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D4580" w14:textId="77777777" w:rsidR="00A50007" w:rsidRPr="003C3649" w:rsidRDefault="0008176F" w:rsidP="0008176F">
      <w:pPr>
        <w:pStyle w:val="NoSpacing"/>
        <w:jc w:val="center"/>
        <w:rPr>
          <w:caps/>
        </w:rPr>
      </w:pPr>
      <w:r w:rsidRPr="003C3649">
        <w:rPr>
          <w:caps/>
        </w:rPr>
        <w:t>University of Oklahoma</w:t>
      </w:r>
    </w:p>
    <w:p w14:paraId="58E01B49" w14:textId="77777777" w:rsidR="0008176F" w:rsidRPr="003C3649" w:rsidRDefault="0008176F" w:rsidP="0008176F">
      <w:pPr>
        <w:pStyle w:val="NoSpacing"/>
        <w:jc w:val="center"/>
        <w:rPr>
          <w:caps/>
        </w:rPr>
      </w:pPr>
    </w:p>
    <w:p w14:paraId="2883ACEB" w14:textId="77777777" w:rsidR="0008176F" w:rsidRPr="003C3649" w:rsidRDefault="0008176F" w:rsidP="0008176F">
      <w:pPr>
        <w:pStyle w:val="NoSpacing"/>
        <w:jc w:val="center"/>
        <w:rPr>
          <w:caps/>
        </w:rPr>
      </w:pPr>
      <w:r w:rsidRPr="003C3649">
        <w:rPr>
          <w:caps/>
        </w:rPr>
        <w:t>Graduate College</w:t>
      </w:r>
    </w:p>
    <w:p w14:paraId="5E8D6E57" w14:textId="77777777" w:rsidR="0008176F" w:rsidRPr="003C3649" w:rsidRDefault="0008176F" w:rsidP="0008176F">
      <w:pPr>
        <w:pStyle w:val="NoSpacing"/>
        <w:jc w:val="center"/>
        <w:rPr>
          <w:caps/>
        </w:rPr>
      </w:pPr>
    </w:p>
    <w:p w14:paraId="72CED792" w14:textId="77777777" w:rsidR="0008176F" w:rsidRPr="003C3649" w:rsidRDefault="0008176F" w:rsidP="0008176F">
      <w:pPr>
        <w:pStyle w:val="NoSpacing"/>
        <w:jc w:val="center"/>
        <w:rPr>
          <w:caps/>
        </w:rPr>
      </w:pPr>
    </w:p>
    <w:p w14:paraId="0430DF53" w14:textId="77777777" w:rsidR="0008176F" w:rsidRPr="003C3649" w:rsidRDefault="0008176F" w:rsidP="0008176F">
      <w:pPr>
        <w:pStyle w:val="NoSpacing"/>
        <w:jc w:val="center"/>
        <w:rPr>
          <w:caps/>
        </w:rPr>
      </w:pPr>
    </w:p>
    <w:p w14:paraId="61F41A30" w14:textId="77777777" w:rsidR="0008176F" w:rsidRPr="003C3649" w:rsidRDefault="0008176F" w:rsidP="0008176F">
      <w:pPr>
        <w:pStyle w:val="NoSpacing"/>
        <w:jc w:val="center"/>
        <w:rPr>
          <w:caps/>
        </w:rPr>
      </w:pPr>
    </w:p>
    <w:p w14:paraId="6C9D95A0" w14:textId="77777777" w:rsidR="0008176F" w:rsidRPr="003C3649" w:rsidRDefault="0008176F" w:rsidP="0008176F">
      <w:pPr>
        <w:pStyle w:val="NoSpacing"/>
        <w:jc w:val="center"/>
        <w:rPr>
          <w:caps/>
        </w:rPr>
      </w:pPr>
    </w:p>
    <w:p w14:paraId="7482146E" w14:textId="77777777" w:rsidR="0008176F" w:rsidRPr="003C3649"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3D56C329" w14:textId="46D15725" w:rsidR="0008176F" w:rsidRPr="003C3649" w:rsidRDefault="001320BD" w:rsidP="0008176F">
          <w:pPr>
            <w:pStyle w:val="NoSpacing"/>
            <w:spacing w:line="480" w:lineRule="auto"/>
            <w:jc w:val="center"/>
            <w:rPr>
              <w:caps/>
            </w:rPr>
          </w:pPr>
          <w:r>
            <w:rPr>
              <w:caps/>
            </w:rPr>
            <w:t>a Data-driven approach for monitoring and predictive diagnosis of sucker rod pump system</w:t>
          </w:r>
        </w:p>
      </w:sdtContent>
    </w:sdt>
    <w:p w14:paraId="4489D7D5" w14:textId="77777777" w:rsidR="0008176F" w:rsidRPr="003C3649" w:rsidRDefault="0008176F" w:rsidP="0008176F">
      <w:pPr>
        <w:pStyle w:val="NoSpacing"/>
        <w:jc w:val="center"/>
        <w:rPr>
          <w:caps/>
        </w:rPr>
      </w:pPr>
    </w:p>
    <w:p w14:paraId="7729DB58" w14:textId="77777777" w:rsidR="0008176F" w:rsidRPr="003C3649" w:rsidRDefault="0008176F" w:rsidP="0008176F">
      <w:pPr>
        <w:pStyle w:val="NoSpacing"/>
        <w:jc w:val="center"/>
        <w:rPr>
          <w:caps/>
        </w:rPr>
      </w:pPr>
    </w:p>
    <w:p w14:paraId="1BD0BE6D" w14:textId="77777777" w:rsidR="0008176F" w:rsidRPr="003C3649" w:rsidRDefault="0008176F" w:rsidP="0008176F">
      <w:pPr>
        <w:pStyle w:val="NoSpacing"/>
        <w:jc w:val="center"/>
        <w:rPr>
          <w:caps/>
        </w:rPr>
      </w:pPr>
    </w:p>
    <w:p w14:paraId="32260E07" w14:textId="77777777" w:rsidR="0008176F" w:rsidRPr="003C3649" w:rsidRDefault="0008176F" w:rsidP="0008176F">
      <w:pPr>
        <w:pStyle w:val="NoSpacing"/>
        <w:jc w:val="center"/>
        <w:rPr>
          <w:caps/>
        </w:rPr>
      </w:pPr>
    </w:p>
    <w:p w14:paraId="78F4DF62" w14:textId="77777777" w:rsidR="0008176F" w:rsidRPr="003C3649" w:rsidRDefault="0008176F" w:rsidP="0008176F">
      <w:pPr>
        <w:pStyle w:val="NoSpacing"/>
        <w:jc w:val="center"/>
        <w:rPr>
          <w:caps/>
        </w:rPr>
      </w:pPr>
    </w:p>
    <w:p w14:paraId="652A9F52" w14:textId="77777777" w:rsidR="0008176F" w:rsidRPr="003C3649" w:rsidRDefault="0008176F" w:rsidP="0008176F">
      <w:pPr>
        <w:pStyle w:val="NoSpacing"/>
        <w:jc w:val="center"/>
        <w:rPr>
          <w:caps/>
        </w:rPr>
      </w:pPr>
    </w:p>
    <w:p w14:paraId="2F2EFC35" w14:textId="77777777" w:rsidR="0008176F" w:rsidRPr="003C3649" w:rsidRDefault="0008176F" w:rsidP="0008176F">
      <w:pPr>
        <w:pStyle w:val="NoSpacing"/>
        <w:jc w:val="center"/>
        <w:rPr>
          <w:caps/>
        </w:rPr>
      </w:pPr>
      <w:r w:rsidRPr="003C3649">
        <w:rPr>
          <w:caps/>
        </w:rPr>
        <w:t>A thesis</w:t>
      </w:r>
    </w:p>
    <w:p w14:paraId="388E5AEA" w14:textId="77777777" w:rsidR="0008176F" w:rsidRPr="003C3649" w:rsidRDefault="0008176F" w:rsidP="0008176F">
      <w:pPr>
        <w:pStyle w:val="NoSpacing"/>
        <w:jc w:val="center"/>
        <w:rPr>
          <w:caps/>
        </w:rPr>
      </w:pPr>
    </w:p>
    <w:p w14:paraId="48429ECB" w14:textId="77777777" w:rsidR="0008176F" w:rsidRPr="003C3649" w:rsidRDefault="0008176F" w:rsidP="0008176F">
      <w:pPr>
        <w:pStyle w:val="NoSpacing"/>
        <w:jc w:val="center"/>
        <w:rPr>
          <w:caps/>
        </w:rPr>
      </w:pPr>
      <w:r w:rsidRPr="003C3649">
        <w:rPr>
          <w:caps/>
        </w:rPr>
        <w:t>submitted to the Graduate Faculty</w:t>
      </w:r>
    </w:p>
    <w:p w14:paraId="3ED2BF24" w14:textId="77777777" w:rsidR="0008176F" w:rsidRPr="003C3649" w:rsidRDefault="0008176F" w:rsidP="0008176F">
      <w:pPr>
        <w:pStyle w:val="NoSpacing"/>
        <w:jc w:val="center"/>
      </w:pPr>
    </w:p>
    <w:p w14:paraId="35FBA969" w14:textId="77777777" w:rsidR="0008176F" w:rsidRPr="003C3649" w:rsidRDefault="0008176F" w:rsidP="0008176F">
      <w:pPr>
        <w:pStyle w:val="NoSpacing"/>
        <w:jc w:val="center"/>
      </w:pPr>
      <w:r w:rsidRPr="003C3649">
        <w:t>in partial fulfillment of the requirements for the</w:t>
      </w:r>
    </w:p>
    <w:p w14:paraId="129EF91D" w14:textId="77777777" w:rsidR="0008176F" w:rsidRPr="003C3649" w:rsidRDefault="0008176F" w:rsidP="0008176F">
      <w:pPr>
        <w:pStyle w:val="NoSpacing"/>
        <w:jc w:val="center"/>
      </w:pPr>
    </w:p>
    <w:p w14:paraId="77C78A73" w14:textId="77777777" w:rsidR="0008176F" w:rsidRPr="003C3649" w:rsidRDefault="0008176F" w:rsidP="0008176F">
      <w:pPr>
        <w:pStyle w:val="NoSpacing"/>
        <w:jc w:val="center"/>
      </w:pPr>
      <w:r w:rsidRPr="003C3649">
        <w:t>Degree of</w:t>
      </w:r>
    </w:p>
    <w:p w14:paraId="3D175178" w14:textId="77777777" w:rsidR="0008176F" w:rsidRPr="003C3649" w:rsidRDefault="0008176F" w:rsidP="0008176F">
      <w:pPr>
        <w:pStyle w:val="NoSpacing"/>
        <w:jc w:val="center"/>
      </w:pPr>
    </w:p>
    <w:p w14:paraId="429D2D74" w14:textId="77777777" w:rsidR="00746E16" w:rsidRPr="003C3649" w:rsidRDefault="00DB59FB" w:rsidP="00746E16">
      <w:pPr>
        <w:pStyle w:val="NoSpacing"/>
        <w:spacing w:line="480" w:lineRule="auto"/>
        <w:jc w:val="center"/>
        <w:rPr>
          <w:caps/>
        </w:rPr>
      </w:pPr>
      <w:r w:rsidRPr="003C3649">
        <w:rPr>
          <w:caps/>
        </w:rPr>
        <w:t>Master of Science</w:t>
      </w:r>
    </w:p>
    <w:p w14:paraId="22E59236" w14:textId="77777777" w:rsidR="00730F0A" w:rsidRPr="003C3649" w:rsidRDefault="00730F0A" w:rsidP="0008176F">
      <w:pPr>
        <w:pStyle w:val="NoSpacing"/>
        <w:jc w:val="center"/>
      </w:pPr>
    </w:p>
    <w:p w14:paraId="5C26D7A4" w14:textId="77777777" w:rsidR="00730F0A" w:rsidRPr="003C3649" w:rsidRDefault="00730F0A" w:rsidP="0008176F">
      <w:pPr>
        <w:pStyle w:val="NoSpacing"/>
        <w:jc w:val="center"/>
      </w:pPr>
    </w:p>
    <w:p w14:paraId="592B86FE" w14:textId="77777777" w:rsidR="00730F0A" w:rsidRPr="003C3649" w:rsidRDefault="00730F0A" w:rsidP="0008176F">
      <w:pPr>
        <w:pStyle w:val="NoSpacing"/>
        <w:jc w:val="center"/>
      </w:pPr>
    </w:p>
    <w:p w14:paraId="75E6A4FF" w14:textId="77777777" w:rsidR="00730F0A" w:rsidRPr="003C3649" w:rsidRDefault="00730F0A" w:rsidP="0008176F">
      <w:pPr>
        <w:pStyle w:val="NoSpacing"/>
        <w:jc w:val="center"/>
      </w:pPr>
    </w:p>
    <w:p w14:paraId="2C54CBF7" w14:textId="77777777" w:rsidR="00730F0A" w:rsidRPr="003C3649" w:rsidRDefault="00730F0A" w:rsidP="0008176F">
      <w:pPr>
        <w:pStyle w:val="NoSpacing"/>
        <w:jc w:val="center"/>
      </w:pPr>
    </w:p>
    <w:p w14:paraId="4C2189FD" w14:textId="77777777" w:rsidR="00730F0A" w:rsidRPr="003C3649" w:rsidRDefault="00730F0A" w:rsidP="0008176F">
      <w:pPr>
        <w:pStyle w:val="NoSpacing"/>
        <w:jc w:val="center"/>
      </w:pPr>
    </w:p>
    <w:p w14:paraId="3DB77EC9" w14:textId="77777777" w:rsidR="00730F0A" w:rsidRPr="003C3649" w:rsidRDefault="00730F0A" w:rsidP="0008176F">
      <w:pPr>
        <w:pStyle w:val="NoSpacing"/>
        <w:jc w:val="center"/>
      </w:pPr>
    </w:p>
    <w:p w14:paraId="4387B09F" w14:textId="77777777" w:rsidR="00730F0A" w:rsidRPr="003C3649" w:rsidRDefault="00730F0A" w:rsidP="0008176F">
      <w:pPr>
        <w:pStyle w:val="NoSpacing"/>
        <w:jc w:val="center"/>
      </w:pPr>
    </w:p>
    <w:p w14:paraId="478FA82A" w14:textId="77777777" w:rsidR="00730F0A" w:rsidRPr="003C3649" w:rsidRDefault="00730F0A" w:rsidP="0008176F">
      <w:pPr>
        <w:pStyle w:val="NoSpacing"/>
        <w:jc w:val="center"/>
      </w:pPr>
    </w:p>
    <w:p w14:paraId="6D333C61" w14:textId="77777777" w:rsidR="00730F0A" w:rsidRPr="003C3649" w:rsidRDefault="00730F0A" w:rsidP="0008176F">
      <w:pPr>
        <w:pStyle w:val="NoSpacing"/>
        <w:jc w:val="center"/>
      </w:pPr>
      <w:r w:rsidRPr="003C3649">
        <w:t>By</w:t>
      </w:r>
    </w:p>
    <w:p w14:paraId="61A04F5F" w14:textId="77777777" w:rsidR="00730F0A" w:rsidRPr="003C3649"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5E11CC59" w14:textId="6D753CFC" w:rsidR="00746E16" w:rsidRPr="003C3649" w:rsidRDefault="001D0A10" w:rsidP="00746E16">
          <w:pPr>
            <w:pStyle w:val="NoSpacing"/>
            <w:jc w:val="center"/>
            <w:rPr>
              <w:caps/>
            </w:rPr>
          </w:pPr>
          <w:r>
            <w:rPr>
              <w:caps/>
            </w:rPr>
            <w:t>Ngoc Lam Tran</w:t>
          </w:r>
        </w:p>
      </w:sdtContent>
    </w:sdt>
    <w:p w14:paraId="6BD94E31" w14:textId="77777777" w:rsidR="00730F0A" w:rsidRPr="003C3649" w:rsidRDefault="00746E16" w:rsidP="00746E16">
      <w:pPr>
        <w:pStyle w:val="NoSpacing"/>
        <w:jc w:val="center"/>
      </w:pPr>
      <w:r w:rsidRPr="003C3649">
        <w:t xml:space="preserve"> </w:t>
      </w:r>
      <w:r w:rsidR="00730F0A" w:rsidRPr="003C3649">
        <w:t>Norman, Oklahoma</w:t>
      </w:r>
    </w:p>
    <w:p w14:paraId="0A99A22B" w14:textId="433CE98D" w:rsidR="00730F0A" w:rsidRPr="003C3649" w:rsidRDefault="001D0A10" w:rsidP="00730F0A">
      <w:pPr>
        <w:pStyle w:val="NoSpacing"/>
        <w:jc w:val="center"/>
      </w:pPr>
      <w:r>
        <w:t>202</w:t>
      </w:r>
      <w:r w:rsidR="005B6BAB">
        <w:t>2</w:t>
      </w:r>
    </w:p>
    <w:p w14:paraId="42EF028B" w14:textId="77777777" w:rsidR="00730F0A" w:rsidRPr="003C3649" w:rsidRDefault="00730F0A" w:rsidP="00730F0A">
      <w:pPr>
        <w:pStyle w:val="NoSpacing"/>
        <w:jc w:val="center"/>
      </w:pPr>
      <w:r w:rsidRPr="003C3649">
        <w:br w:type="page"/>
      </w:r>
    </w:p>
    <w:p w14:paraId="66416DCE" w14:textId="77777777" w:rsidR="00730F0A" w:rsidRPr="003C3649" w:rsidRDefault="00730F0A" w:rsidP="00730F0A">
      <w:pPr>
        <w:pStyle w:val="NoSpacing"/>
        <w:jc w:val="center"/>
      </w:pPr>
    </w:p>
    <w:p w14:paraId="771E5378" w14:textId="77777777" w:rsidR="00730F0A" w:rsidRPr="003C3649" w:rsidRDefault="00730F0A" w:rsidP="00730F0A">
      <w:pPr>
        <w:pStyle w:val="NoSpacing"/>
        <w:jc w:val="center"/>
      </w:pPr>
    </w:p>
    <w:p w14:paraId="6175286A" w14:textId="77777777" w:rsidR="006B5C7A" w:rsidRPr="003C3649" w:rsidRDefault="006B5C7A" w:rsidP="00730F0A">
      <w:pPr>
        <w:pStyle w:val="NoSpacing"/>
        <w:jc w:val="center"/>
      </w:pPr>
    </w:p>
    <w:p w14:paraId="669C543B" w14:textId="77777777" w:rsidR="00C378FA" w:rsidRPr="003C3649" w:rsidRDefault="00C378FA" w:rsidP="00730F0A">
      <w:pPr>
        <w:pStyle w:val="NoSpacing"/>
        <w:jc w:val="center"/>
      </w:pPr>
    </w:p>
    <w:p w14:paraId="16584097" w14:textId="77777777" w:rsidR="00730F0A" w:rsidRPr="003C3649"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52B29C93" w14:textId="47BCE8F2" w:rsidR="00730F0A" w:rsidRPr="003C3649" w:rsidRDefault="001D6B94" w:rsidP="00730F0A">
          <w:pPr>
            <w:pStyle w:val="NoSpacing"/>
            <w:jc w:val="center"/>
            <w:rPr>
              <w:caps/>
            </w:rPr>
          </w:pPr>
          <w:r>
            <w:rPr>
              <w:caps/>
            </w:rPr>
            <w:t>A DATA-DRIVEN APPROACH FOR MONITORING AND PREDICTIVE DIAGNOSIS OF SUCKER-ROD PUMP SYSTEM</w:t>
          </w:r>
        </w:p>
      </w:sdtContent>
    </w:sdt>
    <w:p w14:paraId="292D8454" w14:textId="77777777" w:rsidR="00730F0A" w:rsidRPr="003C3649" w:rsidRDefault="00730F0A" w:rsidP="00730F0A">
      <w:pPr>
        <w:pStyle w:val="NoSpacing"/>
        <w:jc w:val="center"/>
        <w:rPr>
          <w:caps/>
        </w:rPr>
      </w:pPr>
    </w:p>
    <w:p w14:paraId="523A4496" w14:textId="77777777" w:rsidR="00730F0A" w:rsidRPr="003C3649" w:rsidRDefault="00730F0A" w:rsidP="00730F0A">
      <w:pPr>
        <w:pStyle w:val="NoSpacing"/>
        <w:jc w:val="center"/>
        <w:rPr>
          <w:caps/>
        </w:rPr>
      </w:pPr>
    </w:p>
    <w:p w14:paraId="2065FF91" w14:textId="77777777" w:rsidR="00730F0A" w:rsidRPr="003C3649" w:rsidRDefault="00730F0A" w:rsidP="00730F0A">
      <w:pPr>
        <w:pStyle w:val="NoSpacing"/>
        <w:jc w:val="center"/>
        <w:rPr>
          <w:caps/>
        </w:rPr>
      </w:pPr>
      <w:r w:rsidRPr="003C3649">
        <w:rPr>
          <w:caps/>
        </w:rPr>
        <w:t>A thesis approved for the</w:t>
      </w:r>
    </w:p>
    <w:p w14:paraId="040A25B0" w14:textId="77777777" w:rsidR="00746E16" w:rsidRPr="003C3649" w:rsidRDefault="00DB59FB" w:rsidP="00746E16">
      <w:pPr>
        <w:pStyle w:val="NoSpacing"/>
        <w:jc w:val="center"/>
        <w:rPr>
          <w:caps/>
        </w:rPr>
      </w:pPr>
      <w:r w:rsidRPr="003C3649">
        <w:rPr>
          <w:caps/>
        </w:rPr>
        <w:t>Mewbourne School of Petroleum and Geological Engineering</w:t>
      </w:r>
    </w:p>
    <w:p w14:paraId="14547368" w14:textId="77777777" w:rsidR="00730F0A" w:rsidRPr="003C3649" w:rsidRDefault="00730F0A" w:rsidP="00730F0A">
      <w:pPr>
        <w:pStyle w:val="NoSpacing"/>
        <w:jc w:val="center"/>
        <w:rPr>
          <w:caps/>
        </w:rPr>
      </w:pPr>
    </w:p>
    <w:p w14:paraId="06DC258A" w14:textId="77777777" w:rsidR="00730F0A" w:rsidRPr="003C3649" w:rsidRDefault="00730F0A" w:rsidP="00730F0A">
      <w:pPr>
        <w:pStyle w:val="NoSpacing"/>
        <w:jc w:val="center"/>
        <w:rPr>
          <w:caps/>
        </w:rPr>
      </w:pPr>
    </w:p>
    <w:p w14:paraId="4698E0EB" w14:textId="77777777" w:rsidR="00730F0A" w:rsidRPr="003C3649" w:rsidRDefault="00730F0A" w:rsidP="00730F0A">
      <w:pPr>
        <w:pStyle w:val="NoSpacing"/>
        <w:jc w:val="center"/>
        <w:rPr>
          <w:caps/>
        </w:rPr>
      </w:pPr>
    </w:p>
    <w:p w14:paraId="71F983A4" w14:textId="77777777" w:rsidR="00730F0A" w:rsidRPr="003C3649" w:rsidRDefault="00730F0A" w:rsidP="00730F0A">
      <w:pPr>
        <w:pStyle w:val="NoSpacing"/>
        <w:jc w:val="center"/>
        <w:rPr>
          <w:caps/>
        </w:rPr>
      </w:pPr>
    </w:p>
    <w:p w14:paraId="0C3C167A" w14:textId="77777777" w:rsidR="00730F0A" w:rsidRPr="003C3649" w:rsidRDefault="00730F0A" w:rsidP="00730F0A">
      <w:pPr>
        <w:pStyle w:val="NoSpacing"/>
        <w:jc w:val="center"/>
        <w:rPr>
          <w:caps/>
        </w:rPr>
      </w:pPr>
    </w:p>
    <w:p w14:paraId="78370F5F" w14:textId="77777777" w:rsidR="00730F0A" w:rsidRPr="003C3649" w:rsidRDefault="00730F0A" w:rsidP="00730F0A">
      <w:pPr>
        <w:pStyle w:val="NoSpacing"/>
        <w:jc w:val="center"/>
        <w:rPr>
          <w:caps/>
        </w:rPr>
      </w:pPr>
    </w:p>
    <w:p w14:paraId="7355B388" w14:textId="77777777" w:rsidR="00730F0A" w:rsidRPr="003C3649" w:rsidRDefault="00730F0A" w:rsidP="00730F0A">
      <w:pPr>
        <w:pStyle w:val="NoSpacing"/>
        <w:jc w:val="center"/>
        <w:rPr>
          <w:caps/>
        </w:rPr>
      </w:pPr>
    </w:p>
    <w:p w14:paraId="39D56AB5" w14:textId="77777777" w:rsidR="00730F0A" w:rsidRPr="003C3649" w:rsidRDefault="00730F0A" w:rsidP="00730F0A">
      <w:pPr>
        <w:pStyle w:val="NoSpacing"/>
        <w:jc w:val="center"/>
        <w:rPr>
          <w:caps/>
        </w:rPr>
      </w:pPr>
    </w:p>
    <w:p w14:paraId="4B6B76CC" w14:textId="12B1C87E" w:rsidR="00730F0A" w:rsidRPr="003C3649" w:rsidRDefault="00730F0A" w:rsidP="00730F0A">
      <w:pPr>
        <w:pStyle w:val="NoSpacing"/>
        <w:jc w:val="center"/>
        <w:rPr>
          <w:caps/>
        </w:rPr>
      </w:pPr>
      <w:r w:rsidRPr="003C3649">
        <w:rPr>
          <w:caps/>
        </w:rPr>
        <w:t>By</w:t>
      </w:r>
      <w:r w:rsidR="000E1392">
        <w:rPr>
          <w:caps/>
        </w:rPr>
        <w:t xml:space="preserve"> the COMMITTEE CONSISTING OF</w:t>
      </w:r>
    </w:p>
    <w:p w14:paraId="74B9502A" w14:textId="77777777" w:rsidR="00730F0A" w:rsidRPr="003C3649" w:rsidRDefault="00730F0A" w:rsidP="00730F0A">
      <w:pPr>
        <w:pStyle w:val="NoSpacing"/>
        <w:jc w:val="center"/>
      </w:pPr>
    </w:p>
    <w:p w14:paraId="04455638" w14:textId="77777777" w:rsidR="00730F0A" w:rsidRPr="003C3649" w:rsidRDefault="00730F0A" w:rsidP="00730F0A">
      <w:pPr>
        <w:pStyle w:val="NoSpacing"/>
        <w:jc w:val="center"/>
      </w:pPr>
    </w:p>
    <w:p w14:paraId="730958AA" w14:textId="77777777" w:rsidR="00730F0A" w:rsidRPr="003C3649" w:rsidRDefault="00730F0A" w:rsidP="00730F0A">
      <w:pPr>
        <w:pStyle w:val="NoSpacing"/>
        <w:jc w:val="center"/>
      </w:pPr>
    </w:p>
    <w:p w14:paraId="489B660C" w14:textId="77777777" w:rsidR="00730F0A" w:rsidRPr="003C3649" w:rsidRDefault="00730F0A" w:rsidP="00730F0A">
      <w:pPr>
        <w:pStyle w:val="NoSpacing"/>
        <w:jc w:val="right"/>
      </w:pPr>
    </w:p>
    <w:p w14:paraId="0CA6B09B" w14:textId="7918C382" w:rsidR="00730F0A" w:rsidRPr="003C3649" w:rsidRDefault="00DB59FB" w:rsidP="00730F0A">
      <w:pPr>
        <w:pStyle w:val="NoSpacing"/>
        <w:jc w:val="right"/>
      </w:pPr>
      <w:r w:rsidRPr="003C3649">
        <w:t>Dr.</w:t>
      </w:r>
      <w:r w:rsidR="00730F0A" w:rsidRPr="003C3649">
        <w:t xml:space="preserve"> </w:t>
      </w:r>
      <w:sdt>
        <w:sdtPr>
          <w:alias w:val="Click to enter committee chair name"/>
          <w:tag w:val="committee chair"/>
          <w:id w:val="30091849"/>
          <w:lock w:val="sdtLocked"/>
          <w:placeholder>
            <w:docPart w:val="DefaultPlaceholder_22675703"/>
          </w:placeholder>
        </w:sdtPr>
        <w:sdtEndPr/>
        <w:sdtContent>
          <w:sdt>
            <w:sdtPr>
              <w:alias w:val="Click to enter 3rd member name"/>
              <w:tag w:val="3rd member"/>
              <w:id w:val="1097756978"/>
              <w:placeholder>
                <w:docPart w:val="13162D756BDF42F2855506ECE713036A"/>
              </w:placeholder>
            </w:sdtPr>
            <w:sdtEndPr/>
            <w:sdtContent>
              <w:r w:rsidR="001D0A10" w:rsidRPr="003C3649">
                <w:t>Hamidreza Karami</w:t>
              </w:r>
            </w:sdtContent>
          </w:sdt>
        </w:sdtContent>
      </w:sdt>
      <w:r w:rsidR="00730F0A" w:rsidRPr="003C3649">
        <w:t>, Chair</w:t>
      </w:r>
    </w:p>
    <w:p w14:paraId="71D1E067" w14:textId="77777777" w:rsidR="00730F0A" w:rsidRPr="003C3649" w:rsidRDefault="00730F0A" w:rsidP="00730F0A">
      <w:pPr>
        <w:pStyle w:val="NoSpacing"/>
        <w:jc w:val="right"/>
      </w:pPr>
    </w:p>
    <w:p w14:paraId="1B9AD52B" w14:textId="77777777" w:rsidR="00730F0A" w:rsidRPr="003C3649" w:rsidRDefault="00730F0A" w:rsidP="00730F0A">
      <w:pPr>
        <w:pStyle w:val="NoSpacing"/>
        <w:jc w:val="right"/>
      </w:pPr>
    </w:p>
    <w:p w14:paraId="1DF08EF1" w14:textId="6F4818E9" w:rsidR="00730F0A" w:rsidRPr="003C3649" w:rsidRDefault="00DB59FB" w:rsidP="00730F0A">
      <w:pPr>
        <w:pStyle w:val="NoSpacing"/>
        <w:jc w:val="right"/>
      </w:pPr>
      <w:r w:rsidRPr="003C3649">
        <w:t>Dr.</w:t>
      </w:r>
      <w:r w:rsidR="00730F0A" w:rsidRPr="003C3649">
        <w:t xml:space="preserve"> </w:t>
      </w:r>
      <w:sdt>
        <w:sdtPr>
          <w:alias w:val="Click to enter 2nd member name"/>
          <w:tag w:val="2nd member"/>
          <w:id w:val="30091850"/>
          <w:lock w:val="sdtLocked"/>
          <w:placeholder>
            <w:docPart w:val="C062FEE9CF144A928363900CFCE29497"/>
          </w:placeholder>
        </w:sdtPr>
        <w:sdtEndPr/>
        <w:sdtContent>
          <w:r w:rsidR="001D0A10">
            <w:t>Catalin</w:t>
          </w:r>
          <w:r w:rsidRPr="003C3649">
            <w:t xml:space="preserve"> </w:t>
          </w:r>
          <w:r w:rsidR="001D0A10">
            <w:t>Teodoriu</w:t>
          </w:r>
          <w:r w:rsidR="00D21115">
            <w:t>, Co-Chair</w:t>
          </w:r>
        </w:sdtContent>
      </w:sdt>
    </w:p>
    <w:p w14:paraId="30A86F7F" w14:textId="77777777" w:rsidR="00730F0A" w:rsidRPr="003C3649" w:rsidRDefault="00730F0A" w:rsidP="00730F0A">
      <w:pPr>
        <w:pStyle w:val="NoSpacing"/>
        <w:jc w:val="right"/>
      </w:pPr>
    </w:p>
    <w:p w14:paraId="48CA1A9A" w14:textId="77777777" w:rsidR="00730F0A" w:rsidRPr="003C3649" w:rsidRDefault="00730F0A" w:rsidP="00730F0A">
      <w:pPr>
        <w:pStyle w:val="NoSpacing"/>
        <w:jc w:val="right"/>
      </w:pPr>
    </w:p>
    <w:p w14:paraId="0C6B5A05" w14:textId="2EC986AC" w:rsidR="00730F0A" w:rsidRPr="003C3649" w:rsidRDefault="00DB59FB" w:rsidP="00730F0A">
      <w:pPr>
        <w:pStyle w:val="NoSpacing"/>
        <w:jc w:val="right"/>
      </w:pPr>
      <w:r w:rsidRPr="003C3649">
        <w:t>Dr.</w:t>
      </w:r>
      <w:r w:rsidR="00746E16" w:rsidRPr="003C3649">
        <w:t xml:space="preserve"> </w:t>
      </w:r>
      <w:sdt>
        <w:sdtPr>
          <w:alias w:val="Click to enter 3rd member name"/>
          <w:tag w:val="3rd member"/>
          <w:id w:val="30091852"/>
          <w:lock w:val="sdtLocked"/>
          <w:placeholder>
            <w:docPart w:val="6D39F422706D4B8B985B3284341ED3DD"/>
          </w:placeholder>
        </w:sdtPr>
        <w:sdtEndPr/>
        <w:sdtContent>
          <w:r w:rsidR="001D0A10">
            <w:t>Xingru Wu</w:t>
          </w:r>
        </w:sdtContent>
      </w:sdt>
    </w:p>
    <w:p w14:paraId="0D691DA7" w14:textId="77777777" w:rsidR="00730F0A" w:rsidRPr="003C3649" w:rsidRDefault="00730F0A" w:rsidP="00730F0A">
      <w:pPr>
        <w:pStyle w:val="NoSpacing"/>
        <w:jc w:val="right"/>
      </w:pPr>
    </w:p>
    <w:p w14:paraId="14A34D1D" w14:textId="77777777" w:rsidR="00730F0A" w:rsidRPr="003C3649" w:rsidRDefault="00730F0A" w:rsidP="00730F0A">
      <w:pPr>
        <w:pStyle w:val="NoSpacing"/>
        <w:jc w:val="right"/>
      </w:pPr>
    </w:p>
    <w:p w14:paraId="57D202E9" w14:textId="77777777" w:rsidR="00730F0A" w:rsidRPr="003C3649" w:rsidRDefault="00730F0A" w:rsidP="00730F0A">
      <w:pPr>
        <w:pStyle w:val="NoSpacing"/>
        <w:jc w:val="center"/>
      </w:pPr>
      <w:r w:rsidRPr="003C3649">
        <w:br w:type="page"/>
      </w:r>
    </w:p>
    <w:p w14:paraId="2EC69962" w14:textId="77777777" w:rsidR="00730F0A" w:rsidRPr="003C3649" w:rsidRDefault="00730F0A" w:rsidP="00730F0A">
      <w:pPr>
        <w:pStyle w:val="NoSpacing"/>
        <w:jc w:val="center"/>
      </w:pPr>
    </w:p>
    <w:p w14:paraId="13F71E4B" w14:textId="77777777" w:rsidR="00730F0A" w:rsidRPr="003C3649" w:rsidRDefault="00730F0A" w:rsidP="00730F0A">
      <w:pPr>
        <w:pStyle w:val="NoSpacing"/>
        <w:jc w:val="center"/>
      </w:pPr>
    </w:p>
    <w:p w14:paraId="0A51E6FC" w14:textId="77777777" w:rsidR="00730F0A" w:rsidRPr="003C3649" w:rsidRDefault="00730F0A" w:rsidP="00730F0A">
      <w:pPr>
        <w:pStyle w:val="NoSpacing"/>
        <w:jc w:val="center"/>
      </w:pPr>
    </w:p>
    <w:p w14:paraId="03170CD2" w14:textId="77777777" w:rsidR="00730F0A" w:rsidRPr="003C3649" w:rsidRDefault="00730F0A" w:rsidP="00730F0A">
      <w:pPr>
        <w:pStyle w:val="NoSpacing"/>
        <w:jc w:val="center"/>
      </w:pPr>
    </w:p>
    <w:p w14:paraId="26537B67" w14:textId="77777777" w:rsidR="00730F0A" w:rsidRPr="003C3649" w:rsidRDefault="00730F0A" w:rsidP="00730F0A">
      <w:pPr>
        <w:pStyle w:val="NoSpacing"/>
        <w:jc w:val="center"/>
      </w:pPr>
    </w:p>
    <w:p w14:paraId="6BB1F137" w14:textId="77777777" w:rsidR="00730F0A" w:rsidRPr="003C3649" w:rsidRDefault="00730F0A" w:rsidP="00730F0A">
      <w:pPr>
        <w:pStyle w:val="NoSpacing"/>
        <w:jc w:val="center"/>
      </w:pPr>
    </w:p>
    <w:p w14:paraId="247FB0CF" w14:textId="77777777" w:rsidR="00730F0A" w:rsidRPr="003C3649" w:rsidRDefault="00730F0A" w:rsidP="00730F0A">
      <w:pPr>
        <w:pStyle w:val="NoSpacing"/>
        <w:jc w:val="center"/>
      </w:pPr>
    </w:p>
    <w:p w14:paraId="51AEC958" w14:textId="77777777" w:rsidR="00730F0A" w:rsidRPr="003C3649" w:rsidRDefault="00730F0A" w:rsidP="00730F0A">
      <w:pPr>
        <w:pStyle w:val="NoSpacing"/>
        <w:jc w:val="center"/>
      </w:pPr>
    </w:p>
    <w:p w14:paraId="396F0E22" w14:textId="77777777" w:rsidR="00730F0A" w:rsidRPr="003C3649" w:rsidRDefault="00730F0A" w:rsidP="00730F0A">
      <w:pPr>
        <w:pStyle w:val="NoSpacing"/>
        <w:jc w:val="center"/>
      </w:pPr>
    </w:p>
    <w:p w14:paraId="747E0E08" w14:textId="77777777" w:rsidR="00730F0A" w:rsidRPr="003C3649" w:rsidRDefault="00730F0A" w:rsidP="00730F0A">
      <w:pPr>
        <w:pStyle w:val="NoSpacing"/>
        <w:jc w:val="center"/>
      </w:pPr>
    </w:p>
    <w:p w14:paraId="22ED4763" w14:textId="77777777" w:rsidR="00730F0A" w:rsidRPr="003C3649" w:rsidRDefault="00730F0A" w:rsidP="00730F0A">
      <w:pPr>
        <w:pStyle w:val="NoSpacing"/>
        <w:jc w:val="center"/>
      </w:pPr>
    </w:p>
    <w:p w14:paraId="03D86BD2" w14:textId="77777777" w:rsidR="00730F0A" w:rsidRPr="003C3649" w:rsidRDefault="00730F0A" w:rsidP="00730F0A">
      <w:pPr>
        <w:pStyle w:val="NoSpacing"/>
        <w:jc w:val="center"/>
      </w:pPr>
    </w:p>
    <w:p w14:paraId="20AD1C60" w14:textId="77777777" w:rsidR="00730F0A" w:rsidRPr="003C3649" w:rsidRDefault="00730F0A" w:rsidP="00730F0A">
      <w:pPr>
        <w:pStyle w:val="NoSpacing"/>
        <w:jc w:val="center"/>
      </w:pPr>
    </w:p>
    <w:p w14:paraId="2C26547C" w14:textId="77777777" w:rsidR="00730F0A" w:rsidRPr="003C3649" w:rsidRDefault="00730F0A" w:rsidP="00730F0A">
      <w:pPr>
        <w:pStyle w:val="NoSpacing"/>
        <w:jc w:val="center"/>
      </w:pPr>
    </w:p>
    <w:p w14:paraId="5583E912" w14:textId="77777777" w:rsidR="00730F0A" w:rsidRPr="003C3649" w:rsidRDefault="00730F0A" w:rsidP="00730F0A">
      <w:pPr>
        <w:pStyle w:val="NoSpacing"/>
        <w:jc w:val="center"/>
      </w:pPr>
    </w:p>
    <w:p w14:paraId="40913114" w14:textId="77777777" w:rsidR="00730F0A" w:rsidRPr="003C3649" w:rsidRDefault="00730F0A" w:rsidP="00730F0A">
      <w:pPr>
        <w:pStyle w:val="NoSpacing"/>
        <w:jc w:val="center"/>
      </w:pPr>
    </w:p>
    <w:p w14:paraId="1D14A86E" w14:textId="77777777" w:rsidR="00730F0A" w:rsidRPr="003C3649" w:rsidRDefault="00730F0A" w:rsidP="00730F0A">
      <w:pPr>
        <w:pStyle w:val="NoSpacing"/>
        <w:jc w:val="center"/>
      </w:pPr>
    </w:p>
    <w:p w14:paraId="3C8E4779" w14:textId="77777777" w:rsidR="00730F0A" w:rsidRPr="003C3649" w:rsidRDefault="00730F0A" w:rsidP="00730F0A">
      <w:pPr>
        <w:pStyle w:val="NoSpacing"/>
        <w:jc w:val="center"/>
      </w:pPr>
    </w:p>
    <w:p w14:paraId="3958B9AF" w14:textId="77777777" w:rsidR="00730F0A" w:rsidRPr="003C3649" w:rsidRDefault="00730F0A" w:rsidP="00730F0A">
      <w:pPr>
        <w:pStyle w:val="NoSpacing"/>
        <w:jc w:val="center"/>
      </w:pPr>
    </w:p>
    <w:p w14:paraId="1BD8486A" w14:textId="77777777" w:rsidR="00730F0A" w:rsidRPr="003C3649" w:rsidRDefault="00730F0A" w:rsidP="00730F0A">
      <w:pPr>
        <w:pStyle w:val="NoSpacing"/>
        <w:jc w:val="center"/>
      </w:pPr>
    </w:p>
    <w:p w14:paraId="535EDC2E" w14:textId="77777777" w:rsidR="00730F0A" w:rsidRPr="003C3649" w:rsidRDefault="00730F0A" w:rsidP="00730F0A">
      <w:pPr>
        <w:pStyle w:val="NoSpacing"/>
        <w:jc w:val="center"/>
      </w:pPr>
    </w:p>
    <w:p w14:paraId="7931AA19" w14:textId="77777777" w:rsidR="00730F0A" w:rsidRPr="003C3649" w:rsidRDefault="00730F0A" w:rsidP="00730F0A">
      <w:pPr>
        <w:pStyle w:val="NoSpacing"/>
        <w:jc w:val="center"/>
      </w:pPr>
    </w:p>
    <w:p w14:paraId="015775AD" w14:textId="77777777" w:rsidR="00730F0A" w:rsidRPr="003C3649" w:rsidRDefault="00730F0A" w:rsidP="00730F0A">
      <w:pPr>
        <w:pStyle w:val="NoSpacing"/>
        <w:jc w:val="center"/>
      </w:pPr>
    </w:p>
    <w:p w14:paraId="134A133D" w14:textId="77777777" w:rsidR="00730F0A" w:rsidRPr="003C3649" w:rsidRDefault="00730F0A" w:rsidP="00730F0A">
      <w:pPr>
        <w:pStyle w:val="NoSpacing"/>
        <w:jc w:val="center"/>
      </w:pPr>
    </w:p>
    <w:p w14:paraId="1BD0D724" w14:textId="77777777" w:rsidR="00730F0A" w:rsidRPr="003C3649" w:rsidRDefault="00730F0A" w:rsidP="00730F0A">
      <w:pPr>
        <w:pStyle w:val="NoSpacing"/>
        <w:jc w:val="center"/>
      </w:pPr>
    </w:p>
    <w:p w14:paraId="35DA4619" w14:textId="77777777" w:rsidR="00730F0A" w:rsidRPr="003C3649" w:rsidRDefault="00730F0A" w:rsidP="00730F0A">
      <w:pPr>
        <w:pStyle w:val="NoSpacing"/>
        <w:jc w:val="center"/>
      </w:pPr>
    </w:p>
    <w:p w14:paraId="11C01041" w14:textId="77777777" w:rsidR="00730F0A" w:rsidRPr="003C3649" w:rsidRDefault="00730F0A" w:rsidP="00730F0A">
      <w:pPr>
        <w:pStyle w:val="NoSpacing"/>
        <w:jc w:val="center"/>
      </w:pPr>
    </w:p>
    <w:p w14:paraId="103C3D45" w14:textId="77777777" w:rsidR="00730F0A" w:rsidRPr="003C3649" w:rsidRDefault="00730F0A" w:rsidP="00730F0A">
      <w:pPr>
        <w:pStyle w:val="NoSpacing"/>
        <w:jc w:val="center"/>
      </w:pPr>
    </w:p>
    <w:p w14:paraId="7207479F" w14:textId="77777777" w:rsidR="00730F0A" w:rsidRPr="003C3649" w:rsidRDefault="00730F0A" w:rsidP="00730F0A">
      <w:pPr>
        <w:pStyle w:val="NoSpacing"/>
        <w:jc w:val="center"/>
      </w:pPr>
    </w:p>
    <w:p w14:paraId="1C538A83" w14:textId="77777777" w:rsidR="00730F0A" w:rsidRPr="003C3649" w:rsidRDefault="00730F0A" w:rsidP="00730F0A">
      <w:pPr>
        <w:pStyle w:val="NoSpacing"/>
        <w:jc w:val="center"/>
      </w:pPr>
    </w:p>
    <w:p w14:paraId="4BF57EDC" w14:textId="77777777" w:rsidR="00730F0A" w:rsidRPr="003C3649" w:rsidRDefault="00730F0A" w:rsidP="00730F0A">
      <w:pPr>
        <w:pStyle w:val="NoSpacing"/>
        <w:jc w:val="center"/>
      </w:pPr>
    </w:p>
    <w:p w14:paraId="24108B66" w14:textId="77777777" w:rsidR="00730F0A" w:rsidRPr="003C3649" w:rsidRDefault="00730F0A" w:rsidP="00730F0A">
      <w:pPr>
        <w:pStyle w:val="NoSpacing"/>
        <w:jc w:val="center"/>
      </w:pPr>
    </w:p>
    <w:p w14:paraId="29C09ADA" w14:textId="77777777" w:rsidR="00730F0A" w:rsidRPr="003C3649" w:rsidRDefault="00730F0A" w:rsidP="00730F0A">
      <w:pPr>
        <w:pStyle w:val="NoSpacing"/>
        <w:jc w:val="center"/>
      </w:pPr>
    </w:p>
    <w:p w14:paraId="5D016C05" w14:textId="77777777" w:rsidR="00730F0A" w:rsidRPr="003C3649" w:rsidRDefault="00730F0A" w:rsidP="00730F0A">
      <w:pPr>
        <w:pStyle w:val="NoSpacing"/>
        <w:jc w:val="center"/>
      </w:pPr>
    </w:p>
    <w:p w14:paraId="1A99D8F4" w14:textId="77777777" w:rsidR="00730F0A" w:rsidRPr="003C3649" w:rsidRDefault="00730F0A" w:rsidP="00730F0A">
      <w:pPr>
        <w:pStyle w:val="NoSpacing"/>
        <w:jc w:val="center"/>
      </w:pPr>
    </w:p>
    <w:p w14:paraId="1B24DA04" w14:textId="77777777" w:rsidR="00730F0A" w:rsidRPr="003C3649" w:rsidRDefault="00730F0A" w:rsidP="00730F0A">
      <w:pPr>
        <w:pStyle w:val="NoSpacing"/>
        <w:jc w:val="center"/>
      </w:pPr>
    </w:p>
    <w:p w14:paraId="6FCC88F7" w14:textId="77777777" w:rsidR="00730F0A" w:rsidRPr="003C3649" w:rsidRDefault="00730F0A" w:rsidP="00730F0A">
      <w:pPr>
        <w:pStyle w:val="NoSpacing"/>
        <w:jc w:val="center"/>
      </w:pPr>
    </w:p>
    <w:p w14:paraId="14AF70CE" w14:textId="77777777" w:rsidR="00730F0A" w:rsidRPr="003C3649" w:rsidRDefault="00730F0A" w:rsidP="00730F0A">
      <w:pPr>
        <w:pStyle w:val="NoSpacing"/>
        <w:jc w:val="center"/>
      </w:pPr>
    </w:p>
    <w:p w14:paraId="29875917" w14:textId="77777777" w:rsidR="00730F0A" w:rsidRPr="003C3649" w:rsidRDefault="00730F0A" w:rsidP="00730F0A">
      <w:pPr>
        <w:pStyle w:val="NoSpacing"/>
        <w:jc w:val="center"/>
      </w:pPr>
    </w:p>
    <w:p w14:paraId="4871A16B" w14:textId="77777777" w:rsidR="00730F0A" w:rsidRPr="003C3649" w:rsidRDefault="00730F0A" w:rsidP="00730F0A">
      <w:pPr>
        <w:pStyle w:val="NoSpacing"/>
        <w:jc w:val="center"/>
      </w:pPr>
    </w:p>
    <w:p w14:paraId="4A4A6C73" w14:textId="77777777" w:rsidR="00730F0A" w:rsidRPr="003C3649" w:rsidRDefault="00730F0A" w:rsidP="00730F0A">
      <w:pPr>
        <w:pStyle w:val="NoSpacing"/>
        <w:jc w:val="center"/>
      </w:pPr>
    </w:p>
    <w:p w14:paraId="242F44CE" w14:textId="77777777" w:rsidR="00730F0A" w:rsidRPr="003C3649" w:rsidRDefault="00730F0A" w:rsidP="00730F0A">
      <w:pPr>
        <w:pStyle w:val="NoSpacing"/>
        <w:jc w:val="center"/>
      </w:pPr>
    </w:p>
    <w:p w14:paraId="446F622F" w14:textId="1363AFF5" w:rsidR="00730F0A" w:rsidRPr="003C3649" w:rsidRDefault="00730F0A" w:rsidP="00730F0A">
      <w:pPr>
        <w:pStyle w:val="NoSpacing"/>
        <w:jc w:val="center"/>
      </w:pPr>
      <w:r w:rsidRPr="003C3649">
        <w:t xml:space="preserve">© Copyright by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8D7399">
            <w:rPr>
              <w:caps/>
            </w:rPr>
            <w:t>Ngoc Lam tran</w:t>
          </w:r>
        </w:sdtContent>
      </w:sdt>
      <w:r w:rsidRPr="003C3649">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DB59FB" w:rsidRPr="003C3649">
            <w:t>20</w:t>
          </w:r>
          <w:r w:rsidR="008D7399">
            <w:t>2</w:t>
          </w:r>
          <w:r w:rsidR="00EA04EF">
            <w:t>2</w:t>
          </w:r>
        </w:sdtContent>
      </w:sdt>
    </w:p>
    <w:p w14:paraId="00168CA1" w14:textId="77777777" w:rsidR="00730F0A" w:rsidRPr="003C3649" w:rsidRDefault="00730F0A" w:rsidP="00730F0A">
      <w:pPr>
        <w:pStyle w:val="NoSpacing"/>
        <w:jc w:val="center"/>
      </w:pPr>
      <w:r w:rsidRPr="003C3649">
        <w:t>All Rights Reserved.</w:t>
      </w:r>
    </w:p>
    <w:p w14:paraId="5C939658" w14:textId="181A002F" w:rsidR="00D86D6F" w:rsidRDefault="006F10CE" w:rsidP="008E1C26">
      <w:r w:rsidRPr="003C3649">
        <w:br w:type="page"/>
      </w:r>
    </w:p>
    <w:p w14:paraId="7C1DB102" w14:textId="0593C185" w:rsidR="00E0318A" w:rsidRPr="003C3649" w:rsidRDefault="00E0318A" w:rsidP="00E0318A">
      <w:pPr>
        <w:sectPr w:rsidR="00E0318A" w:rsidRPr="003C3649" w:rsidSect="00325936">
          <w:pgSz w:w="12240" w:h="15840" w:code="1"/>
          <w:pgMar w:top="1440" w:right="1440" w:bottom="1440" w:left="1440" w:header="720" w:footer="720" w:gutter="0"/>
          <w:cols w:space="720"/>
          <w:docGrid w:linePitch="360"/>
        </w:sectPr>
      </w:pPr>
    </w:p>
    <w:p w14:paraId="1A1CA699" w14:textId="5BF05352" w:rsidR="008E1C26" w:rsidRPr="003A207E" w:rsidRDefault="00775701" w:rsidP="000C537F">
      <w:pPr>
        <w:pStyle w:val="Title"/>
      </w:pPr>
      <w:bookmarkStart w:id="0" w:name="_Toc310579464"/>
      <w:bookmarkStart w:id="1" w:name="_Toc95429797"/>
      <w:r w:rsidRPr="003A207E">
        <w:lastRenderedPageBreak/>
        <w:t>Acknowledgments</w:t>
      </w:r>
      <w:bookmarkEnd w:id="0"/>
      <w:bookmarkEnd w:id="1"/>
    </w:p>
    <w:p w14:paraId="74FD6030" w14:textId="49343F13" w:rsidR="004C1CBA" w:rsidRDefault="004C1CBA" w:rsidP="004C1CBA">
      <w:r>
        <w:t xml:space="preserve">I would like to thank Dr. Karami and Dr. Teodoriu for their continuous support and mentorship. Both professors have been teaching me since my undergraduate years. The knowledge and insights that they have taught motivate me to become a better engineer. I am grateful for the research opportunities provided by Dr. Karami and Dr. Teodoriu, especially in production and drilling areas that </w:t>
      </w:r>
      <w:r w:rsidR="00633B2B">
        <w:t xml:space="preserve">are very challenging </w:t>
      </w:r>
      <w:r>
        <w:t>for women engineers back in my home country. Dr. Karami has encouraged me to pursue and explore data science</w:t>
      </w:r>
      <w:r w:rsidR="005D5FA4">
        <w:t xml:space="preserve"> prowess</w:t>
      </w:r>
      <w:r>
        <w:t xml:space="preserve">, which has been instrumental to my thesis completion. I am honored to be among </w:t>
      </w:r>
      <w:r w:rsidR="005D5FA4">
        <w:t xml:space="preserve">the </w:t>
      </w:r>
      <w:r>
        <w:t>first students to work under Dr. Karami’s research</w:t>
      </w:r>
      <w:r w:rsidR="00625897">
        <w:t xml:space="preserve"> group</w:t>
      </w:r>
      <w:r>
        <w:t xml:space="preserve">. The safety lesson from Dr. Teodoriu is something that I will never forget. I </w:t>
      </w:r>
      <w:r w:rsidR="00446A1C">
        <w:t xml:space="preserve">also </w:t>
      </w:r>
      <w:r>
        <w:t>would like to thank Dr. Wu for his feedback and guidance to better this work.</w:t>
      </w:r>
    </w:p>
    <w:p w14:paraId="37601996" w14:textId="77777777" w:rsidR="004C1CBA" w:rsidRDefault="004C1CBA" w:rsidP="004C1CBA">
      <w:r>
        <w:t>I very much appreciate Dr. Bello and Aditya for taking the time to assist me in running the experimental work and troubleshooting at the facility.</w:t>
      </w:r>
    </w:p>
    <w:p w14:paraId="7CC25B8B" w14:textId="4B6EF34B" w:rsidR="004C1CBA" w:rsidRDefault="004C1CBA" w:rsidP="004C1CBA">
      <w:r>
        <w:t>I would like to thank my family for being with me throughout this journey.</w:t>
      </w:r>
      <w:r w:rsidR="00AE7813">
        <w:t xml:space="preserve"> I wouldn’t </w:t>
      </w:r>
      <w:r w:rsidR="003466E7">
        <w:t>become myself today</w:t>
      </w:r>
      <w:r w:rsidR="00AE7813">
        <w:t xml:space="preserve"> without the countless sacrifices that my parents made to give their children a better future</w:t>
      </w:r>
      <w:r>
        <w:t>.</w:t>
      </w:r>
    </w:p>
    <w:p w14:paraId="5FC877B1" w14:textId="21B2F96B" w:rsidR="004C1CBA" w:rsidRDefault="004C1CBA" w:rsidP="004C1CBA">
      <w:r>
        <w:t xml:space="preserve">Finally, I </w:t>
      </w:r>
      <w:r w:rsidR="003E4567">
        <w:t>also</w:t>
      </w:r>
      <w:r>
        <w:t xml:space="preserve"> have a few words for my husband Ishank. He has stood </w:t>
      </w:r>
      <w:r w:rsidR="005D7C32">
        <w:t>beside</w:t>
      </w:r>
      <w:r>
        <w:t xml:space="preserve"> me through </w:t>
      </w:r>
      <w:r w:rsidR="0098035F">
        <w:t>many challenges</w:t>
      </w:r>
      <w:r>
        <w:t xml:space="preserve">. </w:t>
      </w:r>
      <w:r w:rsidR="003466E7">
        <w:t xml:space="preserve">He also introduced me </w:t>
      </w:r>
      <w:r w:rsidR="00633B2B">
        <w:t>to</w:t>
      </w:r>
      <w:r w:rsidR="003466E7">
        <w:t xml:space="preserve"> machine learning </w:t>
      </w:r>
      <w:r w:rsidR="004B1556">
        <w:t>research</w:t>
      </w:r>
      <w:r w:rsidR="003466E7">
        <w:t xml:space="preserve"> in the </w:t>
      </w:r>
      <w:r w:rsidR="00E12A1C">
        <w:t xml:space="preserve">oil and gas </w:t>
      </w:r>
      <w:r w:rsidR="003466E7">
        <w:t xml:space="preserve">industry. </w:t>
      </w:r>
      <w:r>
        <w:t xml:space="preserve">It would not be possible for me to achieve </w:t>
      </w:r>
      <w:r w:rsidR="0098035F">
        <w:t>this</w:t>
      </w:r>
      <w:r>
        <w:t xml:space="preserve"> far without his constant support.</w:t>
      </w:r>
    </w:p>
    <w:p w14:paraId="28253B66" w14:textId="1474B90F" w:rsidR="009C4FEF" w:rsidRPr="00C06B61" w:rsidRDefault="00775701" w:rsidP="000C537F">
      <w:pPr>
        <w:pStyle w:val="Title"/>
      </w:pPr>
      <w:r w:rsidRPr="00C06B61">
        <w:br w:type="page"/>
      </w:r>
      <w:r w:rsidRPr="00C06B61">
        <w:lastRenderedPageBreak/>
        <w:t>Table of Contents</w:t>
      </w:r>
    </w:p>
    <w:p w14:paraId="45E0DCE4" w14:textId="129090E2" w:rsidR="00B7578E" w:rsidRDefault="00AA4AED" w:rsidP="00617345">
      <w:pPr>
        <w:pStyle w:val="TOC1"/>
        <w:tabs>
          <w:tab w:val="clear" w:pos="8486"/>
          <w:tab w:val="right" w:leader="dot" w:pos="9360"/>
        </w:tabs>
        <w:rPr>
          <w:rFonts w:eastAsiaTheme="minorEastAsia" w:cstheme="minorBidi"/>
          <w:noProof/>
          <w:sz w:val="22"/>
          <w:szCs w:val="22"/>
          <w:lang w:bidi="ar-SA"/>
        </w:rPr>
      </w:pPr>
      <w:r w:rsidRPr="003C3649">
        <w:fldChar w:fldCharType="begin"/>
      </w:r>
      <w:r w:rsidR="000F56FF" w:rsidRPr="003C3649">
        <w:instrText xml:space="preserve"> TOC \o "3-3" \h \z \t "Heading 1,1,Heading 2,2,Chapter,1" </w:instrText>
      </w:r>
      <w:r w:rsidRPr="003C3649">
        <w:fldChar w:fldCharType="separate"/>
      </w:r>
      <w:hyperlink w:anchor="_Toc95429797" w:history="1">
        <w:r w:rsidR="00B7578E" w:rsidRPr="00BB767C">
          <w:rPr>
            <w:rStyle w:val="Hyperlink"/>
            <w:noProof/>
          </w:rPr>
          <w:t>Acknowledgments</w:t>
        </w:r>
        <w:r w:rsidR="00B7578E">
          <w:rPr>
            <w:noProof/>
            <w:webHidden/>
          </w:rPr>
          <w:tab/>
        </w:r>
        <w:r w:rsidR="00B7578E">
          <w:rPr>
            <w:noProof/>
            <w:webHidden/>
          </w:rPr>
          <w:fldChar w:fldCharType="begin"/>
        </w:r>
        <w:r w:rsidR="00B7578E">
          <w:rPr>
            <w:noProof/>
            <w:webHidden/>
          </w:rPr>
          <w:instrText xml:space="preserve"> PAGEREF _Toc95429797 \h </w:instrText>
        </w:r>
        <w:r w:rsidR="00B7578E">
          <w:rPr>
            <w:noProof/>
            <w:webHidden/>
          </w:rPr>
        </w:r>
        <w:r w:rsidR="00B7578E">
          <w:rPr>
            <w:noProof/>
            <w:webHidden/>
          </w:rPr>
          <w:fldChar w:fldCharType="separate"/>
        </w:r>
        <w:r w:rsidR="00526B91">
          <w:rPr>
            <w:noProof/>
            <w:webHidden/>
          </w:rPr>
          <w:t>iv</w:t>
        </w:r>
        <w:r w:rsidR="00B7578E">
          <w:rPr>
            <w:noProof/>
            <w:webHidden/>
          </w:rPr>
          <w:fldChar w:fldCharType="end"/>
        </w:r>
      </w:hyperlink>
    </w:p>
    <w:p w14:paraId="5E86F383" w14:textId="242609D9"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798" w:history="1">
        <w:r w:rsidR="00B7578E" w:rsidRPr="00BB767C">
          <w:rPr>
            <w:rStyle w:val="Hyperlink"/>
            <w:noProof/>
          </w:rPr>
          <w:t>List of Tables</w:t>
        </w:r>
        <w:r w:rsidR="00B7578E">
          <w:rPr>
            <w:noProof/>
            <w:webHidden/>
          </w:rPr>
          <w:tab/>
        </w:r>
        <w:r w:rsidR="00B7578E">
          <w:rPr>
            <w:noProof/>
            <w:webHidden/>
          </w:rPr>
          <w:fldChar w:fldCharType="begin"/>
        </w:r>
        <w:r w:rsidR="00B7578E">
          <w:rPr>
            <w:noProof/>
            <w:webHidden/>
          </w:rPr>
          <w:instrText xml:space="preserve"> PAGEREF _Toc95429798 \h </w:instrText>
        </w:r>
        <w:r w:rsidR="00B7578E">
          <w:rPr>
            <w:noProof/>
            <w:webHidden/>
          </w:rPr>
        </w:r>
        <w:r w:rsidR="00B7578E">
          <w:rPr>
            <w:noProof/>
            <w:webHidden/>
          </w:rPr>
          <w:fldChar w:fldCharType="separate"/>
        </w:r>
        <w:r w:rsidR="00526B91">
          <w:rPr>
            <w:noProof/>
            <w:webHidden/>
          </w:rPr>
          <w:t>vii</w:t>
        </w:r>
        <w:r w:rsidR="00B7578E">
          <w:rPr>
            <w:noProof/>
            <w:webHidden/>
          </w:rPr>
          <w:fldChar w:fldCharType="end"/>
        </w:r>
      </w:hyperlink>
    </w:p>
    <w:p w14:paraId="7A38DCE0" w14:textId="5EAE4D7D"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799" w:history="1">
        <w:r w:rsidR="00B7578E" w:rsidRPr="00BB767C">
          <w:rPr>
            <w:rStyle w:val="Hyperlink"/>
            <w:noProof/>
          </w:rPr>
          <w:t>List of Figures</w:t>
        </w:r>
        <w:r w:rsidR="00B7578E">
          <w:rPr>
            <w:noProof/>
            <w:webHidden/>
          </w:rPr>
          <w:tab/>
        </w:r>
        <w:r w:rsidR="00B7578E">
          <w:rPr>
            <w:noProof/>
            <w:webHidden/>
          </w:rPr>
          <w:fldChar w:fldCharType="begin"/>
        </w:r>
        <w:r w:rsidR="00B7578E">
          <w:rPr>
            <w:noProof/>
            <w:webHidden/>
          </w:rPr>
          <w:instrText xml:space="preserve"> PAGEREF _Toc95429799 \h </w:instrText>
        </w:r>
        <w:r w:rsidR="00B7578E">
          <w:rPr>
            <w:noProof/>
            <w:webHidden/>
          </w:rPr>
        </w:r>
        <w:r w:rsidR="00B7578E">
          <w:rPr>
            <w:noProof/>
            <w:webHidden/>
          </w:rPr>
          <w:fldChar w:fldCharType="separate"/>
        </w:r>
        <w:r w:rsidR="00526B91">
          <w:rPr>
            <w:noProof/>
            <w:webHidden/>
          </w:rPr>
          <w:t>viii</w:t>
        </w:r>
        <w:r w:rsidR="00B7578E">
          <w:rPr>
            <w:noProof/>
            <w:webHidden/>
          </w:rPr>
          <w:fldChar w:fldCharType="end"/>
        </w:r>
      </w:hyperlink>
    </w:p>
    <w:p w14:paraId="727E79FA" w14:textId="22C7CC3A"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00" w:history="1">
        <w:r w:rsidR="00B7578E" w:rsidRPr="00BB767C">
          <w:rPr>
            <w:rStyle w:val="Hyperlink"/>
            <w:noProof/>
          </w:rPr>
          <w:t>Abstract</w:t>
        </w:r>
        <w:r w:rsidR="00B7578E">
          <w:rPr>
            <w:noProof/>
            <w:webHidden/>
          </w:rPr>
          <w:tab/>
        </w:r>
        <w:r w:rsidR="00B7578E">
          <w:rPr>
            <w:noProof/>
            <w:webHidden/>
          </w:rPr>
          <w:fldChar w:fldCharType="begin"/>
        </w:r>
        <w:r w:rsidR="00B7578E">
          <w:rPr>
            <w:noProof/>
            <w:webHidden/>
          </w:rPr>
          <w:instrText xml:space="preserve"> PAGEREF _Toc95429800 \h </w:instrText>
        </w:r>
        <w:r w:rsidR="00B7578E">
          <w:rPr>
            <w:noProof/>
            <w:webHidden/>
          </w:rPr>
        </w:r>
        <w:r w:rsidR="00B7578E">
          <w:rPr>
            <w:noProof/>
            <w:webHidden/>
          </w:rPr>
          <w:fldChar w:fldCharType="separate"/>
        </w:r>
        <w:r w:rsidR="00526B91">
          <w:rPr>
            <w:noProof/>
            <w:webHidden/>
          </w:rPr>
          <w:t>xii</w:t>
        </w:r>
        <w:r w:rsidR="00B7578E">
          <w:rPr>
            <w:noProof/>
            <w:webHidden/>
          </w:rPr>
          <w:fldChar w:fldCharType="end"/>
        </w:r>
      </w:hyperlink>
    </w:p>
    <w:p w14:paraId="791A6EB8" w14:textId="2847D256"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01" w:history="1">
        <w:r w:rsidR="00B7578E" w:rsidRPr="00BB767C">
          <w:rPr>
            <w:rStyle w:val="Hyperlink"/>
            <w:noProof/>
          </w:rPr>
          <w:t>Chapter 1: Introduction</w:t>
        </w:r>
        <w:r w:rsidR="00B7578E">
          <w:rPr>
            <w:noProof/>
            <w:webHidden/>
          </w:rPr>
          <w:tab/>
        </w:r>
        <w:r w:rsidR="00B7578E">
          <w:rPr>
            <w:noProof/>
            <w:webHidden/>
          </w:rPr>
          <w:fldChar w:fldCharType="begin"/>
        </w:r>
        <w:r w:rsidR="00B7578E">
          <w:rPr>
            <w:noProof/>
            <w:webHidden/>
          </w:rPr>
          <w:instrText xml:space="preserve"> PAGEREF _Toc95429801 \h </w:instrText>
        </w:r>
        <w:r w:rsidR="00B7578E">
          <w:rPr>
            <w:noProof/>
            <w:webHidden/>
          </w:rPr>
        </w:r>
        <w:r w:rsidR="00B7578E">
          <w:rPr>
            <w:noProof/>
            <w:webHidden/>
          </w:rPr>
          <w:fldChar w:fldCharType="separate"/>
        </w:r>
        <w:r w:rsidR="00526B91">
          <w:rPr>
            <w:noProof/>
            <w:webHidden/>
          </w:rPr>
          <w:t>1</w:t>
        </w:r>
        <w:r w:rsidR="00B7578E">
          <w:rPr>
            <w:noProof/>
            <w:webHidden/>
          </w:rPr>
          <w:fldChar w:fldCharType="end"/>
        </w:r>
      </w:hyperlink>
    </w:p>
    <w:p w14:paraId="06166F46" w14:textId="17E01995" w:rsidR="00B7578E" w:rsidRDefault="00B4085E" w:rsidP="00617345">
      <w:pPr>
        <w:pStyle w:val="TOC2"/>
        <w:tabs>
          <w:tab w:val="right" w:leader="dot" w:pos="9360"/>
        </w:tabs>
        <w:rPr>
          <w:rFonts w:eastAsiaTheme="minorEastAsia" w:cstheme="minorBidi"/>
          <w:noProof/>
          <w:sz w:val="22"/>
          <w:szCs w:val="22"/>
          <w:lang w:bidi="ar-SA"/>
        </w:rPr>
      </w:pPr>
      <w:hyperlink w:anchor="_Toc95429802" w:history="1">
        <w:r w:rsidR="00B7578E" w:rsidRPr="00BB767C">
          <w:rPr>
            <w:rStyle w:val="Hyperlink"/>
            <w:noProof/>
          </w:rPr>
          <w:t>1.1</w:t>
        </w:r>
        <w:r w:rsidR="00B7578E">
          <w:rPr>
            <w:rFonts w:eastAsiaTheme="minorEastAsia" w:cstheme="minorBidi"/>
            <w:noProof/>
            <w:sz w:val="22"/>
            <w:szCs w:val="22"/>
            <w:lang w:bidi="ar-SA"/>
          </w:rPr>
          <w:tab/>
        </w:r>
        <w:r w:rsidR="00B7578E" w:rsidRPr="00BB767C">
          <w:rPr>
            <w:rStyle w:val="Hyperlink"/>
            <w:noProof/>
          </w:rPr>
          <w:t>Objectives</w:t>
        </w:r>
        <w:r w:rsidR="00B7578E">
          <w:rPr>
            <w:noProof/>
            <w:webHidden/>
          </w:rPr>
          <w:tab/>
        </w:r>
        <w:r w:rsidR="00B7578E">
          <w:rPr>
            <w:noProof/>
            <w:webHidden/>
          </w:rPr>
          <w:fldChar w:fldCharType="begin"/>
        </w:r>
        <w:r w:rsidR="00B7578E">
          <w:rPr>
            <w:noProof/>
            <w:webHidden/>
          </w:rPr>
          <w:instrText xml:space="preserve"> PAGEREF _Toc95429802 \h </w:instrText>
        </w:r>
        <w:r w:rsidR="00B7578E">
          <w:rPr>
            <w:noProof/>
            <w:webHidden/>
          </w:rPr>
        </w:r>
        <w:r w:rsidR="00B7578E">
          <w:rPr>
            <w:noProof/>
            <w:webHidden/>
          </w:rPr>
          <w:fldChar w:fldCharType="separate"/>
        </w:r>
        <w:r w:rsidR="00526B91">
          <w:rPr>
            <w:noProof/>
            <w:webHidden/>
          </w:rPr>
          <w:t>3</w:t>
        </w:r>
        <w:r w:rsidR="00B7578E">
          <w:rPr>
            <w:noProof/>
            <w:webHidden/>
          </w:rPr>
          <w:fldChar w:fldCharType="end"/>
        </w:r>
      </w:hyperlink>
    </w:p>
    <w:p w14:paraId="25B78F99" w14:textId="042D6284" w:rsidR="00B7578E" w:rsidRDefault="00B4085E" w:rsidP="00617345">
      <w:pPr>
        <w:pStyle w:val="TOC2"/>
        <w:tabs>
          <w:tab w:val="right" w:leader="dot" w:pos="9360"/>
        </w:tabs>
        <w:rPr>
          <w:rFonts w:eastAsiaTheme="minorEastAsia" w:cstheme="minorBidi"/>
          <w:noProof/>
          <w:sz w:val="22"/>
          <w:szCs w:val="22"/>
          <w:lang w:bidi="ar-SA"/>
        </w:rPr>
      </w:pPr>
      <w:hyperlink w:anchor="_Toc95429803" w:history="1">
        <w:r w:rsidR="00B7578E" w:rsidRPr="00BB767C">
          <w:rPr>
            <w:rStyle w:val="Hyperlink"/>
            <w:noProof/>
          </w:rPr>
          <w:t>1.2</w:t>
        </w:r>
        <w:r w:rsidR="00B7578E">
          <w:rPr>
            <w:rFonts w:eastAsiaTheme="minorEastAsia" w:cstheme="minorBidi"/>
            <w:noProof/>
            <w:sz w:val="22"/>
            <w:szCs w:val="22"/>
            <w:lang w:bidi="ar-SA"/>
          </w:rPr>
          <w:tab/>
        </w:r>
        <w:r w:rsidR="00B7578E" w:rsidRPr="00BB767C">
          <w:rPr>
            <w:rStyle w:val="Hyperlink"/>
            <w:noProof/>
          </w:rPr>
          <w:t>Methodology</w:t>
        </w:r>
        <w:r w:rsidR="00B7578E">
          <w:rPr>
            <w:noProof/>
            <w:webHidden/>
          </w:rPr>
          <w:tab/>
        </w:r>
        <w:r w:rsidR="00B7578E">
          <w:rPr>
            <w:noProof/>
            <w:webHidden/>
          </w:rPr>
          <w:fldChar w:fldCharType="begin"/>
        </w:r>
        <w:r w:rsidR="00B7578E">
          <w:rPr>
            <w:noProof/>
            <w:webHidden/>
          </w:rPr>
          <w:instrText xml:space="preserve"> PAGEREF _Toc95429803 \h </w:instrText>
        </w:r>
        <w:r w:rsidR="00B7578E">
          <w:rPr>
            <w:noProof/>
            <w:webHidden/>
          </w:rPr>
        </w:r>
        <w:r w:rsidR="00B7578E">
          <w:rPr>
            <w:noProof/>
            <w:webHidden/>
          </w:rPr>
          <w:fldChar w:fldCharType="separate"/>
        </w:r>
        <w:r w:rsidR="00526B91">
          <w:rPr>
            <w:noProof/>
            <w:webHidden/>
          </w:rPr>
          <w:t>4</w:t>
        </w:r>
        <w:r w:rsidR="00B7578E">
          <w:rPr>
            <w:noProof/>
            <w:webHidden/>
          </w:rPr>
          <w:fldChar w:fldCharType="end"/>
        </w:r>
      </w:hyperlink>
    </w:p>
    <w:p w14:paraId="0E0C98C8" w14:textId="300DE44A" w:rsidR="00B7578E" w:rsidRDefault="00B4085E" w:rsidP="00617345">
      <w:pPr>
        <w:pStyle w:val="TOC2"/>
        <w:tabs>
          <w:tab w:val="right" w:leader="dot" w:pos="9360"/>
        </w:tabs>
        <w:rPr>
          <w:rFonts w:eastAsiaTheme="minorEastAsia" w:cstheme="minorBidi"/>
          <w:noProof/>
          <w:sz w:val="22"/>
          <w:szCs w:val="22"/>
          <w:lang w:bidi="ar-SA"/>
        </w:rPr>
      </w:pPr>
      <w:hyperlink w:anchor="_Toc95429804" w:history="1">
        <w:r w:rsidR="00B7578E" w:rsidRPr="00BB767C">
          <w:rPr>
            <w:rStyle w:val="Hyperlink"/>
            <w:noProof/>
          </w:rPr>
          <w:t>1.3</w:t>
        </w:r>
        <w:r w:rsidR="00B7578E">
          <w:rPr>
            <w:rFonts w:eastAsiaTheme="minorEastAsia" w:cstheme="minorBidi"/>
            <w:noProof/>
            <w:sz w:val="22"/>
            <w:szCs w:val="22"/>
            <w:lang w:bidi="ar-SA"/>
          </w:rPr>
          <w:tab/>
        </w:r>
        <w:r w:rsidR="00B7578E" w:rsidRPr="00BB767C">
          <w:rPr>
            <w:rStyle w:val="Hyperlink"/>
            <w:noProof/>
          </w:rPr>
          <w:t>Outline</w:t>
        </w:r>
        <w:r w:rsidR="00B7578E">
          <w:rPr>
            <w:noProof/>
            <w:webHidden/>
          </w:rPr>
          <w:tab/>
        </w:r>
        <w:r w:rsidR="00B7578E">
          <w:rPr>
            <w:noProof/>
            <w:webHidden/>
          </w:rPr>
          <w:fldChar w:fldCharType="begin"/>
        </w:r>
        <w:r w:rsidR="00B7578E">
          <w:rPr>
            <w:noProof/>
            <w:webHidden/>
          </w:rPr>
          <w:instrText xml:space="preserve"> PAGEREF _Toc95429804 \h </w:instrText>
        </w:r>
        <w:r w:rsidR="00B7578E">
          <w:rPr>
            <w:noProof/>
            <w:webHidden/>
          </w:rPr>
        </w:r>
        <w:r w:rsidR="00B7578E">
          <w:rPr>
            <w:noProof/>
            <w:webHidden/>
          </w:rPr>
          <w:fldChar w:fldCharType="separate"/>
        </w:r>
        <w:r w:rsidR="00526B91">
          <w:rPr>
            <w:noProof/>
            <w:webHidden/>
          </w:rPr>
          <w:t>5</w:t>
        </w:r>
        <w:r w:rsidR="00B7578E">
          <w:rPr>
            <w:noProof/>
            <w:webHidden/>
          </w:rPr>
          <w:fldChar w:fldCharType="end"/>
        </w:r>
      </w:hyperlink>
    </w:p>
    <w:p w14:paraId="144DECFA" w14:textId="153BA6F9"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05" w:history="1">
        <w:r w:rsidR="00B7578E" w:rsidRPr="00BB767C">
          <w:rPr>
            <w:rStyle w:val="Hyperlink"/>
            <w:noProof/>
          </w:rPr>
          <w:t>Chapter 2: Literature Review</w:t>
        </w:r>
        <w:r w:rsidR="00B7578E">
          <w:rPr>
            <w:noProof/>
            <w:webHidden/>
          </w:rPr>
          <w:tab/>
        </w:r>
        <w:r w:rsidR="00B7578E">
          <w:rPr>
            <w:noProof/>
            <w:webHidden/>
          </w:rPr>
          <w:fldChar w:fldCharType="begin"/>
        </w:r>
        <w:r w:rsidR="00B7578E">
          <w:rPr>
            <w:noProof/>
            <w:webHidden/>
          </w:rPr>
          <w:instrText xml:space="preserve"> PAGEREF _Toc95429805 \h </w:instrText>
        </w:r>
        <w:r w:rsidR="00B7578E">
          <w:rPr>
            <w:noProof/>
            <w:webHidden/>
          </w:rPr>
        </w:r>
        <w:r w:rsidR="00B7578E">
          <w:rPr>
            <w:noProof/>
            <w:webHidden/>
          </w:rPr>
          <w:fldChar w:fldCharType="separate"/>
        </w:r>
        <w:r w:rsidR="00526B91">
          <w:rPr>
            <w:noProof/>
            <w:webHidden/>
          </w:rPr>
          <w:t>7</w:t>
        </w:r>
        <w:r w:rsidR="00B7578E">
          <w:rPr>
            <w:noProof/>
            <w:webHidden/>
          </w:rPr>
          <w:fldChar w:fldCharType="end"/>
        </w:r>
      </w:hyperlink>
    </w:p>
    <w:p w14:paraId="0C88EEC4" w14:textId="79DA7C5A" w:rsidR="00B7578E" w:rsidRDefault="00B4085E" w:rsidP="00617345">
      <w:pPr>
        <w:pStyle w:val="TOC2"/>
        <w:tabs>
          <w:tab w:val="right" w:leader="dot" w:pos="9360"/>
        </w:tabs>
        <w:rPr>
          <w:rFonts w:eastAsiaTheme="minorEastAsia" w:cstheme="minorBidi"/>
          <w:noProof/>
          <w:sz w:val="22"/>
          <w:szCs w:val="22"/>
          <w:lang w:bidi="ar-SA"/>
        </w:rPr>
      </w:pPr>
      <w:hyperlink w:anchor="_Toc95429806" w:history="1">
        <w:r w:rsidR="00B7578E" w:rsidRPr="00BB767C">
          <w:rPr>
            <w:rStyle w:val="Hyperlink"/>
            <w:noProof/>
          </w:rPr>
          <w:t>2.1</w:t>
        </w:r>
        <w:r w:rsidR="00B7578E">
          <w:rPr>
            <w:rFonts w:eastAsiaTheme="minorEastAsia" w:cstheme="minorBidi"/>
            <w:noProof/>
            <w:sz w:val="22"/>
            <w:szCs w:val="22"/>
            <w:lang w:bidi="ar-SA"/>
          </w:rPr>
          <w:tab/>
        </w:r>
        <w:r w:rsidR="00B7578E" w:rsidRPr="00BB767C">
          <w:rPr>
            <w:rStyle w:val="Hyperlink"/>
            <w:noProof/>
          </w:rPr>
          <w:t>Sucker Rod Pump Limitations</w:t>
        </w:r>
        <w:r w:rsidR="00B7578E">
          <w:rPr>
            <w:noProof/>
            <w:webHidden/>
          </w:rPr>
          <w:tab/>
        </w:r>
        <w:r w:rsidR="00B7578E">
          <w:rPr>
            <w:noProof/>
            <w:webHidden/>
          </w:rPr>
          <w:fldChar w:fldCharType="begin"/>
        </w:r>
        <w:r w:rsidR="00B7578E">
          <w:rPr>
            <w:noProof/>
            <w:webHidden/>
          </w:rPr>
          <w:instrText xml:space="preserve"> PAGEREF _Toc95429806 \h </w:instrText>
        </w:r>
        <w:r w:rsidR="00B7578E">
          <w:rPr>
            <w:noProof/>
            <w:webHidden/>
          </w:rPr>
        </w:r>
        <w:r w:rsidR="00B7578E">
          <w:rPr>
            <w:noProof/>
            <w:webHidden/>
          </w:rPr>
          <w:fldChar w:fldCharType="separate"/>
        </w:r>
        <w:r w:rsidR="00526B91">
          <w:rPr>
            <w:noProof/>
            <w:webHidden/>
          </w:rPr>
          <w:t>7</w:t>
        </w:r>
        <w:r w:rsidR="00B7578E">
          <w:rPr>
            <w:noProof/>
            <w:webHidden/>
          </w:rPr>
          <w:fldChar w:fldCharType="end"/>
        </w:r>
      </w:hyperlink>
    </w:p>
    <w:p w14:paraId="7C3C94AA" w14:textId="60D1EB5A" w:rsidR="00B7578E" w:rsidRDefault="00B4085E" w:rsidP="00617345">
      <w:pPr>
        <w:pStyle w:val="TOC2"/>
        <w:tabs>
          <w:tab w:val="right" w:leader="dot" w:pos="9360"/>
        </w:tabs>
        <w:rPr>
          <w:rFonts w:eastAsiaTheme="minorEastAsia" w:cstheme="minorBidi"/>
          <w:noProof/>
          <w:sz w:val="22"/>
          <w:szCs w:val="22"/>
          <w:lang w:bidi="ar-SA"/>
        </w:rPr>
      </w:pPr>
      <w:hyperlink w:anchor="_Toc95429807" w:history="1">
        <w:r w:rsidR="00B7578E" w:rsidRPr="00BB767C">
          <w:rPr>
            <w:rStyle w:val="Hyperlink"/>
            <w:noProof/>
          </w:rPr>
          <w:t>2.2</w:t>
        </w:r>
        <w:r w:rsidR="00B7578E">
          <w:rPr>
            <w:rFonts w:eastAsiaTheme="minorEastAsia" w:cstheme="minorBidi"/>
            <w:noProof/>
            <w:sz w:val="22"/>
            <w:szCs w:val="22"/>
            <w:lang w:bidi="ar-SA"/>
          </w:rPr>
          <w:tab/>
        </w:r>
        <w:r w:rsidR="00B7578E" w:rsidRPr="00BB767C">
          <w:rPr>
            <w:rStyle w:val="Hyperlink"/>
            <w:noProof/>
          </w:rPr>
          <w:t>Understanding Pumping Units</w:t>
        </w:r>
        <w:r w:rsidR="00B7578E">
          <w:rPr>
            <w:noProof/>
            <w:webHidden/>
          </w:rPr>
          <w:tab/>
        </w:r>
        <w:r w:rsidR="00B7578E">
          <w:rPr>
            <w:noProof/>
            <w:webHidden/>
          </w:rPr>
          <w:fldChar w:fldCharType="begin"/>
        </w:r>
        <w:r w:rsidR="00B7578E">
          <w:rPr>
            <w:noProof/>
            <w:webHidden/>
          </w:rPr>
          <w:instrText xml:space="preserve"> PAGEREF _Toc95429807 \h </w:instrText>
        </w:r>
        <w:r w:rsidR="00B7578E">
          <w:rPr>
            <w:noProof/>
            <w:webHidden/>
          </w:rPr>
        </w:r>
        <w:r w:rsidR="00B7578E">
          <w:rPr>
            <w:noProof/>
            <w:webHidden/>
          </w:rPr>
          <w:fldChar w:fldCharType="separate"/>
        </w:r>
        <w:r w:rsidR="00526B91">
          <w:rPr>
            <w:noProof/>
            <w:webHidden/>
          </w:rPr>
          <w:t>10</w:t>
        </w:r>
        <w:r w:rsidR="00B7578E">
          <w:rPr>
            <w:noProof/>
            <w:webHidden/>
          </w:rPr>
          <w:fldChar w:fldCharType="end"/>
        </w:r>
      </w:hyperlink>
    </w:p>
    <w:p w14:paraId="3B203831" w14:textId="32176B50" w:rsidR="00B7578E" w:rsidRDefault="00B4085E" w:rsidP="00617345">
      <w:pPr>
        <w:pStyle w:val="TOC2"/>
        <w:tabs>
          <w:tab w:val="right" w:leader="dot" w:pos="9360"/>
        </w:tabs>
        <w:rPr>
          <w:rFonts w:eastAsiaTheme="minorEastAsia" w:cstheme="minorBidi"/>
          <w:noProof/>
          <w:sz w:val="22"/>
          <w:szCs w:val="22"/>
          <w:lang w:bidi="ar-SA"/>
        </w:rPr>
      </w:pPr>
      <w:hyperlink w:anchor="_Toc95429808" w:history="1">
        <w:r w:rsidR="00B7578E" w:rsidRPr="00BB767C">
          <w:rPr>
            <w:rStyle w:val="Hyperlink"/>
            <w:noProof/>
          </w:rPr>
          <w:t>2.3</w:t>
        </w:r>
        <w:r w:rsidR="00B7578E">
          <w:rPr>
            <w:rFonts w:eastAsiaTheme="minorEastAsia" w:cstheme="minorBidi"/>
            <w:noProof/>
            <w:sz w:val="22"/>
            <w:szCs w:val="22"/>
            <w:lang w:bidi="ar-SA"/>
          </w:rPr>
          <w:tab/>
        </w:r>
        <w:r w:rsidR="00B7578E" w:rsidRPr="00BB767C">
          <w:rPr>
            <w:rStyle w:val="Hyperlink"/>
            <w:noProof/>
          </w:rPr>
          <w:t>Data-Driven Models</w:t>
        </w:r>
        <w:r w:rsidR="00B7578E">
          <w:rPr>
            <w:noProof/>
            <w:webHidden/>
          </w:rPr>
          <w:tab/>
        </w:r>
        <w:r w:rsidR="00B7578E">
          <w:rPr>
            <w:noProof/>
            <w:webHidden/>
          </w:rPr>
          <w:fldChar w:fldCharType="begin"/>
        </w:r>
        <w:r w:rsidR="00B7578E">
          <w:rPr>
            <w:noProof/>
            <w:webHidden/>
          </w:rPr>
          <w:instrText xml:space="preserve"> PAGEREF _Toc95429808 \h </w:instrText>
        </w:r>
        <w:r w:rsidR="00B7578E">
          <w:rPr>
            <w:noProof/>
            <w:webHidden/>
          </w:rPr>
        </w:r>
        <w:r w:rsidR="00B7578E">
          <w:rPr>
            <w:noProof/>
            <w:webHidden/>
          </w:rPr>
          <w:fldChar w:fldCharType="separate"/>
        </w:r>
        <w:r w:rsidR="00526B91">
          <w:rPr>
            <w:noProof/>
            <w:webHidden/>
          </w:rPr>
          <w:t>13</w:t>
        </w:r>
        <w:r w:rsidR="00B7578E">
          <w:rPr>
            <w:noProof/>
            <w:webHidden/>
          </w:rPr>
          <w:fldChar w:fldCharType="end"/>
        </w:r>
      </w:hyperlink>
    </w:p>
    <w:p w14:paraId="5E188225" w14:textId="130856E0"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09" w:history="1">
        <w:r w:rsidR="00B7578E" w:rsidRPr="00BB767C">
          <w:rPr>
            <w:rStyle w:val="Hyperlink"/>
            <w:noProof/>
          </w:rPr>
          <w:t>Chapter 3: Experimental Design</w:t>
        </w:r>
        <w:r w:rsidR="00B7578E">
          <w:rPr>
            <w:noProof/>
            <w:webHidden/>
          </w:rPr>
          <w:tab/>
        </w:r>
        <w:r w:rsidR="00B7578E">
          <w:rPr>
            <w:noProof/>
            <w:webHidden/>
          </w:rPr>
          <w:fldChar w:fldCharType="begin"/>
        </w:r>
        <w:r w:rsidR="00B7578E">
          <w:rPr>
            <w:noProof/>
            <w:webHidden/>
          </w:rPr>
          <w:instrText xml:space="preserve"> PAGEREF _Toc95429809 \h </w:instrText>
        </w:r>
        <w:r w:rsidR="00B7578E">
          <w:rPr>
            <w:noProof/>
            <w:webHidden/>
          </w:rPr>
        </w:r>
        <w:r w:rsidR="00B7578E">
          <w:rPr>
            <w:noProof/>
            <w:webHidden/>
          </w:rPr>
          <w:fldChar w:fldCharType="separate"/>
        </w:r>
        <w:r w:rsidR="00526B91">
          <w:rPr>
            <w:noProof/>
            <w:webHidden/>
          </w:rPr>
          <w:t>19</w:t>
        </w:r>
        <w:r w:rsidR="00B7578E">
          <w:rPr>
            <w:noProof/>
            <w:webHidden/>
          </w:rPr>
          <w:fldChar w:fldCharType="end"/>
        </w:r>
      </w:hyperlink>
    </w:p>
    <w:p w14:paraId="6D45B72E" w14:textId="1AE18518" w:rsidR="00B7578E" w:rsidRDefault="00B4085E" w:rsidP="00617345">
      <w:pPr>
        <w:pStyle w:val="TOC2"/>
        <w:tabs>
          <w:tab w:val="right" w:leader="dot" w:pos="9360"/>
        </w:tabs>
        <w:rPr>
          <w:rFonts w:eastAsiaTheme="minorEastAsia" w:cstheme="minorBidi"/>
          <w:noProof/>
          <w:sz w:val="22"/>
          <w:szCs w:val="22"/>
          <w:lang w:bidi="ar-SA"/>
        </w:rPr>
      </w:pPr>
      <w:hyperlink w:anchor="_Toc95429810" w:history="1">
        <w:r w:rsidR="00B7578E" w:rsidRPr="00BB767C">
          <w:rPr>
            <w:rStyle w:val="Hyperlink"/>
            <w:noProof/>
          </w:rPr>
          <w:t>3.1</w:t>
        </w:r>
        <w:r w:rsidR="00B7578E">
          <w:rPr>
            <w:rFonts w:eastAsiaTheme="minorEastAsia" w:cstheme="minorBidi"/>
            <w:noProof/>
            <w:sz w:val="22"/>
            <w:szCs w:val="22"/>
            <w:lang w:bidi="ar-SA"/>
          </w:rPr>
          <w:tab/>
        </w:r>
        <w:r w:rsidR="00B7578E" w:rsidRPr="00BB767C">
          <w:rPr>
            <w:rStyle w:val="Hyperlink"/>
            <w:noProof/>
          </w:rPr>
          <w:t>Facility Setup</w:t>
        </w:r>
        <w:r w:rsidR="00B7578E">
          <w:rPr>
            <w:noProof/>
            <w:webHidden/>
          </w:rPr>
          <w:tab/>
        </w:r>
        <w:r w:rsidR="00B7578E">
          <w:rPr>
            <w:noProof/>
            <w:webHidden/>
          </w:rPr>
          <w:fldChar w:fldCharType="begin"/>
        </w:r>
        <w:r w:rsidR="00B7578E">
          <w:rPr>
            <w:noProof/>
            <w:webHidden/>
          </w:rPr>
          <w:instrText xml:space="preserve"> PAGEREF _Toc95429810 \h </w:instrText>
        </w:r>
        <w:r w:rsidR="00B7578E">
          <w:rPr>
            <w:noProof/>
            <w:webHidden/>
          </w:rPr>
        </w:r>
        <w:r w:rsidR="00B7578E">
          <w:rPr>
            <w:noProof/>
            <w:webHidden/>
          </w:rPr>
          <w:fldChar w:fldCharType="separate"/>
        </w:r>
        <w:r w:rsidR="00526B91">
          <w:rPr>
            <w:noProof/>
            <w:webHidden/>
          </w:rPr>
          <w:t>19</w:t>
        </w:r>
        <w:r w:rsidR="00B7578E">
          <w:rPr>
            <w:noProof/>
            <w:webHidden/>
          </w:rPr>
          <w:fldChar w:fldCharType="end"/>
        </w:r>
      </w:hyperlink>
    </w:p>
    <w:p w14:paraId="26915593" w14:textId="352AA38E" w:rsidR="00B7578E" w:rsidRDefault="00B4085E" w:rsidP="00617345">
      <w:pPr>
        <w:pStyle w:val="TOC2"/>
        <w:tabs>
          <w:tab w:val="right" w:leader="dot" w:pos="9360"/>
        </w:tabs>
        <w:rPr>
          <w:rFonts w:eastAsiaTheme="minorEastAsia" w:cstheme="minorBidi"/>
          <w:noProof/>
          <w:sz w:val="22"/>
          <w:szCs w:val="22"/>
          <w:lang w:bidi="ar-SA"/>
        </w:rPr>
      </w:pPr>
      <w:hyperlink w:anchor="_Toc95429811" w:history="1">
        <w:r w:rsidR="00B7578E" w:rsidRPr="00BB767C">
          <w:rPr>
            <w:rStyle w:val="Hyperlink"/>
            <w:noProof/>
          </w:rPr>
          <w:t>3.2</w:t>
        </w:r>
        <w:r w:rsidR="00B7578E">
          <w:rPr>
            <w:rFonts w:eastAsiaTheme="minorEastAsia" w:cstheme="minorBidi"/>
            <w:noProof/>
            <w:sz w:val="22"/>
            <w:szCs w:val="22"/>
            <w:lang w:bidi="ar-SA"/>
          </w:rPr>
          <w:tab/>
        </w:r>
        <w:r w:rsidR="00B7578E" w:rsidRPr="00BB767C">
          <w:rPr>
            <w:rStyle w:val="Hyperlink"/>
            <w:noProof/>
          </w:rPr>
          <w:t>Facility Design Discussion</w:t>
        </w:r>
        <w:r w:rsidR="00B7578E">
          <w:rPr>
            <w:noProof/>
            <w:webHidden/>
          </w:rPr>
          <w:tab/>
        </w:r>
        <w:r w:rsidR="00B7578E">
          <w:rPr>
            <w:noProof/>
            <w:webHidden/>
          </w:rPr>
          <w:fldChar w:fldCharType="begin"/>
        </w:r>
        <w:r w:rsidR="00B7578E">
          <w:rPr>
            <w:noProof/>
            <w:webHidden/>
          </w:rPr>
          <w:instrText xml:space="preserve"> PAGEREF _Toc95429811 \h </w:instrText>
        </w:r>
        <w:r w:rsidR="00B7578E">
          <w:rPr>
            <w:noProof/>
            <w:webHidden/>
          </w:rPr>
        </w:r>
        <w:r w:rsidR="00B7578E">
          <w:rPr>
            <w:noProof/>
            <w:webHidden/>
          </w:rPr>
          <w:fldChar w:fldCharType="separate"/>
        </w:r>
        <w:r w:rsidR="00526B91">
          <w:rPr>
            <w:noProof/>
            <w:webHidden/>
          </w:rPr>
          <w:t>26</w:t>
        </w:r>
        <w:r w:rsidR="00B7578E">
          <w:rPr>
            <w:noProof/>
            <w:webHidden/>
          </w:rPr>
          <w:fldChar w:fldCharType="end"/>
        </w:r>
      </w:hyperlink>
    </w:p>
    <w:p w14:paraId="308CB79A" w14:textId="5BAD711D"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12" w:history="1">
        <w:r w:rsidR="00B7578E" w:rsidRPr="00BB767C">
          <w:rPr>
            <w:rStyle w:val="Hyperlink"/>
            <w:noProof/>
          </w:rPr>
          <w:t>3.2.1</w:t>
        </w:r>
        <w:r w:rsidR="00B7578E">
          <w:rPr>
            <w:rFonts w:eastAsiaTheme="minorEastAsia" w:cstheme="minorBidi"/>
            <w:noProof/>
            <w:sz w:val="22"/>
            <w:szCs w:val="22"/>
            <w:lang w:bidi="ar-SA"/>
          </w:rPr>
          <w:tab/>
        </w:r>
        <w:r w:rsidR="00B7578E" w:rsidRPr="00BB767C">
          <w:rPr>
            <w:rStyle w:val="Hyperlink"/>
            <w:noProof/>
          </w:rPr>
          <w:t>Data Acquisition</w:t>
        </w:r>
        <w:r w:rsidR="00B7578E">
          <w:rPr>
            <w:noProof/>
            <w:webHidden/>
          </w:rPr>
          <w:tab/>
        </w:r>
        <w:r w:rsidR="00B7578E">
          <w:rPr>
            <w:noProof/>
            <w:webHidden/>
          </w:rPr>
          <w:fldChar w:fldCharType="begin"/>
        </w:r>
        <w:r w:rsidR="00B7578E">
          <w:rPr>
            <w:noProof/>
            <w:webHidden/>
          </w:rPr>
          <w:instrText xml:space="preserve"> PAGEREF _Toc95429812 \h </w:instrText>
        </w:r>
        <w:r w:rsidR="00B7578E">
          <w:rPr>
            <w:noProof/>
            <w:webHidden/>
          </w:rPr>
        </w:r>
        <w:r w:rsidR="00B7578E">
          <w:rPr>
            <w:noProof/>
            <w:webHidden/>
          </w:rPr>
          <w:fldChar w:fldCharType="separate"/>
        </w:r>
        <w:r w:rsidR="00526B91">
          <w:rPr>
            <w:noProof/>
            <w:webHidden/>
          </w:rPr>
          <w:t>26</w:t>
        </w:r>
        <w:r w:rsidR="00B7578E">
          <w:rPr>
            <w:noProof/>
            <w:webHidden/>
          </w:rPr>
          <w:fldChar w:fldCharType="end"/>
        </w:r>
      </w:hyperlink>
    </w:p>
    <w:p w14:paraId="216C6890" w14:textId="590CE1BF"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13" w:history="1">
        <w:r w:rsidR="00B7578E" w:rsidRPr="00BB767C">
          <w:rPr>
            <w:rStyle w:val="Hyperlink"/>
            <w:noProof/>
          </w:rPr>
          <w:t>3.2.2</w:t>
        </w:r>
        <w:r w:rsidR="00B7578E">
          <w:rPr>
            <w:rFonts w:eastAsiaTheme="minorEastAsia" w:cstheme="minorBidi"/>
            <w:noProof/>
            <w:sz w:val="22"/>
            <w:szCs w:val="22"/>
            <w:lang w:bidi="ar-SA"/>
          </w:rPr>
          <w:tab/>
        </w:r>
        <w:r w:rsidR="00B7578E" w:rsidRPr="00BB767C">
          <w:rPr>
            <w:rStyle w:val="Hyperlink"/>
            <w:noProof/>
          </w:rPr>
          <w:t>Testing Procedure</w:t>
        </w:r>
        <w:r w:rsidR="00B7578E">
          <w:rPr>
            <w:noProof/>
            <w:webHidden/>
          </w:rPr>
          <w:tab/>
        </w:r>
        <w:r w:rsidR="00B7578E">
          <w:rPr>
            <w:noProof/>
            <w:webHidden/>
          </w:rPr>
          <w:fldChar w:fldCharType="begin"/>
        </w:r>
        <w:r w:rsidR="00B7578E">
          <w:rPr>
            <w:noProof/>
            <w:webHidden/>
          </w:rPr>
          <w:instrText xml:space="preserve"> PAGEREF _Toc95429813 \h </w:instrText>
        </w:r>
        <w:r w:rsidR="00B7578E">
          <w:rPr>
            <w:noProof/>
            <w:webHidden/>
          </w:rPr>
        </w:r>
        <w:r w:rsidR="00B7578E">
          <w:rPr>
            <w:noProof/>
            <w:webHidden/>
          </w:rPr>
          <w:fldChar w:fldCharType="separate"/>
        </w:r>
        <w:r w:rsidR="00526B91">
          <w:rPr>
            <w:noProof/>
            <w:webHidden/>
          </w:rPr>
          <w:t>29</w:t>
        </w:r>
        <w:r w:rsidR="00B7578E">
          <w:rPr>
            <w:noProof/>
            <w:webHidden/>
          </w:rPr>
          <w:fldChar w:fldCharType="end"/>
        </w:r>
      </w:hyperlink>
    </w:p>
    <w:p w14:paraId="56F41914" w14:textId="6F10CCD3"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14" w:history="1">
        <w:r w:rsidR="00B7578E" w:rsidRPr="00BB767C">
          <w:rPr>
            <w:rStyle w:val="Hyperlink"/>
            <w:noProof/>
          </w:rPr>
          <w:t>3.2.3</w:t>
        </w:r>
        <w:r w:rsidR="00B7578E">
          <w:rPr>
            <w:rFonts w:eastAsiaTheme="minorEastAsia" w:cstheme="minorBidi"/>
            <w:noProof/>
            <w:sz w:val="22"/>
            <w:szCs w:val="22"/>
            <w:lang w:bidi="ar-SA"/>
          </w:rPr>
          <w:tab/>
        </w:r>
        <w:r w:rsidR="00B7578E" w:rsidRPr="00BB767C">
          <w:rPr>
            <w:rStyle w:val="Hyperlink"/>
            <w:noProof/>
          </w:rPr>
          <w:t>Actuator Baseline Model Calibration</w:t>
        </w:r>
        <w:r w:rsidR="00B7578E">
          <w:rPr>
            <w:noProof/>
            <w:webHidden/>
          </w:rPr>
          <w:tab/>
        </w:r>
        <w:r w:rsidR="00B7578E">
          <w:rPr>
            <w:noProof/>
            <w:webHidden/>
          </w:rPr>
          <w:fldChar w:fldCharType="begin"/>
        </w:r>
        <w:r w:rsidR="00B7578E">
          <w:rPr>
            <w:noProof/>
            <w:webHidden/>
          </w:rPr>
          <w:instrText xml:space="preserve"> PAGEREF _Toc95429814 \h </w:instrText>
        </w:r>
        <w:r w:rsidR="00B7578E">
          <w:rPr>
            <w:noProof/>
            <w:webHidden/>
          </w:rPr>
        </w:r>
        <w:r w:rsidR="00B7578E">
          <w:rPr>
            <w:noProof/>
            <w:webHidden/>
          </w:rPr>
          <w:fldChar w:fldCharType="separate"/>
        </w:r>
        <w:r w:rsidR="00526B91">
          <w:rPr>
            <w:noProof/>
            <w:webHidden/>
          </w:rPr>
          <w:t>33</w:t>
        </w:r>
        <w:r w:rsidR="00B7578E">
          <w:rPr>
            <w:noProof/>
            <w:webHidden/>
          </w:rPr>
          <w:fldChar w:fldCharType="end"/>
        </w:r>
      </w:hyperlink>
    </w:p>
    <w:p w14:paraId="6D72FA04" w14:textId="6572DA08" w:rsidR="00B7578E" w:rsidRDefault="00B4085E" w:rsidP="00617345">
      <w:pPr>
        <w:pStyle w:val="TOC2"/>
        <w:tabs>
          <w:tab w:val="right" w:leader="dot" w:pos="9360"/>
        </w:tabs>
        <w:rPr>
          <w:rFonts w:eastAsiaTheme="minorEastAsia" w:cstheme="minorBidi"/>
          <w:noProof/>
          <w:sz w:val="22"/>
          <w:szCs w:val="22"/>
          <w:lang w:bidi="ar-SA"/>
        </w:rPr>
      </w:pPr>
      <w:hyperlink w:anchor="_Toc95429815" w:history="1">
        <w:r w:rsidR="00B7578E" w:rsidRPr="00BB767C">
          <w:rPr>
            <w:rStyle w:val="Hyperlink"/>
            <w:noProof/>
          </w:rPr>
          <w:t>3.3</w:t>
        </w:r>
        <w:r w:rsidR="00B7578E">
          <w:rPr>
            <w:rFonts w:eastAsiaTheme="minorEastAsia" w:cstheme="minorBidi"/>
            <w:noProof/>
            <w:sz w:val="22"/>
            <w:szCs w:val="22"/>
            <w:lang w:bidi="ar-SA"/>
          </w:rPr>
          <w:tab/>
        </w:r>
        <w:r w:rsidR="00B7578E" w:rsidRPr="00BB767C">
          <w:rPr>
            <w:rStyle w:val="Hyperlink"/>
            <w:noProof/>
          </w:rPr>
          <w:t>Test Matrix</w:t>
        </w:r>
        <w:r w:rsidR="00B7578E">
          <w:rPr>
            <w:noProof/>
            <w:webHidden/>
          </w:rPr>
          <w:tab/>
        </w:r>
        <w:r w:rsidR="00B7578E">
          <w:rPr>
            <w:noProof/>
            <w:webHidden/>
          </w:rPr>
          <w:fldChar w:fldCharType="begin"/>
        </w:r>
        <w:r w:rsidR="00B7578E">
          <w:rPr>
            <w:noProof/>
            <w:webHidden/>
          </w:rPr>
          <w:instrText xml:space="preserve"> PAGEREF _Toc95429815 \h </w:instrText>
        </w:r>
        <w:r w:rsidR="00B7578E">
          <w:rPr>
            <w:noProof/>
            <w:webHidden/>
          </w:rPr>
        </w:r>
        <w:r w:rsidR="00B7578E">
          <w:rPr>
            <w:noProof/>
            <w:webHidden/>
          </w:rPr>
          <w:fldChar w:fldCharType="separate"/>
        </w:r>
        <w:r w:rsidR="00526B91">
          <w:rPr>
            <w:noProof/>
            <w:webHidden/>
          </w:rPr>
          <w:t>35</w:t>
        </w:r>
        <w:r w:rsidR="00B7578E">
          <w:rPr>
            <w:noProof/>
            <w:webHidden/>
          </w:rPr>
          <w:fldChar w:fldCharType="end"/>
        </w:r>
      </w:hyperlink>
    </w:p>
    <w:p w14:paraId="6EEE5EEA" w14:textId="21134A0E"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16" w:history="1">
        <w:r w:rsidR="00B7578E" w:rsidRPr="00BB767C">
          <w:rPr>
            <w:rStyle w:val="Hyperlink"/>
            <w:noProof/>
          </w:rPr>
          <w:t>Chapter 4: Experimental Results</w:t>
        </w:r>
        <w:r w:rsidR="00B7578E">
          <w:rPr>
            <w:noProof/>
            <w:webHidden/>
          </w:rPr>
          <w:tab/>
        </w:r>
        <w:r w:rsidR="00B7578E">
          <w:rPr>
            <w:noProof/>
            <w:webHidden/>
          </w:rPr>
          <w:fldChar w:fldCharType="begin"/>
        </w:r>
        <w:r w:rsidR="00B7578E">
          <w:rPr>
            <w:noProof/>
            <w:webHidden/>
          </w:rPr>
          <w:instrText xml:space="preserve"> PAGEREF _Toc95429816 \h </w:instrText>
        </w:r>
        <w:r w:rsidR="00B7578E">
          <w:rPr>
            <w:noProof/>
            <w:webHidden/>
          </w:rPr>
        </w:r>
        <w:r w:rsidR="00B7578E">
          <w:rPr>
            <w:noProof/>
            <w:webHidden/>
          </w:rPr>
          <w:fldChar w:fldCharType="separate"/>
        </w:r>
        <w:r w:rsidR="00526B91">
          <w:rPr>
            <w:noProof/>
            <w:webHidden/>
          </w:rPr>
          <w:t>37</w:t>
        </w:r>
        <w:r w:rsidR="00B7578E">
          <w:rPr>
            <w:noProof/>
            <w:webHidden/>
          </w:rPr>
          <w:fldChar w:fldCharType="end"/>
        </w:r>
      </w:hyperlink>
    </w:p>
    <w:p w14:paraId="49BC33C3" w14:textId="110CCAE6" w:rsidR="00B7578E" w:rsidRDefault="00B4085E" w:rsidP="00617345">
      <w:pPr>
        <w:pStyle w:val="TOC2"/>
        <w:tabs>
          <w:tab w:val="right" w:leader="dot" w:pos="9360"/>
        </w:tabs>
        <w:rPr>
          <w:rFonts w:eastAsiaTheme="minorEastAsia" w:cstheme="minorBidi"/>
          <w:noProof/>
          <w:sz w:val="22"/>
          <w:szCs w:val="22"/>
          <w:lang w:bidi="ar-SA"/>
        </w:rPr>
      </w:pPr>
      <w:hyperlink w:anchor="_Toc95429817" w:history="1">
        <w:r w:rsidR="00B7578E" w:rsidRPr="00BB767C">
          <w:rPr>
            <w:rStyle w:val="Hyperlink"/>
            <w:noProof/>
          </w:rPr>
          <w:t>4.1</w:t>
        </w:r>
        <w:r w:rsidR="00B7578E">
          <w:rPr>
            <w:rFonts w:eastAsiaTheme="minorEastAsia" w:cstheme="minorBidi"/>
            <w:noProof/>
            <w:sz w:val="22"/>
            <w:szCs w:val="22"/>
            <w:lang w:bidi="ar-SA"/>
          </w:rPr>
          <w:tab/>
        </w:r>
        <w:r w:rsidR="00B7578E" w:rsidRPr="00BB767C">
          <w:rPr>
            <w:rStyle w:val="Hyperlink"/>
            <w:noProof/>
          </w:rPr>
          <w:t>Results Overview</w:t>
        </w:r>
        <w:r w:rsidR="00B7578E">
          <w:rPr>
            <w:noProof/>
            <w:webHidden/>
          </w:rPr>
          <w:tab/>
        </w:r>
        <w:r w:rsidR="00B7578E">
          <w:rPr>
            <w:noProof/>
            <w:webHidden/>
          </w:rPr>
          <w:fldChar w:fldCharType="begin"/>
        </w:r>
        <w:r w:rsidR="00B7578E">
          <w:rPr>
            <w:noProof/>
            <w:webHidden/>
          </w:rPr>
          <w:instrText xml:space="preserve"> PAGEREF _Toc95429817 \h </w:instrText>
        </w:r>
        <w:r w:rsidR="00B7578E">
          <w:rPr>
            <w:noProof/>
            <w:webHidden/>
          </w:rPr>
        </w:r>
        <w:r w:rsidR="00B7578E">
          <w:rPr>
            <w:noProof/>
            <w:webHidden/>
          </w:rPr>
          <w:fldChar w:fldCharType="separate"/>
        </w:r>
        <w:r w:rsidR="00526B91">
          <w:rPr>
            <w:noProof/>
            <w:webHidden/>
          </w:rPr>
          <w:t>37</w:t>
        </w:r>
        <w:r w:rsidR="00B7578E">
          <w:rPr>
            <w:noProof/>
            <w:webHidden/>
          </w:rPr>
          <w:fldChar w:fldCharType="end"/>
        </w:r>
      </w:hyperlink>
    </w:p>
    <w:p w14:paraId="541AAA50" w14:textId="085A1F94" w:rsidR="00B7578E" w:rsidRDefault="00B4085E" w:rsidP="00617345">
      <w:pPr>
        <w:pStyle w:val="TOC2"/>
        <w:tabs>
          <w:tab w:val="right" w:leader="dot" w:pos="9360"/>
        </w:tabs>
        <w:rPr>
          <w:rFonts w:eastAsiaTheme="minorEastAsia" w:cstheme="minorBidi"/>
          <w:noProof/>
          <w:sz w:val="22"/>
          <w:szCs w:val="22"/>
          <w:lang w:bidi="ar-SA"/>
        </w:rPr>
      </w:pPr>
      <w:hyperlink w:anchor="_Toc95429818" w:history="1">
        <w:r w:rsidR="00B7578E" w:rsidRPr="00BB767C">
          <w:rPr>
            <w:rStyle w:val="Hyperlink"/>
            <w:noProof/>
          </w:rPr>
          <w:t>4.2</w:t>
        </w:r>
        <w:r w:rsidR="00B7578E">
          <w:rPr>
            <w:rFonts w:eastAsiaTheme="minorEastAsia" w:cstheme="minorBidi"/>
            <w:noProof/>
            <w:sz w:val="22"/>
            <w:szCs w:val="22"/>
            <w:lang w:bidi="ar-SA"/>
          </w:rPr>
          <w:tab/>
        </w:r>
        <w:r w:rsidR="00B7578E" w:rsidRPr="00BB767C">
          <w:rPr>
            <w:rStyle w:val="Hyperlink"/>
            <w:noProof/>
          </w:rPr>
          <w:t>Statistical Analysis For Parameters</w:t>
        </w:r>
        <w:r w:rsidR="00B7578E">
          <w:rPr>
            <w:noProof/>
            <w:webHidden/>
          </w:rPr>
          <w:tab/>
        </w:r>
        <w:r w:rsidR="00B7578E">
          <w:rPr>
            <w:noProof/>
            <w:webHidden/>
          </w:rPr>
          <w:fldChar w:fldCharType="begin"/>
        </w:r>
        <w:r w:rsidR="00B7578E">
          <w:rPr>
            <w:noProof/>
            <w:webHidden/>
          </w:rPr>
          <w:instrText xml:space="preserve"> PAGEREF _Toc95429818 \h </w:instrText>
        </w:r>
        <w:r w:rsidR="00B7578E">
          <w:rPr>
            <w:noProof/>
            <w:webHidden/>
          </w:rPr>
        </w:r>
        <w:r w:rsidR="00B7578E">
          <w:rPr>
            <w:noProof/>
            <w:webHidden/>
          </w:rPr>
          <w:fldChar w:fldCharType="separate"/>
        </w:r>
        <w:r w:rsidR="00526B91">
          <w:rPr>
            <w:noProof/>
            <w:webHidden/>
          </w:rPr>
          <w:t>38</w:t>
        </w:r>
        <w:r w:rsidR="00B7578E">
          <w:rPr>
            <w:noProof/>
            <w:webHidden/>
          </w:rPr>
          <w:fldChar w:fldCharType="end"/>
        </w:r>
      </w:hyperlink>
    </w:p>
    <w:p w14:paraId="1E049D2D" w14:textId="5D2EEBCC" w:rsidR="00B7578E" w:rsidRDefault="00B4085E" w:rsidP="00617345">
      <w:pPr>
        <w:pStyle w:val="TOC2"/>
        <w:tabs>
          <w:tab w:val="right" w:leader="dot" w:pos="9360"/>
        </w:tabs>
        <w:rPr>
          <w:rFonts w:eastAsiaTheme="minorEastAsia" w:cstheme="minorBidi"/>
          <w:noProof/>
          <w:sz w:val="22"/>
          <w:szCs w:val="22"/>
          <w:lang w:bidi="ar-SA"/>
        </w:rPr>
      </w:pPr>
      <w:hyperlink w:anchor="_Toc95429819" w:history="1">
        <w:r w:rsidR="00B7578E" w:rsidRPr="00BB767C">
          <w:rPr>
            <w:rStyle w:val="Hyperlink"/>
            <w:noProof/>
          </w:rPr>
          <w:t>4.3</w:t>
        </w:r>
        <w:r w:rsidR="00B7578E">
          <w:rPr>
            <w:rFonts w:eastAsiaTheme="minorEastAsia" w:cstheme="minorBidi"/>
            <w:noProof/>
            <w:sz w:val="22"/>
            <w:szCs w:val="22"/>
            <w:lang w:bidi="ar-SA"/>
          </w:rPr>
          <w:tab/>
        </w:r>
        <w:r w:rsidR="00B7578E" w:rsidRPr="00BB767C">
          <w:rPr>
            <w:rStyle w:val="Hyperlink"/>
            <w:noProof/>
          </w:rPr>
          <w:t>Downhole Dynocard Transformation</w:t>
        </w:r>
        <w:r w:rsidR="00B7578E">
          <w:rPr>
            <w:noProof/>
            <w:webHidden/>
          </w:rPr>
          <w:tab/>
        </w:r>
        <w:r w:rsidR="00B7578E">
          <w:rPr>
            <w:noProof/>
            <w:webHidden/>
          </w:rPr>
          <w:fldChar w:fldCharType="begin"/>
        </w:r>
        <w:r w:rsidR="00B7578E">
          <w:rPr>
            <w:noProof/>
            <w:webHidden/>
          </w:rPr>
          <w:instrText xml:space="preserve"> PAGEREF _Toc95429819 \h </w:instrText>
        </w:r>
        <w:r w:rsidR="00B7578E">
          <w:rPr>
            <w:noProof/>
            <w:webHidden/>
          </w:rPr>
        </w:r>
        <w:r w:rsidR="00B7578E">
          <w:rPr>
            <w:noProof/>
            <w:webHidden/>
          </w:rPr>
          <w:fldChar w:fldCharType="separate"/>
        </w:r>
        <w:r w:rsidR="00526B91">
          <w:rPr>
            <w:noProof/>
            <w:webHidden/>
          </w:rPr>
          <w:t>41</w:t>
        </w:r>
        <w:r w:rsidR="00B7578E">
          <w:rPr>
            <w:noProof/>
            <w:webHidden/>
          </w:rPr>
          <w:fldChar w:fldCharType="end"/>
        </w:r>
      </w:hyperlink>
    </w:p>
    <w:p w14:paraId="320E8038" w14:textId="101D07B5"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20" w:history="1">
        <w:r w:rsidR="00B7578E" w:rsidRPr="00BB767C">
          <w:rPr>
            <w:rStyle w:val="Hyperlink"/>
            <w:noProof/>
          </w:rPr>
          <w:t>4.3.1</w:t>
        </w:r>
        <w:r w:rsidR="00B7578E">
          <w:rPr>
            <w:rFonts w:eastAsiaTheme="minorEastAsia" w:cstheme="minorBidi"/>
            <w:noProof/>
            <w:sz w:val="22"/>
            <w:szCs w:val="22"/>
            <w:lang w:bidi="ar-SA"/>
          </w:rPr>
          <w:tab/>
        </w:r>
        <w:r w:rsidR="00B7578E" w:rsidRPr="00BB767C">
          <w:rPr>
            <w:rStyle w:val="Hyperlink"/>
            <w:noProof/>
          </w:rPr>
          <w:t>Modified Everitt-Jennings Algorithm</w:t>
        </w:r>
        <w:r w:rsidR="00B7578E">
          <w:rPr>
            <w:noProof/>
            <w:webHidden/>
          </w:rPr>
          <w:tab/>
        </w:r>
        <w:r w:rsidR="00B7578E">
          <w:rPr>
            <w:noProof/>
            <w:webHidden/>
          </w:rPr>
          <w:fldChar w:fldCharType="begin"/>
        </w:r>
        <w:r w:rsidR="00B7578E">
          <w:rPr>
            <w:noProof/>
            <w:webHidden/>
          </w:rPr>
          <w:instrText xml:space="preserve"> PAGEREF _Toc95429820 \h </w:instrText>
        </w:r>
        <w:r w:rsidR="00B7578E">
          <w:rPr>
            <w:noProof/>
            <w:webHidden/>
          </w:rPr>
        </w:r>
        <w:r w:rsidR="00B7578E">
          <w:rPr>
            <w:noProof/>
            <w:webHidden/>
          </w:rPr>
          <w:fldChar w:fldCharType="separate"/>
        </w:r>
        <w:r w:rsidR="00526B91">
          <w:rPr>
            <w:noProof/>
            <w:webHidden/>
          </w:rPr>
          <w:t>43</w:t>
        </w:r>
        <w:r w:rsidR="00B7578E">
          <w:rPr>
            <w:noProof/>
            <w:webHidden/>
          </w:rPr>
          <w:fldChar w:fldCharType="end"/>
        </w:r>
      </w:hyperlink>
    </w:p>
    <w:p w14:paraId="7159B903" w14:textId="32CBACF7"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21" w:history="1">
        <w:r w:rsidR="00B7578E" w:rsidRPr="00BB767C">
          <w:rPr>
            <w:rStyle w:val="Hyperlink"/>
            <w:noProof/>
          </w:rPr>
          <w:t>4.3.2</w:t>
        </w:r>
        <w:r w:rsidR="00B7578E">
          <w:rPr>
            <w:rFonts w:eastAsiaTheme="minorEastAsia" w:cstheme="minorBidi"/>
            <w:noProof/>
            <w:sz w:val="22"/>
            <w:szCs w:val="22"/>
            <w:lang w:bidi="ar-SA"/>
          </w:rPr>
          <w:tab/>
        </w:r>
        <w:r w:rsidR="00B7578E" w:rsidRPr="00BB767C">
          <w:rPr>
            <w:rStyle w:val="Hyperlink"/>
            <w:noProof/>
          </w:rPr>
          <w:t>Algorithm Validation</w:t>
        </w:r>
        <w:r w:rsidR="00B7578E">
          <w:rPr>
            <w:noProof/>
            <w:webHidden/>
          </w:rPr>
          <w:tab/>
        </w:r>
        <w:r w:rsidR="00B7578E">
          <w:rPr>
            <w:noProof/>
            <w:webHidden/>
          </w:rPr>
          <w:fldChar w:fldCharType="begin"/>
        </w:r>
        <w:r w:rsidR="00B7578E">
          <w:rPr>
            <w:noProof/>
            <w:webHidden/>
          </w:rPr>
          <w:instrText xml:space="preserve"> PAGEREF _Toc95429821 \h </w:instrText>
        </w:r>
        <w:r w:rsidR="00B7578E">
          <w:rPr>
            <w:noProof/>
            <w:webHidden/>
          </w:rPr>
        </w:r>
        <w:r w:rsidR="00B7578E">
          <w:rPr>
            <w:noProof/>
            <w:webHidden/>
          </w:rPr>
          <w:fldChar w:fldCharType="separate"/>
        </w:r>
        <w:r w:rsidR="00526B91">
          <w:rPr>
            <w:noProof/>
            <w:webHidden/>
          </w:rPr>
          <w:t>46</w:t>
        </w:r>
        <w:r w:rsidR="00B7578E">
          <w:rPr>
            <w:noProof/>
            <w:webHidden/>
          </w:rPr>
          <w:fldChar w:fldCharType="end"/>
        </w:r>
      </w:hyperlink>
    </w:p>
    <w:p w14:paraId="1A1B8BAC" w14:textId="74D1E048" w:rsidR="00B7578E" w:rsidRDefault="00B4085E" w:rsidP="00617345">
      <w:pPr>
        <w:pStyle w:val="TOC2"/>
        <w:tabs>
          <w:tab w:val="right" w:leader="dot" w:pos="9360"/>
        </w:tabs>
        <w:rPr>
          <w:rFonts w:eastAsiaTheme="minorEastAsia" w:cstheme="minorBidi"/>
          <w:noProof/>
          <w:sz w:val="22"/>
          <w:szCs w:val="22"/>
          <w:lang w:bidi="ar-SA"/>
        </w:rPr>
      </w:pPr>
      <w:hyperlink w:anchor="_Toc95429822" w:history="1">
        <w:r w:rsidR="00B7578E" w:rsidRPr="00BB767C">
          <w:rPr>
            <w:rStyle w:val="Hyperlink"/>
            <w:noProof/>
          </w:rPr>
          <w:t>4.4</w:t>
        </w:r>
        <w:r w:rsidR="00B7578E">
          <w:rPr>
            <w:rFonts w:eastAsiaTheme="minorEastAsia" w:cstheme="minorBidi"/>
            <w:noProof/>
            <w:sz w:val="22"/>
            <w:szCs w:val="22"/>
            <w:lang w:bidi="ar-SA"/>
          </w:rPr>
          <w:tab/>
        </w:r>
        <w:r w:rsidR="00B7578E" w:rsidRPr="00BB767C">
          <w:rPr>
            <w:rStyle w:val="Hyperlink"/>
            <w:noProof/>
          </w:rPr>
          <w:t>Results</w:t>
        </w:r>
        <w:r w:rsidR="00B7578E">
          <w:rPr>
            <w:noProof/>
            <w:webHidden/>
          </w:rPr>
          <w:tab/>
        </w:r>
        <w:r w:rsidR="00B7578E">
          <w:rPr>
            <w:noProof/>
            <w:webHidden/>
          </w:rPr>
          <w:fldChar w:fldCharType="begin"/>
        </w:r>
        <w:r w:rsidR="00B7578E">
          <w:rPr>
            <w:noProof/>
            <w:webHidden/>
          </w:rPr>
          <w:instrText xml:space="preserve"> PAGEREF _Toc95429822 \h </w:instrText>
        </w:r>
        <w:r w:rsidR="00B7578E">
          <w:rPr>
            <w:noProof/>
            <w:webHidden/>
          </w:rPr>
        </w:r>
        <w:r w:rsidR="00B7578E">
          <w:rPr>
            <w:noProof/>
            <w:webHidden/>
          </w:rPr>
          <w:fldChar w:fldCharType="separate"/>
        </w:r>
        <w:r w:rsidR="00526B91">
          <w:rPr>
            <w:noProof/>
            <w:webHidden/>
          </w:rPr>
          <w:t>47</w:t>
        </w:r>
        <w:r w:rsidR="00B7578E">
          <w:rPr>
            <w:noProof/>
            <w:webHidden/>
          </w:rPr>
          <w:fldChar w:fldCharType="end"/>
        </w:r>
      </w:hyperlink>
    </w:p>
    <w:p w14:paraId="2DCA0866" w14:textId="426E8500"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23" w:history="1">
        <w:r w:rsidR="00B7578E" w:rsidRPr="00BB767C">
          <w:rPr>
            <w:rStyle w:val="Hyperlink"/>
            <w:noProof/>
          </w:rPr>
          <w:t>Chapter 5: Data Analytics</w:t>
        </w:r>
        <w:r w:rsidR="00B7578E">
          <w:rPr>
            <w:noProof/>
            <w:webHidden/>
          </w:rPr>
          <w:tab/>
        </w:r>
        <w:r w:rsidR="00B7578E">
          <w:rPr>
            <w:noProof/>
            <w:webHidden/>
          </w:rPr>
          <w:fldChar w:fldCharType="begin"/>
        </w:r>
        <w:r w:rsidR="00B7578E">
          <w:rPr>
            <w:noProof/>
            <w:webHidden/>
          </w:rPr>
          <w:instrText xml:space="preserve"> PAGEREF _Toc95429823 \h </w:instrText>
        </w:r>
        <w:r w:rsidR="00B7578E">
          <w:rPr>
            <w:noProof/>
            <w:webHidden/>
          </w:rPr>
        </w:r>
        <w:r w:rsidR="00B7578E">
          <w:rPr>
            <w:noProof/>
            <w:webHidden/>
          </w:rPr>
          <w:fldChar w:fldCharType="separate"/>
        </w:r>
        <w:r w:rsidR="00526B91">
          <w:rPr>
            <w:noProof/>
            <w:webHidden/>
          </w:rPr>
          <w:t>51</w:t>
        </w:r>
        <w:r w:rsidR="00B7578E">
          <w:rPr>
            <w:noProof/>
            <w:webHidden/>
          </w:rPr>
          <w:fldChar w:fldCharType="end"/>
        </w:r>
      </w:hyperlink>
    </w:p>
    <w:p w14:paraId="3AB0EC66" w14:textId="547DDAD6" w:rsidR="00B7578E" w:rsidRDefault="00B4085E" w:rsidP="00617345">
      <w:pPr>
        <w:pStyle w:val="TOC2"/>
        <w:tabs>
          <w:tab w:val="right" w:leader="dot" w:pos="9360"/>
        </w:tabs>
        <w:rPr>
          <w:rFonts w:eastAsiaTheme="minorEastAsia" w:cstheme="minorBidi"/>
          <w:noProof/>
          <w:sz w:val="22"/>
          <w:szCs w:val="22"/>
          <w:lang w:bidi="ar-SA"/>
        </w:rPr>
      </w:pPr>
      <w:hyperlink w:anchor="_Toc95429824" w:history="1">
        <w:r w:rsidR="00B7578E" w:rsidRPr="00BB767C">
          <w:rPr>
            <w:rStyle w:val="Hyperlink"/>
            <w:noProof/>
          </w:rPr>
          <w:t>5.1</w:t>
        </w:r>
        <w:r w:rsidR="00B7578E">
          <w:rPr>
            <w:rFonts w:eastAsiaTheme="minorEastAsia" w:cstheme="minorBidi"/>
            <w:noProof/>
            <w:sz w:val="22"/>
            <w:szCs w:val="22"/>
            <w:lang w:bidi="ar-SA"/>
          </w:rPr>
          <w:tab/>
        </w:r>
        <w:r w:rsidR="00B7578E" w:rsidRPr="00BB767C">
          <w:rPr>
            <w:rStyle w:val="Hyperlink"/>
            <w:noProof/>
          </w:rPr>
          <w:t>Preliminary Analysis: Feature Generation</w:t>
        </w:r>
        <w:r w:rsidR="00B7578E">
          <w:rPr>
            <w:noProof/>
            <w:webHidden/>
          </w:rPr>
          <w:tab/>
        </w:r>
        <w:r w:rsidR="00B7578E">
          <w:rPr>
            <w:noProof/>
            <w:webHidden/>
          </w:rPr>
          <w:fldChar w:fldCharType="begin"/>
        </w:r>
        <w:r w:rsidR="00B7578E">
          <w:rPr>
            <w:noProof/>
            <w:webHidden/>
          </w:rPr>
          <w:instrText xml:space="preserve"> PAGEREF _Toc95429824 \h </w:instrText>
        </w:r>
        <w:r w:rsidR="00B7578E">
          <w:rPr>
            <w:noProof/>
            <w:webHidden/>
          </w:rPr>
        </w:r>
        <w:r w:rsidR="00B7578E">
          <w:rPr>
            <w:noProof/>
            <w:webHidden/>
          </w:rPr>
          <w:fldChar w:fldCharType="separate"/>
        </w:r>
        <w:r w:rsidR="00526B91">
          <w:rPr>
            <w:noProof/>
            <w:webHidden/>
          </w:rPr>
          <w:t>51</w:t>
        </w:r>
        <w:r w:rsidR="00B7578E">
          <w:rPr>
            <w:noProof/>
            <w:webHidden/>
          </w:rPr>
          <w:fldChar w:fldCharType="end"/>
        </w:r>
      </w:hyperlink>
    </w:p>
    <w:p w14:paraId="3069D980" w14:textId="0B9D145E" w:rsidR="00B7578E" w:rsidRDefault="00B4085E" w:rsidP="00617345">
      <w:pPr>
        <w:pStyle w:val="TOC2"/>
        <w:tabs>
          <w:tab w:val="right" w:leader="dot" w:pos="9360"/>
        </w:tabs>
        <w:rPr>
          <w:rFonts w:eastAsiaTheme="minorEastAsia" w:cstheme="minorBidi"/>
          <w:noProof/>
          <w:sz w:val="22"/>
          <w:szCs w:val="22"/>
          <w:lang w:bidi="ar-SA"/>
        </w:rPr>
      </w:pPr>
      <w:hyperlink w:anchor="_Toc95429825" w:history="1">
        <w:r w:rsidR="00B7578E" w:rsidRPr="00BB767C">
          <w:rPr>
            <w:rStyle w:val="Hyperlink"/>
            <w:noProof/>
          </w:rPr>
          <w:t>5.2</w:t>
        </w:r>
        <w:r w:rsidR="00B7578E">
          <w:rPr>
            <w:rFonts w:eastAsiaTheme="minorEastAsia" w:cstheme="minorBidi"/>
            <w:noProof/>
            <w:sz w:val="22"/>
            <w:szCs w:val="22"/>
            <w:lang w:bidi="ar-SA"/>
          </w:rPr>
          <w:tab/>
        </w:r>
        <w:r w:rsidR="00B7578E" w:rsidRPr="00BB767C">
          <w:rPr>
            <w:rStyle w:val="Hyperlink"/>
            <w:noProof/>
          </w:rPr>
          <w:t>Data Preprocessing: Feature Selection and Pump Card Categorization</w:t>
        </w:r>
        <w:r w:rsidR="00B7578E">
          <w:rPr>
            <w:noProof/>
            <w:webHidden/>
          </w:rPr>
          <w:tab/>
        </w:r>
        <w:r w:rsidR="00B7578E">
          <w:rPr>
            <w:noProof/>
            <w:webHidden/>
          </w:rPr>
          <w:fldChar w:fldCharType="begin"/>
        </w:r>
        <w:r w:rsidR="00B7578E">
          <w:rPr>
            <w:noProof/>
            <w:webHidden/>
          </w:rPr>
          <w:instrText xml:space="preserve"> PAGEREF _Toc95429825 \h </w:instrText>
        </w:r>
        <w:r w:rsidR="00B7578E">
          <w:rPr>
            <w:noProof/>
            <w:webHidden/>
          </w:rPr>
        </w:r>
        <w:r w:rsidR="00B7578E">
          <w:rPr>
            <w:noProof/>
            <w:webHidden/>
          </w:rPr>
          <w:fldChar w:fldCharType="separate"/>
        </w:r>
        <w:r w:rsidR="00526B91">
          <w:rPr>
            <w:noProof/>
            <w:webHidden/>
          </w:rPr>
          <w:t>55</w:t>
        </w:r>
        <w:r w:rsidR="00B7578E">
          <w:rPr>
            <w:noProof/>
            <w:webHidden/>
          </w:rPr>
          <w:fldChar w:fldCharType="end"/>
        </w:r>
      </w:hyperlink>
    </w:p>
    <w:p w14:paraId="67C9D22C" w14:textId="6D8F9EA9" w:rsidR="00B7578E" w:rsidRDefault="00B4085E" w:rsidP="00617345">
      <w:pPr>
        <w:pStyle w:val="TOC2"/>
        <w:tabs>
          <w:tab w:val="right" w:leader="dot" w:pos="9360"/>
        </w:tabs>
        <w:rPr>
          <w:rFonts w:eastAsiaTheme="minorEastAsia" w:cstheme="minorBidi"/>
          <w:noProof/>
          <w:sz w:val="22"/>
          <w:szCs w:val="22"/>
          <w:lang w:bidi="ar-SA"/>
        </w:rPr>
      </w:pPr>
      <w:hyperlink w:anchor="_Toc95429826" w:history="1">
        <w:r w:rsidR="00B7578E" w:rsidRPr="00BB767C">
          <w:rPr>
            <w:rStyle w:val="Hyperlink"/>
            <w:noProof/>
          </w:rPr>
          <w:t>5.3</w:t>
        </w:r>
        <w:r w:rsidR="00B7578E">
          <w:rPr>
            <w:rFonts w:eastAsiaTheme="minorEastAsia" w:cstheme="minorBidi"/>
            <w:noProof/>
            <w:sz w:val="22"/>
            <w:szCs w:val="22"/>
            <w:lang w:bidi="ar-SA"/>
          </w:rPr>
          <w:tab/>
        </w:r>
        <w:r w:rsidR="00B7578E" w:rsidRPr="00BB767C">
          <w:rPr>
            <w:rStyle w:val="Hyperlink"/>
            <w:noProof/>
          </w:rPr>
          <w:t>Multiple Input Multiple Output Model Discussion</w:t>
        </w:r>
        <w:r w:rsidR="00B7578E">
          <w:rPr>
            <w:noProof/>
            <w:webHidden/>
          </w:rPr>
          <w:tab/>
        </w:r>
        <w:r w:rsidR="00B7578E">
          <w:rPr>
            <w:noProof/>
            <w:webHidden/>
          </w:rPr>
          <w:fldChar w:fldCharType="begin"/>
        </w:r>
        <w:r w:rsidR="00B7578E">
          <w:rPr>
            <w:noProof/>
            <w:webHidden/>
          </w:rPr>
          <w:instrText xml:space="preserve"> PAGEREF _Toc95429826 \h </w:instrText>
        </w:r>
        <w:r w:rsidR="00B7578E">
          <w:rPr>
            <w:noProof/>
            <w:webHidden/>
          </w:rPr>
        </w:r>
        <w:r w:rsidR="00B7578E">
          <w:rPr>
            <w:noProof/>
            <w:webHidden/>
          </w:rPr>
          <w:fldChar w:fldCharType="separate"/>
        </w:r>
        <w:r w:rsidR="00526B91">
          <w:rPr>
            <w:noProof/>
            <w:webHidden/>
          </w:rPr>
          <w:t>63</w:t>
        </w:r>
        <w:r w:rsidR="00B7578E">
          <w:rPr>
            <w:noProof/>
            <w:webHidden/>
          </w:rPr>
          <w:fldChar w:fldCharType="end"/>
        </w:r>
      </w:hyperlink>
    </w:p>
    <w:p w14:paraId="4490D78C" w14:textId="14C2D740"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27" w:history="1">
        <w:r w:rsidR="00B7578E" w:rsidRPr="00BB767C">
          <w:rPr>
            <w:rStyle w:val="Hyperlink"/>
            <w:noProof/>
          </w:rPr>
          <w:t>5.3.1</w:t>
        </w:r>
        <w:r w:rsidR="00B7578E">
          <w:rPr>
            <w:rFonts w:eastAsiaTheme="minorEastAsia" w:cstheme="minorBidi"/>
            <w:noProof/>
            <w:sz w:val="22"/>
            <w:szCs w:val="22"/>
            <w:lang w:bidi="ar-SA"/>
          </w:rPr>
          <w:tab/>
        </w:r>
        <w:r w:rsidR="00B7578E" w:rsidRPr="00BB767C">
          <w:rPr>
            <w:rStyle w:val="Hyperlink"/>
            <w:noProof/>
          </w:rPr>
          <w:t>Multiple Output Linear Regression (LR)</w:t>
        </w:r>
        <w:r w:rsidR="00B7578E">
          <w:rPr>
            <w:noProof/>
            <w:webHidden/>
          </w:rPr>
          <w:tab/>
        </w:r>
        <w:r w:rsidR="00B7578E">
          <w:rPr>
            <w:noProof/>
            <w:webHidden/>
          </w:rPr>
          <w:fldChar w:fldCharType="begin"/>
        </w:r>
        <w:r w:rsidR="00B7578E">
          <w:rPr>
            <w:noProof/>
            <w:webHidden/>
          </w:rPr>
          <w:instrText xml:space="preserve"> PAGEREF _Toc95429827 \h </w:instrText>
        </w:r>
        <w:r w:rsidR="00B7578E">
          <w:rPr>
            <w:noProof/>
            <w:webHidden/>
          </w:rPr>
        </w:r>
        <w:r w:rsidR="00B7578E">
          <w:rPr>
            <w:noProof/>
            <w:webHidden/>
          </w:rPr>
          <w:fldChar w:fldCharType="separate"/>
        </w:r>
        <w:r w:rsidR="00526B91">
          <w:rPr>
            <w:noProof/>
            <w:webHidden/>
          </w:rPr>
          <w:t>64</w:t>
        </w:r>
        <w:r w:rsidR="00B7578E">
          <w:rPr>
            <w:noProof/>
            <w:webHidden/>
          </w:rPr>
          <w:fldChar w:fldCharType="end"/>
        </w:r>
      </w:hyperlink>
    </w:p>
    <w:p w14:paraId="03A9EF7A" w14:textId="50F336BB"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28" w:history="1">
        <w:r w:rsidR="00B7578E" w:rsidRPr="00BB767C">
          <w:rPr>
            <w:rStyle w:val="Hyperlink"/>
            <w:noProof/>
          </w:rPr>
          <w:t>5.3.2</w:t>
        </w:r>
        <w:r w:rsidR="00B7578E">
          <w:rPr>
            <w:rFonts w:eastAsiaTheme="minorEastAsia" w:cstheme="minorBidi"/>
            <w:noProof/>
            <w:sz w:val="22"/>
            <w:szCs w:val="22"/>
            <w:lang w:bidi="ar-SA"/>
          </w:rPr>
          <w:tab/>
        </w:r>
        <w:r w:rsidR="00B7578E" w:rsidRPr="00BB767C">
          <w:rPr>
            <w:rStyle w:val="Hyperlink"/>
            <w:noProof/>
          </w:rPr>
          <w:t>k-Nearest Neighbor (KNN)</w:t>
        </w:r>
        <w:r w:rsidR="00B7578E">
          <w:rPr>
            <w:noProof/>
            <w:webHidden/>
          </w:rPr>
          <w:tab/>
        </w:r>
        <w:r w:rsidR="00B7578E">
          <w:rPr>
            <w:noProof/>
            <w:webHidden/>
          </w:rPr>
          <w:fldChar w:fldCharType="begin"/>
        </w:r>
        <w:r w:rsidR="00B7578E">
          <w:rPr>
            <w:noProof/>
            <w:webHidden/>
          </w:rPr>
          <w:instrText xml:space="preserve"> PAGEREF _Toc95429828 \h </w:instrText>
        </w:r>
        <w:r w:rsidR="00B7578E">
          <w:rPr>
            <w:noProof/>
            <w:webHidden/>
          </w:rPr>
        </w:r>
        <w:r w:rsidR="00B7578E">
          <w:rPr>
            <w:noProof/>
            <w:webHidden/>
          </w:rPr>
          <w:fldChar w:fldCharType="separate"/>
        </w:r>
        <w:r w:rsidR="00526B91">
          <w:rPr>
            <w:noProof/>
            <w:webHidden/>
          </w:rPr>
          <w:t>66</w:t>
        </w:r>
        <w:r w:rsidR="00B7578E">
          <w:rPr>
            <w:noProof/>
            <w:webHidden/>
          </w:rPr>
          <w:fldChar w:fldCharType="end"/>
        </w:r>
      </w:hyperlink>
    </w:p>
    <w:p w14:paraId="2954D817" w14:textId="74666A47"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29" w:history="1">
        <w:r w:rsidR="00B7578E" w:rsidRPr="00BB767C">
          <w:rPr>
            <w:rStyle w:val="Hyperlink"/>
            <w:noProof/>
          </w:rPr>
          <w:t>5.3.3</w:t>
        </w:r>
        <w:r w:rsidR="00B7578E">
          <w:rPr>
            <w:rFonts w:eastAsiaTheme="minorEastAsia" w:cstheme="minorBidi"/>
            <w:noProof/>
            <w:sz w:val="22"/>
            <w:szCs w:val="22"/>
            <w:lang w:bidi="ar-SA"/>
          </w:rPr>
          <w:tab/>
        </w:r>
        <w:r w:rsidR="00B7578E" w:rsidRPr="00BB767C">
          <w:rPr>
            <w:rStyle w:val="Hyperlink"/>
            <w:noProof/>
          </w:rPr>
          <w:t>Decision Tree (DT) Regression</w:t>
        </w:r>
        <w:r w:rsidR="00B7578E">
          <w:rPr>
            <w:noProof/>
            <w:webHidden/>
          </w:rPr>
          <w:tab/>
        </w:r>
        <w:r w:rsidR="00B7578E">
          <w:rPr>
            <w:noProof/>
            <w:webHidden/>
          </w:rPr>
          <w:fldChar w:fldCharType="begin"/>
        </w:r>
        <w:r w:rsidR="00B7578E">
          <w:rPr>
            <w:noProof/>
            <w:webHidden/>
          </w:rPr>
          <w:instrText xml:space="preserve"> PAGEREF _Toc95429829 \h </w:instrText>
        </w:r>
        <w:r w:rsidR="00B7578E">
          <w:rPr>
            <w:noProof/>
            <w:webHidden/>
          </w:rPr>
        </w:r>
        <w:r w:rsidR="00B7578E">
          <w:rPr>
            <w:noProof/>
            <w:webHidden/>
          </w:rPr>
          <w:fldChar w:fldCharType="separate"/>
        </w:r>
        <w:r w:rsidR="00526B91">
          <w:rPr>
            <w:noProof/>
            <w:webHidden/>
          </w:rPr>
          <w:t>66</w:t>
        </w:r>
        <w:r w:rsidR="00B7578E">
          <w:rPr>
            <w:noProof/>
            <w:webHidden/>
          </w:rPr>
          <w:fldChar w:fldCharType="end"/>
        </w:r>
      </w:hyperlink>
    </w:p>
    <w:p w14:paraId="36F2A9BF" w14:textId="088FFCE0" w:rsidR="00B7578E" w:rsidRDefault="00B4085E" w:rsidP="00617345">
      <w:pPr>
        <w:pStyle w:val="TOC2"/>
        <w:tabs>
          <w:tab w:val="right" w:leader="dot" w:pos="9360"/>
        </w:tabs>
        <w:rPr>
          <w:rFonts w:eastAsiaTheme="minorEastAsia" w:cstheme="minorBidi"/>
          <w:noProof/>
          <w:sz w:val="22"/>
          <w:szCs w:val="22"/>
          <w:lang w:bidi="ar-SA"/>
        </w:rPr>
      </w:pPr>
      <w:hyperlink w:anchor="_Toc95429830" w:history="1">
        <w:r w:rsidR="00B7578E" w:rsidRPr="00BB767C">
          <w:rPr>
            <w:rStyle w:val="Hyperlink"/>
            <w:noProof/>
          </w:rPr>
          <w:t>5.4</w:t>
        </w:r>
        <w:r w:rsidR="00B7578E">
          <w:rPr>
            <w:rFonts w:eastAsiaTheme="minorEastAsia" w:cstheme="minorBidi"/>
            <w:noProof/>
            <w:sz w:val="22"/>
            <w:szCs w:val="22"/>
            <w:lang w:bidi="ar-SA"/>
          </w:rPr>
          <w:tab/>
        </w:r>
        <w:r w:rsidR="00B7578E" w:rsidRPr="00BB767C">
          <w:rPr>
            <w:rStyle w:val="Hyperlink"/>
            <w:noProof/>
          </w:rPr>
          <w:t>A Discussion on Classification Models</w:t>
        </w:r>
        <w:r w:rsidR="00B7578E">
          <w:rPr>
            <w:noProof/>
            <w:webHidden/>
          </w:rPr>
          <w:tab/>
        </w:r>
        <w:r w:rsidR="00B7578E">
          <w:rPr>
            <w:noProof/>
            <w:webHidden/>
          </w:rPr>
          <w:fldChar w:fldCharType="begin"/>
        </w:r>
        <w:r w:rsidR="00B7578E">
          <w:rPr>
            <w:noProof/>
            <w:webHidden/>
          </w:rPr>
          <w:instrText xml:space="preserve"> PAGEREF _Toc95429830 \h </w:instrText>
        </w:r>
        <w:r w:rsidR="00B7578E">
          <w:rPr>
            <w:noProof/>
            <w:webHidden/>
          </w:rPr>
        </w:r>
        <w:r w:rsidR="00B7578E">
          <w:rPr>
            <w:noProof/>
            <w:webHidden/>
          </w:rPr>
          <w:fldChar w:fldCharType="separate"/>
        </w:r>
        <w:r w:rsidR="00526B91">
          <w:rPr>
            <w:noProof/>
            <w:webHidden/>
          </w:rPr>
          <w:t>68</w:t>
        </w:r>
        <w:r w:rsidR="00B7578E">
          <w:rPr>
            <w:noProof/>
            <w:webHidden/>
          </w:rPr>
          <w:fldChar w:fldCharType="end"/>
        </w:r>
      </w:hyperlink>
    </w:p>
    <w:p w14:paraId="1666D17E" w14:textId="663809D1" w:rsidR="00B7578E" w:rsidRDefault="00B4085E" w:rsidP="00617345">
      <w:pPr>
        <w:pStyle w:val="TOC2"/>
        <w:tabs>
          <w:tab w:val="right" w:leader="dot" w:pos="9360"/>
        </w:tabs>
        <w:rPr>
          <w:rFonts w:eastAsiaTheme="minorEastAsia" w:cstheme="minorBidi"/>
          <w:noProof/>
          <w:sz w:val="22"/>
          <w:szCs w:val="22"/>
          <w:lang w:bidi="ar-SA"/>
        </w:rPr>
      </w:pPr>
      <w:hyperlink w:anchor="_Toc95429831" w:history="1">
        <w:r w:rsidR="00B7578E" w:rsidRPr="00BB767C">
          <w:rPr>
            <w:rStyle w:val="Hyperlink"/>
            <w:noProof/>
          </w:rPr>
          <w:t>5.5</w:t>
        </w:r>
        <w:r w:rsidR="00B7578E">
          <w:rPr>
            <w:rFonts w:eastAsiaTheme="minorEastAsia" w:cstheme="minorBidi"/>
            <w:noProof/>
            <w:sz w:val="22"/>
            <w:szCs w:val="22"/>
            <w:lang w:bidi="ar-SA"/>
          </w:rPr>
          <w:tab/>
        </w:r>
        <w:r w:rsidR="00B7578E" w:rsidRPr="00BB767C">
          <w:rPr>
            <w:rStyle w:val="Hyperlink"/>
            <w:noProof/>
          </w:rPr>
          <w:t>Results and Discussion</w:t>
        </w:r>
        <w:r w:rsidR="00B7578E">
          <w:rPr>
            <w:noProof/>
            <w:webHidden/>
          </w:rPr>
          <w:tab/>
        </w:r>
        <w:r w:rsidR="00B7578E">
          <w:rPr>
            <w:noProof/>
            <w:webHidden/>
          </w:rPr>
          <w:fldChar w:fldCharType="begin"/>
        </w:r>
        <w:r w:rsidR="00B7578E">
          <w:rPr>
            <w:noProof/>
            <w:webHidden/>
          </w:rPr>
          <w:instrText xml:space="preserve"> PAGEREF _Toc95429831 \h </w:instrText>
        </w:r>
        <w:r w:rsidR="00B7578E">
          <w:rPr>
            <w:noProof/>
            <w:webHidden/>
          </w:rPr>
        </w:r>
        <w:r w:rsidR="00B7578E">
          <w:rPr>
            <w:noProof/>
            <w:webHidden/>
          </w:rPr>
          <w:fldChar w:fldCharType="separate"/>
        </w:r>
        <w:r w:rsidR="00526B91">
          <w:rPr>
            <w:noProof/>
            <w:webHidden/>
          </w:rPr>
          <w:t>70</w:t>
        </w:r>
        <w:r w:rsidR="00B7578E">
          <w:rPr>
            <w:noProof/>
            <w:webHidden/>
          </w:rPr>
          <w:fldChar w:fldCharType="end"/>
        </w:r>
      </w:hyperlink>
    </w:p>
    <w:p w14:paraId="017F7EBB" w14:textId="654686CE"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32" w:history="1">
        <w:r w:rsidR="00B7578E" w:rsidRPr="00BB767C">
          <w:rPr>
            <w:rStyle w:val="Hyperlink"/>
            <w:noProof/>
          </w:rPr>
          <w:t>5.5.1</w:t>
        </w:r>
        <w:r w:rsidR="00B7578E">
          <w:rPr>
            <w:rFonts w:eastAsiaTheme="minorEastAsia" w:cstheme="minorBidi"/>
            <w:noProof/>
            <w:sz w:val="22"/>
            <w:szCs w:val="22"/>
            <w:lang w:bidi="ar-SA"/>
          </w:rPr>
          <w:tab/>
        </w:r>
        <w:r w:rsidR="00B7578E" w:rsidRPr="00BB767C">
          <w:rPr>
            <w:rStyle w:val="Hyperlink"/>
            <w:noProof/>
          </w:rPr>
          <w:t>Multiple Input Multiple Output (MIMO) Regression Evaluation</w:t>
        </w:r>
        <w:r w:rsidR="00B7578E">
          <w:rPr>
            <w:noProof/>
            <w:webHidden/>
          </w:rPr>
          <w:tab/>
        </w:r>
        <w:r w:rsidR="00B7578E">
          <w:rPr>
            <w:noProof/>
            <w:webHidden/>
          </w:rPr>
          <w:fldChar w:fldCharType="begin"/>
        </w:r>
        <w:r w:rsidR="00B7578E">
          <w:rPr>
            <w:noProof/>
            <w:webHidden/>
          </w:rPr>
          <w:instrText xml:space="preserve"> PAGEREF _Toc95429832 \h </w:instrText>
        </w:r>
        <w:r w:rsidR="00B7578E">
          <w:rPr>
            <w:noProof/>
            <w:webHidden/>
          </w:rPr>
        </w:r>
        <w:r w:rsidR="00B7578E">
          <w:rPr>
            <w:noProof/>
            <w:webHidden/>
          </w:rPr>
          <w:fldChar w:fldCharType="separate"/>
        </w:r>
        <w:r w:rsidR="00526B91">
          <w:rPr>
            <w:noProof/>
            <w:webHidden/>
          </w:rPr>
          <w:t>70</w:t>
        </w:r>
        <w:r w:rsidR="00B7578E">
          <w:rPr>
            <w:noProof/>
            <w:webHidden/>
          </w:rPr>
          <w:fldChar w:fldCharType="end"/>
        </w:r>
      </w:hyperlink>
    </w:p>
    <w:p w14:paraId="132D8901" w14:textId="0AFE3A79"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33" w:history="1">
        <w:r w:rsidR="00B7578E" w:rsidRPr="00BB767C">
          <w:rPr>
            <w:rStyle w:val="Hyperlink"/>
            <w:noProof/>
          </w:rPr>
          <w:t>5.5.2</w:t>
        </w:r>
        <w:r w:rsidR="00B7578E">
          <w:rPr>
            <w:rFonts w:eastAsiaTheme="minorEastAsia" w:cstheme="minorBidi"/>
            <w:noProof/>
            <w:sz w:val="22"/>
            <w:szCs w:val="22"/>
            <w:lang w:bidi="ar-SA"/>
          </w:rPr>
          <w:tab/>
        </w:r>
        <w:r w:rsidR="00B7578E" w:rsidRPr="00BB767C">
          <w:rPr>
            <w:rStyle w:val="Hyperlink"/>
            <w:noProof/>
          </w:rPr>
          <w:t>Model Deployment</w:t>
        </w:r>
        <w:r w:rsidR="00B7578E">
          <w:rPr>
            <w:noProof/>
            <w:webHidden/>
          </w:rPr>
          <w:tab/>
        </w:r>
        <w:r w:rsidR="00B7578E">
          <w:rPr>
            <w:noProof/>
            <w:webHidden/>
          </w:rPr>
          <w:fldChar w:fldCharType="begin"/>
        </w:r>
        <w:r w:rsidR="00B7578E">
          <w:rPr>
            <w:noProof/>
            <w:webHidden/>
          </w:rPr>
          <w:instrText xml:space="preserve"> PAGEREF _Toc95429833 \h </w:instrText>
        </w:r>
        <w:r w:rsidR="00B7578E">
          <w:rPr>
            <w:noProof/>
            <w:webHidden/>
          </w:rPr>
        </w:r>
        <w:r w:rsidR="00B7578E">
          <w:rPr>
            <w:noProof/>
            <w:webHidden/>
          </w:rPr>
          <w:fldChar w:fldCharType="separate"/>
        </w:r>
        <w:r w:rsidR="00526B91">
          <w:rPr>
            <w:noProof/>
            <w:webHidden/>
          </w:rPr>
          <w:t>71</w:t>
        </w:r>
        <w:r w:rsidR="00B7578E">
          <w:rPr>
            <w:noProof/>
            <w:webHidden/>
          </w:rPr>
          <w:fldChar w:fldCharType="end"/>
        </w:r>
      </w:hyperlink>
    </w:p>
    <w:p w14:paraId="54EDA043" w14:textId="23C0A374" w:rsidR="00B7578E" w:rsidRDefault="00B4085E" w:rsidP="00617345">
      <w:pPr>
        <w:pStyle w:val="TOC3"/>
        <w:tabs>
          <w:tab w:val="left" w:pos="1440"/>
          <w:tab w:val="right" w:leader="dot" w:pos="9360"/>
        </w:tabs>
        <w:rPr>
          <w:rFonts w:eastAsiaTheme="minorEastAsia" w:cstheme="minorBidi"/>
          <w:noProof/>
          <w:sz w:val="22"/>
          <w:szCs w:val="22"/>
          <w:lang w:bidi="ar-SA"/>
        </w:rPr>
      </w:pPr>
      <w:hyperlink w:anchor="_Toc95429834" w:history="1">
        <w:r w:rsidR="00B7578E" w:rsidRPr="00BB767C">
          <w:rPr>
            <w:rStyle w:val="Hyperlink"/>
            <w:noProof/>
          </w:rPr>
          <w:t>5.5.3</w:t>
        </w:r>
        <w:r w:rsidR="00B7578E">
          <w:rPr>
            <w:rFonts w:eastAsiaTheme="minorEastAsia" w:cstheme="minorBidi"/>
            <w:noProof/>
            <w:sz w:val="22"/>
            <w:szCs w:val="22"/>
            <w:lang w:bidi="ar-SA"/>
          </w:rPr>
          <w:tab/>
        </w:r>
        <w:r w:rsidR="00B7578E" w:rsidRPr="00BB767C">
          <w:rPr>
            <w:rStyle w:val="Hyperlink"/>
            <w:noProof/>
          </w:rPr>
          <w:t>Supervised Learning Classification</w:t>
        </w:r>
        <w:r w:rsidR="00B7578E">
          <w:rPr>
            <w:noProof/>
            <w:webHidden/>
          </w:rPr>
          <w:tab/>
        </w:r>
        <w:r w:rsidR="00B7578E">
          <w:rPr>
            <w:noProof/>
            <w:webHidden/>
          </w:rPr>
          <w:fldChar w:fldCharType="begin"/>
        </w:r>
        <w:r w:rsidR="00B7578E">
          <w:rPr>
            <w:noProof/>
            <w:webHidden/>
          </w:rPr>
          <w:instrText xml:space="preserve"> PAGEREF _Toc95429834 \h </w:instrText>
        </w:r>
        <w:r w:rsidR="00B7578E">
          <w:rPr>
            <w:noProof/>
            <w:webHidden/>
          </w:rPr>
        </w:r>
        <w:r w:rsidR="00B7578E">
          <w:rPr>
            <w:noProof/>
            <w:webHidden/>
          </w:rPr>
          <w:fldChar w:fldCharType="separate"/>
        </w:r>
        <w:r w:rsidR="00526B91">
          <w:rPr>
            <w:noProof/>
            <w:webHidden/>
          </w:rPr>
          <w:t>73</w:t>
        </w:r>
        <w:r w:rsidR="00B7578E">
          <w:rPr>
            <w:noProof/>
            <w:webHidden/>
          </w:rPr>
          <w:fldChar w:fldCharType="end"/>
        </w:r>
      </w:hyperlink>
    </w:p>
    <w:p w14:paraId="3B2A18D2" w14:textId="546533F5"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35" w:history="1">
        <w:r w:rsidR="00B7578E" w:rsidRPr="00BB767C">
          <w:rPr>
            <w:rStyle w:val="Hyperlink"/>
            <w:noProof/>
          </w:rPr>
          <w:t>Chapter 6: Discussions and Conclusions</w:t>
        </w:r>
        <w:r w:rsidR="00B7578E">
          <w:rPr>
            <w:noProof/>
            <w:webHidden/>
          </w:rPr>
          <w:tab/>
        </w:r>
        <w:r w:rsidR="00B7578E">
          <w:rPr>
            <w:noProof/>
            <w:webHidden/>
          </w:rPr>
          <w:fldChar w:fldCharType="begin"/>
        </w:r>
        <w:r w:rsidR="00B7578E">
          <w:rPr>
            <w:noProof/>
            <w:webHidden/>
          </w:rPr>
          <w:instrText xml:space="preserve"> PAGEREF _Toc95429835 \h </w:instrText>
        </w:r>
        <w:r w:rsidR="00B7578E">
          <w:rPr>
            <w:noProof/>
            <w:webHidden/>
          </w:rPr>
        </w:r>
        <w:r w:rsidR="00B7578E">
          <w:rPr>
            <w:noProof/>
            <w:webHidden/>
          </w:rPr>
          <w:fldChar w:fldCharType="separate"/>
        </w:r>
        <w:r w:rsidR="00526B91">
          <w:rPr>
            <w:noProof/>
            <w:webHidden/>
          </w:rPr>
          <w:t>79</w:t>
        </w:r>
        <w:r w:rsidR="00B7578E">
          <w:rPr>
            <w:noProof/>
            <w:webHidden/>
          </w:rPr>
          <w:fldChar w:fldCharType="end"/>
        </w:r>
      </w:hyperlink>
    </w:p>
    <w:p w14:paraId="590716CA" w14:textId="5F2065D6" w:rsidR="00B7578E" w:rsidRDefault="00B4085E" w:rsidP="00617345">
      <w:pPr>
        <w:pStyle w:val="TOC2"/>
        <w:tabs>
          <w:tab w:val="right" w:leader="dot" w:pos="9360"/>
        </w:tabs>
        <w:rPr>
          <w:rFonts w:eastAsiaTheme="minorEastAsia" w:cstheme="minorBidi"/>
          <w:noProof/>
          <w:sz w:val="22"/>
          <w:szCs w:val="22"/>
          <w:lang w:bidi="ar-SA"/>
        </w:rPr>
      </w:pPr>
      <w:hyperlink w:anchor="_Toc95429836" w:history="1">
        <w:r w:rsidR="00B7578E" w:rsidRPr="00BB767C">
          <w:rPr>
            <w:rStyle w:val="Hyperlink"/>
            <w:noProof/>
          </w:rPr>
          <w:t>6.1</w:t>
        </w:r>
        <w:r w:rsidR="00B7578E">
          <w:rPr>
            <w:rFonts w:eastAsiaTheme="minorEastAsia" w:cstheme="minorBidi"/>
            <w:noProof/>
            <w:sz w:val="22"/>
            <w:szCs w:val="22"/>
            <w:lang w:bidi="ar-SA"/>
          </w:rPr>
          <w:tab/>
        </w:r>
        <w:r w:rsidR="00B7578E" w:rsidRPr="00BB767C">
          <w:rPr>
            <w:rStyle w:val="Hyperlink"/>
            <w:noProof/>
          </w:rPr>
          <w:t>Challenges</w:t>
        </w:r>
        <w:r w:rsidR="00B7578E">
          <w:rPr>
            <w:noProof/>
            <w:webHidden/>
          </w:rPr>
          <w:tab/>
        </w:r>
        <w:r w:rsidR="00B7578E">
          <w:rPr>
            <w:noProof/>
            <w:webHidden/>
          </w:rPr>
          <w:fldChar w:fldCharType="begin"/>
        </w:r>
        <w:r w:rsidR="00B7578E">
          <w:rPr>
            <w:noProof/>
            <w:webHidden/>
          </w:rPr>
          <w:instrText xml:space="preserve"> PAGEREF _Toc95429836 \h </w:instrText>
        </w:r>
        <w:r w:rsidR="00B7578E">
          <w:rPr>
            <w:noProof/>
            <w:webHidden/>
          </w:rPr>
        </w:r>
        <w:r w:rsidR="00B7578E">
          <w:rPr>
            <w:noProof/>
            <w:webHidden/>
          </w:rPr>
          <w:fldChar w:fldCharType="separate"/>
        </w:r>
        <w:r w:rsidR="00526B91">
          <w:rPr>
            <w:noProof/>
            <w:webHidden/>
          </w:rPr>
          <w:t>79</w:t>
        </w:r>
        <w:r w:rsidR="00B7578E">
          <w:rPr>
            <w:noProof/>
            <w:webHidden/>
          </w:rPr>
          <w:fldChar w:fldCharType="end"/>
        </w:r>
      </w:hyperlink>
    </w:p>
    <w:p w14:paraId="00022FCF" w14:textId="1EB24B22" w:rsidR="00B7578E" w:rsidRDefault="00B4085E" w:rsidP="00617345">
      <w:pPr>
        <w:pStyle w:val="TOC2"/>
        <w:tabs>
          <w:tab w:val="right" w:leader="dot" w:pos="9360"/>
        </w:tabs>
        <w:rPr>
          <w:rFonts w:eastAsiaTheme="minorEastAsia" w:cstheme="minorBidi"/>
          <w:noProof/>
          <w:sz w:val="22"/>
          <w:szCs w:val="22"/>
          <w:lang w:bidi="ar-SA"/>
        </w:rPr>
      </w:pPr>
      <w:hyperlink w:anchor="_Toc95429837" w:history="1">
        <w:r w:rsidR="00B7578E" w:rsidRPr="00BB767C">
          <w:rPr>
            <w:rStyle w:val="Hyperlink"/>
            <w:noProof/>
          </w:rPr>
          <w:t>6.2</w:t>
        </w:r>
        <w:r w:rsidR="00B7578E">
          <w:rPr>
            <w:rFonts w:eastAsiaTheme="minorEastAsia" w:cstheme="minorBidi"/>
            <w:noProof/>
            <w:sz w:val="22"/>
            <w:szCs w:val="22"/>
            <w:lang w:bidi="ar-SA"/>
          </w:rPr>
          <w:tab/>
        </w:r>
        <w:r w:rsidR="00B7578E" w:rsidRPr="00BB767C">
          <w:rPr>
            <w:rStyle w:val="Hyperlink"/>
            <w:noProof/>
          </w:rPr>
          <w:t>Discussions</w:t>
        </w:r>
        <w:r w:rsidR="00B7578E">
          <w:rPr>
            <w:noProof/>
            <w:webHidden/>
          </w:rPr>
          <w:tab/>
        </w:r>
        <w:r w:rsidR="00B7578E">
          <w:rPr>
            <w:noProof/>
            <w:webHidden/>
          </w:rPr>
          <w:fldChar w:fldCharType="begin"/>
        </w:r>
        <w:r w:rsidR="00B7578E">
          <w:rPr>
            <w:noProof/>
            <w:webHidden/>
          </w:rPr>
          <w:instrText xml:space="preserve"> PAGEREF _Toc95429837 \h </w:instrText>
        </w:r>
        <w:r w:rsidR="00B7578E">
          <w:rPr>
            <w:noProof/>
            <w:webHidden/>
          </w:rPr>
        </w:r>
        <w:r w:rsidR="00B7578E">
          <w:rPr>
            <w:noProof/>
            <w:webHidden/>
          </w:rPr>
          <w:fldChar w:fldCharType="separate"/>
        </w:r>
        <w:r w:rsidR="00526B91">
          <w:rPr>
            <w:noProof/>
            <w:webHidden/>
          </w:rPr>
          <w:t>80</w:t>
        </w:r>
        <w:r w:rsidR="00B7578E">
          <w:rPr>
            <w:noProof/>
            <w:webHidden/>
          </w:rPr>
          <w:fldChar w:fldCharType="end"/>
        </w:r>
      </w:hyperlink>
    </w:p>
    <w:p w14:paraId="6EF0C54E" w14:textId="4A233F02" w:rsidR="00B7578E" w:rsidRDefault="00B4085E" w:rsidP="00617345">
      <w:pPr>
        <w:pStyle w:val="TOC2"/>
        <w:tabs>
          <w:tab w:val="right" w:leader="dot" w:pos="9360"/>
        </w:tabs>
        <w:rPr>
          <w:rFonts w:eastAsiaTheme="minorEastAsia" w:cstheme="minorBidi"/>
          <w:noProof/>
          <w:sz w:val="22"/>
          <w:szCs w:val="22"/>
          <w:lang w:bidi="ar-SA"/>
        </w:rPr>
      </w:pPr>
      <w:hyperlink w:anchor="_Toc95429838" w:history="1">
        <w:r w:rsidR="00B7578E" w:rsidRPr="00BB767C">
          <w:rPr>
            <w:rStyle w:val="Hyperlink"/>
            <w:noProof/>
          </w:rPr>
          <w:t>6.3</w:t>
        </w:r>
        <w:r w:rsidR="00B7578E">
          <w:rPr>
            <w:rFonts w:eastAsiaTheme="minorEastAsia" w:cstheme="minorBidi"/>
            <w:noProof/>
            <w:sz w:val="22"/>
            <w:szCs w:val="22"/>
            <w:lang w:bidi="ar-SA"/>
          </w:rPr>
          <w:tab/>
        </w:r>
        <w:r w:rsidR="00B7578E" w:rsidRPr="00BB767C">
          <w:rPr>
            <w:rStyle w:val="Hyperlink"/>
            <w:noProof/>
          </w:rPr>
          <w:t>Conclusions</w:t>
        </w:r>
        <w:r w:rsidR="00B7578E">
          <w:rPr>
            <w:noProof/>
            <w:webHidden/>
          </w:rPr>
          <w:tab/>
        </w:r>
        <w:r w:rsidR="00B7578E">
          <w:rPr>
            <w:noProof/>
            <w:webHidden/>
          </w:rPr>
          <w:fldChar w:fldCharType="begin"/>
        </w:r>
        <w:r w:rsidR="00B7578E">
          <w:rPr>
            <w:noProof/>
            <w:webHidden/>
          </w:rPr>
          <w:instrText xml:space="preserve"> PAGEREF _Toc95429838 \h </w:instrText>
        </w:r>
        <w:r w:rsidR="00B7578E">
          <w:rPr>
            <w:noProof/>
            <w:webHidden/>
          </w:rPr>
        </w:r>
        <w:r w:rsidR="00B7578E">
          <w:rPr>
            <w:noProof/>
            <w:webHidden/>
          </w:rPr>
          <w:fldChar w:fldCharType="separate"/>
        </w:r>
        <w:r w:rsidR="00526B91">
          <w:rPr>
            <w:noProof/>
            <w:webHidden/>
          </w:rPr>
          <w:t>82</w:t>
        </w:r>
        <w:r w:rsidR="00B7578E">
          <w:rPr>
            <w:noProof/>
            <w:webHidden/>
          </w:rPr>
          <w:fldChar w:fldCharType="end"/>
        </w:r>
      </w:hyperlink>
    </w:p>
    <w:p w14:paraId="25CE2884" w14:textId="1F2FCC2D"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39" w:history="1">
        <w:r w:rsidR="00B7578E" w:rsidRPr="00BB767C">
          <w:rPr>
            <w:rStyle w:val="Hyperlink"/>
            <w:noProof/>
          </w:rPr>
          <w:t>Nomenclature</w:t>
        </w:r>
        <w:r w:rsidR="00B7578E">
          <w:rPr>
            <w:noProof/>
            <w:webHidden/>
          </w:rPr>
          <w:tab/>
        </w:r>
        <w:r w:rsidR="00B7578E">
          <w:rPr>
            <w:noProof/>
            <w:webHidden/>
          </w:rPr>
          <w:fldChar w:fldCharType="begin"/>
        </w:r>
        <w:r w:rsidR="00B7578E">
          <w:rPr>
            <w:noProof/>
            <w:webHidden/>
          </w:rPr>
          <w:instrText xml:space="preserve"> PAGEREF _Toc95429839 \h </w:instrText>
        </w:r>
        <w:r w:rsidR="00B7578E">
          <w:rPr>
            <w:noProof/>
            <w:webHidden/>
          </w:rPr>
        </w:r>
        <w:r w:rsidR="00B7578E">
          <w:rPr>
            <w:noProof/>
            <w:webHidden/>
          </w:rPr>
          <w:fldChar w:fldCharType="separate"/>
        </w:r>
        <w:r w:rsidR="00526B91">
          <w:rPr>
            <w:noProof/>
            <w:webHidden/>
          </w:rPr>
          <w:t>84</w:t>
        </w:r>
        <w:r w:rsidR="00B7578E">
          <w:rPr>
            <w:noProof/>
            <w:webHidden/>
          </w:rPr>
          <w:fldChar w:fldCharType="end"/>
        </w:r>
      </w:hyperlink>
    </w:p>
    <w:p w14:paraId="70F515DC" w14:textId="521F3B8B"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40" w:history="1">
        <w:r w:rsidR="00B7578E" w:rsidRPr="00BB767C">
          <w:rPr>
            <w:rStyle w:val="Hyperlink"/>
            <w:noProof/>
          </w:rPr>
          <w:t>References</w:t>
        </w:r>
        <w:r w:rsidR="00B7578E">
          <w:rPr>
            <w:noProof/>
            <w:webHidden/>
          </w:rPr>
          <w:tab/>
        </w:r>
        <w:r w:rsidR="00B7578E">
          <w:rPr>
            <w:noProof/>
            <w:webHidden/>
          </w:rPr>
          <w:fldChar w:fldCharType="begin"/>
        </w:r>
        <w:r w:rsidR="00B7578E">
          <w:rPr>
            <w:noProof/>
            <w:webHidden/>
          </w:rPr>
          <w:instrText xml:space="preserve"> PAGEREF _Toc95429840 \h </w:instrText>
        </w:r>
        <w:r w:rsidR="00B7578E">
          <w:rPr>
            <w:noProof/>
            <w:webHidden/>
          </w:rPr>
        </w:r>
        <w:r w:rsidR="00B7578E">
          <w:rPr>
            <w:noProof/>
            <w:webHidden/>
          </w:rPr>
          <w:fldChar w:fldCharType="separate"/>
        </w:r>
        <w:r w:rsidR="00526B91">
          <w:rPr>
            <w:noProof/>
            <w:webHidden/>
          </w:rPr>
          <w:t>86</w:t>
        </w:r>
        <w:r w:rsidR="00B7578E">
          <w:rPr>
            <w:noProof/>
            <w:webHidden/>
          </w:rPr>
          <w:fldChar w:fldCharType="end"/>
        </w:r>
      </w:hyperlink>
    </w:p>
    <w:p w14:paraId="055484D3" w14:textId="0404C081" w:rsidR="00B7578E" w:rsidRDefault="00B4085E" w:rsidP="00617345">
      <w:pPr>
        <w:pStyle w:val="TOC1"/>
        <w:tabs>
          <w:tab w:val="clear" w:pos="8486"/>
          <w:tab w:val="right" w:leader="dot" w:pos="9360"/>
        </w:tabs>
        <w:rPr>
          <w:rFonts w:eastAsiaTheme="minorEastAsia" w:cstheme="minorBidi"/>
          <w:noProof/>
          <w:sz w:val="22"/>
          <w:szCs w:val="22"/>
          <w:lang w:bidi="ar-SA"/>
        </w:rPr>
      </w:pPr>
      <w:hyperlink w:anchor="_Toc95429841" w:history="1">
        <w:r w:rsidR="00B7578E" w:rsidRPr="00BB767C">
          <w:rPr>
            <w:rStyle w:val="Hyperlink"/>
            <w:noProof/>
          </w:rPr>
          <w:t>Appendix</w:t>
        </w:r>
        <w:r w:rsidR="00B7578E">
          <w:rPr>
            <w:noProof/>
            <w:webHidden/>
          </w:rPr>
          <w:tab/>
        </w:r>
        <w:r w:rsidR="00B7578E">
          <w:rPr>
            <w:noProof/>
            <w:webHidden/>
          </w:rPr>
          <w:fldChar w:fldCharType="begin"/>
        </w:r>
        <w:r w:rsidR="00B7578E">
          <w:rPr>
            <w:noProof/>
            <w:webHidden/>
          </w:rPr>
          <w:instrText xml:space="preserve"> PAGEREF _Toc95429841 \h </w:instrText>
        </w:r>
        <w:r w:rsidR="00B7578E">
          <w:rPr>
            <w:noProof/>
            <w:webHidden/>
          </w:rPr>
        </w:r>
        <w:r w:rsidR="00B7578E">
          <w:rPr>
            <w:noProof/>
            <w:webHidden/>
          </w:rPr>
          <w:fldChar w:fldCharType="separate"/>
        </w:r>
        <w:r w:rsidR="00526B91">
          <w:rPr>
            <w:noProof/>
            <w:webHidden/>
          </w:rPr>
          <w:t>92</w:t>
        </w:r>
        <w:r w:rsidR="00B7578E">
          <w:rPr>
            <w:noProof/>
            <w:webHidden/>
          </w:rPr>
          <w:fldChar w:fldCharType="end"/>
        </w:r>
      </w:hyperlink>
    </w:p>
    <w:p w14:paraId="1B749CEF" w14:textId="4A315C17" w:rsidR="00775701" w:rsidRPr="003C3649" w:rsidRDefault="00AA4AED" w:rsidP="00617345">
      <w:pPr>
        <w:pStyle w:val="Heading1"/>
        <w:numPr>
          <w:ilvl w:val="0"/>
          <w:numId w:val="0"/>
        </w:numPr>
        <w:tabs>
          <w:tab w:val="right" w:leader="dot" w:pos="9270"/>
        </w:tabs>
        <w:ind w:right="540"/>
      </w:pPr>
      <w:r w:rsidRPr="003C3649">
        <w:fldChar w:fldCharType="end"/>
      </w:r>
      <w:r w:rsidR="00DA1971" w:rsidRPr="003C3649">
        <w:br w:type="page"/>
      </w:r>
      <w:bookmarkStart w:id="2" w:name="_Toc310579465"/>
      <w:bookmarkStart w:id="3" w:name="_Toc95429798"/>
      <w:r w:rsidR="00DA1971" w:rsidRPr="003C3649">
        <w:lastRenderedPageBreak/>
        <w:t>List of Tables</w:t>
      </w:r>
      <w:bookmarkEnd w:id="2"/>
      <w:bookmarkEnd w:id="3"/>
    </w:p>
    <w:p w14:paraId="740B3CB7" w14:textId="0EB29D14" w:rsidR="002D7D42" w:rsidRDefault="00AA4AED" w:rsidP="00617345">
      <w:pPr>
        <w:pStyle w:val="TableofFigures"/>
        <w:tabs>
          <w:tab w:val="right" w:leader="dot" w:pos="9270"/>
        </w:tabs>
        <w:ind w:right="540"/>
        <w:rPr>
          <w:rFonts w:eastAsiaTheme="minorEastAsia" w:cstheme="minorBidi"/>
          <w:noProof/>
          <w:sz w:val="22"/>
          <w:szCs w:val="22"/>
          <w:lang w:bidi="ar-SA"/>
        </w:rPr>
      </w:pPr>
      <w:r w:rsidRPr="003C3649">
        <w:fldChar w:fldCharType="begin"/>
      </w:r>
      <w:r w:rsidR="00E948D0" w:rsidRPr="003C3649">
        <w:instrText xml:space="preserve"> TOC \h \z \c "Table" </w:instrText>
      </w:r>
      <w:r w:rsidRPr="003C3649">
        <w:fldChar w:fldCharType="separate"/>
      </w:r>
      <w:hyperlink w:anchor="_Toc95496277" w:history="1">
        <w:r w:rsidR="002D7D42" w:rsidRPr="00853A43">
          <w:rPr>
            <w:rStyle w:val="Hyperlink"/>
            <w:noProof/>
          </w:rPr>
          <w:t>Table 2.1. Summary of literature employing mathematical functions to categorize the similarity in rod pumps</w:t>
        </w:r>
        <w:r w:rsidR="002D7D42">
          <w:rPr>
            <w:noProof/>
            <w:webHidden/>
          </w:rPr>
          <w:tab/>
        </w:r>
        <w:r w:rsidR="002D7D42">
          <w:rPr>
            <w:noProof/>
            <w:webHidden/>
          </w:rPr>
          <w:fldChar w:fldCharType="begin"/>
        </w:r>
        <w:r w:rsidR="002D7D42">
          <w:rPr>
            <w:noProof/>
            <w:webHidden/>
          </w:rPr>
          <w:instrText xml:space="preserve"> PAGEREF _Toc95496277 \h </w:instrText>
        </w:r>
        <w:r w:rsidR="002D7D42">
          <w:rPr>
            <w:noProof/>
            <w:webHidden/>
          </w:rPr>
        </w:r>
        <w:r w:rsidR="002D7D42">
          <w:rPr>
            <w:noProof/>
            <w:webHidden/>
          </w:rPr>
          <w:fldChar w:fldCharType="separate"/>
        </w:r>
        <w:r w:rsidR="00526B91">
          <w:rPr>
            <w:noProof/>
            <w:webHidden/>
          </w:rPr>
          <w:t>16</w:t>
        </w:r>
        <w:r w:rsidR="002D7D42">
          <w:rPr>
            <w:noProof/>
            <w:webHidden/>
          </w:rPr>
          <w:fldChar w:fldCharType="end"/>
        </w:r>
      </w:hyperlink>
    </w:p>
    <w:p w14:paraId="6E253E4D" w14:textId="4E30280D"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78" w:history="1">
        <w:r w:rsidR="002D7D42" w:rsidRPr="00853A43">
          <w:rPr>
            <w:rStyle w:val="Hyperlink"/>
            <w:noProof/>
          </w:rPr>
          <w:t>Table 2.2. Previous studies applying machine learning algorithms</w:t>
        </w:r>
        <w:r w:rsidR="002D7D42">
          <w:rPr>
            <w:noProof/>
            <w:webHidden/>
          </w:rPr>
          <w:tab/>
        </w:r>
        <w:r w:rsidR="002D7D42">
          <w:rPr>
            <w:noProof/>
            <w:webHidden/>
          </w:rPr>
          <w:fldChar w:fldCharType="begin"/>
        </w:r>
        <w:r w:rsidR="002D7D42">
          <w:rPr>
            <w:noProof/>
            <w:webHidden/>
          </w:rPr>
          <w:instrText xml:space="preserve"> PAGEREF _Toc95496278 \h </w:instrText>
        </w:r>
        <w:r w:rsidR="002D7D42">
          <w:rPr>
            <w:noProof/>
            <w:webHidden/>
          </w:rPr>
        </w:r>
        <w:r w:rsidR="002D7D42">
          <w:rPr>
            <w:noProof/>
            <w:webHidden/>
          </w:rPr>
          <w:fldChar w:fldCharType="separate"/>
        </w:r>
        <w:r w:rsidR="00526B91">
          <w:rPr>
            <w:noProof/>
            <w:webHidden/>
          </w:rPr>
          <w:t>18</w:t>
        </w:r>
        <w:r w:rsidR="002D7D42">
          <w:rPr>
            <w:noProof/>
            <w:webHidden/>
          </w:rPr>
          <w:fldChar w:fldCharType="end"/>
        </w:r>
      </w:hyperlink>
    </w:p>
    <w:p w14:paraId="25D3F9B3" w14:textId="6AA36FAC"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79" w:history="1">
        <w:r w:rsidR="002D7D42" w:rsidRPr="00853A43">
          <w:rPr>
            <w:rStyle w:val="Hyperlink"/>
            <w:noProof/>
          </w:rPr>
          <w:t>Table 3.1 Sensors specifications utilized in the IDSRP Facility (Sharma et al. 2021)</w:t>
        </w:r>
        <w:r w:rsidR="002D7D42">
          <w:rPr>
            <w:noProof/>
            <w:webHidden/>
          </w:rPr>
          <w:tab/>
        </w:r>
        <w:r w:rsidR="002D7D42">
          <w:rPr>
            <w:noProof/>
            <w:webHidden/>
          </w:rPr>
          <w:fldChar w:fldCharType="begin"/>
        </w:r>
        <w:r w:rsidR="002D7D42">
          <w:rPr>
            <w:noProof/>
            <w:webHidden/>
          </w:rPr>
          <w:instrText xml:space="preserve"> PAGEREF _Toc95496279 \h </w:instrText>
        </w:r>
        <w:r w:rsidR="002D7D42">
          <w:rPr>
            <w:noProof/>
            <w:webHidden/>
          </w:rPr>
        </w:r>
        <w:r w:rsidR="002D7D42">
          <w:rPr>
            <w:noProof/>
            <w:webHidden/>
          </w:rPr>
          <w:fldChar w:fldCharType="separate"/>
        </w:r>
        <w:r w:rsidR="00526B91">
          <w:rPr>
            <w:noProof/>
            <w:webHidden/>
          </w:rPr>
          <w:t>27</w:t>
        </w:r>
        <w:r w:rsidR="002D7D42">
          <w:rPr>
            <w:noProof/>
            <w:webHidden/>
          </w:rPr>
          <w:fldChar w:fldCharType="end"/>
        </w:r>
      </w:hyperlink>
    </w:p>
    <w:p w14:paraId="501F06E4" w14:textId="6C42997D"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0" w:history="1">
        <w:r w:rsidR="002D7D42" w:rsidRPr="00853A43">
          <w:rPr>
            <w:rStyle w:val="Hyperlink"/>
            <w:noProof/>
          </w:rPr>
          <w:t>Table 3.2. Current study’s experimental test matrix.</w:t>
        </w:r>
        <w:r w:rsidR="002D7D42">
          <w:rPr>
            <w:noProof/>
            <w:webHidden/>
          </w:rPr>
          <w:tab/>
        </w:r>
        <w:r w:rsidR="002D7D42">
          <w:rPr>
            <w:noProof/>
            <w:webHidden/>
          </w:rPr>
          <w:fldChar w:fldCharType="begin"/>
        </w:r>
        <w:r w:rsidR="002D7D42">
          <w:rPr>
            <w:noProof/>
            <w:webHidden/>
          </w:rPr>
          <w:instrText xml:space="preserve"> PAGEREF _Toc95496280 \h </w:instrText>
        </w:r>
        <w:r w:rsidR="002D7D42">
          <w:rPr>
            <w:noProof/>
            <w:webHidden/>
          </w:rPr>
        </w:r>
        <w:r w:rsidR="002D7D42">
          <w:rPr>
            <w:noProof/>
            <w:webHidden/>
          </w:rPr>
          <w:fldChar w:fldCharType="separate"/>
        </w:r>
        <w:r w:rsidR="00526B91">
          <w:rPr>
            <w:noProof/>
            <w:webHidden/>
          </w:rPr>
          <w:t>36</w:t>
        </w:r>
        <w:r w:rsidR="002D7D42">
          <w:rPr>
            <w:noProof/>
            <w:webHidden/>
          </w:rPr>
          <w:fldChar w:fldCharType="end"/>
        </w:r>
      </w:hyperlink>
    </w:p>
    <w:p w14:paraId="515841E0" w14:textId="7BC97E81"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1" w:history="1">
        <w:r w:rsidR="002D7D42" w:rsidRPr="00853A43">
          <w:rPr>
            <w:rStyle w:val="Hyperlink"/>
            <w:noProof/>
          </w:rPr>
          <w:t>Table 4.1: Resulting SPM based on rod displacement data collected for trapezoidal geometry</w:t>
        </w:r>
        <w:r w:rsidR="002D7D42">
          <w:rPr>
            <w:noProof/>
            <w:webHidden/>
          </w:rPr>
          <w:tab/>
        </w:r>
        <w:r w:rsidR="002D7D42">
          <w:rPr>
            <w:noProof/>
            <w:webHidden/>
          </w:rPr>
          <w:fldChar w:fldCharType="begin"/>
        </w:r>
        <w:r w:rsidR="002D7D42">
          <w:rPr>
            <w:noProof/>
            <w:webHidden/>
          </w:rPr>
          <w:instrText xml:space="preserve"> PAGEREF _Toc95496281 \h </w:instrText>
        </w:r>
        <w:r w:rsidR="002D7D42">
          <w:rPr>
            <w:noProof/>
            <w:webHidden/>
          </w:rPr>
        </w:r>
        <w:r w:rsidR="002D7D42">
          <w:rPr>
            <w:noProof/>
            <w:webHidden/>
          </w:rPr>
          <w:fldChar w:fldCharType="separate"/>
        </w:r>
        <w:r w:rsidR="00526B91">
          <w:rPr>
            <w:noProof/>
            <w:webHidden/>
          </w:rPr>
          <w:t>38</w:t>
        </w:r>
        <w:r w:rsidR="002D7D42">
          <w:rPr>
            <w:noProof/>
            <w:webHidden/>
          </w:rPr>
          <w:fldChar w:fldCharType="end"/>
        </w:r>
      </w:hyperlink>
    </w:p>
    <w:p w14:paraId="41E4218A" w14:textId="38E53EA5"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2" w:history="1">
        <w:r w:rsidR="002D7D42" w:rsidRPr="00853A43">
          <w:rPr>
            <w:rStyle w:val="Hyperlink"/>
            <w:noProof/>
          </w:rPr>
          <w:t>Table 4.2: Resulting SPM based on rod displacement data collected for sinusoidal geometry</w:t>
        </w:r>
        <w:r w:rsidR="002D7D42">
          <w:rPr>
            <w:noProof/>
            <w:webHidden/>
          </w:rPr>
          <w:tab/>
        </w:r>
        <w:r w:rsidR="002D7D42">
          <w:rPr>
            <w:noProof/>
            <w:webHidden/>
          </w:rPr>
          <w:fldChar w:fldCharType="begin"/>
        </w:r>
        <w:r w:rsidR="002D7D42">
          <w:rPr>
            <w:noProof/>
            <w:webHidden/>
          </w:rPr>
          <w:instrText xml:space="preserve"> PAGEREF _Toc95496282 \h </w:instrText>
        </w:r>
        <w:r w:rsidR="002D7D42">
          <w:rPr>
            <w:noProof/>
            <w:webHidden/>
          </w:rPr>
        </w:r>
        <w:r w:rsidR="002D7D42">
          <w:rPr>
            <w:noProof/>
            <w:webHidden/>
          </w:rPr>
          <w:fldChar w:fldCharType="separate"/>
        </w:r>
        <w:r w:rsidR="00526B91">
          <w:rPr>
            <w:noProof/>
            <w:webHidden/>
          </w:rPr>
          <w:t>38</w:t>
        </w:r>
        <w:r w:rsidR="002D7D42">
          <w:rPr>
            <w:noProof/>
            <w:webHidden/>
          </w:rPr>
          <w:fldChar w:fldCharType="end"/>
        </w:r>
      </w:hyperlink>
    </w:p>
    <w:p w14:paraId="67E78BF0" w14:textId="351F8518"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3" w:history="1">
        <w:r w:rsidR="002D7D42" w:rsidRPr="00853A43">
          <w:rPr>
            <w:rStyle w:val="Hyperlink"/>
            <w:noProof/>
          </w:rPr>
          <w:t>Table 4.3: p-values from t-tests among pressure records at the first bottom gauge with varying equivalent SPMs</w:t>
        </w:r>
        <w:r w:rsidR="002D7D42">
          <w:rPr>
            <w:noProof/>
            <w:webHidden/>
          </w:rPr>
          <w:tab/>
        </w:r>
        <w:r w:rsidR="002D7D42">
          <w:rPr>
            <w:noProof/>
            <w:webHidden/>
          </w:rPr>
          <w:fldChar w:fldCharType="begin"/>
        </w:r>
        <w:r w:rsidR="002D7D42">
          <w:rPr>
            <w:noProof/>
            <w:webHidden/>
          </w:rPr>
          <w:instrText xml:space="preserve"> PAGEREF _Toc95496283 \h </w:instrText>
        </w:r>
        <w:r w:rsidR="002D7D42">
          <w:rPr>
            <w:noProof/>
            <w:webHidden/>
          </w:rPr>
        </w:r>
        <w:r w:rsidR="002D7D42">
          <w:rPr>
            <w:noProof/>
            <w:webHidden/>
          </w:rPr>
          <w:fldChar w:fldCharType="separate"/>
        </w:r>
        <w:r w:rsidR="00526B91">
          <w:rPr>
            <w:noProof/>
            <w:webHidden/>
          </w:rPr>
          <w:t>41</w:t>
        </w:r>
        <w:r w:rsidR="002D7D42">
          <w:rPr>
            <w:noProof/>
            <w:webHidden/>
          </w:rPr>
          <w:fldChar w:fldCharType="end"/>
        </w:r>
      </w:hyperlink>
    </w:p>
    <w:p w14:paraId="38F06A1A" w14:textId="1343814D"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4" w:history="1">
        <w:r w:rsidR="002D7D42" w:rsidRPr="00853A43">
          <w:rPr>
            <w:rStyle w:val="Hyperlink"/>
            <w:noProof/>
          </w:rPr>
          <w:t>Table 4.4 Percentage errors between actual and calculated downhole cards</w:t>
        </w:r>
        <w:r w:rsidR="002D7D42">
          <w:rPr>
            <w:noProof/>
            <w:webHidden/>
          </w:rPr>
          <w:tab/>
        </w:r>
        <w:r w:rsidR="002D7D42">
          <w:rPr>
            <w:noProof/>
            <w:webHidden/>
          </w:rPr>
          <w:fldChar w:fldCharType="begin"/>
        </w:r>
        <w:r w:rsidR="002D7D42">
          <w:rPr>
            <w:noProof/>
            <w:webHidden/>
          </w:rPr>
          <w:instrText xml:space="preserve"> PAGEREF _Toc95496284 \h </w:instrText>
        </w:r>
        <w:r w:rsidR="002D7D42">
          <w:rPr>
            <w:noProof/>
            <w:webHidden/>
          </w:rPr>
        </w:r>
        <w:r w:rsidR="002D7D42">
          <w:rPr>
            <w:noProof/>
            <w:webHidden/>
          </w:rPr>
          <w:fldChar w:fldCharType="separate"/>
        </w:r>
        <w:r w:rsidR="00526B91">
          <w:rPr>
            <w:noProof/>
            <w:webHidden/>
          </w:rPr>
          <w:t>47</w:t>
        </w:r>
        <w:r w:rsidR="002D7D42">
          <w:rPr>
            <w:noProof/>
            <w:webHidden/>
          </w:rPr>
          <w:fldChar w:fldCharType="end"/>
        </w:r>
      </w:hyperlink>
    </w:p>
    <w:p w14:paraId="7A234135" w14:textId="43BB627B"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5" w:history="1">
        <w:r w:rsidR="002D7D42" w:rsidRPr="00853A43">
          <w:rPr>
            <w:rStyle w:val="Hyperlink"/>
            <w:noProof/>
          </w:rPr>
          <w:t>Table 5.1 Groups of stroke per minute test levels</w:t>
        </w:r>
        <w:r w:rsidR="002D7D42">
          <w:rPr>
            <w:noProof/>
            <w:webHidden/>
          </w:rPr>
          <w:tab/>
        </w:r>
        <w:r w:rsidR="002D7D42">
          <w:rPr>
            <w:noProof/>
            <w:webHidden/>
          </w:rPr>
          <w:fldChar w:fldCharType="begin"/>
        </w:r>
        <w:r w:rsidR="002D7D42">
          <w:rPr>
            <w:noProof/>
            <w:webHidden/>
          </w:rPr>
          <w:instrText xml:space="preserve"> PAGEREF _Toc95496285 \h </w:instrText>
        </w:r>
        <w:r w:rsidR="002D7D42">
          <w:rPr>
            <w:noProof/>
            <w:webHidden/>
          </w:rPr>
        </w:r>
        <w:r w:rsidR="002D7D42">
          <w:rPr>
            <w:noProof/>
            <w:webHidden/>
          </w:rPr>
          <w:fldChar w:fldCharType="separate"/>
        </w:r>
        <w:r w:rsidR="00526B91">
          <w:rPr>
            <w:noProof/>
            <w:webHidden/>
          </w:rPr>
          <w:t>58</w:t>
        </w:r>
        <w:r w:rsidR="002D7D42">
          <w:rPr>
            <w:noProof/>
            <w:webHidden/>
          </w:rPr>
          <w:fldChar w:fldCharType="end"/>
        </w:r>
      </w:hyperlink>
    </w:p>
    <w:p w14:paraId="35897F52" w14:textId="3D3AC544"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6" w:history="1">
        <w:r w:rsidR="002D7D42" w:rsidRPr="00853A43">
          <w:rPr>
            <w:rStyle w:val="Hyperlink"/>
            <w:noProof/>
          </w:rPr>
          <w:t>Table 5.2 Slope results obtained from linear regression fit for group 3 middle SPM tests</w:t>
        </w:r>
        <w:r w:rsidR="002D7D42">
          <w:rPr>
            <w:noProof/>
            <w:webHidden/>
          </w:rPr>
          <w:tab/>
        </w:r>
        <w:r w:rsidR="002D7D42">
          <w:rPr>
            <w:noProof/>
            <w:webHidden/>
          </w:rPr>
          <w:fldChar w:fldCharType="begin"/>
        </w:r>
        <w:r w:rsidR="002D7D42">
          <w:rPr>
            <w:noProof/>
            <w:webHidden/>
          </w:rPr>
          <w:instrText xml:space="preserve"> PAGEREF _Toc95496286 \h </w:instrText>
        </w:r>
        <w:r w:rsidR="002D7D42">
          <w:rPr>
            <w:noProof/>
            <w:webHidden/>
          </w:rPr>
        </w:r>
        <w:r w:rsidR="002D7D42">
          <w:rPr>
            <w:noProof/>
            <w:webHidden/>
          </w:rPr>
          <w:fldChar w:fldCharType="separate"/>
        </w:r>
        <w:r w:rsidR="00526B91">
          <w:rPr>
            <w:noProof/>
            <w:webHidden/>
          </w:rPr>
          <w:t>60</w:t>
        </w:r>
        <w:r w:rsidR="002D7D42">
          <w:rPr>
            <w:noProof/>
            <w:webHidden/>
          </w:rPr>
          <w:fldChar w:fldCharType="end"/>
        </w:r>
      </w:hyperlink>
    </w:p>
    <w:p w14:paraId="76E64A5F" w14:textId="4FF97083"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7" w:history="1">
        <w:r w:rsidR="002D7D42" w:rsidRPr="00853A43">
          <w:rPr>
            <w:rStyle w:val="Hyperlink"/>
            <w:noProof/>
          </w:rPr>
          <w:t>Table 5.3 Mean Absolute Error (MAE) and Mean Squared Error (MSE) metrics of validation data of multiple outputs for 3 MIMO regression techniques</w:t>
        </w:r>
        <w:r w:rsidR="002D7D42">
          <w:rPr>
            <w:noProof/>
            <w:webHidden/>
          </w:rPr>
          <w:tab/>
        </w:r>
        <w:r w:rsidR="002D7D42">
          <w:rPr>
            <w:noProof/>
            <w:webHidden/>
          </w:rPr>
          <w:fldChar w:fldCharType="begin"/>
        </w:r>
        <w:r w:rsidR="002D7D42">
          <w:rPr>
            <w:noProof/>
            <w:webHidden/>
          </w:rPr>
          <w:instrText xml:space="preserve"> PAGEREF _Toc95496287 \h </w:instrText>
        </w:r>
        <w:r w:rsidR="002D7D42">
          <w:rPr>
            <w:noProof/>
            <w:webHidden/>
          </w:rPr>
        </w:r>
        <w:r w:rsidR="002D7D42">
          <w:rPr>
            <w:noProof/>
            <w:webHidden/>
          </w:rPr>
          <w:fldChar w:fldCharType="separate"/>
        </w:r>
        <w:r w:rsidR="00526B91">
          <w:rPr>
            <w:noProof/>
            <w:webHidden/>
          </w:rPr>
          <w:t>70</w:t>
        </w:r>
        <w:r w:rsidR="002D7D42">
          <w:rPr>
            <w:noProof/>
            <w:webHidden/>
          </w:rPr>
          <w:fldChar w:fldCharType="end"/>
        </w:r>
      </w:hyperlink>
    </w:p>
    <w:p w14:paraId="7BC019B1" w14:textId="4B67249D"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8" w:history="1">
        <w:r w:rsidR="002D7D42" w:rsidRPr="00853A43">
          <w:rPr>
            <w:rStyle w:val="Hyperlink"/>
            <w:noProof/>
          </w:rPr>
          <w:t>Table 5.4 R-2 evaluation score and explained variance of validation data for 3 MIMO regression techniques</w:t>
        </w:r>
        <w:r w:rsidR="002D7D42">
          <w:rPr>
            <w:noProof/>
            <w:webHidden/>
          </w:rPr>
          <w:tab/>
        </w:r>
        <w:r w:rsidR="002D7D42">
          <w:rPr>
            <w:noProof/>
            <w:webHidden/>
          </w:rPr>
          <w:fldChar w:fldCharType="begin"/>
        </w:r>
        <w:r w:rsidR="002D7D42">
          <w:rPr>
            <w:noProof/>
            <w:webHidden/>
          </w:rPr>
          <w:instrText xml:space="preserve"> PAGEREF _Toc95496288 \h </w:instrText>
        </w:r>
        <w:r w:rsidR="002D7D42">
          <w:rPr>
            <w:noProof/>
            <w:webHidden/>
          </w:rPr>
        </w:r>
        <w:r w:rsidR="002D7D42">
          <w:rPr>
            <w:noProof/>
            <w:webHidden/>
          </w:rPr>
          <w:fldChar w:fldCharType="separate"/>
        </w:r>
        <w:r w:rsidR="00526B91">
          <w:rPr>
            <w:noProof/>
            <w:webHidden/>
          </w:rPr>
          <w:t>70</w:t>
        </w:r>
        <w:r w:rsidR="002D7D42">
          <w:rPr>
            <w:noProof/>
            <w:webHidden/>
          </w:rPr>
          <w:fldChar w:fldCharType="end"/>
        </w:r>
      </w:hyperlink>
    </w:p>
    <w:p w14:paraId="13A68CD2" w14:textId="15177153"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89" w:history="1">
        <w:r w:rsidR="002D7D42" w:rsidRPr="00853A43">
          <w:rPr>
            <w:rStyle w:val="Hyperlink"/>
            <w:noProof/>
          </w:rPr>
          <w:t>Table 5.5 Mean Absolute Error (MAE) and Mean Square Error (MSE) metrics on testing data of multiple outputs for 2 MIMO regression techniques</w:t>
        </w:r>
        <w:r w:rsidR="002D7D42">
          <w:rPr>
            <w:noProof/>
            <w:webHidden/>
          </w:rPr>
          <w:tab/>
        </w:r>
        <w:r w:rsidR="002D7D42">
          <w:rPr>
            <w:noProof/>
            <w:webHidden/>
          </w:rPr>
          <w:fldChar w:fldCharType="begin"/>
        </w:r>
        <w:r w:rsidR="002D7D42">
          <w:rPr>
            <w:noProof/>
            <w:webHidden/>
          </w:rPr>
          <w:instrText xml:space="preserve"> PAGEREF _Toc95496289 \h </w:instrText>
        </w:r>
        <w:r w:rsidR="002D7D42">
          <w:rPr>
            <w:noProof/>
            <w:webHidden/>
          </w:rPr>
        </w:r>
        <w:r w:rsidR="002D7D42">
          <w:rPr>
            <w:noProof/>
            <w:webHidden/>
          </w:rPr>
          <w:fldChar w:fldCharType="separate"/>
        </w:r>
        <w:r w:rsidR="00526B91">
          <w:rPr>
            <w:noProof/>
            <w:webHidden/>
          </w:rPr>
          <w:t>72</w:t>
        </w:r>
        <w:r w:rsidR="002D7D42">
          <w:rPr>
            <w:noProof/>
            <w:webHidden/>
          </w:rPr>
          <w:fldChar w:fldCharType="end"/>
        </w:r>
      </w:hyperlink>
    </w:p>
    <w:p w14:paraId="77750EF4" w14:textId="5AF7260A" w:rsidR="002D7D42" w:rsidRDefault="00B4085E" w:rsidP="00617345">
      <w:pPr>
        <w:pStyle w:val="TableofFigures"/>
        <w:tabs>
          <w:tab w:val="right" w:leader="dot" w:pos="9270"/>
        </w:tabs>
        <w:ind w:right="540"/>
        <w:rPr>
          <w:rFonts w:eastAsiaTheme="minorEastAsia" w:cstheme="minorBidi"/>
          <w:noProof/>
          <w:sz w:val="22"/>
          <w:szCs w:val="22"/>
          <w:lang w:bidi="ar-SA"/>
        </w:rPr>
      </w:pPr>
      <w:hyperlink w:anchor="_Toc95496290" w:history="1">
        <w:r w:rsidR="002D7D42" w:rsidRPr="00853A43">
          <w:rPr>
            <w:rStyle w:val="Hyperlink"/>
            <w:noProof/>
          </w:rPr>
          <w:t>Table 5.6 Different evaluation metrics on test dataset for supervised classification methods</w:t>
        </w:r>
        <w:r w:rsidR="002D7D42">
          <w:rPr>
            <w:noProof/>
            <w:webHidden/>
          </w:rPr>
          <w:tab/>
        </w:r>
        <w:r w:rsidR="002D7D42">
          <w:rPr>
            <w:noProof/>
            <w:webHidden/>
          </w:rPr>
          <w:fldChar w:fldCharType="begin"/>
        </w:r>
        <w:r w:rsidR="002D7D42">
          <w:rPr>
            <w:noProof/>
            <w:webHidden/>
          </w:rPr>
          <w:instrText xml:space="preserve"> PAGEREF _Toc95496290 \h </w:instrText>
        </w:r>
        <w:r w:rsidR="002D7D42">
          <w:rPr>
            <w:noProof/>
            <w:webHidden/>
          </w:rPr>
        </w:r>
        <w:r w:rsidR="002D7D42">
          <w:rPr>
            <w:noProof/>
            <w:webHidden/>
          </w:rPr>
          <w:fldChar w:fldCharType="separate"/>
        </w:r>
        <w:r w:rsidR="00526B91">
          <w:rPr>
            <w:noProof/>
            <w:webHidden/>
          </w:rPr>
          <w:t>74</w:t>
        </w:r>
        <w:r w:rsidR="002D7D42">
          <w:rPr>
            <w:noProof/>
            <w:webHidden/>
          </w:rPr>
          <w:fldChar w:fldCharType="end"/>
        </w:r>
      </w:hyperlink>
    </w:p>
    <w:p w14:paraId="60CBAF75" w14:textId="4EDC90A9" w:rsidR="002D7D42" w:rsidRPr="008626C4" w:rsidRDefault="00B4085E" w:rsidP="00617345">
      <w:pPr>
        <w:pStyle w:val="TableofFigures"/>
        <w:tabs>
          <w:tab w:val="right" w:leader="dot" w:pos="9270"/>
        </w:tabs>
        <w:ind w:right="540"/>
        <w:rPr>
          <w:rFonts w:eastAsiaTheme="minorEastAsia" w:cstheme="minorBidi"/>
          <w:noProof/>
          <w:sz w:val="22"/>
          <w:szCs w:val="22"/>
          <w:lang w:bidi="ar-SA"/>
        </w:rPr>
      </w:pPr>
      <w:hyperlink w:anchor="_Toc95496291" w:history="1">
        <w:r w:rsidR="002D7D42" w:rsidRPr="008626C4">
          <w:rPr>
            <w:rStyle w:val="Hyperlink"/>
            <w:noProof/>
          </w:rPr>
          <w:t xml:space="preserve">Table A.1 Slope values of </w:t>
        </w:r>
        <m:oMath>
          <m:r>
            <m:rPr>
              <m:sty m:val="p"/>
            </m:rPr>
            <w:rPr>
              <w:rStyle w:val="Hyperlink"/>
              <w:rFonts w:ascii="Cambria Math" w:hAnsi="Cambria Math"/>
              <w:noProof/>
            </w:rPr>
            <m:t>Δ</m:t>
          </m:r>
          <m:r>
            <w:rPr>
              <w:rStyle w:val="Hyperlink"/>
              <w:rFonts w:ascii="Cambria Math" w:hAnsi="Cambria Math"/>
              <w:noProof/>
            </w:rPr>
            <m:t>PB1</m:t>
          </m:r>
        </m:oMath>
        <w:r w:rsidR="002D7D42" w:rsidRPr="008626C4">
          <w:rPr>
            <w:rStyle w:val="Hyperlink"/>
            <w:noProof/>
          </w:rPr>
          <w:t xml:space="preserve"> and </w:t>
        </w:r>
        <m:oMath>
          <m:r>
            <m:rPr>
              <m:sty m:val="p"/>
            </m:rPr>
            <w:rPr>
              <w:rStyle w:val="Hyperlink"/>
              <w:rFonts w:ascii="Cambria Math" w:hAnsi="Cambria Math"/>
              <w:noProof/>
            </w:rPr>
            <m:t>Δ</m:t>
          </m:r>
          <m:r>
            <w:rPr>
              <w:rStyle w:val="Hyperlink"/>
              <w:rFonts w:ascii="Cambria Math" w:hAnsi="Cambria Math"/>
              <w:noProof/>
            </w:rPr>
            <m:t>F</m:t>
          </m:r>
        </m:oMath>
        <w:r w:rsidR="002D7D42" w:rsidRPr="008626C4">
          <w:rPr>
            <w:rStyle w:val="Hyperlink"/>
            <w:rFonts w:ascii="Times New Roman" w:hAnsi="Times New Roman"/>
            <w:noProof/>
          </w:rPr>
          <w:t xml:space="preserve"> over time for 20-minute testing</w:t>
        </w:r>
        <w:r w:rsidR="002D7D42" w:rsidRPr="008626C4">
          <w:rPr>
            <w:noProof/>
            <w:webHidden/>
          </w:rPr>
          <w:tab/>
        </w:r>
        <w:r w:rsidR="002D7D42" w:rsidRPr="008626C4">
          <w:rPr>
            <w:noProof/>
            <w:webHidden/>
          </w:rPr>
          <w:fldChar w:fldCharType="begin"/>
        </w:r>
        <w:r w:rsidR="002D7D42" w:rsidRPr="008626C4">
          <w:rPr>
            <w:noProof/>
            <w:webHidden/>
          </w:rPr>
          <w:instrText xml:space="preserve"> PAGEREF _Toc95496291 \h </w:instrText>
        </w:r>
        <w:r w:rsidR="002D7D42" w:rsidRPr="008626C4">
          <w:rPr>
            <w:noProof/>
            <w:webHidden/>
          </w:rPr>
        </w:r>
        <w:r w:rsidR="002D7D42" w:rsidRPr="008626C4">
          <w:rPr>
            <w:noProof/>
            <w:webHidden/>
          </w:rPr>
          <w:fldChar w:fldCharType="separate"/>
        </w:r>
        <w:r w:rsidR="00526B91">
          <w:rPr>
            <w:noProof/>
            <w:webHidden/>
          </w:rPr>
          <w:t>92</w:t>
        </w:r>
        <w:r w:rsidR="002D7D42" w:rsidRPr="008626C4">
          <w:rPr>
            <w:noProof/>
            <w:webHidden/>
          </w:rPr>
          <w:fldChar w:fldCharType="end"/>
        </w:r>
      </w:hyperlink>
    </w:p>
    <w:p w14:paraId="28CD1492" w14:textId="01170F6C" w:rsidR="00EE6792" w:rsidRPr="00EE6792" w:rsidRDefault="00AA4AED" w:rsidP="00617345">
      <w:pPr>
        <w:pStyle w:val="Heading1"/>
        <w:numPr>
          <w:ilvl w:val="0"/>
          <w:numId w:val="0"/>
        </w:numPr>
        <w:tabs>
          <w:tab w:val="right" w:leader="dot" w:pos="9270"/>
        </w:tabs>
        <w:ind w:right="540"/>
      </w:pPr>
      <w:r w:rsidRPr="003C3649">
        <w:fldChar w:fldCharType="end"/>
      </w:r>
      <w:r w:rsidR="00DA1971" w:rsidRPr="003C3649">
        <w:br w:type="page"/>
      </w:r>
      <w:bookmarkStart w:id="4" w:name="_Toc310579466"/>
      <w:bookmarkStart w:id="5" w:name="_Toc95429799"/>
      <w:r w:rsidR="001B12EF" w:rsidRPr="003C3649">
        <w:lastRenderedPageBreak/>
        <w:t>List of Figures</w:t>
      </w:r>
      <w:bookmarkEnd w:id="4"/>
      <w:bookmarkEnd w:id="5"/>
    </w:p>
    <w:p w14:paraId="58AECCC9" w14:textId="56585EDC" w:rsidR="00BF69E3" w:rsidRDefault="00AA4AED" w:rsidP="00617345">
      <w:pPr>
        <w:pStyle w:val="TableofFigures"/>
        <w:tabs>
          <w:tab w:val="right" w:leader="dot" w:pos="9270"/>
        </w:tabs>
        <w:ind w:right="540"/>
        <w:rPr>
          <w:rFonts w:eastAsiaTheme="minorEastAsia" w:cstheme="minorBidi"/>
          <w:noProof/>
          <w:sz w:val="22"/>
          <w:szCs w:val="22"/>
          <w:lang w:bidi="ar-SA"/>
        </w:rPr>
      </w:pPr>
      <w:r w:rsidRPr="003C3649">
        <w:fldChar w:fldCharType="begin"/>
      </w:r>
      <w:r w:rsidR="00BB2DDE" w:rsidRPr="003C3649">
        <w:instrText xml:space="preserve"> TOC \h \z \c "Figure" </w:instrText>
      </w:r>
      <w:r w:rsidRPr="003C3649">
        <w:fldChar w:fldCharType="separate"/>
      </w:r>
      <w:hyperlink w:anchor="_Toc96385687" w:history="1">
        <w:r w:rsidR="00BF69E3" w:rsidRPr="00E3487B">
          <w:rPr>
            <w:rStyle w:val="Hyperlink"/>
            <w:noProof/>
          </w:rPr>
          <w:t>Figure 1.1 Artificial lift shares based on numbers of operating wells and their shares from overall oil production (Takacs 2015)</w:t>
        </w:r>
        <w:r w:rsidR="00BF69E3">
          <w:rPr>
            <w:noProof/>
            <w:webHidden/>
          </w:rPr>
          <w:tab/>
        </w:r>
        <w:r w:rsidR="00BF69E3">
          <w:rPr>
            <w:noProof/>
            <w:webHidden/>
          </w:rPr>
          <w:fldChar w:fldCharType="begin"/>
        </w:r>
        <w:r w:rsidR="00BF69E3">
          <w:rPr>
            <w:noProof/>
            <w:webHidden/>
          </w:rPr>
          <w:instrText xml:space="preserve"> PAGEREF _Toc96385687 \h </w:instrText>
        </w:r>
        <w:r w:rsidR="00BF69E3">
          <w:rPr>
            <w:noProof/>
            <w:webHidden/>
          </w:rPr>
        </w:r>
        <w:r w:rsidR="00BF69E3">
          <w:rPr>
            <w:noProof/>
            <w:webHidden/>
          </w:rPr>
          <w:fldChar w:fldCharType="separate"/>
        </w:r>
        <w:r w:rsidR="00526B91">
          <w:rPr>
            <w:noProof/>
            <w:webHidden/>
          </w:rPr>
          <w:t>1</w:t>
        </w:r>
        <w:r w:rsidR="00BF69E3">
          <w:rPr>
            <w:noProof/>
            <w:webHidden/>
          </w:rPr>
          <w:fldChar w:fldCharType="end"/>
        </w:r>
      </w:hyperlink>
    </w:p>
    <w:p w14:paraId="44F324E5" w14:textId="76BE95EB"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88" w:history="1">
        <w:r w:rsidR="00BF69E3" w:rsidRPr="00E3487B">
          <w:rPr>
            <w:rStyle w:val="Hyperlink"/>
            <w:noProof/>
          </w:rPr>
          <w:t>Figure 1.2. System efficiency ranges for various artificial lift methods (Takacs 2015)</w:t>
        </w:r>
        <w:r w:rsidR="00BF69E3">
          <w:rPr>
            <w:noProof/>
            <w:webHidden/>
          </w:rPr>
          <w:tab/>
        </w:r>
        <w:r w:rsidR="00BF69E3">
          <w:rPr>
            <w:noProof/>
            <w:webHidden/>
          </w:rPr>
          <w:fldChar w:fldCharType="begin"/>
        </w:r>
        <w:r w:rsidR="00BF69E3">
          <w:rPr>
            <w:noProof/>
            <w:webHidden/>
          </w:rPr>
          <w:instrText xml:space="preserve"> PAGEREF _Toc96385688 \h </w:instrText>
        </w:r>
        <w:r w:rsidR="00BF69E3">
          <w:rPr>
            <w:noProof/>
            <w:webHidden/>
          </w:rPr>
        </w:r>
        <w:r w:rsidR="00BF69E3">
          <w:rPr>
            <w:noProof/>
            <w:webHidden/>
          </w:rPr>
          <w:fldChar w:fldCharType="separate"/>
        </w:r>
        <w:r w:rsidR="00526B91">
          <w:rPr>
            <w:noProof/>
            <w:webHidden/>
          </w:rPr>
          <w:t>2</w:t>
        </w:r>
        <w:r w:rsidR="00BF69E3">
          <w:rPr>
            <w:noProof/>
            <w:webHidden/>
          </w:rPr>
          <w:fldChar w:fldCharType="end"/>
        </w:r>
      </w:hyperlink>
    </w:p>
    <w:p w14:paraId="3EDB31EB" w14:textId="3B55B51A"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89" w:history="1">
        <w:r w:rsidR="00BF69E3" w:rsidRPr="00E3487B">
          <w:rPr>
            <w:rStyle w:val="Hyperlink"/>
            <w:noProof/>
          </w:rPr>
          <w:t>Figure 1.3 Workflow schematic combining experimental and data analytics approaches</w:t>
        </w:r>
        <w:r w:rsidR="00BF69E3">
          <w:rPr>
            <w:noProof/>
            <w:webHidden/>
          </w:rPr>
          <w:tab/>
        </w:r>
        <w:r w:rsidR="00BF69E3">
          <w:rPr>
            <w:noProof/>
            <w:webHidden/>
          </w:rPr>
          <w:fldChar w:fldCharType="begin"/>
        </w:r>
        <w:r w:rsidR="00BF69E3">
          <w:rPr>
            <w:noProof/>
            <w:webHidden/>
          </w:rPr>
          <w:instrText xml:space="preserve"> PAGEREF _Toc96385689 \h </w:instrText>
        </w:r>
        <w:r w:rsidR="00BF69E3">
          <w:rPr>
            <w:noProof/>
            <w:webHidden/>
          </w:rPr>
        </w:r>
        <w:r w:rsidR="00BF69E3">
          <w:rPr>
            <w:noProof/>
            <w:webHidden/>
          </w:rPr>
          <w:fldChar w:fldCharType="separate"/>
        </w:r>
        <w:r w:rsidR="00526B91">
          <w:rPr>
            <w:noProof/>
            <w:webHidden/>
          </w:rPr>
          <w:t>5</w:t>
        </w:r>
        <w:r w:rsidR="00BF69E3">
          <w:rPr>
            <w:noProof/>
            <w:webHidden/>
          </w:rPr>
          <w:fldChar w:fldCharType="end"/>
        </w:r>
      </w:hyperlink>
    </w:p>
    <w:p w14:paraId="7A16DE35" w14:textId="54A41FFE"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0" w:history="1">
        <w:r w:rsidR="00BF69E3" w:rsidRPr="00E3487B">
          <w:rPr>
            <w:rStyle w:val="Hyperlink"/>
            <w:noProof/>
          </w:rPr>
          <w:t>Figure 2.1 Dynamometer Cards from Pump experiencing Fluid Pound (1) and Gas Interference (2) (Rowland and McCoy 2015)</w:t>
        </w:r>
        <w:r w:rsidR="00BF69E3">
          <w:rPr>
            <w:noProof/>
            <w:webHidden/>
          </w:rPr>
          <w:tab/>
        </w:r>
        <w:r w:rsidR="00BF69E3">
          <w:rPr>
            <w:noProof/>
            <w:webHidden/>
          </w:rPr>
          <w:fldChar w:fldCharType="begin"/>
        </w:r>
        <w:r w:rsidR="00BF69E3">
          <w:rPr>
            <w:noProof/>
            <w:webHidden/>
          </w:rPr>
          <w:instrText xml:space="preserve"> PAGEREF _Toc96385690 \h </w:instrText>
        </w:r>
        <w:r w:rsidR="00BF69E3">
          <w:rPr>
            <w:noProof/>
            <w:webHidden/>
          </w:rPr>
        </w:r>
        <w:r w:rsidR="00BF69E3">
          <w:rPr>
            <w:noProof/>
            <w:webHidden/>
          </w:rPr>
          <w:fldChar w:fldCharType="separate"/>
        </w:r>
        <w:r w:rsidR="00526B91">
          <w:rPr>
            <w:noProof/>
            <w:webHidden/>
          </w:rPr>
          <w:t>9</w:t>
        </w:r>
        <w:r w:rsidR="00BF69E3">
          <w:rPr>
            <w:noProof/>
            <w:webHidden/>
          </w:rPr>
          <w:fldChar w:fldCharType="end"/>
        </w:r>
      </w:hyperlink>
    </w:p>
    <w:p w14:paraId="5A578F4A" w14:textId="4CFA1879"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1" w:history="1">
        <w:r w:rsidR="00BF69E3" w:rsidRPr="00E3487B">
          <w:rPr>
            <w:rStyle w:val="Hyperlink"/>
            <w:noProof/>
          </w:rPr>
          <w:t>Figure 2.2 Convention, Lufkin Mark II and Air-balanced Pumping Units (Takacs 2015)</w:t>
        </w:r>
        <w:r w:rsidR="00BF69E3">
          <w:rPr>
            <w:noProof/>
            <w:webHidden/>
          </w:rPr>
          <w:tab/>
        </w:r>
        <w:r w:rsidR="00BF69E3">
          <w:rPr>
            <w:noProof/>
            <w:webHidden/>
          </w:rPr>
          <w:fldChar w:fldCharType="begin"/>
        </w:r>
        <w:r w:rsidR="00BF69E3">
          <w:rPr>
            <w:noProof/>
            <w:webHidden/>
          </w:rPr>
          <w:instrText xml:space="preserve"> PAGEREF _Toc96385691 \h </w:instrText>
        </w:r>
        <w:r w:rsidR="00BF69E3">
          <w:rPr>
            <w:noProof/>
            <w:webHidden/>
          </w:rPr>
        </w:r>
        <w:r w:rsidR="00BF69E3">
          <w:rPr>
            <w:noProof/>
            <w:webHidden/>
          </w:rPr>
          <w:fldChar w:fldCharType="separate"/>
        </w:r>
        <w:r w:rsidR="00526B91">
          <w:rPr>
            <w:noProof/>
            <w:webHidden/>
          </w:rPr>
          <w:t>11</w:t>
        </w:r>
        <w:r w:rsidR="00BF69E3">
          <w:rPr>
            <w:noProof/>
            <w:webHidden/>
          </w:rPr>
          <w:fldChar w:fldCharType="end"/>
        </w:r>
      </w:hyperlink>
    </w:p>
    <w:p w14:paraId="6C20E36B" w14:textId="0B2DC600"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2" w:history="1">
        <w:r w:rsidR="00BF69E3" w:rsidRPr="00E3487B">
          <w:rPr>
            <w:rStyle w:val="Hyperlink"/>
            <w:noProof/>
          </w:rPr>
          <w:t>Figure 2.3 Long Stroke Pumping Units at Well Head: Mechanical and Hydraulic Pumping Types (Weatherford 2007, Kennedy and Ghareeb 2017, Ghareeb et al 2017)</w:t>
        </w:r>
        <w:r w:rsidR="00BF69E3">
          <w:rPr>
            <w:noProof/>
            <w:webHidden/>
          </w:rPr>
          <w:tab/>
        </w:r>
        <w:r w:rsidR="00BF69E3">
          <w:rPr>
            <w:noProof/>
            <w:webHidden/>
          </w:rPr>
          <w:fldChar w:fldCharType="begin"/>
        </w:r>
        <w:r w:rsidR="00BF69E3">
          <w:rPr>
            <w:noProof/>
            <w:webHidden/>
          </w:rPr>
          <w:instrText xml:space="preserve"> PAGEREF _Toc96385692 \h </w:instrText>
        </w:r>
        <w:r w:rsidR="00BF69E3">
          <w:rPr>
            <w:noProof/>
            <w:webHidden/>
          </w:rPr>
        </w:r>
        <w:r w:rsidR="00BF69E3">
          <w:rPr>
            <w:noProof/>
            <w:webHidden/>
          </w:rPr>
          <w:fldChar w:fldCharType="separate"/>
        </w:r>
        <w:r w:rsidR="00526B91">
          <w:rPr>
            <w:noProof/>
            <w:webHidden/>
          </w:rPr>
          <w:t>12</w:t>
        </w:r>
        <w:r w:rsidR="00BF69E3">
          <w:rPr>
            <w:noProof/>
            <w:webHidden/>
          </w:rPr>
          <w:fldChar w:fldCharType="end"/>
        </w:r>
      </w:hyperlink>
    </w:p>
    <w:p w14:paraId="44C18265" w14:textId="1D80B617"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3" w:history="1">
        <w:r w:rsidR="00BF69E3" w:rsidRPr="00E3487B">
          <w:rPr>
            <w:rStyle w:val="Hyperlink"/>
            <w:noProof/>
          </w:rPr>
          <w:t>Figure 2.4 Example of dynamometer card obtained from long stroke SRP unit (Hollenbeck 1980)</w:t>
        </w:r>
        <w:r w:rsidR="00BF69E3">
          <w:rPr>
            <w:noProof/>
            <w:webHidden/>
          </w:rPr>
          <w:tab/>
        </w:r>
        <w:r w:rsidR="00BF69E3">
          <w:rPr>
            <w:noProof/>
            <w:webHidden/>
          </w:rPr>
          <w:fldChar w:fldCharType="begin"/>
        </w:r>
        <w:r w:rsidR="00BF69E3">
          <w:rPr>
            <w:noProof/>
            <w:webHidden/>
          </w:rPr>
          <w:instrText xml:space="preserve"> PAGEREF _Toc96385693 \h </w:instrText>
        </w:r>
        <w:r w:rsidR="00BF69E3">
          <w:rPr>
            <w:noProof/>
            <w:webHidden/>
          </w:rPr>
        </w:r>
        <w:r w:rsidR="00BF69E3">
          <w:rPr>
            <w:noProof/>
            <w:webHidden/>
          </w:rPr>
          <w:fldChar w:fldCharType="separate"/>
        </w:r>
        <w:r w:rsidR="00526B91">
          <w:rPr>
            <w:noProof/>
            <w:webHidden/>
          </w:rPr>
          <w:t>13</w:t>
        </w:r>
        <w:r w:rsidR="00BF69E3">
          <w:rPr>
            <w:noProof/>
            <w:webHidden/>
          </w:rPr>
          <w:fldChar w:fldCharType="end"/>
        </w:r>
      </w:hyperlink>
    </w:p>
    <w:p w14:paraId="4EB446B7" w14:textId="5153C446"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4" w:history="1">
        <w:r w:rsidR="00BF69E3" w:rsidRPr="00E3487B">
          <w:rPr>
            <w:rStyle w:val="Hyperlink"/>
            <w:noProof/>
          </w:rPr>
          <w:t xml:space="preserve">Figure 2.5 Downhole card shapes for different pump conditions: (A) unanchored tubing (above) comparing to regular pump  of anchored tubing (below), (B) Gas interference (below) comparing to negligible gas condition (above) (C) Leaking pump in plunder or traveling valve, unanchored tubing and leaking traveling valve condition, leaking standing valve  (Gibbs </w:t>
        </w:r>
        <w:r w:rsidR="003A4B5E">
          <w:rPr>
            <w:rStyle w:val="Hyperlink"/>
            <w:noProof/>
          </w:rPr>
          <w:t>and</w:t>
        </w:r>
        <w:r w:rsidR="00BF69E3" w:rsidRPr="00E3487B">
          <w:rPr>
            <w:rStyle w:val="Hyperlink"/>
            <w:noProof/>
          </w:rPr>
          <w:t xml:space="preserve"> Neely 1966)</w:t>
        </w:r>
        <w:r w:rsidR="00BF69E3">
          <w:rPr>
            <w:noProof/>
            <w:webHidden/>
          </w:rPr>
          <w:tab/>
        </w:r>
        <w:r w:rsidR="00BF69E3">
          <w:rPr>
            <w:noProof/>
            <w:webHidden/>
          </w:rPr>
          <w:fldChar w:fldCharType="begin"/>
        </w:r>
        <w:r w:rsidR="00BF69E3">
          <w:rPr>
            <w:noProof/>
            <w:webHidden/>
          </w:rPr>
          <w:instrText xml:space="preserve"> PAGEREF _Toc96385694 \h </w:instrText>
        </w:r>
        <w:r w:rsidR="00BF69E3">
          <w:rPr>
            <w:noProof/>
            <w:webHidden/>
          </w:rPr>
        </w:r>
        <w:r w:rsidR="00BF69E3">
          <w:rPr>
            <w:noProof/>
            <w:webHidden/>
          </w:rPr>
          <w:fldChar w:fldCharType="separate"/>
        </w:r>
        <w:r w:rsidR="00526B91">
          <w:rPr>
            <w:noProof/>
            <w:webHidden/>
          </w:rPr>
          <w:t>15</w:t>
        </w:r>
        <w:r w:rsidR="00BF69E3">
          <w:rPr>
            <w:noProof/>
            <w:webHidden/>
          </w:rPr>
          <w:fldChar w:fldCharType="end"/>
        </w:r>
      </w:hyperlink>
    </w:p>
    <w:p w14:paraId="7509B524" w14:textId="57482F7F"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5" w:history="1">
        <w:r w:rsidR="00BF69E3" w:rsidRPr="00E3487B">
          <w:rPr>
            <w:rStyle w:val="Hyperlink"/>
            <w:noProof/>
          </w:rPr>
          <w:t>Figure 3.1 Upper Frame Facility of SRP facility setup</w:t>
        </w:r>
        <w:r w:rsidR="00BF69E3">
          <w:rPr>
            <w:noProof/>
            <w:webHidden/>
          </w:rPr>
          <w:tab/>
        </w:r>
        <w:r w:rsidR="00BF69E3">
          <w:rPr>
            <w:noProof/>
            <w:webHidden/>
          </w:rPr>
          <w:fldChar w:fldCharType="begin"/>
        </w:r>
        <w:r w:rsidR="00BF69E3">
          <w:rPr>
            <w:noProof/>
            <w:webHidden/>
          </w:rPr>
          <w:instrText xml:space="preserve"> PAGEREF _Toc96385695 \h </w:instrText>
        </w:r>
        <w:r w:rsidR="00BF69E3">
          <w:rPr>
            <w:noProof/>
            <w:webHidden/>
          </w:rPr>
        </w:r>
        <w:r w:rsidR="00BF69E3">
          <w:rPr>
            <w:noProof/>
            <w:webHidden/>
          </w:rPr>
          <w:fldChar w:fldCharType="separate"/>
        </w:r>
        <w:r w:rsidR="00526B91">
          <w:rPr>
            <w:noProof/>
            <w:webHidden/>
          </w:rPr>
          <w:t>20</w:t>
        </w:r>
        <w:r w:rsidR="00BF69E3">
          <w:rPr>
            <w:noProof/>
            <w:webHidden/>
          </w:rPr>
          <w:fldChar w:fldCharType="end"/>
        </w:r>
      </w:hyperlink>
    </w:p>
    <w:p w14:paraId="10771E0B" w14:textId="170B0FC9"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6" w:history="1">
        <w:r w:rsidR="00BF69E3" w:rsidRPr="00E3487B">
          <w:rPr>
            <w:rStyle w:val="Hyperlink"/>
            <w:noProof/>
          </w:rPr>
          <w:t>Figure 3.2 Linear Actuator Motions with Different Speed and Acceleration (Pienknagura Dolberg 2019)</w:t>
        </w:r>
        <w:r w:rsidR="00BF69E3">
          <w:rPr>
            <w:noProof/>
            <w:webHidden/>
          </w:rPr>
          <w:tab/>
        </w:r>
        <w:r w:rsidR="00BF69E3">
          <w:rPr>
            <w:noProof/>
            <w:webHidden/>
          </w:rPr>
          <w:fldChar w:fldCharType="begin"/>
        </w:r>
        <w:r w:rsidR="00BF69E3">
          <w:rPr>
            <w:noProof/>
            <w:webHidden/>
          </w:rPr>
          <w:instrText xml:space="preserve"> PAGEREF _Toc96385696 \h </w:instrText>
        </w:r>
        <w:r w:rsidR="00BF69E3">
          <w:rPr>
            <w:noProof/>
            <w:webHidden/>
          </w:rPr>
        </w:r>
        <w:r w:rsidR="00BF69E3">
          <w:rPr>
            <w:noProof/>
            <w:webHidden/>
          </w:rPr>
          <w:fldChar w:fldCharType="separate"/>
        </w:r>
        <w:r w:rsidR="00526B91">
          <w:rPr>
            <w:noProof/>
            <w:webHidden/>
          </w:rPr>
          <w:t>22</w:t>
        </w:r>
        <w:r w:rsidR="00BF69E3">
          <w:rPr>
            <w:noProof/>
            <w:webHidden/>
          </w:rPr>
          <w:fldChar w:fldCharType="end"/>
        </w:r>
      </w:hyperlink>
    </w:p>
    <w:p w14:paraId="44C83821" w14:textId="486AE17F"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7" w:history="1">
        <w:r w:rsidR="00BF69E3" w:rsidRPr="00E3487B">
          <w:rPr>
            <w:rStyle w:val="Hyperlink"/>
            <w:noProof/>
          </w:rPr>
          <w:t>Figure 3.3 Middle Section of SRP facility setup</w:t>
        </w:r>
        <w:r w:rsidR="00BF69E3">
          <w:rPr>
            <w:noProof/>
            <w:webHidden/>
          </w:rPr>
          <w:tab/>
        </w:r>
        <w:r w:rsidR="00BF69E3">
          <w:rPr>
            <w:noProof/>
            <w:webHidden/>
          </w:rPr>
          <w:fldChar w:fldCharType="begin"/>
        </w:r>
        <w:r w:rsidR="00BF69E3">
          <w:rPr>
            <w:noProof/>
            <w:webHidden/>
          </w:rPr>
          <w:instrText xml:space="preserve"> PAGEREF _Toc96385697 \h </w:instrText>
        </w:r>
        <w:r w:rsidR="00BF69E3">
          <w:rPr>
            <w:noProof/>
            <w:webHidden/>
          </w:rPr>
        </w:r>
        <w:r w:rsidR="00BF69E3">
          <w:rPr>
            <w:noProof/>
            <w:webHidden/>
          </w:rPr>
          <w:fldChar w:fldCharType="separate"/>
        </w:r>
        <w:r w:rsidR="00526B91">
          <w:rPr>
            <w:noProof/>
            <w:webHidden/>
          </w:rPr>
          <w:t>23</w:t>
        </w:r>
        <w:r w:rsidR="00BF69E3">
          <w:rPr>
            <w:noProof/>
            <w:webHidden/>
          </w:rPr>
          <w:fldChar w:fldCharType="end"/>
        </w:r>
      </w:hyperlink>
    </w:p>
    <w:p w14:paraId="501E234D" w14:textId="55AA5DAE"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8" w:history="1">
        <w:r w:rsidR="00BF69E3" w:rsidRPr="00E3487B">
          <w:rPr>
            <w:rStyle w:val="Hyperlink"/>
            <w:noProof/>
          </w:rPr>
          <w:t>Figure 3.4 Bottom section of the SRP facility setup</w:t>
        </w:r>
        <w:r w:rsidR="00BF69E3">
          <w:rPr>
            <w:noProof/>
            <w:webHidden/>
          </w:rPr>
          <w:tab/>
        </w:r>
        <w:r w:rsidR="00BF69E3">
          <w:rPr>
            <w:noProof/>
            <w:webHidden/>
          </w:rPr>
          <w:fldChar w:fldCharType="begin"/>
        </w:r>
        <w:r w:rsidR="00BF69E3">
          <w:rPr>
            <w:noProof/>
            <w:webHidden/>
          </w:rPr>
          <w:instrText xml:space="preserve"> PAGEREF _Toc96385698 \h </w:instrText>
        </w:r>
        <w:r w:rsidR="00BF69E3">
          <w:rPr>
            <w:noProof/>
            <w:webHidden/>
          </w:rPr>
        </w:r>
        <w:r w:rsidR="00BF69E3">
          <w:rPr>
            <w:noProof/>
            <w:webHidden/>
          </w:rPr>
          <w:fldChar w:fldCharType="separate"/>
        </w:r>
        <w:r w:rsidR="00526B91">
          <w:rPr>
            <w:noProof/>
            <w:webHidden/>
          </w:rPr>
          <w:t>24</w:t>
        </w:r>
        <w:r w:rsidR="00BF69E3">
          <w:rPr>
            <w:noProof/>
            <w:webHidden/>
          </w:rPr>
          <w:fldChar w:fldCharType="end"/>
        </w:r>
      </w:hyperlink>
    </w:p>
    <w:p w14:paraId="2F3D2E98" w14:textId="2BEF60D8"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699" w:history="1">
        <w:r w:rsidR="00BF69E3" w:rsidRPr="00E3487B">
          <w:rPr>
            <w:rStyle w:val="Hyperlink"/>
            <w:noProof/>
          </w:rPr>
          <w:t>Figure 3.5</w:t>
        </w:r>
        <w:r w:rsidR="00BF69E3" w:rsidRPr="00E3487B">
          <w:rPr>
            <w:rStyle w:val="Hyperlink"/>
            <w:rFonts w:asciiTheme="majorHAnsi" w:hAnsiTheme="majorHAnsi"/>
            <w:iCs/>
            <w:noProof/>
          </w:rPr>
          <w:t xml:space="preserve"> SRP testing setup’s user interface for personalized dynocard (Teodoriu et al. 2020)</w:t>
        </w:r>
        <w:r w:rsidR="00BF69E3">
          <w:rPr>
            <w:noProof/>
            <w:webHidden/>
          </w:rPr>
          <w:tab/>
        </w:r>
        <w:r w:rsidR="00BF69E3">
          <w:rPr>
            <w:noProof/>
            <w:webHidden/>
          </w:rPr>
          <w:fldChar w:fldCharType="begin"/>
        </w:r>
        <w:r w:rsidR="00BF69E3">
          <w:rPr>
            <w:noProof/>
            <w:webHidden/>
          </w:rPr>
          <w:instrText xml:space="preserve"> PAGEREF _Toc96385699 \h </w:instrText>
        </w:r>
        <w:r w:rsidR="00BF69E3">
          <w:rPr>
            <w:noProof/>
            <w:webHidden/>
          </w:rPr>
        </w:r>
        <w:r w:rsidR="00BF69E3">
          <w:rPr>
            <w:noProof/>
            <w:webHidden/>
          </w:rPr>
          <w:fldChar w:fldCharType="separate"/>
        </w:r>
        <w:r w:rsidR="00526B91">
          <w:rPr>
            <w:noProof/>
            <w:webHidden/>
          </w:rPr>
          <w:t>25</w:t>
        </w:r>
        <w:r w:rsidR="00BF69E3">
          <w:rPr>
            <w:noProof/>
            <w:webHidden/>
          </w:rPr>
          <w:fldChar w:fldCharType="end"/>
        </w:r>
      </w:hyperlink>
    </w:p>
    <w:p w14:paraId="59314D17" w14:textId="07EDB44A"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0" w:history="1">
        <w:r w:rsidR="00BF69E3" w:rsidRPr="00E3487B">
          <w:rPr>
            <w:rStyle w:val="Hyperlink"/>
            <w:noProof/>
          </w:rPr>
          <w:t>Figure 3.6. The visualization of SRP unit in LabVIEW during the operation</w:t>
        </w:r>
        <w:r w:rsidR="00BF69E3">
          <w:rPr>
            <w:noProof/>
            <w:webHidden/>
          </w:rPr>
          <w:tab/>
        </w:r>
        <w:r w:rsidR="00BF69E3">
          <w:rPr>
            <w:noProof/>
            <w:webHidden/>
          </w:rPr>
          <w:fldChar w:fldCharType="begin"/>
        </w:r>
        <w:r w:rsidR="00BF69E3">
          <w:rPr>
            <w:noProof/>
            <w:webHidden/>
          </w:rPr>
          <w:instrText xml:space="preserve"> PAGEREF _Toc96385700 \h </w:instrText>
        </w:r>
        <w:r w:rsidR="00BF69E3">
          <w:rPr>
            <w:noProof/>
            <w:webHidden/>
          </w:rPr>
        </w:r>
        <w:r w:rsidR="00BF69E3">
          <w:rPr>
            <w:noProof/>
            <w:webHidden/>
          </w:rPr>
          <w:fldChar w:fldCharType="separate"/>
        </w:r>
        <w:r w:rsidR="00526B91">
          <w:rPr>
            <w:noProof/>
            <w:webHidden/>
          </w:rPr>
          <w:t>28</w:t>
        </w:r>
        <w:r w:rsidR="00BF69E3">
          <w:rPr>
            <w:noProof/>
            <w:webHidden/>
          </w:rPr>
          <w:fldChar w:fldCharType="end"/>
        </w:r>
      </w:hyperlink>
    </w:p>
    <w:p w14:paraId="53675D52" w14:textId="014F2DEC"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1" w:history="1">
        <w:r w:rsidR="00BF69E3" w:rsidRPr="00E3487B">
          <w:rPr>
            <w:rStyle w:val="Hyperlink"/>
            <w:noProof/>
          </w:rPr>
          <w:t>Figure 3.7. Algorithmic flow of the experimental work</w:t>
        </w:r>
        <w:r w:rsidR="00BF69E3">
          <w:rPr>
            <w:noProof/>
            <w:webHidden/>
          </w:rPr>
          <w:tab/>
        </w:r>
        <w:r w:rsidR="00BF69E3">
          <w:rPr>
            <w:noProof/>
            <w:webHidden/>
          </w:rPr>
          <w:fldChar w:fldCharType="begin"/>
        </w:r>
        <w:r w:rsidR="00BF69E3">
          <w:rPr>
            <w:noProof/>
            <w:webHidden/>
          </w:rPr>
          <w:instrText xml:space="preserve"> PAGEREF _Toc96385701 \h </w:instrText>
        </w:r>
        <w:r w:rsidR="00BF69E3">
          <w:rPr>
            <w:noProof/>
            <w:webHidden/>
          </w:rPr>
        </w:r>
        <w:r w:rsidR="00BF69E3">
          <w:rPr>
            <w:noProof/>
            <w:webHidden/>
          </w:rPr>
          <w:fldChar w:fldCharType="separate"/>
        </w:r>
        <w:r w:rsidR="00526B91">
          <w:rPr>
            <w:noProof/>
            <w:webHidden/>
          </w:rPr>
          <w:t>30</w:t>
        </w:r>
        <w:r w:rsidR="00BF69E3">
          <w:rPr>
            <w:noProof/>
            <w:webHidden/>
          </w:rPr>
          <w:fldChar w:fldCharType="end"/>
        </w:r>
      </w:hyperlink>
    </w:p>
    <w:p w14:paraId="3F73F731" w14:textId="2B213A8D"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2" w:history="1">
        <w:r w:rsidR="00BF69E3" w:rsidRPr="00E3487B">
          <w:rPr>
            <w:rStyle w:val="Hyperlink"/>
            <w:noProof/>
          </w:rPr>
          <w:t>Figure 3.8 Kollmorgen interface for displacement, speed, and acceleration Inputs</w:t>
        </w:r>
        <w:r w:rsidR="00BF69E3">
          <w:rPr>
            <w:noProof/>
            <w:webHidden/>
          </w:rPr>
          <w:tab/>
        </w:r>
        <w:r w:rsidR="00BF69E3">
          <w:rPr>
            <w:noProof/>
            <w:webHidden/>
          </w:rPr>
          <w:fldChar w:fldCharType="begin"/>
        </w:r>
        <w:r w:rsidR="00BF69E3">
          <w:rPr>
            <w:noProof/>
            <w:webHidden/>
          </w:rPr>
          <w:instrText xml:space="preserve"> PAGEREF _Toc96385702 \h </w:instrText>
        </w:r>
        <w:r w:rsidR="00BF69E3">
          <w:rPr>
            <w:noProof/>
            <w:webHidden/>
          </w:rPr>
        </w:r>
        <w:r w:rsidR="00BF69E3">
          <w:rPr>
            <w:noProof/>
            <w:webHidden/>
          </w:rPr>
          <w:fldChar w:fldCharType="separate"/>
        </w:r>
        <w:r w:rsidR="00526B91">
          <w:rPr>
            <w:noProof/>
            <w:webHidden/>
          </w:rPr>
          <w:t>32</w:t>
        </w:r>
        <w:r w:rsidR="00BF69E3">
          <w:rPr>
            <w:noProof/>
            <w:webHidden/>
          </w:rPr>
          <w:fldChar w:fldCharType="end"/>
        </w:r>
      </w:hyperlink>
    </w:p>
    <w:p w14:paraId="5EDEFBEC" w14:textId="2C5B52F1"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3" w:history="1">
        <w:r w:rsidR="00BF69E3" w:rsidRPr="00E3487B">
          <w:rPr>
            <w:rStyle w:val="Hyperlink"/>
            <w:noProof/>
          </w:rPr>
          <w:t>Figure 3.9 A sample of trapezoid-shape displacement plot against the running time of 5 minutes at stroke length of 250 mm, actuator RPM of 500 and SPM of 4</w:t>
        </w:r>
        <w:r w:rsidR="00BF69E3">
          <w:rPr>
            <w:noProof/>
            <w:webHidden/>
          </w:rPr>
          <w:tab/>
        </w:r>
        <w:r w:rsidR="00BF69E3">
          <w:rPr>
            <w:noProof/>
            <w:webHidden/>
          </w:rPr>
          <w:fldChar w:fldCharType="begin"/>
        </w:r>
        <w:r w:rsidR="00BF69E3">
          <w:rPr>
            <w:noProof/>
            <w:webHidden/>
          </w:rPr>
          <w:instrText xml:space="preserve"> PAGEREF _Toc96385703 \h </w:instrText>
        </w:r>
        <w:r w:rsidR="00BF69E3">
          <w:rPr>
            <w:noProof/>
            <w:webHidden/>
          </w:rPr>
        </w:r>
        <w:r w:rsidR="00BF69E3">
          <w:rPr>
            <w:noProof/>
            <w:webHidden/>
          </w:rPr>
          <w:fldChar w:fldCharType="separate"/>
        </w:r>
        <w:r w:rsidR="00526B91">
          <w:rPr>
            <w:noProof/>
            <w:webHidden/>
          </w:rPr>
          <w:t>34</w:t>
        </w:r>
        <w:r w:rsidR="00BF69E3">
          <w:rPr>
            <w:noProof/>
            <w:webHidden/>
          </w:rPr>
          <w:fldChar w:fldCharType="end"/>
        </w:r>
      </w:hyperlink>
    </w:p>
    <w:p w14:paraId="2B7386DE" w14:textId="2DF80910"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4" w:history="1">
        <w:r w:rsidR="00BF69E3" w:rsidRPr="00E3487B">
          <w:rPr>
            <w:rStyle w:val="Hyperlink"/>
            <w:noProof/>
          </w:rPr>
          <w:t>Figure 3.10 A sample of trapezoid-shape displacement plot against the running time of 5 minutes at stroke length of 250 mm, actuator RPM of 500 and SPM of 4</w:t>
        </w:r>
        <w:r w:rsidR="00BF69E3">
          <w:rPr>
            <w:noProof/>
            <w:webHidden/>
          </w:rPr>
          <w:tab/>
        </w:r>
        <w:r w:rsidR="00BF69E3">
          <w:rPr>
            <w:noProof/>
            <w:webHidden/>
          </w:rPr>
          <w:fldChar w:fldCharType="begin"/>
        </w:r>
        <w:r w:rsidR="00BF69E3">
          <w:rPr>
            <w:noProof/>
            <w:webHidden/>
          </w:rPr>
          <w:instrText xml:space="preserve"> PAGEREF _Toc96385704 \h </w:instrText>
        </w:r>
        <w:r w:rsidR="00BF69E3">
          <w:rPr>
            <w:noProof/>
            <w:webHidden/>
          </w:rPr>
        </w:r>
        <w:r w:rsidR="00BF69E3">
          <w:rPr>
            <w:noProof/>
            <w:webHidden/>
          </w:rPr>
          <w:fldChar w:fldCharType="separate"/>
        </w:r>
        <w:r w:rsidR="00526B91">
          <w:rPr>
            <w:noProof/>
            <w:webHidden/>
          </w:rPr>
          <w:t>34</w:t>
        </w:r>
        <w:r w:rsidR="00BF69E3">
          <w:rPr>
            <w:noProof/>
            <w:webHidden/>
          </w:rPr>
          <w:fldChar w:fldCharType="end"/>
        </w:r>
      </w:hyperlink>
    </w:p>
    <w:p w14:paraId="0A09CF57" w14:textId="1CD8D599"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5" w:history="1">
        <w:r w:rsidR="00BF69E3" w:rsidRPr="00E3487B">
          <w:rPr>
            <w:rStyle w:val="Hyperlink"/>
            <w:noProof/>
          </w:rPr>
          <w:t>Figure 3.11. Linear correlation between the pump SPM and actuator RPM for varying stroke lengths and trapezoidal shape</w:t>
        </w:r>
        <w:r w:rsidR="00BF69E3">
          <w:rPr>
            <w:noProof/>
            <w:webHidden/>
          </w:rPr>
          <w:tab/>
        </w:r>
        <w:r w:rsidR="00BF69E3">
          <w:rPr>
            <w:noProof/>
            <w:webHidden/>
          </w:rPr>
          <w:fldChar w:fldCharType="begin"/>
        </w:r>
        <w:r w:rsidR="00BF69E3">
          <w:rPr>
            <w:noProof/>
            <w:webHidden/>
          </w:rPr>
          <w:instrText xml:space="preserve"> PAGEREF _Toc96385705 \h </w:instrText>
        </w:r>
        <w:r w:rsidR="00BF69E3">
          <w:rPr>
            <w:noProof/>
            <w:webHidden/>
          </w:rPr>
        </w:r>
        <w:r w:rsidR="00BF69E3">
          <w:rPr>
            <w:noProof/>
            <w:webHidden/>
          </w:rPr>
          <w:fldChar w:fldCharType="separate"/>
        </w:r>
        <w:r w:rsidR="00526B91">
          <w:rPr>
            <w:noProof/>
            <w:webHidden/>
          </w:rPr>
          <w:t>35</w:t>
        </w:r>
        <w:r w:rsidR="00BF69E3">
          <w:rPr>
            <w:noProof/>
            <w:webHidden/>
          </w:rPr>
          <w:fldChar w:fldCharType="end"/>
        </w:r>
      </w:hyperlink>
    </w:p>
    <w:p w14:paraId="3563E42B" w14:textId="68DF5A2D"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6" w:history="1">
        <w:r w:rsidR="00BF69E3" w:rsidRPr="00E3487B">
          <w:rPr>
            <w:rStyle w:val="Hyperlink"/>
            <w:noProof/>
          </w:rPr>
          <w:t>Figure 3.12. Linear correlation between the pump SPM and actuator RPM for varying stroke lengths and sinusoidal shape</w:t>
        </w:r>
        <w:r w:rsidR="00BF69E3">
          <w:rPr>
            <w:noProof/>
            <w:webHidden/>
          </w:rPr>
          <w:tab/>
        </w:r>
        <w:r w:rsidR="00BF69E3">
          <w:rPr>
            <w:noProof/>
            <w:webHidden/>
          </w:rPr>
          <w:fldChar w:fldCharType="begin"/>
        </w:r>
        <w:r w:rsidR="00BF69E3">
          <w:rPr>
            <w:noProof/>
            <w:webHidden/>
          </w:rPr>
          <w:instrText xml:space="preserve"> PAGEREF _Toc96385706 \h </w:instrText>
        </w:r>
        <w:r w:rsidR="00BF69E3">
          <w:rPr>
            <w:noProof/>
            <w:webHidden/>
          </w:rPr>
        </w:r>
        <w:r w:rsidR="00BF69E3">
          <w:rPr>
            <w:noProof/>
            <w:webHidden/>
          </w:rPr>
          <w:fldChar w:fldCharType="separate"/>
        </w:r>
        <w:r w:rsidR="00526B91">
          <w:rPr>
            <w:noProof/>
            <w:webHidden/>
          </w:rPr>
          <w:t>35</w:t>
        </w:r>
        <w:r w:rsidR="00BF69E3">
          <w:rPr>
            <w:noProof/>
            <w:webHidden/>
          </w:rPr>
          <w:fldChar w:fldCharType="end"/>
        </w:r>
      </w:hyperlink>
    </w:p>
    <w:p w14:paraId="54351BDD" w14:textId="41D60875"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7" w:history="1">
        <w:r w:rsidR="00BF69E3" w:rsidRPr="00E3487B">
          <w:rPr>
            <w:rStyle w:val="Hyperlink"/>
            <w:noProof/>
          </w:rPr>
          <w:t>Figure 4.1 Pressure recorded at the top gauge with time and the histogram of its distribution, obtained at stroke length of 250 mm, trapezoidal shape</w:t>
        </w:r>
        <w:r w:rsidR="00BF69E3">
          <w:rPr>
            <w:noProof/>
            <w:webHidden/>
          </w:rPr>
          <w:tab/>
        </w:r>
        <w:r w:rsidR="00BF69E3">
          <w:rPr>
            <w:noProof/>
            <w:webHidden/>
          </w:rPr>
          <w:fldChar w:fldCharType="begin"/>
        </w:r>
        <w:r w:rsidR="00BF69E3">
          <w:rPr>
            <w:noProof/>
            <w:webHidden/>
          </w:rPr>
          <w:instrText xml:space="preserve"> PAGEREF _Toc96385707 \h </w:instrText>
        </w:r>
        <w:r w:rsidR="00BF69E3">
          <w:rPr>
            <w:noProof/>
            <w:webHidden/>
          </w:rPr>
        </w:r>
        <w:r w:rsidR="00BF69E3">
          <w:rPr>
            <w:noProof/>
            <w:webHidden/>
          </w:rPr>
          <w:fldChar w:fldCharType="separate"/>
        </w:r>
        <w:r w:rsidR="00526B91">
          <w:rPr>
            <w:noProof/>
            <w:webHidden/>
          </w:rPr>
          <w:t>39</w:t>
        </w:r>
        <w:r w:rsidR="00BF69E3">
          <w:rPr>
            <w:noProof/>
            <w:webHidden/>
          </w:rPr>
          <w:fldChar w:fldCharType="end"/>
        </w:r>
      </w:hyperlink>
    </w:p>
    <w:p w14:paraId="147AC9C0" w14:textId="22621DA3"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8" w:history="1">
        <w:r w:rsidR="00BF69E3" w:rsidRPr="00E3487B">
          <w:rPr>
            <w:rStyle w:val="Hyperlink"/>
            <w:noProof/>
          </w:rPr>
          <w:t>Figure 4.2. Pressure recorded at the first bottom gauge with time and the histogram of its distribution, obtained at stroke length of 250 mm, trapezoidal shape</w:t>
        </w:r>
        <w:r w:rsidR="00BF69E3">
          <w:rPr>
            <w:noProof/>
            <w:webHidden/>
          </w:rPr>
          <w:tab/>
        </w:r>
        <w:r w:rsidR="00BF69E3">
          <w:rPr>
            <w:noProof/>
            <w:webHidden/>
          </w:rPr>
          <w:fldChar w:fldCharType="begin"/>
        </w:r>
        <w:r w:rsidR="00BF69E3">
          <w:rPr>
            <w:noProof/>
            <w:webHidden/>
          </w:rPr>
          <w:instrText xml:space="preserve"> PAGEREF _Toc96385708 \h </w:instrText>
        </w:r>
        <w:r w:rsidR="00BF69E3">
          <w:rPr>
            <w:noProof/>
            <w:webHidden/>
          </w:rPr>
        </w:r>
        <w:r w:rsidR="00BF69E3">
          <w:rPr>
            <w:noProof/>
            <w:webHidden/>
          </w:rPr>
          <w:fldChar w:fldCharType="separate"/>
        </w:r>
        <w:r w:rsidR="00526B91">
          <w:rPr>
            <w:noProof/>
            <w:webHidden/>
          </w:rPr>
          <w:t>39</w:t>
        </w:r>
        <w:r w:rsidR="00BF69E3">
          <w:rPr>
            <w:noProof/>
            <w:webHidden/>
          </w:rPr>
          <w:fldChar w:fldCharType="end"/>
        </w:r>
      </w:hyperlink>
    </w:p>
    <w:p w14:paraId="459A83C5" w14:textId="0F2B7691"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09" w:history="1">
        <w:r w:rsidR="00BF69E3" w:rsidRPr="00E3487B">
          <w:rPr>
            <w:rStyle w:val="Hyperlink"/>
            <w:noProof/>
          </w:rPr>
          <w:t>Figure 4.3. Pressure recorded at the second bottom gauge with time and the histogram of its distribution, obtained at stroke length of 250 mm, trapezoidal shape</w:t>
        </w:r>
        <w:r w:rsidR="00BF69E3">
          <w:rPr>
            <w:noProof/>
            <w:webHidden/>
          </w:rPr>
          <w:tab/>
        </w:r>
        <w:r w:rsidR="00BF69E3">
          <w:rPr>
            <w:noProof/>
            <w:webHidden/>
          </w:rPr>
          <w:fldChar w:fldCharType="begin"/>
        </w:r>
        <w:r w:rsidR="00BF69E3">
          <w:rPr>
            <w:noProof/>
            <w:webHidden/>
          </w:rPr>
          <w:instrText xml:space="preserve"> PAGEREF _Toc96385709 \h </w:instrText>
        </w:r>
        <w:r w:rsidR="00BF69E3">
          <w:rPr>
            <w:noProof/>
            <w:webHidden/>
          </w:rPr>
        </w:r>
        <w:r w:rsidR="00BF69E3">
          <w:rPr>
            <w:noProof/>
            <w:webHidden/>
          </w:rPr>
          <w:fldChar w:fldCharType="separate"/>
        </w:r>
        <w:r w:rsidR="00526B91">
          <w:rPr>
            <w:noProof/>
            <w:webHidden/>
          </w:rPr>
          <w:t>40</w:t>
        </w:r>
        <w:r w:rsidR="00BF69E3">
          <w:rPr>
            <w:noProof/>
            <w:webHidden/>
          </w:rPr>
          <w:fldChar w:fldCharType="end"/>
        </w:r>
      </w:hyperlink>
    </w:p>
    <w:p w14:paraId="53BDFF2C" w14:textId="1CA1E048"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0" w:history="1">
        <w:r w:rsidR="00BF69E3" w:rsidRPr="00E3487B">
          <w:rPr>
            <w:rStyle w:val="Hyperlink"/>
            <w:noProof/>
          </w:rPr>
          <w:t>Figure 4.4. Predictive analysis using data-driven approaches for online IDSRP solution</w:t>
        </w:r>
        <w:r w:rsidR="00BF69E3">
          <w:rPr>
            <w:noProof/>
            <w:webHidden/>
          </w:rPr>
          <w:tab/>
        </w:r>
        <w:r w:rsidR="00BF69E3">
          <w:rPr>
            <w:noProof/>
            <w:webHidden/>
          </w:rPr>
          <w:fldChar w:fldCharType="begin"/>
        </w:r>
        <w:r w:rsidR="00BF69E3">
          <w:rPr>
            <w:noProof/>
            <w:webHidden/>
          </w:rPr>
          <w:instrText xml:space="preserve"> PAGEREF _Toc96385710 \h </w:instrText>
        </w:r>
        <w:r w:rsidR="00BF69E3">
          <w:rPr>
            <w:noProof/>
            <w:webHidden/>
          </w:rPr>
        </w:r>
        <w:r w:rsidR="00BF69E3">
          <w:rPr>
            <w:noProof/>
            <w:webHidden/>
          </w:rPr>
          <w:fldChar w:fldCharType="separate"/>
        </w:r>
        <w:r w:rsidR="00526B91">
          <w:rPr>
            <w:noProof/>
            <w:webHidden/>
          </w:rPr>
          <w:t>42</w:t>
        </w:r>
        <w:r w:rsidR="00BF69E3">
          <w:rPr>
            <w:noProof/>
            <w:webHidden/>
          </w:rPr>
          <w:fldChar w:fldCharType="end"/>
        </w:r>
      </w:hyperlink>
    </w:p>
    <w:p w14:paraId="3AF31653" w14:textId="0ED3A916"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1" w:history="1">
        <w:r w:rsidR="00BF69E3" w:rsidRPr="00E3487B">
          <w:rPr>
            <w:rStyle w:val="Hyperlink"/>
            <w:noProof/>
          </w:rPr>
          <w:t>Figure 4.5 (A) Extracted surface and downhole cards, sample 1 (Everitt, Jennings 1992, Ercolino 2011) (B) Actual (digitized) and calculated downhole cards comparison</w:t>
        </w:r>
        <w:r w:rsidR="00BF69E3">
          <w:rPr>
            <w:noProof/>
            <w:webHidden/>
          </w:rPr>
          <w:tab/>
        </w:r>
        <w:r w:rsidR="00BF69E3">
          <w:rPr>
            <w:noProof/>
            <w:webHidden/>
          </w:rPr>
          <w:fldChar w:fldCharType="begin"/>
        </w:r>
        <w:r w:rsidR="00BF69E3">
          <w:rPr>
            <w:noProof/>
            <w:webHidden/>
          </w:rPr>
          <w:instrText xml:space="preserve"> PAGEREF _Toc96385711 \h </w:instrText>
        </w:r>
        <w:r w:rsidR="00BF69E3">
          <w:rPr>
            <w:noProof/>
            <w:webHidden/>
          </w:rPr>
        </w:r>
        <w:r w:rsidR="00BF69E3">
          <w:rPr>
            <w:noProof/>
            <w:webHidden/>
          </w:rPr>
          <w:fldChar w:fldCharType="separate"/>
        </w:r>
        <w:r w:rsidR="00526B91">
          <w:rPr>
            <w:noProof/>
            <w:webHidden/>
          </w:rPr>
          <w:t>46</w:t>
        </w:r>
        <w:r w:rsidR="00BF69E3">
          <w:rPr>
            <w:noProof/>
            <w:webHidden/>
          </w:rPr>
          <w:fldChar w:fldCharType="end"/>
        </w:r>
      </w:hyperlink>
    </w:p>
    <w:p w14:paraId="1AAC31BE" w14:textId="4CEE5616"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2" w:history="1">
        <w:r w:rsidR="00BF69E3" w:rsidRPr="00E3487B">
          <w:rPr>
            <w:rStyle w:val="Hyperlink"/>
            <w:noProof/>
          </w:rPr>
          <w:t>Figure 4.6 (A) Extracted surface and downhole cards, sample 2 (Downhole Diagnostic 2020) (B) Actual (digitized) and calculated downhole cards comparison</w:t>
        </w:r>
        <w:r w:rsidR="00BF69E3">
          <w:rPr>
            <w:noProof/>
            <w:webHidden/>
          </w:rPr>
          <w:tab/>
        </w:r>
        <w:r w:rsidR="00BF69E3">
          <w:rPr>
            <w:noProof/>
            <w:webHidden/>
          </w:rPr>
          <w:fldChar w:fldCharType="begin"/>
        </w:r>
        <w:r w:rsidR="00BF69E3">
          <w:rPr>
            <w:noProof/>
            <w:webHidden/>
          </w:rPr>
          <w:instrText xml:space="preserve"> PAGEREF _Toc96385712 \h </w:instrText>
        </w:r>
        <w:r w:rsidR="00BF69E3">
          <w:rPr>
            <w:noProof/>
            <w:webHidden/>
          </w:rPr>
        </w:r>
        <w:r w:rsidR="00BF69E3">
          <w:rPr>
            <w:noProof/>
            <w:webHidden/>
          </w:rPr>
          <w:fldChar w:fldCharType="separate"/>
        </w:r>
        <w:r w:rsidR="00526B91">
          <w:rPr>
            <w:noProof/>
            <w:webHidden/>
          </w:rPr>
          <w:t>47</w:t>
        </w:r>
        <w:r w:rsidR="00BF69E3">
          <w:rPr>
            <w:noProof/>
            <w:webHidden/>
          </w:rPr>
          <w:fldChar w:fldCharType="end"/>
        </w:r>
      </w:hyperlink>
    </w:p>
    <w:p w14:paraId="5AFCF35B" w14:textId="5DC8814C"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3" w:history="1">
        <w:r w:rsidR="00BF69E3" w:rsidRPr="00E3487B">
          <w:rPr>
            <w:rStyle w:val="Hyperlink"/>
            <w:noProof/>
          </w:rPr>
          <w:t>Figure 4.7. Conversion of surface to downhole dynamometer cards with input stroke length of 250 mm, machine SPM of 4</w:t>
        </w:r>
        <w:r w:rsidR="00BF69E3">
          <w:rPr>
            <w:noProof/>
            <w:webHidden/>
          </w:rPr>
          <w:tab/>
        </w:r>
        <w:r w:rsidR="00BF69E3">
          <w:rPr>
            <w:noProof/>
            <w:webHidden/>
          </w:rPr>
          <w:fldChar w:fldCharType="begin"/>
        </w:r>
        <w:r w:rsidR="00BF69E3">
          <w:rPr>
            <w:noProof/>
            <w:webHidden/>
          </w:rPr>
          <w:instrText xml:space="preserve"> PAGEREF _Toc96385713 \h </w:instrText>
        </w:r>
        <w:r w:rsidR="00BF69E3">
          <w:rPr>
            <w:noProof/>
            <w:webHidden/>
          </w:rPr>
        </w:r>
        <w:r w:rsidR="00BF69E3">
          <w:rPr>
            <w:noProof/>
            <w:webHidden/>
          </w:rPr>
          <w:fldChar w:fldCharType="separate"/>
        </w:r>
        <w:r w:rsidR="00526B91">
          <w:rPr>
            <w:noProof/>
            <w:webHidden/>
          </w:rPr>
          <w:t>48</w:t>
        </w:r>
        <w:r w:rsidR="00BF69E3">
          <w:rPr>
            <w:noProof/>
            <w:webHidden/>
          </w:rPr>
          <w:fldChar w:fldCharType="end"/>
        </w:r>
      </w:hyperlink>
    </w:p>
    <w:p w14:paraId="3510BFC7" w14:textId="7705E407"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4" w:history="1">
        <w:r w:rsidR="00BF69E3" w:rsidRPr="00E3487B">
          <w:rPr>
            <w:rStyle w:val="Hyperlink"/>
            <w:noProof/>
          </w:rPr>
          <w:t>Figure 4.8. Conversion of surface to downhole dynamometer cards with input stroke length of 250 mm, machine SPM of 8</w:t>
        </w:r>
        <w:r w:rsidR="00BF69E3">
          <w:rPr>
            <w:noProof/>
            <w:webHidden/>
          </w:rPr>
          <w:tab/>
        </w:r>
        <w:r w:rsidR="00BF69E3">
          <w:rPr>
            <w:noProof/>
            <w:webHidden/>
          </w:rPr>
          <w:fldChar w:fldCharType="begin"/>
        </w:r>
        <w:r w:rsidR="00BF69E3">
          <w:rPr>
            <w:noProof/>
            <w:webHidden/>
          </w:rPr>
          <w:instrText xml:space="preserve"> PAGEREF _Toc96385714 \h </w:instrText>
        </w:r>
        <w:r w:rsidR="00BF69E3">
          <w:rPr>
            <w:noProof/>
            <w:webHidden/>
          </w:rPr>
        </w:r>
        <w:r w:rsidR="00BF69E3">
          <w:rPr>
            <w:noProof/>
            <w:webHidden/>
          </w:rPr>
          <w:fldChar w:fldCharType="separate"/>
        </w:r>
        <w:r w:rsidR="00526B91">
          <w:rPr>
            <w:noProof/>
            <w:webHidden/>
          </w:rPr>
          <w:t>49</w:t>
        </w:r>
        <w:r w:rsidR="00BF69E3">
          <w:rPr>
            <w:noProof/>
            <w:webHidden/>
          </w:rPr>
          <w:fldChar w:fldCharType="end"/>
        </w:r>
      </w:hyperlink>
    </w:p>
    <w:p w14:paraId="5E9A0757" w14:textId="6F41C2A5"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5" w:history="1">
        <w:r w:rsidR="00BF69E3" w:rsidRPr="00E3487B">
          <w:rPr>
            <w:rStyle w:val="Hyperlink"/>
            <w:noProof/>
          </w:rPr>
          <w:t>Figure 4.9. Conversion of surface to downhole dynamometer cards with input stroke length of 200 mm, machine SPM of 4</w:t>
        </w:r>
        <w:r w:rsidR="00BF69E3">
          <w:rPr>
            <w:noProof/>
            <w:webHidden/>
          </w:rPr>
          <w:tab/>
        </w:r>
        <w:r w:rsidR="00BF69E3">
          <w:rPr>
            <w:noProof/>
            <w:webHidden/>
          </w:rPr>
          <w:fldChar w:fldCharType="begin"/>
        </w:r>
        <w:r w:rsidR="00BF69E3">
          <w:rPr>
            <w:noProof/>
            <w:webHidden/>
          </w:rPr>
          <w:instrText xml:space="preserve"> PAGEREF _Toc96385715 \h </w:instrText>
        </w:r>
        <w:r w:rsidR="00BF69E3">
          <w:rPr>
            <w:noProof/>
            <w:webHidden/>
          </w:rPr>
        </w:r>
        <w:r w:rsidR="00BF69E3">
          <w:rPr>
            <w:noProof/>
            <w:webHidden/>
          </w:rPr>
          <w:fldChar w:fldCharType="separate"/>
        </w:r>
        <w:r w:rsidR="00526B91">
          <w:rPr>
            <w:noProof/>
            <w:webHidden/>
          </w:rPr>
          <w:t>49</w:t>
        </w:r>
        <w:r w:rsidR="00BF69E3">
          <w:rPr>
            <w:noProof/>
            <w:webHidden/>
          </w:rPr>
          <w:fldChar w:fldCharType="end"/>
        </w:r>
      </w:hyperlink>
    </w:p>
    <w:p w14:paraId="56186A79" w14:textId="370A5815"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6" w:history="1">
        <w:r w:rsidR="00BF69E3" w:rsidRPr="00E3487B">
          <w:rPr>
            <w:rStyle w:val="Hyperlink"/>
            <w:noProof/>
          </w:rPr>
          <w:t>Figure 4.10. Conversion of surface to downhole dynamometer cards with input stroke length of 200 mm, machine SPM of 5</w:t>
        </w:r>
        <w:r w:rsidR="00BF69E3">
          <w:rPr>
            <w:noProof/>
            <w:webHidden/>
          </w:rPr>
          <w:tab/>
        </w:r>
        <w:r w:rsidR="00BF69E3">
          <w:rPr>
            <w:noProof/>
            <w:webHidden/>
          </w:rPr>
          <w:fldChar w:fldCharType="begin"/>
        </w:r>
        <w:r w:rsidR="00BF69E3">
          <w:rPr>
            <w:noProof/>
            <w:webHidden/>
          </w:rPr>
          <w:instrText xml:space="preserve"> PAGEREF _Toc96385716 \h </w:instrText>
        </w:r>
        <w:r w:rsidR="00BF69E3">
          <w:rPr>
            <w:noProof/>
            <w:webHidden/>
          </w:rPr>
        </w:r>
        <w:r w:rsidR="00BF69E3">
          <w:rPr>
            <w:noProof/>
            <w:webHidden/>
          </w:rPr>
          <w:fldChar w:fldCharType="separate"/>
        </w:r>
        <w:r w:rsidR="00526B91">
          <w:rPr>
            <w:noProof/>
            <w:webHidden/>
          </w:rPr>
          <w:t>50</w:t>
        </w:r>
        <w:r w:rsidR="00BF69E3">
          <w:rPr>
            <w:noProof/>
            <w:webHidden/>
          </w:rPr>
          <w:fldChar w:fldCharType="end"/>
        </w:r>
      </w:hyperlink>
    </w:p>
    <w:p w14:paraId="01B983F2" w14:textId="504A3A80"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7" w:history="1">
        <w:r w:rsidR="00BF69E3" w:rsidRPr="00E3487B">
          <w:rPr>
            <w:rStyle w:val="Hyperlink"/>
            <w:noProof/>
          </w:rPr>
          <w:t>Figure 5.1 Liquid flow rates with varying inputs of RPM, stroke length and card shapes</w:t>
        </w:r>
        <w:r w:rsidR="00BF69E3">
          <w:rPr>
            <w:noProof/>
            <w:webHidden/>
          </w:rPr>
          <w:tab/>
        </w:r>
        <w:r w:rsidR="00BF69E3">
          <w:rPr>
            <w:noProof/>
            <w:webHidden/>
          </w:rPr>
          <w:fldChar w:fldCharType="begin"/>
        </w:r>
        <w:r w:rsidR="00BF69E3">
          <w:rPr>
            <w:noProof/>
            <w:webHidden/>
          </w:rPr>
          <w:instrText xml:space="preserve"> PAGEREF _Toc96385717 \h </w:instrText>
        </w:r>
        <w:r w:rsidR="00BF69E3">
          <w:rPr>
            <w:noProof/>
            <w:webHidden/>
          </w:rPr>
        </w:r>
        <w:r w:rsidR="00BF69E3">
          <w:rPr>
            <w:noProof/>
            <w:webHidden/>
          </w:rPr>
          <w:fldChar w:fldCharType="separate"/>
        </w:r>
        <w:r w:rsidR="00526B91">
          <w:rPr>
            <w:noProof/>
            <w:webHidden/>
          </w:rPr>
          <w:t>52</w:t>
        </w:r>
        <w:r w:rsidR="00BF69E3">
          <w:rPr>
            <w:noProof/>
            <w:webHidden/>
          </w:rPr>
          <w:fldChar w:fldCharType="end"/>
        </w:r>
      </w:hyperlink>
    </w:p>
    <w:p w14:paraId="4507822D" w14:textId="54CCA45A"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8" w:history="1">
        <w:r w:rsidR="00BF69E3" w:rsidRPr="00E3487B">
          <w:rPr>
            <w:rStyle w:val="Hyperlink"/>
            <w:noProof/>
          </w:rPr>
          <w:t>Figure 5.2 Frictional pressure results with liquid flow rate delivered by plunger</w:t>
        </w:r>
        <w:r w:rsidR="00BF69E3">
          <w:rPr>
            <w:noProof/>
            <w:webHidden/>
          </w:rPr>
          <w:tab/>
        </w:r>
        <w:r w:rsidR="00BF69E3">
          <w:rPr>
            <w:noProof/>
            <w:webHidden/>
          </w:rPr>
          <w:fldChar w:fldCharType="begin"/>
        </w:r>
        <w:r w:rsidR="00BF69E3">
          <w:rPr>
            <w:noProof/>
            <w:webHidden/>
          </w:rPr>
          <w:instrText xml:space="preserve"> PAGEREF _Toc96385718 \h </w:instrText>
        </w:r>
        <w:r w:rsidR="00BF69E3">
          <w:rPr>
            <w:noProof/>
            <w:webHidden/>
          </w:rPr>
        </w:r>
        <w:r w:rsidR="00BF69E3">
          <w:rPr>
            <w:noProof/>
            <w:webHidden/>
          </w:rPr>
          <w:fldChar w:fldCharType="separate"/>
        </w:r>
        <w:r w:rsidR="00526B91">
          <w:rPr>
            <w:noProof/>
            <w:webHidden/>
          </w:rPr>
          <w:t>53</w:t>
        </w:r>
        <w:r w:rsidR="00BF69E3">
          <w:rPr>
            <w:noProof/>
            <w:webHidden/>
          </w:rPr>
          <w:fldChar w:fldCharType="end"/>
        </w:r>
      </w:hyperlink>
    </w:p>
    <w:p w14:paraId="4C19D915" w14:textId="6587554A"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19" w:history="1">
        <w:r w:rsidR="00BF69E3" w:rsidRPr="00E3487B">
          <w:rPr>
            <w:rStyle w:val="Hyperlink"/>
            <w:noProof/>
          </w:rPr>
          <w:t>Figure 5.3 Pressure B1 range and resulting water column pumped per cycle at the intake with liquid flow rate</w:t>
        </w:r>
        <w:r w:rsidR="00BF69E3">
          <w:rPr>
            <w:noProof/>
            <w:webHidden/>
          </w:rPr>
          <w:tab/>
        </w:r>
        <w:r w:rsidR="00BF69E3">
          <w:rPr>
            <w:noProof/>
            <w:webHidden/>
          </w:rPr>
          <w:fldChar w:fldCharType="begin"/>
        </w:r>
        <w:r w:rsidR="00BF69E3">
          <w:rPr>
            <w:noProof/>
            <w:webHidden/>
          </w:rPr>
          <w:instrText xml:space="preserve"> PAGEREF _Toc96385719 \h </w:instrText>
        </w:r>
        <w:r w:rsidR="00BF69E3">
          <w:rPr>
            <w:noProof/>
            <w:webHidden/>
          </w:rPr>
        </w:r>
        <w:r w:rsidR="00BF69E3">
          <w:rPr>
            <w:noProof/>
            <w:webHidden/>
          </w:rPr>
          <w:fldChar w:fldCharType="separate"/>
        </w:r>
        <w:r w:rsidR="00526B91">
          <w:rPr>
            <w:noProof/>
            <w:webHidden/>
          </w:rPr>
          <w:t>54</w:t>
        </w:r>
        <w:r w:rsidR="00BF69E3">
          <w:rPr>
            <w:noProof/>
            <w:webHidden/>
          </w:rPr>
          <w:fldChar w:fldCharType="end"/>
        </w:r>
      </w:hyperlink>
    </w:p>
    <w:p w14:paraId="16A9D838" w14:textId="0E354418"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0" w:history="1">
        <w:r w:rsidR="00BF69E3" w:rsidRPr="00E3487B">
          <w:rPr>
            <w:rStyle w:val="Hyperlink"/>
            <w:noProof/>
          </w:rPr>
          <w:t>Figure 5.4 Rod load raw data with time, with 200 mm stroke length and 2.5 SPM</w:t>
        </w:r>
        <w:r w:rsidR="00BF69E3">
          <w:rPr>
            <w:noProof/>
            <w:webHidden/>
          </w:rPr>
          <w:tab/>
        </w:r>
        <w:r w:rsidR="00BF69E3">
          <w:rPr>
            <w:noProof/>
            <w:webHidden/>
          </w:rPr>
          <w:fldChar w:fldCharType="begin"/>
        </w:r>
        <w:r w:rsidR="00BF69E3">
          <w:rPr>
            <w:noProof/>
            <w:webHidden/>
          </w:rPr>
          <w:instrText xml:space="preserve"> PAGEREF _Toc96385720 \h </w:instrText>
        </w:r>
        <w:r w:rsidR="00BF69E3">
          <w:rPr>
            <w:noProof/>
            <w:webHidden/>
          </w:rPr>
        </w:r>
        <w:r w:rsidR="00BF69E3">
          <w:rPr>
            <w:noProof/>
            <w:webHidden/>
          </w:rPr>
          <w:fldChar w:fldCharType="separate"/>
        </w:r>
        <w:r w:rsidR="00526B91">
          <w:rPr>
            <w:noProof/>
            <w:webHidden/>
          </w:rPr>
          <w:t>55</w:t>
        </w:r>
        <w:r w:rsidR="00BF69E3">
          <w:rPr>
            <w:noProof/>
            <w:webHidden/>
          </w:rPr>
          <w:fldChar w:fldCharType="end"/>
        </w:r>
      </w:hyperlink>
    </w:p>
    <w:p w14:paraId="0CD88ACE" w14:textId="157BCB3D"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1" w:history="1">
        <w:r w:rsidR="00BF69E3" w:rsidRPr="00E3487B">
          <w:rPr>
            <w:rStyle w:val="Hyperlink"/>
            <w:noProof/>
          </w:rPr>
          <w:t>Figure 5.5 Differential Pressures obtained from tests with (A) 250 mm stroke length with 9.6 SPM, and (B) 200 mm stroke length and 7.8 SPM with time</w:t>
        </w:r>
        <w:r w:rsidR="00BF69E3">
          <w:rPr>
            <w:noProof/>
            <w:webHidden/>
          </w:rPr>
          <w:tab/>
        </w:r>
        <w:r w:rsidR="00BF69E3">
          <w:rPr>
            <w:noProof/>
            <w:webHidden/>
          </w:rPr>
          <w:fldChar w:fldCharType="begin"/>
        </w:r>
        <w:r w:rsidR="00BF69E3">
          <w:rPr>
            <w:noProof/>
            <w:webHidden/>
          </w:rPr>
          <w:instrText xml:space="preserve"> PAGEREF _Toc96385721 \h </w:instrText>
        </w:r>
        <w:r w:rsidR="00BF69E3">
          <w:rPr>
            <w:noProof/>
            <w:webHidden/>
          </w:rPr>
        </w:r>
        <w:r w:rsidR="00BF69E3">
          <w:rPr>
            <w:noProof/>
            <w:webHidden/>
          </w:rPr>
          <w:fldChar w:fldCharType="separate"/>
        </w:r>
        <w:r w:rsidR="00526B91">
          <w:rPr>
            <w:noProof/>
            <w:webHidden/>
          </w:rPr>
          <w:t>56</w:t>
        </w:r>
        <w:r w:rsidR="00BF69E3">
          <w:rPr>
            <w:noProof/>
            <w:webHidden/>
          </w:rPr>
          <w:fldChar w:fldCharType="end"/>
        </w:r>
      </w:hyperlink>
    </w:p>
    <w:p w14:paraId="6A51A5A0" w14:textId="6B70F5F5"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2" w:history="1">
        <w:r w:rsidR="00BF69E3" w:rsidRPr="00E3487B">
          <w:rPr>
            <w:rStyle w:val="Hyperlink"/>
            <w:noProof/>
          </w:rPr>
          <w:t>Figure 5.6 The difference of maximum and minimum intake pressure (B1) and resulting water column at pump intake per cycle, with 250 mm stroke length in trapezoidal shape</w:t>
        </w:r>
        <w:r w:rsidR="00BF69E3">
          <w:rPr>
            <w:noProof/>
            <w:webHidden/>
          </w:rPr>
          <w:tab/>
        </w:r>
        <w:r w:rsidR="00BF69E3">
          <w:rPr>
            <w:noProof/>
            <w:webHidden/>
          </w:rPr>
          <w:fldChar w:fldCharType="begin"/>
        </w:r>
        <w:r w:rsidR="00BF69E3">
          <w:rPr>
            <w:noProof/>
            <w:webHidden/>
          </w:rPr>
          <w:instrText xml:space="preserve"> PAGEREF _Toc96385722 \h </w:instrText>
        </w:r>
        <w:r w:rsidR="00BF69E3">
          <w:rPr>
            <w:noProof/>
            <w:webHidden/>
          </w:rPr>
        </w:r>
        <w:r w:rsidR="00BF69E3">
          <w:rPr>
            <w:noProof/>
            <w:webHidden/>
          </w:rPr>
          <w:fldChar w:fldCharType="separate"/>
        </w:r>
        <w:r w:rsidR="00526B91">
          <w:rPr>
            <w:noProof/>
            <w:webHidden/>
          </w:rPr>
          <w:t>57</w:t>
        </w:r>
        <w:r w:rsidR="00BF69E3">
          <w:rPr>
            <w:noProof/>
            <w:webHidden/>
          </w:rPr>
          <w:fldChar w:fldCharType="end"/>
        </w:r>
      </w:hyperlink>
    </w:p>
    <w:p w14:paraId="594BCC15" w14:textId="66E2D1F7"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3" w:history="1">
        <w:r w:rsidR="00BF69E3" w:rsidRPr="00E3487B">
          <w:rPr>
            <w:rStyle w:val="Hyperlink"/>
            <w:noProof/>
          </w:rPr>
          <w:t>Figure 5.7 5 levels of SPM values based on SPM vs. RPM plot</w:t>
        </w:r>
        <w:r w:rsidR="00BF69E3">
          <w:rPr>
            <w:noProof/>
            <w:webHidden/>
          </w:rPr>
          <w:tab/>
        </w:r>
        <w:r w:rsidR="00BF69E3">
          <w:rPr>
            <w:noProof/>
            <w:webHidden/>
          </w:rPr>
          <w:fldChar w:fldCharType="begin"/>
        </w:r>
        <w:r w:rsidR="00BF69E3">
          <w:rPr>
            <w:noProof/>
            <w:webHidden/>
          </w:rPr>
          <w:instrText xml:space="preserve"> PAGEREF _Toc96385723 \h </w:instrText>
        </w:r>
        <w:r w:rsidR="00BF69E3">
          <w:rPr>
            <w:noProof/>
            <w:webHidden/>
          </w:rPr>
        </w:r>
        <w:r w:rsidR="00BF69E3">
          <w:rPr>
            <w:noProof/>
            <w:webHidden/>
          </w:rPr>
          <w:fldChar w:fldCharType="separate"/>
        </w:r>
        <w:r w:rsidR="00526B91">
          <w:rPr>
            <w:noProof/>
            <w:webHidden/>
          </w:rPr>
          <w:t>58</w:t>
        </w:r>
        <w:r w:rsidR="00BF69E3">
          <w:rPr>
            <w:noProof/>
            <w:webHidden/>
          </w:rPr>
          <w:fldChar w:fldCharType="end"/>
        </w:r>
      </w:hyperlink>
    </w:p>
    <w:p w14:paraId="4BE11D1E" w14:textId="108A9C88"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4" w:history="1">
        <w:r w:rsidR="00BF69E3" w:rsidRPr="00E3487B">
          <w:rPr>
            <w:rStyle w:val="Hyperlink"/>
            <w:noProof/>
          </w:rPr>
          <w:t>Figure 5.8 B1 pressure trends per cycle with time for tests in group 3 middle SPM values</w:t>
        </w:r>
        <w:r w:rsidR="00BF69E3">
          <w:rPr>
            <w:noProof/>
            <w:webHidden/>
          </w:rPr>
          <w:tab/>
        </w:r>
        <w:r w:rsidR="00BF69E3">
          <w:rPr>
            <w:noProof/>
            <w:webHidden/>
          </w:rPr>
          <w:fldChar w:fldCharType="begin"/>
        </w:r>
        <w:r w:rsidR="00BF69E3">
          <w:rPr>
            <w:noProof/>
            <w:webHidden/>
          </w:rPr>
          <w:instrText xml:space="preserve"> PAGEREF _Toc96385724 \h </w:instrText>
        </w:r>
        <w:r w:rsidR="00BF69E3">
          <w:rPr>
            <w:noProof/>
            <w:webHidden/>
          </w:rPr>
        </w:r>
        <w:r w:rsidR="00BF69E3">
          <w:rPr>
            <w:noProof/>
            <w:webHidden/>
          </w:rPr>
          <w:fldChar w:fldCharType="separate"/>
        </w:r>
        <w:r w:rsidR="00526B91">
          <w:rPr>
            <w:noProof/>
            <w:webHidden/>
          </w:rPr>
          <w:t>59</w:t>
        </w:r>
        <w:r w:rsidR="00BF69E3">
          <w:rPr>
            <w:noProof/>
            <w:webHidden/>
          </w:rPr>
          <w:fldChar w:fldCharType="end"/>
        </w:r>
      </w:hyperlink>
    </w:p>
    <w:p w14:paraId="1626D96C" w14:textId="1498D65F"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5" w:history="1">
        <w:r w:rsidR="00BF69E3" w:rsidRPr="00E3487B">
          <w:rPr>
            <w:rStyle w:val="Hyperlink"/>
            <w:noProof/>
          </w:rPr>
          <w:t>Figure 5.9 Water column at pump intake per cycle with time for group 3 middle SPM tests</w:t>
        </w:r>
        <w:r w:rsidR="00BF69E3">
          <w:rPr>
            <w:noProof/>
            <w:webHidden/>
          </w:rPr>
          <w:tab/>
        </w:r>
        <w:r w:rsidR="00BF69E3">
          <w:rPr>
            <w:noProof/>
            <w:webHidden/>
          </w:rPr>
          <w:fldChar w:fldCharType="begin"/>
        </w:r>
        <w:r w:rsidR="00BF69E3">
          <w:rPr>
            <w:noProof/>
            <w:webHidden/>
          </w:rPr>
          <w:instrText xml:space="preserve"> PAGEREF _Toc96385725 \h </w:instrText>
        </w:r>
        <w:r w:rsidR="00BF69E3">
          <w:rPr>
            <w:noProof/>
            <w:webHidden/>
          </w:rPr>
        </w:r>
        <w:r w:rsidR="00BF69E3">
          <w:rPr>
            <w:noProof/>
            <w:webHidden/>
          </w:rPr>
          <w:fldChar w:fldCharType="separate"/>
        </w:r>
        <w:r w:rsidR="00526B91">
          <w:rPr>
            <w:noProof/>
            <w:webHidden/>
          </w:rPr>
          <w:t>59</w:t>
        </w:r>
        <w:r w:rsidR="00BF69E3">
          <w:rPr>
            <w:noProof/>
            <w:webHidden/>
          </w:rPr>
          <w:fldChar w:fldCharType="end"/>
        </w:r>
      </w:hyperlink>
    </w:p>
    <w:p w14:paraId="6B6FCFAF" w14:textId="222295AD" w:rsidR="00BF69E3" w:rsidRPr="00617345" w:rsidRDefault="00B4085E" w:rsidP="00617345">
      <w:pPr>
        <w:pStyle w:val="TableofFigures"/>
        <w:tabs>
          <w:tab w:val="right" w:leader="dot" w:pos="9270"/>
        </w:tabs>
        <w:ind w:right="540"/>
        <w:rPr>
          <w:rFonts w:eastAsiaTheme="minorEastAsia" w:cstheme="minorBidi"/>
          <w:noProof/>
          <w:sz w:val="22"/>
          <w:szCs w:val="22"/>
          <w:lang w:bidi="ar-SA"/>
        </w:rPr>
      </w:pPr>
      <w:hyperlink w:anchor="_Toc96385726" w:history="1">
        <w:r w:rsidR="00BF69E3" w:rsidRPr="00617345">
          <w:rPr>
            <w:rStyle w:val="Hyperlink"/>
            <w:noProof/>
          </w:rPr>
          <w:t>Figure 5.10 Water column at pump intake per cycle with time for the highest, upper high, lower and lowest SPM groups</w:t>
        </w:r>
        <w:r w:rsidR="00BF69E3" w:rsidRPr="00617345">
          <w:rPr>
            <w:noProof/>
            <w:webHidden/>
          </w:rPr>
          <w:tab/>
        </w:r>
        <w:r w:rsidR="00BF69E3" w:rsidRPr="00617345">
          <w:rPr>
            <w:noProof/>
            <w:webHidden/>
          </w:rPr>
          <w:fldChar w:fldCharType="begin"/>
        </w:r>
        <w:r w:rsidR="00BF69E3" w:rsidRPr="00617345">
          <w:rPr>
            <w:noProof/>
            <w:webHidden/>
          </w:rPr>
          <w:instrText xml:space="preserve"> PAGEREF _Toc96385726 \h </w:instrText>
        </w:r>
        <w:r w:rsidR="00BF69E3" w:rsidRPr="00617345">
          <w:rPr>
            <w:noProof/>
            <w:webHidden/>
          </w:rPr>
        </w:r>
        <w:r w:rsidR="00BF69E3" w:rsidRPr="00617345">
          <w:rPr>
            <w:noProof/>
            <w:webHidden/>
          </w:rPr>
          <w:fldChar w:fldCharType="separate"/>
        </w:r>
        <w:r w:rsidR="00526B91">
          <w:rPr>
            <w:noProof/>
            <w:webHidden/>
          </w:rPr>
          <w:t>61</w:t>
        </w:r>
        <w:r w:rsidR="00BF69E3" w:rsidRPr="00617345">
          <w:rPr>
            <w:noProof/>
            <w:webHidden/>
          </w:rPr>
          <w:fldChar w:fldCharType="end"/>
        </w:r>
      </w:hyperlink>
    </w:p>
    <w:p w14:paraId="3B7F6968" w14:textId="35D82A01"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7" w:history="1">
        <w:r w:rsidR="00BF69E3" w:rsidRPr="00E3487B">
          <w:rPr>
            <w:rStyle w:val="Hyperlink"/>
            <w:noProof/>
          </w:rPr>
          <w:t>Figure 5.11 Slopes of pressure B1 ran</w:t>
        </w:r>
        <w:r w:rsidR="00BF69E3" w:rsidRPr="00617345">
          <w:rPr>
            <w:rStyle w:val="Hyperlink"/>
            <w:noProof/>
          </w:rPr>
          <w:t>ge (</w:t>
        </w:r>
        <m:oMath>
          <m:r>
            <m:rPr>
              <m:sty m:val="p"/>
            </m:rPr>
            <w:rPr>
              <w:rStyle w:val="Hyperlink"/>
              <w:rFonts w:ascii="Cambria Math" w:hAnsi="Cambria Math"/>
              <w:noProof/>
            </w:rPr>
            <m:t>Δ</m:t>
          </m:r>
          <m:r>
            <w:rPr>
              <w:rStyle w:val="Hyperlink"/>
              <w:rFonts w:ascii="Cambria Math" w:hAnsi="Cambria Math"/>
              <w:noProof/>
            </w:rPr>
            <m:t>PB1</m:t>
          </m:r>
        </m:oMath>
        <w:r w:rsidR="00BF69E3" w:rsidRPr="00617345">
          <w:rPr>
            <w:rStyle w:val="Hyperlink"/>
            <w:noProof/>
          </w:rPr>
          <w:t>) an</w:t>
        </w:r>
        <w:r w:rsidR="00BF69E3" w:rsidRPr="00E3487B">
          <w:rPr>
            <w:rStyle w:val="Hyperlink"/>
            <w:noProof/>
          </w:rPr>
          <w:t>d water column at the pump intake in response to total flow rate (mm/min)</w:t>
        </w:r>
        <w:r w:rsidR="00BF69E3">
          <w:rPr>
            <w:noProof/>
            <w:webHidden/>
          </w:rPr>
          <w:tab/>
        </w:r>
        <w:r w:rsidR="00BF69E3">
          <w:rPr>
            <w:noProof/>
            <w:webHidden/>
          </w:rPr>
          <w:fldChar w:fldCharType="begin"/>
        </w:r>
        <w:r w:rsidR="00BF69E3">
          <w:rPr>
            <w:noProof/>
            <w:webHidden/>
          </w:rPr>
          <w:instrText xml:space="preserve"> PAGEREF _Toc96385727 \h </w:instrText>
        </w:r>
        <w:r w:rsidR="00BF69E3">
          <w:rPr>
            <w:noProof/>
            <w:webHidden/>
          </w:rPr>
        </w:r>
        <w:r w:rsidR="00BF69E3">
          <w:rPr>
            <w:noProof/>
            <w:webHidden/>
          </w:rPr>
          <w:fldChar w:fldCharType="separate"/>
        </w:r>
        <w:r w:rsidR="00526B91">
          <w:rPr>
            <w:noProof/>
            <w:webHidden/>
          </w:rPr>
          <w:t>62</w:t>
        </w:r>
        <w:r w:rsidR="00BF69E3">
          <w:rPr>
            <w:noProof/>
            <w:webHidden/>
          </w:rPr>
          <w:fldChar w:fldCharType="end"/>
        </w:r>
      </w:hyperlink>
    </w:p>
    <w:p w14:paraId="21FB85F0" w14:textId="0EC54ADF"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8" w:history="1">
        <w:r w:rsidR="00BF69E3" w:rsidRPr="00E3487B">
          <w:rPr>
            <w:rStyle w:val="Hyperlink"/>
            <w:noProof/>
          </w:rPr>
          <w:t>Figure 5.12 Data preparation for modeling</w:t>
        </w:r>
        <w:r w:rsidR="00BF69E3">
          <w:rPr>
            <w:noProof/>
            <w:webHidden/>
          </w:rPr>
          <w:tab/>
        </w:r>
        <w:r w:rsidR="00BF69E3">
          <w:rPr>
            <w:noProof/>
            <w:webHidden/>
          </w:rPr>
          <w:fldChar w:fldCharType="begin"/>
        </w:r>
        <w:r w:rsidR="00BF69E3">
          <w:rPr>
            <w:noProof/>
            <w:webHidden/>
          </w:rPr>
          <w:instrText xml:space="preserve"> PAGEREF _Toc96385728 \h </w:instrText>
        </w:r>
        <w:r w:rsidR="00BF69E3">
          <w:rPr>
            <w:noProof/>
            <w:webHidden/>
          </w:rPr>
        </w:r>
        <w:r w:rsidR="00BF69E3">
          <w:rPr>
            <w:noProof/>
            <w:webHidden/>
          </w:rPr>
          <w:fldChar w:fldCharType="separate"/>
        </w:r>
        <w:r w:rsidR="00526B91">
          <w:rPr>
            <w:noProof/>
            <w:webHidden/>
          </w:rPr>
          <w:t>63</w:t>
        </w:r>
        <w:r w:rsidR="00BF69E3">
          <w:rPr>
            <w:noProof/>
            <w:webHidden/>
          </w:rPr>
          <w:fldChar w:fldCharType="end"/>
        </w:r>
      </w:hyperlink>
    </w:p>
    <w:p w14:paraId="494E02C8" w14:textId="4905F6C8"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29" w:history="1">
        <w:r w:rsidR="00BF69E3" w:rsidRPr="00E3487B">
          <w:rPr>
            <w:rStyle w:val="Hyperlink"/>
            <w:noProof/>
          </w:rPr>
          <w:t>Figure 5.13 A sample of decision tree regression</w:t>
        </w:r>
        <w:r w:rsidR="00BF69E3">
          <w:rPr>
            <w:noProof/>
            <w:webHidden/>
          </w:rPr>
          <w:tab/>
        </w:r>
        <w:r w:rsidR="00BF69E3">
          <w:rPr>
            <w:noProof/>
            <w:webHidden/>
          </w:rPr>
          <w:fldChar w:fldCharType="begin"/>
        </w:r>
        <w:r w:rsidR="00BF69E3">
          <w:rPr>
            <w:noProof/>
            <w:webHidden/>
          </w:rPr>
          <w:instrText xml:space="preserve"> PAGEREF _Toc96385729 \h </w:instrText>
        </w:r>
        <w:r w:rsidR="00BF69E3">
          <w:rPr>
            <w:noProof/>
            <w:webHidden/>
          </w:rPr>
        </w:r>
        <w:r w:rsidR="00BF69E3">
          <w:rPr>
            <w:noProof/>
            <w:webHidden/>
          </w:rPr>
          <w:fldChar w:fldCharType="separate"/>
        </w:r>
        <w:r w:rsidR="00526B91">
          <w:rPr>
            <w:noProof/>
            <w:webHidden/>
          </w:rPr>
          <w:t>68</w:t>
        </w:r>
        <w:r w:rsidR="00BF69E3">
          <w:rPr>
            <w:noProof/>
            <w:webHidden/>
          </w:rPr>
          <w:fldChar w:fldCharType="end"/>
        </w:r>
      </w:hyperlink>
    </w:p>
    <w:p w14:paraId="50CD8E25" w14:textId="1B6866D6"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0" w:history="1">
        <w:r w:rsidR="00BF69E3" w:rsidRPr="00E3487B">
          <w:rPr>
            <w:rStyle w:val="Hyperlink"/>
            <w:noProof/>
          </w:rPr>
          <w:t>Figure 5.14 A sample of decision tree classification</w:t>
        </w:r>
        <w:r w:rsidR="00BF69E3">
          <w:rPr>
            <w:noProof/>
            <w:webHidden/>
          </w:rPr>
          <w:tab/>
        </w:r>
        <w:r w:rsidR="00BF69E3">
          <w:rPr>
            <w:noProof/>
            <w:webHidden/>
          </w:rPr>
          <w:fldChar w:fldCharType="begin"/>
        </w:r>
        <w:r w:rsidR="00BF69E3">
          <w:rPr>
            <w:noProof/>
            <w:webHidden/>
          </w:rPr>
          <w:instrText xml:space="preserve"> PAGEREF _Toc96385730 \h </w:instrText>
        </w:r>
        <w:r w:rsidR="00BF69E3">
          <w:rPr>
            <w:noProof/>
            <w:webHidden/>
          </w:rPr>
        </w:r>
        <w:r w:rsidR="00BF69E3">
          <w:rPr>
            <w:noProof/>
            <w:webHidden/>
          </w:rPr>
          <w:fldChar w:fldCharType="separate"/>
        </w:r>
        <w:r w:rsidR="00526B91">
          <w:rPr>
            <w:noProof/>
            <w:webHidden/>
          </w:rPr>
          <w:t>69</w:t>
        </w:r>
        <w:r w:rsidR="00BF69E3">
          <w:rPr>
            <w:noProof/>
            <w:webHidden/>
          </w:rPr>
          <w:fldChar w:fldCharType="end"/>
        </w:r>
      </w:hyperlink>
    </w:p>
    <w:p w14:paraId="78D2F2F6" w14:textId="54D69ABE"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1" w:history="1">
        <w:r w:rsidR="00BF69E3" w:rsidRPr="00E3487B">
          <w:rPr>
            <w:rStyle w:val="Hyperlink"/>
            <w:noProof/>
          </w:rPr>
          <w:t>Figure 5.15 Visual comparison between the true (actual) normal operation data, predicted multiple outputs in test data</w:t>
        </w:r>
        <w:r w:rsidR="00BF69E3">
          <w:rPr>
            <w:noProof/>
            <w:webHidden/>
          </w:rPr>
          <w:tab/>
        </w:r>
        <w:r w:rsidR="00BF69E3">
          <w:rPr>
            <w:noProof/>
            <w:webHidden/>
          </w:rPr>
          <w:fldChar w:fldCharType="begin"/>
        </w:r>
        <w:r w:rsidR="00BF69E3">
          <w:rPr>
            <w:noProof/>
            <w:webHidden/>
          </w:rPr>
          <w:instrText xml:space="preserve"> PAGEREF _Toc96385731 \h </w:instrText>
        </w:r>
        <w:r w:rsidR="00BF69E3">
          <w:rPr>
            <w:noProof/>
            <w:webHidden/>
          </w:rPr>
        </w:r>
        <w:r w:rsidR="00BF69E3">
          <w:rPr>
            <w:noProof/>
            <w:webHidden/>
          </w:rPr>
          <w:fldChar w:fldCharType="separate"/>
        </w:r>
        <w:r w:rsidR="00526B91">
          <w:rPr>
            <w:noProof/>
            <w:webHidden/>
          </w:rPr>
          <w:t>71</w:t>
        </w:r>
        <w:r w:rsidR="00BF69E3">
          <w:rPr>
            <w:noProof/>
            <w:webHidden/>
          </w:rPr>
          <w:fldChar w:fldCharType="end"/>
        </w:r>
      </w:hyperlink>
    </w:p>
    <w:p w14:paraId="4FBFB92F" w14:textId="108D216E"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2" w:history="1">
        <w:r w:rsidR="00BF69E3" w:rsidRPr="00E3487B">
          <w:rPr>
            <w:rStyle w:val="Hyperlink"/>
            <w:noProof/>
          </w:rPr>
          <w:t>Figure 5.16 Visual comparison between the slightly pump-off case and the normal operation predicted from KNN and Decision Tree</w:t>
        </w:r>
        <w:r w:rsidR="00BF69E3">
          <w:rPr>
            <w:noProof/>
            <w:webHidden/>
          </w:rPr>
          <w:tab/>
        </w:r>
        <w:r w:rsidR="00BF69E3">
          <w:rPr>
            <w:noProof/>
            <w:webHidden/>
          </w:rPr>
          <w:fldChar w:fldCharType="begin"/>
        </w:r>
        <w:r w:rsidR="00BF69E3">
          <w:rPr>
            <w:noProof/>
            <w:webHidden/>
          </w:rPr>
          <w:instrText xml:space="preserve"> PAGEREF _Toc96385732 \h </w:instrText>
        </w:r>
        <w:r w:rsidR="00BF69E3">
          <w:rPr>
            <w:noProof/>
            <w:webHidden/>
          </w:rPr>
        </w:r>
        <w:r w:rsidR="00BF69E3">
          <w:rPr>
            <w:noProof/>
            <w:webHidden/>
          </w:rPr>
          <w:fldChar w:fldCharType="separate"/>
        </w:r>
        <w:r w:rsidR="00526B91">
          <w:rPr>
            <w:noProof/>
            <w:webHidden/>
          </w:rPr>
          <w:t>72</w:t>
        </w:r>
        <w:r w:rsidR="00BF69E3">
          <w:rPr>
            <w:noProof/>
            <w:webHidden/>
          </w:rPr>
          <w:fldChar w:fldCharType="end"/>
        </w:r>
      </w:hyperlink>
    </w:p>
    <w:p w14:paraId="0930169F" w14:textId="1AA0E20F"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3" w:history="1">
        <w:r w:rsidR="00BF69E3" w:rsidRPr="00E3487B">
          <w:rPr>
            <w:rStyle w:val="Hyperlink"/>
            <w:noProof/>
          </w:rPr>
          <w:t>Figure 5.17 Resulting labels for 52 pump cards obtained from IDSRP testing based on the slope of intake pressure with time</w:t>
        </w:r>
        <w:r w:rsidR="00BF69E3">
          <w:rPr>
            <w:noProof/>
            <w:webHidden/>
          </w:rPr>
          <w:tab/>
        </w:r>
        <w:r w:rsidR="00BF69E3">
          <w:rPr>
            <w:noProof/>
            <w:webHidden/>
          </w:rPr>
          <w:fldChar w:fldCharType="begin"/>
        </w:r>
        <w:r w:rsidR="00BF69E3">
          <w:rPr>
            <w:noProof/>
            <w:webHidden/>
          </w:rPr>
          <w:instrText xml:space="preserve"> PAGEREF _Toc96385733 \h </w:instrText>
        </w:r>
        <w:r w:rsidR="00BF69E3">
          <w:rPr>
            <w:noProof/>
            <w:webHidden/>
          </w:rPr>
        </w:r>
        <w:r w:rsidR="00BF69E3">
          <w:rPr>
            <w:noProof/>
            <w:webHidden/>
          </w:rPr>
          <w:fldChar w:fldCharType="separate"/>
        </w:r>
        <w:r w:rsidR="00526B91">
          <w:rPr>
            <w:noProof/>
            <w:webHidden/>
          </w:rPr>
          <w:t>74</w:t>
        </w:r>
        <w:r w:rsidR="00BF69E3">
          <w:rPr>
            <w:noProof/>
            <w:webHidden/>
          </w:rPr>
          <w:fldChar w:fldCharType="end"/>
        </w:r>
      </w:hyperlink>
    </w:p>
    <w:p w14:paraId="14E07D5F" w14:textId="756AC99E"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4" w:history="1">
        <w:r w:rsidR="00BF69E3" w:rsidRPr="00E3487B">
          <w:rPr>
            <w:rStyle w:val="Hyperlink"/>
            <w:noProof/>
          </w:rPr>
          <w:t>Figure 5.18  ROC curve analysis and Precision-Recall curve document AUC and AP values for the four classification techniques</w:t>
        </w:r>
        <w:r w:rsidR="00BF69E3">
          <w:rPr>
            <w:noProof/>
            <w:webHidden/>
          </w:rPr>
          <w:tab/>
        </w:r>
        <w:r w:rsidR="00BF69E3">
          <w:rPr>
            <w:noProof/>
            <w:webHidden/>
          </w:rPr>
          <w:fldChar w:fldCharType="begin"/>
        </w:r>
        <w:r w:rsidR="00BF69E3">
          <w:rPr>
            <w:noProof/>
            <w:webHidden/>
          </w:rPr>
          <w:instrText xml:space="preserve"> PAGEREF _Toc96385734 \h </w:instrText>
        </w:r>
        <w:r w:rsidR="00BF69E3">
          <w:rPr>
            <w:noProof/>
            <w:webHidden/>
          </w:rPr>
        </w:r>
        <w:r w:rsidR="00BF69E3">
          <w:rPr>
            <w:noProof/>
            <w:webHidden/>
          </w:rPr>
          <w:fldChar w:fldCharType="separate"/>
        </w:r>
        <w:r w:rsidR="00526B91">
          <w:rPr>
            <w:noProof/>
            <w:webHidden/>
          </w:rPr>
          <w:t>75</w:t>
        </w:r>
        <w:r w:rsidR="00BF69E3">
          <w:rPr>
            <w:noProof/>
            <w:webHidden/>
          </w:rPr>
          <w:fldChar w:fldCharType="end"/>
        </w:r>
      </w:hyperlink>
    </w:p>
    <w:p w14:paraId="0336746A" w14:textId="68A66100"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5" w:history="1">
        <w:r w:rsidR="00BF69E3" w:rsidRPr="00E3487B">
          <w:rPr>
            <w:rStyle w:val="Hyperlink"/>
            <w:noProof/>
          </w:rPr>
          <w:t>Figure 5.19 Confusion Matrix showing True and Predicted Labels of Random Forest</w:t>
        </w:r>
        <w:r w:rsidR="00BF69E3">
          <w:rPr>
            <w:noProof/>
            <w:webHidden/>
          </w:rPr>
          <w:tab/>
        </w:r>
        <w:r w:rsidR="00BF69E3">
          <w:rPr>
            <w:noProof/>
            <w:webHidden/>
          </w:rPr>
          <w:fldChar w:fldCharType="begin"/>
        </w:r>
        <w:r w:rsidR="00BF69E3">
          <w:rPr>
            <w:noProof/>
            <w:webHidden/>
          </w:rPr>
          <w:instrText xml:space="preserve"> PAGEREF _Toc96385735 \h </w:instrText>
        </w:r>
        <w:r w:rsidR="00BF69E3">
          <w:rPr>
            <w:noProof/>
            <w:webHidden/>
          </w:rPr>
        </w:r>
        <w:r w:rsidR="00BF69E3">
          <w:rPr>
            <w:noProof/>
            <w:webHidden/>
          </w:rPr>
          <w:fldChar w:fldCharType="separate"/>
        </w:r>
        <w:r w:rsidR="00526B91">
          <w:rPr>
            <w:noProof/>
            <w:webHidden/>
          </w:rPr>
          <w:t>76</w:t>
        </w:r>
        <w:r w:rsidR="00BF69E3">
          <w:rPr>
            <w:noProof/>
            <w:webHidden/>
          </w:rPr>
          <w:fldChar w:fldCharType="end"/>
        </w:r>
      </w:hyperlink>
    </w:p>
    <w:p w14:paraId="5B1CC43F" w14:textId="3B2F6F85"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6" w:history="1">
        <w:r w:rsidR="00BF69E3" w:rsidRPr="00E3487B">
          <w:rPr>
            <w:rStyle w:val="Hyperlink"/>
            <w:noProof/>
          </w:rPr>
          <w:t>Figure 5.20 Variable importance plot based on Shapley values for normal operation (Class 0) and slightly pumped-off anomaly (Class 1)</w:t>
        </w:r>
        <w:r w:rsidR="00BF69E3">
          <w:rPr>
            <w:noProof/>
            <w:webHidden/>
          </w:rPr>
          <w:tab/>
        </w:r>
        <w:r w:rsidR="00BF69E3">
          <w:rPr>
            <w:noProof/>
            <w:webHidden/>
          </w:rPr>
          <w:fldChar w:fldCharType="begin"/>
        </w:r>
        <w:r w:rsidR="00BF69E3">
          <w:rPr>
            <w:noProof/>
            <w:webHidden/>
          </w:rPr>
          <w:instrText xml:space="preserve"> PAGEREF _Toc96385736 \h </w:instrText>
        </w:r>
        <w:r w:rsidR="00BF69E3">
          <w:rPr>
            <w:noProof/>
            <w:webHidden/>
          </w:rPr>
        </w:r>
        <w:r w:rsidR="00BF69E3">
          <w:rPr>
            <w:noProof/>
            <w:webHidden/>
          </w:rPr>
          <w:fldChar w:fldCharType="separate"/>
        </w:r>
        <w:r w:rsidR="00526B91">
          <w:rPr>
            <w:noProof/>
            <w:webHidden/>
          </w:rPr>
          <w:t>77</w:t>
        </w:r>
        <w:r w:rsidR="00BF69E3">
          <w:rPr>
            <w:noProof/>
            <w:webHidden/>
          </w:rPr>
          <w:fldChar w:fldCharType="end"/>
        </w:r>
      </w:hyperlink>
    </w:p>
    <w:p w14:paraId="79A19880" w14:textId="235AEE01" w:rsidR="00BF69E3" w:rsidRDefault="00B4085E" w:rsidP="00617345">
      <w:pPr>
        <w:pStyle w:val="TableofFigures"/>
        <w:tabs>
          <w:tab w:val="right" w:leader="dot" w:pos="9270"/>
        </w:tabs>
        <w:ind w:right="540"/>
        <w:rPr>
          <w:rFonts w:eastAsiaTheme="minorEastAsia" w:cstheme="minorBidi"/>
          <w:noProof/>
          <w:sz w:val="22"/>
          <w:szCs w:val="22"/>
          <w:lang w:bidi="ar-SA"/>
        </w:rPr>
      </w:pPr>
      <w:hyperlink w:anchor="_Toc96385737" w:history="1">
        <w:r w:rsidR="00BF69E3" w:rsidRPr="00E3487B">
          <w:rPr>
            <w:rStyle w:val="Hyperlink"/>
            <w:noProof/>
          </w:rPr>
          <w:t>Figure 5.21 Shapley values for label 1 or slightly pumped-off data, varying with different predictors</w:t>
        </w:r>
        <w:r w:rsidR="00BF69E3">
          <w:rPr>
            <w:noProof/>
            <w:webHidden/>
          </w:rPr>
          <w:tab/>
        </w:r>
        <w:r w:rsidR="00BF69E3">
          <w:rPr>
            <w:noProof/>
            <w:webHidden/>
          </w:rPr>
          <w:fldChar w:fldCharType="begin"/>
        </w:r>
        <w:r w:rsidR="00BF69E3">
          <w:rPr>
            <w:noProof/>
            <w:webHidden/>
          </w:rPr>
          <w:instrText xml:space="preserve"> PAGEREF _Toc96385737 \h </w:instrText>
        </w:r>
        <w:r w:rsidR="00BF69E3">
          <w:rPr>
            <w:noProof/>
            <w:webHidden/>
          </w:rPr>
        </w:r>
        <w:r w:rsidR="00BF69E3">
          <w:rPr>
            <w:noProof/>
            <w:webHidden/>
          </w:rPr>
          <w:fldChar w:fldCharType="separate"/>
        </w:r>
        <w:r w:rsidR="00526B91">
          <w:rPr>
            <w:noProof/>
            <w:webHidden/>
          </w:rPr>
          <w:t>78</w:t>
        </w:r>
        <w:r w:rsidR="00BF69E3">
          <w:rPr>
            <w:noProof/>
            <w:webHidden/>
          </w:rPr>
          <w:fldChar w:fldCharType="end"/>
        </w:r>
      </w:hyperlink>
    </w:p>
    <w:p w14:paraId="716D76F1" w14:textId="476461C2" w:rsidR="00D92FB5" w:rsidRDefault="00AA4AED" w:rsidP="00E364B2">
      <w:r w:rsidRPr="003C3649">
        <w:fldChar w:fldCharType="end"/>
      </w:r>
      <w:bookmarkStart w:id="6" w:name="_Toc310579467"/>
    </w:p>
    <w:p w14:paraId="2FC94800" w14:textId="77777777" w:rsidR="00D92FB5" w:rsidRDefault="00D92FB5">
      <w:pPr>
        <w:spacing w:line="240" w:lineRule="auto"/>
        <w:ind w:firstLine="0"/>
        <w:jc w:val="left"/>
        <w:rPr>
          <w:rFonts w:asciiTheme="majorHAnsi" w:hAnsiTheme="majorHAnsi"/>
          <w:b/>
          <w:bCs/>
          <w:sz w:val="28"/>
          <w:szCs w:val="32"/>
        </w:rPr>
      </w:pPr>
      <w:r>
        <w:br w:type="page"/>
      </w:r>
    </w:p>
    <w:p w14:paraId="436065F4" w14:textId="77777777" w:rsidR="00CC3BB7" w:rsidRDefault="00CC3BB7" w:rsidP="0029195B"/>
    <w:p w14:paraId="41071B7A" w14:textId="0A55E15F" w:rsidR="00DA1971" w:rsidRPr="003C3649" w:rsidRDefault="00DA1971" w:rsidP="000C537F">
      <w:pPr>
        <w:pStyle w:val="Title"/>
      </w:pPr>
      <w:bookmarkStart w:id="7" w:name="_Toc95429800"/>
      <w:r w:rsidRPr="003C3649">
        <w:t>Abstract</w:t>
      </w:r>
      <w:bookmarkEnd w:id="6"/>
      <w:bookmarkEnd w:id="7"/>
    </w:p>
    <w:p w14:paraId="6FD81857" w14:textId="6645A643" w:rsidR="0043580F" w:rsidRDefault="0043580F" w:rsidP="0043580F">
      <w:r>
        <w:t xml:space="preserve">Given its long operational history, </w:t>
      </w:r>
      <w:r w:rsidR="00A827B7">
        <w:t xml:space="preserve">a </w:t>
      </w:r>
      <w:r>
        <w:t xml:space="preserve">sucker-rod pump (SRP) has been widely utilized as a lifting solution to bring reservoir fluids to </w:t>
      </w:r>
      <w:r w:rsidR="00A827B7">
        <w:t xml:space="preserve">the </w:t>
      </w:r>
      <w:r>
        <w:t>surface with low cost and high efficiency. However, debugging the rod pump issues requires on-site activities that could cost time and money for operators. With the vast dataset collected from years of operation, numerous companies are looking to turn these engineering processes into automated systems in the oilfield network, despite the complexity of data and lack of knowledge. The integral approach is to develop real-time diagnostics for downhole conditions. The emerging artificial intelligence and big-data analytics have provided relatively precise downhole condition forecasting based on available data, enabling better decision-making. This thesis focuses on collecting representative data and utilizing machine learning techniques to predict operational anomalies of sucker-rod pumps.</w:t>
      </w:r>
    </w:p>
    <w:p w14:paraId="502ABCF0" w14:textId="1908436A" w:rsidR="0043580F" w:rsidRDefault="0043580F" w:rsidP="0043580F">
      <w:r>
        <w:t xml:space="preserve">An experimental design at </w:t>
      </w:r>
      <w:r w:rsidR="00A827B7">
        <w:t xml:space="preserve">the </w:t>
      </w:r>
      <w:r>
        <w:t xml:space="preserve">University of Oklahoma, referred to as Interactive Digital Sucker Rod Pumping Unit (IDSRP), was used to facilitate a data-driven solution and monitor SRP performance and diagnostics. The physical framework includes a 50-ft transparent casing and tubing with a downhole rod pump at the bottom. A linear actuator provides the rod string’s reciprocal movement and simulates different surface units and operating scenarios. This facility uses proper instrumentation and a data acquisition system for signal sensor readings. A workflow is developed to translate surface dynamometer cards to downhole ones and train predictive models in time-driven pressure and rate data. </w:t>
      </w:r>
      <w:r w:rsidR="00A827B7" w:rsidRPr="00A827B7">
        <w:t xml:space="preserve">Though primarily focusing on the normal pump operation, the test matrix </w:t>
      </w:r>
      <w:r>
        <w:t>varies in stroke length, pump speed, and rod movement shape.</w:t>
      </w:r>
    </w:p>
    <w:p w14:paraId="129F1C6E" w14:textId="6D0F02A3" w:rsidR="0043580F" w:rsidRDefault="0043580F" w:rsidP="0043580F">
      <w:r>
        <w:t xml:space="preserve">The tests validate the model to classify and detect various operational conditions in sucker-rod pumps. The model dynamically categorizes the pumps into key states of ideal condition and </w:t>
      </w:r>
      <w:r>
        <w:lastRenderedPageBreak/>
        <w:t xml:space="preserve">over-pumping with a regression fit of accuracy higher than 0.7 and overall classification accuracy of 92%. Moreover, the real-time model anticipates </w:t>
      </w:r>
      <w:r w:rsidR="00A044BE">
        <w:t xml:space="preserve">an </w:t>
      </w:r>
      <w:r>
        <w:t xml:space="preserve">event in which the pump experiences </w:t>
      </w:r>
      <w:r w:rsidR="00A827B7">
        <w:t xml:space="preserve">a </w:t>
      </w:r>
      <w:r>
        <w:t>slight pumping-off that could potentially deteriorate the rod. The results also help understand key features that drive sucker rod pump performance prediction and help detect anomalous pump behavio</w:t>
      </w:r>
      <w:r w:rsidR="00403121">
        <w:t>r. The</w:t>
      </w:r>
      <w:r>
        <w:t xml:space="preserve"> machine learning algorithms, developed by the physics-based inputs, generate predictive models, thus classifying operational conditions or failures of the pump. The diagnosis for the pump’s anomalies is also predicted by a real time analysis. </w:t>
      </w:r>
      <w:r w:rsidR="004F4F99">
        <w:t>The visualization enables to recognize the patterns and abnormal phases early.</w:t>
      </w:r>
      <w:r w:rsidR="00A827B7">
        <w:t xml:space="preserve"> </w:t>
      </w:r>
      <w:r w:rsidR="004F4F99">
        <w:t xml:space="preserve">The explainable machine learning (i.e. Shapley additive </w:t>
      </w:r>
      <w:r w:rsidR="004A36ED">
        <w:t>explanation</w:t>
      </w:r>
      <w:r w:rsidR="004F4F99">
        <w:t xml:space="preserve">) helps decoding the predictive models with feature importance, local and global sensitivities in </w:t>
      </w:r>
      <w:r w:rsidR="00070535">
        <w:t>categorizing</w:t>
      </w:r>
      <w:r w:rsidR="004F4F99">
        <w:t xml:space="preserve"> SRP conditions.</w:t>
      </w:r>
    </w:p>
    <w:p w14:paraId="4DE4B826" w14:textId="7D12683F" w:rsidR="003401B0" w:rsidRPr="003C3649" w:rsidRDefault="0043580F" w:rsidP="0043580F">
      <w:r>
        <w:t>The developed unit has the capability of working with different well conditions, combining with real-time training and applying models, to initiate early warnings. The developed processes and workflows have the potential of becoming a generic optimizing and monitoring model for rod pumps. The novelty of this setup consists not only in its mechatronic design but also in through monitoring of the pump operations.</w:t>
      </w:r>
    </w:p>
    <w:p w14:paraId="732CA26D" w14:textId="77777777" w:rsidR="00F71340" w:rsidRDefault="00F71340" w:rsidP="00DA1971"/>
    <w:p w14:paraId="48B5FB80" w14:textId="21E1EC22" w:rsidR="007E14C7" w:rsidRPr="003C3649" w:rsidRDefault="007E14C7" w:rsidP="00ED4766">
      <w:pPr>
        <w:ind w:firstLine="0"/>
        <w:sectPr w:rsidR="007E14C7" w:rsidRPr="003C3649" w:rsidSect="00325936">
          <w:footerReference w:type="default" r:id="rId8"/>
          <w:pgSz w:w="12240" w:h="15840" w:code="1"/>
          <w:pgMar w:top="1440" w:right="1440" w:bottom="1440" w:left="1440" w:header="720" w:footer="720" w:gutter="0"/>
          <w:pgNumType w:fmt="lowerRoman" w:start="4"/>
          <w:cols w:space="720"/>
          <w:docGrid w:linePitch="360"/>
        </w:sectPr>
      </w:pPr>
    </w:p>
    <w:p w14:paraId="7BA89E92" w14:textId="77777777" w:rsidR="009263AD" w:rsidRDefault="009263AD" w:rsidP="00ED4766">
      <w:pPr>
        <w:ind w:firstLine="0"/>
      </w:pPr>
      <w:bookmarkStart w:id="8" w:name="_Toc310579468"/>
      <w:bookmarkStart w:id="9" w:name="_Ref12354741"/>
      <w:bookmarkStart w:id="10" w:name="_Ref12354748"/>
      <w:bookmarkStart w:id="11" w:name="_Ref12354752"/>
      <w:bookmarkStart w:id="12" w:name="_Ref12354758"/>
      <w:bookmarkStart w:id="13" w:name="_Ref84182012"/>
    </w:p>
    <w:p w14:paraId="2D5770F9" w14:textId="048BF196" w:rsidR="006E4EF9" w:rsidRPr="00ED4766" w:rsidRDefault="00836AE8" w:rsidP="00BC0275">
      <w:pPr>
        <w:pStyle w:val="Heading1"/>
      </w:pPr>
      <w:bookmarkStart w:id="14" w:name="_Toc95429801"/>
      <w:r>
        <w:t>:</w:t>
      </w:r>
      <w:r w:rsidR="00F21B82">
        <w:t xml:space="preserve"> </w:t>
      </w:r>
      <w:r w:rsidR="00DA1971" w:rsidRPr="00ED4766">
        <w:t>Introduction</w:t>
      </w:r>
      <w:bookmarkEnd w:id="8"/>
      <w:bookmarkEnd w:id="9"/>
      <w:bookmarkEnd w:id="10"/>
      <w:bookmarkEnd w:id="11"/>
      <w:bookmarkEnd w:id="12"/>
      <w:bookmarkEnd w:id="13"/>
      <w:bookmarkEnd w:id="14"/>
    </w:p>
    <w:p w14:paraId="286E65C9" w14:textId="709D19E9" w:rsidR="002F3112" w:rsidRDefault="006064CB">
      <w:r w:rsidRPr="006064CB">
        <w:t>Artificial Lift includes various categories of production enhancement techniques applied to adjust the well bottom-hole pressure and increase the production of reservoir fluids. Sucker rod pumps (SRP) or beam pumps are widely considered the most applicable lifting method in the industry. With the ever-increasing number of declined wells, the popularity of rod pumps is making them even more popular</w:t>
      </w:r>
      <w:r w:rsidR="003260B2">
        <w:t xml:space="preserve">. </w:t>
      </w:r>
      <w:r w:rsidR="00C77275" w:rsidRPr="00C4767C">
        <w:rPr>
          <w:b/>
          <w:bCs/>
        </w:rPr>
        <w:fldChar w:fldCharType="begin"/>
      </w:r>
      <w:r w:rsidR="00C77275" w:rsidRPr="00C4767C">
        <w:rPr>
          <w:b/>
          <w:bCs/>
        </w:rPr>
        <w:instrText xml:space="preserve"> REF _Ref87821085 \h </w:instrText>
      </w:r>
      <w:r w:rsidR="00C77275">
        <w:rPr>
          <w:b/>
          <w:bCs/>
        </w:rPr>
        <w:instrText xml:space="preserve"> \* MERGEFORMAT </w:instrText>
      </w:r>
      <w:r w:rsidR="00C77275" w:rsidRPr="00C4767C">
        <w:rPr>
          <w:b/>
          <w:bCs/>
        </w:rPr>
      </w:r>
      <w:r w:rsidR="00C77275" w:rsidRPr="00C4767C">
        <w:rPr>
          <w:b/>
          <w:bCs/>
        </w:rPr>
        <w:fldChar w:fldCharType="separate"/>
      </w:r>
      <w:r w:rsidR="00526B91" w:rsidRPr="00526B91">
        <w:rPr>
          <w:b/>
          <w:bCs/>
        </w:rPr>
        <w:t xml:space="preserve">Figure </w:t>
      </w:r>
      <w:r w:rsidR="00526B91" w:rsidRPr="00526B91">
        <w:rPr>
          <w:b/>
          <w:bCs/>
          <w:noProof/>
        </w:rPr>
        <w:t>1.1</w:t>
      </w:r>
      <w:r w:rsidR="00C77275" w:rsidRPr="00C4767C">
        <w:rPr>
          <w:b/>
          <w:bCs/>
        </w:rPr>
        <w:fldChar w:fldCharType="end"/>
      </w:r>
      <w:r w:rsidR="00C77275">
        <w:t xml:space="preserve"> </w:t>
      </w:r>
      <w:r w:rsidRPr="006064CB">
        <w:t>shows the data of SRP usage considering the number of wells and production in comparison with other lift methods and natural flow. SRP accounts for the highest numbers of wells with 21%, after naturally flowing wells and plunger-lifted gas wells. The typical well candidates for SRP have low to medium producing capacity, resulting in a smaller production share of only 7%. However, SRP can produce as high as 8000 barrels of fluid per day (Takacs 2015)</w:t>
      </w:r>
      <w:r w:rsidR="00F15698">
        <w:t>.</w:t>
      </w:r>
      <w:r w:rsidR="0041753F">
        <w:t xml:space="preserve"> </w:t>
      </w:r>
    </w:p>
    <w:p w14:paraId="2692D90B" w14:textId="77777777" w:rsidR="007F57C8" w:rsidRDefault="002F3112" w:rsidP="00057E52">
      <w:pPr>
        <w:keepNext/>
        <w:spacing w:line="240" w:lineRule="auto"/>
        <w:ind w:firstLine="0"/>
        <w:jc w:val="center"/>
      </w:pPr>
      <w:r w:rsidRPr="002F3112">
        <w:rPr>
          <w:noProof/>
          <w:lang w:bidi="ar-SA"/>
        </w:rPr>
        <w:drawing>
          <wp:inline distT="0" distB="0" distL="0" distR="0" wp14:anchorId="1C709C7A" wp14:editId="222BDF05">
            <wp:extent cx="5548905" cy="2133600"/>
            <wp:effectExtent l="0" t="0" r="0" b="0"/>
            <wp:docPr id="17" name="Picture 1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pie chart&#10;&#10;Description automatically generated"/>
                    <pic:cNvPicPr/>
                  </pic:nvPicPr>
                  <pic:blipFill>
                    <a:blip r:embed="rId9"/>
                    <a:stretch>
                      <a:fillRect/>
                    </a:stretch>
                  </pic:blipFill>
                  <pic:spPr>
                    <a:xfrm>
                      <a:off x="0" y="0"/>
                      <a:ext cx="5608459" cy="2156499"/>
                    </a:xfrm>
                    <a:prstGeom prst="rect">
                      <a:avLst/>
                    </a:prstGeom>
                  </pic:spPr>
                </pic:pic>
              </a:graphicData>
            </a:graphic>
          </wp:inline>
        </w:drawing>
      </w:r>
    </w:p>
    <w:p w14:paraId="71A7D352" w14:textId="6AA4D605" w:rsidR="002F3112" w:rsidRDefault="007F57C8">
      <w:pPr>
        <w:pStyle w:val="Caption"/>
      </w:pPr>
      <w:bookmarkStart w:id="15" w:name="_Ref87821085"/>
      <w:bookmarkStart w:id="16" w:name="_Toc96385687"/>
      <w:r>
        <w:t xml:space="preserve">Figure </w:t>
      </w:r>
      <w:fldSimple w:instr=" STYLEREF 1 \s ">
        <w:r w:rsidR="00526B91">
          <w:rPr>
            <w:noProof/>
          </w:rPr>
          <w:t>1</w:t>
        </w:r>
      </w:fldSimple>
      <w:r w:rsidR="008A55D1">
        <w:t>.</w:t>
      </w:r>
      <w:fldSimple w:instr=" SEQ Figure \* ARABIC \s 1 ">
        <w:r w:rsidR="00526B91">
          <w:rPr>
            <w:noProof/>
          </w:rPr>
          <w:t>1</w:t>
        </w:r>
      </w:fldSimple>
      <w:bookmarkEnd w:id="15"/>
      <w:r>
        <w:t xml:space="preserve"> </w:t>
      </w:r>
      <w:r w:rsidR="00424213">
        <w:t xml:space="preserve">Artificial </w:t>
      </w:r>
      <w:r w:rsidR="007954B7">
        <w:t>lift</w:t>
      </w:r>
      <w:r w:rsidR="000E60CE">
        <w:t xml:space="preserve"> </w:t>
      </w:r>
      <w:r w:rsidR="00BD4983">
        <w:t xml:space="preserve">shares </w:t>
      </w:r>
      <w:r w:rsidR="00424213">
        <w:t>based on number</w:t>
      </w:r>
      <w:r w:rsidR="004E592C">
        <w:t xml:space="preserve">s of operating wells and their shares </w:t>
      </w:r>
      <w:r w:rsidR="00CC7BC2">
        <w:t xml:space="preserve">from </w:t>
      </w:r>
      <w:r w:rsidR="004E592C">
        <w:t>overall oil production</w:t>
      </w:r>
      <w:r w:rsidR="001A0E87">
        <w:t xml:space="preserve"> (Takacs 2015)</w:t>
      </w:r>
      <w:bookmarkEnd w:id="16"/>
    </w:p>
    <w:p w14:paraId="02D381AD" w14:textId="2DAFBA88" w:rsidR="003260B2" w:rsidRDefault="000C537F">
      <w:r w:rsidRPr="000C537F">
        <w:t>A crucial reason for most operators to select SRP lies in system efficiency, defined as the ratio of total input energy used to lift reservoir fluids to the surface. The efficiency may vary over a wide range of values because of several factors in the pumping unit, the energy consumed by the pumping activity, or power losses in the well and surface</w:t>
      </w:r>
      <w:r w:rsidR="00CC7BC2">
        <w:t>.</w:t>
      </w:r>
      <w:r w:rsidR="00A36FF9">
        <w:t xml:space="preserve"> </w:t>
      </w:r>
      <w:r w:rsidR="00C4767C" w:rsidRPr="00C4767C">
        <w:rPr>
          <w:b/>
          <w:bCs/>
        </w:rPr>
        <w:fldChar w:fldCharType="begin"/>
      </w:r>
      <w:r w:rsidR="00C4767C" w:rsidRPr="00C4767C">
        <w:rPr>
          <w:b/>
          <w:bCs/>
        </w:rPr>
        <w:instrText xml:space="preserve"> REF _Ref89690954 \h </w:instrText>
      </w:r>
      <w:r w:rsidR="00C4767C">
        <w:rPr>
          <w:b/>
          <w:bCs/>
        </w:rPr>
        <w:instrText xml:space="preserve"> \* MERGEFORMAT </w:instrText>
      </w:r>
      <w:r w:rsidR="00C4767C" w:rsidRPr="00C4767C">
        <w:rPr>
          <w:b/>
          <w:bCs/>
        </w:rPr>
      </w:r>
      <w:r w:rsidR="00C4767C" w:rsidRPr="00C4767C">
        <w:rPr>
          <w:b/>
          <w:bCs/>
        </w:rPr>
        <w:fldChar w:fldCharType="separate"/>
      </w:r>
      <w:r w:rsidR="00526B91" w:rsidRPr="00526B91">
        <w:rPr>
          <w:b/>
          <w:bCs/>
        </w:rPr>
        <w:t xml:space="preserve">Figure </w:t>
      </w:r>
      <w:r w:rsidR="00526B91" w:rsidRPr="00526B91">
        <w:rPr>
          <w:b/>
          <w:bCs/>
          <w:noProof/>
        </w:rPr>
        <w:t>1.2</w:t>
      </w:r>
      <w:r w:rsidR="00C4767C" w:rsidRPr="00C4767C">
        <w:rPr>
          <w:b/>
          <w:bCs/>
        </w:rPr>
        <w:fldChar w:fldCharType="end"/>
      </w:r>
      <w:r w:rsidR="00CC7BC2" w:rsidRPr="00373CC0">
        <w:t xml:space="preserve"> s</w:t>
      </w:r>
      <w:r w:rsidR="00CC7BC2">
        <w:t xml:space="preserve">hows the efficiency ranges </w:t>
      </w:r>
      <w:r w:rsidR="00CC7BC2">
        <w:lastRenderedPageBreak/>
        <w:t>for various artificial lift techniques.</w:t>
      </w:r>
      <w:r w:rsidR="00A36FF9">
        <w:t xml:space="preserve"> </w:t>
      </w:r>
      <w:r w:rsidR="00913361">
        <w:t>SRP is considered to b</w:t>
      </w:r>
      <w:r w:rsidR="004A118A">
        <w:t>e</w:t>
      </w:r>
      <w:r w:rsidR="00A735CC">
        <w:t xml:space="preserve"> a</w:t>
      </w:r>
      <w:r w:rsidR="004A118A">
        <w:t xml:space="preserve"> relatively more effective artificial lift method than the </w:t>
      </w:r>
      <w:r w:rsidR="00A735CC">
        <w:t>others, with the exception of PCP. However, the maintenance issues with the PCP</w:t>
      </w:r>
      <w:r w:rsidR="007954B7">
        <w:t xml:space="preserve"> make it a more limited choice, leaving SRP as the most commonly used pumping technique</w:t>
      </w:r>
      <w:r w:rsidR="004A118A">
        <w:t xml:space="preserve">. </w:t>
      </w:r>
    </w:p>
    <w:p w14:paraId="616745FD" w14:textId="77777777" w:rsidR="004E592C" w:rsidRDefault="002F3112" w:rsidP="00057E52">
      <w:pPr>
        <w:keepNext/>
        <w:spacing w:line="240" w:lineRule="auto"/>
        <w:ind w:firstLine="0"/>
        <w:jc w:val="center"/>
      </w:pPr>
      <w:r>
        <w:rPr>
          <w:noProof/>
          <w:lang w:bidi="ar-SA"/>
        </w:rPr>
        <w:drawing>
          <wp:inline distT="0" distB="0" distL="0" distR="0" wp14:anchorId="566AAA48" wp14:editId="3B2E098C">
            <wp:extent cx="4781550" cy="2609850"/>
            <wp:effectExtent l="0" t="0" r="0" b="0"/>
            <wp:docPr id="14" name="Picture 14" descr="A picture containing text,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rossword puzzle&#10;&#10;Description automatically generated"/>
                    <pic:cNvPicPr/>
                  </pic:nvPicPr>
                  <pic:blipFill>
                    <a:blip r:embed="rId10"/>
                    <a:stretch>
                      <a:fillRect/>
                    </a:stretch>
                  </pic:blipFill>
                  <pic:spPr>
                    <a:xfrm>
                      <a:off x="0" y="0"/>
                      <a:ext cx="4781550" cy="2609850"/>
                    </a:xfrm>
                    <a:prstGeom prst="rect">
                      <a:avLst/>
                    </a:prstGeom>
                  </pic:spPr>
                </pic:pic>
              </a:graphicData>
            </a:graphic>
          </wp:inline>
        </w:drawing>
      </w:r>
    </w:p>
    <w:p w14:paraId="7435C7C9" w14:textId="533FF132" w:rsidR="007954B7" w:rsidRDefault="004E592C" w:rsidP="008A7505">
      <w:pPr>
        <w:pStyle w:val="Caption"/>
      </w:pPr>
      <w:bookmarkStart w:id="17" w:name="_Ref89690954"/>
      <w:bookmarkStart w:id="18" w:name="_Toc96385688"/>
      <w:r>
        <w:t xml:space="preserve">Figure </w:t>
      </w:r>
      <w:fldSimple w:instr=" STYLEREF 1 \s ">
        <w:r w:rsidR="00526B91">
          <w:rPr>
            <w:noProof/>
          </w:rPr>
          <w:t>1</w:t>
        </w:r>
      </w:fldSimple>
      <w:r w:rsidR="008A55D1">
        <w:t>.</w:t>
      </w:r>
      <w:fldSimple w:instr=" SEQ Figure \* ARABIC \s 1 ">
        <w:r w:rsidR="00526B91">
          <w:rPr>
            <w:noProof/>
          </w:rPr>
          <w:t>2</w:t>
        </w:r>
      </w:fldSimple>
      <w:bookmarkEnd w:id="17"/>
      <w:r>
        <w:t xml:space="preserve">. System </w:t>
      </w:r>
      <w:r w:rsidR="007954B7">
        <w:t xml:space="preserve">efficiency </w:t>
      </w:r>
      <w:r>
        <w:t>range</w:t>
      </w:r>
      <w:r w:rsidR="007954B7">
        <w:t>s</w:t>
      </w:r>
      <w:r>
        <w:t xml:space="preserve"> </w:t>
      </w:r>
      <w:r w:rsidR="007954B7">
        <w:t>for various</w:t>
      </w:r>
      <w:r>
        <w:t xml:space="preserve"> </w:t>
      </w:r>
      <w:r w:rsidR="007954B7">
        <w:t xml:space="preserve">artificial lift </w:t>
      </w:r>
      <w:r>
        <w:t>methods</w:t>
      </w:r>
      <w:r w:rsidR="00057E52">
        <w:t xml:space="preserve"> (Takacs 2015)</w:t>
      </w:r>
      <w:bookmarkEnd w:id="18"/>
    </w:p>
    <w:p w14:paraId="40E369C7" w14:textId="77777777" w:rsidR="008A7505" w:rsidRDefault="008A7505"/>
    <w:p w14:paraId="6581EF28" w14:textId="79728706" w:rsidR="003863D2" w:rsidRDefault="0047454E">
      <w:r>
        <w:t xml:space="preserve">With the long history of operation and dynamic growth of technology, </w:t>
      </w:r>
      <w:r w:rsidR="007954B7">
        <w:t xml:space="preserve">various </w:t>
      </w:r>
      <w:r>
        <w:t>solution</w:t>
      </w:r>
      <w:r w:rsidR="007954B7">
        <w:t>s</w:t>
      </w:r>
      <w:r>
        <w:t xml:space="preserve"> </w:t>
      </w:r>
      <w:r w:rsidR="007954B7">
        <w:t>have been</w:t>
      </w:r>
      <w:r>
        <w:t xml:space="preserve"> developed </w:t>
      </w:r>
      <w:r w:rsidR="007954B7">
        <w:t>for</w:t>
      </w:r>
      <w:r>
        <w:t xml:space="preserve"> longer production and reliability. </w:t>
      </w:r>
      <w:r w:rsidR="00586B9D" w:rsidRPr="00586B9D">
        <w:t>However, their online monitoring and optimization come with many challenges.</w:t>
      </w:r>
      <w:r w:rsidR="009D485C">
        <w:t xml:space="preserve"> </w:t>
      </w:r>
      <w:r w:rsidR="003863D2">
        <w:t>One of</w:t>
      </w:r>
      <w:r w:rsidR="009D485C">
        <w:t xml:space="preserve"> the main drawback</w:t>
      </w:r>
      <w:r w:rsidR="003863D2">
        <w:t>s</w:t>
      </w:r>
      <w:r w:rsidR="009D485C">
        <w:t xml:space="preserve"> of SRP </w:t>
      </w:r>
      <w:r w:rsidR="003863D2">
        <w:t>is</w:t>
      </w:r>
      <w:r w:rsidR="009D485C">
        <w:t xml:space="preserve"> the industry</w:t>
      </w:r>
      <w:r w:rsidR="003863D2">
        <w:t>’s</w:t>
      </w:r>
      <w:r w:rsidR="009D485C">
        <w:t xml:space="preserve"> tendency </w:t>
      </w:r>
      <w:r w:rsidR="003863D2">
        <w:t xml:space="preserve">to move towards </w:t>
      </w:r>
      <w:r w:rsidR="009D485C">
        <w:t xml:space="preserve">increased </w:t>
      </w:r>
      <w:r w:rsidR="003863D2">
        <w:t xml:space="preserve">well </w:t>
      </w:r>
      <w:r w:rsidR="009D485C">
        <w:t>depth</w:t>
      </w:r>
      <w:r w:rsidR="003863D2">
        <w:t>s</w:t>
      </w:r>
      <w:r w:rsidR="009D485C">
        <w:t xml:space="preserve"> with exponential production decline. </w:t>
      </w:r>
      <w:r w:rsidR="0069028E">
        <w:t>The limitation of material properties and increasing well complexity hinder robust solution</w:t>
      </w:r>
      <w:r w:rsidR="003863D2">
        <w:t>s</w:t>
      </w:r>
      <w:r w:rsidR="0069028E">
        <w:t xml:space="preserve"> suitable for various well candidates. Therefore, individually </w:t>
      </w:r>
      <w:r w:rsidR="00B83F80">
        <w:t>engineered</w:t>
      </w:r>
      <w:r w:rsidR="0069028E">
        <w:t xml:space="preserve"> artificial methods </w:t>
      </w:r>
      <w:r w:rsidR="003863D2">
        <w:t xml:space="preserve">are </w:t>
      </w:r>
      <w:r w:rsidR="0069028E">
        <w:t xml:space="preserve">imminent </w:t>
      </w:r>
      <w:r w:rsidR="003863D2">
        <w:t>to</w:t>
      </w:r>
      <w:r w:rsidR="0069028E">
        <w:t xml:space="preserve"> provide the solution</w:t>
      </w:r>
      <w:r w:rsidR="003863D2">
        <w:t>s</w:t>
      </w:r>
      <w:r w:rsidR="0069028E">
        <w:t xml:space="preserve"> for</w:t>
      </w:r>
      <w:r w:rsidR="000C22C6">
        <w:t xml:space="preserve"> maintaining</w:t>
      </w:r>
      <w:r w:rsidR="0069028E">
        <w:t xml:space="preserve"> long</w:t>
      </w:r>
      <w:r w:rsidR="003863D2">
        <w:t>-term</w:t>
      </w:r>
      <w:r w:rsidR="0069028E">
        <w:t xml:space="preserve"> production. </w:t>
      </w:r>
    </w:p>
    <w:p w14:paraId="1A4B2FE2" w14:textId="1B8F8970" w:rsidR="002C56C6" w:rsidRDefault="000C537F">
      <w:r>
        <w:t>A large</w:t>
      </w:r>
      <w:r w:rsidR="00BD0159">
        <w:t xml:space="preserve"> d</w:t>
      </w:r>
      <w:r w:rsidR="00CE5D5E">
        <w:t xml:space="preserve">ataset </w:t>
      </w:r>
      <w:r w:rsidR="00BD0159">
        <w:t>is</w:t>
      </w:r>
      <w:r w:rsidR="00CE5D5E">
        <w:t xml:space="preserve"> crucial for making the system</w:t>
      </w:r>
      <w:r w:rsidR="003863D2">
        <w:t>s</w:t>
      </w:r>
      <w:r w:rsidR="00CE5D5E">
        <w:t xml:space="preserve"> more automated and optimized, especially</w:t>
      </w:r>
      <w:r>
        <w:t xml:space="preserve"> </w:t>
      </w:r>
      <w:r w:rsidR="00CE5D5E">
        <w:t>failure detection and performance monitoring.</w:t>
      </w:r>
      <w:r w:rsidR="003863D2">
        <w:t xml:space="preserve"> </w:t>
      </w:r>
      <w:r w:rsidR="00586B9D" w:rsidRPr="00586B9D">
        <w:t xml:space="preserve">Given vast datasets collected from years of operation, many operators </w:t>
      </w:r>
      <w:r>
        <w:t>enact</w:t>
      </w:r>
      <w:r w:rsidR="00586B9D" w:rsidRPr="00586B9D">
        <w:t xml:space="preserve"> digital technology to generate automated artificial lift systems in </w:t>
      </w:r>
      <w:r w:rsidR="000F0BF2">
        <w:t xml:space="preserve">the </w:t>
      </w:r>
      <w:r w:rsidR="00586B9D" w:rsidRPr="00586B9D">
        <w:t xml:space="preserve">oilfield networks. The </w:t>
      </w:r>
      <w:r w:rsidR="003863D2">
        <w:t>key</w:t>
      </w:r>
      <w:r w:rsidR="00586B9D" w:rsidRPr="00586B9D">
        <w:t xml:space="preserve"> to make sucker-rod pumps operate effectively lies in </w:t>
      </w:r>
      <w:r w:rsidR="00482EA0">
        <w:t xml:space="preserve">the </w:t>
      </w:r>
      <w:r w:rsidR="00586B9D" w:rsidRPr="00586B9D">
        <w:t xml:space="preserve">downhole </w:t>
      </w:r>
      <w:r w:rsidR="00586B9D" w:rsidRPr="00586B9D">
        <w:lastRenderedPageBreak/>
        <w:t xml:space="preserve">condition diagnostics. The emerging artificial intelligence and big-data analytics </w:t>
      </w:r>
      <w:r w:rsidR="003863D2">
        <w:t>aim to</w:t>
      </w:r>
      <w:r w:rsidR="003863D2" w:rsidRPr="00586B9D">
        <w:t xml:space="preserve"> </w:t>
      </w:r>
      <w:r w:rsidR="00586B9D" w:rsidRPr="00586B9D">
        <w:t xml:space="preserve">provide relatively precise downhole condition forecasting based on </w:t>
      </w:r>
      <w:r w:rsidR="003863D2">
        <w:t xml:space="preserve">the </w:t>
      </w:r>
      <w:r w:rsidR="00586B9D" w:rsidRPr="00586B9D">
        <w:t>available data, enabling better decision</w:t>
      </w:r>
      <w:r>
        <w:t>-</w:t>
      </w:r>
      <w:r w:rsidR="00586B9D" w:rsidRPr="00586B9D">
        <w:t>making.</w:t>
      </w:r>
      <w:r w:rsidR="009D485C">
        <w:t xml:space="preserve"> </w:t>
      </w:r>
    </w:p>
    <w:p w14:paraId="17E89484" w14:textId="1CB60656" w:rsidR="0090326B" w:rsidRDefault="0090326B" w:rsidP="008A7505">
      <w:r>
        <w:t xml:space="preserve">This study presents an experimental and analytical workflow for monitoring </w:t>
      </w:r>
      <w:r w:rsidR="007B231E">
        <w:t xml:space="preserve">a </w:t>
      </w:r>
      <w:r>
        <w:t>sucker-rod pump and performing diagnostics</w:t>
      </w:r>
      <w:r w:rsidR="007B231E">
        <w:t>. A lab-</w:t>
      </w:r>
      <w:r>
        <w:t xml:space="preserve">designed Interactive Digital Sucker-Rod Pumping Unit (IDSRP) </w:t>
      </w:r>
      <w:r w:rsidR="007B231E">
        <w:t xml:space="preserve">is used </w:t>
      </w:r>
      <w:r>
        <w:t>to replicate field operation</w:t>
      </w:r>
      <w:r w:rsidR="00BD3BCD">
        <w:t>s and associated data analysis</w:t>
      </w:r>
      <w:r>
        <w:t xml:space="preserve">. This unit consists of a vertical 50-ft long facility with a rod pump at the bottom and proper instrumentation, capable of simulating a rod-pumped wellbore. The surface dynamometer </w:t>
      </w:r>
      <w:r w:rsidR="00A827B7">
        <w:t>cards,</w:t>
      </w:r>
      <w:r>
        <w:t xml:space="preserve"> and time-driven pressure and rate data are collected to process and train a cloud-based analytics software platform. Some of the tested scenarios are normal pump operation</w:t>
      </w:r>
      <w:r w:rsidR="00976368">
        <w:t>s</w:t>
      </w:r>
      <w:r>
        <w:t xml:space="preserve"> with varying rates.</w:t>
      </w:r>
      <w:r w:rsidR="007B231E">
        <w:t xml:space="preserve"> </w:t>
      </w:r>
      <w:r w:rsidR="008A7505">
        <w:t>T</w:t>
      </w:r>
      <w:r>
        <w:t xml:space="preserve">he applied online prototype is designed to provide a step towards digitized automation systems. </w:t>
      </w:r>
    </w:p>
    <w:p w14:paraId="2CAB612F" w14:textId="77777777" w:rsidR="007B231E" w:rsidRPr="002C56C6" w:rsidRDefault="007B231E"/>
    <w:p w14:paraId="6478CAC4" w14:textId="69187844" w:rsidR="00CE3D8F" w:rsidRDefault="00CE3D8F" w:rsidP="0041722B">
      <w:pPr>
        <w:pStyle w:val="Heading2"/>
      </w:pPr>
      <w:bookmarkStart w:id="19" w:name="_Toc95429802"/>
      <w:r w:rsidRPr="003C3649">
        <w:t>Objectives</w:t>
      </w:r>
      <w:bookmarkEnd w:id="19"/>
    </w:p>
    <w:p w14:paraId="6ACAC468" w14:textId="58B4D508" w:rsidR="00320B06" w:rsidRDefault="007B231E">
      <w:r>
        <w:t>T</w:t>
      </w:r>
      <w:r w:rsidR="00045A38">
        <w:t xml:space="preserve">he </w:t>
      </w:r>
      <w:r w:rsidR="00E45131">
        <w:t>earlier</w:t>
      </w:r>
      <w:r w:rsidR="00045A38">
        <w:t xml:space="preserve"> work done by </w:t>
      </w:r>
      <w:r w:rsidR="001A0E87" w:rsidRPr="00584B30">
        <w:t>Pienknagura Dolberg</w:t>
      </w:r>
      <w:r w:rsidR="001A0E87">
        <w:t xml:space="preserve"> </w:t>
      </w:r>
      <w:r w:rsidR="00045A38">
        <w:t>(2019</w:t>
      </w:r>
      <w:r w:rsidR="00A827B7">
        <w:t>),</w:t>
      </w:r>
      <w:r w:rsidR="00045A38">
        <w:t xml:space="preserve"> and Bello et al. (2020) laid out the conceptual foundation of </w:t>
      </w:r>
      <w:r>
        <w:t xml:space="preserve">SRP </w:t>
      </w:r>
      <w:r w:rsidR="00045A38">
        <w:t>facility design and device assembly</w:t>
      </w:r>
      <w:r>
        <w:t>. However</w:t>
      </w:r>
      <w:r w:rsidR="00045A38">
        <w:t xml:space="preserve">, </w:t>
      </w:r>
      <w:r w:rsidR="00A21E65">
        <w:t>various</w:t>
      </w:r>
      <w:r w:rsidR="00045A38">
        <w:t xml:space="preserve"> </w:t>
      </w:r>
      <w:r>
        <w:t>objectives</w:t>
      </w:r>
      <w:r w:rsidR="00A21E65">
        <w:t xml:space="preserve"> </w:t>
      </w:r>
      <w:r>
        <w:t>were not</w:t>
      </w:r>
      <w:r w:rsidR="00A21E65">
        <w:t xml:space="preserve"> addressed thoroughly, especially </w:t>
      </w:r>
      <w:r w:rsidR="00623A41">
        <w:t>the</w:t>
      </w:r>
      <w:r w:rsidR="00045A38">
        <w:t xml:space="preserve"> </w:t>
      </w:r>
      <w:r w:rsidR="00F15E50">
        <w:t xml:space="preserve">experimental </w:t>
      </w:r>
      <w:r w:rsidR="00045A38">
        <w:t xml:space="preserve">development of </w:t>
      </w:r>
      <w:r w:rsidR="00F15E50">
        <w:t>an auto</w:t>
      </w:r>
      <w:r w:rsidR="00623A41">
        <w:t>no</w:t>
      </w:r>
      <w:r w:rsidR="00F15E50">
        <w:t xml:space="preserve">mous SRP simulation through </w:t>
      </w:r>
      <w:r w:rsidR="00971027">
        <w:t>an</w:t>
      </w:r>
      <w:r w:rsidR="00BC14AD">
        <w:t xml:space="preserve"> associated </w:t>
      </w:r>
      <w:r w:rsidR="00F15E50">
        <w:t xml:space="preserve">software </w:t>
      </w:r>
      <w:r w:rsidR="00971027">
        <w:t>environment</w:t>
      </w:r>
      <w:r w:rsidR="00045A38">
        <w:t>.</w:t>
      </w:r>
      <w:r>
        <w:t xml:space="preserve"> </w:t>
      </w:r>
      <w:r w:rsidR="00803C71">
        <w:t>The</w:t>
      </w:r>
      <w:r w:rsidR="00A21E65">
        <w:t xml:space="preserve">refore, </w:t>
      </w:r>
      <w:r>
        <w:t xml:space="preserve">these </w:t>
      </w:r>
      <w:r w:rsidR="00803C71">
        <w:t xml:space="preserve">primary objectives </w:t>
      </w:r>
      <w:r>
        <w:t xml:space="preserve">continue </w:t>
      </w:r>
      <w:r w:rsidR="00803C71">
        <w:t>in this study</w:t>
      </w:r>
      <w:r>
        <w:t>.</w:t>
      </w:r>
      <w:r w:rsidR="00A21E65">
        <w:t xml:space="preserve"> </w:t>
      </w:r>
      <w:r>
        <w:t>The main objectives of this work</w:t>
      </w:r>
      <w:r w:rsidR="00A21E65">
        <w:t xml:space="preserve"> </w:t>
      </w:r>
      <w:r>
        <w:t>are</w:t>
      </w:r>
      <w:r w:rsidR="00A21E65">
        <w:t>:</w:t>
      </w:r>
    </w:p>
    <w:p w14:paraId="12E0A62C" w14:textId="54BDC7BB" w:rsidR="00803C71" w:rsidRDefault="00803C71">
      <w:pPr>
        <w:pStyle w:val="ListParagraph"/>
        <w:numPr>
          <w:ilvl w:val="0"/>
          <w:numId w:val="29"/>
        </w:numPr>
      </w:pPr>
      <w:r>
        <w:t xml:space="preserve">Operate and further the </w:t>
      </w:r>
      <w:r w:rsidR="008836D1">
        <w:t xml:space="preserve">implementation of digital </w:t>
      </w:r>
      <w:r w:rsidR="007B231E">
        <w:t>sucker-</w:t>
      </w:r>
      <w:r w:rsidR="008836D1">
        <w:t>rod pu</w:t>
      </w:r>
      <w:r w:rsidR="007B231E">
        <w:t>m</w:t>
      </w:r>
      <w:r w:rsidR="008836D1">
        <w:t>p</w:t>
      </w:r>
      <w:r w:rsidR="007B231E">
        <w:t>ing</w:t>
      </w:r>
      <w:r w:rsidR="008836D1">
        <w:t xml:space="preserve"> unit</w:t>
      </w:r>
      <w:r w:rsidR="000462CC">
        <w:t xml:space="preserve"> developed at University of Oklahoma</w:t>
      </w:r>
      <w:r w:rsidR="008836D1">
        <w:t xml:space="preserve">. </w:t>
      </w:r>
      <w:r w:rsidR="00A21E65">
        <w:t>Th</w:t>
      </w:r>
      <w:r w:rsidR="008722A8">
        <w:t>is</w:t>
      </w:r>
      <w:r w:rsidR="00A21E65">
        <w:t xml:space="preserve"> include</w:t>
      </w:r>
      <w:r w:rsidR="00C91373">
        <w:t>s developing a manual control test</w:t>
      </w:r>
      <w:r w:rsidR="004176A3">
        <w:t>ing</w:t>
      </w:r>
      <w:r w:rsidR="00953BE5">
        <w:t xml:space="preserve"> matrix and validating </w:t>
      </w:r>
      <w:r w:rsidR="001161FF">
        <w:t xml:space="preserve">the </w:t>
      </w:r>
      <w:r w:rsidR="00816AB5">
        <w:t>baseline</w:t>
      </w:r>
      <w:r w:rsidR="00AD6D2C">
        <w:t xml:space="preserve"> </w:t>
      </w:r>
      <w:r w:rsidR="001161FF">
        <w:t>model of operation</w:t>
      </w:r>
      <w:r w:rsidR="00E364B2">
        <w:t xml:space="preserve">. From there, datasets are generated for </w:t>
      </w:r>
      <w:r w:rsidR="008722A8">
        <w:t xml:space="preserve">big data analytics </w:t>
      </w:r>
      <w:r w:rsidR="00E364B2">
        <w:t>training and testing</w:t>
      </w:r>
      <w:r w:rsidR="00580673">
        <w:t>.</w:t>
      </w:r>
    </w:p>
    <w:p w14:paraId="186BAD72" w14:textId="1730C119" w:rsidR="008836D1" w:rsidRDefault="00770555">
      <w:pPr>
        <w:pStyle w:val="ListParagraph"/>
        <w:numPr>
          <w:ilvl w:val="0"/>
          <w:numId w:val="29"/>
        </w:numPr>
      </w:pPr>
      <w:r>
        <w:lastRenderedPageBreak/>
        <w:t>Model the elastic behavior of the rod string</w:t>
      </w:r>
      <w:r w:rsidR="0066770F">
        <w:t>,</w:t>
      </w:r>
      <w:r>
        <w:t xml:space="preserve"> digitize</w:t>
      </w:r>
      <w:r w:rsidR="006F3382">
        <w:t xml:space="preserve"> the </w:t>
      </w:r>
      <w:r w:rsidR="00B83F80">
        <w:t>dynocards</w:t>
      </w:r>
      <w:r w:rsidR="006F3382">
        <w:t xml:space="preserve"> collected</w:t>
      </w:r>
      <w:r w:rsidR="0066770F">
        <w:t xml:space="preserve"> for</w:t>
      </w:r>
      <w:r>
        <w:t xml:space="preserve"> diagnostic mode through</w:t>
      </w:r>
      <w:r w:rsidR="00E034D3">
        <w:t xml:space="preserve"> </w:t>
      </w:r>
      <w:r w:rsidR="006F3382">
        <w:t>implement</w:t>
      </w:r>
      <w:r>
        <w:t>ing</w:t>
      </w:r>
      <w:r w:rsidR="006F3382">
        <w:t xml:space="preserve"> </w:t>
      </w:r>
      <w:r w:rsidR="00DA732A">
        <w:t>signal processing</w:t>
      </w:r>
      <w:r w:rsidR="00E364B2">
        <w:t xml:space="preserve"> </w:t>
      </w:r>
      <w:r w:rsidR="006F3382">
        <w:t>algorithm</w:t>
      </w:r>
      <w:r w:rsidR="0066770F">
        <w:t>, and</w:t>
      </w:r>
      <w:r w:rsidR="00DA732A">
        <w:t xml:space="preserve"> </w:t>
      </w:r>
      <w:r w:rsidR="00635E88">
        <w:t xml:space="preserve">transforming surface to downhole cards by </w:t>
      </w:r>
      <w:r w:rsidR="00DA732A">
        <w:t xml:space="preserve">solving Gibbs equation. </w:t>
      </w:r>
      <w:r w:rsidR="00A30256">
        <w:t xml:space="preserve">The algorithm is validated based on the facility condition to </w:t>
      </w:r>
      <w:r w:rsidR="00732F38">
        <w:t>ensure the reliabi</w:t>
      </w:r>
      <w:r w:rsidR="00B83F80">
        <w:t>li</w:t>
      </w:r>
      <w:r w:rsidR="00732F38">
        <w:t>ty of the operation</w:t>
      </w:r>
      <w:r w:rsidR="00580673">
        <w:t>.</w:t>
      </w:r>
    </w:p>
    <w:p w14:paraId="7F5F790C" w14:textId="16BC566E" w:rsidR="00E364B2" w:rsidRDefault="005A131E">
      <w:pPr>
        <w:pStyle w:val="ListParagraph"/>
        <w:numPr>
          <w:ilvl w:val="0"/>
          <w:numId w:val="29"/>
        </w:numPr>
      </w:pPr>
      <w:r>
        <w:t>Develop an analytical model</w:t>
      </w:r>
      <w:r w:rsidR="00A30256">
        <w:t xml:space="preserve"> with training and testing datasets obtained from the experiment</w:t>
      </w:r>
      <w:r w:rsidR="0066770F">
        <w:t>s. T</w:t>
      </w:r>
      <w:r>
        <w:t xml:space="preserve">he predictive model is </w:t>
      </w:r>
      <w:r w:rsidR="000A3CEC">
        <w:t xml:space="preserve">trained and validated to </w:t>
      </w:r>
      <w:r w:rsidR="00B83F80">
        <w:t>diagnose</w:t>
      </w:r>
      <w:r w:rsidR="00635E88">
        <w:t xml:space="preserve"> the </w:t>
      </w:r>
      <w:r w:rsidR="00A30256">
        <w:t>pump condi</w:t>
      </w:r>
      <w:r w:rsidR="000A3CEC">
        <w:t xml:space="preserve">tion, </w:t>
      </w:r>
      <w:r w:rsidR="0066770F">
        <w:t>used</w:t>
      </w:r>
      <w:r w:rsidR="000A3CEC">
        <w:t xml:space="preserve"> for SRP health and performance monitoring. </w:t>
      </w:r>
    </w:p>
    <w:p w14:paraId="091DBBFA" w14:textId="77777777" w:rsidR="007B231E" w:rsidRDefault="007B231E" w:rsidP="00C31D38">
      <w:pPr>
        <w:ind w:left="720" w:firstLine="0"/>
      </w:pPr>
    </w:p>
    <w:p w14:paraId="0A735BC9" w14:textId="1C15F966" w:rsidR="00320B06" w:rsidRDefault="00320B06" w:rsidP="0041722B">
      <w:pPr>
        <w:pStyle w:val="Heading2"/>
      </w:pPr>
      <w:bookmarkStart w:id="20" w:name="_Toc95429803"/>
      <w:r>
        <w:t>Methodology</w:t>
      </w:r>
      <w:bookmarkEnd w:id="20"/>
    </w:p>
    <w:p w14:paraId="5D1FD6AE" w14:textId="77777777" w:rsidR="00526B91" w:rsidRPr="00526B91" w:rsidRDefault="0085228D" w:rsidP="00526B91">
      <w:pPr>
        <w:rPr>
          <w:b/>
          <w:bCs/>
        </w:rPr>
      </w:pPr>
      <w:r>
        <w:t xml:space="preserve">This study is an attempt to integrate an experimental Interactive Digital Sucker-rod Pump (IDSRP) facility </w:t>
      </w:r>
      <w:r w:rsidR="00694545">
        <w:t xml:space="preserve">with </w:t>
      </w:r>
      <w:r>
        <w:t xml:space="preserve">an analytical workflow to build the automated diagnostic systems for </w:t>
      </w:r>
      <w:r w:rsidR="00694545">
        <w:t>its</w:t>
      </w:r>
      <w:r>
        <w:t xml:space="preserve"> operational framework. </w:t>
      </w:r>
      <w:r w:rsidR="000545FA">
        <w:t>The</w:t>
      </w:r>
      <w:r>
        <w:t xml:space="preserve"> </w:t>
      </w:r>
      <w:r w:rsidR="000545FA">
        <w:t>workflow and processes developed in this study</w:t>
      </w:r>
      <w:r w:rsidRPr="00977FAF">
        <w:t xml:space="preserve"> </w:t>
      </w:r>
      <w:r w:rsidR="000545FA">
        <w:t>will serve as</w:t>
      </w:r>
      <w:r w:rsidRPr="00977FAF">
        <w:t xml:space="preserve"> a prototype for artificial lift automation in the industry. </w:t>
      </w:r>
      <w:r w:rsidR="00D96F43" w:rsidRPr="00D96F43">
        <w:rPr>
          <w:b/>
          <w:bCs/>
        </w:rPr>
        <w:fldChar w:fldCharType="begin"/>
      </w:r>
      <w:r w:rsidR="00D96F43" w:rsidRPr="00D96F43">
        <w:rPr>
          <w:b/>
          <w:bCs/>
        </w:rPr>
        <w:instrText xml:space="preserve"> REF _Ref84783604 \h  \* MERGEFORMAT </w:instrText>
      </w:r>
      <w:r w:rsidR="00D96F43" w:rsidRPr="00D96F43">
        <w:rPr>
          <w:b/>
          <w:bCs/>
        </w:rPr>
      </w:r>
      <w:r w:rsidR="00D96F43" w:rsidRPr="00D96F43">
        <w:rPr>
          <w:b/>
          <w:bCs/>
        </w:rPr>
        <w:fldChar w:fldCharType="separate"/>
      </w:r>
    </w:p>
    <w:p w14:paraId="370820E0" w14:textId="0A776B37" w:rsidR="00200B2D" w:rsidRDefault="00526B91">
      <w:r w:rsidRPr="00526B91">
        <w:rPr>
          <w:b/>
          <w:bCs/>
        </w:rPr>
        <w:t>Figure</w:t>
      </w:r>
      <w:r w:rsidRPr="00526B91">
        <w:rPr>
          <w:b/>
          <w:bCs/>
          <w:noProof/>
        </w:rPr>
        <w:t xml:space="preserve"> </w:t>
      </w:r>
      <w:r>
        <w:rPr>
          <w:noProof/>
        </w:rPr>
        <w:t>1.3</w:t>
      </w:r>
      <w:r w:rsidR="00D96F43" w:rsidRPr="00D96F43">
        <w:rPr>
          <w:b/>
          <w:bCs/>
        </w:rPr>
        <w:fldChar w:fldCharType="end"/>
      </w:r>
      <w:r w:rsidR="00D96F43">
        <w:rPr>
          <w:b/>
          <w:bCs/>
        </w:rPr>
        <w:t xml:space="preserve"> </w:t>
      </w:r>
      <w:r w:rsidR="0085228D">
        <w:t xml:space="preserve">highlights the experimental and analytical approaches implemented. The experimental setup is completed to mimic the operation of a sucker-rod pump in the field scale. A physical baseline model is implemented to correlate the actuator’s speed with the linear reciprocating movement of the rod string. </w:t>
      </w:r>
    </w:p>
    <w:p w14:paraId="3755B11D" w14:textId="56FAA8F2" w:rsidR="0085228D" w:rsidRDefault="0085228D" w:rsidP="00200B2D">
      <w:r>
        <w:t>The data obtained from the experiments are treated for feature selection in the</w:t>
      </w:r>
      <w:r w:rsidR="00C31D38">
        <w:t xml:space="preserve"> </w:t>
      </w:r>
      <w:r>
        <w:t>diagnostic model. The treatment stage includes resolving missingness and handling outliers in the raw dataset.</w:t>
      </w:r>
      <w:r w:rsidR="00200B2D">
        <w:t xml:space="preserve"> </w:t>
      </w:r>
      <w:r w:rsidRPr="0085228D">
        <w:t xml:space="preserve">The dataset is split in training set for model </w:t>
      </w:r>
      <w:r w:rsidR="00200B2D">
        <w:t>valida</w:t>
      </w:r>
      <w:r w:rsidR="00200B2D" w:rsidRPr="0085228D">
        <w:t xml:space="preserve">tion </w:t>
      </w:r>
      <w:r w:rsidRPr="0085228D">
        <w:t xml:space="preserve">and test set for model evaluation. The model is retrained, if the resulting evaluation parameters (i.e., accuracy, percentage errors, etc.) are lower than the common goals. The end stage involves deployment of the workflow to detect the imminent performance of </w:t>
      </w:r>
      <w:r w:rsidR="00445185">
        <w:t xml:space="preserve">the </w:t>
      </w:r>
      <w:r w:rsidRPr="0085228D">
        <w:t>rod unit.</w:t>
      </w:r>
    </w:p>
    <w:p w14:paraId="0542DA8D" w14:textId="5F1157F7" w:rsidR="00BB0B47" w:rsidRDefault="00C31D38" w:rsidP="00F11C55">
      <w:pPr>
        <w:keepNext/>
        <w:ind w:firstLine="0"/>
        <w:jc w:val="center"/>
      </w:pPr>
      <w:r>
        <w:rPr>
          <w:noProof/>
          <w:lang w:bidi="ar-SA"/>
        </w:rPr>
        <w:lastRenderedPageBreak/>
        <w:drawing>
          <wp:inline distT="0" distB="0" distL="0" distR="0" wp14:anchorId="6926BDBC" wp14:editId="42711EF6">
            <wp:extent cx="5665470" cy="3947065"/>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11"/>
                    <a:stretch>
                      <a:fillRect/>
                    </a:stretch>
                  </pic:blipFill>
                  <pic:spPr>
                    <a:xfrm>
                      <a:off x="0" y="0"/>
                      <a:ext cx="5668304" cy="3949039"/>
                    </a:xfrm>
                    <a:prstGeom prst="rect">
                      <a:avLst/>
                    </a:prstGeom>
                  </pic:spPr>
                </pic:pic>
              </a:graphicData>
            </a:graphic>
          </wp:inline>
        </w:drawing>
      </w:r>
      <w:bookmarkStart w:id="21" w:name="_Ref84783604"/>
      <w:bookmarkStart w:id="22" w:name="_Toc96385689"/>
    </w:p>
    <w:p w14:paraId="76EA1A07" w14:textId="0908E712" w:rsidR="003F6083" w:rsidRDefault="00973FB8" w:rsidP="00F11C55">
      <w:pPr>
        <w:pStyle w:val="Caption"/>
        <w:keepNext/>
      </w:pPr>
      <w:r>
        <w:t xml:space="preserve">Figure </w:t>
      </w:r>
      <w:fldSimple w:instr=" STYLEREF 1 \s ">
        <w:r w:rsidR="00526B91">
          <w:rPr>
            <w:noProof/>
          </w:rPr>
          <w:t>1</w:t>
        </w:r>
      </w:fldSimple>
      <w:r w:rsidR="008A55D1">
        <w:t>.</w:t>
      </w:r>
      <w:fldSimple w:instr=" SEQ Figure \* ARABIC \s 1 ">
        <w:r w:rsidR="00526B91">
          <w:rPr>
            <w:noProof/>
          </w:rPr>
          <w:t>3</w:t>
        </w:r>
      </w:fldSimple>
      <w:bookmarkEnd w:id="21"/>
      <w:r>
        <w:t xml:space="preserve"> Workflow schematic combining experimental </w:t>
      </w:r>
      <w:r w:rsidRPr="00B12EE4">
        <w:t>and</w:t>
      </w:r>
      <w:r>
        <w:t xml:space="preserve"> data analytics approaches</w:t>
      </w:r>
      <w:bookmarkEnd w:id="22"/>
    </w:p>
    <w:p w14:paraId="7F3F8AC0" w14:textId="77777777" w:rsidR="005915D6" w:rsidRPr="00BB6339" w:rsidRDefault="005915D6" w:rsidP="008A7505"/>
    <w:p w14:paraId="1E921799" w14:textId="1E06F2A8" w:rsidR="00EF3667" w:rsidRDefault="00AA25C5" w:rsidP="0041722B">
      <w:pPr>
        <w:pStyle w:val="Heading2"/>
      </w:pPr>
      <w:bookmarkStart w:id="23" w:name="_Toc95429804"/>
      <w:r w:rsidRPr="003C3649">
        <w:t>Outline</w:t>
      </w:r>
      <w:bookmarkEnd w:id="23"/>
    </w:p>
    <w:p w14:paraId="3E273831" w14:textId="56BFF6DC" w:rsidR="006E4EF9" w:rsidRPr="00846CB7" w:rsidRDefault="00104DE8" w:rsidP="0069239B">
      <w:r>
        <w:t>Th</w:t>
      </w:r>
      <w:r w:rsidR="00200B2D">
        <w:t>is thesis is structured to present the objectives and outcomes of the study clearly and thoroughly. First,</w:t>
      </w:r>
      <w:r>
        <w:t xml:space="preserve"> in </w:t>
      </w:r>
      <w:r w:rsidRPr="00104DE8">
        <w:rPr>
          <w:b/>
          <w:bCs/>
        </w:rPr>
        <w:fldChar w:fldCharType="begin"/>
      </w:r>
      <w:r w:rsidRPr="00104DE8">
        <w:rPr>
          <w:b/>
          <w:bCs/>
        </w:rPr>
        <w:instrText xml:space="preserve"> REF _Ref13074120 \w \h </w:instrText>
      </w:r>
      <w:r>
        <w:rPr>
          <w:b/>
          <w:bCs/>
        </w:rPr>
        <w:instrText xml:space="preserve"> \* MERGEFORMAT </w:instrText>
      </w:r>
      <w:r w:rsidRPr="00104DE8">
        <w:rPr>
          <w:b/>
          <w:bCs/>
        </w:rPr>
      </w:r>
      <w:r w:rsidRPr="00104DE8">
        <w:rPr>
          <w:b/>
          <w:bCs/>
        </w:rPr>
        <w:fldChar w:fldCharType="separate"/>
      </w:r>
      <w:r w:rsidR="00526B91">
        <w:rPr>
          <w:b/>
          <w:bCs/>
        </w:rPr>
        <w:t>Chapter 2</w:t>
      </w:r>
      <w:r w:rsidRPr="00104DE8">
        <w:rPr>
          <w:b/>
          <w:bCs/>
        </w:rPr>
        <w:fldChar w:fldCharType="end"/>
      </w:r>
      <w:r w:rsidR="00200B2D" w:rsidRPr="008A7505">
        <w:t>,</w:t>
      </w:r>
      <w:r w:rsidRPr="008A7505">
        <w:t xml:space="preserve"> </w:t>
      </w:r>
      <w:r w:rsidR="0021010A">
        <w:t>th</w:t>
      </w:r>
      <w:r w:rsidR="00D507F7">
        <w:t xml:space="preserve">e fundamental concepts </w:t>
      </w:r>
      <w:r w:rsidR="004E3C08">
        <w:t xml:space="preserve">of sucker-rod pump units </w:t>
      </w:r>
      <w:r w:rsidR="00200B2D">
        <w:t>are addressed</w:t>
      </w:r>
      <w:r w:rsidR="004B51B8">
        <w:t xml:space="preserve">, </w:t>
      </w:r>
      <w:r w:rsidR="00200B2D">
        <w:t>and some</w:t>
      </w:r>
      <w:r w:rsidR="004E3C08">
        <w:t xml:space="preserve"> previous work that </w:t>
      </w:r>
      <w:r w:rsidR="004B51B8">
        <w:t>deploy data-drive</w:t>
      </w:r>
      <w:r w:rsidR="00200B2D">
        <w:t>n</w:t>
      </w:r>
      <w:r w:rsidR="004B51B8">
        <w:t xml:space="preserve"> methods to </w:t>
      </w:r>
      <w:r w:rsidR="00B83F80">
        <w:t>diagnose</w:t>
      </w:r>
      <w:r w:rsidR="004B51B8">
        <w:t xml:space="preserve"> and monitor SRP</w:t>
      </w:r>
      <w:r w:rsidR="00200B2D">
        <w:t xml:space="preserve"> operations</w:t>
      </w:r>
      <w:r w:rsidR="004B51B8">
        <w:t xml:space="preserve"> </w:t>
      </w:r>
      <w:r w:rsidR="00200B2D">
        <w:t>are reviewed</w:t>
      </w:r>
      <w:r w:rsidR="004D6DCB">
        <w:t xml:space="preserve">. </w:t>
      </w:r>
      <w:r w:rsidR="00200B2D">
        <w:t>T</w:t>
      </w:r>
      <w:r w:rsidR="004D6DCB">
        <w:t xml:space="preserve">he </w:t>
      </w:r>
      <w:r w:rsidR="00200B2D">
        <w:t xml:space="preserve">IDSRP </w:t>
      </w:r>
      <w:r w:rsidR="00B83F80">
        <w:t>facility</w:t>
      </w:r>
      <w:r w:rsidR="00505FB6">
        <w:t xml:space="preserve"> setup and </w:t>
      </w:r>
      <w:r w:rsidR="004D6DCB">
        <w:t xml:space="preserve">experimental design </w:t>
      </w:r>
      <w:r w:rsidR="00505FB6">
        <w:t xml:space="preserve">are discussed </w:t>
      </w:r>
      <w:r w:rsidR="00A21C80">
        <w:t xml:space="preserve">in </w:t>
      </w:r>
      <w:r w:rsidR="00A21C80" w:rsidRPr="00A21C80">
        <w:rPr>
          <w:b/>
          <w:bCs/>
        </w:rPr>
        <w:fldChar w:fldCharType="begin"/>
      </w:r>
      <w:r w:rsidR="00A21C80" w:rsidRPr="00A21C80">
        <w:rPr>
          <w:b/>
          <w:bCs/>
        </w:rPr>
        <w:instrText xml:space="preserve"> REF _Ref89949697 \w \h </w:instrText>
      </w:r>
      <w:r w:rsidR="00A21C80">
        <w:rPr>
          <w:b/>
          <w:bCs/>
        </w:rPr>
        <w:instrText xml:space="preserve"> \* MERGEFORMAT </w:instrText>
      </w:r>
      <w:r w:rsidR="00A21C80" w:rsidRPr="00A21C80">
        <w:rPr>
          <w:b/>
          <w:bCs/>
        </w:rPr>
      </w:r>
      <w:r w:rsidR="00A21C80" w:rsidRPr="00A21C80">
        <w:rPr>
          <w:b/>
          <w:bCs/>
        </w:rPr>
        <w:fldChar w:fldCharType="separate"/>
      </w:r>
      <w:r w:rsidR="00526B91">
        <w:rPr>
          <w:b/>
          <w:bCs/>
        </w:rPr>
        <w:t>Chapter 3</w:t>
      </w:r>
      <w:r w:rsidR="00A21C80" w:rsidRPr="00A21C80">
        <w:rPr>
          <w:b/>
          <w:bCs/>
        </w:rPr>
        <w:fldChar w:fldCharType="end"/>
      </w:r>
      <w:r w:rsidR="00505FB6">
        <w:t xml:space="preserve">. A </w:t>
      </w:r>
      <w:r w:rsidR="00D965ED">
        <w:t>description of the three</w:t>
      </w:r>
      <w:r w:rsidR="00505FB6">
        <w:t xml:space="preserve"> modes</w:t>
      </w:r>
      <w:r w:rsidR="00D965ED">
        <w:t xml:space="preserve"> in a full-scale </w:t>
      </w:r>
      <w:r w:rsidR="00B83F80">
        <w:t>facility</w:t>
      </w:r>
      <w:r w:rsidR="00D965ED">
        <w:t>,</w:t>
      </w:r>
      <w:r w:rsidR="00505FB6">
        <w:t xml:space="preserve"> data acquisition method and physical baseline calibration </w:t>
      </w:r>
      <w:r w:rsidR="00D965ED">
        <w:t xml:space="preserve">are </w:t>
      </w:r>
      <w:r w:rsidR="00AF1948">
        <w:t>explained</w:t>
      </w:r>
      <w:r w:rsidR="00D965ED">
        <w:t xml:space="preserve"> in this chapter. </w:t>
      </w:r>
      <w:r w:rsidR="00FC7960">
        <w:t>An overview of experimental results</w:t>
      </w:r>
      <w:r w:rsidR="0069239B">
        <w:t xml:space="preserve"> and</w:t>
      </w:r>
      <w:r w:rsidR="00FC7960">
        <w:t xml:space="preserve"> digitization of dyn</w:t>
      </w:r>
      <w:r w:rsidR="00B83F80">
        <w:t xml:space="preserve">o </w:t>
      </w:r>
      <w:r w:rsidR="00FC7960">
        <w:t>card transformation</w:t>
      </w:r>
      <w:r w:rsidR="0069239B">
        <w:t>s</w:t>
      </w:r>
      <w:r w:rsidR="00FC7960">
        <w:t xml:space="preserve"> </w:t>
      </w:r>
      <w:r w:rsidR="0069239B">
        <w:t xml:space="preserve">utilizing Modified Everitt-Jennings are </w:t>
      </w:r>
      <w:r w:rsidR="00FC7960">
        <w:t xml:space="preserve">shown in </w:t>
      </w:r>
      <w:r w:rsidR="00FC7960" w:rsidRPr="00FC7960">
        <w:rPr>
          <w:b/>
          <w:bCs/>
        </w:rPr>
        <w:fldChar w:fldCharType="begin"/>
      </w:r>
      <w:r w:rsidR="00FC7960" w:rsidRPr="00FC7960">
        <w:rPr>
          <w:b/>
          <w:bCs/>
        </w:rPr>
        <w:instrText xml:space="preserve"> REF _Ref90027400 \w \h </w:instrText>
      </w:r>
      <w:r w:rsidR="00FC7960">
        <w:rPr>
          <w:b/>
          <w:bCs/>
        </w:rPr>
        <w:instrText xml:space="preserve"> \* MERGEFORMAT </w:instrText>
      </w:r>
      <w:r w:rsidR="00FC7960" w:rsidRPr="00FC7960">
        <w:rPr>
          <w:b/>
          <w:bCs/>
        </w:rPr>
      </w:r>
      <w:r w:rsidR="00FC7960" w:rsidRPr="00FC7960">
        <w:rPr>
          <w:b/>
          <w:bCs/>
        </w:rPr>
        <w:fldChar w:fldCharType="separate"/>
      </w:r>
      <w:r w:rsidR="00526B91">
        <w:rPr>
          <w:b/>
          <w:bCs/>
        </w:rPr>
        <w:t>Chapter 4</w:t>
      </w:r>
      <w:r w:rsidR="00FC7960" w:rsidRPr="00FC7960">
        <w:rPr>
          <w:b/>
          <w:bCs/>
        </w:rPr>
        <w:fldChar w:fldCharType="end"/>
      </w:r>
      <w:r w:rsidR="00327A92">
        <w:t xml:space="preserve">. </w:t>
      </w:r>
      <w:r w:rsidR="00846CB7" w:rsidRPr="00846CB7">
        <w:rPr>
          <w:b/>
          <w:bCs/>
        </w:rPr>
        <w:fldChar w:fldCharType="begin"/>
      </w:r>
      <w:r w:rsidR="00846CB7" w:rsidRPr="00846CB7">
        <w:rPr>
          <w:b/>
          <w:bCs/>
        </w:rPr>
        <w:instrText xml:space="preserve"> REF _Ref90027825 \w \h </w:instrText>
      </w:r>
      <w:r w:rsidR="00846CB7">
        <w:rPr>
          <w:b/>
          <w:bCs/>
        </w:rPr>
        <w:instrText xml:space="preserve"> \* MERGEFORMAT </w:instrText>
      </w:r>
      <w:r w:rsidR="00846CB7" w:rsidRPr="00846CB7">
        <w:rPr>
          <w:b/>
          <w:bCs/>
        </w:rPr>
      </w:r>
      <w:r w:rsidR="00846CB7" w:rsidRPr="00846CB7">
        <w:rPr>
          <w:b/>
          <w:bCs/>
        </w:rPr>
        <w:fldChar w:fldCharType="separate"/>
      </w:r>
      <w:r w:rsidR="00526B91">
        <w:rPr>
          <w:b/>
          <w:bCs/>
        </w:rPr>
        <w:t>Chapter 5</w:t>
      </w:r>
      <w:r w:rsidR="00846CB7" w:rsidRPr="00846CB7">
        <w:rPr>
          <w:b/>
          <w:bCs/>
        </w:rPr>
        <w:fldChar w:fldCharType="end"/>
      </w:r>
      <w:r w:rsidR="00846CB7">
        <w:rPr>
          <w:b/>
          <w:bCs/>
        </w:rPr>
        <w:t xml:space="preserve"> </w:t>
      </w:r>
      <w:r w:rsidR="00B55604">
        <w:t>provides further analysis</w:t>
      </w:r>
      <w:r w:rsidR="0069239B">
        <w:t xml:space="preserve"> of parametric properties </w:t>
      </w:r>
      <w:r w:rsidR="00B55604">
        <w:t>toward</w:t>
      </w:r>
      <w:r w:rsidR="0069239B">
        <w:t>s</w:t>
      </w:r>
      <w:r w:rsidR="00B55604">
        <w:t xml:space="preserve"> classifying pump operation motion and </w:t>
      </w:r>
      <w:r w:rsidR="00846CB7">
        <w:t xml:space="preserve">attempts to </w:t>
      </w:r>
      <w:r w:rsidR="00B55604">
        <w:t xml:space="preserve">deploy predictive model to cluster pump operation </w:t>
      </w:r>
      <w:r w:rsidR="00377D57">
        <w:t>condition based on regression</w:t>
      </w:r>
      <w:r w:rsidR="007C1CF1">
        <w:t xml:space="preserve"> </w:t>
      </w:r>
      <w:r w:rsidR="007C1CF1">
        <w:lastRenderedPageBreak/>
        <w:t>and classification</w:t>
      </w:r>
      <w:r w:rsidR="00377D57">
        <w:t xml:space="preserve"> method</w:t>
      </w:r>
      <w:r w:rsidR="0069239B">
        <w:t>s</w:t>
      </w:r>
      <w:r w:rsidR="00377D57">
        <w:t xml:space="preserve">. </w:t>
      </w:r>
      <w:r w:rsidR="0069239B">
        <w:t>Finally,</w:t>
      </w:r>
      <w:r w:rsidR="00377D57">
        <w:t xml:space="preserve"> </w:t>
      </w:r>
      <w:r w:rsidR="00377D57" w:rsidRPr="003944B3">
        <w:rPr>
          <w:b/>
          <w:bCs/>
        </w:rPr>
        <w:fldChar w:fldCharType="begin"/>
      </w:r>
      <w:r w:rsidR="00377D57" w:rsidRPr="003944B3">
        <w:rPr>
          <w:b/>
          <w:bCs/>
        </w:rPr>
        <w:instrText xml:space="preserve"> REF _Ref13090335 \w \h </w:instrText>
      </w:r>
      <w:r w:rsidR="00377D57" w:rsidRPr="003944B3">
        <w:rPr>
          <w:b/>
          <w:bCs/>
        </w:rPr>
      </w:r>
      <w:r w:rsidR="00377D57" w:rsidRPr="003944B3">
        <w:rPr>
          <w:b/>
          <w:bCs/>
        </w:rPr>
        <w:fldChar w:fldCharType="separate"/>
      </w:r>
      <w:r w:rsidR="00526B91">
        <w:rPr>
          <w:b/>
          <w:bCs/>
        </w:rPr>
        <w:t>Chapter 6</w:t>
      </w:r>
      <w:r w:rsidR="00377D57" w:rsidRPr="003944B3">
        <w:rPr>
          <w:b/>
          <w:bCs/>
        </w:rPr>
        <w:fldChar w:fldCharType="end"/>
      </w:r>
      <w:r w:rsidR="00377D57">
        <w:t xml:space="preserve"> highlights the important outcomes of this study</w:t>
      </w:r>
      <w:r w:rsidR="0069239B">
        <w:t xml:space="preserve"> and notable additional work that could possibly advance the study and address its inherent challenges</w:t>
      </w:r>
      <w:r w:rsidR="00377D57">
        <w:t xml:space="preserve">. </w:t>
      </w:r>
    </w:p>
    <w:p w14:paraId="097B3174" w14:textId="6124937D" w:rsidR="0069239B" w:rsidRDefault="00A0094B" w:rsidP="00DB352E">
      <w:r w:rsidRPr="003C3649">
        <w:br w:type="page"/>
      </w:r>
      <w:bookmarkStart w:id="24" w:name="_Toc310579469"/>
    </w:p>
    <w:p w14:paraId="533B17E6" w14:textId="77777777" w:rsidR="00F21B82" w:rsidRPr="003C3649" w:rsidRDefault="00F21B82" w:rsidP="00DB352E"/>
    <w:p w14:paraId="54AFF0AC" w14:textId="3DB0BAFD" w:rsidR="00162C96" w:rsidRPr="003C3649" w:rsidRDefault="00953F13" w:rsidP="00BC0275">
      <w:pPr>
        <w:pStyle w:val="Heading1"/>
      </w:pPr>
      <w:bookmarkStart w:id="25" w:name="_Ref13074120"/>
      <w:bookmarkStart w:id="26" w:name="_Toc95429805"/>
      <w:r w:rsidRPr="003C3649">
        <w:t xml:space="preserve">: </w:t>
      </w:r>
      <w:r w:rsidR="00162C96" w:rsidRPr="003C3649">
        <w:t>Literature Review</w:t>
      </w:r>
      <w:bookmarkEnd w:id="25"/>
      <w:bookmarkEnd w:id="26"/>
    </w:p>
    <w:p w14:paraId="2586CCFC" w14:textId="77777777" w:rsidR="00617345" w:rsidRDefault="00617345" w:rsidP="00765EA7"/>
    <w:p w14:paraId="02EC2A30" w14:textId="11668847" w:rsidR="00F908FC" w:rsidRDefault="00FE214F" w:rsidP="00765EA7">
      <w:r>
        <w:t xml:space="preserve">This chapter provides a summary of </w:t>
      </w:r>
      <w:r w:rsidR="002E4568">
        <w:t>the literature survey status with regards to the main topic of this study. First, a general review is conducted on sucker-rod pumps as the most common artificial lift technique in the industry. The advantages, limitations, and malfunction detection techniques of rod pumps are discussed. Then, the recent advances in data-driven models applied to rod pumps and current gaps in the literature are summarized.</w:t>
      </w:r>
    </w:p>
    <w:p w14:paraId="67ED3C18" w14:textId="77777777" w:rsidR="00F21B82" w:rsidRDefault="00F21B82" w:rsidP="00765EA7"/>
    <w:p w14:paraId="1BD595E7" w14:textId="067E5809" w:rsidR="001F17A1" w:rsidRPr="001F17A1" w:rsidRDefault="0050257B" w:rsidP="0041722B">
      <w:pPr>
        <w:pStyle w:val="Heading2"/>
      </w:pPr>
      <w:bookmarkStart w:id="27" w:name="_Ref92895660"/>
      <w:bookmarkStart w:id="28" w:name="_Toc95429806"/>
      <w:r>
        <w:t>Sucker Rod Pump</w:t>
      </w:r>
      <w:r w:rsidR="000D3AB5">
        <w:t xml:space="preserve"> </w:t>
      </w:r>
      <w:r w:rsidR="00980BEC">
        <w:t>Limitation</w:t>
      </w:r>
      <w:bookmarkEnd w:id="27"/>
      <w:r w:rsidR="00DD3AD6">
        <w:t>s</w:t>
      </w:r>
      <w:bookmarkEnd w:id="28"/>
      <w:r w:rsidR="00980BEC">
        <w:t xml:space="preserve"> </w:t>
      </w:r>
    </w:p>
    <w:p w14:paraId="5B5B3911" w14:textId="30CF5AF6" w:rsidR="00765EA7" w:rsidRDefault="00FE214F" w:rsidP="00765EA7">
      <w:r>
        <w:t xml:space="preserve">Artificial lift’s main objective is to recover more reservoir fluids to surface. It serves the purpose of providing sufficient pressure </w:t>
      </w:r>
      <w:r w:rsidR="0059393A">
        <w:t>to</w:t>
      </w:r>
      <w:r>
        <w:t xml:space="preserve"> the fluids to push them </w:t>
      </w:r>
      <w:r w:rsidR="0059393A">
        <w:t xml:space="preserve">up </w:t>
      </w:r>
      <w:r>
        <w:t xml:space="preserve">the wellhead. Sucker-rod pump or beam pump is one of the most generic artificial lift methods for delivering oil production practically and affordably. It is considered effective and simple in onshore fields with the ability to operate </w:t>
      </w:r>
      <w:r w:rsidR="00715953">
        <w:t xml:space="preserve">with </w:t>
      </w:r>
      <w:r>
        <w:t xml:space="preserve">very low </w:t>
      </w:r>
      <w:r w:rsidR="00715953">
        <w:t xml:space="preserve">reservoir </w:t>
      </w:r>
      <w:r>
        <w:t xml:space="preserve">pressures. This mechanical lifting method also suits varying fluid properties, even with high reservoir temperatures and viscosities. Moreover, the setup requires minimal cost when changing to other wells. However, the mechanical setup has some limitations, such as excessive friction in deviated wellbores, solids handling, gas interference, and </w:t>
      </w:r>
      <w:r w:rsidR="004A783A">
        <w:t>over rod</w:t>
      </w:r>
      <w:r>
        <w:t xml:space="preserve"> capacity. </w:t>
      </w:r>
    </w:p>
    <w:p w14:paraId="37B554A9" w14:textId="5306DF89" w:rsidR="007B6D9B" w:rsidRDefault="00A54EEF" w:rsidP="00765EA7">
      <w:r>
        <w:t>One of the common problem</w:t>
      </w:r>
      <w:r w:rsidR="00F5475F">
        <w:t>s</w:t>
      </w:r>
      <w:r>
        <w:t xml:space="preserve"> when adding SRP in </w:t>
      </w:r>
      <w:r w:rsidR="00765EA7">
        <w:t xml:space="preserve">deviated </w:t>
      </w:r>
      <w:r>
        <w:t xml:space="preserve">borehole lies </w:t>
      </w:r>
      <w:r w:rsidR="00B577AD">
        <w:t>in</w:t>
      </w:r>
      <w:r w:rsidR="00A15ED2">
        <w:t xml:space="preserve"> </w:t>
      </w:r>
      <w:r>
        <w:t>the preventative measure to avoid severe dog legs (</w:t>
      </w:r>
      <w:r w:rsidR="00D800A4">
        <w:t>Ryan</w:t>
      </w:r>
      <w:r w:rsidR="007826BB">
        <w:t xml:space="preserve"> 1988,</w:t>
      </w:r>
      <w:r w:rsidR="00D800A4">
        <w:t xml:space="preserve"> </w:t>
      </w:r>
      <w:r>
        <w:t xml:space="preserve">Gibbs </w:t>
      </w:r>
      <w:r w:rsidR="007826BB">
        <w:t>199</w:t>
      </w:r>
      <w:r w:rsidR="00E255CF">
        <w:t>1</w:t>
      </w:r>
      <w:r>
        <w:t>).</w:t>
      </w:r>
      <w:r w:rsidR="007826BB">
        <w:t xml:space="preserve"> If the rod fails to pass the build section in tubing, the tolerance </w:t>
      </w:r>
      <w:r w:rsidR="00F035C3">
        <w:t xml:space="preserve">capacity </w:t>
      </w:r>
      <w:r w:rsidR="007826BB">
        <w:t xml:space="preserve">between barrel and plunger elements significantly decreases, leading to imminent damage. </w:t>
      </w:r>
      <w:r w:rsidR="001E3A77">
        <w:t xml:space="preserve">The </w:t>
      </w:r>
      <w:r w:rsidR="00014933">
        <w:t>continuous</w:t>
      </w:r>
      <w:r w:rsidR="001E3A77">
        <w:t xml:space="preserve"> pumping at high speed also </w:t>
      </w:r>
      <w:r w:rsidR="003D1B32">
        <w:lastRenderedPageBreak/>
        <w:t>intensifies the negative impact of</w:t>
      </w:r>
      <w:r w:rsidR="001E3A77">
        <w:t xml:space="preserve"> wear action or corrosion</w:t>
      </w:r>
      <w:r w:rsidR="003D1B32">
        <w:t xml:space="preserve"> in deviated well or doglegs</w:t>
      </w:r>
      <w:r w:rsidR="00AD6875">
        <w:t xml:space="preserve"> (Ryan 1988)</w:t>
      </w:r>
      <w:r w:rsidR="000E1D6B">
        <w:t xml:space="preserve">, not to mention the presence of frictional loss when the rod </w:t>
      </w:r>
      <w:r w:rsidR="00093203">
        <w:t xml:space="preserve">is </w:t>
      </w:r>
      <w:r w:rsidR="000E1D6B">
        <w:t>locate</w:t>
      </w:r>
      <w:r w:rsidR="00093203">
        <w:t>d</w:t>
      </w:r>
      <w:r w:rsidR="000E1D6B">
        <w:t xml:space="preserve"> at </w:t>
      </w:r>
      <w:r w:rsidR="00093203">
        <w:t xml:space="preserve">the </w:t>
      </w:r>
      <w:r w:rsidR="000E1D6B">
        <w:t>horizontal section of the well</w:t>
      </w:r>
      <w:r w:rsidR="001E3A77">
        <w:t>.</w:t>
      </w:r>
      <w:r w:rsidR="00AD541E">
        <w:t xml:space="preserve"> Several practices in the field </w:t>
      </w:r>
      <w:r w:rsidR="00304B28">
        <w:t xml:space="preserve">suggest </w:t>
      </w:r>
      <w:r w:rsidR="00B83F80">
        <w:t>utilizing</w:t>
      </w:r>
      <w:r w:rsidR="00341482">
        <w:t xml:space="preserve"> different coatings, spray materials</w:t>
      </w:r>
      <w:r w:rsidR="00224228">
        <w:t xml:space="preserve"> in couplings</w:t>
      </w:r>
      <w:r w:rsidR="00341482">
        <w:t xml:space="preserve"> to </w:t>
      </w:r>
      <w:r w:rsidR="007D3A85">
        <w:t>remediate the frictio</w:t>
      </w:r>
      <w:r w:rsidR="009D5EB7">
        <w:t>n</w:t>
      </w:r>
      <w:r w:rsidR="008F0E27">
        <w:t>al</w:t>
      </w:r>
      <w:r w:rsidR="007D3A85">
        <w:t xml:space="preserve"> wear (</w:t>
      </w:r>
      <w:r w:rsidR="00224228">
        <w:t>Caslin 1987 and Jackson et al</w:t>
      </w:r>
      <w:r w:rsidR="00B3684B">
        <w:t>.</w:t>
      </w:r>
      <w:r w:rsidR="00224228">
        <w:t xml:space="preserve"> 2018</w:t>
      </w:r>
      <w:r w:rsidR="007D3A85">
        <w:t>)</w:t>
      </w:r>
      <w:r w:rsidR="0036478D">
        <w:t xml:space="preserve">.  </w:t>
      </w:r>
    </w:p>
    <w:p w14:paraId="6AEB3DA1" w14:textId="58FBF11B" w:rsidR="007B6D9B" w:rsidRDefault="007B6D9B" w:rsidP="00765EA7">
      <w:r>
        <w:t>The issue of solid</w:t>
      </w:r>
      <w:r w:rsidR="009D5EB7">
        <w:t>s</w:t>
      </w:r>
      <w:r>
        <w:t xml:space="preserve"> handling in SRP </w:t>
      </w:r>
      <w:r w:rsidR="005C4FC7">
        <w:t>occur</w:t>
      </w:r>
      <w:r w:rsidR="00E8616E">
        <w:t>s</w:t>
      </w:r>
      <w:r w:rsidR="005C4FC7">
        <w:t xml:space="preserve"> </w:t>
      </w:r>
      <w:r>
        <w:t xml:space="preserve">in sandy well operation when </w:t>
      </w:r>
      <w:r w:rsidR="00C70ED2">
        <w:t xml:space="preserve">the </w:t>
      </w:r>
      <w:r>
        <w:t>pump suffer</w:t>
      </w:r>
      <w:r w:rsidR="00C70ED2">
        <w:t>s</w:t>
      </w:r>
      <w:r>
        <w:t xml:space="preserve"> from</w:t>
      </w:r>
      <w:r w:rsidR="00C70ED2">
        <w:t xml:space="preserve"> sand</w:t>
      </w:r>
      <w:r>
        <w:t xml:space="preserve"> abrasion that leads to plunger sticking in barrel, pump sticking in tubing, the damages of bar</w:t>
      </w:r>
      <w:r w:rsidR="00C70ED2">
        <w:t>rels, plunger</w:t>
      </w:r>
      <w:r w:rsidR="00B3684B">
        <w:t>,</w:t>
      </w:r>
      <w:r w:rsidR="00C70ED2">
        <w:t xml:space="preserve"> and valves due to sand corrosion, sand packing off</w:t>
      </w:r>
      <w:r w:rsidR="00B3684B">
        <w:t>,</w:t>
      </w:r>
      <w:r w:rsidR="00C70ED2">
        <w:t xml:space="preserve"> and sticking valves (Ghareeb and Beck 2012). </w:t>
      </w:r>
      <w:r>
        <w:t xml:space="preserve"> </w:t>
      </w:r>
      <w:r w:rsidR="00C70ED2">
        <w:t xml:space="preserve">The case study from water polymer flooding well also </w:t>
      </w:r>
      <w:r w:rsidR="00A63EEF">
        <w:t xml:space="preserve">found </w:t>
      </w:r>
      <w:r w:rsidR="00761079">
        <w:t xml:space="preserve">that </w:t>
      </w:r>
      <w:r w:rsidR="00E256B3">
        <w:t xml:space="preserve">the presence of </w:t>
      </w:r>
      <w:r w:rsidR="00A63EEF">
        <w:t xml:space="preserve">solids/sands </w:t>
      </w:r>
      <w:r w:rsidR="00761079">
        <w:t xml:space="preserve">is </w:t>
      </w:r>
      <w:r w:rsidR="00A63EEF">
        <w:t>the leading case for plunger/barrel failure</w:t>
      </w:r>
      <w:r w:rsidR="00761079">
        <w:t xml:space="preserve"> and causes </w:t>
      </w:r>
      <w:r w:rsidR="00272F5E">
        <w:t xml:space="preserve">a </w:t>
      </w:r>
      <w:r w:rsidR="00761079">
        <w:t>significant increase in corrosion rate</w:t>
      </w:r>
      <w:r w:rsidR="00591BC9">
        <w:t xml:space="preserve"> (Al-Sida</w:t>
      </w:r>
      <w:r w:rsidR="00626672">
        <w:t>i</w:t>
      </w:r>
      <w:r w:rsidR="00591BC9">
        <w:t>ri et al</w:t>
      </w:r>
      <w:r w:rsidR="00B3684B">
        <w:t>.</w:t>
      </w:r>
      <w:r w:rsidR="00591BC9">
        <w:t xml:space="preserve"> 2018)</w:t>
      </w:r>
      <w:r w:rsidR="00A63EEF">
        <w:t xml:space="preserve">. The </w:t>
      </w:r>
      <w:r w:rsidR="00B83F80">
        <w:t>preventative</w:t>
      </w:r>
      <w:r w:rsidR="00A63EEF">
        <w:t xml:space="preserve"> field measure</w:t>
      </w:r>
      <w:r w:rsidR="0041722B">
        <w:t>s</w:t>
      </w:r>
      <w:r w:rsidR="00A63EEF">
        <w:t xml:space="preserve"> for solid</w:t>
      </w:r>
      <w:r w:rsidR="00272F5E">
        <w:t>s</w:t>
      </w:r>
      <w:r w:rsidR="00A63EEF">
        <w:t xml:space="preserve"> handling include maintaining long stroke, </w:t>
      </w:r>
      <w:r w:rsidR="00440E62">
        <w:t xml:space="preserve">using </w:t>
      </w:r>
      <w:r w:rsidR="00A63EEF">
        <w:t>continuous and uniform rod diameter</w:t>
      </w:r>
      <w:r w:rsidR="00B3684B">
        <w:t>,</w:t>
      </w:r>
      <w:r w:rsidR="00A63EEF">
        <w:t xml:space="preserve"> and combining different materials</w:t>
      </w:r>
      <w:r w:rsidR="00440E62">
        <w:t xml:space="preserve"> and filtration/screening systems</w:t>
      </w:r>
      <w:r w:rsidR="00A63EEF">
        <w:t>.</w:t>
      </w:r>
      <w:r w:rsidR="00440E62">
        <w:t xml:space="preserve"> </w:t>
      </w:r>
    </w:p>
    <w:p w14:paraId="7EEA4959" w14:textId="70954D1B" w:rsidR="0026098A" w:rsidRDefault="004C0F2E" w:rsidP="007166CF">
      <w:r>
        <w:t xml:space="preserve">As for </w:t>
      </w:r>
      <w:r w:rsidR="00B3684B">
        <w:t xml:space="preserve">the </w:t>
      </w:r>
      <w:r>
        <w:t>gas issue</w:t>
      </w:r>
      <w:r w:rsidR="0026098A">
        <w:t xml:space="preserve"> in rod pump</w:t>
      </w:r>
      <w:r>
        <w:t>, t</w:t>
      </w:r>
      <w:r w:rsidR="000D4006">
        <w:t xml:space="preserve">he gas breakout in the pump </w:t>
      </w:r>
      <w:r w:rsidR="000F4184">
        <w:t xml:space="preserve">prevents the movement of plunger into the </w:t>
      </w:r>
      <w:r w:rsidR="004146DC">
        <w:t xml:space="preserve">barrel, leading </w:t>
      </w:r>
      <w:r w:rsidR="00A827B7">
        <w:t>to wear</w:t>
      </w:r>
      <w:r w:rsidR="004146DC">
        <w:t xml:space="preserve"> in rod guide and rod. The resulting compression also </w:t>
      </w:r>
      <w:r w:rsidR="00B83F80">
        <w:t>affects the</w:t>
      </w:r>
      <w:r w:rsidR="004146DC">
        <w:t xml:space="preserve"> well and cause</w:t>
      </w:r>
      <w:r w:rsidR="00293398">
        <w:t>s</w:t>
      </w:r>
      <w:r w:rsidR="004146DC">
        <w:t xml:space="preserve"> rod buckling (Dove</w:t>
      </w:r>
      <w:r w:rsidR="007166CF">
        <w:t xml:space="preserve"> and Smith</w:t>
      </w:r>
      <w:r w:rsidR="004146DC">
        <w:t xml:space="preserve"> 2016). </w:t>
      </w:r>
      <w:r w:rsidR="0026098A">
        <w:t>Based on</w:t>
      </w:r>
      <w:r w:rsidR="007166CF">
        <w:t xml:space="preserve"> </w:t>
      </w:r>
      <w:r w:rsidR="00B3684B">
        <w:t xml:space="preserve">the </w:t>
      </w:r>
      <w:r w:rsidR="007166CF">
        <w:t>second plot from</w:t>
      </w:r>
      <w:r w:rsidR="00012A3E">
        <w:t xml:space="preserve"> </w:t>
      </w:r>
      <w:r w:rsidR="00012A3E" w:rsidRPr="00012A3E">
        <w:rPr>
          <w:b/>
          <w:bCs/>
        </w:rPr>
        <w:fldChar w:fldCharType="begin"/>
      </w:r>
      <w:r w:rsidR="00012A3E" w:rsidRPr="00012A3E">
        <w:rPr>
          <w:b/>
          <w:bCs/>
        </w:rPr>
        <w:instrText xml:space="preserve"> REF _Ref92791023 \h </w:instrText>
      </w:r>
      <w:r w:rsidR="00012A3E">
        <w:rPr>
          <w:b/>
          <w:bCs/>
        </w:rPr>
        <w:instrText xml:space="preserve"> \* MERGEFORMAT </w:instrText>
      </w:r>
      <w:r w:rsidR="00012A3E" w:rsidRPr="00012A3E">
        <w:rPr>
          <w:b/>
          <w:bCs/>
        </w:rPr>
      </w:r>
      <w:r w:rsidR="00012A3E" w:rsidRPr="00012A3E">
        <w:rPr>
          <w:b/>
          <w:bCs/>
        </w:rPr>
        <w:fldChar w:fldCharType="separate"/>
      </w:r>
      <w:r w:rsidR="00526B91" w:rsidRPr="00526B91">
        <w:rPr>
          <w:b/>
          <w:bCs/>
        </w:rPr>
        <w:t xml:space="preserve">Figure </w:t>
      </w:r>
      <w:r w:rsidR="00526B91" w:rsidRPr="00526B91">
        <w:rPr>
          <w:b/>
          <w:bCs/>
          <w:noProof/>
        </w:rPr>
        <w:t>2.1</w:t>
      </w:r>
      <w:r w:rsidR="00012A3E" w:rsidRPr="00012A3E">
        <w:rPr>
          <w:b/>
          <w:bCs/>
        </w:rPr>
        <w:fldChar w:fldCharType="end"/>
      </w:r>
      <w:r w:rsidR="00012A3E">
        <w:t>, the sharp decrea</w:t>
      </w:r>
      <w:r w:rsidR="00293398">
        <w:t>se</w:t>
      </w:r>
      <w:r w:rsidR="00012A3E">
        <w:t xml:space="preserve"> in load as </w:t>
      </w:r>
      <w:r w:rsidR="00B3684B">
        <w:t xml:space="preserve">the </w:t>
      </w:r>
      <w:r w:rsidR="00060714">
        <w:t xml:space="preserve">plunger </w:t>
      </w:r>
      <w:r w:rsidR="00012A3E">
        <w:t>begins to move dow</w:t>
      </w:r>
      <w:r w:rsidR="00B83F80">
        <w:t>nw</w:t>
      </w:r>
      <w:r w:rsidR="00012A3E">
        <w:t>ard during the downstroke</w:t>
      </w:r>
      <w:r w:rsidR="00B3684B">
        <w:t xml:space="preserve"> </w:t>
      </w:r>
      <w:r w:rsidR="00E52135">
        <w:t xml:space="preserve">shows up as </w:t>
      </w:r>
      <w:r w:rsidR="00012A3E">
        <w:t>hyperbolic shape due to gas compression.</w:t>
      </w:r>
      <w:r w:rsidR="005A7BC2">
        <w:t xml:space="preserve"> During the upstroke,</w:t>
      </w:r>
      <w:r w:rsidR="00915176">
        <w:t xml:space="preserve"> </w:t>
      </w:r>
      <w:r w:rsidR="005A7BC2">
        <w:t>t</w:t>
      </w:r>
      <w:r w:rsidR="00915176">
        <w:t xml:space="preserve">he gas presence at pump intake fills in </w:t>
      </w:r>
      <w:r w:rsidR="00B3684B">
        <w:t xml:space="preserve">the </w:t>
      </w:r>
      <w:r w:rsidR="00915176">
        <w:t>pump barre</w:t>
      </w:r>
      <w:r w:rsidR="005A7BC2">
        <w:t>l</w:t>
      </w:r>
      <w:r w:rsidR="00012A3E">
        <w:t>,</w:t>
      </w:r>
      <w:r w:rsidR="005A7BC2">
        <w:t xml:space="preserve"> and</w:t>
      </w:r>
      <w:r w:rsidR="00012A3E">
        <w:t xml:space="preserve"> </w:t>
      </w:r>
      <w:r w:rsidR="00F2461D">
        <w:t xml:space="preserve">the pump load is less than </w:t>
      </w:r>
      <w:r w:rsidR="00B3684B">
        <w:t xml:space="preserve">the </w:t>
      </w:r>
      <w:r w:rsidR="00915176">
        <w:t>max fluid load in the plunger as gas slowly carries out the load</w:t>
      </w:r>
      <w:r w:rsidR="005A7BC2">
        <w:t>. The repeated pattern will occur as the rate of pressure build is directly proportional to the gas rate (Rowland and McCoy 2015)</w:t>
      </w:r>
      <w:r w:rsidR="00E21DEE">
        <w:t>.</w:t>
      </w:r>
    </w:p>
    <w:p w14:paraId="67C0A3C9" w14:textId="1B72C359" w:rsidR="0026098A" w:rsidRDefault="005A7BC2" w:rsidP="00765EA7">
      <w:r>
        <w:t>W</w:t>
      </w:r>
      <w:r w:rsidRPr="005A7BC2">
        <w:t xml:space="preserve">hen the pump runs at </w:t>
      </w:r>
      <w:r w:rsidR="00B3684B">
        <w:t xml:space="preserve">a </w:t>
      </w:r>
      <w:r w:rsidRPr="005A7BC2">
        <w:t>very high rate or experiences low downhole pressure</w:t>
      </w:r>
      <w:r>
        <w:t>, t</w:t>
      </w:r>
      <w:r w:rsidRPr="005A7BC2">
        <w:t>he large differential pressure</w:t>
      </w:r>
      <w:r w:rsidR="00A355EE">
        <w:t>s</w:t>
      </w:r>
      <w:r w:rsidRPr="005A7BC2">
        <w:t xml:space="preserve"> between </w:t>
      </w:r>
      <w:r w:rsidR="00DE7FC7">
        <w:t xml:space="preserve">the </w:t>
      </w:r>
      <w:r w:rsidRPr="005A7BC2">
        <w:t xml:space="preserve">pump and </w:t>
      </w:r>
      <w:r w:rsidR="00DE7FC7">
        <w:t xml:space="preserve">the </w:t>
      </w:r>
      <w:r w:rsidRPr="005A7BC2">
        <w:t>barrel during upstroke also trigger the gas dissolution in the rod pump</w:t>
      </w:r>
      <w:r w:rsidR="003A3B76">
        <w:t xml:space="preserve"> and</w:t>
      </w:r>
      <w:r w:rsidR="00B3684B">
        <w:t>,</w:t>
      </w:r>
      <w:r w:rsidR="003A3B76">
        <w:t xml:space="preserve"> </w:t>
      </w:r>
      <w:r w:rsidR="001E741A">
        <w:t>as a result,</w:t>
      </w:r>
      <w:r w:rsidR="00A355EE">
        <w:t xml:space="preserve"> </w:t>
      </w:r>
      <w:r w:rsidR="003A3B76">
        <w:t>not enough liquid to fill the barrel</w:t>
      </w:r>
      <w:r>
        <w:t>.</w:t>
      </w:r>
      <w:r w:rsidRPr="005A7BC2">
        <w:t xml:space="preserve"> </w:t>
      </w:r>
      <w:r>
        <w:t xml:space="preserve">Also, </w:t>
      </w:r>
      <w:r w:rsidR="003A3B76">
        <w:t xml:space="preserve">the exceeding </w:t>
      </w:r>
      <w:r w:rsidR="003A3B76">
        <w:lastRenderedPageBreak/>
        <w:t>production threshold in res</w:t>
      </w:r>
      <w:r w:rsidR="001E741A">
        <w:t>er</w:t>
      </w:r>
      <w:r w:rsidR="003A3B76">
        <w:t>voir from displacement also generate the incomplete pump fillage that can cause well being pump-off</w:t>
      </w:r>
      <w:r w:rsidR="006F30D4">
        <w:t xml:space="preserve"> (Rowland and McCoy 2015)</w:t>
      </w:r>
      <w:r w:rsidR="003A3B76">
        <w:t xml:space="preserve">. Continuing the first plot in </w:t>
      </w:r>
      <w:r w:rsidR="003A3B76" w:rsidRPr="00012A3E">
        <w:rPr>
          <w:b/>
          <w:bCs/>
        </w:rPr>
        <w:fldChar w:fldCharType="begin"/>
      </w:r>
      <w:r w:rsidR="003A3B76" w:rsidRPr="00012A3E">
        <w:rPr>
          <w:b/>
          <w:bCs/>
        </w:rPr>
        <w:instrText xml:space="preserve"> REF _Ref92791023 \h </w:instrText>
      </w:r>
      <w:r w:rsidR="003A3B76">
        <w:rPr>
          <w:b/>
          <w:bCs/>
        </w:rPr>
        <w:instrText xml:space="preserve"> \* MERGEFORMAT </w:instrText>
      </w:r>
      <w:r w:rsidR="003A3B76" w:rsidRPr="00012A3E">
        <w:rPr>
          <w:b/>
          <w:bCs/>
        </w:rPr>
      </w:r>
      <w:r w:rsidR="003A3B76" w:rsidRPr="00012A3E">
        <w:rPr>
          <w:b/>
          <w:bCs/>
        </w:rPr>
        <w:fldChar w:fldCharType="separate"/>
      </w:r>
      <w:r w:rsidR="00526B91" w:rsidRPr="00526B91">
        <w:rPr>
          <w:b/>
          <w:bCs/>
        </w:rPr>
        <w:t xml:space="preserve">Figure </w:t>
      </w:r>
      <w:r w:rsidR="00526B91" w:rsidRPr="00526B91">
        <w:rPr>
          <w:b/>
          <w:bCs/>
          <w:noProof/>
        </w:rPr>
        <w:t>2.1</w:t>
      </w:r>
      <w:r w:rsidR="003A3B76" w:rsidRPr="00012A3E">
        <w:rPr>
          <w:b/>
          <w:bCs/>
        </w:rPr>
        <w:fldChar w:fldCharType="end"/>
      </w:r>
      <w:r w:rsidR="00053B0E">
        <w:rPr>
          <w:b/>
          <w:bCs/>
        </w:rPr>
        <w:t xml:space="preserve"> </w:t>
      </w:r>
      <w:r w:rsidR="00053B0E">
        <w:t>for fluid pound issue, the compressed</w:t>
      </w:r>
      <w:r w:rsidR="00A355EE">
        <w:t xml:space="preserve"> force</w:t>
      </w:r>
      <w:r w:rsidR="00053B0E">
        <w:t xml:space="preserve"> is introduced all the load due to insufficient liquid level in the annulus, leading to</w:t>
      </w:r>
      <w:r w:rsidR="00B3684B">
        <w:t xml:space="preserve"> the </w:t>
      </w:r>
      <w:r w:rsidR="00053B0E">
        <w:t xml:space="preserve">sharp reduction in load during the closing of standing valve and </w:t>
      </w:r>
      <w:r w:rsidR="005F6476">
        <w:t xml:space="preserve">the </w:t>
      </w:r>
      <w:r w:rsidR="00053B0E">
        <w:t>opening of traveling vale. This generate</w:t>
      </w:r>
      <w:r w:rsidR="00E178C9">
        <w:t>s</w:t>
      </w:r>
      <w:r w:rsidR="00053B0E">
        <w:t xml:space="preserve"> the sudden </w:t>
      </w:r>
      <w:r w:rsidR="006F30D4">
        <w:t>agitation</w:t>
      </w:r>
      <w:r w:rsidR="005F6476">
        <w:t>,</w:t>
      </w:r>
      <w:r w:rsidR="00053B0E">
        <w:t xml:space="preserve"> which could </w:t>
      </w:r>
      <w:r w:rsidR="005234A1">
        <w:t>snap</w:t>
      </w:r>
      <w:r w:rsidR="00053B0E">
        <w:t xml:space="preserve"> the </w:t>
      </w:r>
      <w:r w:rsidR="005234A1">
        <w:t>rod and damage the pump</w:t>
      </w:r>
      <w:r w:rsidR="00053B0E">
        <w:t xml:space="preserve">. </w:t>
      </w:r>
    </w:p>
    <w:p w14:paraId="70C11FC8" w14:textId="77777777" w:rsidR="000F330D" w:rsidRDefault="000F330D" w:rsidP="000F330D">
      <w:pPr>
        <w:keepNext/>
      </w:pPr>
      <w:r>
        <w:rPr>
          <w:noProof/>
          <w:lang w:bidi="ar-SA"/>
        </w:rPr>
        <w:drawing>
          <wp:inline distT="0" distB="0" distL="0" distR="0" wp14:anchorId="67DC3CE3" wp14:editId="691CB07B">
            <wp:extent cx="4981221" cy="2412365"/>
            <wp:effectExtent l="0" t="0" r="0" b="6985"/>
            <wp:docPr id="20" name="Picture 2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with medium confidence"/>
                    <pic:cNvPicPr/>
                  </pic:nvPicPr>
                  <pic:blipFill rotWithShape="1">
                    <a:blip r:embed="rId12"/>
                    <a:srcRect l="3683"/>
                    <a:stretch/>
                  </pic:blipFill>
                  <pic:spPr bwMode="auto">
                    <a:xfrm>
                      <a:off x="0" y="0"/>
                      <a:ext cx="4981562" cy="2412530"/>
                    </a:xfrm>
                    <a:prstGeom prst="rect">
                      <a:avLst/>
                    </a:prstGeom>
                    <a:ln>
                      <a:noFill/>
                    </a:ln>
                    <a:extLst>
                      <a:ext uri="{53640926-AAD7-44D8-BBD7-CCE9431645EC}">
                        <a14:shadowObscured xmlns:a14="http://schemas.microsoft.com/office/drawing/2010/main"/>
                      </a:ext>
                    </a:extLst>
                  </pic:spPr>
                </pic:pic>
              </a:graphicData>
            </a:graphic>
          </wp:inline>
        </w:drawing>
      </w:r>
    </w:p>
    <w:p w14:paraId="331AF695" w14:textId="3018ABC0" w:rsidR="000F330D" w:rsidRDefault="000F330D" w:rsidP="00F21B82">
      <w:pPr>
        <w:pStyle w:val="Caption"/>
      </w:pPr>
      <w:bookmarkStart w:id="29" w:name="_Ref92791023"/>
      <w:bookmarkStart w:id="30" w:name="_Toc96385690"/>
      <w:r>
        <w:t xml:space="preserve">Figure </w:t>
      </w:r>
      <w:fldSimple w:instr=" STYLEREF 1 \s ">
        <w:r w:rsidR="00526B91">
          <w:rPr>
            <w:noProof/>
          </w:rPr>
          <w:t>2</w:t>
        </w:r>
      </w:fldSimple>
      <w:r w:rsidR="008A55D1">
        <w:t>.</w:t>
      </w:r>
      <w:fldSimple w:instr=" SEQ Figure \* ARABIC \s 1 ">
        <w:r w:rsidR="00526B91">
          <w:rPr>
            <w:noProof/>
          </w:rPr>
          <w:t>1</w:t>
        </w:r>
      </w:fldSimple>
      <w:bookmarkEnd w:id="29"/>
      <w:r>
        <w:t xml:space="preserve"> Dynamometer Cards from Pump experiencing Fluid Pound (1) and Gas Interference (2) (Rowland</w:t>
      </w:r>
      <w:r w:rsidR="007166CF">
        <w:t xml:space="preserve"> and McCoy</w:t>
      </w:r>
      <w:r>
        <w:t xml:space="preserve"> 2015)</w:t>
      </w:r>
      <w:bookmarkEnd w:id="30"/>
    </w:p>
    <w:p w14:paraId="255E1512" w14:textId="37B16627" w:rsidR="00765EA7" w:rsidRDefault="0036478D" w:rsidP="00765EA7">
      <w:r>
        <w:t xml:space="preserve">The recent </w:t>
      </w:r>
      <w:r w:rsidR="007E2E30">
        <w:t xml:space="preserve">more data-driven </w:t>
      </w:r>
      <w:r>
        <w:t>work by Zhao et al</w:t>
      </w:r>
      <w:r w:rsidR="00E93E5C">
        <w:t>.</w:t>
      </w:r>
      <w:r>
        <w:t xml:space="preserve"> (2019) </w:t>
      </w:r>
      <w:r w:rsidR="00E92FD3">
        <w:t xml:space="preserve">studies the load data and </w:t>
      </w:r>
      <w:r w:rsidR="00241BB2">
        <w:t>in</w:t>
      </w:r>
      <w:r w:rsidR="00304B28">
        <w:t>corporates</w:t>
      </w:r>
      <w:r>
        <w:t xml:space="preserve"> </w:t>
      </w:r>
      <w:r w:rsidR="00E93E5C">
        <w:t xml:space="preserve">the </w:t>
      </w:r>
      <w:r>
        <w:t>operational data</w:t>
      </w:r>
      <w:r w:rsidR="00304B28">
        <w:t xml:space="preserve">base by looking </w:t>
      </w:r>
      <w:r w:rsidR="007E2E30">
        <w:t xml:space="preserve">into </w:t>
      </w:r>
      <w:r w:rsidR="00304B28">
        <w:t>the effects of stroke length, stroke frequency, diameter</w:t>
      </w:r>
      <w:r w:rsidR="00E93E5C">
        <w:t>,</w:t>
      </w:r>
      <w:r w:rsidR="00304B28">
        <w:t xml:space="preserve"> or pump depth,</w:t>
      </w:r>
      <w:r>
        <w:t xml:space="preserve"> </w:t>
      </w:r>
      <w:r w:rsidR="007E2E30">
        <w:t>to</w:t>
      </w:r>
      <w:r>
        <w:t xml:space="preserve"> build sensitivity analysis </w:t>
      </w:r>
      <w:r w:rsidR="00363FC5">
        <w:t xml:space="preserve">for </w:t>
      </w:r>
      <w:r>
        <w:t xml:space="preserve">the eccentric wear </w:t>
      </w:r>
      <w:r w:rsidR="00304B28">
        <w:t xml:space="preserve">prevention program. </w:t>
      </w:r>
      <w:r w:rsidR="00E92FD3">
        <w:t xml:space="preserve">Note that the data from this </w:t>
      </w:r>
      <w:r w:rsidR="00304B28">
        <w:t xml:space="preserve">approach </w:t>
      </w:r>
      <w:r w:rsidR="00A01C80">
        <w:t xml:space="preserve">only </w:t>
      </w:r>
      <w:r w:rsidR="00E92FD3">
        <w:t xml:space="preserve">obtained from </w:t>
      </w:r>
      <w:r w:rsidR="00E93E5C">
        <w:t xml:space="preserve">a </w:t>
      </w:r>
      <w:r w:rsidR="00304B28">
        <w:t xml:space="preserve">particular </w:t>
      </w:r>
      <w:r w:rsidR="00E92FD3">
        <w:t>oilfield</w:t>
      </w:r>
      <w:r w:rsidR="00A01C80">
        <w:t xml:space="preserve"> operation</w:t>
      </w:r>
      <w:r w:rsidR="008F0E27">
        <w:t>,</w:t>
      </w:r>
      <w:r w:rsidR="00A01C80">
        <w:t xml:space="preserve"> and the limitation of </w:t>
      </w:r>
      <w:r w:rsidR="008F0E27">
        <w:t xml:space="preserve">this </w:t>
      </w:r>
      <w:r w:rsidR="00A01C80">
        <w:t xml:space="preserve">approach also lies </w:t>
      </w:r>
      <w:r w:rsidR="00E93E5C">
        <w:t>in</w:t>
      </w:r>
      <w:r w:rsidR="00A01C80">
        <w:t xml:space="preserve"> </w:t>
      </w:r>
      <w:r w:rsidR="008F0E27">
        <w:t>the proprietary</w:t>
      </w:r>
      <w:r w:rsidR="00A01C80">
        <w:t xml:space="preserve"> software </w:t>
      </w:r>
      <w:r w:rsidR="008F0E27">
        <w:t>used in the analysis, which is not generally available in the public domain</w:t>
      </w:r>
      <w:r w:rsidR="00E92FD3">
        <w:t xml:space="preserve">. </w:t>
      </w:r>
      <w:r w:rsidR="00304B28">
        <w:t xml:space="preserve">Therefore, </w:t>
      </w:r>
      <w:r w:rsidR="00E92FD3">
        <w:t xml:space="preserve">the digital solutions, through data obtained from sensors and pattern visualization in software interface at IDSRP, </w:t>
      </w:r>
      <w:r w:rsidR="00A01C80">
        <w:t>allow to generalize the database and develop the predi</w:t>
      </w:r>
      <w:r w:rsidR="00532478">
        <w:t>c</w:t>
      </w:r>
      <w:r w:rsidR="00A01C80">
        <w:t xml:space="preserve">tive model to </w:t>
      </w:r>
      <w:r w:rsidR="00A827B7">
        <w:t>recognize pumping</w:t>
      </w:r>
      <w:r w:rsidR="00A01C80">
        <w:t xml:space="preserve"> problems.</w:t>
      </w:r>
    </w:p>
    <w:p w14:paraId="3315D596" w14:textId="77777777" w:rsidR="00F21B82" w:rsidRDefault="00F21B82" w:rsidP="00765EA7"/>
    <w:p w14:paraId="02C57DB9" w14:textId="5E2C7C59" w:rsidR="008900D5" w:rsidRPr="001F17A1" w:rsidRDefault="00BB5B66" w:rsidP="0041722B">
      <w:pPr>
        <w:pStyle w:val="Heading2"/>
      </w:pPr>
      <w:bookmarkStart w:id="31" w:name="_Toc95429807"/>
      <w:r>
        <w:t xml:space="preserve">Understanding </w:t>
      </w:r>
      <w:r w:rsidR="005B5F46">
        <w:t>Pumping</w:t>
      </w:r>
      <w:r w:rsidR="008900D5">
        <w:t xml:space="preserve"> Units</w:t>
      </w:r>
      <w:bookmarkEnd w:id="31"/>
      <w:r w:rsidR="008900D5">
        <w:t xml:space="preserve"> </w:t>
      </w:r>
    </w:p>
    <w:p w14:paraId="755DA168" w14:textId="540F6D31" w:rsidR="00B64AF7" w:rsidRDefault="000567CA" w:rsidP="00DB7B26">
      <w:r>
        <w:t>The basic</w:t>
      </w:r>
      <w:r w:rsidR="00F03E71">
        <w:t xml:space="preserve"> understanding of</w:t>
      </w:r>
      <w:r>
        <w:t xml:space="preserve"> </w:t>
      </w:r>
      <w:r w:rsidR="00A403C1">
        <w:t>different pumping unit types</w:t>
      </w:r>
      <w:r w:rsidR="00F03E71">
        <w:t xml:space="preserve"> </w:t>
      </w:r>
      <w:r w:rsidR="00C2238C">
        <w:t xml:space="preserve">is </w:t>
      </w:r>
      <w:r w:rsidR="00034955">
        <w:t>imperative to help</w:t>
      </w:r>
      <w:r w:rsidR="00C2238C">
        <w:t xml:space="preserve"> </w:t>
      </w:r>
      <w:r w:rsidR="004E7444">
        <w:t>understand</w:t>
      </w:r>
      <w:r w:rsidR="00350C9B">
        <w:t xml:space="preserve"> </w:t>
      </w:r>
      <w:r w:rsidR="00F03E71">
        <w:t xml:space="preserve">the physical </w:t>
      </w:r>
      <w:r>
        <w:t>setup</w:t>
      </w:r>
      <w:r w:rsidR="00F03E71">
        <w:t xml:space="preserve"> </w:t>
      </w:r>
      <w:r w:rsidR="00E82F8E">
        <w:t xml:space="preserve">at </w:t>
      </w:r>
      <w:r w:rsidR="00F03E71">
        <w:t>IDSRP facility</w:t>
      </w:r>
      <w:r w:rsidR="00A403C1">
        <w:t>. The pumping unit</w:t>
      </w:r>
      <w:r w:rsidR="00FC6AF4">
        <w:t xml:space="preserve"> geometries include</w:t>
      </w:r>
      <w:r w:rsidR="00A403C1">
        <w:t xml:space="preserve"> conventional </w:t>
      </w:r>
      <w:r w:rsidR="003A2C59">
        <w:t>(type C), air-balanced unit (type A), Lufkin Mark II (type M)</w:t>
      </w:r>
      <w:r w:rsidR="005975F8">
        <w:t xml:space="preserve"> (</w:t>
      </w:r>
      <w:r w:rsidR="005975F8" w:rsidRPr="005975F8">
        <w:rPr>
          <w:b/>
          <w:bCs/>
        </w:rPr>
        <w:fldChar w:fldCharType="begin"/>
      </w:r>
      <w:r w:rsidR="005975F8" w:rsidRPr="005975F8">
        <w:rPr>
          <w:b/>
          <w:bCs/>
        </w:rPr>
        <w:instrText xml:space="preserve"> REF _Ref92803587 \h </w:instrText>
      </w:r>
      <w:r w:rsidR="005975F8">
        <w:rPr>
          <w:b/>
          <w:bCs/>
        </w:rPr>
        <w:instrText xml:space="preserve"> \* MERGEFORMAT </w:instrText>
      </w:r>
      <w:r w:rsidR="005975F8" w:rsidRPr="005975F8">
        <w:rPr>
          <w:b/>
          <w:bCs/>
        </w:rPr>
      </w:r>
      <w:r w:rsidR="005975F8" w:rsidRPr="005975F8">
        <w:rPr>
          <w:b/>
          <w:bCs/>
        </w:rPr>
        <w:fldChar w:fldCharType="separate"/>
      </w:r>
      <w:r w:rsidR="00526B91" w:rsidRPr="00526B91">
        <w:rPr>
          <w:b/>
          <w:bCs/>
        </w:rPr>
        <w:t xml:space="preserve">Figure </w:t>
      </w:r>
      <w:r w:rsidR="00526B91" w:rsidRPr="00526B91">
        <w:rPr>
          <w:b/>
          <w:bCs/>
          <w:noProof/>
        </w:rPr>
        <w:t>2.2</w:t>
      </w:r>
      <w:r w:rsidR="005975F8" w:rsidRPr="005975F8">
        <w:rPr>
          <w:b/>
          <w:bCs/>
        </w:rPr>
        <w:fldChar w:fldCharType="end"/>
      </w:r>
      <w:r w:rsidR="005975F8">
        <w:t>)</w:t>
      </w:r>
      <w:r w:rsidR="00C83BE7">
        <w:t xml:space="preserve"> </w:t>
      </w:r>
      <w:r w:rsidR="00A403C1">
        <w:t xml:space="preserve">and </w:t>
      </w:r>
      <w:r w:rsidR="005975F8">
        <w:t>long stroke</w:t>
      </w:r>
      <w:r w:rsidR="00A403C1">
        <w:t xml:space="preserve"> motio</w:t>
      </w:r>
      <w:r w:rsidR="00FC6AF4">
        <w:t>n</w:t>
      </w:r>
      <w:r w:rsidR="005975F8">
        <w:t xml:space="preserve"> (</w:t>
      </w:r>
      <w:r w:rsidR="005975F8" w:rsidRPr="005975F8">
        <w:rPr>
          <w:b/>
          <w:bCs/>
        </w:rPr>
        <w:fldChar w:fldCharType="begin"/>
      </w:r>
      <w:r w:rsidR="005975F8" w:rsidRPr="005975F8">
        <w:rPr>
          <w:b/>
          <w:bCs/>
        </w:rPr>
        <w:instrText xml:space="preserve"> REF _Ref92803589 \h </w:instrText>
      </w:r>
      <w:r w:rsidR="005975F8">
        <w:rPr>
          <w:b/>
          <w:bCs/>
        </w:rPr>
        <w:instrText xml:space="preserve"> \* MERGEFORMAT </w:instrText>
      </w:r>
      <w:r w:rsidR="005975F8" w:rsidRPr="005975F8">
        <w:rPr>
          <w:b/>
          <w:bCs/>
        </w:rPr>
      </w:r>
      <w:r w:rsidR="005975F8" w:rsidRPr="005975F8">
        <w:rPr>
          <w:b/>
          <w:bCs/>
        </w:rPr>
        <w:fldChar w:fldCharType="separate"/>
      </w:r>
      <w:r w:rsidR="00526B91" w:rsidRPr="00526B91">
        <w:rPr>
          <w:b/>
          <w:bCs/>
        </w:rPr>
        <w:t xml:space="preserve">Figure </w:t>
      </w:r>
      <w:r w:rsidR="00526B91" w:rsidRPr="00526B91">
        <w:rPr>
          <w:b/>
          <w:bCs/>
          <w:noProof/>
        </w:rPr>
        <w:t>2.3</w:t>
      </w:r>
      <w:r w:rsidR="005975F8" w:rsidRPr="005975F8">
        <w:rPr>
          <w:b/>
          <w:bCs/>
        </w:rPr>
        <w:fldChar w:fldCharType="end"/>
      </w:r>
      <w:r w:rsidR="005975F8">
        <w:t>)</w:t>
      </w:r>
      <w:r w:rsidR="003A2C59">
        <w:t>.</w:t>
      </w:r>
      <w:r w:rsidR="00FC6AF4">
        <w:t xml:space="preserve"> </w:t>
      </w:r>
      <w:r w:rsidR="00F850B3">
        <w:t xml:space="preserve">The primary difference lies </w:t>
      </w:r>
      <w:r w:rsidR="00E93E5C">
        <w:t>in</w:t>
      </w:r>
      <w:r w:rsidR="00F850B3">
        <w:t xml:space="preserve"> the counterbalance setup. </w:t>
      </w:r>
      <w:r w:rsidR="00A268FF">
        <w:t>T</w:t>
      </w:r>
      <w:r w:rsidR="00B863D4">
        <w:t>he counterbalance</w:t>
      </w:r>
      <w:r w:rsidR="00A268FF">
        <w:t xml:space="preserve"> in Type-C unit</w:t>
      </w:r>
      <w:r w:rsidR="00B863D4">
        <w:t xml:space="preserve"> </w:t>
      </w:r>
      <w:r w:rsidR="00A8629F">
        <w:t xml:space="preserve">is </w:t>
      </w:r>
      <w:r w:rsidR="00B863D4">
        <w:t>locate</w:t>
      </w:r>
      <w:r w:rsidR="00A8629F">
        <w:t>d</w:t>
      </w:r>
      <w:r w:rsidR="00B863D4">
        <w:t xml:space="preserve"> on the crank</w:t>
      </w:r>
      <w:r w:rsidR="00A268FF">
        <w:t xml:space="preserve"> arm or rear end</w:t>
      </w:r>
      <w:r w:rsidR="00B863D4">
        <w:t xml:space="preserve"> of the bea</w:t>
      </w:r>
      <w:r w:rsidR="009D1C05">
        <w:t>m</w:t>
      </w:r>
      <w:r w:rsidR="00A268FF">
        <w:t xml:space="preserve">, making it </w:t>
      </w:r>
      <w:r w:rsidR="00C340D8">
        <w:t xml:space="preserve">possible to </w:t>
      </w:r>
      <w:r w:rsidR="00A268FF">
        <w:t xml:space="preserve">run in both </w:t>
      </w:r>
      <w:r w:rsidR="00A827B7">
        <w:t>clockwise</w:t>
      </w:r>
      <w:r w:rsidR="00A268FF">
        <w:t xml:space="preserve"> and counter clockwise dir</w:t>
      </w:r>
      <w:r w:rsidR="00A8629F">
        <w:t>e</w:t>
      </w:r>
      <w:r w:rsidR="00A268FF">
        <w:t>ctions</w:t>
      </w:r>
      <w:r w:rsidR="00F21B82">
        <w:t>.</w:t>
      </w:r>
      <w:r w:rsidR="00A268FF">
        <w:t xml:space="preserve"> </w:t>
      </w:r>
      <w:r w:rsidR="00F21B82">
        <w:t>T</w:t>
      </w:r>
      <w:r w:rsidR="00A268FF">
        <w:t xml:space="preserve">he </w:t>
      </w:r>
      <w:r w:rsidR="003A628D">
        <w:t xml:space="preserve">counterbalance in Type-M unit </w:t>
      </w:r>
      <w:r w:rsidR="007507FB">
        <w:t xml:space="preserve">is </w:t>
      </w:r>
      <w:r w:rsidR="003A628D">
        <w:t>locate</w:t>
      </w:r>
      <w:r w:rsidR="007507FB">
        <w:t>d</w:t>
      </w:r>
      <w:r w:rsidR="003A628D">
        <w:t xml:space="preserve"> </w:t>
      </w:r>
      <w:r w:rsidR="00F36B99">
        <w:t>on</w:t>
      </w:r>
      <w:r w:rsidR="00E93E5C">
        <w:t xml:space="preserve"> the</w:t>
      </w:r>
      <w:r w:rsidR="003A628D">
        <w:t xml:space="preserve"> opposite side of </w:t>
      </w:r>
      <w:r w:rsidR="00F36B99">
        <w:t xml:space="preserve">the </w:t>
      </w:r>
      <w:r w:rsidR="003A628D">
        <w:t>crank at a specific ang</w:t>
      </w:r>
      <w:r w:rsidR="00DB7B26">
        <w:t>le. It also has</w:t>
      </w:r>
      <w:r w:rsidR="003A628D">
        <w:t xml:space="preserve"> an additional ro</w:t>
      </w:r>
      <w:r w:rsidR="007507FB">
        <w:t>tary</w:t>
      </w:r>
      <w:r w:rsidR="003A628D">
        <w:t xml:space="preserve"> counterweight, creating a more uniform net torque variation during the upstroke and downstroke cycles (Takacs 2015)</w:t>
      </w:r>
      <w:r w:rsidR="00B863D4">
        <w:t>.</w:t>
      </w:r>
      <w:r w:rsidR="009D1C05">
        <w:t xml:space="preserve"> </w:t>
      </w:r>
      <w:r w:rsidR="0025002F">
        <w:t>Type-A unit utilizes the air</w:t>
      </w:r>
      <w:r w:rsidR="00E93E5C">
        <w:t>-</w:t>
      </w:r>
      <w:r w:rsidR="0025002F">
        <w:t xml:space="preserve">balanced mechanism </w:t>
      </w:r>
      <w:r w:rsidR="00F21B82">
        <w:t>of</w:t>
      </w:r>
      <w:r w:rsidR="00DD4526">
        <w:t xml:space="preserve"> an air</w:t>
      </w:r>
      <w:r w:rsidR="00E93E5C">
        <w:t>-</w:t>
      </w:r>
      <w:r w:rsidR="00DD4526">
        <w:t>compressed unit</w:t>
      </w:r>
      <w:r w:rsidR="00F21B82">
        <w:t>. The air pressure of the</w:t>
      </w:r>
      <w:r w:rsidR="00DD4526">
        <w:t xml:space="preserve"> cylinder can be adjusted to maintain the balance. </w:t>
      </w:r>
      <w:r w:rsidR="00EC7ABE">
        <w:t>The</w:t>
      </w:r>
      <w:r w:rsidR="00DB7B26">
        <w:t>se</w:t>
      </w:r>
      <w:r w:rsidR="00EC7ABE">
        <w:t xml:space="preserve"> differen</w:t>
      </w:r>
      <w:r w:rsidR="0090303B">
        <w:t>ce</w:t>
      </w:r>
      <w:r w:rsidR="00327A12">
        <w:t xml:space="preserve">s </w:t>
      </w:r>
      <w:r w:rsidR="00AA46D0">
        <w:t xml:space="preserve">lead to </w:t>
      </w:r>
      <w:r w:rsidR="003E26CA">
        <w:t>changes in</w:t>
      </w:r>
      <w:r w:rsidR="00327A12">
        <w:t xml:space="preserve"> mechanical characteristics</w:t>
      </w:r>
      <w:r w:rsidR="003E26CA">
        <w:t xml:space="preserve">, </w:t>
      </w:r>
      <w:r w:rsidR="00E93E5C">
        <w:t xml:space="preserve">the </w:t>
      </w:r>
      <w:r w:rsidR="00C27770">
        <w:t xml:space="preserve">crank </w:t>
      </w:r>
      <w:r w:rsidR="003E26CA">
        <w:t>ang</w:t>
      </w:r>
      <w:r w:rsidR="00DB7B26">
        <w:t>le</w:t>
      </w:r>
      <w:r w:rsidR="00C27770">
        <w:t xml:space="preserve"> at top and bottom of</w:t>
      </w:r>
      <w:r w:rsidR="001466B4">
        <w:t xml:space="preserve"> the</w:t>
      </w:r>
      <w:r w:rsidR="00C27770">
        <w:t xml:space="preserve"> polished rod</w:t>
      </w:r>
      <w:r w:rsidR="00E93E5C">
        <w:t>,</w:t>
      </w:r>
      <w:r w:rsidR="003E26CA">
        <w:t xml:space="preserve"> and walking beam length for example</w:t>
      </w:r>
      <w:r w:rsidR="00DB7B26">
        <w:t>. This results</w:t>
      </w:r>
      <w:r w:rsidR="003E26CA">
        <w:t xml:space="preserve"> in distinctive kinematics discussed in </w:t>
      </w:r>
      <w:r w:rsidR="00D72073">
        <w:t xml:space="preserve">both Gray (1963) and </w:t>
      </w:r>
      <w:r w:rsidR="003E26CA">
        <w:t>Takacs</w:t>
      </w:r>
      <w:r w:rsidR="00D72073">
        <w:t xml:space="preserve"> (2015)</w:t>
      </w:r>
      <w:r w:rsidR="003E26CA">
        <w:t xml:space="preserve"> book</w:t>
      </w:r>
      <w:r w:rsidR="00DB7B26">
        <w:t>s</w:t>
      </w:r>
      <w:r w:rsidR="003E26CA">
        <w:t>. Note that the selection of a specific pump geometry provides further mechanical and physical insight regarding the rod displacement behavior</w:t>
      </w:r>
      <w:r w:rsidR="00DB7B26">
        <w:t>,</w:t>
      </w:r>
      <w:r w:rsidR="003E26CA">
        <w:t xml:space="preserve"> which is discussed in the subsequent chapters.</w:t>
      </w:r>
    </w:p>
    <w:p w14:paraId="42B0E520" w14:textId="77777777" w:rsidR="00452B75" w:rsidRDefault="00025013" w:rsidP="00F21B82">
      <w:pPr>
        <w:keepNext/>
        <w:spacing w:line="240" w:lineRule="auto"/>
        <w:ind w:firstLine="0"/>
        <w:jc w:val="center"/>
      </w:pPr>
      <w:r>
        <w:rPr>
          <w:noProof/>
          <w:lang w:bidi="ar-SA"/>
        </w:rPr>
        <w:lastRenderedPageBreak/>
        <w:drawing>
          <wp:inline distT="0" distB="0" distL="0" distR="0" wp14:anchorId="3856BCCD" wp14:editId="3C0E9FC1">
            <wp:extent cx="5483860" cy="2208192"/>
            <wp:effectExtent l="0" t="0" r="2540" b="1905"/>
            <wp:docPr id="21" name="Picture 2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engineering drawing&#10;&#10;Description automatically generated"/>
                    <pic:cNvPicPr/>
                  </pic:nvPicPr>
                  <pic:blipFill>
                    <a:blip r:embed="rId13"/>
                    <a:stretch>
                      <a:fillRect/>
                    </a:stretch>
                  </pic:blipFill>
                  <pic:spPr>
                    <a:xfrm>
                      <a:off x="0" y="0"/>
                      <a:ext cx="5515759" cy="2221037"/>
                    </a:xfrm>
                    <a:prstGeom prst="rect">
                      <a:avLst/>
                    </a:prstGeom>
                  </pic:spPr>
                </pic:pic>
              </a:graphicData>
            </a:graphic>
          </wp:inline>
        </w:drawing>
      </w:r>
    </w:p>
    <w:p w14:paraId="14290FC3" w14:textId="6ACF977D" w:rsidR="00F908FC" w:rsidRDefault="00452B75" w:rsidP="00452B75">
      <w:pPr>
        <w:pStyle w:val="Caption"/>
      </w:pPr>
      <w:bookmarkStart w:id="32" w:name="_Ref92803587"/>
      <w:bookmarkStart w:id="33" w:name="_Toc96385691"/>
      <w:r>
        <w:t xml:space="preserve">Figure </w:t>
      </w:r>
      <w:fldSimple w:instr=" STYLEREF 1 \s ">
        <w:r w:rsidR="00526B91">
          <w:rPr>
            <w:noProof/>
          </w:rPr>
          <w:t>2</w:t>
        </w:r>
      </w:fldSimple>
      <w:r w:rsidR="008A55D1">
        <w:t>.</w:t>
      </w:r>
      <w:fldSimple w:instr=" SEQ Figure \* ARABIC \s 1 ">
        <w:r w:rsidR="00526B91">
          <w:rPr>
            <w:noProof/>
          </w:rPr>
          <w:t>2</w:t>
        </w:r>
      </w:fldSimple>
      <w:bookmarkEnd w:id="32"/>
      <w:r>
        <w:t xml:space="preserve"> Convention, Lufkin Mark II and Air-balanced Pumping Units (Takacs 2015)</w:t>
      </w:r>
      <w:bookmarkEnd w:id="33"/>
    </w:p>
    <w:p w14:paraId="295EC09F" w14:textId="0510EEDA" w:rsidR="005975F8" w:rsidRPr="005975F8" w:rsidRDefault="00BF5DB5" w:rsidP="00BF5DB5">
      <w:r>
        <w:t>L</w:t>
      </w:r>
      <w:r w:rsidR="00C52F77">
        <w:t xml:space="preserve">ong stroke </w:t>
      </w:r>
      <w:r w:rsidR="00C93C74">
        <w:t>unit</w:t>
      </w:r>
      <w:r>
        <w:t>s</w:t>
      </w:r>
      <w:r w:rsidR="00C93C74">
        <w:t xml:space="preserve"> </w:t>
      </w:r>
      <w:r>
        <w:t>are</w:t>
      </w:r>
      <w:r w:rsidR="00C93C74">
        <w:t xml:space="preserve"> developed to combine the advantages </w:t>
      </w:r>
      <w:r w:rsidR="00B81C6C">
        <w:t>of</w:t>
      </w:r>
      <w:r w:rsidR="00C93C74">
        <w:t xml:space="preserve"> the </w:t>
      </w:r>
      <w:r w:rsidR="00B81C6C">
        <w:t>three</w:t>
      </w:r>
      <w:r w:rsidR="00C93C74">
        <w:t xml:space="preserve"> pump units above. </w:t>
      </w:r>
      <w:r w:rsidR="00823411">
        <w:t>Th</w:t>
      </w:r>
      <w:r>
        <w:t>ese</w:t>
      </w:r>
      <w:r w:rsidR="00823411">
        <w:t xml:space="preserve"> unit</w:t>
      </w:r>
      <w:r>
        <w:t>s</w:t>
      </w:r>
      <w:r w:rsidR="00823411">
        <w:t xml:space="preserve"> </w:t>
      </w:r>
      <w:r>
        <w:t>offer</w:t>
      </w:r>
      <w:r w:rsidR="00823411">
        <w:t xml:space="preserve"> </w:t>
      </w:r>
      <w:r w:rsidR="009152CE">
        <w:t>long</w:t>
      </w:r>
      <w:r w:rsidR="001466B4">
        <w:t>-s</w:t>
      </w:r>
      <w:r w:rsidR="009152CE">
        <w:t>troke capacity, constant rod string velocity</w:t>
      </w:r>
      <w:r w:rsidR="001466B4">
        <w:t>,</w:t>
      </w:r>
      <w:r w:rsidR="009152CE">
        <w:t xml:space="preserve"> and fewer stroke</w:t>
      </w:r>
      <w:r>
        <w:t>s</w:t>
      </w:r>
      <w:r w:rsidR="009152CE">
        <w:t xml:space="preserve"> per barrel</w:t>
      </w:r>
      <w:r>
        <w:t>, making them</w:t>
      </w:r>
      <w:r w:rsidR="009152CE">
        <w:t xml:space="preserve"> suitable candidate</w:t>
      </w:r>
      <w:r>
        <w:t>s</w:t>
      </w:r>
      <w:r w:rsidR="009152CE">
        <w:t xml:space="preserve"> for </w:t>
      </w:r>
      <w:r w:rsidR="000A1BB9">
        <w:t>high-volume, high-load, deviated</w:t>
      </w:r>
      <w:r w:rsidR="001466B4">
        <w:t>,</w:t>
      </w:r>
      <w:r w:rsidR="000A1BB9">
        <w:t xml:space="preserve"> and </w:t>
      </w:r>
      <w:r w:rsidR="00C52F77">
        <w:t xml:space="preserve">unconventional </w:t>
      </w:r>
      <w:r w:rsidR="001466B4">
        <w:t xml:space="preserve">horizontal </w:t>
      </w:r>
      <w:r w:rsidR="00C52F77">
        <w:t>wells</w:t>
      </w:r>
      <w:r w:rsidR="000A1BB9">
        <w:t xml:space="preserve">. </w:t>
      </w:r>
      <w:r w:rsidR="002434FA">
        <w:t>These characteristics increase the life</w:t>
      </w:r>
      <w:r>
        <w:t xml:space="preserve"> </w:t>
      </w:r>
      <w:r w:rsidR="002434FA">
        <w:t>span of pumping and allow more complete pump fillage and lower loading</w:t>
      </w:r>
      <w:r>
        <w:t>. They hence</w:t>
      </w:r>
      <w:r w:rsidR="002434FA">
        <w:t xml:space="preserve"> avoid common issues of gas interference and exceeding stress and strain threshold</w:t>
      </w:r>
      <w:r>
        <w:t>s</w:t>
      </w:r>
      <w:r w:rsidR="00491C0E">
        <w:t xml:space="preserve"> from high peak rod load (Kennedy and Ghareeb 2017)</w:t>
      </w:r>
      <w:r w:rsidR="002434FA">
        <w:t>. Two princip</w:t>
      </w:r>
      <w:r w:rsidR="00B83F80">
        <w:t>al</w:t>
      </w:r>
      <w:r w:rsidR="002434FA">
        <w:t xml:space="preserve"> types for </w:t>
      </w:r>
      <w:r w:rsidR="00491C0E">
        <w:t>th</w:t>
      </w:r>
      <w:r w:rsidR="00AF5708">
        <w:t>e long</w:t>
      </w:r>
      <w:r w:rsidR="001466B4">
        <w:t xml:space="preserve"> </w:t>
      </w:r>
      <w:r w:rsidR="00AF5708">
        <w:t xml:space="preserve">stroke </w:t>
      </w:r>
      <w:r w:rsidR="00491C0E">
        <w:t>unit include mechanical and hydraulic pumping units (</w:t>
      </w:r>
      <w:r w:rsidR="00491C0E" w:rsidRPr="00491C0E">
        <w:rPr>
          <w:b/>
          <w:bCs/>
        </w:rPr>
        <w:fldChar w:fldCharType="begin"/>
      </w:r>
      <w:r w:rsidR="00491C0E" w:rsidRPr="00491C0E">
        <w:rPr>
          <w:b/>
          <w:bCs/>
        </w:rPr>
        <w:instrText xml:space="preserve"> REF _Ref92803589 \h </w:instrText>
      </w:r>
      <w:r w:rsidR="00491C0E">
        <w:rPr>
          <w:b/>
          <w:bCs/>
        </w:rPr>
        <w:instrText xml:space="preserve"> \* MERGEFORMAT </w:instrText>
      </w:r>
      <w:r w:rsidR="00491C0E" w:rsidRPr="00491C0E">
        <w:rPr>
          <w:b/>
          <w:bCs/>
        </w:rPr>
      </w:r>
      <w:r w:rsidR="00491C0E" w:rsidRPr="00491C0E">
        <w:rPr>
          <w:b/>
          <w:bCs/>
        </w:rPr>
        <w:fldChar w:fldCharType="separate"/>
      </w:r>
      <w:r w:rsidR="00526B91" w:rsidRPr="00526B91">
        <w:rPr>
          <w:b/>
          <w:bCs/>
        </w:rPr>
        <w:t xml:space="preserve">Figure </w:t>
      </w:r>
      <w:r w:rsidR="00526B91" w:rsidRPr="00526B91">
        <w:rPr>
          <w:b/>
          <w:bCs/>
          <w:noProof/>
        </w:rPr>
        <w:t>2.3</w:t>
      </w:r>
      <w:r w:rsidR="00491C0E" w:rsidRPr="00491C0E">
        <w:rPr>
          <w:b/>
          <w:bCs/>
        </w:rPr>
        <w:fldChar w:fldCharType="end"/>
      </w:r>
      <w:r w:rsidR="00491C0E">
        <w:t>)</w:t>
      </w:r>
      <w:r w:rsidR="005049DE">
        <w:t>. The mechanical long</w:t>
      </w:r>
      <w:r w:rsidR="001466B4">
        <w:t xml:space="preserve"> </w:t>
      </w:r>
      <w:r w:rsidR="005049DE">
        <w:t>stroke unit</w:t>
      </w:r>
      <w:r w:rsidR="00B24406">
        <w:t xml:space="preserve"> converts the rotation in prime mover into </w:t>
      </w:r>
      <w:r w:rsidR="00E562FD">
        <w:t xml:space="preserve">the </w:t>
      </w:r>
      <w:r w:rsidR="00B24406">
        <w:t>reciprocating movement that lifts formation fluids. The hydraulic long stroke unit</w:t>
      </w:r>
      <w:r>
        <w:t>s</w:t>
      </w:r>
      <w:r w:rsidR="00B24406">
        <w:t xml:space="preserve"> have</w:t>
      </w:r>
      <w:r w:rsidR="00814BAE">
        <w:t xml:space="preserve"> </w:t>
      </w:r>
      <w:r>
        <w:t xml:space="preserve">a </w:t>
      </w:r>
      <w:r w:rsidR="00B24406">
        <w:t>power unit</w:t>
      </w:r>
      <w:r w:rsidR="00814BAE">
        <w:t xml:space="preserve"> </w:t>
      </w:r>
      <w:r w:rsidR="00A827B7">
        <w:t>that</w:t>
      </w:r>
      <w:r w:rsidR="00814BAE">
        <w:t xml:space="preserve"> </w:t>
      </w:r>
      <w:r w:rsidR="00B24406">
        <w:t xml:space="preserve">provides </w:t>
      </w:r>
      <w:r>
        <w:t xml:space="preserve">the </w:t>
      </w:r>
      <w:r w:rsidR="00B24406">
        <w:t xml:space="preserve">hydraulic power to </w:t>
      </w:r>
      <w:r>
        <w:t xml:space="preserve">the </w:t>
      </w:r>
      <w:r w:rsidR="00B24406">
        <w:t>piston</w:t>
      </w:r>
      <w:r>
        <w:t>. This power</w:t>
      </w:r>
      <w:r w:rsidR="00B24406">
        <w:t xml:space="preserve"> lift</w:t>
      </w:r>
      <w:r>
        <w:t>s</w:t>
      </w:r>
      <w:r w:rsidR="00B24406">
        <w:t xml:space="preserve"> the peak load during </w:t>
      </w:r>
      <w:r w:rsidR="001466B4">
        <w:t xml:space="preserve">the </w:t>
      </w:r>
      <w:r w:rsidR="00B24406">
        <w:t xml:space="preserve">upstroke and </w:t>
      </w:r>
      <w:r w:rsidR="00814BAE">
        <w:t>helps releas</w:t>
      </w:r>
      <w:r>
        <w:t>e</w:t>
      </w:r>
      <w:r w:rsidR="00814BAE">
        <w:t xml:space="preserve"> hydraulic pressure in </w:t>
      </w:r>
      <w:r w:rsidR="005C7177">
        <w:t xml:space="preserve">the </w:t>
      </w:r>
      <w:r w:rsidR="00B83F80">
        <w:t>downstroke</w:t>
      </w:r>
      <w:r w:rsidR="00814BAE">
        <w:t xml:space="preserve"> with </w:t>
      </w:r>
      <w:r w:rsidR="000E3451">
        <w:t xml:space="preserve">a </w:t>
      </w:r>
      <w:r w:rsidR="00814BAE">
        <w:t>controlled rate and extended cylinder</w:t>
      </w:r>
      <w:r w:rsidR="004A36ED">
        <w:t xml:space="preserve"> </w:t>
      </w:r>
      <w:r w:rsidR="00814BAE">
        <w:t>(Ghareeb et al</w:t>
      </w:r>
      <w:r w:rsidR="006E33C0">
        <w:t>.</w:t>
      </w:r>
      <w:r w:rsidR="00814BAE">
        <w:t xml:space="preserve"> 2017). </w:t>
      </w:r>
    </w:p>
    <w:p w14:paraId="58CD63A3" w14:textId="77777777" w:rsidR="00452B75" w:rsidRDefault="00452B75" w:rsidP="00BF5DB5">
      <w:pPr>
        <w:keepNext/>
        <w:spacing w:line="240" w:lineRule="auto"/>
        <w:ind w:firstLine="0"/>
        <w:jc w:val="center"/>
      </w:pPr>
      <w:r>
        <w:rPr>
          <w:noProof/>
          <w:lang w:bidi="ar-SA"/>
        </w:rPr>
        <w:lastRenderedPageBreak/>
        <w:drawing>
          <wp:inline distT="0" distB="0" distL="0" distR="0" wp14:anchorId="0ACB83CB" wp14:editId="0C6884E2">
            <wp:extent cx="5746795" cy="2317750"/>
            <wp:effectExtent l="0" t="0" r="6350" b="635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14"/>
                    <a:stretch>
                      <a:fillRect/>
                    </a:stretch>
                  </pic:blipFill>
                  <pic:spPr>
                    <a:xfrm>
                      <a:off x="0" y="0"/>
                      <a:ext cx="5763576" cy="2324518"/>
                    </a:xfrm>
                    <a:prstGeom prst="rect">
                      <a:avLst/>
                    </a:prstGeom>
                  </pic:spPr>
                </pic:pic>
              </a:graphicData>
            </a:graphic>
          </wp:inline>
        </w:drawing>
      </w:r>
    </w:p>
    <w:p w14:paraId="2CFBF461" w14:textId="4A158881" w:rsidR="00F03E71" w:rsidRDefault="00452B75" w:rsidP="00F21B82">
      <w:pPr>
        <w:pStyle w:val="Caption"/>
      </w:pPr>
      <w:bookmarkStart w:id="34" w:name="_Ref92803589"/>
      <w:bookmarkStart w:id="35" w:name="_Toc96385692"/>
      <w:r>
        <w:t xml:space="preserve">Figure </w:t>
      </w:r>
      <w:fldSimple w:instr=" STYLEREF 1 \s ">
        <w:r w:rsidR="00526B91">
          <w:rPr>
            <w:noProof/>
          </w:rPr>
          <w:t>2</w:t>
        </w:r>
      </w:fldSimple>
      <w:r w:rsidR="008A55D1">
        <w:t>.</w:t>
      </w:r>
      <w:fldSimple w:instr=" SEQ Figure \* ARABIC \s 1 ">
        <w:r w:rsidR="00526B91">
          <w:rPr>
            <w:noProof/>
          </w:rPr>
          <w:t>3</w:t>
        </w:r>
      </w:fldSimple>
      <w:bookmarkEnd w:id="34"/>
      <w:r>
        <w:t xml:space="preserve"> Long Stroke </w:t>
      </w:r>
      <w:r w:rsidR="00B83F80">
        <w:t>Pumping</w:t>
      </w:r>
      <w:r>
        <w:t xml:space="preserve"> Unit</w:t>
      </w:r>
      <w:r w:rsidR="00B238C0">
        <w:t>s</w:t>
      </w:r>
      <w:r>
        <w:t xml:space="preserve"> at Well Head: Mechanical and Hydraulic Pumping </w:t>
      </w:r>
      <w:r w:rsidR="00B238C0">
        <w:t>Types</w:t>
      </w:r>
      <w:r>
        <w:t xml:space="preserve"> (</w:t>
      </w:r>
      <w:r w:rsidR="005975F8">
        <w:t>Weatherford 2007, Kennedy and Ghareeb 2017, Ghareeb et al 2017</w:t>
      </w:r>
      <w:r>
        <w:t>)</w:t>
      </w:r>
      <w:bookmarkEnd w:id="35"/>
    </w:p>
    <w:p w14:paraId="023AE381" w14:textId="77777777" w:rsidR="00BF5DB5" w:rsidRPr="00BF5DB5" w:rsidRDefault="00BF5DB5" w:rsidP="00BF5DB5"/>
    <w:p w14:paraId="62067EB7" w14:textId="46C7228E" w:rsidR="005D68D3" w:rsidRDefault="007349F6" w:rsidP="00C25F55">
      <w:r>
        <w:t xml:space="preserve">An example of </w:t>
      </w:r>
      <w:r w:rsidR="00C25F55">
        <w:t xml:space="preserve">a </w:t>
      </w:r>
      <w:r>
        <w:t>dynamometer card for long stroke pumping unit</w:t>
      </w:r>
      <w:r w:rsidR="00C25F55">
        <w:t>s reveals the slo</w:t>
      </w:r>
      <w:r>
        <w:t>ped lines due to the changes of acceleration and direction</w:t>
      </w:r>
      <w:r w:rsidR="000224D7">
        <w:t xml:space="preserve"> (</w:t>
      </w:r>
      <w:r w:rsidR="000224D7" w:rsidRPr="000224D7">
        <w:rPr>
          <w:b/>
          <w:bCs/>
        </w:rPr>
        <w:fldChar w:fldCharType="begin"/>
      </w:r>
      <w:r w:rsidR="000224D7" w:rsidRPr="000224D7">
        <w:rPr>
          <w:b/>
          <w:bCs/>
        </w:rPr>
        <w:instrText xml:space="preserve"> REF _Ref92844629 \h </w:instrText>
      </w:r>
      <w:r w:rsidR="000224D7">
        <w:rPr>
          <w:b/>
          <w:bCs/>
        </w:rPr>
        <w:instrText xml:space="preserve"> \* MERGEFORMAT </w:instrText>
      </w:r>
      <w:r w:rsidR="000224D7" w:rsidRPr="000224D7">
        <w:rPr>
          <w:b/>
          <w:bCs/>
        </w:rPr>
      </w:r>
      <w:r w:rsidR="000224D7" w:rsidRPr="000224D7">
        <w:rPr>
          <w:b/>
          <w:bCs/>
        </w:rPr>
        <w:fldChar w:fldCharType="separate"/>
      </w:r>
      <w:r w:rsidR="00526B91" w:rsidRPr="00526B91">
        <w:rPr>
          <w:b/>
          <w:bCs/>
        </w:rPr>
        <w:t xml:space="preserve">Figure </w:t>
      </w:r>
      <w:r w:rsidR="00526B91" w:rsidRPr="00526B91">
        <w:rPr>
          <w:b/>
          <w:bCs/>
          <w:noProof/>
        </w:rPr>
        <w:t>2.4</w:t>
      </w:r>
      <w:r w:rsidR="000224D7" w:rsidRPr="000224D7">
        <w:rPr>
          <w:b/>
          <w:bCs/>
        </w:rPr>
        <w:fldChar w:fldCharType="end"/>
      </w:r>
      <w:r w:rsidR="000224D7">
        <w:t>)</w:t>
      </w:r>
      <w:r>
        <w:t xml:space="preserve">. </w:t>
      </w:r>
      <w:r w:rsidR="00972B2A">
        <w:t>T</w:t>
      </w:r>
      <w:r>
        <w:t xml:space="preserve">he </w:t>
      </w:r>
      <w:r w:rsidR="00972B2A">
        <w:t>automatic control of strokes per minute and acceleration</w:t>
      </w:r>
      <w:r>
        <w:t xml:space="preserve"> during the upstroke and downstroke transition and the linear movement </w:t>
      </w:r>
      <w:r w:rsidR="00801015">
        <w:t>simplifie</w:t>
      </w:r>
      <w:r w:rsidR="00C25F55">
        <w:t>s</w:t>
      </w:r>
      <w:r w:rsidR="00801015">
        <w:t xml:space="preserve"> the predictive diagnosis </w:t>
      </w:r>
      <w:r w:rsidR="00B206EF">
        <w:t xml:space="preserve">of </w:t>
      </w:r>
      <w:r w:rsidR="00801015">
        <w:t>the card</w:t>
      </w:r>
      <w:r w:rsidR="00972B2A">
        <w:t xml:space="preserve"> (Hollenbeck 1980).</w:t>
      </w:r>
      <w:r w:rsidR="00801015">
        <w:t xml:space="preserve"> </w:t>
      </w:r>
      <w:r w:rsidR="00C25F55">
        <w:t>With a</w:t>
      </w:r>
      <w:r w:rsidR="0001604D">
        <w:t xml:space="preserve"> </w:t>
      </w:r>
      <w:r>
        <w:t xml:space="preserve">smaller </w:t>
      </w:r>
      <w:r w:rsidR="00C25F55">
        <w:t xml:space="preserve">facility </w:t>
      </w:r>
      <w:r>
        <w:t>footprint</w:t>
      </w:r>
      <w:r w:rsidR="00404DBD">
        <w:t xml:space="preserve">, </w:t>
      </w:r>
      <w:r w:rsidR="00C25F55">
        <w:t>the IDSRP could follow the rotation-to-linear mechanism in both conventional and long stroke units and</w:t>
      </w:r>
      <w:r w:rsidR="00404DBD">
        <w:t xml:space="preserve"> captur</w:t>
      </w:r>
      <w:r w:rsidR="00C25F55">
        <w:t>e</w:t>
      </w:r>
      <w:r w:rsidR="00404DBD">
        <w:t xml:space="preserve"> </w:t>
      </w:r>
      <w:r w:rsidR="0076701C">
        <w:t xml:space="preserve">field-scale </w:t>
      </w:r>
      <w:r w:rsidR="00404DBD">
        <w:t>acceleration, speed</w:t>
      </w:r>
      <w:r w:rsidR="001466B4">
        <w:t>,</w:t>
      </w:r>
      <w:r w:rsidR="00404DBD">
        <w:t xml:space="preserve"> and displacement properties into </w:t>
      </w:r>
      <w:r w:rsidR="0076701C">
        <w:t xml:space="preserve">the </w:t>
      </w:r>
      <w:r w:rsidR="00404DBD">
        <w:t>simulated environment</w:t>
      </w:r>
      <w:r w:rsidR="00FD4F02">
        <w:t xml:space="preserve">. The automatic </w:t>
      </w:r>
      <w:r w:rsidR="00B9643C">
        <w:t xml:space="preserve">control </w:t>
      </w:r>
      <w:r w:rsidR="003C3BC9">
        <w:t>mechanism</w:t>
      </w:r>
      <w:r w:rsidR="00FD4F02">
        <w:t xml:space="preserve"> from </w:t>
      </w:r>
      <w:r w:rsidR="001466B4">
        <w:t xml:space="preserve">the </w:t>
      </w:r>
      <w:r w:rsidR="00FD4F02">
        <w:t>long</w:t>
      </w:r>
      <w:r w:rsidR="000E3B46">
        <w:t>-</w:t>
      </w:r>
      <w:r w:rsidR="00FD4F02">
        <w:t xml:space="preserve">stroke unit </w:t>
      </w:r>
      <w:r w:rsidR="000E3B46">
        <w:t xml:space="preserve">maps out </w:t>
      </w:r>
      <w:r w:rsidR="00FD4F02">
        <w:t xml:space="preserve">the </w:t>
      </w:r>
      <w:r w:rsidR="00561BC5">
        <w:t>idea</w:t>
      </w:r>
      <w:r w:rsidR="00FD4F02">
        <w:t xml:space="preserve"> of creating </w:t>
      </w:r>
      <w:r w:rsidR="00620CAF">
        <w:t xml:space="preserve">a platform </w:t>
      </w:r>
      <w:r w:rsidR="00C25F55">
        <w:t>that</w:t>
      </w:r>
      <w:r w:rsidR="00620CAF">
        <w:t xml:space="preserve"> track</w:t>
      </w:r>
      <w:r w:rsidR="00C25F55">
        <w:t>s</w:t>
      </w:r>
      <w:r w:rsidR="00620CAF">
        <w:t xml:space="preserve"> the operational input to maintain the longevity of </w:t>
      </w:r>
      <w:r w:rsidR="00500BC6">
        <w:t xml:space="preserve">the </w:t>
      </w:r>
      <w:r w:rsidR="00745DCD">
        <w:t xml:space="preserve">pumping </w:t>
      </w:r>
      <w:r w:rsidR="00620CAF">
        <w:t>life</w:t>
      </w:r>
      <w:r w:rsidR="00C25F55">
        <w:t xml:space="preserve"> </w:t>
      </w:r>
      <w:r w:rsidR="00620CAF">
        <w:t xml:space="preserve">span. </w:t>
      </w:r>
    </w:p>
    <w:p w14:paraId="7B4D788C" w14:textId="77777777" w:rsidR="0001604D" w:rsidRDefault="0001604D" w:rsidP="00F21B82">
      <w:pPr>
        <w:keepNext/>
        <w:spacing w:line="240" w:lineRule="auto"/>
        <w:ind w:firstLine="0"/>
        <w:jc w:val="center"/>
      </w:pPr>
      <w:r>
        <w:rPr>
          <w:noProof/>
          <w:lang w:bidi="ar-SA"/>
        </w:rPr>
        <w:lastRenderedPageBreak/>
        <w:drawing>
          <wp:inline distT="0" distB="0" distL="0" distR="0" wp14:anchorId="7873C514" wp14:editId="0A7505D0">
            <wp:extent cx="4895850" cy="2438400"/>
            <wp:effectExtent l="0" t="0" r="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pic:nvPicPr>
                  <pic:blipFill>
                    <a:blip r:embed="rId15"/>
                    <a:stretch>
                      <a:fillRect/>
                    </a:stretch>
                  </pic:blipFill>
                  <pic:spPr>
                    <a:xfrm>
                      <a:off x="0" y="0"/>
                      <a:ext cx="4895850" cy="2438400"/>
                    </a:xfrm>
                    <a:prstGeom prst="rect">
                      <a:avLst/>
                    </a:prstGeom>
                  </pic:spPr>
                </pic:pic>
              </a:graphicData>
            </a:graphic>
          </wp:inline>
        </w:drawing>
      </w:r>
    </w:p>
    <w:p w14:paraId="23C5C570" w14:textId="5542D129" w:rsidR="0001604D" w:rsidRDefault="0001604D" w:rsidP="0001604D">
      <w:pPr>
        <w:pStyle w:val="Caption"/>
      </w:pPr>
      <w:bookmarkStart w:id="36" w:name="_Ref92844629"/>
      <w:bookmarkStart w:id="37" w:name="_Toc96385693"/>
      <w:r>
        <w:t xml:space="preserve">Figure </w:t>
      </w:r>
      <w:fldSimple w:instr=" STYLEREF 1 \s ">
        <w:r w:rsidR="00526B91">
          <w:rPr>
            <w:noProof/>
          </w:rPr>
          <w:t>2</w:t>
        </w:r>
      </w:fldSimple>
      <w:r w:rsidR="008A55D1">
        <w:t>.</w:t>
      </w:r>
      <w:fldSimple w:instr=" SEQ Figure \* ARABIC \s 1 ">
        <w:r w:rsidR="00526B91">
          <w:rPr>
            <w:noProof/>
          </w:rPr>
          <w:t>4</w:t>
        </w:r>
      </w:fldSimple>
      <w:bookmarkEnd w:id="36"/>
      <w:r>
        <w:t xml:space="preserve"> Example of </w:t>
      </w:r>
      <w:r w:rsidR="00763094">
        <w:t>d</w:t>
      </w:r>
      <w:r>
        <w:t xml:space="preserve">ynamometer </w:t>
      </w:r>
      <w:r w:rsidR="00763094">
        <w:t>c</w:t>
      </w:r>
      <w:r>
        <w:t xml:space="preserve">ard </w:t>
      </w:r>
      <w:r w:rsidR="00763094">
        <w:t>o</w:t>
      </w:r>
      <w:r>
        <w:t xml:space="preserve">btained from </w:t>
      </w:r>
      <w:r w:rsidR="00F21B82">
        <w:t xml:space="preserve">a </w:t>
      </w:r>
      <w:r w:rsidR="00763094">
        <w:t>l</w:t>
      </w:r>
      <w:r>
        <w:t xml:space="preserve">ong </w:t>
      </w:r>
      <w:r w:rsidR="00763094">
        <w:t>s</w:t>
      </w:r>
      <w:r>
        <w:t xml:space="preserve">troke SRP </w:t>
      </w:r>
      <w:r w:rsidR="00763094">
        <w:t>u</w:t>
      </w:r>
      <w:r>
        <w:t>nit (Hollenbeck 1980)</w:t>
      </w:r>
      <w:bookmarkEnd w:id="37"/>
    </w:p>
    <w:p w14:paraId="62D9A95C" w14:textId="77777777" w:rsidR="00F21B82" w:rsidRPr="00F21B82" w:rsidRDefault="00F21B82" w:rsidP="00F21B82"/>
    <w:p w14:paraId="22C15FFB" w14:textId="5253BA7D" w:rsidR="0050257B" w:rsidRDefault="0050257B" w:rsidP="0041722B">
      <w:pPr>
        <w:pStyle w:val="Heading2"/>
      </w:pPr>
      <w:bookmarkStart w:id="38" w:name="_Toc95429808"/>
      <w:r>
        <w:t>Data-Driven Model</w:t>
      </w:r>
      <w:r w:rsidR="0081338D">
        <w:t>s</w:t>
      </w:r>
      <w:bookmarkEnd w:id="38"/>
      <w:r w:rsidR="00E54AE4">
        <w:t xml:space="preserve"> </w:t>
      </w:r>
    </w:p>
    <w:p w14:paraId="1C342470" w14:textId="07E5266E" w:rsidR="009B6579" w:rsidRDefault="002E4568" w:rsidP="008623C3">
      <w:r>
        <w:t xml:space="preserve">Given </w:t>
      </w:r>
      <w:r w:rsidR="0050257B">
        <w:t xml:space="preserve">its operational advantages and disadvantages, </w:t>
      </w:r>
      <w:r>
        <w:t xml:space="preserve">it is essential to </w:t>
      </w:r>
      <w:r w:rsidR="0050257B">
        <w:t xml:space="preserve">monitor </w:t>
      </w:r>
      <w:r w:rsidR="00347D68">
        <w:t xml:space="preserve">the </w:t>
      </w:r>
      <w:r w:rsidR="0050257B">
        <w:t xml:space="preserve">conditions </w:t>
      </w:r>
      <w:r>
        <w:t xml:space="preserve">of </w:t>
      </w:r>
      <w:r w:rsidR="0050257B">
        <w:t>sucker-rod pump</w:t>
      </w:r>
      <w:r>
        <w:t>s</w:t>
      </w:r>
      <w:r w:rsidR="0050257B">
        <w:t xml:space="preserve"> for sustaining operation</w:t>
      </w:r>
      <w:r>
        <w:t>s</w:t>
      </w:r>
      <w:r w:rsidR="0050257B">
        <w:t xml:space="preserve">. One of </w:t>
      </w:r>
      <w:r>
        <w:t xml:space="preserve">the </w:t>
      </w:r>
      <w:r w:rsidR="0050257B">
        <w:t>common method</w:t>
      </w:r>
      <w:r>
        <w:t>s</w:t>
      </w:r>
      <w:r w:rsidR="0050257B">
        <w:t xml:space="preserve"> is to extract the surface </w:t>
      </w:r>
      <w:r>
        <w:t xml:space="preserve">dynamometer </w:t>
      </w:r>
      <w:r w:rsidR="0050257B">
        <w:t>card, which records rod displacement and load or axial force in a full cycle. By looking at the dynocard, operator</w:t>
      </w:r>
      <w:r w:rsidR="008623C3">
        <w:t>s</w:t>
      </w:r>
      <w:r w:rsidR="0050257B">
        <w:t xml:space="preserve"> can monitor the </w:t>
      </w:r>
      <w:r w:rsidR="008623C3">
        <w:t>performance</w:t>
      </w:r>
      <w:r w:rsidR="0050257B">
        <w:t xml:space="preserve"> </w:t>
      </w:r>
      <w:r>
        <w:t>and</w:t>
      </w:r>
      <w:r w:rsidR="0050257B">
        <w:t xml:space="preserve"> identify sucker-rod pump</w:t>
      </w:r>
      <w:r>
        <w:t>’s possible</w:t>
      </w:r>
      <w:r w:rsidR="0050257B">
        <w:t xml:space="preserve"> faults (Tripp 1989). </w:t>
      </w:r>
    </w:p>
    <w:p w14:paraId="1E65AD94" w14:textId="69990297" w:rsidR="00771061" w:rsidRDefault="009B6579" w:rsidP="00C50A06">
      <w:r>
        <w:t xml:space="preserve">To make an </w:t>
      </w:r>
      <w:r w:rsidR="0050257B">
        <w:t xml:space="preserve">accurate identification </w:t>
      </w:r>
      <w:r>
        <w:t xml:space="preserve">of a </w:t>
      </w:r>
      <w:r w:rsidR="0050257B">
        <w:t>rod pump</w:t>
      </w:r>
      <w:r>
        <w:t>’s</w:t>
      </w:r>
      <w:r w:rsidR="0050257B">
        <w:t xml:space="preserve"> condition, </w:t>
      </w:r>
      <w:r w:rsidR="008623C3">
        <w:t xml:space="preserve">Gibbs </w:t>
      </w:r>
      <w:r w:rsidR="00E255CF">
        <w:t>and</w:t>
      </w:r>
      <w:r w:rsidR="008623C3">
        <w:t xml:space="preserve"> Neely (1966) developed </w:t>
      </w:r>
      <w:r w:rsidR="0050257B">
        <w:t xml:space="preserve">an algorithm to back-calculate the surface card to </w:t>
      </w:r>
      <w:r w:rsidR="008623C3">
        <w:t>a</w:t>
      </w:r>
      <w:r w:rsidR="0050257B">
        <w:t xml:space="preserve"> downhole one by utilizing</w:t>
      </w:r>
      <w:r>
        <w:t xml:space="preserve"> the</w:t>
      </w:r>
      <w:r w:rsidR="0050257B">
        <w:t xml:space="preserve"> damped-wave equation. The axial force on the rod string represents </w:t>
      </w:r>
      <w:r w:rsidR="00C50A06">
        <w:t>a</w:t>
      </w:r>
      <w:r w:rsidR="0050257B">
        <w:t xml:space="preserve"> stress wave</w:t>
      </w:r>
      <w:r w:rsidR="007816C9">
        <w:t>,</w:t>
      </w:r>
      <w:r w:rsidR="0050257B">
        <w:t xml:space="preserve"> and thus</w:t>
      </w:r>
      <w:r w:rsidR="007816C9">
        <w:t>,</w:t>
      </w:r>
      <w:r w:rsidR="0050257B">
        <w:t xml:space="preserve"> the rod </w:t>
      </w:r>
      <w:r w:rsidR="007816C9">
        <w:t xml:space="preserve">string’s </w:t>
      </w:r>
      <w:r w:rsidR="0050257B">
        <w:t xml:space="preserve">movement physically resembles </w:t>
      </w:r>
      <w:r w:rsidR="007816C9">
        <w:t xml:space="preserve">a </w:t>
      </w:r>
      <w:r w:rsidR="0050257B">
        <w:t>1-D wave propagation. The Gibbs wave</w:t>
      </w:r>
      <w:r w:rsidR="007816C9">
        <w:t xml:space="preserve"> </w:t>
      </w:r>
      <w:r w:rsidR="0050257B">
        <w:t xml:space="preserve">equation for downhole card calculation was later improved by utilizing </w:t>
      </w:r>
      <w:r w:rsidR="007816C9">
        <w:t xml:space="preserve">a </w:t>
      </w:r>
      <w:r w:rsidR="0050257B">
        <w:t xml:space="preserve">finite-difference model. The modified Everitt-Jennings </w:t>
      </w:r>
      <w:r w:rsidR="00C50A06">
        <w:t xml:space="preserve">model </w:t>
      </w:r>
      <w:r w:rsidR="0050257B">
        <w:t>allows the calculation of space and time discretization</w:t>
      </w:r>
      <w:r w:rsidR="007816C9">
        <w:t>. Hence</w:t>
      </w:r>
      <w:r w:rsidR="0050257B">
        <w:t xml:space="preserve">, stress can be computed at any finite difference node (Everitt </w:t>
      </w:r>
      <w:r w:rsidR="003A4B5E">
        <w:t>and</w:t>
      </w:r>
      <w:r w:rsidR="0050257B">
        <w:t xml:space="preserve"> Jennings 1992). The modified algorithm also considers the iterations of damping, fluid load line and pump fillage calculation</w:t>
      </w:r>
      <w:r w:rsidR="007816C9">
        <w:t>s</w:t>
      </w:r>
      <w:r w:rsidR="0050257B">
        <w:t xml:space="preserve">, </w:t>
      </w:r>
      <w:r w:rsidR="0050257B">
        <w:lastRenderedPageBreak/>
        <w:t xml:space="preserve">resulting in more accurate downhole data (Pons 2014). The </w:t>
      </w:r>
      <w:r w:rsidR="00771061">
        <w:t>pump card is used</w:t>
      </w:r>
      <w:r w:rsidR="0050257B">
        <w:t xml:space="preserve"> to predict the pump behavior, including </w:t>
      </w:r>
      <w:r w:rsidR="00771061">
        <w:t xml:space="preserve">the </w:t>
      </w:r>
      <w:r w:rsidR="0050257B">
        <w:t>fluid dynamics and kinematic</w:t>
      </w:r>
      <w:r w:rsidR="00771061">
        <w:t>s</w:t>
      </w:r>
      <w:r w:rsidR="0050257B">
        <w:t xml:space="preserve"> of </w:t>
      </w:r>
      <w:r w:rsidR="00771061">
        <w:t xml:space="preserve">the </w:t>
      </w:r>
      <w:r w:rsidR="0050257B">
        <w:t xml:space="preserve">pumping unit. </w:t>
      </w:r>
    </w:p>
    <w:p w14:paraId="6F8BD4DB" w14:textId="2C270F7A" w:rsidR="0050257B" w:rsidRPr="006D203D" w:rsidRDefault="00771061" w:rsidP="00626E03">
      <w:r>
        <w:t>T</w:t>
      </w:r>
      <w:r w:rsidR="0050257B">
        <w:t>he Gibbs method enable</w:t>
      </w:r>
      <w:r>
        <w:t>s</w:t>
      </w:r>
      <w:r w:rsidR="0050257B">
        <w:t xml:space="preserve"> </w:t>
      </w:r>
      <w:r w:rsidR="00C50A06">
        <w:t>detection of various</w:t>
      </w:r>
      <w:r w:rsidR="0050257B">
        <w:t xml:space="preserve"> pump conditions through the downhole dynocard analysis</w:t>
      </w:r>
      <w:r w:rsidR="00833021">
        <w:t xml:space="preserve"> (Gibbs </w:t>
      </w:r>
      <w:r w:rsidR="003A4B5E">
        <w:t>and</w:t>
      </w:r>
      <w:r w:rsidR="00833021">
        <w:t xml:space="preserve"> Neely 1966)</w:t>
      </w:r>
      <w:r>
        <w:t>,</w:t>
      </w:r>
      <w:r w:rsidR="0050257B">
        <w:t xml:space="preserve"> such as normal condition,</w:t>
      </w:r>
      <w:r w:rsidR="005C741D">
        <w:t xml:space="preserve"> unanchored tubing detection,</w:t>
      </w:r>
      <w:r w:rsidR="0050257B">
        <w:t xml:space="preserve"> fluid pound</w:t>
      </w:r>
      <w:r w:rsidR="005C741D">
        <w:t xml:space="preserve"> (</w:t>
      </w:r>
      <w:r w:rsidR="005C741D" w:rsidRPr="005C741D">
        <w:rPr>
          <w:b/>
          <w:bCs/>
        </w:rPr>
        <w:fldChar w:fldCharType="begin"/>
      </w:r>
      <w:r w:rsidR="005C741D" w:rsidRPr="005C741D">
        <w:rPr>
          <w:b/>
          <w:bCs/>
        </w:rPr>
        <w:instrText xml:space="preserve"> REF _Ref92791023 \h </w:instrText>
      </w:r>
      <w:r w:rsidR="005C741D">
        <w:rPr>
          <w:b/>
          <w:bCs/>
        </w:rPr>
        <w:instrText xml:space="preserve"> \* MERGEFORMAT </w:instrText>
      </w:r>
      <w:r w:rsidR="005C741D" w:rsidRPr="005C741D">
        <w:rPr>
          <w:b/>
          <w:bCs/>
        </w:rPr>
      </w:r>
      <w:r w:rsidR="005C741D" w:rsidRPr="005C741D">
        <w:rPr>
          <w:b/>
          <w:bCs/>
        </w:rPr>
        <w:fldChar w:fldCharType="separate"/>
      </w:r>
      <w:r w:rsidR="00526B91" w:rsidRPr="00526B91">
        <w:rPr>
          <w:b/>
          <w:bCs/>
        </w:rPr>
        <w:t xml:space="preserve">Figure </w:t>
      </w:r>
      <w:r w:rsidR="00526B91" w:rsidRPr="00526B91">
        <w:rPr>
          <w:b/>
          <w:bCs/>
          <w:noProof/>
        </w:rPr>
        <w:t>2.1</w:t>
      </w:r>
      <w:r w:rsidR="005C741D" w:rsidRPr="005C741D">
        <w:rPr>
          <w:b/>
          <w:bCs/>
        </w:rPr>
        <w:fldChar w:fldCharType="end"/>
      </w:r>
      <w:r w:rsidR="005C741D">
        <w:t>)</w:t>
      </w:r>
      <w:r w:rsidR="0050257B">
        <w:t>, leak</w:t>
      </w:r>
      <w:r w:rsidR="00C50A06">
        <w:t>s</w:t>
      </w:r>
      <w:r w:rsidR="0050257B">
        <w:t xml:space="preserve"> in</w:t>
      </w:r>
      <w:r w:rsidR="00C50A06">
        <w:t xml:space="preserve"> the</w:t>
      </w:r>
      <w:r w:rsidR="0050257B">
        <w:t xml:space="preserve"> </w:t>
      </w:r>
      <w:r w:rsidR="006D203D">
        <w:t>pump</w:t>
      </w:r>
      <w:r w:rsidR="00C50A06">
        <w:t xml:space="preserve"> and</w:t>
      </w:r>
      <w:r w:rsidR="006D203D">
        <w:t xml:space="preserve"> production string,</w:t>
      </w:r>
      <w:r w:rsidR="0050257B">
        <w:t xml:space="preserve"> and gas interference</w:t>
      </w:r>
      <w:r w:rsidR="00765CA7">
        <w:t xml:space="preserve"> (</w:t>
      </w:r>
      <w:r w:rsidR="00765CA7" w:rsidRPr="00765CA7">
        <w:rPr>
          <w:b/>
          <w:bCs/>
        </w:rPr>
        <w:fldChar w:fldCharType="begin"/>
      </w:r>
      <w:r w:rsidR="00765CA7" w:rsidRPr="00765CA7">
        <w:rPr>
          <w:b/>
          <w:bCs/>
        </w:rPr>
        <w:instrText xml:space="preserve"> REF _Ref92894640 \h </w:instrText>
      </w:r>
      <w:r w:rsidR="00765CA7">
        <w:rPr>
          <w:b/>
          <w:bCs/>
        </w:rPr>
        <w:instrText xml:space="preserve"> \* MERGEFORMAT </w:instrText>
      </w:r>
      <w:r w:rsidR="00765CA7" w:rsidRPr="00765CA7">
        <w:rPr>
          <w:b/>
          <w:bCs/>
        </w:rPr>
      </w:r>
      <w:r w:rsidR="00765CA7" w:rsidRPr="00765CA7">
        <w:rPr>
          <w:b/>
          <w:bCs/>
        </w:rPr>
        <w:fldChar w:fldCharType="separate"/>
      </w:r>
      <w:r w:rsidR="00526B91" w:rsidRPr="00526B91">
        <w:rPr>
          <w:b/>
          <w:bCs/>
        </w:rPr>
        <w:t xml:space="preserve">Figure </w:t>
      </w:r>
      <w:r w:rsidR="00526B91" w:rsidRPr="00526B91">
        <w:rPr>
          <w:b/>
          <w:bCs/>
          <w:noProof/>
        </w:rPr>
        <w:t>2.5</w:t>
      </w:r>
      <w:r w:rsidR="00765CA7" w:rsidRPr="00765CA7">
        <w:rPr>
          <w:b/>
          <w:bCs/>
        </w:rPr>
        <w:fldChar w:fldCharType="end"/>
      </w:r>
      <w:r w:rsidR="00765CA7">
        <w:t>)</w:t>
      </w:r>
      <w:r w:rsidR="0050257B">
        <w:t xml:space="preserve">. </w:t>
      </w:r>
      <w:r w:rsidR="00765CA7">
        <w:t xml:space="preserve">The normal condition, </w:t>
      </w:r>
      <w:r w:rsidR="00A827B7">
        <w:t>i.e.,</w:t>
      </w:r>
      <w:r w:rsidR="00765CA7">
        <w:t xml:space="preserve"> full pump, indicates </w:t>
      </w:r>
      <w:r w:rsidR="00C50A06">
        <w:t>a</w:t>
      </w:r>
      <w:r w:rsidR="00765CA7">
        <w:t xml:space="preserve"> </w:t>
      </w:r>
      <w:r w:rsidR="00B83F80">
        <w:t>rectangular</w:t>
      </w:r>
      <w:r w:rsidR="00765CA7">
        <w:t xml:space="preserve"> shape</w:t>
      </w:r>
      <w:r w:rsidR="00C50A06">
        <w:t>,</w:t>
      </w:r>
      <w:r w:rsidR="00765CA7">
        <w:t xml:space="preserve"> while </w:t>
      </w:r>
      <w:r w:rsidR="00920133">
        <w:t xml:space="preserve">the </w:t>
      </w:r>
      <w:r w:rsidR="00765CA7">
        <w:t xml:space="preserve">abnormal conditions </w:t>
      </w:r>
      <w:r w:rsidR="004A36ED">
        <w:t>display</w:t>
      </w:r>
      <w:r w:rsidR="00765CA7">
        <w:t xml:space="preserve"> </w:t>
      </w:r>
      <w:r w:rsidR="00920133">
        <w:t>different forms of</w:t>
      </w:r>
      <w:r w:rsidR="00765CA7">
        <w:t xml:space="preserve"> deformed </w:t>
      </w:r>
      <w:r w:rsidR="00920133">
        <w:t>shape</w:t>
      </w:r>
      <w:r w:rsidR="00C50A06">
        <w:t>s</w:t>
      </w:r>
      <w:r w:rsidR="00920133">
        <w:t xml:space="preserve"> from </w:t>
      </w:r>
      <w:r w:rsidR="00916A38">
        <w:t xml:space="preserve">the </w:t>
      </w:r>
      <w:r w:rsidR="00765CA7">
        <w:t xml:space="preserve">regular one. </w:t>
      </w:r>
      <w:r w:rsidR="00626E03">
        <w:t>In</w:t>
      </w:r>
      <w:r w:rsidR="00347D68">
        <w:t xml:space="preserve"> the</w:t>
      </w:r>
      <w:r w:rsidR="00626E03">
        <w:t xml:space="preserve"> case of</w:t>
      </w:r>
      <w:r w:rsidR="00B435DF">
        <w:t xml:space="preserve"> unanchored tubing</w:t>
      </w:r>
      <w:r w:rsidR="00626E03">
        <w:t>,</w:t>
      </w:r>
      <w:r w:rsidR="00B435DF">
        <w:t xml:space="preserve"> the movement causes the changes in displacem</w:t>
      </w:r>
      <w:r w:rsidR="008D41F8">
        <w:t>ent</w:t>
      </w:r>
      <w:r w:rsidR="00B435DF">
        <w:t xml:space="preserve"> during the upstroke and downstroke </w:t>
      </w:r>
      <w:r w:rsidR="008D41F8">
        <w:t xml:space="preserve">transitions </w:t>
      </w:r>
      <w:r w:rsidR="00626E03">
        <w:t>along the</w:t>
      </w:r>
      <w:r w:rsidR="00B435DF">
        <w:t xml:space="preserve"> vertical line (</w:t>
      </w:r>
      <w:r w:rsidR="00B435DF" w:rsidRPr="00765CA7">
        <w:rPr>
          <w:b/>
          <w:bCs/>
        </w:rPr>
        <w:fldChar w:fldCharType="begin"/>
      </w:r>
      <w:r w:rsidR="00B435DF" w:rsidRPr="00765CA7">
        <w:rPr>
          <w:b/>
          <w:bCs/>
        </w:rPr>
        <w:instrText xml:space="preserve"> REF _Ref92894640 \h </w:instrText>
      </w:r>
      <w:r w:rsidR="00B435DF">
        <w:rPr>
          <w:b/>
          <w:bCs/>
        </w:rPr>
        <w:instrText xml:space="preserve"> \* MERGEFORMAT </w:instrText>
      </w:r>
      <w:r w:rsidR="00B435DF" w:rsidRPr="00765CA7">
        <w:rPr>
          <w:b/>
          <w:bCs/>
        </w:rPr>
      </w:r>
      <w:r w:rsidR="00B435DF" w:rsidRPr="00765CA7">
        <w:rPr>
          <w:b/>
          <w:bCs/>
        </w:rPr>
        <w:fldChar w:fldCharType="separate"/>
      </w:r>
      <w:r w:rsidR="00526B91" w:rsidRPr="00526B91">
        <w:rPr>
          <w:b/>
          <w:bCs/>
        </w:rPr>
        <w:t xml:space="preserve">Figure </w:t>
      </w:r>
      <w:r w:rsidR="00526B91" w:rsidRPr="00526B91">
        <w:rPr>
          <w:b/>
          <w:bCs/>
          <w:noProof/>
        </w:rPr>
        <w:t>2.5</w:t>
      </w:r>
      <w:r w:rsidR="00B435DF" w:rsidRPr="00765CA7">
        <w:rPr>
          <w:b/>
          <w:bCs/>
        </w:rPr>
        <w:fldChar w:fldCharType="end"/>
      </w:r>
      <w:r w:rsidR="00B435DF">
        <w:rPr>
          <w:b/>
          <w:bCs/>
        </w:rPr>
        <w:t xml:space="preserve"> (A)</w:t>
      </w:r>
      <w:r w:rsidR="00B435DF">
        <w:t>)</w:t>
      </w:r>
      <w:r w:rsidR="004302A6">
        <w:t xml:space="preserve">. </w:t>
      </w:r>
      <w:r w:rsidR="00216F1A">
        <w:t>The leaky pump takes longer to pick up the fluid at</w:t>
      </w:r>
      <w:r w:rsidR="00347D68">
        <w:t xml:space="preserve"> the</w:t>
      </w:r>
      <w:r w:rsidR="00216F1A">
        <w:t xml:space="preserve"> upstroke and releases the load before </w:t>
      </w:r>
      <w:r w:rsidR="00347D68">
        <w:t xml:space="preserve">the </w:t>
      </w:r>
      <w:r w:rsidR="00216F1A">
        <w:t>downstroke starts</w:t>
      </w:r>
      <w:r w:rsidR="006D203D">
        <w:t xml:space="preserve">, showing an arch shape on top or bottom </w:t>
      </w:r>
      <w:r w:rsidR="00626E03">
        <w:t>of stroke</w:t>
      </w:r>
      <w:r w:rsidR="006D203D">
        <w:t xml:space="preserve"> (</w:t>
      </w:r>
      <w:r w:rsidR="006D203D" w:rsidRPr="00765CA7">
        <w:rPr>
          <w:b/>
          <w:bCs/>
        </w:rPr>
        <w:fldChar w:fldCharType="begin"/>
      </w:r>
      <w:r w:rsidR="006D203D" w:rsidRPr="00765CA7">
        <w:rPr>
          <w:b/>
          <w:bCs/>
        </w:rPr>
        <w:instrText xml:space="preserve"> REF _Ref92894640 \h </w:instrText>
      </w:r>
      <w:r w:rsidR="006D203D">
        <w:rPr>
          <w:b/>
          <w:bCs/>
        </w:rPr>
        <w:instrText xml:space="preserve"> \* MERGEFORMAT </w:instrText>
      </w:r>
      <w:r w:rsidR="006D203D" w:rsidRPr="00765CA7">
        <w:rPr>
          <w:b/>
          <w:bCs/>
        </w:rPr>
      </w:r>
      <w:r w:rsidR="006D203D" w:rsidRPr="00765CA7">
        <w:rPr>
          <w:b/>
          <w:bCs/>
        </w:rPr>
        <w:fldChar w:fldCharType="separate"/>
      </w:r>
      <w:r w:rsidR="00526B91" w:rsidRPr="00526B91">
        <w:rPr>
          <w:b/>
          <w:bCs/>
        </w:rPr>
        <w:t xml:space="preserve">Figure </w:t>
      </w:r>
      <w:r w:rsidR="00526B91" w:rsidRPr="00526B91">
        <w:rPr>
          <w:b/>
          <w:bCs/>
          <w:noProof/>
        </w:rPr>
        <w:t>2.5</w:t>
      </w:r>
      <w:r w:rsidR="006D203D" w:rsidRPr="00765CA7">
        <w:rPr>
          <w:b/>
          <w:bCs/>
        </w:rPr>
        <w:fldChar w:fldCharType="end"/>
      </w:r>
      <w:r w:rsidR="00B435DF">
        <w:rPr>
          <w:b/>
          <w:bCs/>
        </w:rPr>
        <w:t xml:space="preserve"> (C)</w:t>
      </w:r>
      <w:r w:rsidR="00B435DF">
        <w:t>).</w:t>
      </w:r>
      <w:r w:rsidR="006D203D">
        <w:t xml:space="preserve"> Operator</w:t>
      </w:r>
      <w:r w:rsidR="00626E03">
        <w:t>s</w:t>
      </w:r>
      <w:r w:rsidR="006D203D">
        <w:t xml:space="preserve"> can </w:t>
      </w:r>
      <w:r w:rsidR="00551601">
        <w:t>detect</w:t>
      </w:r>
      <w:r w:rsidR="006D203D">
        <w:t xml:space="preserve"> the leak in </w:t>
      </w:r>
      <w:r w:rsidR="00551601">
        <w:t>tubing</w:t>
      </w:r>
      <w:r w:rsidR="006D203D">
        <w:t xml:space="preserve"> </w:t>
      </w:r>
      <w:r w:rsidR="00347D68">
        <w:t>by</w:t>
      </w:r>
      <w:r w:rsidR="006D203D">
        <w:t xml:space="preserve"> </w:t>
      </w:r>
      <w:r w:rsidR="00551601">
        <w:t xml:space="preserve">observing the drop in production rate from the calculated fluid rate </w:t>
      </w:r>
      <w:r w:rsidR="00626E03">
        <w:t>based on the</w:t>
      </w:r>
      <w:r w:rsidR="00551601">
        <w:t xml:space="preserve"> downhole pump card conversion (Gibbs </w:t>
      </w:r>
      <w:r w:rsidR="003A4B5E">
        <w:t>and</w:t>
      </w:r>
      <w:r w:rsidR="00551601">
        <w:t xml:space="preserve"> Neely 1966). The gas compression effect also leads to </w:t>
      </w:r>
      <w:r w:rsidR="00CD7317">
        <w:t xml:space="preserve">a </w:t>
      </w:r>
      <w:r w:rsidR="00551601">
        <w:t xml:space="preserve">shape decrease in fluid load when the pump </w:t>
      </w:r>
      <w:r w:rsidR="008D41F8">
        <w:t xml:space="preserve">transitions </w:t>
      </w:r>
      <w:r w:rsidR="00551601">
        <w:t xml:space="preserve">from upstroke to downstroke, as mentioned in </w:t>
      </w:r>
      <w:r w:rsidR="00551601">
        <w:fldChar w:fldCharType="begin"/>
      </w:r>
      <w:r w:rsidR="00551601">
        <w:instrText xml:space="preserve"> REF _Ref92895660 \n \h </w:instrText>
      </w:r>
      <w:r w:rsidR="00551601">
        <w:fldChar w:fldCharType="separate"/>
      </w:r>
      <w:r w:rsidR="00526B91">
        <w:t>2.1</w:t>
      </w:r>
      <w:r w:rsidR="00551601">
        <w:fldChar w:fldCharType="end"/>
      </w:r>
      <w:r w:rsidR="00B435DF">
        <w:t xml:space="preserve"> and </w:t>
      </w:r>
      <w:r w:rsidR="00B435DF" w:rsidRPr="00765CA7">
        <w:rPr>
          <w:b/>
          <w:bCs/>
        </w:rPr>
        <w:fldChar w:fldCharType="begin"/>
      </w:r>
      <w:r w:rsidR="00B435DF" w:rsidRPr="00765CA7">
        <w:rPr>
          <w:b/>
          <w:bCs/>
        </w:rPr>
        <w:instrText xml:space="preserve"> REF _Ref92894640 \h </w:instrText>
      </w:r>
      <w:r w:rsidR="00B435DF">
        <w:rPr>
          <w:b/>
          <w:bCs/>
        </w:rPr>
        <w:instrText xml:space="preserve"> \* MERGEFORMAT </w:instrText>
      </w:r>
      <w:r w:rsidR="00B435DF" w:rsidRPr="00765CA7">
        <w:rPr>
          <w:b/>
          <w:bCs/>
        </w:rPr>
      </w:r>
      <w:r w:rsidR="00B435DF" w:rsidRPr="00765CA7">
        <w:rPr>
          <w:b/>
          <w:bCs/>
        </w:rPr>
        <w:fldChar w:fldCharType="separate"/>
      </w:r>
      <w:r w:rsidR="00526B91" w:rsidRPr="00526B91">
        <w:rPr>
          <w:b/>
          <w:bCs/>
        </w:rPr>
        <w:t xml:space="preserve">Figure </w:t>
      </w:r>
      <w:r w:rsidR="00526B91" w:rsidRPr="00526B91">
        <w:rPr>
          <w:b/>
          <w:bCs/>
          <w:noProof/>
        </w:rPr>
        <w:t>2.5</w:t>
      </w:r>
      <w:r w:rsidR="00B435DF" w:rsidRPr="00765CA7">
        <w:rPr>
          <w:b/>
          <w:bCs/>
        </w:rPr>
        <w:fldChar w:fldCharType="end"/>
      </w:r>
      <w:r w:rsidR="00B435DF">
        <w:rPr>
          <w:b/>
          <w:bCs/>
        </w:rPr>
        <w:t xml:space="preserve"> (B)</w:t>
      </w:r>
      <w:r w:rsidR="00551601">
        <w:t xml:space="preserve">.  </w:t>
      </w:r>
    </w:p>
    <w:p w14:paraId="60BDC4CE" w14:textId="77777777" w:rsidR="00011A50" w:rsidRDefault="00011A50" w:rsidP="0057728D">
      <w:pPr>
        <w:keepNext/>
        <w:spacing w:line="240" w:lineRule="auto"/>
        <w:ind w:firstLine="0"/>
        <w:jc w:val="center"/>
      </w:pPr>
      <w:r>
        <w:rPr>
          <w:noProof/>
          <w:lang w:bidi="ar-SA"/>
        </w:rPr>
        <w:lastRenderedPageBreak/>
        <w:drawing>
          <wp:inline distT="0" distB="0" distL="0" distR="0" wp14:anchorId="63366826" wp14:editId="042D7D24">
            <wp:extent cx="5810250" cy="3013137"/>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16"/>
                    <a:stretch>
                      <a:fillRect/>
                    </a:stretch>
                  </pic:blipFill>
                  <pic:spPr>
                    <a:xfrm>
                      <a:off x="0" y="0"/>
                      <a:ext cx="5835153" cy="3026051"/>
                    </a:xfrm>
                    <a:prstGeom prst="rect">
                      <a:avLst/>
                    </a:prstGeom>
                  </pic:spPr>
                </pic:pic>
              </a:graphicData>
            </a:graphic>
          </wp:inline>
        </w:drawing>
      </w:r>
    </w:p>
    <w:p w14:paraId="51BE86E2" w14:textId="6F3465EC" w:rsidR="004B3CB7" w:rsidRDefault="00011A50" w:rsidP="00F21B82">
      <w:pPr>
        <w:pStyle w:val="Caption"/>
      </w:pPr>
      <w:bookmarkStart w:id="39" w:name="_Ref92894640"/>
      <w:bookmarkStart w:id="40" w:name="_Toc96385694"/>
      <w:r>
        <w:t xml:space="preserve">Figure </w:t>
      </w:r>
      <w:fldSimple w:instr=" STYLEREF 1 \s ">
        <w:r w:rsidR="00526B91">
          <w:rPr>
            <w:noProof/>
          </w:rPr>
          <w:t>2</w:t>
        </w:r>
      </w:fldSimple>
      <w:r w:rsidR="008A55D1">
        <w:t>.</w:t>
      </w:r>
      <w:fldSimple w:instr=" SEQ Figure \* ARABIC \s 1 ">
        <w:r w:rsidR="00526B91">
          <w:rPr>
            <w:noProof/>
          </w:rPr>
          <w:t>5</w:t>
        </w:r>
      </w:fldSimple>
      <w:bookmarkEnd w:id="39"/>
      <w:r>
        <w:t xml:space="preserve"> Downhole card shapes for pump conditions: (A) u</w:t>
      </w:r>
      <w:r w:rsidRPr="00011A50">
        <w:t>nanchored tubing (a</w:t>
      </w:r>
      <w:r w:rsidR="00F21B82">
        <w:t>bove) compared to regular pump</w:t>
      </w:r>
      <w:r w:rsidRPr="00011A50">
        <w:t xml:space="preserve"> of anchored tubing (below)</w:t>
      </w:r>
      <w:r>
        <w:t xml:space="preserve">, </w:t>
      </w:r>
      <w:r w:rsidRPr="00011A50">
        <w:t xml:space="preserve">(B) </w:t>
      </w:r>
      <w:r>
        <w:t>Gas</w:t>
      </w:r>
      <w:r w:rsidRPr="00011A50">
        <w:t xml:space="preserve"> interference (below) compar</w:t>
      </w:r>
      <w:r w:rsidR="00F21B82">
        <w:t>ed</w:t>
      </w:r>
      <w:r w:rsidRPr="00011A50">
        <w:t xml:space="preserve"> to negligible gas</w:t>
      </w:r>
      <w:r>
        <w:t xml:space="preserve"> </w:t>
      </w:r>
      <w:r w:rsidRPr="00011A50">
        <w:t>(above</w:t>
      </w:r>
      <w:r w:rsidR="00F21B82">
        <w:t>) (C) Leak</w:t>
      </w:r>
      <w:r>
        <w:t xml:space="preserve"> </w:t>
      </w:r>
      <w:r w:rsidR="00C65DCB">
        <w:t>in plun</w:t>
      </w:r>
      <w:r w:rsidR="00F21B82">
        <w:t>g</w:t>
      </w:r>
      <w:r w:rsidR="00C65DCB">
        <w:t>er or traveling valve, unanchored tubing and leaking traveling valve</w:t>
      </w:r>
      <w:r w:rsidR="00F21B82">
        <w:t>, leaking standing valve</w:t>
      </w:r>
      <w:r w:rsidR="00765CA7">
        <w:t xml:space="preserve"> (Gibbs </w:t>
      </w:r>
      <w:r w:rsidR="003A4B5E">
        <w:t>and</w:t>
      </w:r>
      <w:r w:rsidR="00765CA7">
        <w:t xml:space="preserve"> Neely 1966)</w:t>
      </w:r>
      <w:bookmarkEnd w:id="40"/>
    </w:p>
    <w:p w14:paraId="6271C9FF" w14:textId="72DFF946" w:rsidR="0050257B" w:rsidRDefault="0050257B">
      <w:r>
        <w:t>The detection, diagnosis</w:t>
      </w:r>
      <w:r w:rsidR="00347D68">
        <w:t>,</w:t>
      </w:r>
      <w:r>
        <w:t xml:space="preserve"> and prediction of events leading to system downtime and sub-optimal performance are leverage</w:t>
      </w:r>
      <w:r w:rsidR="00771061">
        <w:t>d</w:t>
      </w:r>
      <w:r>
        <w:t xml:space="preserve"> by the analysis of subject matter expert</w:t>
      </w:r>
      <w:r w:rsidR="00771061">
        <w:t>s</w:t>
      </w:r>
      <w:r>
        <w:t xml:space="preserve"> (Pennel, Hsiung and Putcha 2018). However, this manual process become</w:t>
      </w:r>
      <w:r w:rsidR="00771061">
        <w:t>s</w:t>
      </w:r>
      <w:r>
        <w:t xml:space="preserve"> outdated due to high-level expertise requirements and time</w:t>
      </w:r>
      <w:r w:rsidR="00771061">
        <w:t xml:space="preserve"> limitations</w:t>
      </w:r>
      <w:r>
        <w:t xml:space="preserve">. </w:t>
      </w:r>
      <w:r w:rsidR="00171376">
        <w:t xml:space="preserve">Given a long-term usage resulting in large data collection, the process of acquisition and transmission of surface and downhole dynocards has transformed from a manual to an automated process. </w:t>
      </w:r>
      <w:r>
        <w:t xml:space="preserve">The </w:t>
      </w:r>
      <w:r w:rsidR="00171376">
        <w:t>pattern</w:t>
      </w:r>
      <w:r>
        <w:t xml:space="preserve"> recognition method was developed by computer-based systems, enabl</w:t>
      </w:r>
      <w:r w:rsidR="00771061">
        <w:t>ing</w:t>
      </w:r>
      <w:r>
        <w:t xml:space="preserve"> the surveillance for hundreds or thousands of wells (</w:t>
      </w:r>
      <w:r w:rsidR="00B95FB0" w:rsidRPr="00B95FB0">
        <w:t xml:space="preserve">Abdalla </w:t>
      </w:r>
      <w:r>
        <w:t xml:space="preserve">2020 et al). This method includes </w:t>
      </w:r>
      <w:r w:rsidR="00347D68">
        <w:t>2</w:t>
      </w:r>
      <w:r>
        <w:t xml:space="preserve"> processes of feature extraction and classification. The Fourier-series method is developed for feature extraction</w:t>
      </w:r>
      <w:r w:rsidR="00404009">
        <w:t>,</w:t>
      </w:r>
      <w:r>
        <w:t xml:space="preserve"> filtering noise in the pump displacement to recover the sinusoidal behavior in rod displacement</w:t>
      </w:r>
      <w:r w:rsidR="00404009">
        <w:t>. It also</w:t>
      </w:r>
      <w:r>
        <w:t xml:space="preserve"> </w:t>
      </w:r>
      <w:r w:rsidR="00404009">
        <w:t xml:space="preserve">adds </w:t>
      </w:r>
      <w:r>
        <w:t xml:space="preserve">noise harmonic in pump load to recover rod load in the downhole (Chen </w:t>
      </w:r>
      <w:r w:rsidR="007031ED">
        <w:t xml:space="preserve">et al. </w:t>
      </w:r>
      <w:r>
        <w:t xml:space="preserve">2018). </w:t>
      </w:r>
    </w:p>
    <w:p w14:paraId="425F1FF7" w14:textId="701E78B8" w:rsidR="0050257B" w:rsidRDefault="0050257B" w:rsidP="00404009">
      <w:r>
        <w:lastRenderedPageBreak/>
        <w:t>Numerous pattern-recognitions workflows involve classification techniques, support</w:t>
      </w:r>
      <w:r w:rsidR="00404009">
        <w:t>ing</w:t>
      </w:r>
      <w:r>
        <w:t xml:space="preserve"> more proactive decision</w:t>
      </w:r>
      <w:r w:rsidR="00A067FC">
        <w:t>-</w:t>
      </w:r>
      <w:r w:rsidR="00404009">
        <w:t>making</w:t>
      </w:r>
      <w:r>
        <w:t xml:space="preserve">. The common </w:t>
      </w:r>
      <w:r w:rsidR="00404009">
        <w:t xml:space="preserve">classification </w:t>
      </w:r>
      <w:r>
        <w:t xml:space="preserve">approach is to implement mathematical tools for similarity observation. These tools are supported by </w:t>
      </w:r>
      <w:r w:rsidR="00243B76">
        <w:t xml:space="preserve">the </w:t>
      </w:r>
      <w:r>
        <w:t>descriptor</w:t>
      </w:r>
      <w:r w:rsidR="00243B76">
        <w:t xml:space="preserve"> </w:t>
      </w:r>
      <w:r w:rsidR="005F78EF">
        <w:t>calculation</w:t>
      </w:r>
      <w:r w:rsidR="00404009">
        <w:t>,</w:t>
      </w:r>
      <w:r>
        <w:t xml:space="preserve"> summarized in</w:t>
      </w:r>
      <w:r w:rsidR="00585CBB">
        <w:t xml:space="preserve"> </w:t>
      </w:r>
      <w:r w:rsidR="00585CBB" w:rsidRPr="00585CBB">
        <w:rPr>
          <w:b/>
          <w:bCs/>
        </w:rPr>
        <w:fldChar w:fldCharType="begin"/>
      </w:r>
      <w:r w:rsidR="00585CBB" w:rsidRPr="00585CBB">
        <w:rPr>
          <w:b/>
          <w:bCs/>
        </w:rPr>
        <w:instrText xml:space="preserve"> REF _Ref92896600 \h </w:instrText>
      </w:r>
      <w:r w:rsidR="00585CBB">
        <w:rPr>
          <w:b/>
          <w:bCs/>
        </w:rPr>
        <w:instrText xml:space="preserve"> \* MERGEFORMAT </w:instrText>
      </w:r>
      <w:r w:rsidR="00585CBB" w:rsidRPr="00585CBB">
        <w:rPr>
          <w:b/>
          <w:bCs/>
        </w:rPr>
      </w:r>
      <w:r w:rsidR="00585CBB" w:rsidRPr="00585CBB">
        <w:rPr>
          <w:b/>
          <w:bCs/>
        </w:rPr>
        <w:fldChar w:fldCharType="separate"/>
      </w:r>
      <w:r w:rsidR="00526B91" w:rsidRPr="00526B91">
        <w:rPr>
          <w:b/>
          <w:bCs/>
        </w:rPr>
        <w:t xml:space="preserve">Table </w:t>
      </w:r>
      <w:r w:rsidR="00526B91" w:rsidRPr="00526B91">
        <w:rPr>
          <w:b/>
          <w:bCs/>
          <w:noProof/>
        </w:rPr>
        <w:t>2.1</w:t>
      </w:r>
      <w:r w:rsidR="00585CBB" w:rsidRPr="00585CBB">
        <w:rPr>
          <w:b/>
          <w:bCs/>
        </w:rPr>
        <w:fldChar w:fldCharType="end"/>
      </w:r>
      <w:r>
        <w:t xml:space="preserve">. </w:t>
      </w:r>
    </w:p>
    <w:p w14:paraId="7E2D7055" w14:textId="1E57CDDE" w:rsidR="00404009" w:rsidRDefault="00585CBB" w:rsidP="00585CBB">
      <w:pPr>
        <w:pStyle w:val="Caption"/>
        <w:rPr>
          <w:b w:val="0"/>
          <w:bCs w:val="0"/>
          <w:i/>
          <w:iCs/>
          <w:szCs w:val="24"/>
        </w:rPr>
      </w:pPr>
      <w:bookmarkStart w:id="41" w:name="_Ref92896600"/>
      <w:bookmarkStart w:id="42" w:name="_Toc95496277"/>
      <w:r>
        <w:t xml:space="preserve">Table </w:t>
      </w:r>
      <w:fldSimple w:instr=" STYLEREF 1 \s ">
        <w:r w:rsidR="00526B91">
          <w:rPr>
            <w:noProof/>
          </w:rPr>
          <w:t>2</w:t>
        </w:r>
      </w:fldSimple>
      <w:r w:rsidR="00601C9C">
        <w:t>.</w:t>
      </w:r>
      <w:fldSimple w:instr=" SEQ Table \* ARABIC \s 1 ">
        <w:r w:rsidR="00526B91">
          <w:rPr>
            <w:noProof/>
          </w:rPr>
          <w:t>1</w:t>
        </w:r>
      </w:fldSimple>
      <w:bookmarkEnd w:id="41"/>
      <w:r>
        <w:rPr>
          <w:szCs w:val="24"/>
        </w:rPr>
        <w:t>. Summary of literature employing mathematical functions to categorize the similarity in rod pumps</w:t>
      </w:r>
      <w:bookmarkEnd w:id="42"/>
    </w:p>
    <w:tbl>
      <w:tblPr>
        <w:tblStyle w:val="TableGrid"/>
        <w:tblW w:w="900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20"/>
        <w:gridCol w:w="2250"/>
        <w:gridCol w:w="1980"/>
        <w:gridCol w:w="1620"/>
        <w:gridCol w:w="1530"/>
      </w:tblGrid>
      <w:tr w:rsidR="00404009" w:rsidRPr="0092228D" w14:paraId="3174D6DF" w14:textId="77777777" w:rsidTr="0039255F">
        <w:trPr>
          <w:trHeight w:val="558"/>
          <w:jc w:val="center"/>
        </w:trPr>
        <w:tc>
          <w:tcPr>
            <w:tcW w:w="1620" w:type="dxa"/>
            <w:tcBorders>
              <w:top w:val="nil"/>
              <w:left w:val="nil"/>
              <w:bottom w:val="single" w:sz="4" w:space="0" w:color="auto"/>
              <w:right w:val="nil"/>
            </w:tcBorders>
            <w:vAlign w:val="center"/>
            <w:hideMark/>
          </w:tcPr>
          <w:p w14:paraId="303B7BB2" w14:textId="77777777" w:rsidR="00404009" w:rsidRPr="0092228D" w:rsidRDefault="00404009" w:rsidP="0039255F">
            <w:pPr>
              <w:pStyle w:val="para1"/>
              <w:keepNext/>
              <w:spacing w:before="0"/>
              <w:ind w:firstLine="0"/>
              <w:jc w:val="left"/>
              <w:rPr>
                <w:b/>
                <w:bCs/>
                <w:sz w:val="22"/>
                <w:szCs w:val="22"/>
              </w:rPr>
            </w:pPr>
            <w:r w:rsidRPr="0092228D">
              <w:rPr>
                <w:b/>
                <w:bCs/>
                <w:sz w:val="22"/>
                <w:szCs w:val="22"/>
              </w:rPr>
              <w:t>Authors (year)</w:t>
            </w:r>
          </w:p>
        </w:tc>
        <w:tc>
          <w:tcPr>
            <w:tcW w:w="2250" w:type="dxa"/>
            <w:tcBorders>
              <w:top w:val="nil"/>
              <w:left w:val="nil"/>
              <w:bottom w:val="single" w:sz="4" w:space="0" w:color="auto"/>
              <w:right w:val="nil"/>
            </w:tcBorders>
            <w:vAlign w:val="center"/>
            <w:hideMark/>
          </w:tcPr>
          <w:p w14:paraId="7505173B" w14:textId="77777777" w:rsidR="00404009" w:rsidRPr="0092228D" w:rsidRDefault="00404009" w:rsidP="0039255F">
            <w:pPr>
              <w:pStyle w:val="para1"/>
              <w:keepNext/>
              <w:spacing w:before="0"/>
              <w:ind w:firstLine="0"/>
              <w:jc w:val="left"/>
              <w:rPr>
                <w:b/>
                <w:bCs/>
                <w:sz w:val="22"/>
                <w:szCs w:val="22"/>
              </w:rPr>
            </w:pPr>
            <w:r w:rsidRPr="0092228D">
              <w:rPr>
                <w:b/>
                <w:bCs/>
                <w:sz w:val="22"/>
                <w:szCs w:val="22"/>
              </w:rPr>
              <w:t>Methodology</w:t>
            </w:r>
          </w:p>
        </w:tc>
        <w:tc>
          <w:tcPr>
            <w:tcW w:w="1980" w:type="dxa"/>
            <w:tcBorders>
              <w:top w:val="nil"/>
              <w:left w:val="nil"/>
              <w:bottom w:val="single" w:sz="4" w:space="0" w:color="auto"/>
              <w:right w:val="nil"/>
            </w:tcBorders>
            <w:vAlign w:val="center"/>
            <w:hideMark/>
          </w:tcPr>
          <w:p w14:paraId="5F591BC8" w14:textId="77777777" w:rsidR="00404009" w:rsidRPr="0092228D" w:rsidRDefault="00404009" w:rsidP="0039255F">
            <w:pPr>
              <w:pStyle w:val="para1"/>
              <w:keepNext/>
              <w:spacing w:before="0"/>
              <w:ind w:firstLine="0"/>
              <w:jc w:val="left"/>
              <w:rPr>
                <w:b/>
                <w:bCs/>
                <w:sz w:val="22"/>
                <w:szCs w:val="22"/>
              </w:rPr>
            </w:pPr>
            <w:r w:rsidRPr="0092228D">
              <w:rPr>
                <w:b/>
                <w:bCs/>
                <w:sz w:val="22"/>
                <w:szCs w:val="22"/>
              </w:rPr>
              <w:t>Classifier</w:t>
            </w:r>
          </w:p>
        </w:tc>
        <w:tc>
          <w:tcPr>
            <w:tcW w:w="1620" w:type="dxa"/>
            <w:tcBorders>
              <w:top w:val="nil"/>
              <w:left w:val="nil"/>
              <w:bottom w:val="single" w:sz="4" w:space="0" w:color="auto"/>
              <w:right w:val="nil"/>
            </w:tcBorders>
            <w:vAlign w:val="center"/>
            <w:hideMark/>
          </w:tcPr>
          <w:p w14:paraId="788BB07A" w14:textId="77777777" w:rsidR="00404009" w:rsidRPr="0092228D" w:rsidRDefault="00404009" w:rsidP="0039255F">
            <w:pPr>
              <w:pStyle w:val="para1"/>
              <w:keepNext/>
              <w:spacing w:before="0"/>
              <w:ind w:firstLine="0"/>
              <w:jc w:val="left"/>
              <w:rPr>
                <w:b/>
                <w:bCs/>
                <w:sz w:val="22"/>
                <w:szCs w:val="22"/>
              </w:rPr>
            </w:pPr>
            <w:r w:rsidRPr="0092228D">
              <w:rPr>
                <w:b/>
                <w:bCs/>
                <w:sz w:val="22"/>
                <w:szCs w:val="22"/>
              </w:rPr>
              <w:t>No. of faults detected</w:t>
            </w:r>
          </w:p>
        </w:tc>
        <w:tc>
          <w:tcPr>
            <w:tcW w:w="1530" w:type="dxa"/>
            <w:tcBorders>
              <w:top w:val="nil"/>
              <w:left w:val="nil"/>
              <w:bottom w:val="single" w:sz="4" w:space="0" w:color="auto"/>
              <w:right w:val="nil"/>
            </w:tcBorders>
            <w:vAlign w:val="center"/>
            <w:hideMark/>
          </w:tcPr>
          <w:p w14:paraId="21FE3CF2" w14:textId="77777777" w:rsidR="00404009" w:rsidRPr="0092228D" w:rsidRDefault="00404009" w:rsidP="0039255F">
            <w:pPr>
              <w:pStyle w:val="para1"/>
              <w:keepNext/>
              <w:spacing w:before="0"/>
              <w:ind w:firstLine="0"/>
              <w:jc w:val="left"/>
              <w:rPr>
                <w:b/>
                <w:bCs/>
                <w:sz w:val="22"/>
                <w:szCs w:val="22"/>
              </w:rPr>
            </w:pPr>
            <w:r w:rsidRPr="0092228D">
              <w:rPr>
                <w:b/>
                <w:bCs/>
                <w:sz w:val="22"/>
                <w:szCs w:val="22"/>
              </w:rPr>
              <w:t>Samples</w:t>
            </w:r>
          </w:p>
        </w:tc>
      </w:tr>
      <w:tr w:rsidR="00146736" w:rsidRPr="0092228D" w14:paraId="62BBB09D" w14:textId="77777777" w:rsidTr="0039255F">
        <w:trPr>
          <w:trHeight w:val="250"/>
          <w:jc w:val="center"/>
        </w:trPr>
        <w:tc>
          <w:tcPr>
            <w:tcW w:w="1620" w:type="dxa"/>
            <w:tcBorders>
              <w:top w:val="single" w:sz="4" w:space="0" w:color="auto"/>
              <w:left w:val="nil"/>
              <w:bottom w:val="single" w:sz="4" w:space="0" w:color="auto"/>
              <w:right w:val="nil"/>
            </w:tcBorders>
            <w:vAlign w:val="center"/>
            <w:hideMark/>
          </w:tcPr>
          <w:p w14:paraId="6A64035F" w14:textId="664C49FB" w:rsidR="00146736" w:rsidRPr="0092228D" w:rsidRDefault="00146736" w:rsidP="0039255F">
            <w:pPr>
              <w:pStyle w:val="para1"/>
              <w:keepNext/>
              <w:spacing w:before="0"/>
              <w:ind w:firstLine="0"/>
              <w:jc w:val="left"/>
              <w:rPr>
                <w:sz w:val="22"/>
                <w:szCs w:val="22"/>
              </w:rPr>
            </w:pPr>
            <w:r w:rsidRPr="00146736">
              <w:t>Dickinson &amp; Jennings (1990)</w:t>
            </w:r>
          </w:p>
        </w:tc>
        <w:tc>
          <w:tcPr>
            <w:tcW w:w="2250" w:type="dxa"/>
            <w:tcBorders>
              <w:top w:val="single" w:sz="4" w:space="0" w:color="auto"/>
              <w:left w:val="nil"/>
              <w:bottom w:val="single" w:sz="4" w:space="0" w:color="auto"/>
              <w:right w:val="nil"/>
            </w:tcBorders>
            <w:vAlign w:val="center"/>
            <w:hideMark/>
          </w:tcPr>
          <w:p w14:paraId="0910E56A" w14:textId="77777777" w:rsidR="00146736" w:rsidRDefault="00146736" w:rsidP="0039255F">
            <w:pPr>
              <w:pStyle w:val="para1"/>
              <w:keepNext/>
              <w:ind w:firstLine="0"/>
              <w:jc w:val="left"/>
            </w:pPr>
            <w:r>
              <w:t>Grid method</w:t>
            </w:r>
          </w:p>
          <w:p w14:paraId="1B08A146" w14:textId="683DDC09" w:rsidR="00146736" w:rsidRPr="0092228D" w:rsidRDefault="00146736" w:rsidP="0039255F">
            <w:pPr>
              <w:pStyle w:val="para1"/>
              <w:keepNext/>
              <w:spacing w:before="0"/>
              <w:ind w:firstLine="0"/>
              <w:jc w:val="left"/>
              <w:rPr>
                <w:sz w:val="22"/>
                <w:szCs w:val="22"/>
              </w:rPr>
            </w:pPr>
            <w:r>
              <w:t>Position-based, Curvature-based Fourier descriptors, String matching</w:t>
            </w:r>
          </w:p>
        </w:tc>
        <w:tc>
          <w:tcPr>
            <w:tcW w:w="1980" w:type="dxa"/>
            <w:tcBorders>
              <w:top w:val="single" w:sz="4" w:space="0" w:color="auto"/>
              <w:left w:val="nil"/>
              <w:bottom w:val="single" w:sz="4" w:space="0" w:color="auto"/>
              <w:right w:val="nil"/>
            </w:tcBorders>
            <w:vAlign w:val="center"/>
            <w:hideMark/>
          </w:tcPr>
          <w:p w14:paraId="351FCB47" w14:textId="30D3625B" w:rsidR="00146736" w:rsidRPr="0092228D" w:rsidRDefault="00146736" w:rsidP="0039255F">
            <w:pPr>
              <w:pStyle w:val="para1"/>
              <w:keepNext/>
              <w:spacing w:before="0"/>
              <w:ind w:firstLine="0"/>
              <w:jc w:val="left"/>
              <w:rPr>
                <w:sz w:val="22"/>
                <w:szCs w:val="22"/>
              </w:rPr>
            </w:pPr>
            <w:r>
              <w:rPr>
                <w:sz w:val="22"/>
                <w:szCs w:val="22"/>
              </w:rPr>
              <w:t>Cost function</w:t>
            </w:r>
          </w:p>
        </w:tc>
        <w:tc>
          <w:tcPr>
            <w:tcW w:w="1620" w:type="dxa"/>
            <w:tcBorders>
              <w:top w:val="single" w:sz="4" w:space="0" w:color="auto"/>
              <w:left w:val="nil"/>
              <w:bottom w:val="single" w:sz="4" w:space="0" w:color="auto"/>
              <w:right w:val="nil"/>
            </w:tcBorders>
            <w:vAlign w:val="center"/>
            <w:hideMark/>
          </w:tcPr>
          <w:p w14:paraId="1FC63C42" w14:textId="0C85A5C8" w:rsidR="00146736" w:rsidRPr="0092228D" w:rsidRDefault="00146736" w:rsidP="0039255F">
            <w:pPr>
              <w:pStyle w:val="para1"/>
              <w:keepNext/>
              <w:spacing w:before="0"/>
              <w:ind w:firstLine="0"/>
              <w:jc w:val="left"/>
              <w:rPr>
                <w:sz w:val="22"/>
                <w:szCs w:val="22"/>
              </w:rPr>
            </w:pPr>
            <w:r>
              <w:rPr>
                <w:sz w:val="22"/>
                <w:szCs w:val="22"/>
              </w:rPr>
              <w:t>7</w:t>
            </w:r>
          </w:p>
        </w:tc>
        <w:tc>
          <w:tcPr>
            <w:tcW w:w="1530" w:type="dxa"/>
            <w:tcBorders>
              <w:top w:val="single" w:sz="4" w:space="0" w:color="auto"/>
              <w:left w:val="nil"/>
              <w:bottom w:val="single" w:sz="4" w:space="0" w:color="auto"/>
              <w:right w:val="nil"/>
            </w:tcBorders>
            <w:vAlign w:val="center"/>
            <w:hideMark/>
          </w:tcPr>
          <w:p w14:paraId="1302852C" w14:textId="21736D3A" w:rsidR="00146736" w:rsidRPr="0092228D" w:rsidRDefault="00146736" w:rsidP="0039255F">
            <w:pPr>
              <w:pStyle w:val="para1"/>
              <w:keepNext/>
              <w:spacing w:before="0"/>
              <w:ind w:firstLine="0"/>
              <w:jc w:val="left"/>
              <w:rPr>
                <w:sz w:val="22"/>
                <w:szCs w:val="22"/>
              </w:rPr>
            </w:pPr>
            <w:r w:rsidRPr="0092228D">
              <w:rPr>
                <w:sz w:val="22"/>
                <w:szCs w:val="22"/>
              </w:rPr>
              <w:t>Dynamometer card limited in 7 wells</w:t>
            </w:r>
          </w:p>
        </w:tc>
      </w:tr>
      <w:tr w:rsidR="00404009" w:rsidRPr="0092228D" w14:paraId="2AB479F6" w14:textId="77777777" w:rsidTr="0039255F">
        <w:trPr>
          <w:trHeight w:val="255"/>
          <w:jc w:val="center"/>
        </w:trPr>
        <w:tc>
          <w:tcPr>
            <w:tcW w:w="1620" w:type="dxa"/>
            <w:tcBorders>
              <w:top w:val="single" w:sz="4" w:space="0" w:color="auto"/>
              <w:left w:val="nil"/>
              <w:bottom w:val="single" w:sz="4" w:space="0" w:color="auto"/>
              <w:right w:val="nil"/>
            </w:tcBorders>
            <w:vAlign w:val="center"/>
            <w:hideMark/>
          </w:tcPr>
          <w:p w14:paraId="557369C0" w14:textId="77777777" w:rsidR="00404009" w:rsidRPr="0092228D" w:rsidRDefault="00404009" w:rsidP="0039255F">
            <w:pPr>
              <w:pStyle w:val="para1"/>
              <w:keepNext/>
              <w:spacing w:before="0"/>
              <w:ind w:firstLine="0"/>
              <w:jc w:val="left"/>
              <w:rPr>
                <w:sz w:val="22"/>
                <w:szCs w:val="22"/>
              </w:rPr>
            </w:pPr>
            <w:r w:rsidRPr="0092228D">
              <w:rPr>
                <w:sz w:val="22"/>
                <w:szCs w:val="22"/>
              </w:rPr>
              <w:t>Lima et al. (2012)</w:t>
            </w:r>
          </w:p>
        </w:tc>
        <w:tc>
          <w:tcPr>
            <w:tcW w:w="2250" w:type="dxa"/>
            <w:tcBorders>
              <w:top w:val="single" w:sz="4" w:space="0" w:color="auto"/>
              <w:left w:val="nil"/>
              <w:bottom w:val="single" w:sz="4" w:space="0" w:color="auto"/>
              <w:right w:val="nil"/>
            </w:tcBorders>
            <w:vAlign w:val="center"/>
            <w:hideMark/>
          </w:tcPr>
          <w:p w14:paraId="47ACC81C" w14:textId="77777777" w:rsidR="00404009" w:rsidRPr="0092228D" w:rsidRDefault="00404009" w:rsidP="0039255F">
            <w:pPr>
              <w:pStyle w:val="para1"/>
              <w:keepNext/>
              <w:spacing w:before="0"/>
              <w:ind w:firstLine="0"/>
              <w:jc w:val="left"/>
              <w:rPr>
                <w:sz w:val="22"/>
                <w:szCs w:val="22"/>
              </w:rPr>
            </w:pPr>
            <w:r w:rsidRPr="0092228D">
              <w:rPr>
                <w:sz w:val="22"/>
                <w:szCs w:val="22"/>
              </w:rPr>
              <w:t>Centroid</w:t>
            </w:r>
          </w:p>
          <w:p w14:paraId="4A85C073" w14:textId="77777777" w:rsidR="00404009" w:rsidRPr="0092228D" w:rsidRDefault="00404009" w:rsidP="0039255F">
            <w:pPr>
              <w:pStyle w:val="para1"/>
              <w:keepNext/>
              <w:spacing w:before="0"/>
              <w:ind w:firstLine="0"/>
              <w:jc w:val="left"/>
              <w:rPr>
                <w:sz w:val="22"/>
                <w:szCs w:val="22"/>
              </w:rPr>
            </w:pPr>
            <w:r w:rsidRPr="0092228D">
              <w:rPr>
                <w:sz w:val="22"/>
                <w:szCs w:val="22"/>
              </w:rPr>
              <w:t>Curvature descriptor</w:t>
            </w:r>
          </w:p>
          <w:p w14:paraId="0834D34C" w14:textId="77777777" w:rsidR="00404009" w:rsidRPr="0092228D" w:rsidRDefault="00404009" w:rsidP="0039255F">
            <w:pPr>
              <w:pStyle w:val="para1"/>
              <w:keepNext/>
              <w:spacing w:before="0"/>
              <w:ind w:firstLine="0"/>
              <w:jc w:val="left"/>
              <w:rPr>
                <w:sz w:val="22"/>
                <w:szCs w:val="22"/>
              </w:rPr>
            </w:pPr>
            <w:r w:rsidRPr="0092228D">
              <w:rPr>
                <w:sz w:val="22"/>
                <w:szCs w:val="22"/>
              </w:rPr>
              <w:t>K-curvature</w:t>
            </w:r>
          </w:p>
        </w:tc>
        <w:tc>
          <w:tcPr>
            <w:tcW w:w="1980" w:type="dxa"/>
            <w:tcBorders>
              <w:top w:val="single" w:sz="4" w:space="0" w:color="auto"/>
              <w:left w:val="nil"/>
              <w:bottom w:val="single" w:sz="4" w:space="0" w:color="auto"/>
              <w:right w:val="nil"/>
            </w:tcBorders>
            <w:vAlign w:val="center"/>
            <w:hideMark/>
          </w:tcPr>
          <w:p w14:paraId="6D9AC414" w14:textId="77777777" w:rsidR="00404009" w:rsidRPr="0092228D" w:rsidRDefault="00404009" w:rsidP="0039255F">
            <w:pPr>
              <w:pStyle w:val="para1"/>
              <w:keepNext/>
              <w:spacing w:before="0"/>
              <w:ind w:firstLine="0"/>
              <w:jc w:val="left"/>
              <w:rPr>
                <w:sz w:val="22"/>
                <w:szCs w:val="22"/>
              </w:rPr>
            </w:pPr>
            <w:r w:rsidRPr="0092228D">
              <w:rPr>
                <w:sz w:val="22"/>
                <w:szCs w:val="22"/>
              </w:rPr>
              <w:t>Euclidean distance</w:t>
            </w:r>
          </w:p>
          <w:p w14:paraId="65611951" w14:textId="77777777" w:rsidR="00404009" w:rsidRPr="0092228D" w:rsidRDefault="00404009" w:rsidP="0039255F">
            <w:pPr>
              <w:pStyle w:val="para1"/>
              <w:keepNext/>
              <w:spacing w:before="0"/>
              <w:ind w:firstLine="0"/>
              <w:jc w:val="left"/>
              <w:rPr>
                <w:sz w:val="22"/>
                <w:szCs w:val="22"/>
              </w:rPr>
            </w:pPr>
            <w:r w:rsidRPr="0092228D">
              <w:rPr>
                <w:sz w:val="22"/>
                <w:szCs w:val="22"/>
              </w:rPr>
              <w:t>Pearson correlation</w:t>
            </w:r>
          </w:p>
        </w:tc>
        <w:tc>
          <w:tcPr>
            <w:tcW w:w="1620" w:type="dxa"/>
            <w:tcBorders>
              <w:top w:val="single" w:sz="4" w:space="0" w:color="auto"/>
              <w:left w:val="nil"/>
              <w:bottom w:val="single" w:sz="4" w:space="0" w:color="auto"/>
              <w:right w:val="nil"/>
            </w:tcBorders>
            <w:vAlign w:val="center"/>
            <w:hideMark/>
          </w:tcPr>
          <w:p w14:paraId="5915218D" w14:textId="77777777" w:rsidR="00404009" w:rsidRPr="0092228D" w:rsidRDefault="00404009" w:rsidP="0039255F">
            <w:pPr>
              <w:pStyle w:val="para1"/>
              <w:keepNext/>
              <w:spacing w:before="0"/>
              <w:ind w:firstLine="0"/>
              <w:jc w:val="left"/>
              <w:rPr>
                <w:sz w:val="22"/>
                <w:szCs w:val="22"/>
              </w:rPr>
            </w:pPr>
            <w:r w:rsidRPr="0092228D">
              <w:rPr>
                <w:sz w:val="22"/>
                <w:szCs w:val="22"/>
              </w:rPr>
              <w:t>5</w:t>
            </w:r>
          </w:p>
        </w:tc>
        <w:tc>
          <w:tcPr>
            <w:tcW w:w="1530" w:type="dxa"/>
            <w:tcBorders>
              <w:top w:val="single" w:sz="4" w:space="0" w:color="auto"/>
              <w:left w:val="nil"/>
              <w:bottom w:val="single" w:sz="4" w:space="0" w:color="auto"/>
              <w:right w:val="nil"/>
            </w:tcBorders>
            <w:vAlign w:val="center"/>
            <w:hideMark/>
          </w:tcPr>
          <w:p w14:paraId="1AB4F1FF" w14:textId="77777777" w:rsidR="00404009" w:rsidRPr="0092228D" w:rsidRDefault="00404009" w:rsidP="0039255F">
            <w:pPr>
              <w:pStyle w:val="para1"/>
              <w:keepNext/>
              <w:spacing w:before="0"/>
              <w:ind w:firstLine="0"/>
              <w:jc w:val="left"/>
              <w:rPr>
                <w:sz w:val="22"/>
                <w:szCs w:val="22"/>
              </w:rPr>
            </w:pPr>
            <w:r w:rsidRPr="0092228D">
              <w:rPr>
                <w:sz w:val="22"/>
                <w:szCs w:val="22"/>
              </w:rPr>
              <w:t>1500 cards</w:t>
            </w:r>
          </w:p>
        </w:tc>
      </w:tr>
      <w:tr w:rsidR="00404009" w:rsidRPr="0092228D" w14:paraId="17EC21DA" w14:textId="77777777" w:rsidTr="0039255F">
        <w:trPr>
          <w:trHeight w:val="250"/>
          <w:jc w:val="center"/>
        </w:trPr>
        <w:tc>
          <w:tcPr>
            <w:tcW w:w="1620" w:type="dxa"/>
            <w:tcBorders>
              <w:top w:val="single" w:sz="4" w:space="0" w:color="auto"/>
              <w:left w:val="nil"/>
              <w:bottom w:val="single" w:sz="4" w:space="0" w:color="auto"/>
              <w:right w:val="nil"/>
            </w:tcBorders>
            <w:vAlign w:val="center"/>
            <w:hideMark/>
          </w:tcPr>
          <w:p w14:paraId="68B7A04A" w14:textId="62A99F78" w:rsidR="00404009" w:rsidRPr="0092228D" w:rsidRDefault="00404009" w:rsidP="0039255F">
            <w:pPr>
              <w:pStyle w:val="para1"/>
              <w:keepNext/>
              <w:spacing w:before="0"/>
              <w:ind w:firstLine="0"/>
              <w:jc w:val="left"/>
              <w:rPr>
                <w:sz w:val="22"/>
                <w:szCs w:val="22"/>
              </w:rPr>
            </w:pPr>
            <w:r w:rsidRPr="0092228D">
              <w:rPr>
                <w:sz w:val="22"/>
                <w:szCs w:val="22"/>
              </w:rPr>
              <w:t xml:space="preserve">Yu et al. (2013) &amp; Chen et al. </w:t>
            </w:r>
            <w:r w:rsidR="00245A14">
              <w:rPr>
                <w:sz w:val="22"/>
                <w:szCs w:val="22"/>
              </w:rPr>
              <w:t>(</w:t>
            </w:r>
            <w:r w:rsidRPr="0092228D">
              <w:rPr>
                <w:sz w:val="22"/>
                <w:szCs w:val="22"/>
              </w:rPr>
              <w:t>2018</w:t>
            </w:r>
            <w:r w:rsidR="00245A14">
              <w:rPr>
                <w:sz w:val="22"/>
                <w:szCs w:val="22"/>
              </w:rPr>
              <w:t>)</w:t>
            </w:r>
          </w:p>
        </w:tc>
        <w:tc>
          <w:tcPr>
            <w:tcW w:w="2250" w:type="dxa"/>
            <w:tcBorders>
              <w:top w:val="single" w:sz="4" w:space="0" w:color="auto"/>
              <w:left w:val="nil"/>
              <w:bottom w:val="single" w:sz="4" w:space="0" w:color="auto"/>
              <w:right w:val="nil"/>
            </w:tcBorders>
            <w:vAlign w:val="center"/>
            <w:hideMark/>
          </w:tcPr>
          <w:p w14:paraId="678D337D" w14:textId="77777777" w:rsidR="00404009" w:rsidRPr="0092228D" w:rsidRDefault="00404009" w:rsidP="0039255F">
            <w:pPr>
              <w:pStyle w:val="para1"/>
              <w:keepNext/>
              <w:spacing w:before="0"/>
              <w:ind w:firstLine="0"/>
              <w:jc w:val="left"/>
              <w:rPr>
                <w:sz w:val="22"/>
                <w:szCs w:val="22"/>
              </w:rPr>
            </w:pPr>
            <w:r w:rsidRPr="0092228D">
              <w:rPr>
                <w:sz w:val="22"/>
                <w:szCs w:val="22"/>
              </w:rPr>
              <w:t>Fourier descriptors</w:t>
            </w:r>
          </w:p>
          <w:p w14:paraId="2EFD1EDF" w14:textId="77777777" w:rsidR="00404009" w:rsidRPr="0092228D" w:rsidRDefault="00404009" w:rsidP="0039255F">
            <w:pPr>
              <w:pStyle w:val="para1"/>
              <w:keepNext/>
              <w:spacing w:before="0"/>
              <w:ind w:firstLine="0"/>
              <w:jc w:val="left"/>
              <w:rPr>
                <w:sz w:val="22"/>
                <w:szCs w:val="22"/>
              </w:rPr>
            </w:pPr>
            <w:r w:rsidRPr="0092228D">
              <w:rPr>
                <w:sz w:val="22"/>
                <w:szCs w:val="22"/>
              </w:rPr>
              <w:t>Geometric vector</w:t>
            </w:r>
          </w:p>
          <w:p w14:paraId="3F963065" w14:textId="77777777" w:rsidR="00404009" w:rsidRPr="0092228D" w:rsidRDefault="00404009" w:rsidP="0039255F">
            <w:pPr>
              <w:pStyle w:val="para1"/>
              <w:keepNext/>
              <w:spacing w:before="0"/>
              <w:ind w:firstLine="0"/>
              <w:jc w:val="left"/>
              <w:rPr>
                <w:sz w:val="22"/>
                <w:szCs w:val="22"/>
              </w:rPr>
            </w:pPr>
            <w:r w:rsidRPr="0092228D">
              <w:rPr>
                <w:sz w:val="22"/>
                <w:szCs w:val="22"/>
              </w:rPr>
              <w:t>Level matrix</w:t>
            </w:r>
          </w:p>
        </w:tc>
        <w:tc>
          <w:tcPr>
            <w:tcW w:w="1980" w:type="dxa"/>
            <w:tcBorders>
              <w:top w:val="single" w:sz="4" w:space="0" w:color="auto"/>
              <w:left w:val="nil"/>
              <w:bottom w:val="single" w:sz="4" w:space="0" w:color="auto"/>
              <w:right w:val="nil"/>
            </w:tcBorders>
            <w:vAlign w:val="center"/>
            <w:hideMark/>
          </w:tcPr>
          <w:p w14:paraId="7FCB754B" w14:textId="77777777" w:rsidR="00404009" w:rsidRPr="0092228D" w:rsidRDefault="00404009" w:rsidP="0039255F">
            <w:pPr>
              <w:pStyle w:val="para1"/>
              <w:keepNext/>
              <w:spacing w:before="0"/>
              <w:ind w:firstLine="0"/>
              <w:jc w:val="left"/>
              <w:rPr>
                <w:sz w:val="22"/>
                <w:szCs w:val="22"/>
              </w:rPr>
            </w:pPr>
            <w:r w:rsidRPr="0092228D">
              <w:rPr>
                <w:sz w:val="22"/>
                <w:szCs w:val="22"/>
              </w:rPr>
              <w:t>N/A</w:t>
            </w:r>
          </w:p>
        </w:tc>
        <w:tc>
          <w:tcPr>
            <w:tcW w:w="1620" w:type="dxa"/>
            <w:tcBorders>
              <w:top w:val="single" w:sz="4" w:space="0" w:color="auto"/>
              <w:left w:val="nil"/>
              <w:bottom w:val="single" w:sz="4" w:space="0" w:color="auto"/>
              <w:right w:val="nil"/>
            </w:tcBorders>
            <w:vAlign w:val="center"/>
            <w:hideMark/>
          </w:tcPr>
          <w:p w14:paraId="3B5FBFF3" w14:textId="77777777" w:rsidR="00404009" w:rsidRPr="0092228D" w:rsidRDefault="00404009" w:rsidP="0039255F">
            <w:pPr>
              <w:pStyle w:val="para1"/>
              <w:keepNext/>
              <w:spacing w:before="0"/>
              <w:ind w:firstLine="0"/>
              <w:jc w:val="left"/>
              <w:rPr>
                <w:sz w:val="22"/>
                <w:szCs w:val="22"/>
              </w:rPr>
            </w:pPr>
            <w:r w:rsidRPr="0092228D">
              <w:rPr>
                <w:sz w:val="22"/>
                <w:szCs w:val="22"/>
              </w:rPr>
              <w:t>N/A</w:t>
            </w:r>
          </w:p>
        </w:tc>
        <w:tc>
          <w:tcPr>
            <w:tcW w:w="1530" w:type="dxa"/>
            <w:tcBorders>
              <w:top w:val="single" w:sz="4" w:space="0" w:color="auto"/>
              <w:left w:val="nil"/>
              <w:bottom w:val="single" w:sz="4" w:space="0" w:color="auto"/>
              <w:right w:val="nil"/>
            </w:tcBorders>
            <w:vAlign w:val="center"/>
            <w:hideMark/>
          </w:tcPr>
          <w:p w14:paraId="635390F0" w14:textId="77777777" w:rsidR="00404009" w:rsidRPr="0092228D" w:rsidRDefault="00404009" w:rsidP="0039255F">
            <w:pPr>
              <w:pStyle w:val="para1"/>
              <w:keepNext/>
              <w:spacing w:before="0"/>
              <w:ind w:firstLine="0"/>
              <w:jc w:val="left"/>
              <w:rPr>
                <w:sz w:val="22"/>
                <w:szCs w:val="22"/>
              </w:rPr>
            </w:pPr>
            <w:r w:rsidRPr="0092228D">
              <w:rPr>
                <w:sz w:val="22"/>
                <w:szCs w:val="22"/>
              </w:rPr>
              <w:t>N/A</w:t>
            </w:r>
          </w:p>
        </w:tc>
      </w:tr>
    </w:tbl>
    <w:p w14:paraId="132E8A7D" w14:textId="77777777" w:rsidR="00404009" w:rsidRDefault="00404009"/>
    <w:p w14:paraId="7C8E3E6C" w14:textId="4B8C2886" w:rsidR="003E7558" w:rsidRDefault="0050257B">
      <w:r>
        <w:t>The machine learning and artificial intelligence algorithms are employed to train computer-based model</w:t>
      </w:r>
      <w:r w:rsidR="00404009">
        <w:t>s</w:t>
      </w:r>
      <w:r>
        <w:t xml:space="preserve">. The objective of these algorithms is to partition feature space into class labeling. Two approaches for solving classification problems include supervised learning and unsupervised learning. The first rule-based expert system to diagnose rod pump unit operation was developed by Derek et al. (1998). Afterward, </w:t>
      </w:r>
      <w:r w:rsidR="008E1B35">
        <w:t>various</w:t>
      </w:r>
      <w:r>
        <w:t xml:space="preserve"> classifier techniques were explored, including artificial neural network (ANN), support vector machine (SVM), AdaBoost, and Bayesian network. </w:t>
      </w:r>
    </w:p>
    <w:p w14:paraId="6F31B25E" w14:textId="7DD328E8" w:rsidR="003E7558" w:rsidRDefault="0050257B">
      <w:r>
        <w:t>A</w:t>
      </w:r>
      <w:r w:rsidR="003E7558">
        <w:t>s a few examples, a</w:t>
      </w:r>
      <w:r>
        <w:t xml:space="preserve"> self-organizing map network</w:t>
      </w:r>
      <w:r w:rsidR="008E1B35" w:rsidRPr="008E1B35">
        <w:t xml:space="preserve"> </w:t>
      </w:r>
      <w:r w:rsidR="008E1B35">
        <w:t xml:space="preserve">proposed by </w:t>
      </w:r>
      <w:r w:rsidR="0062198D">
        <w:t>Xu</w:t>
      </w:r>
      <w:r w:rsidR="008E1B35">
        <w:t xml:space="preserve"> et al. (2007)</w:t>
      </w:r>
      <w:r>
        <w:t>, a technique to classify labels based on multi-dimensional components, classifies five pumping operational categories with the load values as the features. A semi-supervised model, combining Decision Trees, Bayesian Network</w:t>
      </w:r>
      <w:r w:rsidR="00A067FC">
        <w:t>,</w:t>
      </w:r>
      <w:r>
        <w:t xml:space="preserve"> and SVM, was trained to predict rod pump tubing failures (Liu </w:t>
      </w:r>
      <w:r>
        <w:lastRenderedPageBreak/>
        <w:t>et al. 2010). A Bayesian Network model, coupled with AdaBNet boosting algorithm, is trained with different weights to define the stronger boosted ensemble model to predict rod pump failure</w:t>
      </w:r>
      <w:r w:rsidR="003E7558">
        <w:t>s</w:t>
      </w:r>
      <w:r>
        <w:t xml:space="preserve"> (Liu et al. 2011). The sparse multi-graph regularized extreme learning machine (SMELM), which contains intra-class and inter-class graphs to train the data, </w:t>
      </w:r>
      <w:r w:rsidR="0083397D">
        <w:t xml:space="preserve">enforcing </w:t>
      </w:r>
      <w:r>
        <w:t xml:space="preserve">different outputs associated with </w:t>
      </w:r>
      <w:r w:rsidR="005B65A6">
        <w:t xml:space="preserve">various </w:t>
      </w:r>
      <w:r>
        <w:t>faults (</w:t>
      </w:r>
      <w:r w:rsidR="00F13496">
        <w:t>Gao</w:t>
      </w:r>
      <w:r>
        <w:t xml:space="preserve"> et al. 2015). This method improves other classification methods by 90-95% accuracy in fault diagnosis. </w:t>
      </w:r>
    </w:p>
    <w:p w14:paraId="565A28E3" w14:textId="319410B9" w:rsidR="0050257B" w:rsidRDefault="0050257B">
      <w:r>
        <w:t>The prowess of artificial neural network (ANN) was furthered in subsequent works from Martinez et al. (1999), Osman et al. (2005)</w:t>
      </w:r>
      <w:r w:rsidR="00A067FC">
        <w:t>,</w:t>
      </w:r>
      <w:r>
        <w:t xml:space="preserve"> and Mohammadpoor et al. (2010) to predict the bottom-hole pressure in oil wells or to analyze downhole dynamometer</w:t>
      </w:r>
      <w:r w:rsidR="003E7558">
        <w:t xml:space="preserve"> cards</w:t>
      </w:r>
      <w:r>
        <w:t xml:space="preserve">. </w:t>
      </w:r>
      <w:r w:rsidR="003E7558">
        <w:t>B</w:t>
      </w:r>
      <w:r>
        <w:t xml:space="preserve">ackpropagation neural network (BPNN) and SVM approaches were trained in 300 samples to diagnose nine pump </w:t>
      </w:r>
      <w:r w:rsidR="003E7558">
        <w:t xml:space="preserve">operating </w:t>
      </w:r>
      <w:r>
        <w:t>conditions (</w:t>
      </w:r>
      <w:r w:rsidR="00EA0043">
        <w:t>Rogers</w:t>
      </w:r>
      <w:r>
        <w:t xml:space="preserve"> et al. 1990, Nazi et al. 1994</w:t>
      </w:r>
      <w:r w:rsidRPr="003E7558">
        <w:t xml:space="preserve">). </w:t>
      </w:r>
      <w:r w:rsidRPr="00585CBB">
        <w:t xml:space="preserve">The advantage of </w:t>
      </w:r>
      <w:r w:rsidR="00F908FC" w:rsidRPr="00585CBB">
        <w:t xml:space="preserve">the </w:t>
      </w:r>
      <w:r w:rsidRPr="00585CBB">
        <w:t xml:space="preserve">ANN method lies </w:t>
      </w:r>
      <w:r w:rsidR="00F908FC" w:rsidRPr="00585CBB">
        <w:t xml:space="preserve">in </w:t>
      </w:r>
      <w:r w:rsidRPr="00585CBB">
        <w:t xml:space="preserve">its backpropagation calculation </w:t>
      </w:r>
      <w:r w:rsidR="00F908FC" w:rsidRPr="00585CBB">
        <w:t xml:space="preserve">capability </w:t>
      </w:r>
      <w:r w:rsidRPr="00585CBB">
        <w:t>that can handle the noise issues in data.</w:t>
      </w:r>
      <w:r>
        <w:t xml:space="preserve"> The input produces </w:t>
      </w:r>
      <w:r w:rsidR="003E7558">
        <w:t xml:space="preserve">an </w:t>
      </w:r>
      <w:r>
        <w:t>associated output</w:t>
      </w:r>
      <w:r w:rsidR="003E7558">
        <w:t>,</w:t>
      </w:r>
      <w:r>
        <w:t xml:space="preserve"> which can identify the pump faults. </w:t>
      </w:r>
      <w:r w:rsidR="00A067FC">
        <w:t>A v</w:t>
      </w:r>
      <w:r>
        <w:t xml:space="preserve">ariety of ANN algorithms </w:t>
      </w:r>
      <w:r w:rsidR="00A067FC">
        <w:t>is</w:t>
      </w:r>
      <w:r>
        <w:t xml:space="preserve"> described in the work of Bogu</w:t>
      </w:r>
      <w:r w:rsidR="001A0E87">
        <w:t>s</w:t>
      </w:r>
      <w:r>
        <w:t>lawski et al. (2018)</w:t>
      </w:r>
      <w:r w:rsidR="003E7558">
        <w:t>,</w:t>
      </w:r>
      <w:r>
        <w:t xml:space="preserve"> providing the automated pattern recognition for rod pump abnormal state recognition. </w:t>
      </w:r>
      <w:r w:rsidR="003E7558">
        <w:t>I</w:t>
      </w:r>
      <w:r>
        <w:t>mproved ANN model</w:t>
      </w:r>
      <w:r w:rsidR="003E7558">
        <w:t>s</w:t>
      </w:r>
      <w:r>
        <w:t xml:space="preserve">, which </w:t>
      </w:r>
      <w:r w:rsidR="003E7558">
        <w:t xml:space="preserve">are </w:t>
      </w:r>
      <w:r>
        <w:t>determined by genetic algorithm</w:t>
      </w:r>
      <w:r w:rsidR="003E7558">
        <w:t>s</w:t>
      </w:r>
      <w:r>
        <w:t>, are furthered by the works from Abdalla et al. (2020) and Rashidi et al. (2010). The genetic algorithm is a search heuristic method that also optimiz</w:t>
      </w:r>
      <w:r w:rsidR="003E7558">
        <w:t>es</w:t>
      </w:r>
      <w:r>
        <w:t xml:space="preserve"> other features, including optimal tubing size, injection rate</w:t>
      </w:r>
      <w:r w:rsidR="00A067FC">
        <w:t>,</w:t>
      </w:r>
      <w:r>
        <w:t xml:space="preserve"> and artificial lift installation depth. </w:t>
      </w:r>
      <w:r w:rsidR="003E7558">
        <w:t xml:space="preserve">Another </w:t>
      </w:r>
      <w:r>
        <w:t>heuristic search approach for pattern recognition and classification is implemented in Liu and Patel (2013)</w:t>
      </w:r>
      <w:r w:rsidR="00A067FC">
        <w:t>,</w:t>
      </w:r>
      <w:r>
        <w:t xml:space="preserve"> us</w:t>
      </w:r>
      <w:r w:rsidR="003E7558">
        <w:t>ing</w:t>
      </w:r>
      <w:r>
        <w:t xml:space="preserve"> the maximum load during upstroke as a feature to differentiate the failures. The study identifies the well failure with 82-86% of positive prediction and only 11-15% of false alarm. </w:t>
      </w:r>
      <w:r w:rsidR="00585CBB" w:rsidRPr="00585CBB">
        <w:rPr>
          <w:b/>
          <w:bCs/>
        </w:rPr>
        <w:fldChar w:fldCharType="begin"/>
      </w:r>
      <w:r w:rsidR="00585CBB" w:rsidRPr="00585CBB">
        <w:rPr>
          <w:b/>
          <w:bCs/>
        </w:rPr>
        <w:instrText xml:space="preserve"> REF _Ref92896628 \h  \* MERGEFORMAT </w:instrText>
      </w:r>
      <w:r w:rsidR="00585CBB" w:rsidRPr="00585CBB">
        <w:rPr>
          <w:b/>
          <w:bCs/>
        </w:rPr>
      </w:r>
      <w:r w:rsidR="00585CBB" w:rsidRPr="00585CBB">
        <w:rPr>
          <w:b/>
          <w:bCs/>
        </w:rPr>
        <w:fldChar w:fldCharType="separate"/>
      </w:r>
      <w:r w:rsidR="00526B91" w:rsidRPr="00526B91">
        <w:rPr>
          <w:b/>
          <w:bCs/>
        </w:rPr>
        <w:t xml:space="preserve">Table </w:t>
      </w:r>
      <w:r w:rsidR="00526B91" w:rsidRPr="00526B91">
        <w:rPr>
          <w:b/>
          <w:bCs/>
          <w:noProof/>
        </w:rPr>
        <w:t>2.2</w:t>
      </w:r>
      <w:r w:rsidR="00585CBB" w:rsidRPr="00585CBB">
        <w:rPr>
          <w:b/>
          <w:bCs/>
        </w:rPr>
        <w:fldChar w:fldCharType="end"/>
      </w:r>
      <w:r>
        <w:rPr>
          <w:b/>
          <w:bCs/>
        </w:rPr>
        <w:t xml:space="preserve"> </w:t>
      </w:r>
      <w:r>
        <w:t xml:space="preserve">highlights the </w:t>
      </w:r>
      <w:r w:rsidR="00D43509">
        <w:t xml:space="preserve">additional </w:t>
      </w:r>
      <w:r>
        <w:t>previous</w:t>
      </w:r>
      <w:r w:rsidR="00D43509">
        <w:t xml:space="preserve"> </w:t>
      </w:r>
      <w:r>
        <w:t xml:space="preserve">works discussed in this section. </w:t>
      </w:r>
    </w:p>
    <w:p w14:paraId="36B68D34" w14:textId="6996ADA9" w:rsidR="0050257B" w:rsidRDefault="0050257B">
      <w:pPr>
        <w:pStyle w:val="Caption"/>
        <w:keepNext/>
        <w:rPr>
          <w:b w:val="0"/>
          <w:bCs w:val="0"/>
          <w:i/>
          <w:iCs/>
          <w:szCs w:val="24"/>
        </w:rPr>
      </w:pPr>
      <w:bookmarkStart w:id="43" w:name="_Ref92896628"/>
      <w:bookmarkStart w:id="44" w:name="_Toc95496278"/>
      <w:r>
        <w:rPr>
          <w:szCs w:val="24"/>
        </w:rPr>
        <w:lastRenderedPageBreak/>
        <w:t xml:space="preserve">Table </w:t>
      </w:r>
      <w:r w:rsidR="00601C9C">
        <w:rPr>
          <w:szCs w:val="24"/>
        </w:rPr>
        <w:fldChar w:fldCharType="begin"/>
      </w:r>
      <w:r w:rsidR="00601C9C">
        <w:rPr>
          <w:szCs w:val="24"/>
        </w:rPr>
        <w:instrText xml:space="preserve"> STYLEREF 1 \s </w:instrText>
      </w:r>
      <w:r w:rsidR="00601C9C">
        <w:rPr>
          <w:szCs w:val="24"/>
        </w:rPr>
        <w:fldChar w:fldCharType="separate"/>
      </w:r>
      <w:r w:rsidR="00526B91">
        <w:rPr>
          <w:noProof/>
          <w:szCs w:val="24"/>
        </w:rPr>
        <w:t>2</w:t>
      </w:r>
      <w:r w:rsidR="00601C9C">
        <w:rPr>
          <w:szCs w:val="24"/>
        </w:rPr>
        <w:fldChar w:fldCharType="end"/>
      </w:r>
      <w:r w:rsidR="00601C9C">
        <w:rPr>
          <w:szCs w:val="24"/>
        </w:rPr>
        <w:t>.</w:t>
      </w:r>
      <w:r w:rsidR="00601C9C">
        <w:rPr>
          <w:szCs w:val="24"/>
        </w:rPr>
        <w:fldChar w:fldCharType="begin"/>
      </w:r>
      <w:r w:rsidR="00601C9C">
        <w:rPr>
          <w:szCs w:val="24"/>
        </w:rPr>
        <w:instrText xml:space="preserve"> SEQ Table \* ARABIC \s 1 </w:instrText>
      </w:r>
      <w:r w:rsidR="00601C9C">
        <w:rPr>
          <w:szCs w:val="24"/>
        </w:rPr>
        <w:fldChar w:fldCharType="separate"/>
      </w:r>
      <w:r w:rsidR="00526B91">
        <w:rPr>
          <w:noProof/>
          <w:szCs w:val="24"/>
        </w:rPr>
        <w:t>2</w:t>
      </w:r>
      <w:r w:rsidR="00601C9C">
        <w:rPr>
          <w:szCs w:val="24"/>
        </w:rPr>
        <w:fldChar w:fldCharType="end"/>
      </w:r>
      <w:bookmarkEnd w:id="43"/>
      <w:r>
        <w:rPr>
          <w:szCs w:val="24"/>
        </w:rPr>
        <w:t>. Previous studies applying machine learning algorithm</w:t>
      </w:r>
      <w:r w:rsidR="009940AC">
        <w:rPr>
          <w:szCs w:val="24"/>
        </w:rPr>
        <w:t>s</w:t>
      </w:r>
      <w:bookmarkEnd w:id="44"/>
    </w:p>
    <w:tbl>
      <w:tblPr>
        <w:tblStyle w:val="TableGrid"/>
        <w:tblW w:w="945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50"/>
        <w:gridCol w:w="2250"/>
        <w:gridCol w:w="1980"/>
        <w:gridCol w:w="1080"/>
        <w:gridCol w:w="1350"/>
        <w:gridCol w:w="1440"/>
      </w:tblGrid>
      <w:tr w:rsidR="0050257B" w14:paraId="72642160" w14:textId="77777777" w:rsidTr="0039255F">
        <w:trPr>
          <w:trHeight w:val="763"/>
          <w:jc w:val="center"/>
        </w:trPr>
        <w:tc>
          <w:tcPr>
            <w:tcW w:w="1350" w:type="dxa"/>
            <w:tcBorders>
              <w:top w:val="nil"/>
              <w:left w:val="nil"/>
              <w:bottom w:val="single" w:sz="4" w:space="0" w:color="auto"/>
              <w:right w:val="nil"/>
            </w:tcBorders>
            <w:vAlign w:val="center"/>
            <w:hideMark/>
          </w:tcPr>
          <w:p w14:paraId="1453C275" w14:textId="77777777" w:rsidR="0050257B" w:rsidRDefault="0050257B" w:rsidP="0039255F">
            <w:pPr>
              <w:pStyle w:val="para1"/>
              <w:keepNext/>
              <w:ind w:firstLine="0"/>
              <w:jc w:val="left"/>
              <w:rPr>
                <w:b/>
                <w:sz w:val="22"/>
              </w:rPr>
            </w:pPr>
            <w:r>
              <w:rPr>
                <w:b/>
                <w:sz w:val="22"/>
              </w:rPr>
              <w:t>Authors (year)</w:t>
            </w:r>
          </w:p>
        </w:tc>
        <w:tc>
          <w:tcPr>
            <w:tcW w:w="2250" w:type="dxa"/>
            <w:tcBorders>
              <w:top w:val="nil"/>
              <w:left w:val="nil"/>
              <w:bottom w:val="single" w:sz="4" w:space="0" w:color="auto"/>
              <w:right w:val="nil"/>
            </w:tcBorders>
            <w:vAlign w:val="center"/>
            <w:hideMark/>
          </w:tcPr>
          <w:p w14:paraId="6C57CFAD" w14:textId="77777777" w:rsidR="0050257B" w:rsidRDefault="0050257B" w:rsidP="0039255F">
            <w:pPr>
              <w:pStyle w:val="para1"/>
              <w:keepNext/>
              <w:ind w:firstLine="0"/>
              <w:jc w:val="left"/>
              <w:rPr>
                <w:b/>
                <w:sz w:val="22"/>
              </w:rPr>
            </w:pPr>
            <w:r>
              <w:rPr>
                <w:b/>
                <w:sz w:val="22"/>
              </w:rPr>
              <w:t>Features</w:t>
            </w:r>
          </w:p>
        </w:tc>
        <w:tc>
          <w:tcPr>
            <w:tcW w:w="1980" w:type="dxa"/>
            <w:tcBorders>
              <w:top w:val="nil"/>
              <w:left w:val="nil"/>
              <w:bottom w:val="single" w:sz="4" w:space="0" w:color="auto"/>
              <w:right w:val="nil"/>
            </w:tcBorders>
            <w:vAlign w:val="center"/>
            <w:hideMark/>
          </w:tcPr>
          <w:p w14:paraId="7FC7237E" w14:textId="77777777" w:rsidR="0050257B" w:rsidRDefault="0050257B" w:rsidP="0039255F">
            <w:pPr>
              <w:pStyle w:val="para1"/>
              <w:keepNext/>
              <w:ind w:firstLine="0"/>
              <w:jc w:val="left"/>
              <w:rPr>
                <w:b/>
                <w:sz w:val="22"/>
              </w:rPr>
            </w:pPr>
            <w:r>
              <w:rPr>
                <w:b/>
                <w:sz w:val="22"/>
              </w:rPr>
              <w:t>Classification Algorithm</w:t>
            </w:r>
          </w:p>
        </w:tc>
        <w:tc>
          <w:tcPr>
            <w:tcW w:w="1080" w:type="dxa"/>
            <w:tcBorders>
              <w:top w:val="nil"/>
              <w:left w:val="nil"/>
              <w:bottom w:val="single" w:sz="4" w:space="0" w:color="auto"/>
              <w:right w:val="nil"/>
            </w:tcBorders>
            <w:vAlign w:val="center"/>
            <w:hideMark/>
          </w:tcPr>
          <w:p w14:paraId="15A99E86" w14:textId="77777777" w:rsidR="0050257B" w:rsidRDefault="0050257B" w:rsidP="0039255F">
            <w:pPr>
              <w:pStyle w:val="para1"/>
              <w:keepNext/>
              <w:ind w:firstLine="0"/>
              <w:jc w:val="left"/>
              <w:rPr>
                <w:b/>
                <w:sz w:val="22"/>
              </w:rPr>
            </w:pPr>
            <w:r>
              <w:rPr>
                <w:b/>
                <w:sz w:val="22"/>
              </w:rPr>
              <w:t>No. of faults detected</w:t>
            </w:r>
          </w:p>
        </w:tc>
        <w:tc>
          <w:tcPr>
            <w:tcW w:w="1350" w:type="dxa"/>
            <w:tcBorders>
              <w:top w:val="nil"/>
              <w:left w:val="nil"/>
              <w:bottom w:val="single" w:sz="4" w:space="0" w:color="auto"/>
              <w:right w:val="nil"/>
            </w:tcBorders>
            <w:vAlign w:val="center"/>
            <w:hideMark/>
          </w:tcPr>
          <w:p w14:paraId="27333700" w14:textId="77777777" w:rsidR="0050257B" w:rsidRDefault="0050257B" w:rsidP="0039255F">
            <w:pPr>
              <w:pStyle w:val="para1"/>
              <w:keepNext/>
              <w:ind w:firstLine="0"/>
              <w:jc w:val="left"/>
              <w:rPr>
                <w:b/>
                <w:sz w:val="22"/>
              </w:rPr>
            </w:pPr>
            <w:r>
              <w:rPr>
                <w:b/>
                <w:sz w:val="22"/>
              </w:rPr>
              <w:t>Samples</w:t>
            </w:r>
          </w:p>
        </w:tc>
        <w:tc>
          <w:tcPr>
            <w:tcW w:w="1440" w:type="dxa"/>
            <w:tcBorders>
              <w:top w:val="nil"/>
              <w:left w:val="nil"/>
              <w:bottom w:val="single" w:sz="4" w:space="0" w:color="auto"/>
              <w:right w:val="nil"/>
            </w:tcBorders>
            <w:vAlign w:val="center"/>
            <w:hideMark/>
          </w:tcPr>
          <w:p w14:paraId="72D1B6F1" w14:textId="77777777" w:rsidR="0050257B" w:rsidRDefault="0050257B" w:rsidP="0039255F">
            <w:pPr>
              <w:pStyle w:val="para1"/>
              <w:keepNext/>
              <w:ind w:firstLine="0"/>
              <w:jc w:val="left"/>
              <w:rPr>
                <w:b/>
                <w:sz w:val="22"/>
              </w:rPr>
            </w:pPr>
            <w:r>
              <w:rPr>
                <w:b/>
                <w:sz w:val="22"/>
              </w:rPr>
              <w:t>Results</w:t>
            </w:r>
          </w:p>
        </w:tc>
      </w:tr>
      <w:tr w:rsidR="0050257B" w14:paraId="0206E172" w14:textId="77777777" w:rsidTr="0039255F">
        <w:trPr>
          <w:trHeight w:val="250"/>
          <w:jc w:val="center"/>
        </w:trPr>
        <w:tc>
          <w:tcPr>
            <w:tcW w:w="1350" w:type="dxa"/>
            <w:tcBorders>
              <w:top w:val="single" w:sz="4" w:space="0" w:color="auto"/>
              <w:left w:val="nil"/>
              <w:bottom w:val="single" w:sz="4" w:space="0" w:color="auto"/>
              <w:right w:val="nil"/>
            </w:tcBorders>
            <w:vAlign w:val="center"/>
            <w:hideMark/>
          </w:tcPr>
          <w:p w14:paraId="06615A63" w14:textId="77777777" w:rsidR="0050257B" w:rsidRDefault="0050257B" w:rsidP="0039255F">
            <w:pPr>
              <w:pStyle w:val="para1"/>
              <w:keepNext/>
              <w:ind w:firstLine="0"/>
              <w:jc w:val="left"/>
              <w:rPr>
                <w:sz w:val="22"/>
              </w:rPr>
            </w:pPr>
            <w:r>
              <w:rPr>
                <w:sz w:val="22"/>
              </w:rPr>
              <w:t>Liu et al. (2011)</w:t>
            </w:r>
          </w:p>
        </w:tc>
        <w:tc>
          <w:tcPr>
            <w:tcW w:w="2250" w:type="dxa"/>
            <w:tcBorders>
              <w:top w:val="single" w:sz="4" w:space="0" w:color="auto"/>
              <w:left w:val="nil"/>
              <w:bottom w:val="single" w:sz="4" w:space="0" w:color="auto"/>
              <w:right w:val="nil"/>
            </w:tcBorders>
            <w:vAlign w:val="center"/>
            <w:hideMark/>
          </w:tcPr>
          <w:p w14:paraId="5FD53AD7" w14:textId="77777777" w:rsidR="0050257B" w:rsidRDefault="0050257B" w:rsidP="0039255F">
            <w:pPr>
              <w:pStyle w:val="para1"/>
              <w:keepNext/>
              <w:ind w:firstLine="0"/>
              <w:jc w:val="left"/>
              <w:rPr>
                <w:sz w:val="22"/>
              </w:rPr>
            </w:pPr>
            <w:r>
              <w:rPr>
                <w:sz w:val="22"/>
              </w:rPr>
              <w:t>Card area production, daily run time, stroke per minutes, etc</w:t>
            </w:r>
          </w:p>
        </w:tc>
        <w:tc>
          <w:tcPr>
            <w:tcW w:w="1980" w:type="dxa"/>
            <w:tcBorders>
              <w:top w:val="single" w:sz="4" w:space="0" w:color="auto"/>
              <w:left w:val="nil"/>
              <w:bottom w:val="single" w:sz="4" w:space="0" w:color="auto"/>
              <w:right w:val="nil"/>
            </w:tcBorders>
            <w:vAlign w:val="center"/>
            <w:hideMark/>
          </w:tcPr>
          <w:p w14:paraId="123F30C3" w14:textId="77777777" w:rsidR="0050257B" w:rsidRDefault="0050257B" w:rsidP="0039255F">
            <w:pPr>
              <w:pStyle w:val="para1"/>
              <w:keepNext/>
              <w:ind w:firstLine="0"/>
              <w:jc w:val="left"/>
              <w:rPr>
                <w:sz w:val="22"/>
              </w:rPr>
            </w:pPr>
            <w:r>
              <w:rPr>
                <w:sz w:val="22"/>
              </w:rPr>
              <w:t>Semi-supervised learning with AdaBNet</w:t>
            </w:r>
          </w:p>
        </w:tc>
        <w:tc>
          <w:tcPr>
            <w:tcW w:w="1080" w:type="dxa"/>
            <w:tcBorders>
              <w:top w:val="single" w:sz="4" w:space="0" w:color="auto"/>
              <w:left w:val="nil"/>
              <w:bottom w:val="single" w:sz="4" w:space="0" w:color="auto"/>
              <w:right w:val="nil"/>
            </w:tcBorders>
            <w:vAlign w:val="center"/>
            <w:hideMark/>
          </w:tcPr>
          <w:p w14:paraId="1D3E5679" w14:textId="77777777" w:rsidR="0050257B" w:rsidRDefault="0050257B" w:rsidP="0039255F">
            <w:pPr>
              <w:pStyle w:val="para1"/>
              <w:keepNext/>
              <w:ind w:firstLine="0"/>
              <w:jc w:val="left"/>
              <w:rPr>
                <w:sz w:val="22"/>
              </w:rPr>
            </w:pPr>
            <w:r>
              <w:rPr>
                <w:sz w:val="22"/>
              </w:rPr>
              <w:t>4</w:t>
            </w:r>
          </w:p>
        </w:tc>
        <w:tc>
          <w:tcPr>
            <w:tcW w:w="1350" w:type="dxa"/>
            <w:tcBorders>
              <w:top w:val="single" w:sz="4" w:space="0" w:color="auto"/>
              <w:left w:val="nil"/>
              <w:bottom w:val="single" w:sz="4" w:space="0" w:color="auto"/>
              <w:right w:val="nil"/>
            </w:tcBorders>
            <w:vAlign w:val="center"/>
            <w:hideMark/>
          </w:tcPr>
          <w:p w14:paraId="7B882B2F" w14:textId="77777777" w:rsidR="0050257B" w:rsidRDefault="0050257B" w:rsidP="0039255F">
            <w:pPr>
              <w:pStyle w:val="para1"/>
              <w:keepNext/>
              <w:ind w:firstLine="0"/>
              <w:jc w:val="left"/>
              <w:rPr>
                <w:sz w:val="22"/>
              </w:rPr>
            </w:pPr>
            <w:r>
              <w:rPr>
                <w:sz w:val="22"/>
              </w:rPr>
              <w:t>100 cards</w:t>
            </w:r>
          </w:p>
        </w:tc>
        <w:tc>
          <w:tcPr>
            <w:tcW w:w="1440" w:type="dxa"/>
            <w:tcBorders>
              <w:top w:val="single" w:sz="4" w:space="0" w:color="auto"/>
              <w:left w:val="nil"/>
              <w:bottom w:val="single" w:sz="4" w:space="0" w:color="auto"/>
              <w:right w:val="nil"/>
            </w:tcBorders>
            <w:vAlign w:val="center"/>
            <w:hideMark/>
          </w:tcPr>
          <w:p w14:paraId="31ED9200" w14:textId="62180ADB" w:rsidR="001F17D3" w:rsidRDefault="0050257B" w:rsidP="0039255F">
            <w:pPr>
              <w:pStyle w:val="para1"/>
              <w:keepNext/>
              <w:ind w:firstLine="0"/>
              <w:jc w:val="left"/>
              <w:rPr>
                <w:sz w:val="22"/>
              </w:rPr>
            </w:pPr>
            <w:r>
              <w:rPr>
                <w:sz w:val="22"/>
              </w:rPr>
              <w:t>Accuracy</w:t>
            </w:r>
            <w:r w:rsidR="00D43509">
              <w:rPr>
                <w:sz w:val="22"/>
              </w:rPr>
              <w:t xml:space="preserve"> </w:t>
            </w:r>
            <w:r>
              <w:rPr>
                <w:sz w:val="22"/>
              </w:rPr>
              <w:t>90 %</w:t>
            </w:r>
          </w:p>
        </w:tc>
      </w:tr>
      <w:tr w:rsidR="0050257B" w14:paraId="13893011" w14:textId="77777777" w:rsidTr="0039255F">
        <w:trPr>
          <w:trHeight w:val="255"/>
          <w:jc w:val="center"/>
        </w:trPr>
        <w:tc>
          <w:tcPr>
            <w:tcW w:w="1350" w:type="dxa"/>
            <w:tcBorders>
              <w:top w:val="single" w:sz="4" w:space="0" w:color="auto"/>
              <w:left w:val="nil"/>
              <w:bottom w:val="single" w:sz="4" w:space="0" w:color="auto"/>
              <w:right w:val="nil"/>
            </w:tcBorders>
            <w:vAlign w:val="center"/>
            <w:hideMark/>
          </w:tcPr>
          <w:p w14:paraId="5D0384EA" w14:textId="3EED6877" w:rsidR="0050257B" w:rsidRDefault="0062198D" w:rsidP="0039255F">
            <w:pPr>
              <w:pStyle w:val="para1"/>
              <w:keepNext/>
              <w:ind w:firstLine="0"/>
              <w:jc w:val="left"/>
              <w:rPr>
                <w:sz w:val="22"/>
              </w:rPr>
            </w:pPr>
            <w:r>
              <w:rPr>
                <w:sz w:val="22"/>
              </w:rPr>
              <w:t>Xu</w:t>
            </w:r>
            <w:r w:rsidR="0050257B">
              <w:rPr>
                <w:sz w:val="22"/>
              </w:rPr>
              <w:t xml:space="preserve"> et al. (2007)</w:t>
            </w:r>
          </w:p>
        </w:tc>
        <w:tc>
          <w:tcPr>
            <w:tcW w:w="2250" w:type="dxa"/>
            <w:tcBorders>
              <w:top w:val="single" w:sz="4" w:space="0" w:color="auto"/>
              <w:left w:val="nil"/>
              <w:bottom w:val="single" w:sz="4" w:space="0" w:color="auto"/>
              <w:right w:val="nil"/>
            </w:tcBorders>
            <w:vAlign w:val="center"/>
            <w:hideMark/>
          </w:tcPr>
          <w:p w14:paraId="6B0EEF2E" w14:textId="77777777" w:rsidR="0050257B" w:rsidRDefault="0050257B" w:rsidP="0039255F">
            <w:pPr>
              <w:pStyle w:val="para1"/>
              <w:keepNext/>
              <w:ind w:firstLine="0"/>
              <w:jc w:val="left"/>
              <w:rPr>
                <w:sz w:val="22"/>
              </w:rPr>
            </w:pPr>
            <w:r>
              <w:rPr>
                <w:sz w:val="22"/>
              </w:rPr>
              <w:t>Space feature points</w:t>
            </w:r>
          </w:p>
        </w:tc>
        <w:tc>
          <w:tcPr>
            <w:tcW w:w="1980" w:type="dxa"/>
            <w:tcBorders>
              <w:top w:val="single" w:sz="4" w:space="0" w:color="auto"/>
              <w:left w:val="nil"/>
              <w:bottom w:val="single" w:sz="4" w:space="0" w:color="auto"/>
              <w:right w:val="nil"/>
            </w:tcBorders>
            <w:vAlign w:val="center"/>
            <w:hideMark/>
          </w:tcPr>
          <w:p w14:paraId="36FAB751" w14:textId="77777777" w:rsidR="0050257B" w:rsidRDefault="0050257B" w:rsidP="0039255F">
            <w:pPr>
              <w:pStyle w:val="para1"/>
              <w:keepNext/>
              <w:ind w:firstLine="0"/>
              <w:jc w:val="left"/>
              <w:rPr>
                <w:sz w:val="22"/>
              </w:rPr>
            </w:pPr>
            <w:r>
              <w:rPr>
                <w:sz w:val="22"/>
              </w:rPr>
              <w:t>Unsupervised learning, self-organizing map</w:t>
            </w:r>
          </w:p>
        </w:tc>
        <w:tc>
          <w:tcPr>
            <w:tcW w:w="1080" w:type="dxa"/>
            <w:tcBorders>
              <w:top w:val="single" w:sz="4" w:space="0" w:color="auto"/>
              <w:left w:val="nil"/>
              <w:bottom w:val="single" w:sz="4" w:space="0" w:color="auto"/>
              <w:right w:val="nil"/>
            </w:tcBorders>
            <w:vAlign w:val="center"/>
            <w:hideMark/>
          </w:tcPr>
          <w:p w14:paraId="4B575ECA" w14:textId="77777777" w:rsidR="0050257B" w:rsidRDefault="0050257B" w:rsidP="0039255F">
            <w:pPr>
              <w:pStyle w:val="para1"/>
              <w:keepNext/>
              <w:ind w:firstLine="0"/>
              <w:jc w:val="left"/>
              <w:rPr>
                <w:sz w:val="22"/>
              </w:rPr>
            </w:pPr>
            <w:r>
              <w:rPr>
                <w:sz w:val="22"/>
              </w:rPr>
              <w:t>5</w:t>
            </w:r>
          </w:p>
        </w:tc>
        <w:tc>
          <w:tcPr>
            <w:tcW w:w="1350" w:type="dxa"/>
            <w:tcBorders>
              <w:top w:val="single" w:sz="4" w:space="0" w:color="auto"/>
              <w:left w:val="nil"/>
              <w:bottom w:val="single" w:sz="4" w:space="0" w:color="auto"/>
              <w:right w:val="nil"/>
            </w:tcBorders>
            <w:vAlign w:val="center"/>
            <w:hideMark/>
          </w:tcPr>
          <w:p w14:paraId="71DC4658" w14:textId="77777777" w:rsidR="0050257B" w:rsidRDefault="0050257B" w:rsidP="0039255F">
            <w:pPr>
              <w:pStyle w:val="para1"/>
              <w:keepNext/>
              <w:ind w:firstLine="0"/>
              <w:jc w:val="left"/>
              <w:rPr>
                <w:sz w:val="22"/>
              </w:rPr>
            </w:pPr>
            <w:r>
              <w:rPr>
                <w:sz w:val="22"/>
              </w:rPr>
              <w:t>6377 cards</w:t>
            </w:r>
          </w:p>
        </w:tc>
        <w:tc>
          <w:tcPr>
            <w:tcW w:w="1440" w:type="dxa"/>
            <w:tcBorders>
              <w:top w:val="single" w:sz="4" w:space="0" w:color="auto"/>
              <w:left w:val="nil"/>
              <w:bottom w:val="single" w:sz="4" w:space="0" w:color="auto"/>
              <w:right w:val="nil"/>
            </w:tcBorders>
            <w:vAlign w:val="center"/>
            <w:hideMark/>
          </w:tcPr>
          <w:p w14:paraId="2A838B71" w14:textId="77777777" w:rsidR="0050257B" w:rsidRDefault="0050257B" w:rsidP="0039255F">
            <w:pPr>
              <w:pStyle w:val="para1"/>
              <w:keepNext/>
              <w:ind w:firstLine="0"/>
              <w:jc w:val="left"/>
              <w:rPr>
                <w:sz w:val="22"/>
              </w:rPr>
            </w:pPr>
            <w:r>
              <w:rPr>
                <w:sz w:val="22"/>
              </w:rPr>
              <w:t>Accuracy 93.4%</w:t>
            </w:r>
          </w:p>
        </w:tc>
      </w:tr>
      <w:tr w:rsidR="0050257B" w14:paraId="6777607C" w14:textId="77777777" w:rsidTr="0039255F">
        <w:trPr>
          <w:trHeight w:val="250"/>
          <w:jc w:val="center"/>
        </w:trPr>
        <w:tc>
          <w:tcPr>
            <w:tcW w:w="1350" w:type="dxa"/>
            <w:tcBorders>
              <w:top w:val="single" w:sz="4" w:space="0" w:color="auto"/>
              <w:left w:val="nil"/>
              <w:bottom w:val="single" w:sz="4" w:space="0" w:color="auto"/>
              <w:right w:val="nil"/>
            </w:tcBorders>
            <w:vAlign w:val="center"/>
            <w:hideMark/>
          </w:tcPr>
          <w:p w14:paraId="1105B0A1" w14:textId="28F6D3A9" w:rsidR="0050257B" w:rsidRDefault="0050257B" w:rsidP="0039255F">
            <w:pPr>
              <w:pStyle w:val="para1"/>
              <w:keepNext/>
              <w:ind w:firstLine="0"/>
              <w:jc w:val="left"/>
              <w:rPr>
                <w:sz w:val="22"/>
              </w:rPr>
            </w:pPr>
            <w:r>
              <w:rPr>
                <w:sz w:val="22"/>
              </w:rPr>
              <w:t>Liu et al. (201</w:t>
            </w:r>
            <w:r w:rsidR="009744E4">
              <w:rPr>
                <w:sz w:val="22"/>
              </w:rPr>
              <w:t>0</w:t>
            </w:r>
            <w:r>
              <w:rPr>
                <w:sz w:val="22"/>
              </w:rPr>
              <w:t>)</w:t>
            </w:r>
          </w:p>
        </w:tc>
        <w:tc>
          <w:tcPr>
            <w:tcW w:w="2250" w:type="dxa"/>
            <w:tcBorders>
              <w:top w:val="single" w:sz="4" w:space="0" w:color="auto"/>
              <w:left w:val="nil"/>
              <w:bottom w:val="single" w:sz="4" w:space="0" w:color="auto"/>
              <w:right w:val="nil"/>
            </w:tcBorders>
            <w:vAlign w:val="center"/>
            <w:hideMark/>
          </w:tcPr>
          <w:p w14:paraId="2255C9A9" w14:textId="77777777" w:rsidR="0050257B" w:rsidRDefault="0050257B" w:rsidP="0039255F">
            <w:pPr>
              <w:pStyle w:val="para1"/>
              <w:keepNext/>
              <w:ind w:firstLine="0"/>
              <w:jc w:val="left"/>
              <w:rPr>
                <w:sz w:val="22"/>
              </w:rPr>
            </w:pPr>
            <w:r>
              <w:rPr>
                <w:sz w:val="22"/>
              </w:rPr>
              <w:t>Multivariate timeseries</w:t>
            </w:r>
          </w:p>
          <w:p w14:paraId="50262293" w14:textId="77777777" w:rsidR="0050257B" w:rsidRDefault="0050257B" w:rsidP="0039255F">
            <w:pPr>
              <w:pStyle w:val="para1"/>
              <w:keepNext/>
              <w:ind w:firstLine="0"/>
              <w:jc w:val="left"/>
              <w:rPr>
                <w:sz w:val="22"/>
              </w:rPr>
            </w:pPr>
            <w:r>
              <w:rPr>
                <w:sz w:val="22"/>
              </w:rPr>
              <w:t>Card area, daily tun time, cycle, approved oil production rate</w:t>
            </w:r>
          </w:p>
        </w:tc>
        <w:tc>
          <w:tcPr>
            <w:tcW w:w="1980" w:type="dxa"/>
            <w:tcBorders>
              <w:top w:val="single" w:sz="4" w:space="0" w:color="auto"/>
              <w:left w:val="nil"/>
              <w:bottom w:val="single" w:sz="4" w:space="0" w:color="auto"/>
              <w:right w:val="nil"/>
            </w:tcBorders>
            <w:vAlign w:val="center"/>
            <w:hideMark/>
          </w:tcPr>
          <w:p w14:paraId="6209347F" w14:textId="77777777" w:rsidR="0050257B" w:rsidRDefault="0050257B" w:rsidP="0039255F">
            <w:pPr>
              <w:pStyle w:val="para1"/>
              <w:keepNext/>
              <w:ind w:firstLine="0"/>
              <w:jc w:val="left"/>
              <w:rPr>
                <w:sz w:val="22"/>
              </w:rPr>
            </w:pPr>
            <w:r>
              <w:rPr>
                <w:sz w:val="22"/>
              </w:rPr>
              <w:t>Decision Tree</w:t>
            </w:r>
          </w:p>
          <w:p w14:paraId="162FD6D6" w14:textId="77777777" w:rsidR="0050257B" w:rsidRDefault="0050257B" w:rsidP="0039255F">
            <w:pPr>
              <w:pStyle w:val="para1"/>
              <w:keepNext/>
              <w:ind w:firstLine="0"/>
              <w:jc w:val="left"/>
              <w:rPr>
                <w:sz w:val="22"/>
              </w:rPr>
            </w:pPr>
            <w:r>
              <w:rPr>
                <w:sz w:val="22"/>
              </w:rPr>
              <w:t>SVM</w:t>
            </w:r>
          </w:p>
          <w:p w14:paraId="44519C65" w14:textId="77777777" w:rsidR="0050257B" w:rsidRDefault="0050257B" w:rsidP="0039255F">
            <w:pPr>
              <w:pStyle w:val="para1"/>
              <w:keepNext/>
              <w:ind w:firstLine="0"/>
              <w:jc w:val="left"/>
              <w:rPr>
                <w:sz w:val="22"/>
              </w:rPr>
            </w:pPr>
            <w:r>
              <w:rPr>
                <w:sz w:val="22"/>
              </w:rPr>
              <w:t>Bayesian Network</w:t>
            </w:r>
          </w:p>
        </w:tc>
        <w:tc>
          <w:tcPr>
            <w:tcW w:w="1080" w:type="dxa"/>
            <w:tcBorders>
              <w:top w:val="single" w:sz="4" w:space="0" w:color="auto"/>
              <w:left w:val="nil"/>
              <w:bottom w:val="single" w:sz="4" w:space="0" w:color="auto"/>
              <w:right w:val="nil"/>
            </w:tcBorders>
            <w:vAlign w:val="center"/>
            <w:hideMark/>
          </w:tcPr>
          <w:p w14:paraId="09E9A191" w14:textId="77777777" w:rsidR="0050257B" w:rsidRDefault="0050257B" w:rsidP="0039255F">
            <w:pPr>
              <w:pStyle w:val="para1"/>
              <w:keepNext/>
              <w:ind w:firstLine="0"/>
              <w:jc w:val="left"/>
              <w:rPr>
                <w:sz w:val="22"/>
              </w:rPr>
            </w:pPr>
            <w:r>
              <w:rPr>
                <w:sz w:val="22"/>
              </w:rPr>
              <w:t>6</w:t>
            </w:r>
          </w:p>
        </w:tc>
        <w:tc>
          <w:tcPr>
            <w:tcW w:w="1350" w:type="dxa"/>
            <w:tcBorders>
              <w:top w:val="single" w:sz="4" w:space="0" w:color="auto"/>
              <w:left w:val="nil"/>
              <w:bottom w:val="single" w:sz="4" w:space="0" w:color="auto"/>
              <w:right w:val="nil"/>
            </w:tcBorders>
            <w:vAlign w:val="center"/>
            <w:hideMark/>
          </w:tcPr>
          <w:p w14:paraId="62E7E71B" w14:textId="77777777" w:rsidR="0050257B" w:rsidRDefault="0050257B" w:rsidP="0039255F">
            <w:pPr>
              <w:pStyle w:val="para1"/>
              <w:keepNext/>
              <w:ind w:firstLine="0"/>
              <w:jc w:val="left"/>
              <w:rPr>
                <w:sz w:val="22"/>
              </w:rPr>
            </w:pPr>
            <w:r>
              <w:rPr>
                <w:sz w:val="22"/>
              </w:rPr>
              <w:t>42 train wells</w:t>
            </w:r>
          </w:p>
          <w:p w14:paraId="7599CFD2" w14:textId="77777777" w:rsidR="0050257B" w:rsidRDefault="0050257B" w:rsidP="0039255F">
            <w:pPr>
              <w:pStyle w:val="para1"/>
              <w:keepNext/>
              <w:ind w:firstLine="0"/>
              <w:jc w:val="left"/>
              <w:rPr>
                <w:sz w:val="22"/>
              </w:rPr>
            </w:pPr>
            <w:r>
              <w:rPr>
                <w:sz w:val="22"/>
              </w:rPr>
              <w:t>32 test wells</w:t>
            </w:r>
          </w:p>
        </w:tc>
        <w:tc>
          <w:tcPr>
            <w:tcW w:w="1440" w:type="dxa"/>
            <w:tcBorders>
              <w:top w:val="single" w:sz="4" w:space="0" w:color="auto"/>
              <w:left w:val="nil"/>
              <w:bottom w:val="single" w:sz="4" w:space="0" w:color="auto"/>
              <w:right w:val="nil"/>
            </w:tcBorders>
            <w:vAlign w:val="center"/>
            <w:hideMark/>
          </w:tcPr>
          <w:p w14:paraId="28C6A367" w14:textId="77777777" w:rsidR="0050257B" w:rsidRDefault="0050257B" w:rsidP="0039255F">
            <w:pPr>
              <w:pStyle w:val="para1"/>
              <w:keepNext/>
              <w:ind w:firstLine="0"/>
              <w:jc w:val="left"/>
              <w:rPr>
                <w:sz w:val="22"/>
              </w:rPr>
            </w:pPr>
            <w:r>
              <w:rPr>
                <w:sz w:val="22"/>
              </w:rPr>
              <w:t xml:space="preserve">Error rates 0.008 to 0.029 </w:t>
            </w:r>
          </w:p>
        </w:tc>
      </w:tr>
      <w:tr w:rsidR="0050257B" w14:paraId="0F826387" w14:textId="77777777" w:rsidTr="0039255F">
        <w:trPr>
          <w:trHeight w:val="250"/>
          <w:jc w:val="center"/>
        </w:trPr>
        <w:tc>
          <w:tcPr>
            <w:tcW w:w="1350" w:type="dxa"/>
            <w:tcBorders>
              <w:top w:val="single" w:sz="4" w:space="0" w:color="auto"/>
              <w:left w:val="nil"/>
              <w:bottom w:val="single" w:sz="4" w:space="0" w:color="auto"/>
              <w:right w:val="nil"/>
            </w:tcBorders>
            <w:vAlign w:val="center"/>
            <w:hideMark/>
          </w:tcPr>
          <w:p w14:paraId="69BD6C7B" w14:textId="7C25314F" w:rsidR="0050257B" w:rsidRDefault="004D4F41" w:rsidP="0039255F">
            <w:pPr>
              <w:pStyle w:val="para1"/>
              <w:keepNext/>
              <w:ind w:firstLine="0"/>
              <w:jc w:val="left"/>
              <w:rPr>
                <w:sz w:val="22"/>
              </w:rPr>
            </w:pPr>
            <w:r>
              <w:rPr>
                <w:sz w:val="22"/>
              </w:rPr>
              <w:t>Bezerra</w:t>
            </w:r>
            <w:r w:rsidR="0050257B">
              <w:rPr>
                <w:sz w:val="22"/>
              </w:rPr>
              <w:t xml:space="preserve"> et al. (2009)</w:t>
            </w:r>
          </w:p>
        </w:tc>
        <w:tc>
          <w:tcPr>
            <w:tcW w:w="2250" w:type="dxa"/>
            <w:tcBorders>
              <w:top w:val="single" w:sz="4" w:space="0" w:color="auto"/>
              <w:left w:val="nil"/>
              <w:bottom w:val="single" w:sz="4" w:space="0" w:color="auto"/>
              <w:right w:val="nil"/>
            </w:tcBorders>
            <w:vAlign w:val="center"/>
          </w:tcPr>
          <w:p w14:paraId="0FB776EB" w14:textId="34FD8418" w:rsidR="0050257B" w:rsidRDefault="0050257B" w:rsidP="0039255F">
            <w:pPr>
              <w:pStyle w:val="para1"/>
              <w:keepNext/>
              <w:ind w:firstLine="0"/>
              <w:jc w:val="left"/>
              <w:rPr>
                <w:sz w:val="22"/>
              </w:rPr>
            </w:pPr>
            <w:r>
              <w:rPr>
                <w:sz w:val="22"/>
              </w:rPr>
              <w:t>Space features</w:t>
            </w:r>
          </w:p>
        </w:tc>
        <w:tc>
          <w:tcPr>
            <w:tcW w:w="1980" w:type="dxa"/>
            <w:tcBorders>
              <w:top w:val="single" w:sz="4" w:space="0" w:color="auto"/>
              <w:left w:val="nil"/>
              <w:bottom w:val="single" w:sz="4" w:space="0" w:color="auto"/>
              <w:right w:val="nil"/>
            </w:tcBorders>
            <w:vAlign w:val="center"/>
            <w:hideMark/>
          </w:tcPr>
          <w:p w14:paraId="0C59DE21" w14:textId="77777777" w:rsidR="0050257B" w:rsidRDefault="0050257B" w:rsidP="0039255F">
            <w:pPr>
              <w:pStyle w:val="para1"/>
              <w:keepNext/>
              <w:ind w:firstLine="0"/>
              <w:jc w:val="left"/>
              <w:rPr>
                <w:sz w:val="22"/>
              </w:rPr>
            </w:pPr>
            <w:r>
              <w:rPr>
                <w:sz w:val="22"/>
              </w:rPr>
              <w:t>Supervised learning BPNN</w:t>
            </w:r>
          </w:p>
        </w:tc>
        <w:tc>
          <w:tcPr>
            <w:tcW w:w="1080" w:type="dxa"/>
            <w:tcBorders>
              <w:top w:val="single" w:sz="4" w:space="0" w:color="auto"/>
              <w:left w:val="nil"/>
              <w:bottom w:val="single" w:sz="4" w:space="0" w:color="auto"/>
              <w:right w:val="nil"/>
            </w:tcBorders>
            <w:vAlign w:val="center"/>
            <w:hideMark/>
          </w:tcPr>
          <w:p w14:paraId="6EAB59C6" w14:textId="77777777" w:rsidR="0050257B" w:rsidRDefault="0050257B" w:rsidP="0039255F">
            <w:pPr>
              <w:pStyle w:val="para1"/>
              <w:keepNext/>
              <w:ind w:firstLine="0"/>
              <w:jc w:val="left"/>
              <w:rPr>
                <w:sz w:val="22"/>
              </w:rPr>
            </w:pPr>
            <w:r>
              <w:rPr>
                <w:sz w:val="22"/>
              </w:rPr>
              <w:t>8</w:t>
            </w:r>
          </w:p>
        </w:tc>
        <w:tc>
          <w:tcPr>
            <w:tcW w:w="1350" w:type="dxa"/>
            <w:tcBorders>
              <w:top w:val="single" w:sz="4" w:space="0" w:color="auto"/>
              <w:left w:val="nil"/>
              <w:bottom w:val="single" w:sz="4" w:space="0" w:color="auto"/>
              <w:right w:val="nil"/>
            </w:tcBorders>
            <w:vAlign w:val="center"/>
            <w:hideMark/>
          </w:tcPr>
          <w:p w14:paraId="3E9FED34" w14:textId="77777777" w:rsidR="0050257B" w:rsidRDefault="0050257B" w:rsidP="0039255F">
            <w:pPr>
              <w:pStyle w:val="para1"/>
              <w:keepNext/>
              <w:ind w:firstLine="0"/>
              <w:jc w:val="left"/>
              <w:rPr>
                <w:sz w:val="22"/>
              </w:rPr>
            </w:pPr>
            <w:r>
              <w:rPr>
                <w:sz w:val="22"/>
              </w:rPr>
              <w:t>300</w:t>
            </w:r>
          </w:p>
        </w:tc>
        <w:tc>
          <w:tcPr>
            <w:tcW w:w="1440" w:type="dxa"/>
            <w:tcBorders>
              <w:top w:val="single" w:sz="4" w:space="0" w:color="auto"/>
              <w:left w:val="nil"/>
              <w:bottom w:val="single" w:sz="4" w:space="0" w:color="auto"/>
              <w:right w:val="nil"/>
            </w:tcBorders>
            <w:vAlign w:val="center"/>
            <w:hideMark/>
          </w:tcPr>
          <w:p w14:paraId="185BA980" w14:textId="77777777" w:rsidR="0050257B" w:rsidRDefault="0050257B" w:rsidP="0039255F">
            <w:pPr>
              <w:pStyle w:val="para1"/>
              <w:keepNext/>
              <w:ind w:firstLine="0"/>
              <w:jc w:val="left"/>
              <w:rPr>
                <w:sz w:val="22"/>
              </w:rPr>
            </w:pPr>
            <w:r>
              <w:rPr>
                <w:sz w:val="22"/>
              </w:rPr>
              <w:t>Classification error=1.31%</w:t>
            </w:r>
          </w:p>
        </w:tc>
      </w:tr>
      <w:tr w:rsidR="0050257B" w14:paraId="10DB819F" w14:textId="77777777" w:rsidTr="0039255F">
        <w:trPr>
          <w:trHeight w:val="250"/>
          <w:jc w:val="center"/>
        </w:trPr>
        <w:tc>
          <w:tcPr>
            <w:tcW w:w="1350" w:type="dxa"/>
            <w:tcBorders>
              <w:top w:val="single" w:sz="4" w:space="0" w:color="auto"/>
              <w:left w:val="nil"/>
              <w:bottom w:val="single" w:sz="4" w:space="0" w:color="auto"/>
              <w:right w:val="nil"/>
            </w:tcBorders>
            <w:vAlign w:val="center"/>
            <w:hideMark/>
          </w:tcPr>
          <w:p w14:paraId="1830E539" w14:textId="77777777" w:rsidR="0050257B" w:rsidRDefault="0050257B" w:rsidP="0039255F">
            <w:pPr>
              <w:pStyle w:val="para1"/>
              <w:keepNext/>
              <w:ind w:firstLine="0"/>
              <w:jc w:val="left"/>
              <w:rPr>
                <w:sz w:val="22"/>
              </w:rPr>
            </w:pPr>
            <w:r>
              <w:rPr>
                <w:sz w:val="22"/>
              </w:rPr>
              <w:t>Abdalla et al. (2020)</w:t>
            </w:r>
          </w:p>
        </w:tc>
        <w:tc>
          <w:tcPr>
            <w:tcW w:w="2250" w:type="dxa"/>
            <w:tcBorders>
              <w:top w:val="single" w:sz="4" w:space="0" w:color="auto"/>
              <w:left w:val="nil"/>
              <w:bottom w:val="single" w:sz="4" w:space="0" w:color="auto"/>
              <w:right w:val="nil"/>
            </w:tcBorders>
            <w:vAlign w:val="center"/>
            <w:hideMark/>
          </w:tcPr>
          <w:p w14:paraId="26D67182" w14:textId="77777777" w:rsidR="0050257B" w:rsidRDefault="0050257B" w:rsidP="0039255F">
            <w:pPr>
              <w:pStyle w:val="para1"/>
              <w:keepNext/>
              <w:ind w:firstLine="0"/>
              <w:jc w:val="left"/>
              <w:rPr>
                <w:sz w:val="22"/>
              </w:rPr>
            </w:pPr>
            <w:r>
              <w:rPr>
                <w:sz w:val="22"/>
              </w:rPr>
              <w:t>Dynamometer cards</w:t>
            </w:r>
          </w:p>
        </w:tc>
        <w:tc>
          <w:tcPr>
            <w:tcW w:w="1980" w:type="dxa"/>
            <w:tcBorders>
              <w:top w:val="single" w:sz="4" w:space="0" w:color="auto"/>
              <w:left w:val="nil"/>
              <w:bottom w:val="single" w:sz="4" w:space="0" w:color="auto"/>
              <w:right w:val="nil"/>
            </w:tcBorders>
            <w:vAlign w:val="center"/>
            <w:hideMark/>
          </w:tcPr>
          <w:p w14:paraId="0BCD4BBE" w14:textId="77777777" w:rsidR="0050257B" w:rsidRDefault="0050257B" w:rsidP="0039255F">
            <w:pPr>
              <w:pStyle w:val="para1"/>
              <w:keepNext/>
              <w:ind w:firstLine="0"/>
              <w:jc w:val="left"/>
              <w:rPr>
                <w:sz w:val="22"/>
              </w:rPr>
            </w:pPr>
            <w:r>
              <w:rPr>
                <w:sz w:val="22"/>
              </w:rPr>
              <w:t>ANN with genetic algorithm</w:t>
            </w:r>
          </w:p>
        </w:tc>
        <w:tc>
          <w:tcPr>
            <w:tcW w:w="1080" w:type="dxa"/>
            <w:tcBorders>
              <w:top w:val="single" w:sz="4" w:space="0" w:color="auto"/>
              <w:left w:val="nil"/>
              <w:bottom w:val="single" w:sz="4" w:space="0" w:color="auto"/>
              <w:right w:val="nil"/>
            </w:tcBorders>
            <w:vAlign w:val="center"/>
            <w:hideMark/>
          </w:tcPr>
          <w:p w14:paraId="5DDF5E63" w14:textId="77777777" w:rsidR="0050257B" w:rsidRDefault="0050257B" w:rsidP="0039255F">
            <w:pPr>
              <w:pStyle w:val="para1"/>
              <w:keepNext/>
              <w:ind w:firstLine="0"/>
              <w:jc w:val="left"/>
              <w:rPr>
                <w:sz w:val="22"/>
              </w:rPr>
            </w:pPr>
            <w:r>
              <w:rPr>
                <w:sz w:val="22"/>
              </w:rPr>
              <w:t>4</w:t>
            </w:r>
          </w:p>
        </w:tc>
        <w:tc>
          <w:tcPr>
            <w:tcW w:w="1350" w:type="dxa"/>
            <w:tcBorders>
              <w:top w:val="single" w:sz="4" w:space="0" w:color="auto"/>
              <w:left w:val="nil"/>
              <w:bottom w:val="single" w:sz="4" w:space="0" w:color="auto"/>
              <w:right w:val="nil"/>
            </w:tcBorders>
            <w:vAlign w:val="center"/>
            <w:hideMark/>
          </w:tcPr>
          <w:p w14:paraId="5D34D5CD" w14:textId="77777777" w:rsidR="0050257B" w:rsidRDefault="0050257B" w:rsidP="0039255F">
            <w:pPr>
              <w:pStyle w:val="para1"/>
              <w:keepNext/>
              <w:ind w:firstLine="0"/>
              <w:jc w:val="left"/>
              <w:rPr>
                <w:sz w:val="22"/>
              </w:rPr>
            </w:pPr>
            <w:r>
              <w:rPr>
                <w:sz w:val="22"/>
              </w:rPr>
              <w:t>4467</w:t>
            </w:r>
          </w:p>
        </w:tc>
        <w:tc>
          <w:tcPr>
            <w:tcW w:w="1440" w:type="dxa"/>
            <w:tcBorders>
              <w:top w:val="single" w:sz="4" w:space="0" w:color="auto"/>
              <w:left w:val="nil"/>
              <w:bottom w:val="single" w:sz="4" w:space="0" w:color="auto"/>
              <w:right w:val="nil"/>
            </w:tcBorders>
            <w:vAlign w:val="center"/>
            <w:hideMark/>
          </w:tcPr>
          <w:p w14:paraId="4EFB1182" w14:textId="77777777" w:rsidR="0050257B" w:rsidRDefault="0050257B" w:rsidP="0039255F">
            <w:pPr>
              <w:pStyle w:val="para1"/>
              <w:keepNext/>
              <w:ind w:firstLine="0"/>
              <w:jc w:val="left"/>
              <w:rPr>
                <w:sz w:val="22"/>
              </w:rPr>
            </w:pPr>
            <w:r>
              <w:rPr>
                <w:sz w:val="22"/>
              </w:rPr>
              <w:t xml:space="preserve">Precision and recall values over all pump faults 93.2% </w:t>
            </w:r>
          </w:p>
        </w:tc>
      </w:tr>
    </w:tbl>
    <w:p w14:paraId="1AE8CF66" w14:textId="468D3B5E" w:rsidR="002C56C6" w:rsidRDefault="002C56C6" w:rsidP="00584B30">
      <w:pPr>
        <w:spacing w:line="240" w:lineRule="auto"/>
        <w:ind w:firstLine="0"/>
      </w:pPr>
    </w:p>
    <w:p w14:paraId="7A4FE391" w14:textId="0C44D5C3" w:rsidR="00F21B82" w:rsidRDefault="00A54FB7" w:rsidP="00F21B82">
      <w:r>
        <w:t>Apart from Liu et al (201</w:t>
      </w:r>
      <w:r w:rsidR="009744E4">
        <w:t>0</w:t>
      </w:r>
      <w:r w:rsidR="004A36ED">
        <w:t>), these</w:t>
      </w:r>
      <w:r>
        <w:t xml:space="preserve"> mentioned works would cause concerns in time, memory space</w:t>
      </w:r>
      <w:r w:rsidR="00EB5E1B">
        <w:t>,</w:t>
      </w:r>
      <w:r>
        <w:t xml:space="preserve"> and cost due to utilizing super-computing power to train </w:t>
      </w:r>
      <w:r w:rsidR="00EB5E1B">
        <w:t xml:space="preserve">the </w:t>
      </w:r>
      <w:r>
        <w:t xml:space="preserve">deeper network model for pattern recognition. The </w:t>
      </w:r>
      <w:r w:rsidR="00EB5E1B">
        <w:t>huge</w:t>
      </w:r>
      <w:r>
        <w:t xml:space="preserve"> drawback </w:t>
      </w:r>
      <w:r w:rsidR="00EB5E1B">
        <w:t>of</w:t>
      </w:r>
      <w:r>
        <w:t xml:space="preserve"> deploying deep learning network </w:t>
      </w:r>
      <w:r w:rsidR="00083036">
        <w:t xml:space="preserve">lies </w:t>
      </w:r>
      <w:r w:rsidR="00EB5E1B">
        <w:t>in</w:t>
      </w:r>
      <w:r w:rsidR="00AA46D0">
        <w:t xml:space="preserve"> the requirement of</w:t>
      </w:r>
      <w:r>
        <w:t xml:space="preserve"> complex data engineer</w:t>
      </w:r>
      <w:r w:rsidR="00E0450C">
        <w:t>ing</w:t>
      </w:r>
      <w:r>
        <w:t xml:space="preserve"> </w:t>
      </w:r>
      <w:r w:rsidR="006E550A">
        <w:t xml:space="preserve">program for image processing, giving </w:t>
      </w:r>
      <w:r w:rsidR="004A36ED">
        <w:t>those different operators</w:t>
      </w:r>
      <w:r w:rsidR="006E550A">
        <w:t xml:space="preserve"> utilize different </w:t>
      </w:r>
      <w:r w:rsidR="00083036">
        <w:t>proprietary</w:t>
      </w:r>
      <w:r w:rsidR="006E550A">
        <w:t xml:space="preserve"> </w:t>
      </w:r>
      <w:r w:rsidR="00B83F80">
        <w:t>software</w:t>
      </w:r>
      <w:r w:rsidR="006E550A">
        <w:t xml:space="preserve"> which</w:t>
      </w:r>
      <w:r w:rsidR="00083036">
        <w:t xml:space="preserve"> could not be adapted </w:t>
      </w:r>
      <w:r w:rsidR="006E550A">
        <w:t xml:space="preserve">in public or classroom settings. </w:t>
      </w:r>
      <w:r w:rsidR="00083036">
        <w:t>N</w:t>
      </w:r>
      <w:r>
        <w:t xml:space="preserve">o existing literature in artificial lift </w:t>
      </w:r>
      <w:r w:rsidR="00083036">
        <w:t xml:space="preserve">mentions </w:t>
      </w:r>
      <w:r>
        <w:t xml:space="preserve">the possibility of generating models that learn from multiple operational </w:t>
      </w:r>
      <w:r w:rsidR="00083036">
        <w:t>parameters</w:t>
      </w:r>
      <w:r>
        <w:t xml:space="preserve"> to predict the performance of pump</w:t>
      </w:r>
      <w:r w:rsidR="006E550A">
        <w:t>. Therefore, the discussion of data-driven model prompts this study to explore less complex</w:t>
      </w:r>
      <w:r w:rsidR="009174D8">
        <w:t xml:space="preserve"> and more real</w:t>
      </w:r>
      <w:r w:rsidR="00083036">
        <w:t>-</w:t>
      </w:r>
      <w:r w:rsidR="009174D8">
        <w:t>time</w:t>
      </w:r>
      <w:r w:rsidR="006E550A">
        <w:t xml:space="preserve"> machine learning model that could learn from the </w:t>
      </w:r>
      <w:r w:rsidR="009174D8">
        <w:t>multivariate</w:t>
      </w:r>
      <w:r w:rsidR="006E550A">
        <w:t xml:space="preserve"> </w:t>
      </w:r>
      <w:r w:rsidR="0083397D">
        <w:t xml:space="preserve">operational </w:t>
      </w:r>
      <w:r w:rsidR="006E550A">
        <w:t>inputs to establish the predictive mode of generic and normal operation</w:t>
      </w:r>
      <w:r w:rsidR="00EB5E1B">
        <w:t>,</w:t>
      </w:r>
      <w:r w:rsidR="006E550A">
        <w:t xml:space="preserve"> which later is helpful for anomalies detection when the test datapoints </w:t>
      </w:r>
      <w:r w:rsidR="00B83F80">
        <w:t>fallout</w:t>
      </w:r>
      <w:r w:rsidR="006E550A">
        <w:t xml:space="preserve"> from </w:t>
      </w:r>
      <w:r w:rsidR="00465FA4">
        <w:t xml:space="preserve">the </w:t>
      </w:r>
      <w:r w:rsidR="00A53267">
        <w:t>established</w:t>
      </w:r>
      <w:r w:rsidR="006E550A">
        <w:t xml:space="preserve"> trend</w:t>
      </w:r>
      <w:r w:rsidR="007D30C2">
        <w:t>.</w:t>
      </w:r>
      <w:r w:rsidR="00F21B82">
        <w:br w:type="page"/>
      </w:r>
    </w:p>
    <w:p w14:paraId="380D5120" w14:textId="34BCF2BE" w:rsidR="00162C96" w:rsidRPr="003C3649" w:rsidRDefault="00162C96" w:rsidP="00F21B82">
      <w:pPr>
        <w:ind w:firstLine="0"/>
        <w:jc w:val="left"/>
      </w:pPr>
    </w:p>
    <w:p w14:paraId="70692A6F" w14:textId="0DCACC20" w:rsidR="00162C96" w:rsidRDefault="00953F13" w:rsidP="00BC0275">
      <w:pPr>
        <w:pStyle w:val="Heading1"/>
      </w:pPr>
      <w:bookmarkStart w:id="45" w:name="_Ref12354833"/>
      <w:bookmarkStart w:id="46" w:name="_Ref85374185"/>
      <w:bookmarkStart w:id="47" w:name="_Ref89949697"/>
      <w:bookmarkStart w:id="48" w:name="_Toc95429809"/>
      <w:r w:rsidRPr="003C3649">
        <w:t xml:space="preserve">: </w:t>
      </w:r>
      <w:bookmarkEnd w:id="45"/>
      <w:r w:rsidR="00731385">
        <w:t>Experimental Design</w:t>
      </w:r>
      <w:bookmarkEnd w:id="46"/>
      <w:bookmarkEnd w:id="47"/>
      <w:bookmarkEnd w:id="48"/>
    </w:p>
    <w:p w14:paraId="1535A092" w14:textId="77777777" w:rsidR="00F21B82" w:rsidRDefault="00F21B82"/>
    <w:p w14:paraId="3E21D1EB" w14:textId="45F38079" w:rsidR="00F21B82" w:rsidRDefault="001466B4">
      <w:r w:rsidRPr="001466B4">
        <w:t>This chapter discusses the experimental design for the Interactive Digital Sucker-rod Pump (IDSRP) facility, located at the University of Oklahoma, and used for the experiments of this study. The facility setup is completed with an objective to mimic the operation of a sucker-rod pump in the field scale. This chapter describes the design in more depth with the data acquisition method, testing procedure, and calibration for the actuator physical baseline model. This baseline model is implemented to correlate the actuator’s speed to the pump’s reciprocal movement. The test matrix is developed based on the calibration result.</w:t>
      </w:r>
    </w:p>
    <w:p w14:paraId="29948D1B" w14:textId="77777777" w:rsidR="001466B4" w:rsidRDefault="001466B4"/>
    <w:p w14:paraId="1446263E" w14:textId="3234917E" w:rsidR="008E1427" w:rsidRDefault="006E4EF9" w:rsidP="0041722B">
      <w:pPr>
        <w:pStyle w:val="Heading2"/>
      </w:pPr>
      <w:bookmarkStart w:id="49" w:name="_Toc95429810"/>
      <w:r>
        <w:t>Facility</w:t>
      </w:r>
      <w:r w:rsidR="00731385">
        <w:t xml:space="preserve"> Setup</w:t>
      </w:r>
      <w:bookmarkEnd w:id="49"/>
    </w:p>
    <w:p w14:paraId="6D4CCC6A" w14:textId="77777777" w:rsidR="00EC57A0" w:rsidRDefault="00EC57A0" w:rsidP="00EC57A0">
      <w:r>
        <w:t>The rising application of the Internet of Things (IoT) in the upstream sector prompts the idea of integrating the physical setup and cloud-based architecture, providing the motivation for the IDSRP facility. The setup follows industrial standards from various wellsite instrumentation, including force and stroke transducers, electric motor controller, sensors, and their output parameters (Bello et al. 2020).</w:t>
      </w:r>
    </w:p>
    <w:p w14:paraId="1002F3DD" w14:textId="77777777" w:rsidR="00EC57A0" w:rsidRDefault="00EC57A0" w:rsidP="00EC57A0">
      <w:r>
        <w:t>The setup mimics the common field operation of a sucker-rod pump in an existing laboratory structure at the University of Oklahoma. The IDSRP is a vertical 50-ft tall facility that houses a linear actuator, load cell and polished rod in the upper frame, transparent casing, tubing, return line and rod string in the middle section, and downhole rod pump and liquid tank in the bottom section (Teodoriu et al. 2020, Sharma et al. 2021).</w:t>
      </w:r>
    </w:p>
    <w:p w14:paraId="22FDEBD2" w14:textId="1303C1C9" w:rsidR="004A5BA6" w:rsidRDefault="008471CD" w:rsidP="00EC57A0">
      <w:r>
        <w:lastRenderedPageBreak/>
        <w:t>Three modes are involved in the IDSRP experimental setup</w:t>
      </w:r>
      <w:r w:rsidR="00104B3C">
        <w:t>, including physical SRP mode, offline mode</w:t>
      </w:r>
      <w:r w:rsidR="00DD3CCA">
        <w:t xml:space="preserve">, </w:t>
      </w:r>
      <w:r w:rsidR="00104B3C">
        <w:t>and online mode</w:t>
      </w:r>
      <w:r>
        <w:t xml:space="preserve">. Together, these modes </w:t>
      </w:r>
      <w:r w:rsidR="00E06898">
        <w:t xml:space="preserve">enable </w:t>
      </w:r>
      <w:r>
        <w:t xml:space="preserve">the implementation of </w:t>
      </w:r>
      <w:r w:rsidR="00DD3CCA">
        <w:t xml:space="preserve">the </w:t>
      </w:r>
      <w:r>
        <w:t>IoT principle in resembling field-scale operations and generating the AI model (Teodoriu et al. 2020).</w:t>
      </w:r>
      <w:r w:rsidR="004A5BA6">
        <w:t xml:space="preserve"> Overall, the IDSRP facility is designed to investigate the common field application using a variety of wellsite instrumentation such as force</w:t>
      </w:r>
      <w:r w:rsidR="005742D4">
        <w:t xml:space="preserve"> and </w:t>
      </w:r>
      <w:r w:rsidR="004A5BA6">
        <w:t>stroke transducer</w:t>
      </w:r>
      <w:r w:rsidR="005742D4">
        <w:t>s</w:t>
      </w:r>
      <w:r w:rsidR="004A5BA6">
        <w:t xml:space="preserve">, electric motor controller, etc. </w:t>
      </w:r>
    </w:p>
    <w:p w14:paraId="3DC18CFF" w14:textId="122DEE00" w:rsidR="00104B3C" w:rsidRDefault="008471CD">
      <w:r w:rsidRPr="00E108B0">
        <w:t xml:space="preserve">The </w:t>
      </w:r>
      <w:r w:rsidRPr="00E108B0">
        <w:rPr>
          <w:b/>
          <w:bCs/>
          <w:i/>
          <w:iCs/>
        </w:rPr>
        <w:t>physical SRP mode</w:t>
      </w:r>
      <w:r w:rsidRPr="00E108B0">
        <w:t xml:space="preserve"> </w:t>
      </w:r>
      <w:r w:rsidR="005742D4" w:rsidRPr="00E108B0">
        <w:t>focuse</w:t>
      </w:r>
      <w:r w:rsidR="005742D4">
        <w:t>s</w:t>
      </w:r>
      <w:r w:rsidR="005742D4" w:rsidRPr="00E108B0">
        <w:t xml:space="preserve"> </w:t>
      </w:r>
      <w:r w:rsidRPr="00E108B0">
        <w:t xml:space="preserve">on the design and construction of the unique experimental SRP setup in the laboratory. </w:t>
      </w:r>
      <w:r w:rsidR="005742D4">
        <w:t>T</w:t>
      </w:r>
      <w:r w:rsidR="00104B3C">
        <w:t>he setup is designed to mimic and simulate a real wellbore’s operation. It include</w:t>
      </w:r>
      <w:r w:rsidR="005742D4">
        <w:t>s</w:t>
      </w:r>
      <w:r w:rsidR="00104B3C">
        <w:t xml:space="preserve"> th</w:t>
      </w:r>
      <w:r w:rsidR="005742D4">
        <w:t>re</w:t>
      </w:r>
      <w:r w:rsidR="00104B3C">
        <w:t xml:space="preserve">e components for </w:t>
      </w:r>
      <w:r w:rsidR="005742D4">
        <w:t xml:space="preserve">an </w:t>
      </w:r>
      <w:r w:rsidR="00104B3C">
        <w:t>autonomous SRP system: Upper Frame, Middle Section</w:t>
      </w:r>
      <w:r w:rsidR="00DD3CCA">
        <w:t>,</w:t>
      </w:r>
      <w:r w:rsidR="00104B3C">
        <w:t xml:space="preserve"> and Bottom Section</w:t>
      </w:r>
      <w:r w:rsidR="005742D4">
        <w:t>. E</w:t>
      </w:r>
      <w:r w:rsidR="00104B3C">
        <w:t>ach</w:t>
      </w:r>
      <w:r w:rsidR="005742D4">
        <w:t xml:space="preserve"> one of these</w:t>
      </w:r>
      <w:r w:rsidR="00104B3C">
        <w:t xml:space="preserve"> section</w:t>
      </w:r>
      <w:r w:rsidR="005742D4">
        <w:t>s</w:t>
      </w:r>
      <w:r w:rsidR="00104B3C">
        <w:t xml:space="preserve"> </w:t>
      </w:r>
      <w:r w:rsidR="005742D4">
        <w:t xml:space="preserve">occupies </w:t>
      </w:r>
      <w:r w:rsidR="00104B3C">
        <w:t xml:space="preserve">a level inside the lab. </w:t>
      </w:r>
    </w:p>
    <w:p w14:paraId="641C69C9" w14:textId="35DE5698" w:rsidR="001844E0" w:rsidRDefault="00104B3C" w:rsidP="000D4DF9">
      <w:r>
        <w:t>Upper Frame section i</w:t>
      </w:r>
      <w:r w:rsidR="005742D4">
        <w:t>nclude</w:t>
      </w:r>
      <w:r>
        <w:t>s</w:t>
      </w:r>
      <w:r w:rsidRPr="00247657">
        <w:rPr>
          <w:i/>
          <w:iCs/>
        </w:rPr>
        <w:t xml:space="preserve"> </w:t>
      </w:r>
      <w:r w:rsidR="005742D4" w:rsidRPr="00B268F9">
        <w:t>the linear actuator, load cell, the return line, polished rod, and the wellhead</w:t>
      </w:r>
      <w:r w:rsidR="005742D4">
        <w:t xml:space="preserve"> </w:t>
      </w:r>
      <w:r>
        <w:t>(</w:t>
      </w:r>
      <w:r w:rsidRPr="00973FB8">
        <w:rPr>
          <w:b/>
          <w:bCs/>
        </w:rPr>
        <w:fldChar w:fldCharType="begin"/>
      </w:r>
      <w:r w:rsidRPr="00973FB8">
        <w:rPr>
          <w:b/>
          <w:bCs/>
        </w:rPr>
        <w:instrText xml:space="preserve"> REF _Ref84182192 \h  \* MERGEFORMAT </w:instrText>
      </w:r>
      <w:r w:rsidRPr="00973FB8">
        <w:rPr>
          <w:b/>
          <w:bCs/>
        </w:rPr>
      </w:r>
      <w:r w:rsidRPr="00973FB8">
        <w:rPr>
          <w:b/>
          <w:bCs/>
        </w:rPr>
        <w:fldChar w:fldCharType="separate"/>
      </w:r>
      <w:r w:rsidR="00526B91" w:rsidRPr="00526B91">
        <w:rPr>
          <w:b/>
          <w:bCs/>
        </w:rPr>
        <w:t xml:space="preserve">Figure </w:t>
      </w:r>
      <w:r w:rsidR="00526B91" w:rsidRPr="00526B91">
        <w:rPr>
          <w:b/>
          <w:bCs/>
          <w:noProof/>
        </w:rPr>
        <w:t>3.1</w:t>
      </w:r>
      <w:r w:rsidRPr="00973FB8">
        <w:rPr>
          <w:b/>
          <w:bCs/>
        </w:rPr>
        <w:fldChar w:fldCharType="end"/>
      </w:r>
      <w:r>
        <w:t xml:space="preserve">). The </w:t>
      </w:r>
      <w:r w:rsidR="005742D4">
        <w:t xml:space="preserve">linear actuator </w:t>
      </w:r>
      <w:r>
        <w:t xml:space="preserve">provides the reciprocal movement of </w:t>
      </w:r>
      <w:r w:rsidR="005742D4">
        <w:t>the polished rod</w:t>
      </w:r>
      <w:r>
        <w:t xml:space="preserve">. </w:t>
      </w:r>
      <w:r w:rsidR="005742D4">
        <w:t xml:space="preserve">Digital </w:t>
      </w:r>
      <w:r>
        <w:t>pressure</w:t>
      </w:r>
      <w:r w:rsidR="005742D4">
        <w:t xml:space="preserve"> gauge</w:t>
      </w:r>
      <w:r>
        <w:t xml:space="preserve"> 1 </w:t>
      </w:r>
      <w:r w:rsidR="005742D4">
        <w:t xml:space="preserve">is used </w:t>
      </w:r>
      <w:r>
        <w:t xml:space="preserve">to record </w:t>
      </w:r>
      <w:r w:rsidR="005742D4">
        <w:t xml:space="preserve">the </w:t>
      </w:r>
      <w:r>
        <w:t>pressure at the top gauge (</w:t>
      </w:r>
      <w:r w:rsidRPr="00182A4A">
        <w:rPr>
          <w:b/>
          <w:bCs/>
        </w:rPr>
        <w:t>Pressure T</w:t>
      </w:r>
      <w:r>
        <w:t>).</w:t>
      </w:r>
      <w:r w:rsidR="001844E0">
        <w:t xml:space="preserve"> Pressure at</w:t>
      </w:r>
      <w:r w:rsidR="00DD3CCA">
        <w:t xml:space="preserve"> the</w:t>
      </w:r>
      <w:r w:rsidR="001844E0">
        <w:t xml:space="preserve"> top gauge represents the wellhead pressure.</w:t>
      </w:r>
      <w:r w:rsidR="001844E0" w:rsidRPr="005742D4">
        <w:t xml:space="preserve"> </w:t>
      </w:r>
      <w:r w:rsidR="001844E0">
        <w:t xml:space="preserve">After the wellhead, the liquid is recirculated to a liquid tank, passing a valve for flow </w:t>
      </w:r>
      <w:r w:rsidR="00DD3CCA">
        <w:t>control</w:t>
      </w:r>
      <w:r w:rsidR="001844E0">
        <w:t>.</w:t>
      </w:r>
      <w:r w:rsidR="00597FFC">
        <w:t xml:space="preserve"> </w:t>
      </w:r>
    </w:p>
    <w:p w14:paraId="5C266BDA" w14:textId="77777777" w:rsidR="00104B3C" w:rsidRDefault="00104B3C" w:rsidP="000D4DF9">
      <w:pPr>
        <w:keepNext/>
        <w:spacing w:line="240" w:lineRule="auto"/>
        <w:ind w:firstLine="0"/>
        <w:jc w:val="center"/>
      </w:pPr>
      <w:r>
        <w:rPr>
          <w:noProof/>
          <w:lang w:bidi="ar-SA"/>
        </w:rPr>
        <w:drawing>
          <wp:inline distT="0" distB="0" distL="0" distR="0" wp14:anchorId="56C37264" wp14:editId="230837DA">
            <wp:extent cx="5695950" cy="2977176"/>
            <wp:effectExtent l="0" t="0" r="0" b="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17"/>
                    <a:stretch>
                      <a:fillRect/>
                    </a:stretch>
                  </pic:blipFill>
                  <pic:spPr>
                    <a:xfrm>
                      <a:off x="0" y="0"/>
                      <a:ext cx="5707321" cy="2983120"/>
                    </a:xfrm>
                    <a:prstGeom prst="rect">
                      <a:avLst/>
                    </a:prstGeom>
                  </pic:spPr>
                </pic:pic>
              </a:graphicData>
            </a:graphic>
          </wp:inline>
        </w:drawing>
      </w:r>
    </w:p>
    <w:p w14:paraId="49047BB6" w14:textId="302E1191" w:rsidR="00104B3C" w:rsidRDefault="00104B3C" w:rsidP="00D21115">
      <w:pPr>
        <w:pStyle w:val="Caption"/>
      </w:pPr>
      <w:bookmarkStart w:id="50" w:name="_Ref84182192"/>
      <w:bookmarkStart w:id="51" w:name="_Toc96385695"/>
      <w:r>
        <w:t xml:space="preserve">Figure </w:t>
      </w:r>
      <w:fldSimple w:instr=" STYLEREF 1 \s ">
        <w:r w:rsidR="00526B91">
          <w:rPr>
            <w:noProof/>
          </w:rPr>
          <w:t>3</w:t>
        </w:r>
      </w:fldSimple>
      <w:r w:rsidR="008A55D1">
        <w:t>.</w:t>
      </w:r>
      <w:fldSimple w:instr=" SEQ Figure \* ARABIC \s 1 ">
        <w:r w:rsidR="00526B91">
          <w:rPr>
            <w:noProof/>
          </w:rPr>
          <w:t>1</w:t>
        </w:r>
      </w:fldSimple>
      <w:bookmarkEnd w:id="50"/>
      <w:r w:rsidRPr="00973FB8">
        <w:t xml:space="preserve"> Upper Frame Facility of SRP facility setup</w:t>
      </w:r>
      <w:bookmarkEnd w:id="51"/>
      <w:r w:rsidR="00BF3BAC">
        <w:t xml:space="preserve"> </w:t>
      </w:r>
    </w:p>
    <w:p w14:paraId="3E582CDC" w14:textId="77777777" w:rsidR="000D4DF9" w:rsidRPr="000D4DF9" w:rsidRDefault="000D4DF9" w:rsidP="000D4DF9"/>
    <w:p w14:paraId="790B1BA5" w14:textId="58849E36" w:rsidR="000D4DF9" w:rsidRDefault="001844E0" w:rsidP="000D4DF9">
      <w:r>
        <w:t xml:space="preserve">The linear actuator is mounted with </w:t>
      </w:r>
      <w:r w:rsidR="00B83F80">
        <w:t>a</w:t>
      </w:r>
      <w:r>
        <w:t xml:space="preserve"> Pulse with Modulation (PWM) motor</w:t>
      </w:r>
      <w:r w:rsidR="000D4DF9">
        <w:t>,</w:t>
      </w:r>
      <w:r>
        <w:t xml:space="preserve"> monitored to allocate a particular point with </w:t>
      </w:r>
      <w:r w:rsidR="0086095E">
        <w:t xml:space="preserve">the </w:t>
      </w:r>
      <w:r>
        <w:t xml:space="preserve">required angle and </w:t>
      </w:r>
      <w:r w:rsidR="00B83F80">
        <w:t>velocity</w:t>
      </w:r>
      <w:r w:rsidR="000D4DF9">
        <w:t xml:space="preserve">. It </w:t>
      </w:r>
      <w:r w:rsidR="004A36ED">
        <w:t>can</w:t>
      </w:r>
      <w:r>
        <w:t xml:space="preserve"> send the </w:t>
      </w:r>
      <w:r w:rsidR="00B83F80">
        <w:t>position</w:t>
      </w:r>
      <w:r>
        <w:t xml:space="preserve"> and speed signal to the control driver for rotation and displacement. PWM is a technique to obtain the analog results with digital means based on modulating “on time” duration, or called pulse width, within signal spend</w:t>
      </w:r>
      <w:r w:rsidR="00B83F80">
        <w:t>-</w:t>
      </w:r>
      <w:r>
        <w:t>on</w:t>
      </w:r>
      <w:r w:rsidR="000D4DF9">
        <w:t>s</w:t>
      </w:r>
      <w:r>
        <w:t xml:space="preserve"> and signal spend</w:t>
      </w:r>
      <w:r w:rsidR="00B83F80">
        <w:t>-</w:t>
      </w:r>
      <w:r>
        <w:t>offs. According to Hirzel (201</w:t>
      </w:r>
      <w:r w:rsidR="005960A2">
        <w:t>8</w:t>
      </w:r>
      <w:r>
        <w:t>), the process occurs in a very fast manner</w:t>
      </w:r>
      <w:r w:rsidR="000D4DF9">
        <w:t>,</w:t>
      </w:r>
      <w:r>
        <w:t xml:space="preserve"> </w:t>
      </w:r>
      <w:r w:rsidR="000D4DF9">
        <w:t>making it difficult to</w:t>
      </w:r>
      <w:r>
        <w:t xml:space="preserve"> notice the difference between on and off signal</w:t>
      </w:r>
      <w:r w:rsidR="000D4DF9">
        <w:t>s</w:t>
      </w:r>
      <w:r>
        <w:t>, thus no torque is lost virtually and more power efficiency as power source doesn’t need to accommodate for changing voltage (</w:t>
      </w:r>
      <w:r w:rsidR="001A0E87" w:rsidRPr="00584B30">
        <w:t>Pienknagura Dolberg</w:t>
      </w:r>
      <w:r w:rsidR="001A0E87">
        <w:t xml:space="preserve"> </w:t>
      </w:r>
      <w:r>
        <w:t>2019). Giving the constant voltages, meaning constant velocity in the machine, the changes of</w:t>
      </w:r>
      <w:r w:rsidR="00CD0B29">
        <w:t xml:space="preserve"> various </w:t>
      </w:r>
      <w:r>
        <w:t>speed</w:t>
      </w:r>
      <w:r w:rsidR="0086095D">
        <w:t xml:space="preserve">, </w:t>
      </w:r>
      <w:r w:rsidR="00B83F80">
        <w:t>acceleration</w:t>
      </w:r>
      <w:r w:rsidR="0086095E">
        <w:t>,</w:t>
      </w:r>
      <w:r w:rsidR="0086095D">
        <w:t xml:space="preserve"> and load</w:t>
      </w:r>
      <w:r w:rsidR="0086095E">
        <w:t xml:space="preserve"> intensities</w:t>
      </w:r>
      <w:r>
        <w:t xml:space="preserve"> enable </w:t>
      </w:r>
      <w:r w:rsidR="0086095E">
        <w:t>a</w:t>
      </w:r>
      <w:r>
        <w:t xml:space="preserve"> clearer picture of the linear actuator motion.</w:t>
      </w:r>
    </w:p>
    <w:p w14:paraId="06C0E8A8" w14:textId="2981BAD7" w:rsidR="0056253C" w:rsidRDefault="00F26852" w:rsidP="0056253C">
      <w:r w:rsidRPr="003068D8">
        <w:rPr>
          <w:b/>
          <w:bCs/>
        </w:rPr>
        <w:fldChar w:fldCharType="begin"/>
      </w:r>
      <w:r w:rsidRPr="003068D8">
        <w:rPr>
          <w:b/>
          <w:bCs/>
        </w:rPr>
        <w:instrText xml:space="preserve"> REF _Ref89037286 \h </w:instrText>
      </w:r>
      <w:r>
        <w:rPr>
          <w:b/>
          <w:bCs/>
        </w:rPr>
        <w:instrText xml:space="preserve"> \* MERGEFORMAT </w:instrText>
      </w:r>
      <w:r w:rsidRPr="003068D8">
        <w:rPr>
          <w:b/>
          <w:bCs/>
        </w:rPr>
      </w:r>
      <w:r w:rsidRPr="003068D8">
        <w:rPr>
          <w:b/>
          <w:bCs/>
        </w:rPr>
        <w:fldChar w:fldCharType="separate"/>
      </w:r>
      <w:r w:rsidR="00526B91" w:rsidRPr="00526B91">
        <w:rPr>
          <w:b/>
          <w:bCs/>
        </w:rPr>
        <w:t xml:space="preserve">Figure </w:t>
      </w:r>
      <w:r w:rsidR="00526B91" w:rsidRPr="00526B91">
        <w:rPr>
          <w:b/>
          <w:bCs/>
          <w:noProof/>
        </w:rPr>
        <w:t>3.2</w:t>
      </w:r>
      <w:r w:rsidRPr="003068D8">
        <w:rPr>
          <w:b/>
          <w:bCs/>
        </w:rPr>
        <w:fldChar w:fldCharType="end"/>
      </w:r>
      <w:r>
        <w:t xml:space="preserve"> </w:t>
      </w:r>
      <w:r w:rsidR="001844E0">
        <w:t>illustrates the process of linear actuator motions during the accelerating and decelerating</w:t>
      </w:r>
      <w:r w:rsidR="0086095D">
        <w:t>. The motion begins with accelerating downward motion</w:t>
      </w:r>
      <w:r w:rsidR="000D4DF9">
        <w:t>,</w:t>
      </w:r>
      <w:r w:rsidR="0086095D">
        <w:t xml:space="preserve"> then </w:t>
      </w:r>
      <w:r>
        <w:t>accelerating upward motion</w:t>
      </w:r>
      <w:r w:rsidR="000D4DF9">
        <w:t>,</w:t>
      </w:r>
      <w:r>
        <w:t xml:space="preserve"> until both accelerating upward and downward motions </w:t>
      </w:r>
      <w:r w:rsidR="000D4DF9">
        <w:t>become equal</w:t>
      </w:r>
      <w:r>
        <w:t xml:space="preserve"> in the middle</w:t>
      </w:r>
      <w:r w:rsidR="000D4DF9">
        <w:t>,</w:t>
      </w:r>
      <w:r>
        <w:t xml:space="preserve"> and then decelerat</w:t>
      </w:r>
      <w:r w:rsidR="00E7104F">
        <w:t>e</w:t>
      </w:r>
      <w:r>
        <w:t xml:space="preserve"> before reaching the end of</w:t>
      </w:r>
      <w:r w:rsidR="000D4DF9">
        <w:t xml:space="preserve"> the</w:t>
      </w:r>
      <w:r>
        <w:t xml:space="preserve"> stroke. </w:t>
      </w:r>
      <w:r w:rsidR="00E5099D">
        <w:t>With the movement of rod str</w:t>
      </w:r>
      <w:r w:rsidR="000D4DF9">
        <w:t>i</w:t>
      </w:r>
      <w:r w:rsidR="00E5099D">
        <w:t>ng following</w:t>
      </w:r>
      <w:r w:rsidR="000D4DF9">
        <w:t xml:space="preserve"> a</w:t>
      </w:r>
      <w:r w:rsidR="00E5099D">
        <w:t xml:space="preserve"> Type C SRP model, t</w:t>
      </w:r>
      <w:r>
        <w:t>he linear movement through beam with variable speed</w:t>
      </w:r>
      <w:r w:rsidR="00E7104F">
        <w:t>,</w:t>
      </w:r>
      <w:r>
        <w:t xml:space="preserve"> and acceleration transforms into</w:t>
      </w:r>
      <w:r w:rsidR="0056253C">
        <w:t xml:space="preserve"> a</w:t>
      </w:r>
      <w:r>
        <w:t xml:space="preserve"> circular motion. </w:t>
      </w:r>
      <w:r w:rsidR="00BF3BAC">
        <w:t xml:space="preserve">Therefore, velocities, acceleration and displacement follow </w:t>
      </w:r>
      <w:r w:rsidR="0056253C">
        <w:t>a</w:t>
      </w:r>
      <w:r w:rsidR="00BF3BAC">
        <w:t xml:space="preserve"> sine or cosine wave function (</w:t>
      </w:r>
      <w:r w:rsidR="001A0E87" w:rsidRPr="00584B30">
        <w:t>Pienknagura Dolberg</w:t>
      </w:r>
      <w:r w:rsidR="001A0E87">
        <w:t xml:space="preserve"> </w:t>
      </w:r>
      <w:r w:rsidR="00BF3BAC">
        <w:t xml:space="preserve">2019). </w:t>
      </w:r>
    </w:p>
    <w:p w14:paraId="0D07C1FD" w14:textId="550A6118" w:rsidR="00E0381F" w:rsidRDefault="007E74E8" w:rsidP="00171376">
      <w:r w:rsidRPr="00E0381F">
        <w:t>Changing</w:t>
      </w:r>
      <w:r w:rsidR="0056253C" w:rsidRPr="00E0381F">
        <w:t xml:space="preserve"> the</w:t>
      </w:r>
      <w:r w:rsidRPr="00E0381F">
        <w:t xml:space="preserve"> loads also impacts the upstroke and </w:t>
      </w:r>
      <w:r w:rsidR="00B83F80" w:rsidRPr="00E0381F">
        <w:t>downstroke</w:t>
      </w:r>
      <w:r w:rsidRPr="00E0381F">
        <w:t xml:space="preserve"> movement</w:t>
      </w:r>
      <w:r w:rsidR="0056253C" w:rsidRPr="00E0381F">
        <w:t>s</w:t>
      </w:r>
      <w:r w:rsidRPr="00E0381F">
        <w:t>. D</w:t>
      </w:r>
      <w:r w:rsidR="00F42A95" w:rsidRPr="00E0381F">
        <w:t>uring the upstroke movement</w:t>
      </w:r>
      <w:r w:rsidR="00A276DC" w:rsidRPr="00E0381F">
        <w:t xml:space="preserve">, </w:t>
      </w:r>
      <w:r w:rsidR="00BF3BAC" w:rsidRPr="00E0381F">
        <w:t>the opposing force</w:t>
      </w:r>
      <w:r w:rsidR="0056253C" w:rsidRPr="00E0381F">
        <w:t>s</w:t>
      </w:r>
      <w:r w:rsidR="00BF3BAC" w:rsidRPr="00E0381F">
        <w:t xml:space="preserve"> by the fluid weight in the rod string may cause </w:t>
      </w:r>
      <w:r w:rsidR="00171376">
        <w:t>a</w:t>
      </w:r>
      <w:r w:rsidR="00BF3BAC" w:rsidRPr="00E0381F">
        <w:t xml:space="preserve"> slower motion in the machine. On the other hand, </w:t>
      </w:r>
      <w:r w:rsidR="00CD0B29" w:rsidRPr="00E0381F">
        <w:t xml:space="preserve">as </w:t>
      </w:r>
      <w:r w:rsidR="00E7104F">
        <w:t xml:space="preserve">the </w:t>
      </w:r>
      <w:r w:rsidR="00CD0B29" w:rsidRPr="00E0381F">
        <w:t xml:space="preserve">traveling valve opens and </w:t>
      </w:r>
      <w:r w:rsidR="00E7104F">
        <w:t xml:space="preserve">the </w:t>
      </w:r>
      <w:r w:rsidR="00CD0B29" w:rsidRPr="00E0381F">
        <w:t xml:space="preserve">standing valve closes in </w:t>
      </w:r>
      <w:r w:rsidR="00E5099D" w:rsidRPr="00E0381F">
        <w:t>the downstroke movement</w:t>
      </w:r>
      <w:r w:rsidR="00CD0B29" w:rsidRPr="00E0381F">
        <w:t xml:space="preserve">, the </w:t>
      </w:r>
      <w:r w:rsidR="0056253C" w:rsidRPr="00E0381F">
        <w:t xml:space="preserve">fluid </w:t>
      </w:r>
      <w:r w:rsidR="00CD0B29" w:rsidRPr="00E0381F">
        <w:t>load is transferred to the tubing</w:t>
      </w:r>
      <w:r w:rsidR="002A4E65" w:rsidRPr="00E0381F">
        <w:t xml:space="preserve">, </w:t>
      </w:r>
      <w:r w:rsidR="00171376">
        <w:t>leaving</w:t>
      </w:r>
      <w:r w:rsidR="00B31CB6" w:rsidRPr="00E0381F">
        <w:t xml:space="preserve"> </w:t>
      </w:r>
      <w:r w:rsidR="002A4E65" w:rsidRPr="00E0381F">
        <w:t xml:space="preserve">only </w:t>
      </w:r>
      <w:r w:rsidR="0056253C" w:rsidRPr="00E0381F">
        <w:t>rod weight as the remaining downward force.</w:t>
      </w:r>
      <w:r w:rsidR="00492D99" w:rsidRPr="00E0381F">
        <w:t xml:space="preserve"> Considering the</w:t>
      </w:r>
      <w:r w:rsidR="005C5DB9" w:rsidRPr="00E0381F">
        <w:t>se</w:t>
      </w:r>
      <w:r w:rsidR="00492D99" w:rsidRPr="00E0381F">
        <w:t xml:space="preserve"> force components in upstroke and </w:t>
      </w:r>
      <w:r w:rsidR="00492D99" w:rsidRPr="00E0381F">
        <w:lastRenderedPageBreak/>
        <w:t>downstroke</w:t>
      </w:r>
      <w:r w:rsidR="000438EC" w:rsidRPr="00E0381F">
        <w:t>, we assume that no</w:t>
      </w:r>
      <w:r w:rsidR="00492D99" w:rsidRPr="00E0381F">
        <w:t xml:space="preserve"> </w:t>
      </w:r>
      <w:r w:rsidR="000438EC" w:rsidRPr="00E0381F">
        <w:t>serious</w:t>
      </w:r>
      <w:r w:rsidR="00492D99" w:rsidRPr="00E0381F">
        <w:t xml:space="preserve"> mechanical concern</w:t>
      </w:r>
      <w:r w:rsidR="000438EC" w:rsidRPr="00E0381F">
        <w:t xml:space="preserve"> could prevent the rod from moving </w:t>
      </w:r>
      <w:r w:rsidR="00D94A59" w:rsidRPr="00E0381F">
        <w:t>fast</w:t>
      </w:r>
      <w:r w:rsidR="000438EC" w:rsidRPr="00E0381F">
        <w:t>,</w:t>
      </w:r>
      <w:r w:rsidR="00E0381F" w:rsidRPr="00E0381F">
        <w:t xml:space="preserve"> </w:t>
      </w:r>
      <w:r w:rsidR="000438EC" w:rsidRPr="00E0381F">
        <w:t xml:space="preserve">which could </w:t>
      </w:r>
      <w:r w:rsidR="00067D08" w:rsidRPr="00E0381F">
        <w:t>negatively</w:t>
      </w:r>
      <w:r w:rsidR="000438EC" w:rsidRPr="00E0381F">
        <w:t xml:space="preserve"> impact </w:t>
      </w:r>
      <w:r w:rsidR="00067D08" w:rsidRPr="00E0381F">
        <w:t>t</w:t>
      </w:r>
      <w:r w:rsidR="000438EC" w:rsidRPr="00E0381F">
        <w:t>he integrity of</w:t>
      </w:r>
      <w:r w:rsidR="00067D08" w:rsidRPr="00E0381F">
        <w:t xml:space="preserve"> </w:t>
      </w:r>
      <w:r w:rsidR="005C5DB9" w:rsidRPr="00E0381F">
        <w:t>obtaining</w:t>
      </w:r>
      <w:r w:rsidR="00067D08" w:rsidRPr="00E0381F">
        <w:t xml:space="preserve"> </w:t>
      </w:r>
      <w:r w:rsidR="000438EC" w:rsidRPr="00E0381F">
        <w:t>analog result</w:t>
      </w:r>
      <w:r w:rsidR="00E7104F">
        <w:t>s</w:t>
      </w:r>
      <w:r w:rsidR="000438EC" w:rsidRPr="00E0381F">
        <w:t xml:space="preserve"> </w:t>
      </w:r>
      <w:r w:rsidR="005C5DB9" w:rsidRPr="00E0381F">
        <w:t>for</w:t>
      </w:r>
      <w:r w:rsidR="000438EC" w:rsidRPr="00E0381F">
        <w:t xml:space="preserve"> </w:t>
      </w:r>
      <w:r w:rsidR="004A36ED" w:rsidRPr="00E0381F">
        <w:t>PWM</w:t>
      </w:r>
      <w:r w:rsidR="004A36ED">
        <w:t>.</w:t>
      </w:r>
      <w:r w:rsidR="00E52D4B">
        <w:t xml:space="preserve"> </w:t>
      </w:r>
      <w:r w:rsidR="002A4E65">
        <w:t xml:space="preserve"> </w:t>
      </w:r>
    </w:p>
    <w:p w14:paraId="70B73E77" w14:textId="2E47A167" w:rsidR="0086095D" w:rsidRDefault="001844E0" w:rsidP="00171376">
      <w:pPr>
        <w:keepNext/>
        <w:spacing w:line="240" w:lineRule="auto"/>
        <w:ind w:firstLine="0"/>
        <w:jc w:val="center"/>
      </w:pPr>
      <w:r>
        <w:rPr>
          <w:noProof/>
          <w:lang w:bidi="ar-SA"/>
        </w:rPr>
        <w:drawing>
          <wp:inline distT="0" distB="0" distL="0" distR="0" wp14:anchorId="5036F4FF" wp14:editId="129586CF">
            <wp:extent cx="5257800" cy="3071544"/>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18"/>
                    <a:stretch>
                      <a:fillRect/>
                    </a:stretch>
                  </pic:blipFill>
                  <pic:spPr>
                    <a:xfrm>
                      <a:off x="0" y="0"/>
                      <a:ext cx="5271150" cy="3079343"/>
                    </a:xfrm>
                    <a:prstGeom prst="rect">
                      <a:avLst/>
                    </a:prstGeom>
                  </pic:spPr>
                </pic:pic>
              </a:graphicData>
            </a:graphic>
          </wp:inline>
        </w:drawing>
      </w:r>
    </w:p>
    <w:p w14:paraId="15410267" w14:textId="750F1457" w:rsidR="001844E0" w:rsidRPr="001844E0" w:rsidRDefault="0086095D" w:rsidP="00E0381F">
      <w:pPr>
        <w:pStyle w:val="Caption"/>
        <w:keepNext/>
      </w:pPr>
      <w:bookmarkStart w:id="52" w:name="_Ref89037286"/>
      <w:bookmarkStart w:id="53" w:name="_Toc96385696"/>
      <w:r>
        <w:t xml:space="preserve">Figure </w:t>
      </w:r>
      <w:fldSimple w:instr=" STYLEREF 1 \s ">
        <w:r w:rsidR="00526B91">
          <w:rPr>
            <w:noProof/>
          </w:rPr>
          <w:t>3</w:t>
        </w:r>
      </w:fldSimple>
      <w:r w:rsidR="008A55D1">
        <w:t>.</w:t>
      </w:r>
      <w:fldSimple w:instr=" SEQ Figure \* ARABIC \s 1 ">
        <w:r w:rsidR="00526B91">
          <w:rPr>
            <w:noProof/>
          </w:rPr>
          <w:t>2</w:t>
        </w:r>
      </w:fldSimple>
      <w:bookmarkEnd w:id="52"/>
      <w:r>
        <w:t xml:space="preserve"> Linear Actuator Motions with Different Speed</w:t>
      </w:r>
      <w:r w:rsidR="00171376">
        <w:t>s</w:t>
      </w:r>
      <w:r>
        <w:t xml:space="preserve"> and </w:t>
      </w:r>
      <w:r w:rsidR="00B83F80">
        <w:t>Acceleration</w:t>
      </w:r>
      <w:r w:rsidR="00171376">
        <w:t>s</w:t>
      </w:r>
      <w:r w:rsidR="00D95059">
        <w:t xml:space="preserve"> (</w:t>
      </w:r>
      <w:r w:rsidR="001A0E87" w:rsidRPr="00584B30">
        <w:t>Pienknagura Dolberg</w:t>
      </w:r>
      <w:r w:rsidR="001A0E87">
        <w:t xml:space="preserve"> </w:t>
      </w:r>
      <w:r w:rsidR="00D95059">
        <w:t>2019)</w:t>
      </w:r>
      <w:bookmarkEnd w:id="53"/>
    </w:p>
    <w:p w14:paraId="4C0AD613" w14:textId="2E4C7444" w:rsidR="00104B3C" w:rsidRDefault="00104B3C">
      <w:r>
        <w:t xml:space="preserve">The Middle Section of </w:t>
      </w:r>
      <w:r w:rsidR="00720DAB">
        <w:t xml:space="preserve">the </w:t>
      </w:r>
      <w:r>
        <w:t xml:space="preserve">facility houses the continuation of rod string inside the tubing and return line. This section provides access </w:t>
      </w:r>
      <w:r w:rsidR="00C53C9F">
        <w:t xml:space="preserve">to </w:t>
      </w:r>
      <w:r>
        <w:t xml:space="preserve">other areas </w:t>
      </w:r>
      <w:r w:rsidR="00C53C9F">
        <w:t xml:space="preserve">of the facility </w:t>
      </w:r>
      <w:r>
        <w:t xml:space="preserve">through a ladder. The return line </w:t>
      </w:r>
      <w:r w:rsidR="004A36ED">
        <w:t>sends</w:t>
      </w:r>
      <w:r w:rsidR="00C53C9F">
        <w:t xml:space="preserve"> the liquid from the wellhead back into the</w:t>
      </w:r>
      <w:r>
        <w:t xml:space="preserve"> tank to ensure a closed</w:t>
      </w:r>
      <w:r w:rsidR="00A178C2">
        <w:t>-</w:t>
      </w:r>
      <w:r>
        <w:t>loop system.</w:t>
      </w:r>
      <w:r w:rsidR="00315A63">
        <w:t xml:space="preserve"> The water level in </w:t>
      </w:r>
      <w:r w:rsidR="00A178C2">
        <w:t xml:space="preserve">the </w:t>
      </w:r>
      <w:r w:rsidR="00315A63">
        <w:t xml:space="preserve">return line </w:t>
      </w:r>
      <w:r w:rsidR="00C53C9F">
        <w:t xml:space="preserve">can </w:t>
      </w:r>
      <w:r w:rsidR="00315A63">
        <w:t xml:space="preserve">provide hydrostatic pressure </w:t>
      </w:r>
      <w:r w:rsidR="00C53C9F">
        <w:t>by adjusting</w:t>
      </w:r>
      <w:r w:rsidR="00315A63">
        <w:t xml:space="preserve"> </w:t>
      </w:r>
      <w:r w:rsidR="00C53C9F">
        <w:t xml:space="preserve">a manual </w:t>
      </w:r>
      <w:r w:rsidR="00315A63">
        <w:t>valve at the bottom of th</w:t>
      </w:r>
      <w:r w:rsidR="00C53C9F">
        <w:t>e lin</w:t>
      </w:r>
      <w:r w:rsidR="00315A63">
        <w:t>e (Bello et al. 2020).</w:t>
      </w:r>
      <w:r>
        <w:t xml:space="preserve"> </w:t>
      </w:r>
      <w:r w:rsidR="00C53C9F">
        <w:t>A</w:t>
      </w:r>
      <w:r>
        <w:t>dditional valves are installed in</w:t>
      </w:r>
      <w:r w:rsidR="00A178C2">
        <w:t xml:space="preserve"> the</w:t>
      </w:r>
      <w:r>
        <w:t xml:space="preserve"> return line to monitor and control the fluid </w:t>
      </w:r>
      <w:r w:rsidR="004A36ED">
        <w:t>flow and</w:t>
      </w:r>
      <w:r w:rsidR="00C53C9F">
        <w:t xml:space="preserve"> enable the facility operator to bypass the tank and send the liquid directly to the pump</w:t>
      </w:r>
      <w:r>
        <w:t>.</w:t>
      </w:r>
      <w:r w:rsidR="00E81F2E">
        <w:t xml:space="preserve"> During the operation, the valves are opened to maintain a closed flow loop within the pump and bottom tank through </w:t>
      </w:r>
      <w:r w:rsidR="0056253C">
        <w:t xml:space="preserve">the </w:t>
      </w:r>
      <w:r w:rsidR="00E81F2E">
        <w:t>return line. The bottom tank provides the static fluid column</w:t>
      </w:r>
      <w:r w:rsidR="0056253C">
        <w:t xml:space="preserve"> feeding the simulated wellbore</w:t>
      </w:r>
      <w:r w:rsidR="00E81F2E">
        <w:t>.</w:t>
      </w:r>
      <w:r>
        <w:t xml:space="preserve"> </w:t>
      </w:r>
      <w:r w:rsidRPr="00973FB8">
        <w:rPr>
          <w:b/>
          <w:bCs/>
        </w:rPr>
        <w:fldChar w:fldCharType="begin"/>
      </w:r>
      <w:r w:rsidRPr="00973FB8">
        <w:rPr>
          <w:b/>
          <w:bCs/>
        </w:rPr>
        <w:instrText xml:space="preserve"> REF _Ref84182746 \h </w:instrText>
      </w:r>
      <w:r>
        <w:rPr>
          <w:b/>
          <w:bCs/>
        </w:rPr>
        <w:instrText xml:space="preserve"> \* MERGEFORMAT </w:instrText>
      </w:r>
      <w:r w:rsidRPr="00973FB8">
        <w:rPr>
          <w:b/>
          <w:bCs/>
        </w:rPr>
      </w:r>
      <w:r w:rsidRPr="00973FB8">
        <w:rPr>
          <w:b/>
          <w:bCs/>
        </w:rPr>
        <w:fldChar w:fldCharType="separate"/>
      </w:r>
      <w:r w:rsidR="00526B91" w:rsidRPr="00526B91">
        <w:rPr>
          <w:b/>
          <w:bCs/>
        </w:rPr>
        <w:t xml:space="preserve">Figure </w:t>
      </w:r>
      <w:r w:rsidR="00526B91" w:rsidRPr="00526B91">
        <w:rPr>
          <w:b/>
          <w:bCs/>
          <w:noProof/>
        </w:rPr>
        <w:t>3.3</w:t>
      </w:r>
      <w:r w:rsidRPr="00973FB8">
        <w:rPr>
          <w:b/>
          <w:bCs/>
        </w:rPr>
        <w:fldChar w:fldCharType="end"/>
      </w:r>
      <w:r>
        <w:t xml:space="preserve"> displays the schematic for </w:t>
      </w:r>
      <w:r w:rsidR="00C53C9F">
        <w:t xml:space="preserve">the </w:t>
      </w:r>
      <w:r>
        <w:t xml:space="preserve">Middle Section of the setup </w:t>
      </w:r>
    </w:p>
    <w:p w14:paraId="321EBB9F" w14:textId="77777777" w:rsidR="00104B3C" w:rsidRDefault="00104B3C" w:rsidP="00171376">
      <w:pPr>
        <w:keepNext/>
        <w:spacing w:line="240" w:lineRule="auto"/>
        <w:ind w:firstLine="0"/>
        <w:jc w:val="center"/>
      </w:pPr>
      <w:r>
        <w:rPr>
          <w:noProof/>
          <w:lang w:bidi="ar-SA"/>
        </w:rPr>
        <w:lastRenderedPageBreak/>
        <w:drawing>
          <wp:inline distT="0" distB="0" distL="0" distR="0" wp14:anchorId="74975CAE" wp14:editId="6DCB7632">
            <wp:extent cx="5850890" cy="3202940"/>
            <wp:effectExtent l="0" t="0" r="0"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19"/>
                    <a:stretch>
                      <a:fillRect/>
                    </a:stretch>
                  </pic:blipFill>
                  <pic:spPr>
                    <a:xfrm>
                      <a:off x="0" y="0"/>
                      <a:ext cx="5850890" cy="3202940"/>
                    </a:xfrm>
                    <a:prstGeom prst="rect">
                      <a:avLst/>
                    </a:prstGeom>
                  </pic:spPr>
                </pic:pic>
              </a:graphicData>
            </a:graphic>
          </wp:inline>
        </w:drawing>
      </w:r>
    </w:p>
    <w:p w14:paraId="601083A6" w14:textId="7663D96C" w:rsidR="00104B3C" w:rsidRDefault="00104B3C" w:rsidP="003F31F3">
      <w:pPr>
        <w:pStyle w:val="Caption"/>
      </w:pPr>
      <w:bookmarkStart w:id="54" w:name="_Ref84182746"/>
      <w:bookmarkStart w:id="55" w:name="_Toc96385697"/>
      <w:r>
        <w:t xml:space="preserve">Figure </w:t>
      </w:r>
      <w:fldSimple w:instr=" STYLEREF 1 \s ">
        <w:r w:rsidR="00526B91">
          <w:rPr>
            <w:noProof/>
          </w:rPr>
          <w:t>3</w:t>
        </w:r>
      </w:fldSimple>
      <w:r w:rsidR="008A55D1">
        <w:t>.</w:t>
      </w:r>
      <w:fldSimple w:instr=" SEQ Figure \* ARABIC \s 1 ">
        <w:r w:rsidR="00526B91">
          <w:rPr>
            <w:noProof/>
          </w:rPr>
          <w:t>3</w:t>
        </w:r>
      </w:fldSimple>
      <w:bookmarkEnd w:id="54"/>
      <w:r>
        <w:t xml:space="preserve"> Middle Section of SRP facility setup</w:t>
      </w:r>
      <w:bookmarkEnd w:id="55"/>
    </w:p>
    <w:p w14:paraId="4069613F" w14:textId="53913E06" w:rsidR="00104B3C" w:rsidRDefault="00104B3C" w:rsidP="004E1EB9">
      <w:r>
        <w:t xml:space="preserve">Two pressure gauges are installed in the Bottom Section of </w:t>
      </w:r>
      <w:r w:rsidR="00F86DA4">
        <w:t xml:space="preserve">the </w:t>
      </w:r>
      <w:r>
        <w:t xml:space="preserve">facility to record the suction </w:t>
      </w:r>
      <w:r w:rsidR="00396358">
        <w:t xml:space="preserve">and discharge </w:t>
      </w:r>
      <w:r>
        <w:t xml:space="preserve">pressures, namely </w:t>
      </w:r>
      <w:r w:rsidRPr="0084251E">
        <w:rPr>
          <w:b/>
          <w:bCs/>
        </w:rPr>
        <w:t xml:space="preserve">Pressure </w:t>
      </w:r>
      <w:r w:rsidR="00396358" w:rsidRPr="0084251E">
        <w:rPr>
          <w:b/>
          <w:bCs/>
        </w:rPr>
        <w:t>B1</w:t>
      </w:r>
      <w:r w:rsidR="00396358">
        <w:t xml:space="preserve"> and </w:t>
      </w:r>
      <w:r w:rsidR="00396358" w:rsidRPr="0084251E">
        <w:rPr>
          <w:b/>
          <w:bCs/>
        </w:rPr>
        <w:t>Pressure B2</w:t>
      </w:r>
      <w:r w:rsidR="00F86DA4">
        <w:t>.</w:t>
      </w:r>
      <w:r w:rsidR="00396358">
        <w:t xml:space="preserve"> </w:t>
      </w:r>
      <w:r w:rsidR="005C090D">
        <w:t xml:space="preserve">In terms of these gauges’ locations, the </w:t>
      </w:r>
      <w:r w:rsidR="0056253C">
        <w:t>p</w:t>
      </w:r>
      <w:r w:rsidR="005C090D" w:rsidRPr="0056253C">
        <w:t xml:space="preserve">ressure </w:t>
      </w:r>
      <w:r w:rsidR="005C090D">
        <w:t xml:space="preserve">gauge </w:t>
      </w:r>
      <w:r w:rsidR="0056253C" w:rsidRPr="00762A36">
        <w:rPr>
          <w:b/>
          <w:bCs/>
        </w:rPr>
        <w:t>B1</w:t>
      </w:r>
      <w:r w:rsidR="0056253C">
        <w:t xml:space="preserve"> </w:t>
      </w:r>
      <w:r w:rsidR="005C090D">
        <w:t xml:space="preserve">is installed right at </w:t>
      </w:r>
      <w:r w:rsidR="0056253C">
        <w:t>the</w:t>
      </w:r>
      <w:r w:rsidR="002859E8">
        <w:t xml:space="preserve"> intake of</w:t>
      </w:r>
      <w:r w:rsidR="0056253C">
        <w:t xml:space="preserve"> </w:t>
      </w:r>
      <w:r w:rsidR="003C703D">
        <w:t xml:space="preserve">the </w:t>
      </w:r>
      <w:r w:rsidR="002859E8">
        <w:t>pump</w:t>
      </w:r>
      <w:r w:rsidR="0056253C">
        <w:t>,</w:t>
      </w:r>
      <w:r w:rsidR="005C090D">
        <w:t xml:space="preserve"> while the </w:t>
      </w:r>
      <w:r w:rsidR="0056253C">
        <w:t>p</w:t>
      </w:r>
      <w:r w:rsidR="005C090D" w:rsidRPr="0056253C">
        <w:t>ressure</w:t>
      </w:r>
      <w:r w:rsidR="0056253C">
        <w:t xml:space="preserve"> gauge</w:t>
      </w:r>
      <w:r w:rsidR="005C090D" w:rsidRPr="005C5DB9">
        <w:rPr>
          <w:b/>
          <w:bCs/>
        </w:rPr>
        <w:t xml:space="preserve"> B2</w:t>
      </w:r>
      <w:r w:rsidR="005C090D">
        <w:t xml:space="preserve"> is set at the</w:t>
      </w:r>
      <w:r w:rsidR="002859E8">
        <w:t xml:space="preserve"> outlet of the pump</w:t>
      </w:r>
      <w:r w:rsidR="005C090D">
        <w:t xml:space="preserve">, approximately 3.5 ft from the pump </w:t>
      </w:r>
      <w:r w:rsidR="0056253C">
        <w:t>outlet</w:t>
      </w:r>
      <w:r w:rsidR="005C090D">
        <w:t xml:space="preserve">. </w:t>
      </w:r>
      <w:r w:rsidR="00396358">
        <w:t xml:space="preserve">The </w:t>
      </w:r>
      <w:r w:rsidR="004A5BA6">
        <w:t>suction pressure</w:t>
      </w:r>
      <w:r w:rsidR="008A311D">
        <w:t xml:space="preserve"> (</w:t>
      </w:r>
      <w:r w:rsidR="008A311D" w:rsidRPr="008A311D">
        <w:rPr>
          <w:b/>
          <w:bCs/>
        </w:rPr>
        <w:t>B1</w:t>
      </w:r>
      <w:r w:rsidR="008A311D">
        <w:t xml:space="preserve">) </w:t>
      </w:r>
      <w:r w:rsidR="004A5BA6">
        <w:t xml:space="preserve">reveals the </w:t>
      </w:r>
      <w:r w:rsidR="002C155F">
        <w:t>impact of changing</w:t>
      </w:r>
      <w:r w:rsidR="00746276">
        <w:t xml:space="preserve"> the</w:t>
      </w:r>
      <w:r w:rsidR="002C155F">
        <w:t xml:space="preserve"> liquid level in </w:t>
      </w:r>
      <w:r w:rsidR="00F86DA4">
        <w:t xml:space="preserve">the tubing inlet resulting in </w:t>
      </w:r>
      <w:r w:rsidR="002C155F">
        <w:t>pressure buildup during the pump’s movement</w:t>
      </w:r>
      <w:r w:rsidR="00FF212C">
        <w:t xml:space="preserve"> cycle. The </w:t>
      </w:r>
      <w:r w:rsidR="0056253C">
        <w:rPr>
          <w:b/>
          <w:bCs/>
        </w:rPr>
        <w:t>p</w:t>
      </w:r>
      <w:r w:rsidR="0056253C" w:rsidRPr="000B14A1">
        <w:rPr>
          <w:b/>
          <w:bCs/>
        </w:rPr>
        <w:t xml:space="preserve">ressure </w:t>
      </w:r>
      <w:r w:rsidR="00FF212C" w:rsidRPr="000B14A1">
        <w:rPr>
          <w:b/>
          <w:bCs/>
        </w:rPr>
        <w:t>B2</w:t>
      </w:r>
      <w:r w:rsidR="00FF212C">
        <w:t xml:space="preserve"> shows the discharge pressure of the pump. </w:t>
      </w:r>
      <w:r w:rsidR="002C155F">
        <w:t xml:space="preserve">The difference between top </w:t>
      </w:r>
      <w:r w:rsidR="00B83F80">
        <w:t>gauge</w:t>
      </w:r>
      <w:r w:rsidR="002C155F">
        <w:t xml:space="preserve"> pressure (</w:t>
      </w:r>
      <w:r w:rsidR="002C155F" w:rsidRPr="0084251E">
        <w:rPr>
          <w:b/>
          <w:bCs/>
        </w:rPr>
        <w:t>T</w:t>
      </w:r>
      <w:r w:rsidR="002C155F">
        <w:t xml:space="preserve">) and </w:t>
      </w:r>
      <w:r w:rsidR="0056253C">
        <w:t xml:space="preserve">the </w:t>
      </w:r>
      <w:r w:rsidR="002C155F">
        <w:t>2</w:t>
      </w:r>
      <w:r w:rsidR="002C155F" w:rsidRPr="002C155F">
        <w:rPr>
          <w:vertAlign w:val="superscript"/>
        </w:rPr>
        <w:t>nd</w:t>
      </w:r>
      <w:r w:rsidR="002C155F">
        <w:t xml:space="preserve"> bottom gauge pressure (</w:t>
      </w:r>
      <w:r w:rsidR="002C155F" w:rsidRPr="0084251E">
        <w:rPr>
          <w:b/>
          <w:bCs/>
        </w:rPr>
        <w:t>B2</w:t>
      </w:r>
      <w:r w:rsidR="002C155F">
        <w:t>)</w:t>
      </w:r>
      <w:r w:rsidR="00D2154A">
        <w:t xml:space="preserve"> reflects the</w:t>
      </w:r>
      <w:r w:rsidR="00FF212C">
        <w:t xml:space="preserve"> pressure drop across the facility’s test section</w:t>
      </w:r>
      <w:r w:rsidR="008A311D">
        <w:t xml:space="preserve">. </w:t>
      </w:r>
      <w:r w:rsidR="005C2184">
        <w:t xml:space="preserve">As for </w:t>
      </w:r>
      <w:r w:rsidR="00D8134D">
        <w:t xml:space="preserve">the </w:t>
      </w:r>
      <w:r w:rsidR="004E1EB9">
        <w:t xml:space="preserve">3.4-ft long </w:t>
      </w:r>
      <w:r w:rsidR="00F2786C">
        <w:t xml:space="preserve">and 80 gallons </w:t>
      </w:r>
      <w:r w:rsidR="005C2184">
        <w:t>liquid tank</w:t>
      </w:r>
      <w:r w:rsidR="00317645">
        <w:t xml:space="preserve"> </w:t>
      </w:r>
      <w:r w:rsidR="00D8134D">
        <w:t xml:space="preserve">in </w:t>
      </w:r>
      <w:r w:rsidR="005C2184">
        <w:t>the setup</w:t>
      </w:r>
      <w:r w:rsidR="00317645">
        <w:t xml:space="preserve">, </w:t>
      </w:r>
      <w:r w:rsidR="001221C2">
        <w:t xml:space="preserve">it </w:t>
      </w:r>
      <w:r w:rsidR="00D8134D">
        <w:t>supplies</w:t>
      </w:r>
      <w:r w:rsidR="001221C2">
        <w:t xml:space="preserve"> the liquid </w:t>
      </w:r>
      <w:r w:rsidR="00D8134D">
        <w:t>to the test section</w:t>
      </w:r>
      <w:r w:rsidR="00FF212C">
        <w:t>.</w:t>
      </w:r>
      <w:r w:rsidR="000F67D5">
        <w:t xml:space="preserve"> </w:t>
      </w:r>
      <w:r w:rsidR="002A5DBF">
        <w:t xml:space="preserve">The tank </w:t>
      </w:r>
      <w:r w:rsidR="000F67D5">
        <w:t xml:space="preserve">in the bottom section </w:t>
      </w:r>
      <w:r w:rsidR="006111D3">
        <w:t>serves as an active water source for the system under normal operation</w:t>
      </w:r>
      <w:r w:rsidR="000F67D5">
        <w:t>.</w:t>
      </w:r>
      <w:r w:rsidR="008A7112">
        <w:t xml:space="preserve"> A tube or line is added with bottom tank</w:t>
      </w:r>
      <w:r w:rsidR="00A807A8">
        <w:t xml:space="preserve"> to connect the intake of the pump to the tank, combined with a filter pad</w:t>
      </w:r>
      <w:r w:rsidR="008A7112">
        <w:t xml:space="preserve"> to </w:t>
      </w:r>
      <w:r w:rsidR="00B65C11">
        <w:t xml:space="preserve">prevent </w:t>
      </w:r>
      <w:r w:rsidR="002E40FB">
        <w:t xml:space="preserve">solids </w:t>
      </w:r>
      <w:r w:rsidR="00B65C11">
        <w:t>from entering</w:t>
      </w:r>
      <w:r w:rsidR="002E40FB">
        <w:t xml:space="preserve"> the pump</w:t>
      </w:r>
      <w:r w:rsidR="008A7112">
        <w:t>.</w:t>
      </w:r>
      <w:r w:rsidR="000F67D5">
        <w:t xml:space="preserve"> The initial purpose of the upper tank is to serve as a separator </w:t>
      </w:r>
      <w:r w:rsidR="00D8134D">
        <w:t xml:space="preserve">in case of simultaneous </w:t>
      </w:r>
      <w:r w:rsidR="00746276">
        <w:t xml:space="preserve">gas and water </w:t>
      </w:r>
      <w:r w:rsidR="00D8134D">
        <w:t xml:space="preserve">production </w:t>
      </w:r>
      <w:r w:rsidR="000F67D5">
        <w:t>(</w:t>
      </w:r>
      <w:r w:rsidR="000F67D5" w:rsidRPr="00584B30">
        <w:t>Pienknagura Dolberg</w:t>
      </w:r>
      <w:r w:rsidR="000F67D5">
        <w:t xml:space="preserve"> 2019). However,</w:t>
      </w:r>
      <w:r w:rsidR="008A2EF9">
        <w:t xml:space="preserve"> </w:t>
      </w:r>
      <w:r w:rsidR="008A2EF9">
        <w:lastRenderedPageBreak/>
        <w:t>the operation discussed in th</w:t>
      </w:r>
      <w:r w:rsidR="00D8134D">
        <w:t>is</w:t>
      </w:r>
      <w:r w:rsidR="008A2EF9">
        <w:t xml:space="preserve"> study </w:t>
      </w:r>
      <w:r w:rsidR="00D8134D">
        <w:t>only includes single-phase</w:t>
      </w:r>
      <w:r w:rsidR="008A2EF9">
        <w:t xml:space="preserve"> liquid flow</w:t>
      </w:r>
      <w:r w:rsidR="00D8134D">
        <w:t>. Hence</w:t>
      </w:r>
      <w:r w:rsidR="007D25ED">
        <w:t xml:space="preserve">, </w:t>
      </w:r>
      <w:r w:rsidR="00D8134D">
        <w:t>a</w:t>
      </w:r>
      <w:r w:rsidR="007D25ED">
        <w:t xml:space="preserve"> static fluid column </w:t>
      </w:r>
      <w:r w:rsidR="00D8134D">
        <w:t xml:space="preserve">is maintained </w:t>
      </w:r>
      <w:r w:rsidR="007D25ED">
        <w:t>in the bottom tank</w:t>
      </w:r>
      <w:r w:rsidR="00746276">
        <w:t>,</w:t>
      </w:r>
      <w:r w:rsidR="008A2EF9">
        <w:t xml:space="preserve"> </w:t>
      </w:r>
      <w:r w:rsidR="007D25ED">
        <w:t xml:space="preserve">and </w:t>
      </w:r>
      <w:r w:rsidR="008A2EF9">
        <w:t>closed loop within the bottom tank and the pump</w:t>
      </w:r>
      <w:r w:rsidR="00D8134D" w:rsidRPr="00D8134D">
        <w:t xml:space="preserve"> </w:t>
      </w:r>
      <w:r w:rsidR="00D8134D">
        <w:t>is ensured.</w:t>
      </w:r>
      <w:r w:rsidR="008A2EF9">
        <w:t xml:space="preserve"> </w:t>
      </w:r>
      <w:r w:rsidR="00D8134D">
        <w:t>T</w:t>
      </w:r>
      <w:r w:rsidR="008A2EF9">
        <w:t xml:space="preserve">he upper tank is </w:t>
      </w:r>
      <w:r w:rsidR="00D8134D">
        <w:t>kept</w:t>
      </w:r>
      <w:r w:rsidR="008A2EF9">
        <w:t xml:space="preserve"> </w:t>
      </w:r>
      <w:r w:rsidR="00B83F80">
        <w:t>empty. The</w:t>
      </w:r>
      <w:r w:rsidR="00CD7C52">
        <w:t xml:space="preserve"> schematic of </w:t>
      </w:r>
      <w:r w:rsidR="00D8134D">
        <w:t xml:space="preserve">the bottom section </w:t>
      </w:r>
      <w:r w:rsidR="00CD7C52">
        <w:t xml:space="preserve">is illustrated in </w:t>
      </w:r>
      <w:r w:rsidR="00CD7C52" w:rsidRPr="00CD7C52">
        <w:rPr>
          <w:b/>
          <w:bCs/>
        </w:rPr>
        <w:fldChar w:fldCharType="begin"/>
      </w:r>
      <w:r w:rsidR="00CD7C52" w:rsidRPr="00CD7C52">
        <w:rPr>
          <w:b/>
          <w:bCs/>
        </w:rPr>
        <w:instrText xml:space="preserve"> REF _Ref84196231 \h </w:instrText>
      </w:r>
      <w:r w:rsidR="00CD7C52">
        <w:rPr>
          <w:b/>
          <w:bCs/>
        </w:rPr>
        <w:instrText xml:space="preserve"> \* MERGEFORMAT </w:instrText>
      </w:r>
      <w:r w:rsidR="00CD7C52" w:rsidRPr="00CD7C52">
        <w:rPr>
          <w:b/>
          <w:bCs/>
        </w:rPr>
      </w:r>
      <w:r w:rsidR="00CD7C52" w:rsidRPr="00CD7C52">
        <w:rPr>
          <w:b/>
          <w:bCs/>
        </w:rPr>
        <w:fldChar w:fldCharType="separate"/>
      </w:r>
      <w:r w:rsidR="00526B91" w:rsidRPr="00526B91">
        <w:rPr>
          <w:b/>
          <w:bCs/>
        </w:rPr>
        <w:t xml:space="preserve">Figure </w:t>
      </w:r>
      <w:r w:rsidR="00526B91" w:rsidRPr="00526B91">
        <w:rPr>
          <w:b/>
          <w:bCs/>
          <w:noProof/>
        </w:rPr>
        <w:t>3.4</w:t>
      </w:r>
      <w:r w:rsidR="00CD7C52" w:rsidRPr="00CD7C52">
        <w:rPr>
          <w:b/>
          <w:bCs/>
        </w:rPr>
        <w:fldChar w:fldCharType="end"/>
      </w:r>
      <w:r w:rsidR="00CD7C52">
        <w:t>.</w:t>
      </w:r>
    </w:p>
    <w:p w14:paraId="1E1293FF" w14:textId="20154ED3" w:rsidR="009E7675" w:rsidRDefault="00E35AAC" w:rsidP="00E35AAC">
      <w:pPr>
        <w:spacing w:line="240" w:lineRule="auto"/>
        <w:ind w:firstLine="0"/>
        <w:jc w:val="center"/>
      </w:pPr>
      <w:r w:rsidRPr="00E35AAC">
        <w:rPr>
          <w:noProof/>
        </w:rPr>
        <w:drawing>
          <wp:inline distT="0" distB="0" distL="0" distR="0" wp14:anchorId="6502707F" wp14:editId="4D968BCA">
            <wp:extent cx="5784273" cy="3218316"/>
            <wp:effectExtent l="0" t="0" r="6985"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34587" cy="3246310"/>
                    </a:xfrm>
                    <a:prstGeom prst="rect">
                      <a:avLst/>
                    </a:prstGeom>
                  </pic:spPr>
                </pic:pic>
              </a:graphicData>
            </a:graphic>
          </wp:inline>
        </w:drawing>
      </w:r>
      <w:r w:rsidR="00B303FC" w:rsidRPr="00B303FC">
        <w:rPr>
          <w:noProof/>
          <w:lang w:bidi="ar-SA"/>
        </w:rPr>
        <w:t xml:space="preserve"> </w:t>
      </w:r>
    </w:p>
    <w:p w14:paraId="3093EBFD" w14:textId="63859A57" w:rsidR="008471CD" w:rsidRDefault="009E7675" w:rsidP="003F31F3">
      <w:pPr>
        <w:pStyle w:val="Caption"/>
      </w:pPr>
      <w:bookmarkStart w:id="56" w:name="_Ref84196231"/>
      <w:bookmarkStart w:id="57" w:name="_Toc96385698"/>
      <w:r>
        <w:t xml:space="preserve">Figure </w:t>
      </w:r>
      <w:fldSimple w:instr=" STYLEREF 1 \s ">
        <w:r w:rsidR="00526B91">
          <w:rPr>
            <w:noProof/>
          </w:rPr>
          <w:t>3</w:t>
        </w:r>
      </w:fldSimple>
      <w:r w:rsidR="008A55D1">
        <w:t>.</w:t>
      </w:r>
      <w:fldSimple w:instr=" SEQ Figure \* ARABIC \s 1 ">
        <w:r w:rsidR="00526B91">
          <w:rPr>
            <w:noProof/>
          </w:rPr>
          <w:t>4</w:t>
        </w:r>
      </w:fldSimple>
      <w:bookmarkEnd w:id="56"/>
      <w:r w:rsidRPr="009E7675">
        <w:t xml:space="preserve"> </w:t>
      </w:r>
      <w:r w:rsidRPr="00973FB8">
        <w:t xml:space="preserve">Bottom </w:t>
      </w:r>
      <w:r w:rsidR="00D8134D">
        <w:t>s</w:t>
      </w:r>
      <w:r w:rsidR="00D8134D" w:rsidRPr="00973FB8">
        <w:t xml:space="preserve">ection </w:t>
      </w:r>
      <w:r w:rsidRPr="00973FB8">
        <w:t xml:space="preserve">of </w:t>
      </w:r>
      <w:r w:rsidR="007D3BC0">
        <w:t xml:space="preserve">the </w:t>
      </w:r>
      <w:r w:rsidRPr="00973FB8">
        <w:t>SRP facility setup</w:t>
      </w:r>
      <w:bookmarkEnd w:id="57"/>
    </w:p>
    <w:p w14:paraId="366351EE" w14:textId="7F58A9B9" w:rsidR="0090273A" w:rsidRPr="0090273A" w:rsidRDefault="0090273A">
      <w:r>
        <w:t xml:space="preserve">Overall, the </w:t>
      </w:r>
      <w:r w:rsidR="00D22177">
        <w:t xml:space="preserve">physical mode enables </w:t>
      </w:r>
      <w:r w:rsidR="00631EA0">
        <w:t>a</w:t>
      </w:r>
      <w:r w:rsidR="007D3BC0">
        <w:t xml:space="preserve"> </w:t>
      </w:r>
      <w:r w:rsidR="00D22177">
        <w:t>state-of-the-art sensor system through gauges, control system via monitoring valves and data acquisi</w:t>
      </w:r>
      <w:r w:rsidR="00B83F80">
        <w:t>ti</w:t>
      </w:r>
      <w:r w:rsidR="00D22177">
        <w:t xml:space="preserve">on hardware connected </w:t>
      </w:r>
      <w:r w:rsidR="005B5180">
        <w:t xml:space="preserve">between the physical mode </w:t>
      </w:r>
      <w:r w:rsidR="00631EA0">
        <w:t xml:space="preserve">and </w:t>
      </w:r>
      <w:r w:rsidR="005B5180">
        <w:t>offline mode. T</w:t>
      </w:r>
      <w:r w:rsidR="00631EA0">
        <w:t>wo of t</w:t>
      </w:r>
      <w:r w:rsidR="005B5180">
        <w:t>he principal elements in this setup include the linear actuator and motor</w:t>
      </w:r>
      <w:r w:rsidR="005B5180" w:rsidRPr="005B5180">
        <w:t>. Transmitting linear forces like acceleration affect</w:t>
      </w:r>
      <w:r w:rsidR="00631EA0">
        <w:t>s</w:t>
      </w:r>
      <w:r w:rsidR="005B5180" w:rsidRPr="005B5180">
        <w:t xml:space="preserve"> the dynamometer cards</w:t>
      </w:r>
      <w:r w:rsidR="00631EA0">
        <w:t>. Modeling the linear movement of the rod string can help simulate</w:t>
      </w:r>
      <w:r w:rsidR="005B5180" w:rsidRPr="005B5180">
        <w:t xml:space="preserve"> different pumping units. The setup has an </w:t>
      </w:r>
      <w:r w:rsidR="00631EA0" w:rsidRPr="005B5180">
        <w:t xml:space="preserve">SRP Simulator </w:t>
      </w:r>
      <w:r w:rsidR="005B5180" w:rsidRPr="005B5180">
        <w:t xml:space="preserve">interface designed in the LabVIEW environment </w:t>
      </w:r>
      <w:r w:rsidR="00631EA0">
        <w:t xml:space="preserve">and </w:t>
      </w:r>
      <w:r w:rsidR="005B5180" w:rsidRPr="005B5180">
        <w:t>connected to the physical SRP model.</w:t>
      </w:r>
      <w:r w:rsidR="0037726E">
        <w:t xml:space="preserve"> </w:t>
      </w:r>
      <w:r w:rsidR="00631EA0">
        <w:t>The facility</w:t>
      </w:r>
      <w:r w:rsidR="0037726E">
        <w:t xml:space="preserve"> </w:t>
      </w:r>
      <w:r w:rsidR="00631EA0">
        <w:t xml:space="preserve">uses </w:t>
      </w:r>
      <w:r w:rsidR="0037726E">
        <w:t xml:space="preserve">water as the principal fluid, which helps </w:t>
      </w:r>
      <w:r w:rsidR="006B52C4">
        <w:t>achieve</w:t>
      </w:r>
      <w:r w:rsidR="0037726E">
        <w:t xml:space="preserve"> steady-state operation in a timely manner. </w:t>
      </w:r>
    </w:p>
    <w:p w14:paraId="35D10348" w14:textId="284B1680" w:rsidR="008471CD" w:rsidRDefault="008471CD" w:rsidP="00D8134D">
      <w:r w:rsidRPr="00E108B0">
        <w:lastRenderedPageBreak/>
        <w:t xml:space="preserve">The </w:t>
      </w:r>
      <w:r w:rsidRPr="00E108B0">
        <w:rPr>
          <w:b/>
          <w:bCs/>
          <w:i/>
          <w:iCs/>
        </w:rPr>
        <w:t>offline mode</w:t>
      </w:r>
      <w:r w:rsidRPr="00E108B0">
        <w:t xml:space="preserve"> carr</w:t>
      </w:r>
      <w:r w:rsidR="00550BCD">
        <w:t>ies</w:t>
      </w:r>
      <w:r w:rsidRPr="00E108B0">
        <w:t xml:space="preserve"> out experimental verification and performance testing</w:t>
      </w:r>
      <w:r w:rsidR="00EB0D50">
        <w:t xml:space="preserve"> (</w:t>
      </w:r>
      <w:r w:rsidR="00EB0D50" w:rsidRPr="00EB0D50">
        <w:rPr>
          <w:b/>
          <w:bCs/>
        </w:rPr>
        <w:fldChar w:fldCharType="begin"/>
      </w:r>
      <w:r w:rsidR="00EB0D50" w:rsidRPr="00EB0D50">
        <w:rPr>
          <w:b/>
          <w:bCs/>
        </w:rPr>
        <w:instrText xml:space="preserve"> REF _Ref84196395 \h </w:instrText>
      </w:r>
      <w:r w:rsidR="00EB0D50">
        <w:rPr>
          <w:b/>
          <w:bCs/>
        </w:rPr>
        <w:instrText xml:space="preserve"> \* MERGEFORMAT </w:instrText>
      </w:r>
      <w:r w:rsidR="00EB0D50" w:rsidRPr="00EB0D50">
        <w:rPr>
          <w:b/>
          <w:bCs/>
        </w:rPr>
      </w:r>
      <w:r w:rsidR="00EB0D50" w:rsidRPr="00EB0D50">
        <w:rPr>
          <w:b/>
          <w:bCs/>
        </w:rPr>
        <w:fldChar w:fldCharType="separate"/>
      </w:r>
      <w:r w:rsidR="00526B91" w:rsidRPr="00526B91">
        <w:rPr>
          <w:b/>
          <w:bCs/>
        </w:rPr>
        <w:t xml:space="preserve">Figure </w:t>
      </w:r>
      <w:r w:rsidR="00526B91" w:rsidRPr="00526B91">
        <w:rPr>
          <w:b/>
          <w:bCs/>
          <w:noProof/>
        </w:rPr>
        <w:t>3.5</w:t>
      </w:r>
      <w:r w:rsidR="00EB0D50" w:rsidRPr="00EB0D50">
        <w:rPr>
          <w:b/>
          <w:bCs/>
        </w:rPr>
        <w:fldChar w:fldCharType="end"/>
      </w:r>
      <w:r w:rsidR="00EB0D50">
        <w:t>)</w:t>
      </w:r>
      <w:r w:rsidRPr="00E108B0">
        <w:t xml:space="preserve">. </w:t>
      </w:r>
      <w:r w:rsidR="00550BCD">
        <w:t>This unit’s</w:t>
      </w:r>
      <w:r w:rsidR="00550BCD" w:rsidRPr="00E108B0">
        <w:t xml:space="preserve"> </w:t>
      </w:r>
      <w:r w:rsidRPr="00E108B0">
        <w:t>operation is c</w:t>
      </w:r>
      <w:r w:rsidR="00550BCD">
        <w:t>ompleted by</w:t>
      </w:r>
      <w:r w:rsidRPr="00E108B0">
        <w:t xml:space="preserve"> integration of physical SRP setup and digital SRP simulator in LabVIEW environment, enabling data transmission and acquisition from sensors. </w:t>
      </w:r>
      <w:r w:rsidR="005B5180">
        <w:t>The records from this setup are aggregated into a</w:t>
      </w:r>
      <w:r w:rsidR="006B52C4">
        <w:t xml:space="preserve"> designed</w:t>
      </w:r>
      <w:r w:rsidR="005B5180">
        <w:t xml:space="preserve"> interactive digital solution</w:t>
      </w:r>
      <w:r w:rsidR="006B52C4">
        <w:t xml:space="preserve">, </w:t>
      </w:r>
      <w:r w:rsidR="005B5180">
        <w:t xml:space="preserve">using the LabView environment. This interface records all the sensors’ readings and visualizes the pressure variations and dynocards in real time. </w:t>
      </w:r>
      <w:r w:rsidRPr="00E108B0">
        <w:t xml:space="preserve">The integral components of the mode include </w:t>
      </w:r>
      <w:r w:rsidR="00550BCD">
        <w:t xml:space="preserve">the </w:t>
      </w:r>
      <w:r w:rsidRPr="00E108B0">
        <w:t xml:space="preserve">linear actuator and fluid </w:t>
      </w:r>
      <w:r w:rsidR="00151C7A">
        <w:t>tank</w:t>
      </w:r>
      <w:r w:rsidRPr="00E108B0">
        <w:t>.</w:t>
      </w:r>
      <w:r w:rsidR="00315A63" w:rsidRPr="00315A63">
        <w:t xml:space="preserve"> </w:t>
      </w:r>
      <w:r w:rsidR="00315A63">
        <w:t>The sensor selection and installation</w:t>
      </w:r>
      <w:r w:rsidR="00550BCD">
        <w:t xml:space="preserve"> </w:t>
      </w:r>
      <w:r w:rsidR="00B83F80">
        <w:t>procedures</w:t>
      </w:r>
      <w:r w:rsidR="00315A63">
        <w:t xml:space="preserve"> are described in</w:t>
      </w:r>
      <w:r w:rsidR="001A0E87">
        <w:t xml:space="preserve"> </w:t>
      </w:r>
      <w:r w:rsidR="001A0E87" w:rsidRPr="00584B30">
        <w:t>Pienknagura Dolberg</w:t>
      </w:r>
      <w:r w:rsidR="00315A63">
        <w:t xml:space="preserve"> (2019) and Bello et al. (2020). The three </w:t>
      </w:r>
      <w:r w:rsidR="00151C7A">
        <w:t xml:space="preserve">representative </w:t>
      </w:r>
      <w:r w:rsidR="00315A63">
        <w:t xml:space="preserve">groups of sensors installed in the setup include </w:t>
      </w:r>
      <w:r w:rsidR="0026543F">
        <w:t>sensors for subsurface and surface criteria,</w:t>
      </w:r>
      <w:r w:rsidR="00151C7A">
        <w:t xml:space="preserve"> representing reservoir properties,</w:t>
      </w:r>
      <w:r w:rsidR="0026543F">
        <w:t xml:space="preserve"> sensors attached to </w:t>
      </w:r>
      <w:r w:rsidR="006B52C4">
        <w:t xml:space="preserve">the </w:t>
      </w:r>
      <w:r w:rsidR="0026543F">
        <w:t>electric prime drive</w:t>
      </w:r>
      <w:r w:rsidR="00151C7A">
        <w:t>, representing power supply,</w:t>
      </w:r>
      <w:r w:rsidR="0026543F">
        <w:t xml:space="preserve"> and sensors attached to </w:t>
      </w:r>
      <w:r w:rsidR="006B52C4">
        <w:t xml:space="preserve">the </w:t>
      </w:r>
      <w:r w:rsidR="0026543F">
        <w:t>polished rod, wellhead parameters</w:t>
      </w:r>
      <w:r w:rsidR="006B52C4">
        <w:t xml:space="preserve">, </w:t>
      </w:r>
      <w:r w:rsidR="0026543F">
        <w:t>and downhole pump</w:t>
      </w:r>
      <w:r w:rsidR="00151C7A">
        <w:t>, representing SRP primary operational body</w:t>
      </w:r>
      <w:r w:rsidR="00315A63">
        <w:t>.</w:t>
      </w:r>
      <w:r w:rsidRPr="00E108B0">
        <w:t xml:space="preserve"> The sensors measure vibrations, acoustics, pressure, stress and strain on the rod, flow rates</w:t>
      </w:r>
      <w:r w:rsidR="006B52C4">
        <w:t>,</w:t>
      </w:r>
      <w:r w:rsidRPr="00E108B0">
        <w:t xml:space="preserve"> and loads</w:t>
      </w:r>
      <w:r w:rsidR="000C27AE">
        <w:t>.</w:t>
      </w:r>
      <w:r w:rsidR="00315A63">
        <w:t xml:space="preserve"> The </w:t>
      </w:r>
      <w:r w:rsidR="00550BCD">
        <w:t xml:space="preserve">load </w:t>
      </w:r>
      <w:r w:rsidR="00315A63">
        <w:t xml:space="preserve">measurement builds up the </w:t>
      </w:r>
      <w:r w:rsidR="00550BCD">
        <w:t xml:space="preserve">surface </w:t>
      </w:r>
      <w:r w:rsidR="00315A63">
        <w:t xml:space="preserve">dynamometer cards. </w:t>
      </w:r>
    </w:p>
    <w:p w14:paraId="0525DD4A" w14:textId="77777777" w:rsidR="00A26028" w:rsidRDefault="00A26028" w:rsidP="006D7204">
      <w:pPr>
        <w:pStyle w:val="BodyText"/>
        <w:keepNext/>
        <w:tabs>
          <w:tab w:val="left" w:pos="2295"/>
        </w:tabs>
        <w:ind w:left="0"/>
        <w:jc w:val="center"/>
      </w:pPr>
      <w:r>
        <w:rPr>
          <w:noProof/>
        </w:rPr>
        <w:drawing>
          <wp:inline distT="0" distB="0" distL="0" distR="0" wp14:anchorId="5CA7AA12" wp14:editId="7476B11E">
            <wp:extent cx="5626100" cy="3234395"/>
            <wp:effectExtent l="0" t="0" r="0" b="4445"/>
            <wp:docPr id="57" name="Picture 57"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10;&#10;Description automatically generated with low confidence"/>
                    <pic:cNvPicPr/>
                  </pic:nvPicPr>
                  <pic:blipFill>
                    <a:blip r:embed="rId21"/>
                    <a:stretch>
                      <a:fillRect/>
                    </a:stretch>
                  </pic:blipFill>
                  <pic:spPr>
                    <a:xfrm>
                      <a:off x="0" y="0"/>
                      <a:ext cx="5648543" cy="3247297"/>
                    </a:xfrm>
                    <a:prstGeom prst="rect">
                      <a:avLst/>
                    </a:prstGeom>
                  </pic:spPr>
                </pic:pic>
              </a:graphicData>
            </a:graphic>
          </wp:inline>
        </w:drawing>
      </w:r>
    </w:p>
    <w:p w14:paraId="5B7EA372" w14:textId="70480FAA" w:rsidR="00A26028" w:rsidRDefault="00A26028" w:rsidP="006D7204">
      <w:pPr>
        <w:pStyle w:val="Caption"/>
      </w:pPr>
      <w:bookmarkStart w:id="58" w:name="_Ref84196395"/>
      <w:bookmarkStart w:id="59" w:name="_Toc96385699"/>
      <w:r>
        <w:t xml:space="preserve">Figure </w:t>
      </w:r>
      <w:fldSimple w:instr=" STYLEREF 1 \s ">
        <w:r w:rsidR="00526B91">
          <w:rPr>
            <w:noProof/>
          </w:rPr>
          <w:t>3</w:t>
        </w:r>
      </w:fldSimple>
      <w:r w:rsidR="008A55D1">
        <w:t>.</w:t>
      </w:r>
      <w:fldSimple w:instr=" SEQ Figure \* ARABIC \s 1 ">
        <w:r w:rsidR="00526B91">
          <w:rPr>
            <w:noProof/>
          </w:rPr>
          <w:t>5</w:t>
        </w:r>
      </w:fldSimple>
      <w:bookmarkEnd w:id="58"/>
      <w:r w:rsidRPr="00A26028">
        <w:rPr>
          <w:rFonts w:asciiTheme="majorHAnsi" w:hAnsiTheme="majorHAnsi"/>
          <w:iCs/>
        </w:rPr>
        <w:t xml:space="preserve"> </w:t>
      </w:r>
      <w:r w:rsidRPr="00786C83">
        <w:rPr>
          <w:rFonts w:asciiTheme="majorHAnsi" w:hAnsiTheme="majorHAnsi"/>
          <w:iCs/>
        </w:rPr>
        <w:t>SRP setup</w:t>
      </w:r>
      <w:r w:rsidR="00A61901">
        <w:rPr>
          <w:rFonts w:asciiTheme="majorHAnsi" w:hAnsiTheme="majorHAnsi"/>
          <w:iCs/>
        </w:rPr>
        <w:t>’s</w:t>
      </w:r>
      <w:r w:rsidRPr="00786C83">
        <w:rPr>
          <w:rFonts w:asciiTheme="majorHAnsi" w:hAnsiTheme="majorHAnsi"/>
          <w:iCs/>
        </w:rPr>
        <w:t xml:space="preserve"> user interface for personalized dynocard</w:t>
      </w:r>
      <w:r w:rsidR="00101701">
        <w:rPr>
          <w:rFonts w:asciiTheme="majorHAnsi" w:hAnsiTheme="majorHAnsi"/>
          <w:iCs/>
        </w:rPr>
        <w:t xml:space="preserve"> (Teodoriu et al. 2020)</w:t>
      </w:r>
      <w:bookmarkEnd w:id="59"/>
    </w:p>
    <w:p w14:paraId="4DC9DD2F" w14:textId="73BE3BA0" w:rsidR="00973FB8" w:rsidRDefault="008471CD" w:rsidP="000C27AE">
      <w:r w:rsidRPr="00E108B0">
        <w:lastRenderedPageBreak/>
        <w:t xml:space="preserve">A real-time monitoring and diagnosis system is built in the </w:t>
      </w:r>
      <w:r w:rsidRPr="00E108B0">
        <w:rPr>
          <w:b/>
          <w:bCs/>
          <w:i/>
          <w:iCs/>
        </w:rPr>
        <w:t>online mode</w:t>
      </w:r>
      <w:r w:rsidRPr="00E108B0">
        <w:t>.</w:t>
      </w:r>
      <w:r w:rsidR="00A0508D">
        <w:t xml:space="preserve"> </w:t>
      </w:r>
      <w:r w:rsidRPr="00E108B0">
        <w:t xml:space="preserve">The graphical interface provides early warning and simultaneous monitoring for multiple wells. </w:t>
      </w:r>
      <w:r w:rsidR="000C27AE">
        <w:t xml:space="preserve">This mode enables data preprocessing and manipulation through programmable units. </w:t>
      </w:r>
      <w:r w:rsidRPr="00E108B0">
        <w:t>The recorded surface dynamometer cards and time-driven data are processed and trained in a cloud-based analytics platform. The algorithm plays a role as a diagnostic model to determine the operating condition of the rod unit. The cloud-based analytical solution allows production optimization and improves the decision-making process for abnormality detection and immediate maintenance activities.</w:t>
      </w:r>
      <w:r w:rsidR="00A0508D">
        <w:t xml:space="preserve"> This mode contributes as a continuation and upgrade</w:t>
      </w:r>
      <w:r w:rsidR="00C83351">
        <w:t>s</w:t>
      </w:r>
      <w:r w:rsidR="00A0508D">
        <w:t xml:space="preserve"> work from the proposed Model Predictive </w:t>
      </w:r>
      <w:r w:rsidR="00B83F80">
        <w:t>Controller</w:t>
      </w:r>
      <w:r w:rsidR="00A0508D">
        <w:t xml:space="preserve"> (MPC) discussed in Bello et al. (2020).</w:t>
      </w:r>
      <w:r w:rsidRPr="00E108B0">
        <w:t xml:space="preserve"> The predictive analysis using a machine learning algorithm is described in the next section.</w:t>
      </w:r>
      <w:r w:rsidR="00E108B0" w:rsidRPr="00AA43B5">
        <w:t xml:space="preserve"> </w:t>
      </w:r>
    </w:p>
    <w:p w14:paraId="55E2BD17" w14:textId="77777777" w:rsidR="00A61901" w:rsidRPr="00973FB8" w:rsidRDefault="00A61901" w:rsidP="000C27AE"/>
    <w:p w14:paraId="20C23F17" w14:textId="0AB72194" w:rsidR="00177316" w:rsidRPr="003C3649" w:rsidRDefault="00BE2D4B" w:rsidP="0041722B">
      <w:pPr>
        <w:pStyle w:val="Heading2"/>
      </w:pPr>
      <w:bookmarkStart w:id="60" w:name="_Toc95429811"/>
      <w:r>
        <w:t xml:space="preserve">Facility </w:t>
      </w:r>
      <w:r w:rsidR="00731385">
        <w:t>Design Discussion</w:t>
      </w:r>
      <w:bookmarkEnd w:id="60"/>
    </w:p>
    <w:p w14:paraId="3558B46F" w14:textId="798CE892" w:rsidR="0076252B" w:rsidRPr="003C3649" w:rsidRDefault="00EC5ADB" w:rsidP="0039336C">
      <w:bookmarkStart w:id="61" w:name="_Ref10640150"/>
      <w:r>
        <w:t xml:space="preserve">The design for data collection and facility testing involves </w:t>
      </w:r>
      <w:r w:rsidR="003471D5">
        <w:t xml:space="preserve">the development of a </w:t>
      </w:r>
      <w:r>
        <w:t>data acquisition (DAQ)</w:t>
      </w:r>
      <w:r w:rsidR="003471D5">
        <w:t xml:space="preserve"> system</w:t>
      </w:r>
      <w:r w:rsidR="00637D2E">
        <w:t xml:space="preserve"> to obtain measurements and dynamometer card, </w:t>
      </w:r>
      <w:r w:rsidR="003471D5">
        <w:t xml:space="preserve">a </w:t>
      </w:r>
      <w:r w:rsidR="00637D2E">
        <w:t xml:space="preserve">testing procedure </w:t>
      </w:r>
      <w:r w:rsidR="005C2184">
        <w:t xml:space="preserve">to </w:t>
      </w:r>
      <w:r w:rsidR="00494FB3">
        <w:t>operate</w:t>
      </w:r>
      <w:r w:rsidR="00350505">
        <w:t xml:space="preserve"> </w:t>
      </w:r>
      <w:r w:rsidR="005C2184">
        <w:t>the facility</w:t>
      </w:r>
      <w:r w:rsidR="007C2BBB">
        <w:t>,</w:t>
      </w:r>
      <w:r w:rsidR="005C2184">
        <w:t xml:space="preserve"> </w:t>
      </w:r>
      <w:r w:rsidR="00637D2E">
        <w:t xml:space="preserve">and </w:t>
      </w:r>
      <w:r w:rsidR="003471D5">
        <w:t xml:space="preserve">a </w:t>
      </w:r>
      <w:r w:rsidR="00637D2E">
        <w:t>calibration baseline model to validate the measurement</w:t>
      </w:r>
      <w:r w:rsidR="003471D5">
        <w:t>s</w:t>
      </w:r>
      <w:r w:rsidR="00637D2E">
        <w:t>.</w:t>
      </w:r>
      <w:bookmarkEnd w:id="61"/>
      <w:r w:rsidR="00FF6544">
        <w:t xml:space="preserve"> </w:t>
      </w:r>
      <w:r w:rsidR="0026543F">
        <w:t>T</w:t>
      </w:r>
      <w:r w:rsidR="00D0006B">
        <w:t>he sensors</w:t>
      </w:r>
      <w:r w:rsidR="00357476">
        <w:t xml:space="preserve"> and the </w:t>
      </w:r>
      <w:r w:rsidR="00B83F80">
        <w:t>interfaced</w:t>
      </w:r>
      <w:r w:rsidR="00357476">
        <w:t xml:space="preserve"> SRP simulator designed in LabVIEW </w:t>
      </w:r>
      <w:r w:rsidR="00953255">
        <w:t>software</w:t>
      </w:r>
      <w:r w:rsidR="00D0006B">
        <w:t xml:space="preserve"> </w:t>
      </w:r>
      <w:r w:rsidR="00541A96">
        <w:t>help collect</w:t>
      </w:r>
      <w:r w:rsidR="003471D5">
        <w:t xml:space="preserve"> the</w:t>
      </w:r>
      <w:r w:rsidR="00D0006B">
        <w:t xml:space="preserve"> pressure readings, load force, displacement</w:t>
      </w:r>
      <w:r w:rsidR="007C2BBB">
        <w:t>,</w:t>
      </w:r>
      <w:r w:rsidR="00D0006B">
        <w:t xml:space="preserve"> and liquid level.</w:t>
      </w:r>
    </w:p>
    <w:p w14:paraId="270ED96C" w14:textId="28AB079C" w:rsidR="00E64EDF" w:rsidRDefault="00437A12" w:rsidP="006A6BC1">
      <w:pPr>
        <w:pStyle w:val="Heading3"/>
      </w:pPr>
      <w:bookmarkStart w:id="62" w:name="_Toc95429812"/>
      <w:r>
        <w:t>Data Acquisition</w:t>
      </w:r>
      <w:bookmarkEnd w:id="62"/>
    </w:p>
    <w:p w14:paraId="2E898D8A" w14:textId="320A9467" w:rsidR="00BE3035" w:rsidRDefault="00C829B4" w:rsidP="00C87713">
      <w:r>
        <w:t xml:space="preserve">The </w:t>
      </w:r>
      <w:r w:rsidR="003471D5">
        <w:t xml:space="preserve">DAQ </w:t>
      </w:r>
      <w:r>
        <w:t xml:space="preserve">system is </w:t>
      </w:r>
      <w:r w:rsidR="003471D5">
        <w:t xml:space="preserve">a </w:t>
      </w:r>
      <w:r>
        <w:t>continuation of offline mode</w:t>
      </w:r>
      <w:r w:rsidR="007578A9">
        <w:t xml:space="preserve"> to</w:t>
      </w:r>
      <w:r w:rsidR="00494FB3">
        <w:t xml:space="preserve"> collect data through operating the </w:t>
      </w:r>
      <w:r w:rsidR="002F4829">
        <w:t>facility and recording measurements from sensors.</w:t>
      </w:r>
      <w:r w:rsidR="00BB177E">
        <w:t xml:space="preserve"> </w:t>
      </w:r>
      <w:r w:rsidR="006612B9">
        <w:t>The specification</w:t>
      </w:r>
      <w:r w:rsidR="00541A96">
        <w:t>s</w:t>
      </w:r>
      <w:r w:rsidR="006612B9">
        <w:t xml:space="preserve"> for senso</w:t>
      </w:r>
      <w:r w:rsidR="009E136B">
        <w:t>r</w:t>
      </w:r>
      <w:r w:rsidR="006612B9">
        <w:t xml:space="preserve"> devices applied in the IDSRP are described in detail by Sharma et al. (2021)</w:t>
      </w:r>
      <w:r w:rsidR="006F07E7">
        <w:t xml:space="preserve"> and in</w:t>
      </w:r>
      <w:r w:rsidR="00D06278">
        <w:t xml:space="preserve"> </w:t>
      </w:r>
      <w:r w:rsidR="00D06278" w:rsidRPr="00D06278">
        <w:rPr>
          <w:b/>
          <w:bCs/>
        </w:rPr>
        <w:fldChar w:fldCharType="begin"/>
      </w:r>
      <w:r w:rsidR="00D06278" w:rsidRPr="00D06278">
        <w:rPr>
          <w:b/>
          <w:bCs/>
        </w:rPr>
        <w:instrText xml:space="preserve"> REF _Ref94984463 \h </w:instrText>
      </w:r>
      <w:r w:rsidR="00D06278">
        <w:rPr>
          <w:b/>
          <w:bCs/>
        </w:rPr>
        <w:instrText xml:space="preserve"> \* MERGEFORMAT </w:instrText>
      </w:r>
      <w:r w:rsidR="00D06278" w:rsidRPr="00D06278">
        <w:rPr>
          <w:b/>
          <w:bCs/>
        </w:rPr>
      </w:r>
      <w:r w:rsidR="00D06278" w:rsidRPr="00D06278">
        <w:rPr>
          <w:b/>
          <w:bCs/>
        </w:rPr>
        <w:fldChar w:fldCharType="separate"/>
      </w:r>
      <w:r w:rsidR="00526B91" w:rsidRPr="00526B91">
        <w:rPr>
          <w:b/>
          <w:bCs/>
        </w:rPr>
        <w:t xml:space="preserve">Table </w:t>
      </w:r>
      <w:r w:rsidR="00526B91" w:rsidRPr="00526B91">
        <w:rPr>
          <w:b/>
          <w:bCs/>
          <w:noProof/>
        </w:rPr>
        <w:t>3.1</w:t>
      </w:r>
      <w:r w:rsidR="00D06278" w:rsidRPr="00D06278">
        <w:rPr>
          <w:b/>
          <w:bCs/>
        </w:rPr>
        <w:fldChar w:fldCharType="end"/>
      </w:r>
      <w:r w:rsidR="006F07E7">
        <w:t xml:space="preserve"> </w:t>
      </w:r>
      <w:r w:rsidR="006612B9">
        <w:t xml:space="preserve">. </w:t>
      </w:r>
      <w:r w:rsidR="00CE62D0">
        <w:t xml:space="preserve">The accuracy of these sensors </w:t>
      </w:r>
      <w:r w:rsidR="004A36ED">
        <w:t>ranges</w:t>
      </w:r>
      <w:r w:rsidR="00CE62D0">
        <w:t xml:space="preserve"> from 0.25 to 0.5%, </w:t>
      </w:r>
      <w:r w:rsidR="006F07E7">
        <w:t xml:space="preserve">which </w:t>
      </w:r>
      <w:r w:rsidR="0018580C">
        <w:t>impact</w:t>
      </w:r>
      <w:r w:rsidR="00D06278">
        <w:t>s</w:t>
      </w:r>
      <w:r w:rsidR="00541A96">
        <w:t xml:space="preserve"> </w:t>
      </w:r>
      <w:r w:rsidR="0018580C">
        <w:t xml:space="preserve">the </w:t>
      </w:r>
      <w:r w:rsidR="00B83F80">
        <w:t>potential</w:t>
      </w:r>
      <w:r w:rsidR="006F07E7">
        <w:t xml:space="preserve"> errors </w:t>
      </w:r>
      <w:r w:rsidR="0018580C">
        <w:t>for</w:t>
      </w:r>
      <w:r w:rsidR="006F07E7">
        <w:t xml:space="preserve"> theoretical calculation </w:t>
      </w:r>
      <w:r w:rsidR="00426020">
        <w:t>in later chapters</w:t>
      </w:r>
      <w:r w:rsidR="006F07E7">
        <w:t xml:space="preserve">. </w:t>
      </w:r>
      <w:r w:rsidR="006A2C97">
        <w:t xml:space="preserve">The noise reduction is considered through </w:t>
      </w:r>
      <w:r w:rsidR="00255553">
        <w:t>adding</w:t>
      </w:r>
      <w:r w:rsidR="006A2C97">
        <w:t xml:space="preserve"> t</w:t>
      </w:r>
      <w:r w:rsidR="00BB177E">
        <w:t>he low-pass, high-</w:t>
      </w:r>
      <w:r w:rsidR="00BB177E">
        <w:lastRenderedPageBreak/>
        <w:t>pass</w:t>
      </w:r>
      <w:r w:rsidR="00541A96">
        <w:t>,</w:t>
      </w:r>
      <w:r w:rsidR="00BB177E">
        <w:t xml:space="preserve"> or bandpass</w:t>
      </w:r>
      <w:r w:rsidR="00156692">
        <w:t xml:space="preserve"> filters</w:t>
      </w:r>
      <w:r w:rsidR="00255553">
        <w:t xml:space="preserve"> in the input line and testing these filters</w:t>
      </w:r>
      <w:r w:rsidR="00D0006B">
        <w:t xml:space="preserve"> for inference, acquisition frequency</w:t>
      </w:r>
      <w:r w:rsidR="00541A96">
        <w:t>,</w:t>
      </w:r>
      <w:r w:rsidR="00D0006B">
        <w:t xml:space="preserve"> and </w:t>
      </w:r>
      <w:r w:rsidR="00813869">
        <w:t xml:space="preserve">sampling </w:t>
      </w:r>
      <w:r w:rsidR="00D0006B">
        <w:t>rate.</w:t>
      </w:r>
      <w:r w:rsidR="00AF61EA">
        <w:t xml:space="preserve"> This process maintains the clear signal input lines. </w:t>
      </w:r>
      <w:r w:rsidR="00137F4B">
        <w:t xml:space="preserve">Each location in which </w:t>
      </w:r>
      <w:r w:rsidR="00813869">
        <w:t xml:space="preserve">a </w:t>
      </w:r>
      <w:r w:rsidR="00137F4B">
        <w:t xml:space="preserve">sensor is installed plays a role </w:t>
      </w:r>
      <w:r w:rsidR="00813869">
        <w:t xml:space="preserve">in </w:t>
      </w:r>
      <w:r w:rsidR="00EC3BB6">
        <w:t xml:space="preserve">acquiring principal measurements needed for the analysis. </w:t>
      </w:r>
      <w:r w:rsidR="005E64AB">
        <w:t>The load cell sensor receive</w:t>
      </w:r>
      <w:r w:rsidR="00813869">
        <w:t>s</w:t>
      </w:r>
      <w:r w:rsidR="005E64AB">
        <w:t xml:space="preserve"> a live signal through a digital output </w:t>
      </w:r>
      <w:r w:rsidR="00813869">
        <w:t xml:space="preserve">to </w:t>
      </w:r>
      <w:r w:rsidR="005E64AB">
        <w:t xml:space="preserve">turn on or off. The measurement </w:t>
      </w:r>
      <w:r w:rsidR="00813869">
        <w:t xml:space="preserve">of </w:t>
      </w:r>
      <w:r w:rsidR="005E64AB">
        <w:t>this sensor is decoded using the analog input port</w:t>
      </w:r>
      <w:r w:rsidR="004125E2">
        <w:t>. Combining with motor sensor, these sensors form the</w:t>
      </w:r>
      <w:r w:rsidR="005E64AB">
        <w:t xml:space="preserve"> load force and displacement</w:t>
      </w:r>
      <w:r w:rsidR="00541A96">
        <w:t xml:space="preserve"> components</w:t>
      </w:r>
      <w:r w:rsidR="005E64AB">
        <w:t xml:space="preserve"> for </w:t>
      </w:r>
      <w:r w:rsidR="00813869">
        <w:t xml:space="preserve">a </w:t>
      </w:r>
      <w:r w:rsidR="005E64AB">
        <w:t xml:space="preserve">dynamometer card </w:t>
      </w:r>
      <w:r w:rsidR="00541A96">
        <w:t>on</w:t>
      </w:r>
      <w:r w:rsidR="005E64AB">
        <w:t xml:space="preserve"> the surface. The </w:t>
      </w:r>
      <w:r w:rsidR="008C3CC3">
        <w:t>liquid level sensor</w:t>
      </w:r>
      <w:r w:rsidR="00813869">
        <w:t>s</w:t>
      </w:r>
      <w:r w:rsidR="008C3CC3">
        <w:t xml:space="preserve"> detect the change</w:t>
      </w:r>
      <w:r w:rsidR="00813869">
        <w:t>s</w:t>
      </w:r>
      <w:r w:rsidR="008C3CC3">
        <w:t xml:space="preserve"> of liquid level </w:t>
      </w:r>
      <w:r w:rsidR="004E1EB9">
        <w:t>in</w:t>
      </w:r>
      <w:r w:rsidR="003B72A6">
        <w:t xml:space="preserve"> </w:t>
      </w:r>
      <w:r w:rsidR="00541A96">
        <w:t xml:space="preserve">the </w:t>
      </w:r>
      <w:r w:rsidR="003B72A6">
        <w:t>top and bottom</w:t>
      </w:r>
      <w:r w:rsidR="001C2CAD">
        <w:t xml:space="preserve"> </w:t>
      </w:r>
      <w:r w:rsidR="00B83F80">
        <w:t>tanks in</w:t>
      </w:r>
      <w:r w:rsidR="008C3CC3">
        <w:t xml:space="preserve"> response to the loads of pump and rod string. </w:t>
      </w:r>
      <w:r w:rsidR="00E40249">
        <w:t xml:space="preserve">The encoder of </w:t>
      </w:r>
      <w:r w:rsidR="00541A96">
        <w:t xml:space="preserve">the </w:t>
      </w:r>
      <w:r w:rsidR="00E40249">
        <w:t xml:space="preserve">sensor also measures the rotation of the shaft inside </w:t>
      </w:r>
      <w:r w:rsidR="00813869">
        <w:t xml:space="preserve">the </w:t>
      </w:r>
      <w:r w:rsidR="00E40249">
        <w:t>linear actuator. Once the motor is operated, the associated drive will calculate the speed, acceleration</w:t>
      </w:r>
      <w:r w:rsidR="005A0FF8">
        <w:t>,</w:t>
      </w:r>
      <w:r w:rsidR="00E40249">
        <w:t xml:space="preserve"> and position. The</w:t>
      </w:r>
      <w:r w:rsidR="006D79A6">
        <w:t xml:space="preserve"> signal</w:t>
      </w:r>
      <w:r w:rsidR="00E40249">
        <w:t xml:space="preserve"> data </w:t>
      </w:r>
      <w:r w:rsidR="001A62F6">
        <w:t>recorded by</w:t>
      </w:r>
      <w:r w:rsidR="00E40249">
        <w:t xml:space="preserve"> these sensors</w:t>
      </w:r>
      <w:r w:rsidR="001A62F6">
        <w:t xml:space="preserve"> are</w:t>
      </w:r>
      <w:r w:rsidR="00E40249">
        <w:t xml:space="preserve"> accessed and measured through </w:t>
      </w:r>
      <w:r w:rsidR="001A62F6">
        <w:t>the</w:t>
      </w:r>
      <w:r w:rsidR="00E40249">
        <w:t xml:space="preserve"> LabVIEW</w:t>
      </w:r>
      <w:r w:rsidR="001A62F6">
        <w:t xml:space="preserve"> software</w:t>
      </w:r>
      <w:r w:rsidR="00E40249">
        <w:t>.</w:t>
      </w:r>
    </w:p>
    <w:p w14:paraId="7595B6A1" w14:textId="01F9EF4C" w:rsidR="00BE3035" w:rsidRDefault="00BE3035" w:rsidP="00BE3035">
      <w:pPr>
        <w:pStyle w:val="Caption"/>
        <w:keepNext/>
      </w:pPr>
      <w:bookmarkStart w:id="63" w:name="_Ref94984463"/>
      <w:bookmarkStart w:id="64" w:name="_Toc95496279"/>
      <w:r>
        <w:t xml:space="preserve">Table </w:t>
      </w:r>
      <w:fldSimple w:instr=" STYLEREF 1 \s ">
        <w:r w:rsidR="00526B91">
          <w:rPr>
            <w:noProof/>
          </w:rPr>
          <w:t>3</w:t>
        </w:r>
      </w:fldSimple>
      <w:r w:rsidR="00601C9C">
        <w:t>.</w:t>
      </w:r>
      <w:fldSimple w:instr=" SEQ Table \* ARABIC \s 1 ">
        <w:r w:rsidR="00526B91">
          <w:rPr>
            <w:noProof/>
          </w:rPr>
          <w:t>1</w:t>
        </w:r>
      </w:fldSimple>
      <w:bookmarkEnd w:id="63"/>
      <w:r>
        <w:t xml:space="preserve"> Sensors </w:t>
      </w:r>
      <w:r w:rsidR="00B845D2">
        <w:t>specifications</w:t>
      </w:r>
      <w:r>
        <w:t xml:space="preserve"> utilized in the IDSRP Facility (Sharma et al. 2021)</w:t>
      </w:r>
      <w:bookmarkEnd w:id="64"/>
    </w:p>
    <w:tbl>
      <w:tblPr>
        <w:tblStyle w:val="TableGrid"/>
        <w:tblW w:w="0" w:type="auto"/>
        <w:tblBorders>
          <w:left w:val="none" w:sz="0" w:space="0" w:color="auto"/>
          <w:right w:val="none" w:sz="0" w:space="0" w:color="auto"/>
        </w:tblBorders>
        <w:tblLook w:val="04A0" w:firstRow="1" w:lastRow="0" w:firstColumn="1" w:lastColumn="0" w:noHBand="0" w:noVBand="1"/>
      </w:tblPr>
      <w:tblGrid>
        <w:gridCol w:w="1975"/>
        <w:gridCol w:w="2340"/>
        <w:gridCol w:w="2340"/>
        <w:gridCol w:w="2695"/>
      </w:tblGrid>
      <w:tr w:rsidR="00CE62D0" w14:paraId="426D3625" w14:textId="77777777" w:rsidTr="005406E6">
        <w:tc>
          <w:tcPr>
            <w:tcW w:w="1975" w:type="dxa"/>
            <w:vAlign w:val="center"/>
          </w:tcPr>
          <w:p w14:paraId="4614D1C3" w14:textId="4F4CF6AF" w:rsidR="00CE62D0" w:rsidRPr="008E43EA" w:rsidRDefault="008E43EA" w:rsidP="0007628C">
            <w:pPr>
              <w:keepNext/>
              <w:spacing w:line="240" w:lineRule="auto"/>
              <w:ind w:firstLine="0"/>
              <w:jc w:val="center"/>
              <w:rPr>
                <w:b/>
                <w:bCs/>
              </w:rPr>
            </w:pPr>
            <w:r>
              <w:rPr>
                <w:b/>
                <w:bCs/>
              </w:rPr>
              <w:t>Sensor</w:t>
            </w:r>
            <w:r w:rsidR="0047521E">
              <w:rPr>
                <w:b/>
                <w:bCs/>
              </w:rPr>
              <w:t xml:space="preserve"> n</w:t>
            </w:r>
            <w:r>
              <w:rPr>
                <w:b/>
                <w:bCs/>
              </w:rPr>
              <w:t>ame</w:t>
            </w:r>
          </w:p>
        </w:tc>
        <w:tc>
          <w:tcPr>
            <w:tcW w:w="2340" w:type="dxa"/>
            <w:vAlign w:val="center"/>
          </w:tcPr>
          <w:p w14:paraId="27BFFE42" w14:textId="5AF48449" w:rsidR="00CE62D0" w:rsidRPr="008E43EA" w:rsidRDefault="00CE62D0" w:rsidP="0007628C">
            <w:pPr>
              <w:keepNext/>
              <w:spacing w:line="240" w:lineRule="auto"/>
              <w:ind w:firstLine="0"/>
              <w:jc w:val="center"/>
              <w:rPr>
                <w:b/>
                <w:bCs/>
              </w:rPr>
            </w:pPr>
            <w:r w:rsidRPr="008E43EA">
              <w:rPr>
                <w:b/>
                <w:bCs/>
              </w:rPr>
              <w:t>WIKA C-10</w:t>
            </w:r>
          </w:p>
        </w:tc>
        <w:tc>
          <w:tcPr>
            <w:tcW w:w="2340" w:type="dxa"/>
            <w:vAlign w:val="center"/>
          </w:tcPr>
          <w:p w14:paraId="0B89EA58" w14:textId="6541B076" w:rsidR="00CE62D0" w:rsidRPr="008E43EA" w:rsidRDefault="0018580C" w:rsidP="0007628C">
            <w:pPr>
              <w:keepNext/>
              <w:spacing w:line="240" w:lineRule="auto"/>
              <w:ind w:firstLine="0"/>
              <w:jc w:val="center"/>
              <w:rPr>
                <w:b/>
                <w:bCs/>
              </w:rPr>
            </w:pPr>
            <w:r w:rsidRPr="008E43EA">
              <w:rPr>
                <w:b/>
                <w:bCs/>
              </w:rPr>
              <w:t>PSD S1</w:t>
            </w:r>
          </w:p>
        </w:tc>
        <w:tc>
          <w:tcPr>
            <w:tcW w:w="2695" w:type="dxa"/>
            <w:vAlign w:val="center"/>
          </w:tcPr>
          <w:p w14:paraId="44EFE692" w14:textId="1573C3FE" w:rsidR="00CE62D0" w:rsidRPr="008E43EA" w:rsidRDefault="00287931" w:rsidP="0007628C">
            <w:pPr>
              <w:keepNext/>
              <w:spacing w:line="240" w:lineRule="auto"/>
              <w:ind w:firstLine="0"/>
              <w:jc w:val="center"/>
              <w:rPr>
                <w:b/>
                <w:bCs/>
              </w:rPr>
            </w:pPr>
            <w:r w:rsidRPr="008E43EA">
              <w:rPr>
                <w:b/>
                <w:bCs/>
              </w:rPr>
              <w:t>TE Connectivity SP2-25</w:t>
            </w:r>
          </w:p>
        </w:tc>
      </w:tr>
      <w:tr w:rsidR="00CE62D0" w14:paraId="0264BC97" w14:textId="77777777" w:rsidTr="005406E6">
        <w:tc>
          <w:tcPr>
            <w:tcW w:w="1975" w:type="dxa"/>
            <w:vAlign w:val="center"/>
          </w:tcPr>
          <w:p w14:paraId="72C311BD" w14:textId="7A8DA5BF" w:rsidR="00CE62D0" w:rsidRDefault="00CE62D0" w:rsidP="0007628C">
            <w:pPr>
              <w:keepNext/>
              <w:spacing w:line="240" w:lineRule="auto"/>
              <w:ind w:firstLine="0"/>
              <w:jc w:val="center"/>
            </w:pPr>
            <w:r>
              <w:t>Range</w:t>
            </w:r>
          </w:p>
        </w:tc>
        <w:tc>
          <w:tcPr>
            <w:tcW w:w="2340" w:type="dxa"/>
            <w:vAlign w:val="center"/>
          </w:tcPr>
          <w:p w14:paraId="408C79DE" w14:textId="2B93DF63" w:rsidR="00CE62D0" w:rsidRDefault="0018580C" w:rsidP="0007628C">
            <w:pPr>
              <w:keepNext/>
              <w:spacing w:line="240" w:lineRule="auto"/>
              <w:ind w:firstLine="0"/>
              <w:jc w:val="center"/>
            </w:pPr>
            <w:r>
              <w:t>0-100 psi</w:t>
            </w:r>
          </w:p>
        </w:tc>
        <w:tc>
          <w:tcPr>
            <w:tcW w:w="2340" w:type="dxa"/>
            <w:vAlign w:val="center"/>
          </w:tcPr>
          <w:p w14:paraId="682C1D60" w14:textId="6CE78872" w:rsidR="00CE62D0" w:rsidRDefault="0018580C" w:rsidP="0007628C">
            <w:pPr>
              <w:keepNext/>
              <w:spacing w:line="240" w:lineRule="auto"/>
              <w:ind w:firstLine="0"/>
              <w:jc w:val="center"/>
            </w:pPr>
            <w:r>
              <w:t xml:space="preserve">0-220 </w:t>
            </w:r>
            <w:r w:rsidR="00B83F80">
              <w:t>lbs.</w:t>
            </w:r>
          </w:p>
        </w:tc>
        <w:tc>
          <w:tcPr>
            <w:tcW w:w="2695" w:type="dxa"/>
            <w:vAlign w:val="center"/>
          </w:tcPr>
          <w:p w14:paraId="7F6FE302" w14:textId="3AA5E8E1" w:rsidR="00CE62D0" w:rsidRDefault="00287931" w:rsidP="0007628C">
            <w:pPr>
              <w:keepNext/>
              <w:spacing w:line="240" w:lineRule="auto"/>
              <w:ind w:firstLine="0"/>
              <w:jc w:val="center"/>
            </w:pPr>
            <w:r>
              <w:t>0-25 inches</w:t>
            </w:r>
          </w:p>
        </w:tc>
      </w:tr>
      <w:tr w:rsidR="00CE62D0" w14:paraId="2A7EC15B" w14:textId="77777777" w:rsidTr="005406E6">
        <w:tc>
          <w:tcPr>
            <w:tcW w:w="1975" w:type="dxa"/>
            <w:vAlign w:val="center"/>
          </w:tcPr>
          <w:p w14:paraId="6DA39FE1" w14:textId="6CE8F101" w:rsidR="00CE62D0" w:rsidRDefault="00B83F80" w:rsidP="0007628C">
            <w:pPr>
              <w:keepNext/>
              <w:spacing w:line="240" w:lineRule="auto"/>
              <w:ind w:firstLine="0"/>
              <w:jc w:val="center"/>
            </w:pPr>
            <w:r>
              <w:t>Excitation</w:t>
            </w:r>
          </w:p>
        </w:tc>
        <w:tc>
          <w:tcPr>
            <w:tcW w:w="2340" w:type="dxa"/>
            <w:vAlign w:val="center"/>
          </w:tcPr>
          <w:p w14:paraId="39396F54" w14:textId="190F6D3D" w:rsidR="00CE62D0" w:rsidRDefault="0018580C" w:rsidP="0007628C">
            <w:pPr>
              <w:keepNext/>
              <w:spacing w:line="240" w:lineRule="auto"/>
              <w:ind w:firstLine="0"/>
              <w:jc w:val="center"/>
            </w:pPr>
            <w:r>
              <w:t>12 Vdc</w:t>
            </w:r>
          </w:p>
        </w:tc>
        <w:tc>
          <w:tcPr>
            <w:tcW w:w="2340" w:type="dxa"/>
            <w:vAlign w:val="center"/>
          </w:tcPr>
          <w:p w14:paraId="6B70CC58" w14:textId="7288E677" w:rsidR="00CE62D0" w:rsidRDefault="0018580C" w:rsidP="0007628C">
            <w:pPr>
              <w:keepNext/>
              <w:spacing w:line="240" w:lineRule="auto"/>
              <w:ind w:firstLine="0"/>
              <w:jc w:val="center"/>
            </w:pPr>
            <w:r>
              <w:t>10-15 Vdc</w:t>
            </w:r>
          </w:p>
        </w:tc>
        <w:tc>
          <w:tcPr>
            <w:tcW w:w="2695" w:type="dxa"/>
            <w:vAlign w:val="center"/>
          </w:tcPr>
          <w:p w14:paraId="615C3C36" w14:textId="1AF59E71" w:rsidR="00CE62D0" w:rsidRDefault="00287931" w:rsidP="0007628C">
            <w:pPr>
              <w:keepNext/>
              <w:spacing w:line="240" w:lineRule="auto"/>
              <w:ind w:firstLine="0"/>
              <w:jc w:val="center"/>
            </w:pPr>
            <w:r>
              <w:t>30 Vdc</w:t>
            </w:r>
          </w:p>
        </w:tc>
      </w:tr>
      <w:tr w:rsidR="00CE62D0" w14:paraId="771EDD87" w14:textId="77777777" w:rsidTr="005406E6">
        <w:tc>
          <w:tcPr>
            <w:tcW w:w="1975" w:type="dxa"/>
            <w:vAlign w:val="center"/>
          </w:tcPr>
          <w:p w14:paraId="5BCC7C73" w14:textId="71A4C570" w:rsidR="00CE62D0" w:rsidRDefault="00B83F80" w:rsidP="0007628C">
            <w:pPr>
              <w:keepNext/>
              <w:spacing w:line="240" w:lineRule="auto"/>
              <w:ind w:firstLine="0"/>
              <w:jc w:val="center"/>
            </w:pPr>
            <w:r>
              <w:t>Output</w:t>
            </w:r>
            <w:r w:rsidR="00CE62D0">
              <w:t xml:space="preserve"> range</w:t>
            </w:r>
          </w:p>
        </w:tc>
        <w:tc>
          <w:tcPr>
            <w:tcW w:w="2340" w:type="dxa"/>
            <w:vAlign w:val="center"/>
          </w:tcPr>
          <w:p w14:paraId="4ECF310D" w14:textId="4756AC64" w:rsidR="00CE62D0" w:rsidRDefault="0018580C" w:rsidP="0007628C">
            <w:pPr>
              <w:keepNext/>
              <w:spacing w:line="240" w:lineRule="auto"/>
              <w:ind w:firstLine="0"/>
              <w:jc w:val="center"/>
            </w:pPr>
            <w:r>
              <w:t>0-5 V</w:t>
            </w:r>
          </w:p>
        </w:tc>
        <w:tc>
          <w:tcPr>
            <w:tcW w:w="2340" w:type="dxa"/>
            <w:vAlign w:val="center"/>
          </w:tcPr>
          <w:p w14:paraId="7D99A16D" w14:textId="5C3A8550" w:rsidR="00CE62D0" w:rsidRDefault="0018580C" w:rsidP="0007628C">
            <w:pPr>
              <w:keepNext/>
              <w:spacing w:line="240" w:lineRule="auto"/>
              <w:ind w:firstLine="0"/>
              <w:jc w:val="center"/>
            </w:pPr>
            <w:r>
              <w:t>2 mV</w:t>
            </w:r>
          </w:p>
        </w:tc>
        <w:tc>
          <w:tcPr>
            <w:tcW w:w="2695" w:type="dxa"/>
            <w:vAlign w:val="center"/>
          </w:tcPr>
          <w:p w14:paraId="09D2CD69" w14:textId="47F4EDAE" w:rsidR="00CE62D0" w:rsidRDefault="00287931" w:rsidP="0007628C">
            <w:pPr>
              <w:keepNext/>
              <w:spacing w:line="240" w:lineRule="auto"/>
              <w:ind w:firstLine="0"/>
              <w:jc w:val="center"/>
            </w:pPr>
            <w:r w:rsidRPr="00287931">
              <w:t>94%</w:t>
            </w:r>
            <w:r>
              <w:t xml:space="preserve"> </w:t>
            </w:r>
            <w:r w:rsidRPr="00287931">
              <w:t>±4% of input voltage</w:t>
            </w:r>
          </w:p>
        </w:tc>
      </w:tr>
      <w:tr w:rsidR="00CE62D0" w14:paraId="6CA07058" w14:textId="77777777" w:rsidTr="005406E6">
        <w:tc>
          <w:tcPr>
            <w:tcW w:w="1975" w:type="dxa"/>
            <w:vAlign w:val="center"/>
          </w:tcPr>
          <w:p w14:paraId="76258092" w14:textId="6053523A" w:rsidR="00CE62D0" w:rsidRDefault="00CE62D0" w:rsidP="0007628C">
            <w:pPr>
              <w:keepNext/>
              <w:spacing w:line="240" w:lineRule="auto"/>
              <w:ind w:firstLine="0"/>
              <w:jc w:val="center"/>
            </w:pPr>
            <w:r>
              <w:t>Placement</w:t>
            </w:r>
          </w:p>
        </w:tc>
        <w:tc>
          <w:tcPr>
            <w:tcW w:w="2340" w:type="dxa"/>
            <w:vAlign w:val="center"/>
          </w:tcPr>
          <w:p w14:paraId="17C25D0C" w14:textId="04A10F8C" w:rsidR="00CE62D0" w:rsidRDefault="0018580C" w:rsidP="0007628C">
            <w:pPr>
              <w:keepNext/>
              <w:spacing w:line="240" w:lineRule="auto"/>
              <w:ind w:firstLine="0"/>
              <w:jc w:val="center"/>
            </w:pPr>
            <w:r>
              <w:t>Pressure Transducer</w:t>
            </w:r>
            <w:r w:rsidR="00287931">
              <w:t>, at Upper Frame and Bottom Sections</w:t>
            </w:r>
          </w:p>
        </w:tc>
        <w:tc>
          <w:tcPr>
            <w:tcW w:w="2340" w:type="dxa"/>
            <w:vAlign w:val="center"/>
          </w:tcPr>
          <w:p w14:paraId="16786084" w14:textId="4C708C63" w:rsidR="00CE62D0" w:rsidRDefault="0018580C" w:rsidP="0007628C">
            <w:pPr>
              <w:keepNext/>
              <w:spacing w:line="240" w:lineRule="auto"/>
              <w:ind w:firstLine="0"/>
              <w:jc w:val="center"/>
            </w:pPr>
            <w:r>
              <w:t>Load cell</w:t>
            </w:r>
            <w:r w:rsidR="00287931">
              <w:t>, at top of rod string</w:t>
            </w:r>
          </w:p>
        </w:tc>
        <w:tc>
          <w:tcPr>
            <w:tcW w:w="2695" w:type="dxa"/>
            <w:vAlign w:val="center"/>
          </w:tcPr>
          <w:p w14:paraId="231B628D" w14:textId="75E585E3" w:rsidR="00CE62D0" w:rsidRDefault="00287931" w:rsidP="0007628C">
            <w:pPr>
              <w:keepNext/>
              <w:spacing w:line="240" w:lineRule="auto"/>
              <w:ind w:firstLine="0"/>
              <w:jc w:val="center"/>
            </w:pPr>
            <w:r>
              <w:t>Displacement sensor, at rod string</w:t>
            </w:r>
          </w:p>
        </w:tc>
      </w:tr>
      <w:tr w:rsidR="00CE62D0" w14:paraId="28A1A4AA" w14:textId="77777777" w:rsidTr="005406E6">
        <w:tc>
          <w:tcPr>
            <w:tcW w:w="1975" w:type="dxa"/>
            <w:vAlign w:val="center"/>
          </w:tcPr>
          <w:p w14:paraId="6202D7DA" w14:textId="3F72B284" w:rsidR="00CE62D0" w:rsidRDefault="00CE62D0" w:rsidP="0007628C">
            <w:pPr>
              <w:keepNext/>
              <w:spacing w:line="240" w:lineRule="auto"/>
              <w:ind w:firstLine="0"/>
              <w:jc w:val="center"/>
            </w:pPr>
            <w:r>
              <w:t>Accuracy</w:t>
            </w:r>
          </w:p>
        </w:tc>
        <w:tc>
          <w:tcPr>
            <w:tcW w:w="2340" w:type="dxa"/>
            <w:vAlign w:val="center"/>
          </w:tcPr>
          <w:p w14:paraId="221FB803" w14:textId="7A9DA3F3" w:rsidR="00CE62D0" w:rsidRDefault="0018580C" w:rsidP="0007628C">
            <w:pPr>
              <w:keepNext/>
              <w:spacing w:line="240" w:lineRule="auto"/>
              <w:ind w:firstLine="0"/>
              <w:jc w:val="center"/>
            </w:pPr>
            <w:r>
              <w:t xml:space="preserve">% of span </w:t>
            </w:r>
            <w:r>
              <w:rPr>
                <w:rFonts w:cstheme="minorHAnsi"/>
              </w:rPr>
              <w:t xml:space="preserve">≤ 1.0 (limit point </w:t>
            </w:r>
            <w:r w:rsidR="00B83F80">
              <w:rPr>
                <w:rFonts w:cstheme="minorHAnsi"/>
              </w:rPr>
              <w:t>calibration</w:t>
            </w:r>
            <w:r>
              <w:rPr>
                <w:rFonts w:cstheme="minorHAnsi"/>
              </w:rPr>
              <w:t>)</w:t>
            </w:r>
          </w:p>
        </w:tc>
        <w:tc>
          <w:tcPr>
            <w:tcW w:w="2340" w:type="dxa"/>
            <w:vAlign w:val="center"/>
          </w:tcPr>
          <w:p w14:paraId="35E3218F" w14:textId="56D40ECE" w:rsidR="00CE62D0" w:rsidRDefault="0018580C" w:rsidP="0007628C">
            <w:pPr>
              <w:keepNext/>
              <w:spacing w:line="240" w:lineRule="auto"/>
              <w:ind w:firstLine="0"/>
              <w:jc w:val="center"/>
            </w:pPr>
            <w:r>
              <w:rPr>
                <w:rFonts w:cstheme="minorHAnsi"/>
              </w:rPr>
              <w:t>± 0.5%</w:t>
            </w:r>
          </w:p>
        </w:tc>
        <w:tc>
          <w:tcPr>
            <w:tcW w:w="2695" w:type="dxa"/>
            <w:vAlign w:val="center"/>
          </w:tcPr>
          <w:p w14:paraId="658B35F3" w14:textId="4F7A0495" w:rsidR="00CE62D0" w:rsidRDefault="00287931" w:rsidP="0007628C">
            <w:pPr>
              <w:keepNext/>
              <w:spacing w:line="240" w:lineRule="auto"/>
              <w:ind w:firstLine="0"/>
              <w:jc w:val="center"/>
            </w:pPr>
            <w:r>
              <w:rPr>
                <w:rFonts w:cstheme="minorHAnsi"/>
              </w:rPr>
              <w:t>±0.25% FS</w:t>
            </w:r>
          </w:p>
        </w:tc>
      </w:tr>
    </w:tbl>
    <w:p w14:paraId="73B5B263" w14:textId="77777777" w:rsidR="00CE62D0" w:rsidRDefault="00CE62D0" w:rsidP="007854D3"/>
    <w:p w14:paraId="0907B2D2" w14:textId="6C83C941" w:rsidR="001A62F6" w:rsidRDefault="004E4C9E" w:rsidP="00FC3265">
      <w:r>
        <w:t xml:space="preserve">LabVIEW </w:t>
      </w:r>
      <w:r w:rsidR="00F85BB6">
        <w:t xml:space="preserve">is </w:t>
      </w:r>
      <w:r w:rsidR="00C24F17">
        <w:t xml:space="preserve">a system </w:t>
      </w:r>
      <w:r w:rsidR="00AD1A79">
        <w:t>engineering</w:t>
      </w:r>
      <w:r w:rsidR="00F85BB6">
        <w:t xml:space="preserve"> applica</w:t>
      </w:r>
      <w:r w:rsidR="00AD1A79">
        <w:t xml:space="preserve">tion software </w:t>
      </w:r>
      <w:r w:rsidR="00E87B04">
        <w:t xml:space="preserve">for </w:t>
      </w:r>
      <w:r w:rsidR="006D79A6">
        <w:t>testing, measuring</w:t>
      </w:r>
      <w:r w:rsidR="00923419">
        <w:t>,</w:t>
      </w:r>
      <w:r w:rsidR="006D79A6">
        <w:t xml:space="preserve"> and monitoring data. </w:t>
      </w:r>
      <w:r w:rsidR="001A62F6">
        <w:t xml:space="preserve">Given </w:t>
      </w:r>
      <w:r w:rsidR="00013878">
        <w:t>the flow of data fed into the system, t</w:t>
      </w:r>
      <w:r w:rsidR="00C24F17">
        <w:t xml:space="preserve">his software </w:t>
      </w:r>
      <w:r w:rsidR="00953255">
        <w:t xml:space="preserve">utilizes </w:t>
      </w:r>
      <w:r w:rsidR="00923419">
        <w:t xml:space="preserve">a </w:t>
      </w:r>
      <w:r w:rsidR="00953255">
        <w:t xml:space="preserve">graphical </w:t>
      </w:r>
      <w:r w:rsidR="00B83F80">
        <w:t>programming</w:t>
      </w:r>
      <w:r w:rsidR="00953255">
        <w:t xml:space="preserve"> approach to </w:t>
      </w:r>
      <w:r w:rsidR="00452D42">
        <w:t>visualize</w:t>
      </w:r>
      <w:r w:rsidR="00953255">
        <w:t xml:space="preserve"> all application features.</w:t>
      </w:r>
      <w:r w:rsidR="006C26B3">
        <w:t xml:space="preserve"> </w:t>
      </w:r>
      <w:r w:rsidR="00923159">
        <w:t xml:space="preserve">The graphical block diagram </w:t>
      </w:r>
      <w:r w:rsidR="006C3B4D">
        <w:t>visualizes t</w:t>
      </w:r>
      <w:r w:rsidR="00953255">
        <w:t>he feedback of the systems</w:t>
      </w:r>
      <w:r w:rsidR="006C3B4D">
        <w:t>.</w:t>
      </w:r>
      <w:r w:rsidR="00923419">
        <w:t xml:space="preserve"> </w:t>
      </w:r>
      <w:r w:rsidR="00867B54">
        <w:t xml:space="preserve">According to the facility schematic </w:t>
      </w:r>
      <w:r w:rsidR="00A47AB8">
        <w:t xml:space="preserve">discussed in </w:t>
      </w:r>
      <w:r w:rsidR="00A47AB8" w:rsidRPr="00584B30">
        <w:t>Pienknagura Dolberg</w:t>
      </w:r>
      <w:r w:rsidR="00A47AB8">
        <w:t xml:space="preserve"> (2019), </w:t>
      </w:r>
      <w:r w:rsidR="007E399A">
        <w:t>the LabVIEW installation helps to control the mot</w:t>
      </w:r>
      <w:r w:rsidR="00C127D6">
        <w:t xml:space="preserve">or and linear </w:t>
      </w:r>
      <w:r w:rsidR="00C127D6">
        <w:lastRenderedPageBreak/>
        <w:t>actuator movement</w:t>
      </w:r>
      <w:r w:rsidR="001A62F6">
        <w:t>s</w:t>
      </w:r>
      <w:r w:rsidR="00E07FE7">
        <w:t xml:space="preserve"> and supports </w:t>
      </w:r>
      <w:r w:rsidR="00923419">
        <w:t xml:space="preserve">the </w:t>
      </w:r>
      <w:r w:rsidR="00E07FE7">
        <w:t>DAQ device in sensor data gathering. The setup</w:t>
      </w:r>
      <w:r w:rsidR="0043261C">
        <w:t>s</w:t>
      </w:r>
      <w:r w:rsidR="00E07FE7">
        <w:t xml:space="preserve"> for output voltage in </w:t>
      </w:r>
      <w:r w:rsidR="00474F69">
        <w:t xml:space="preserve">the </w:t>
      </w:r>
      <w:r w:rsidR="00E07FE7">
        <w:t>DAQ system and analog motor for linear actuator are also mentioned in the discussion.</w:t>
      </w:r>
      <w:r w:rsidR="00452D42">
        <w:t xml:space="preserve"> </w:t>
      </w:r>
      <w:r w:rsidR="007C7BD9">
        <w:t xml:space="preserve">LabVIEW provides </w:t>
      </w:r>
      <w:r w:rsidR="00474F69">
        <w:t xml:space="preserve">an </w:t>
      </w:r>
      <w:r w:rsidR="007C7BD9">
        <w:t xml:space="preserve">interface for </w:t>
      </w:r>
      <w:r w:rsidR="005D2793">
        <w:t xml:space="preserve">data gathering with </w:t>
      </w:r>
      <w:r w:rsidR="00452D42">
        <w:t xml:space="preserve">the </w:t>
      </w:r>
      <w:r w:rsidR="005D2793">
        <w:t xml:space="preserve">constant analog signal. </w:t>
      </w:r>
    </w:p>
    <w:p w14:paraId="328C72E5" w14:textId="49EF0894" w:rsidR="00FC3265" w:rsidRDefault="00EB6E74" w:rsidP="00FC3265">
      <w:r>
        <w:t xml:space="preserve">The Case Structure for data storage </w:t>
      </w:r>
      <w:r w:rsidR="00B83F80">
        <w:t>generates a</w:t>
      </w:r>
      <w:r>
        <w:t xml:space="preserve"> 1-D array </w:t>
      </w:r>
      <w:r w:rsidR="00813236">
        <w:t>of data grouped by a displacement value</w:t>
      </w:r>
      <w:r w:rsidR="007D33C6">
        <w:t xml:space="preserve"> and captures all data points in every iteration as fast as possible. The output file for LabVIEW is under </w:t>
      </w:r>
      <w:r w:rsidR="00B955A0">
        <w:t xml:space="preserve">a </w:t>
      </w:r>
      <w:r w:rsidR="007D33C6">
        <w:t>coma separated-value structure, which can be parse</w:t>
      </w:r>
      <w:r w:rsidR="00B955A0">
        <w:t>d</w:t>
      </w:r>
      <w:r w:rsidR="007D33C6">
        <w:t xml:space="preserve"> and programed under the set of cloud software programming used in the study, including MATLAB, Excel, R</w:t>
      </w:r>
      <w:r w:rsidR="00B955A0">
        <w:t>,</w:t>
      </w:r>
      <w:r w:rsidR="007D33C6">
        <w:t xml:space="preserve"> and Python.</w:t>
      </w:r>
      <w:r w:rsidR="00387E16">
        <w:t xml:space="preserve"> Continuing the proposed sensor data installation in </w:t>
      </w:r>
      <w:r w:rsidR="00C63227">
        <w:t xml:space="preserve">the </w:t>
      </w:r>
      <w:r w:rsidR="00387E16">
        <w:t xml:space="preserve">previous work of </w:t>
      </w:r>
      <w:r w:rsidR="00387E16" w:rsidRPr="00584B30">
        <w:t>Pienknagura Dolberg</w:t>
      </w:r>
      <w:r w:rsidR="00387E16">
        <w:t xml:space="preserve"> (2019)</w:t>
      </w:r>
      <w:r w:rsidR="0035386B">
        <w:t xml:space="preserve">, the resulting visualization of force load and displacement data points in each iteration is displayed in </w:t>
      </w:r>
      <w:r w:rsidR="004B3C9E" w:rsidRPr="004B3C9E">
        <w:rPr>
          <w:b/>
          <w:bCs/>
        </w:rPr>
        <w:fldChar w:fldCharType="begin"/>
      </w:r>
      <w:r w:rsidR="004B3C9E" w:rsidRPr="004B3C9E">
        <w:rPr>
          <w:b/>
          <w:bCs/>
        </w:rPr>
        <w:instrText xml:space="preserve"> REF _Ref89468820 \h  \* MERGEFORMAT </w:instrText>
      </w:r>
      <w:r w:rsidR="004B3C9E" w:rsidRPr="004B3C9E">
        <w:rPr>
          <w:b/>
          <w:bCs/>
        </w:rPr>
      </w:r>
      <w:r w:rsidR="004B3C9E" w:rsidRPr="004B3C9E">
        <w:rPr>
          <w:b/>
          <w:bCs/>
        </w:rPr>
        <w:fldChar w:fldCharType="separate"/>
      </w:r>
      <w:r w:rsidR="00526B91" w:rsidRPr="00526B91">
        <w:rPr>
          <w:b/>
          <w:bCs/>
        </w:rPr>
        <w:t xml:space="preserve">Figure </w:t>
      </w:r>
      <w:r w:rsidR="00526B91" w:rsidRPr="00526B91">
        <w:rPr>
          <w:b/>
          <w:bCs/>
          <w:noProof/>
        </w:rPr>
        <w:t>3.6</w:t>
      </w:r>
      <w:r w:rsidR="004B3C9E" w:rsidRPr="004B3C9E">
        <w:rPr>
          <w:b/>
          <w:bCs/>
        </w:rPr>
        <w:fldChar w:fldCharType="end"/>
      </w:r>
      <w:r w:rsidR="004B3C9E">
        <w:t>.</w:t>
      </w:r>
      <w:r w:rsidR="0035386B">
        <w:t xml:space="preserve"> In this view from </w:t>
      </w:r>
      <w:r w:rsidR="004B3C9E" w:rsidRPr="004B3C9E">
        <w:rPr>
          <w:b/>
          <w:bCs/>
        </w:rPr>
        <w:fldChar w:fldCharType="begin"/>
      </w:r>
      <w:r w:rsidR="004B3C9E" w:rsidRPr="004B3C9E">
        <w:rPr>
          <w:b/>
          <w:bCs/>
        </w:rPr>
        <w:instrText xml:space="preserve"> REF _Ref89468820 \h  \* MERGEFORMAT </w:instrText>
      </w:r>
      <w:r w:rsidR="004B3C9E" w:rsidRPr="004B3C9E">
        <w:rPr>
          <w:b/>
          <w:bCs/>
        </w:rPr>
      </w:r>
      <w:r w:rsidR="004B3C9E" w:rsidRPr="004B3C9E">
        <w:rPr>
          <w:b/>
          <w:bCs/>
        </w:rPr>
        <w:fldChar w:fldCharType="separate"/>
      </w:r>
      <w:r w:rsidR="00526B91" w:rsidRPr="00526B91">
        <w:rPr>
          <w:b/>
          <w:bCs/>
        </w:rPr>
        <w:t xml:space="preserve">Figure </w:t>
      </w:r>
      <w:r w:rsidR="00526B91" w:rsidRPr="00526B91">
        <w:rPr>
          <w:b/>
          <w:bCs/>
          <w:noProof/>
        </w:rPr>
        <w:t>3.6</w:t>
      </w:r>
      <w:r w:rsidR="004B3C9E" w:rsidRPr="004B3C9E">
        <w:rPr>
          <w:b/>
          <w:bCs/>
        </w:rPr>
        <w:fldChar w:fldCharType="end"/>
      </w:r>
      <w:r w:rsidR="0035386B">
        <w:t xml:space="preserve">, we can observe and monitor the positions, velocity, and changes of force and displacement </w:t>
      </w:r>
      <w:r w:rsidR="00682F49">
        <w:t>with</w:t>
      </w:r>
      <w:r w:rsidR="0035386B">
        <w:t xml:space="preserve"> respect to upstroke and downstroke movement in the physical unit of SRP. The top and bottom tank levels are also shown in t</w:t>
      </w:r>
      <w:r w:rsidR="00FC3265">
        <w:t>he interface to monitor the fluid flow in the closed</w:t>
      </w:r>
      <w:r w:rsidR="005C4D50">
        <w:t>-</w:t>
      </w:r>
      <w:r w:rsidR="00FC3265">
        <w:t xml:space="preserve">loop </w:t>
      </w:r>
      <w:r w:rsidR="004A36ED">
        <w:t>and</w:t>
      </w:r>
      <w:r w:rsidR="00FC3265">
        <w:t xml:space="preserve"> allow immediate action in case </w:t>
      </w:r>
      <w:r w:rsidR="00C94D8B">
        <w:t xml:space="preserve">of </w:t>
      </w:r>
      <w:r w:rsidR="00FC3265">
        <w:t xml:space="preserve">leaks. </w:t>
      </w:r>
    </w:p>
    <w:p w14:paraId="06CD460A" w14:textId="77777777" w:rsidR="0035386B" w:rsidRDefault="0035386B" w:rsidP="00837BD0">
      <w:pPr>
        <w:keepNext/>
        <w:ind w:firstLine="0"/>
        <w:jc w:val="center"/>
      </w:pPr>
      <w:r>
        <w:rPr>
          <w:noProof/>
          <w:lang w:bidi="ar-SA"/>
        </w:rPr>
        <w:drawing>
          <wp:inline distT="0" distB="0" distL="0" distR="0" wp14:anchorId="2A45A573" wp14:editId="28909984">
            <wp:extent cx="5822406" cy="2691765"/>
            <wp:effectExtent l="0" t="0" r="6985"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46258" cy="2702792"/>
                    </a:xfrm>
                    <a:prstGeom prst="rect">
                      <a:avLst/>
                    </a:prstGeom>
                    <a:noFill/>
                    <a:ln>
                      <a:noFill/>
                    </a:ln>
                  </pic:spPr>
                </pic:pic>
              </a:graphicData>
            </a:graphic>
          </wp:inline>
        </w:drawing>
      </w:r>
    </w:p>
    <w:p w14:paraId="4EE4F65B" w14:textId="482CB92B" w:rsidR="007D33C6" w:rsidRDefault="0035386B" w:rsidP="00932FA0">
      <w:pPr>
        <w:pStyle w:val="Caption"/>
      </w:pPr>
      <w:bookmarkStart w:id="65" w:name="_Ref89468820"/>
      <w:bookmarkStart w:id="66" w:name="_Toc96385700"/>
      <w:r>
        <w:t xml:space="preserve">Figure </w:t>
      </w:r>
      <w:fldSimple w:instr=" STYLEREF 1 \s ">
        <w:r w:rsidR="00526B91">
          <w:rPr>
            <w:noProof/>
          </w:rPr>
          <w:t>3</w:t>
        </w:r>
      </w:fldSimple>
      <w:r w:rsidR="008A55D1">
        <w:t>.</w:t>
      </w:r>
      <w:fldSimple w:instr=" SEQ Figure \* ARABIC \s 1 ">
        <w:r w:rsidR="00526B91">
          <w:rPr>
            <w:noProof/>
          </w:rPr>
          <w:t>6</w:t>
        </w:r>
      </w:fldSimple>
      <w:bookmarkEnd w:id="65"/>
      <w:r>
        <w:t>. The visualization of SRP unit in LabVIEW during the operation</w:t>
      </w:r>
      <w:bookmarkEnd w:id="66"/>
    </w:p>
    <w:p w14:paraId="7DB91505" w14:textId="7DD22DE1" w:rsidR="00C127D6" w:rsidRDefault="00313BC2" w:rsidP="004E1EB9">
      <w:r>
        <w:t xml:space="preserve">Following the conclusion and recommendation from </w:t>
      </w:r>
      <w:r w:rsidRPr="00584B30">
        <w:t>Pienknagura Dolberg</w:t>
      </w:r>
      <w:r>
        <w:t xml:space="preserve"> (2019), the testing procedure in the pumping unit </w:t>
      </w:r>
      <w:r w:rsidR="00317645">
        <w:t>follows by</w:t>
      </w:r>
      <w:r>
        <w:t xml:space="preserve"> data input</w:t>
      </w:r>
      <w:r w:rsidR="000D22BE">
        <w:t xml:space="preserve"> in the </w:t>
      </w:r>
      <w:r w:rsidR="00B83F80">
        <w:t>LabVIEW</w:t>
      </w:r>
      <w:r w:rsidR="000D22BE">
        <w:t xml:space="preserve"> interface</w:t>
      </w:r>
      <w:r w:rsidR="00317645">
        <w:t>.</w:t>
      </w:r>
      <w:r>
        <w:t xml:space="preserve"> </w:t>
      </w:r>
      <w:r w:rsidR="00317645">
        <w:t xml:space="preserve">The </w:t>
      </w:r>
      <w:r w:rsidR="003B72A6">
        <w:t xml:space="preserve">cyclic stack of </w:t>
      </w:r>
      <w:r w:rsidR="00FD074E">
        <w:t>load and displacement curves</w:t>
      </w:r>
      <w:r w:rsidR="003B72A6">
        <w:t xml:space="preserve"> </w:t>
      </w:r>
      <w:r w:rsidR="00012A8E">
        <w:t>shown</w:t>
      </w:r>
      <w:r w:rsidR="003B72A6">
        <w:t xml:space="preserve"> during the proce</w:t>
      </w:r>
      <w:r w:rsidR="004E1EB9">
        <w:t>d</w:t>
      </w:r>
      <w:r w:rsidR="003B72A6">
        <w:t>ure</w:t>
      </w:r>
      <w:r>
        <w:t xml:space="preserve"> resembles</w:t>
      </w:r>
      <w:r w:rsidR="000D22BE">
        <w:t xml:space="preserve"> the</w:t>
      </w:r>
      <w:r>
        <w:t xml:space="preserve"> field SRP cards</w:t>
      </w:r>
      <w:r w:rsidR="00413E4B">
        <w:t>, which</w:t>
      </w:r>
      <w:r>
        <w:t xml:space="preserve"> </w:t>
      </w:r>
      <w:r w:rsidR="003B72A6">
        <w:t xml:space="preserve">is </w:t>
      </w:r>
      <w:r w:rsidR="00413E4B">
        <w:t xml:space="preserve">helpful </w:t>
      </w:r>
      <w:r>
        <w:t xml:space="preserve">for the analytical solution in online mode. </w:t>
      </w:r>
    </w:p>
    <w:p w14:paraId="135ADFCA" w14:textId="56998FDA" w:rsidR="00973FB8" w:rsidRDefault="00973FB8" w:rsidP="006A6BC1">
      <w:pPr>
        <w:pStyle w:val="Heading3"/>
      </w:pPr>
      <w:bookmarkStart w:id="67" w:name="_Toc95429813"/>
      <w:r>
        <w:t>Testing Procedure</w:t>
      </w:r>
      <w:bookmarkEnd w:id="67"/>
    </w:p>
    <w:p w14:paraId="5C3085AB" w14:textId="7C31FAB3" w:rsidR="00313BC2" w:rsidRDefault="009F485B" w:rsidP="004E1EB9">
      <w:r>
        <w:t xml:space="preserve">In the testing procedure, </w:t>
      </w:r>
      <w:r w:rsidR="00CE475E">
        <w:t xml:space="preserve">the applicable ranges of </w:t>
      </w:r>
      <w:r w:rsidR="00887AE4">
        <w:t xml:space="preserve">data input </w:t>
      </w:r>
      <w:r w:rsidR="00CB4270">
        <w:t>are addressed</w:t>
      </w:r>
      <w:r w:rsidR="00342F20">
        <w:t xml:space="preserve">. The threshold of the existing material’s mechanical properties may not be exceeded </w:t>
      </w:r>
      <w:r w:rsidR="00887AE4">
        <w:t xml:space="preserve">to avoid </w:t>
      </w:r>
      <w:r w:rsidR="00342F20">
        <w:t xml:space="preserve">snapping </w:t>
      </w:r>
      <w:r w:rsidR="00887AE4">
        <w:t>the rod string movement</w:t>
      </w:r>
      <w:r w:rsidR="00CB4270">
        <w:t xml:space="preserve">. </w:t>
      </w:r>
      <w:r w:rsidR="00342F20">
        <w:t>A</w:t>
      </w:r>
      <w:r w:rsidR="00CB4270">
        <w:t xml:space="preserve"> </w:t>
      </w:r>
      <w:r w:rsidR="00BD529B">
        <w:t xml:space="preserve">model Kollmorgen </w:t>
      </w:r>
      <w:r w:rsidR="00DA7B9D">
        <w:t>enables</w:t>
      </w:r>
      <w:r w:rsidR="00841A69">
        <w:t xml:space="preserve"> the linear actuator to </w:t>
      </w:r>
      <w:r w:rsidR="004A36ED">
        <w:t>withstand a</w:t>
      </w:r>
      <w:r w:rsidR="00BD529B">
        <w:t xml:space="preserve"> load capacity of 810 lb</w:t>
      </w:r>
      <w:r w:rsidR="003C6E79">
        <w:t xml:space="preserve">. The initial result from </w:t>
      </w:r>
      <w:r w:rsidR="004B5285">
        <w:t xml:space="preserve">the </w:t>
      </w:r>
      <w:r w:rsidR="003C6E79">
        <w:t xml:space="preserve">Early Model on </w:t>
      </w:r>
      <w:r w:rsidR="002F1B96">
        <w:t xml:space="preserve">SRP of API RP11L </w:t>
      </w:r>
      <w:r w:rsidR="00342F20">
        <w:t>(</w:t>
      </w:r>
      <w:r w:rsidR="002F1B96">
        <w:t>Takacs 2015</w:t>
      </w:r>
      <w:r w:rsidR="00342F20">
        <w:t>)</w:t>
      </w:r>
      <w:r w:rsidR="002F1B96">
        <w:t xml:space="preserve"> shows </w:t>
      </w:r>
      <w:r w:rsidR="00342F20">
        <w:t>a peak polished load of</w:t>
      </w:r>
      <w:r w:rsidR="002F1B96">
        <w:t xml:space="preserve"> 113 </w:t>
      </w:r>
      <w:r w:rsidR="00B83F80">
        <w:t>lbs.</w:t>
      </w:r>
      <w:r w:rsidR="00342F20">
        <w:t>, a</w:t>
      </w:r>
      <w:r w:rsidR="002F1B96">
        <w:t xml:space="preserve"> </w:t>
      </w:r>
      <w:r w:rsidR="00342F20">
        <w:t>minimum polished rod load</w:t>
      </w:r>
      <w:r w:rsidR="002F1B96">
        <w:t xml:space="preserve"> </w:t>
      </w:r>
      <w:r w:rsidR="00342F20">
        <w:t xml:space="preserve">of </w:t>
      </w:r>
      <w:r w:rsidR="002F1B96">
        <w:t xml:space="preserve">45 </w:t>
      </w:r>
      <w:r w:rsidR="00B83F80">
        <w:t>lbs.</w:t>
      </w:r>
      <w:r w:rsidR="00342F20">
        <w:t>,</w:t>
      </w:r>
      <w:r w:rsidR="002F1B96">
        <w:t xml:space="preserve"> and </w:t>
      </w:r>
      <w:r w:rsidR="00342F20">
        <w:t>a peak net torque of</w:t>
      </w:r>
      <w:r w:rsidR="002F1B96">
        <w:t xml:space="preserve"> 206 </w:t>
      </w:r>
      <w:r w:rsidR="00342F20">
        <w:t>in.</w:t>
      </w:r>
      <w:r w:rsidR="002F1B96">
        <w:t xml:space="preserve">lbf. </w:t>
      </w:r>
      <w:r w:rsidR="00300965">
        <w:t>While t</w:t>
      </w:r>
      <w:r w:rsidR="002F1B96">
        <w:t xml:space="preserve">he stroke length can </w:t>
      </w:r>
      <w:r w:rsidR="00342F20">
        <w:t xml:space="preserve">reach a maximum of </w:t>
      </w:r>
      <w:r w:rsidR="00300965">
        <w:t xml:space="preserve">24 in (609 mm), the material of rod string and </w:t>
      </w:r>
      <w:r w:rsidR="003F4E61">
        <w:t>the structural laboratory</w:t>
      </w:r>
      <w:r w:rsidR="00342F20">
        <w:t xml:space="preserve"> </w:t>
      </w:r>
      <w:r w:rsidR="00300965">
        <w:t xml:space="preserve">setup allows </w:t>
      </w:r>
      <w:r w:rsidR="00342F20">
        <w:t xml:space="preserve">17 in (450 mm) to 2 in (50 mm) as </w:t>
      </w:r>
      <w:r w:rsidR="00300965">
        <w:t>the limit</w:t>
      </w:r>
      <w:r w:rsidR="00342F20">
        <w:t>s</w:t>
      </w:r>
      <w:r w:rsidR="00300965">
        <w:t xml:space="preserve"> of top and bottom positions </w:t>
      </w:r>
      <w:r w:rsidR="003F4E61">
        <w:t xml:space="preserve">for </w:t>
      </w:r>
      <w:r w:rsidR="00342F20">
        <w:t xml:space="preserve">the </w:t>
      </w:r>
      <w:r w:rsidR="003F4E61">
        <w:t>rod string displacement</w:t>
      </w:r>
      <w:r w:rsidR="00342F20">
        <w:t>. This</w:t>
      </w:r>
      <w:r w:rsidR="003F4E61">
        <w:t xml:space="preserve"> </w:t>
      </w:r>
      <w:r w:rsidR="00342F20">
        <w:t xml:space="preserve">means </w:t>
      </w:r>
      <w:r w:rsidR="003F4E61">
        <w:t xml:space="preserve">that the rod displacement </w:t>
      </w:r>
      <w:r w:rsidR="004E1EB9">
        <w:t>range</w:t>
      </w:r>
      <w:r w:rsidR="003F4E61">
        <w:t>s up to 15 in (400 mm)</w:t>
      </w:r>
      <w:r w:rsidR="002F7676">
        <w:t xml:space="preserve"> for stroke length</w:t>
      </w:r>
      <w:r w:rsidR="003F4E61">
        <w:t xml:space="preserve">. </w:t>
      </w:r>
      <w:r w:rsidR="00FD074E">
        <w:t>Apart from</w:t>
      </w:r>
      <w:r w:rsidR="004E1EB9">
        <w:t xml:space="preserve"> </w:t>
      </w:r>
      <w:r w:rsidR="003F4E61">
        <w:t xml:space="preserve">the generic stroke per minute (SPM) </w:t>
      </w:r>
      <w:r w:rsidR="004B5285">
        <w:t>ranging</w:t>
      </w:r>
      <w:r w:rsidR="003F4E61">
        <w:t xml:space="preserve"> from </w:t>
      </w:r>
      <w:r w:rsidR="00693E90">
        <w:t>3 to 8 SPM</w:t>
      </w:r>
      <w:r w:rsidR="00FD074E">
        <w:t>,</w:t>
      </w:r>
      <w:r w:rsidR="00693E90">
        <w:t xml:space="preserve"> SPM </w:t>
      </w:r>
      <w:r w:rsidR="004E1EB9">
        <w:t>number</w:t>
      </w:r>
      <w:r w:rsidR="00FD074E">
        <w:t xml:space="preserve">s in the facility operation </w:t>
      </w:r>
      <w:r w:rsidR="00693E90">
        <w:t xml:space="preserve">can go up </w:t>
      </w:r>
      <w:r w:rsidR="002F7676">
        <w:t xml:space="preserve">to </w:t>
      </w:r>
      <w:r w:rsidR="00693E90">
        <w:t>more than 10 SPM</w:t>
      </w:r>
      <w:r w:rsidR="00AE65CD">
        <w:t xml:space="preserve"> </w:t>
      </w:r>
      <w:r w:rsidR="00A45A1B">
        <w:t>due to the sudden change of rod upward and downward movements</w:t>
      </w:r>
      <w:r w:rsidR="00F84DFC">
        <w:t xml:space="preserve"> and minimal frictiona</w:t>
      </w:r>
      <w:r w:rsidR="00D26482">
        <w:t>l</w:t>
      </w:r>
      <w:r w:rsidR="00F84DFC">
        <w:t xml:space="preserve"> factor loss due to homogenous fluid inside the </w:t>
      </w:r>
      <w:r w:rsidR="00FB4CC4">
        <w:t>flow loop</w:t>
      </w:r>
      <w:r w:rsidR="00693E90">
        <w:t xml:space="preserve">. </w:t>
      </w:r>
    </w:p>
    <w:p w14:paraId="062D4668" w14:textId="29CD12A8" w:rsidR="00D95059" w:rsidRDefault="00612CD2" w:rsidP="000F3D15">
      <w:r w:rsidRPr="00612CD2">
        <w:rPr>
          <w:b/>
          <w:bCs/>
        </w:rPr>
        <w:fldChar w:fldCharType="begin"/>
      </w:r>
      <w:r w:rsidRPr="00612CD2">
        <w:rPr>
          <w:b/>
          <w:bCs/>
        </w:rPr>
        <w:instrText xml:space="preserve"> REF _Ref84783614 \h </w:instrText>
      </w:r>
      <w:r>
        <w:rPr>
          <w:b/>
          <w:bCs/>
        </w:rPr>
        <w:instrText xml:space="preserve"> \* MERGEFORMAT </w:instrText>
      </w:r>
      <w:r w:rsidRPr="00612CD2">
        <w:rPr>
          <w:b/>
          <w:bCs/>
        </w:rPr>
      </w:r>
      <w:r w:rsidRPr="00612CD2">
        <w:rPr>
          <w:b/>
          <w:bCs/>
        </w:rPr>
        <w:fldChar w:fldCharType="separate"/>
      </w:r>
      <w:r w:rsidR="00526B91" w:rsidRPr="00526B91">
        <w:rPr>
          <w:b/>
          <w:bCs/>
        </w:rPr>
        <w:t xml:space="preserve">Figure </w:t>
      </w:r>
      <w:r w:rsidR="00526B91" w:rsidRPr="00526B91">
        <w:rPr>
          <w:b/>
          <w:bCs/>
          <w:noProof/>
        </w:rPr>
        <w:t>3.7</w:t>
      </w:r>
      <w:r w:rsidRPr="00612CD2">
        <w:rPr>
          <w:b/>
          <w:bCs/>
        </w:rPr>
        <w:fldChar w:fldCharType="end"/>
      </w:r>
      <w:r>
        <w:t xml:space="preserve"> provides</w:t>
      </w:r>
      <w:r w:rsidR="006D5809">
        <w:t xml:space="preserve"> </w:t>
      </w:r>
      <w:r w:rsidR="007D391A">
        <w:t xml:space="preserve">the algorithmic flow of the experimental work design </w:t>
      </w:r>
      <w:r w:rsidR="006D5809">
        <w:t>from</w:t>
      </w:r>
      <w:r w:rsidR="00E111B1">
        <w:t xml:space="preserve"> </w:t>
      </w:r>
      <w:r w:rsidR="00E111B1" w:rsidRPr="00584B30">
        <w:t>Pienknagura Dolberg</w:t>
      </w:r>
      <w:r w:rsidR="00E111B1">
        <w:t xml:space="preserve"> (2019)</w:t>
      </w:r>
      <w:r>
        <w:t>.</w:t>
      </w:r>
      <w:r w:rsidR="00F723C9">
        <w:t xml:space="preserve"> LabVIEW provides </w:t>
      </w:r>
      <w:r w:rsidR="000D58EA">
        <w:t xml:space="preserve">the </w:t>
      </w:r>
      <w:r w:rsidR="00F723C9">
        <w:t>interface for parameter inputs to perform the operation at IDSRP</w:t>
      </w:r>
      <w:r w:rsidR="007D391A">
        <w:t xml:space="preserve">. The inputs include </w:t>
      </w:r>
      <w:r w:rsidR="003765ED">
        <w:t xml:space="preserve">top and bottom positions of </w:t>
      </w:r>
      <w:r w:rsidR="007D391A">
        <w:t xml:space="preserve">the </w:t>
      </w:r>
      <w:r w:rsidR="003765ED">
        <w:t xml:space="preserve">linear actuator </w:t>
      </w:r>
      <w:r w:rsidR="00B83F80">
        <w:t>during</w:t>
      </w:r>
      <w:r w:rsidR="003765ED">
        <w:t xml:space="preserve"> the upstroke and downstroke movement</w:t>
      </w:r>
      <w:r w:rsidR="007D391A">
        <w:t>s</w:t>
      </w:r>
      <w:r w:rsidR="003765ED">
        <w:t>, constant acceleration of 167 RPM/sec</w:t>
      </w:r>
      <w:r w:rsidR="000D58EA">
        <w:t>,</w:t>
      </w:r>
      <w:r w:rsidR="003765ED">
        <w:t xml:space="preserve"> and </w:t>
      </w:r>
      <w:r w:rsidR="007D391A">
        <w:t>the</w:t>
      </w:r>
      <w:r w:rsidR="003765ED">
        <w:t xml:space="preserve"> actuator speed (RPM). The Data Collection is carried out </w:t>
      </w:r>
      <w:r w:rsidR="001E7B30">
        <w:t xml:space="preserve">when the IDSRP operates for </w:t>
      </w:r>
      <w:r w:rsidR="007D391A">
        <w:t xml:space="preserve">a </w:t>
      </w:r>
      <w:r w:rsidR="001E7B30">
        <w:t xml:space="preserve">certain duration. </w:t>
      </w:r>
      <w:r w:rsidR="00FF3B55">
        <w:t>The physical baseline model</w:t>
      </w:r>
      <w:r w:rsidR="00291BD9">
        <w:t xml:space="preserve"> continues the progress of </w:t>
      </w:r>
      <w:r w:rsidR="007D391A">
        <w:t xml:space="preserve">the </w:t>
      </w:r>
      <w:r w:rsidR="00291BD9">
        <w:t>calibration</w:t>
      </w:r>
      <w:r w:rsidR="007D391A">
        <w:t>,</w:t>
      </w:r>
      <w:r w:rsidR="00291BD9">
        <w:t xml:space="preserve"> suggested </w:t>
      </w:r>
      <w:r w:rsidR="007D391A">
        <w:t xml:space="preserve">by </w:t>
      </w:r>
      <w:r w:rsidR="00291BD9">
        <w:t xml:space="preserve">Teodoriu and </w:t>
      </w:r>
      <w:r w:rsidR="00DA4ED0">
        <w:t xml:space="preserve">Erik </w:t>
      </w:r>
      <w:r w:rsidR="00291BD9" w:rsidRPr="00584B30">
        <w:t xml:space="preserve">Pienknagura </w:t>
      </w:r>
      <w:r w:rsidR="00291BD9">
        <w:t>(</w:t>
      </w:r>
      <w:r w:rsidR="004356FD">
        <w:t>2018</w:t>
      </w:r>
      <w:r w:rsidR="00291BD9">
        <w:t xml:space="preserve">), </w:t>
      </w:r>
      <w:r w:rsidR="00291BD9" w:rsidRPr="00584B30">
        <w:t>Pienknagura Dolberg</w:t>
      </w:r>
      <w:r w:rsidR="00291BD9">
        <w:t xml:space="preserve"> (2019)</w:t>
      </w:r>
      <w:r w:rsidR="00A2650C">
        <w:t xml:space="preserve">, </w:t>
      </w:r>
      <w:r w:rsidR="00291BD9">
        <w:t>Bello et al. (2020)</w:t>
      </w:r>
      <w:r w:rsidR="00A2650C">
        <w:t>, and Sharma et al</w:t>
      </w:r>
      <w:r w:rsidR="00D93B6D">
        <w:t>.</w:t>
      </w:r>
      <w:r w:rsidR="00A2650C">
        <w:t xml:space="preserve"> (2021)</w:t>
      </w:r>
      <w:r w:rsidR="00291BD9">
        <w:t xml:space="preserve">. </w:t>
      </w:r>
      <w:r w:rsidR="007D391A">
        <w:t>T</w:t>
      </w:r>
      <w:r w:rsidR="00E018BB">
        <w:t xml:space="preserve">he machine </w:t>
      </w:r>
      <w:r w:rsidR="007D391A">
        <w:t>considers</w:t>
      </w:r>
      <w:r w:rsidR="00E018BB">
        <w:t xml:space="preserve"> the limitations </w:t>
      </w:r>
      <w:r w:rsidR="007D391A">
        <w:t xml:space="preserve">in </w:t>
      </w:r>
      <w:r w:rsidR="00E018BB">
        <w:t>system parameters</w:t>
      </w:r>
      <w:r w:rsidR="00F808F9">
        <w:t xml:space="preserve"> </w:t>
      </w:r>
      <w:r w:rsidR="007D391A">
        <w:t>for a</w:t>
      </w:r>
      <w:r w:rsidR="00F808F9">
        <w:t xml:space="preserve"> reliable and safe operation</w:t>
      </w:r>
      <w:r w:rsidR="007D391A">
        <w:t>, similar to what is</w:t>
      </w:r>
      <w:r w:rsidR="00F808F9">
        <w:t xml:space="preserve"> applied in </w:t>
      </w:r>
      <w:r w:rsidR="00F1414B">
        <w:t xml:space="preserve">the </w:t>
      </w:r>
      <w:r w:rsidR="00F808F9">
        <w:t>oilfield</w:t>
      </w:r>
      <w:r w:rsidR="00E018BB">
        <w:t xml:space="preserve">. The calibration </w:t>
      </w:r>
      <w:r w:rsidR="007D391A">
        <w:t>provides a</w:t>
      </w:r>
      <w:r w:rsidR="00E018BB">
        <w:t xml:space="preserve"> linear </w:t>
      </w:r>
      <w:r w:rsidR="00F808F9">
        <w:t>correlation</w:t>
      </w:r>
      <w:r w:rsidR="00EC2B31">
        <w:t xml:space="preserve"> of </w:t>
      </w:r>
      <w:r w:rsidR="00B47419">
        <w:t xml:space="preserve">the </w:t>
      </w:r>
      <w:r w:rsidR="007D391A">
        <w:t xml:space="preserve">pump’s </w:t>
      </w:r>
      <w:r w:rsidR="00F808F9">
        <w:t>s</w:t>
      </w:r>
      <w:r w:rsidR="00EC2B31">
        <w:t>troke</w:t>
      </w:r>
      <w:r w:rsidR="007D391A">
        <w:t xml:space="preserve">s per minute and </w:t>
      </w:r>
      <w:r w:rsidR="00B47419">
        <w:t xml:space="preserve">the </w:t>
      </w:r>
      <w:r w:rsidR="007D391A">
        <w:t>actuator’s RPM</w:t>
      </w:r>
      <w:r w:rsidR="00EC2B31">
        <w:t xml:space="preserve">. </w:t>
      </w:r>
      <w:r w:rsidR="00F808F9">
        <w:t xml:space="preserve">The linear model is considered in calibration mode because the movement of </w:t>
      </w:r>
      <w:r w:rsidR="007D391A">
        <w:t xml:space="preserve">the </w:t>
      </w:r>
      <w:r w:rsidR="00F808F9">
        <w:t xml:space="preserve">SRP follows </w:t>
      </w:r>
      <w:r w:rsidR="00F4242C">
        <w:t xml:space="preserve">a </w:t>
      </w:r>
      <w:r w:rsidR="00F808F9">
        <w:t xml:space="preserve">Type-C (Conventional) motion. </w:t>
      </w:r>
      <w:r w:rsidR="00A41E24">
        <w:t>Type-C</w:t>
      </w:r>
      <w:r w:rsidR="00F4242C">
        <w:t xml:space="preserve"> pump </w:t>
      </w:r>
      <w:r w:rsidR="00A41E24">
        <w:t xml:space="preserve">is </w:t>
      </w:r>
      <w:r w:rsidR="00F4242C">
        <w:t>the</w:t>
      </w:r>
      <w:r w:rsidR="00A41E24">
        <w:t xml:space="preserve"> most common SRP type </w:t>
      </w:r>
      <w:r w:rsidR="00F4242C">
        <w:t xml:space="preserve">applied </w:t>
      </w:r>
      <w:r w:rsidR="00A41E24">
        <w:t xml:space="preserve">in the oilfield. </w:t>
      </w:r>
      <w:r w:rsidR="00A57537">
        <w:t xml:space="preserve">The calibration mode provides the standard values for operating parameters </w:t>
      </w:r>
      <w:r w:rsidR="00F4242C">
        <w:t>used to develop the</w:t>
      </w:r>
      <w:r w:rsidR="00A57537">
        <w:t xml:space="preserve"> test </w:t>
      </w:r>
      <w:r w:rsidR="00F4242C">
        <w:t>matrix</w:t>
      </w:r>
      <w:r w:rsidR="00A57537">
        <w:t xml:space="preserve"> for </w:t>
      </w:r>
      <w:r w:rsidR="00F4242C">
        <w:t>the experimental work</w:t>
      </w:r>
      <w:r w:rsidR="00A57537">
        <w:t xml:space="preserve">. </w:t>
      </w:r>
    </w:p>
    <w:p w14:paraId="5C4AB3A1" w14:textId="12119DBA" w:rsidR="000F3D15" w:rsidRDefault="000F3D15" w:rsidP="00A907E8">
      <w:pPr>
        <w:keepNext/>
        <w:spacing w:line="240" w:lineRule="auto"/>
        <w:ind w:firstLine="0"/>
        <w:jc w:val="center"/>
      </w:pPr>
      <w:r w:rsidRPr="000F3D15">
        <w:rPr>
          <w:noProof/>
        </w:rPr>
        <w:drawing>
          <wp:inline distT="0" distB="0" distL="0" distR="0" wp14:anchorId="48DCA08B" wp14:editId="0D256ABE">
            <wp:extent cx="4348716" cy="3822573"/>
            <wp:effectExtent l="0" t="0" r="0" b="6985"/>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pic:nvPicPr>
                  <pic:blipFill rotWithShape="1">
                    <a:blip r:embed="rId23"/>
                    <a:srcRect l="4119"/>
                    <a:stretch/>
                  </pic:blipFill>
                  <pic:spPr bwMode="auto">
                    <a:xfrm>
                      <a:off x="0" y="0"/>
                      <a:ext cx="4360455" cy="3832891"/>
                    </a:xfrm>
                    <a:prstGeom prst="rect">
                      <a:avLst/>
                    </a:prstGeom>
                    <a:ln>
                      <a:noFill/>
                    </a:ln>
                    <a:extLst>
                      <a:ext uri="{53640926-AAD7-44D8-BBD7-CCE9431645EC}">
                        <a14:shadowObscured xmlns:a14="http://schemas.microsoft.com/office/drawing/2010/main"/>
                      </a:ext>
                    </a:extLst>
                  </pic:spPr>
                </pic:pic>
              </a:graphicData>
            </a:graphic>
          </wp:inline>
        </w:drawing>
      </w:r>
    </w:p>
    <w:p w14:paraId="28A853A4" w14:textId="1093F63B" w:rsidR="00D95059" w:rsidRDefault="00D95059" w:rsidP="00D95059">
      <w:pPr>
        <w:pStyle w:val="Caption"/>
      </w:pPr>
      <w:bookmarkStart w:id="68" w:name="_Ref84783614"/>
      <w:bookmarkStart w:id="69" w:name="_Ref89160994"/>
      <w:bookmarkStart w:id="70" w:name="_Toc96385701"/>
      <w:r>
        <w:t xml:space="preserve">Figure </w:t>
      </w:r>
      <w:fldSimple w:instr=" STYLEREF 1 \s ">
        <w:r w:rsidR="00526B91">
          <w:rPr>
            <w:noProof/>
          </w:rPr>
          <w:t>3</w:t>
        </w:r>
      </w:fldSimple>
      <w:r w:rsidR="008A55D1">
        <w:t>.</w:t>
      </w:r>
      <w:fldSimple w:instr=" SEQ Figure \* ARABIC \s 1 ">
        <w:r w:rsidR="00526B91">
          <w:rPr>
            <w:noProof/>
          </w:rPr>
          <w:t>7</w:t>
        </w:r>
      </w:fldSimple>
      <w:bookmarkEnd w:id="68"/>
      <w:r>
        <w:t>. Algorithmic flow of the experimental work</w:t>
      </w:r>
      <w:bookmarkEnd w:id="69"/>
      <w:bookmarkEnd w:id="70"/>
    </w:p>
    <w:p w14:paraId="59213E47" w14:textId="324B14DF" w:rsidR="0025665F" w:rsidRDefault="0025665F" w:rsidP="00AF469F">
      <w:r>
        <w:t xml:space="preserve">A testing procedure fully details a step-by-step process based on </w:t>
      </w:r>
      <w:r w:rsidRPr="008C1CFF">
        <w:rPr>
          <w:b/>
          <w:bCs/>
        </w:rPr>
        <w:fldChar w:fldCharType="begin"/>
      </w:r>
      <w:r w:rsidRPr="008C1CFF">
        <w:rPr>
          <w:b/>
          <w:bCs/>
        </w:rPr>
        <w:instrText xml:space="preserve"> REF _Ref84783614 \h </w:instrText>
      </w:r>
      <w:r>
        <w:rPr>
          <w:b/>
          <w:bCs/>
        </w:rPr>
        <w:instrText xml:space="preserve"> \* MERGEFORMAT </w:instrText>
      </w:r>
      <w:r w:rsidRPr="008C1CFF">
        <w:rPr>
          <w:b/>
          <w:bCs/>
        </w:rPr>
      </w:r>
      <w:r w:rsidRPr="008C1CFF">
        <w:rPr>
          <w:b/>
          <w:bCs/>
        </w:rPr>
        <w:fldChar w:fldCharType="separate"/>
      </w:r>
      <w:r w:rsidR="00526B91" w:rsidRPr="00526B91">
        <w:rPr>
          <w:b/>
          <w:bCs/>
        </w:rPr>
        <w:t xml:space="preserve">Figure </w:t>
      </w:r>
      <w:r w:rsidR="00526B91" w:rsidRPr="00526B91">
        <w:rPr>
          <w:b/>
          <w:bCs/>
          <w:noProof/>
        </w:rPr>
        <w:t>3.7</w:t>
      </w:r>
      <w:r w:rsidRPr="008C1CFF">
        <w:rPr>
          <w:b/>
          <w:bCs/>
        </w:rPr>
        <w:fldChar w:fldCharType="end"/>
      </w:r>
      <w:r>
        <w:t>, from starting the software to shutting down the operation</w:t>
      </w:r>
      <w:r w:rsidR="00127728">
        <w:t>:</w:t>
      </w:r>
      <w:r>
        <w:t xml:space="preserve"> </w:t>
      </w:r>
      <w:r w:rsidR="00D65361">
        <w:t xml:space="preserve">The procedure follows the 3 of 4 </w:t>
      </w:r>
      <w:r w:rsidR="009C08CC">
        <w:t xml:space="preserve">IDSPR </w:t>
      </w:r>
      <w:r w:rsidR="00D65361">
        <w:t>operation modes</w:t>
      </w:r>
      <w:r w:rsidR="00AF469F">
        <w:t>,</w:t>
      </w:r>
      <w:r w:rsidR="00D65361">
        <w:t xml:space="preserve"> </w:t>
      </w:r>
      <w:r w:rsidR="009C08CC">
        <w:t>discussed</w:t>
      </w:r>
      <w:r w:rsidR="00D65361">
        <w:t xml:space="preserve"> </w:t>
      </w:r>
      <w:r w:rsidR="00AF469F">
        <w:t xml:space="preserve">in </w:t>
      </w:r>
      <w:r w:rsidR="00D65361">
        <w:t xml:space="preserve">Bello et al. (2020) and </w:t>
      </w:r>
      <w:r w:rsidR="001A0E87" w:rsidRPr="00584B30">
        <w:t>Pienknagura Dolberg</w:t>
      </w:r>
      <w:r w:rsidR="001A0E87">
        <w:t xml:space="preserve"> </w:t>
      </w:r>
      <w:r w:rsidR="00D65361">
        <w:t>(2019): 1. Calibration, 2. Manual and 3. Graph Builder</w:t>
      </w:r>
      <w:r w:rsidR="00AF469F">
        <w:t xml:space="preserve">. </w:t>
      </w:r>
    </w:p>
    <w:p w14:paraId="6A944B6C" w14:textId="3B792E58" w:rsidR="002F32FA" w:rsidRDefault="00937738">
      <w:pPr>
        <w:pStyle w:val="ListParagraph"/>
        <w:numPr>
          <w:ilvl w:val="0"/>
          <w:numId w:val="28"/>
        </w:numPr>
      </w:pPr>
      <w:r>
        <w:t>The first step is to s</w:t>
      </w:r>
      <w:r w:rsidR="0025665F">
        <w:t>tart the machine</w:t>
      </w:r>
      <w:r w:rsidR="00C2276D">
        <w:t xml:space="preserve"> and </w:t>
      </w:r>
      <w:r w:rsidR="001209D4">
        <w:t xml:space="preserve">the </w:t>
      </w:r>
      <w:r w:rsidR="00C2276D">
        <w:t>associated network</w:t>
      </w:r>
      <w:r w:rsidR="0025665F">
        <w:t xml:space="preserve"> that enables the</w:t>
      </w:r>
      <w:r>
        <w:t xml:space="preserve"> SRP operation, including </w:t>
      </w:r>
      <w:r w:rsidR="00B83F80">
        <w:t>LabVIEW</w:t>
      </w:r>
      <w:r>
        <w:t xml:space="preserve"> and Kollgormen Workbench. The experi</w:t>
      </w:r>
      <w:r w:rsidR="00787361">
        <w:t>me</w:t>
      </w:r>
      <w:r>
        <w:t xml:space="preserve">ntal check is also conducted to ensure </w:t>
      </w:r>
      <w:r w:rsidR="00C2276D">
        <w:t xml:space="preserve">a full and static </w:t>
      </w:r>
      <w:r>
        <w:t xml:space="preserve">fluid level </w:t>
      </w:r>
      <w:r w:rsidR="00C2276D">
        <w:t>in the bottom tank and ensure no leakage in</w:t>
      </w:r>
      <w:r w:rsidR="00787361">
        <w:t xml:space="preserve"> the</w:t>
      </w:r>
      <w:r w:rsidR="00C2276D">
        <w:t xml:space="preserve"> tubing and flowline.</w:t>
      </w:r>
    </w:p>
    <w:p w14:paraId="3A573FDC" w14:textId="349D466B" w:rsidR="0025665F" w:rsidRDefault="00C2276D">
      <w:pPr>
        <w:pStyle w:val="ListParagraph"/>
        <w:numPr>
          <w:ilvl w:val="0"/>
          <w:numId w:val="28"/>
        </w:numPr>
      </w:pPr>
      <w:r>
        <w:t>The second stage is to adj</w:t>
      </w:r>
      <w:r w:rsidR="00EE2FFF">
        <w:t>u</w:t>
      </w:r>
      <w:r>
        <w:t>st the inputs in Motion Tasks on Kollgormen Workbench</w:t>
      </w:r>
      <w:r w:rsidR="00AA617C">
        <w:t xml:space="preserve"> so that the linear actuator moves within the range of top and bottom position</w:t>
      </w:r>
      <w:r w:rsidR="00965C42">
        <w:t>s</w:t>
      </w:r>
      <w:r w:rsidR="00AA617C">
        <w:t xml:space="preserve"> and </w:t>
      </w:r>
      <w:r w:rsidR="00787361">
        <w:t>the given</w:t>
      </w:r>
      <w:r w:rsidR="00AA617C">
        <w:t xml:space="preserve"> RPM</w:t>
      </w:r>
      <w:r w:rsidR="00892EE5">
        <w:t xml:space="preserve"> (</w:t>
      </w:r>
      <w:r w:rsidR="00892EE5" w:rsidRPr="00892EE5">
        <w:rPr>
          <w:b/>
          <w:bCs/>
        </w:rPr>
        <w:fldChar w:fldCharType="begin"/>
      </w:r>
      <w:r w:rsidR="00892EE5" w:rsidRPr="00892EE5">
        <w:rPr>
          <w:b/>
          <w:bCs/>
        </w:rPr>
        <w:instrText xml:space="preserve"> REF _Ref89685619 \h </w:instrText>
      </w:r>
      <w:r w:rsidR="00892EE5">
        <w:rPr>
          <w:b/>
          <w:bCs/>
        </w:rPr>
        <w:instrText xml:space="preserve"> \* MERGEFORMAT </w:instrText>
      </w:r>
      <w:r w:rsidR="00892EE5" w:rsidRPr="00892EE5">
        <w:rPr>
          <w:b/>
          <w:bCs/>
        </w:rPr>
      </w:r>
      <w:r w:rsidR="00892EE5" w:rsidRPr="00892EE5">
        <w:rPr>
          <w:b/>
          <w:bCs/>
        </w:rPr>
        <w:fldChar w:fldCharType="separate"/>
      </w:r>
      <w:r w:rsidR="00526B91" w:rsidRPr="00526B91">
        <w:rPr>
          <w:b/>
          <w:bCs/>
        </w:rPr>
        <w:t xml:space="preserve">Figure </w:t>
      </w:r>
      <w:r w:rsidR="00526B91" w:rsidRPr="00526B91">
        <w:rPr>
          <w:b/>
          <w:bCs/>
          <w:noProof/>
        </w:rPr>
        <w:t>3.8</w:t>
      </w:r>
      <w:r w:rsidR="00892EE5" w:rsidRPr="00892EE5">
        <w:rPr>
          <w:b/>
          <w:bCs/>
        </w:rPr>
        <w:fldChar w:fldCharType="end"/>
      </w:r>
      <w:r w:rsidR="00892EE5">
        <w:rPr>
          <w:b/>
          <w:bCs/>
        </w:rPr>
        <w:t>)</w:t>
      </w:r>
      <w:r w:rsidR="00AA617C">
        <w:t>.</w:t>
      </w:r>
      <w:r w:rsidR="00E77C85">
        <w:t xml:space="preserve"> The array of input</w:t>
      </w:r>
      <w:r w:rsidR="00787361">
        <w:t>s</w:t>
      </w:r>
      <w:r w:rsidR="00E77C85">
        <w:t xml:space="preserve"> </w:t>
      </w:r>
      <w:r w:rsidR="00636699">
        <w:t>include</w:t>
      </w:r>
      <w:r w:rsidR="00787361">
        <w:t>s</w:t>
      </w:r>
      <w:r w:rsidR="00636699">
        <w:t xml:space="preserve"> </w:t>
      </w:r>
      <w:r w:rsidR="008B1AAA">
        <w:t xml:space="preserve">a </w:t>
      </w:r>
      <w:r w:rsidR="00636699">
        <w:t xml:space="preserve">range of speed from 500 to 2000 RPM and </w:t>
      </w:r>
      <w:r w:rsidR="00787361">
        <w:t xml:space="preserve">the </w:t>
      </w:r>
      <w:r w:rsidR="00636699">
        <w:t xml:space="preserve">rod displacement of 150, 200 </w:t>
      </w:r>
      <w:r w:rsidR="00787361">
        <w:t xml:space="preserve">or </w:t>
      </w:r>
      <w:r w:rsidR="00636699">
        <w:t>250 mm.</w:t>
      </w:r>
      <w:r w:rsidR="00E77C85">
        <w:t xml:space="preserve"> </w:t>
      </w:r>
      <w:r w:rsidR="00AD2B10">
        <w:t>T</w:t>
      </w:r>
      <w:r w:rsidR="003203AF">
        <w:t xml:space="preserve">he acceleration and deceleration </w:t>
      </w:r>
      <w:r w:rsidR="00636699">
        <w:t xml:space="preserve">remain </w:t>
      </w:r>
      <w:r w:rsidR="004A36ED">
        <w:t>at a</w:t>
      </w:r>
      <w:r w:rsidR="00FA5F46">
        <w:t xml:space="preserve"> </w:t>
      </w:r>
      <w:r w:rsidR="004A36ED">
        <w:t>constant value</w:t>
      </w:r>
      <w:r w:rsidR="00FA5F46">
        <w:t xml:space="preserve"> of 166.67 RPS/S</w:t>
      </w:r>
      <w:r w:rsidR="007A3B2F">
        <w:t xml:space="preserve">.  Depending on the </w:t>
      </w:r>
      <w:r w:rsidR="00787361">
        <w:t xml:space="preserve">harmonic or sharp changing </w:t>
      </w:r>
      <w:r w:rsidR="007A3B2F">
        <w:t xml:space="preserve">displacement type of </w:t>
      </w:r>
      <w:r w:rsidR="00787361">
        <w:t xml:space="preserve">the </w:t>
      </w:r>
      <w:r w:rsidR="007A3B2F">
        <w:t xml:space="preserve">rod string, the profile column is </w:t>
      </w:r>
      <w:r w:rsidR="00787361">
        <w:t xml:space="preserve">set as </w:t>
      </w:r>
      <w:r w:rsidR="007A3B2F">
        <w:t>“</w:t>
      </w:r>
      <w:r w:rsidR="00B83F80">
        <w:t>One-to-one</w:t>
      </w:r>
      <w:r w:rsidR="007A3B2F">
        <w:t>” (sinusoidal) or “Trapezoid</w:t>
      </w:r>
      <w:r w:rsidR="00A32E6A">
        <w:t>al</w:t>
      </w:r>
      <w:r w:rsidR="007A3B2F">
        <w:t>”</w:t>
      </w:r>
      <w:r w:rsidR="007F61C7">
        <w:t xml:space="preserve"> to </w:t>
      </w:r>
      <w:r w:rsidR="00787361">
        <w:t xml:space="preserve">initiate </w:t>
      </w:r>
      <w:r w:rsidR="007F61C7">
        <w:t>the pattern in Graph Builder mode</w:t>
      </w:r>
      <w:r w:rsidR="007A3B2F">
        <w:t xml:space="preserve">. </w:t>
      </w:r>
      <w:r w:rsidR="003D4794">
        <w:t xml:space="preserve">The “Next Task” </w:t>
      </w:r>
      <w:r w:rsidR="009C08CC">
        <w:t xml:space="preserve">column ensures the cyclic motion of </w:t>
      </w:r>
      <w:r w:rsidR="00787361">
        <w:t xml:space="preserve">the </w:t>
      </w:r>
      <w:r w:rsidR="009C08CC">
        <w:t>linear actuator and gears the operation toward</w:t>
      </w:r>
      <w:r w:rsidR="00787361">
        <w:t>s</w:t>
      </w:r>
      <w:r w:rsidR="009C08CC">
        <w:t xml:space="preserve"> the first 2 rows with values of 0 and 1 in each row of position</w:t>
      </w:r>
      <w:r w:rsidR="00787361">
        <w:t>,</w:t>
      </w:r>
      <w:r w:rsidR="009C08CC">
        <w:t xml:space="preserve"> respectively. </w:t>
      </w:r>
      <w:r w:rsidR="00892EE5" w:rsidRPr="00892EE5">
        <w:t>The program initiate</w:t>
      </w:r>
      <w:r w:rsidR="00787361">
        <w:t>s</w:t>
      </w:r>
      <w:r w:rsidR="00892EE5" w:rsidRPr="00892EE5">
        <w:t xml:space="preserve"> the</w:t>
      </w:r>
      <w:r w:rsidR="00787361">
        <w:t xml:space="preserve"> tests by </w:t>
      </w:r>
      <w:r w:rsidR="00B83F80">
        <w:t>transmitting</w:t>
      </w:r>
      <w:r w:rsidR="00787361">
        <w:t xml:space="preserve"> the</w:t>
      </w:r>
      <w:r w:rsidR="00892EE5" w:rsidRPr="00892EE5">
        <w:t xml:space="preserve"> inputs to the facility by </w:t>
      </w:r>
      <w:r w:rsidR="00787361" w:rsidRPr="00892EE5">
        <w:t>enabl</w:t>
      </w:r>
      <w:r w:rsidR="00787361">
        <w:t>ing</w:t>
      </w:r>
      <w:r w:rsidR="00787361" w:rsidRPr="00892EE5">
        <w:t xml:space="preserve"> </w:t>
      </w:r>
      <w:r w:rsidR="008B1AAA">
        <w:t>“</w:t>
      </w:r>
      <w:r w:rsidR="00892EE5" w:rsidRPr="00892EE5">
        <w:t xml:space="preserve">Update Motion Task” </w:t>
      </w:r>
      <w:bookmarkStart w:id="71" w:name="_Hlk89685726"/>
      <w:r w:rsidR="00892EE5" w:rsidRPr="00892EE5">
        <w:t>under</w:t>
      </w:r>
      <w:r w:rsidR="00787361">
        <w:t>neath</w:t>
      </w:r>
      <w:r w:rsidR="003D4794">
        <w:t xml:space="preserve"> </w:t>
      </w:r>
      <w:r w:rsidR="00892EE5">
        <w:t xml:space="preserve">the </w:t>
      </w:r>
      <w:r w:rsidR="007907D5">
        <w:t xml:space="preserve">input </w:t>
      </w:r>
      <w:r w:rsidR="00892EE5">
        <w:t>table</w:t>
      </w:r>
      <w:bookmarkEnd w:id="71"/>
      <w:r w:rsidR="00892EE5">
        <w:t xml:space="preserve">. </w:t>
      </w:r>
    </w:p>
    <w:p w14:paraId="23D23FF5" w14:textId="029BEAA5" w:rsidR="00CB5917" w:rsidRDefault="00F03BCA" w:rsidP="00CB5917">
      <w:pPr>
        <w:pStyle w:val="ListParagraph"/>
        <w:numPr>
          <w:ilvl w:val="0"/>
          <w:numId w:val="28"/>
        </w:numPr>
      </w:pPr>
      <w:r>
        <w:t xml:space="preserve">The third step is to </w:t>
      </w:r>
      <w:r w:rsidR="007A3B2F">
        <w:t>conduct</w:t>
      </w:r>
      <w:r>
        <w:t xml:space="preserve"> </w:t>
      </w:r>
      <w:r w:rsidR="00C933BF">
        <w:t>the IDSRP operation by entering position and speed inputs for file name storage</w:t>
      </w:r>
      <w:r w:rsidR="001C62CD">
        <w:t xml:space="preserve"> and entering</w:t>
      </w:r>
      <w:r w:rsidR="008567E7">
        <w:t xml:space="preserve"> the</w:t>
      </w:r>
      <w:r w:rsidR="001C62CD">
        <w:t xml:space="preserve"> “RUN” tab on the </w:t>
      </w:r>
      <w:r w:rsidR="00B83F80">
        <w:t>LabVIEW</w:t>
      </w:r>
      <w:r w:rsidR="001C62CD">
        <w:t xml:space="preserve"> interface</w:t>
      </w:r>
      <w:r w:rsidR="00892EE5">
        <w:t xml:space="preserve"> (</w:t>
      </w:r>
      <w:r w:rsidR="00892EE5" w:rsidRPr="00892EE5">
        <w:rPr>
          <w:b/>
          <w:bCs/>
        </w:rPr>
        <w:fldChar w:fldCharType="begin"/>
      </w:r>
      <w:r w:rsidR="00892EE5" w:rsidRPr="00892EE5">
        <w:rPr>
          <w:b/>
          <w:bCs/>
        </w:rPr>
        <w:instrText xml:space="preserve"> REF _Ref89468820 \h </w:instrText>
      </w:r>
      <w:r w:rsidR="00892EE5">
        <w:rPr>
          <w:b/>
          <w:bCs/>
        </w:rPr>
        <w:instrText xml:space="preserve"> \* MERGEFORMAT </w:instrText>
      </w:r>
      <w:r w:rsidR="00892EE5" w:rsidRPr="00892EE5">
        <w:rPr>
          <w:b/>
          <w:bCs/>
        </w:rPr>
      </w:r>
      <w:r w:rsidR="00892EE5" w:rsidRPr="00892EE5">
        <w:rPr>
          <w:b/>
          <w:bCs/>
        </w:rPr>
        <w:fldChar w:fldCharType="separate"/>
      </w:r>
      <w:r w:rsidR="00526B91" w:rsidRPr="00526B91">
        <w:rPr>
          <w:b/>
          <w:bCs/>
        </w:rPr>
        <w:t xml:space="preserve">Figure </w:t>
      </w:r>
      <w:r w:rsidR="00526B91" w:rsidRPr="00526B91">
        <w:rPr>
          <w:b/>
          <w:bCs/>
          <w:noProof/>
        </w:rPr>
        <w:t>3.6</w:t>
      </w:r>
      <w:r w:rsidR="00892EE5" w:rsidRPr="00892EE5">
        <w:rPr>
          <w:b/>
          <w:bCs/>
        </w:rPr>
        <w:fldChar w:fldCharType="end"/>
      </w:r>
      <w:r w:rsidR="00892EE5">
        <w:t>)</w:t>
      </w:r>
      <w:r w:rsidR="00C933BF">
        <w:t>.</w:t>
      </w:r>
      <w:r w:rsidR="001C62CD">
        <w:t xml:space="preserve"> The </w:t>
      </w:r>
      <w:r w:rsidR="00CB5917">
        <w:t>limit conditions</w:t>
      </w:r>
      <w:r w:rsidR="001C62CD">
        <w:t xml:space="preserve"> of these inputs</w:t>
      </w:r>
      <w:r w:rsidR="00CB5917">
        <w:t xml:space="preserve"> are addressed after the Calibration mode.</w:t>
      </w:r>
      <w:r w:rsidR="001C62CD">
        <w:t xml:space="preserve"> </w:t>
      </w:r>
      <w:r w:rsidR="00CB5917">
        <w:t xml:space="preserve">This stage </w:t>
      </w:r>
      <w:r w:rsidR="00AA648A">
        <w:t>follows</w:t>
      </w:r>
      <w:r w:rsidR="001C4036">
        <w:t xml:space="preserve"> the</w:t>
      </w:r>
      <w:r w:rsidR="00AA648A">
        <w:t xml:space="preserve"> </w:t>
      </w:r>
      <w:r w:rsidR="00CB5917">
        <w:t>“</w:t>
      </w:r>
      <w:r w:rsidR="008B6F14">
        <w:t>Manual</w:t>
      </w:r>
      <w:r w:rsidR="00CB5917">
        <w:t>” mode discussed earlie</w:t>
      </w:r>
      <w:r w:rsidR="00FB5F78">
        <w:t>r by Bello et al. (2020) and</w:t>
      </w:r>
      <w:r w:rsidR="001A0E87">
        <w:t xml:space="preserve"> </w:t>
      </w:r>
      <w:r w:rsidR="001A0E87" w:rsidRPr="00584B30">
        <w:t>Pienknagura Dolberg</w:t>
      </w:r>
      <w:r w:rsidR="001A0E87">
        <w:t xml:space="preserve"> </w:t>
      </w:r>
      <w:r w:rsidR="00FB5F78">
        <w:t xml:space="preserve">(2019) </w:t>
      </w:r>
      <w:r w:rsidR="008B6F14">
        <w:t xml:space="preserve">to manually control machine and pre-program </w:t>
      </w:r>
      <w:r w:rsidR="00CA721D">
        <w:t>with defined motion and balanced geometry</w:t>
      </w:r>
      <w:r w:rsidR="00AA648A">
        <w:t xml:space="preserve"> based on Step 2</w:t>
      </w:r>
      <w:r w:rsidR="00CA721D">
        <w:t xml:space="preserve">. </w:t>
      </w:r>
    </w:p>
    <w:p w14:paraId="13C072DA" w14:textId="41F93D01" w:rsidR="00CA721D" w:rsidRDefault="00F03BCA" w:rsidP="00CB5917">
      <w:pPr>
        <w:pStyle w:val="ListParagraph"/>
        <w:numPr>
          <w:ilvl w:val="0"/>
          <w:numId w:val="28"/>
        </w:numPr>
      </w:pPr>
      <w:r>
        <w:t xml:space="preserve">The fourth step is to </w:t>
      </w:r>
      <w:r w:rsidR="00A26A8A">
        <w:t xml:space="preserve">operate the operation with </w:t>
      </w:r>
      <w:r w:rsidR="00AC766E">
        <w:t xml:space="preserve">different time constraints, which can be observed in “Run Time” in </w:t>
      </w:r>
      <w:r w:rsidR="00B83F80">
        <w:t>LabVIEW</w:t>
      </w:r>
      <w:r w:rsidR="00AC766E">
        <w:t xml:space="preserve"> (</w:t>
      </w:r>
      <w:r w:rsidR="00AC766E" w:rsidRPr="00892EE5">
        <w:rPr>
          <w:b/>
          <w:bCs/>
        </w:rPr>
        <w:fldChar w:fldCharType="begin"/>
      </w:r>
      <w:r w:rsidR="00AC766E" w:rsidRPr="00892EE5">
        <w:rPr>
          <w:b/>
          <w:bCs/>
        </w:rPr>
        <w:instrText xml:space="preserve"> REF _Ref89468820 \h </w:instrText>
      </w:r>
      <w:r w:rsidR="00892EE5">
        <w:rPr>
          <w:b/>
          <w:bCs/>
        </w:rPr>
        <w:instrText xml:space="preserve"> \* MERGEFORMAT </w:instrText>
      </w:r>
      <w:r w:rsidR="00AC766E" w:rsidRPr="00892EE5">
        <w:rPr>
          <w:b/>
          <w:bCs/>
        </w:rPr>
      </w:r>
      <w:r w:rsidR="00AC766E" w:rsidRPr="00892EE5">
        <w:rPr>
          <w:b/>
          <w:bCs/>
        </w:rPr>
        <w:fldChar w:fldCharType="separate"/>
      </w:r>
      <w:r w:rsidR="00526B91" w:rsidRPr="00526B91">
        <w:rPr>
          <w:b/>
          <w:bCs/>
        </w:rPr>
        <w:t xml:space="preserve">Figure </w:t>
      </w:r>
      <w:r w:rsidR="00526B91" w:rsidRPr="00526B91">
        <w:rPr>
          <w:b/>
          <w:bCs/>
          <w:noProof/>
        </w:rPr>
        <w:t>3.6</w:t>
      </w:r>
      <w:r w:rsidR="00AC766E" w:rsidRPr="00892EE5">
        <w:rPr>
          <w:b/>
          <w:bCs/>
        </w:rPr>
        <w:fldChar w:fldCharType="end"/>
      </w:r>
      <w:r w:rsidR="00AC766E">
        <w:t>). This</w:t>
      </w:r>
      <w:r w:rsidR="00CD6346">
        <w:t xml:space="preserve"> step</w:t>
      </w:r>
      <w:r w:rsidR="00AC766E">
        <w:t xml:space="preserve"> enables </w:t>
      </w:r>
      <w:r w:rsidR="005D3F98">
        <w:t>enough amount of data collection</w:t>
      </w:r>
      <w:r w:rsidR="00AC766E">
        <w:t xml:space="preserve"> for training and testing</w:t>
      </w:r>
      <w:r w:rsidR="00C334AB">
        <w:t xml:space="preserve"> predictive modeling. The Graph Builder mode </w:t>
      </w:r>
      <w:r w:rsidR="001A3458">
        <w:t xml:space="preserve">is also conducted in this stage </w:t>
      </w:r>
      <w:r w:rsidR="007F61C7">
        <w:t>to visual reference for a drawn dynamometer card</w:t>
      </w:r>
      <w:r w:rsidR="00892EE5">
        <w:t>.</w:t>
      </w:r>
      <w:r w:rsidR="001A3458">
        <w:t xml:space="preserve"> </w:t>
      </w:r>
    </w:p>
    <w:p w14:paraId="465C7942" w14:textId="6D6E2927" w:rsidR="00F03BCA" w:rsidRPr="000B2396" w:rsidRDefault="00892EE5" w:rsidP="00CB5917">
      <w:pPr>
        <w:pStyle w:val="ListParagraph"/>
        <w:numPr>
          <w:ilvl w:val="0"/>
          <w:numId w:val="28"/>
        </w:numPr>
      </w:pPr>
      <w:r w:rsidRPr="00892EE5">
        <w:t xml:space="preserve">After a defined duration, the operation is completed by clicking </w:t>
      </w:r>
      <w:r w:rsidR="002F1E18">
        <w:t xml:space="preserve">the </w:t>
      </w:r>
      <w:r w:rsidRPr="00892EE5">
        <w:t xml:space="preserve">STOP button at the right corner in </w:t>
      </w:r>
      <w:r w:rsidR="00B83F80" w:rsidRPr="00892EE5">
        <w:t>LabVIEW</w:t>
      </w:r>
      <w:r w:rsidRPr="00892EE5">
        <w:t xml:space="preserve"> and </w:t>
      </w:r>
      <w:r>
        <w:t xml:space="preserve">also the STOP in </w:t>
      </w:r>
      <w:r w:rsidR="002F1E18">
        <w:t xml:space="preserve">the </w:t>
      </w:r>
      <w:r>
        <w:t xml:space="preserve">upper left of </w:t>
      </w:r>
      <w:r w:rsidR="002F1E18">
        <w:t xml:space="preserve">the </w:t>
      </w:r>
      <w:r>
        <w:t>input table in Kollgormen Workbench (</w:t>
      </w:r>
      <w:r w:rsidRPr="00892EE5">
        <w:rPr>
          <w:b/>
          <w:bCs/>
        </w:rPr>
        <w:fldChar w:fldCharType="begin"/>
      </w:r>
      <w:r w:rsidRPr="00892EE5">
        <w:rPr>
          <w:b/>
          <w:bCs/>
        </w:rPr>
        <w:instrText xml:space="preserve"> REF _Ref89468820 \h </w:instrText>
      </w:r>
      <w:r>
        <w:rPr>
          <w:b/>
          <w:bCs/>
        </w:rPr>
        <w:instrText xml:space="preserve"> \* MERGEFORMAT </w:instrText>
      </w:r>
      <w:r w:rsidRPr="00892EE5">
        <w:rPr>
          <w:b/>
          <w:bCs/>
        </w:rPr>
      </w:r>
      <w:r w:rsidRPr="00892EE5">
        <w:rPr>
          <w:b/>
          <w:bCs/>
        </w:rPr>
        <w:fldChar w:fldCharType="separate"/>
      </w:r>
      <w:r w:rsidR="00526B91" w:rsidRPr="00526B91">
        <w:rPr>
          <w:b/>
          <w:bCs/>
        </w:rPr>
        <w:t xml:space="preserve">Figure </w:t>
      </w:r>
      <w:r w:rsidR="00526B91" w:rsidRPr="00526B91">
        <w:rPr>
          <w:b/>
          <w:bCs/>
          <w:noProof/>
        </w:rPr>
        <w:t>3.6</w:t>
      </w:r>
      <w:r w:rsidRPr="00892EE5">
        <w:rPr>
          <w:b/>
          <w:bCs/>
        </w:rPr>
        <w:fldChar w:fldCharType="end"/>
      </w:r>
      <w:r>
        <w:t xml:space="preserve"> and </w:t>
      </w:r>
      <w:r w:rsidRPr="00892EE5">
        <w:rPr>
          <w:b/>
          <w:bCs/>
        </w:rPr>
        <w:fldChar w:fldCharType="begin"/>
      </w:r>
      <w:r w:rsidRPr="00892EE5">
        <w:rPr>
          <w:b/>
          <w:bCs/>
        </w:rPr>
        <w:instrText xml:space="preserve"> REF _Ref89685619 \h </w:instrText>
      </w:r>
      <w:r>
        <w:rPr>
          <w:b/>
          <w:bCs/>
        </w:rPr>
        <w:instrText xml:space="preserve"> \* MERGEFORMAT </w:instrText>
      </w:r>
      <w:r w:rsidRPr="00892EE5">
        <w:rPr>
          <w:b/>
          <w:bCs/>
        </w:rPr>
      </w:r>
      <w:r w:rsidRPr="00892EE5">
        <w:rPr>
          <w:b/>
          <w:bCs/>
        </w:rPr>
        <w:fldChar w:fldCharType="separate"/>
      </w:r>
      <w:r w:rsidR="00526B91" w:rsidRPr="00526B91">
        <w:rPr>
          <w:b/>
          <w:bCs/>
        </w:rPr>
        <w:t xml:space="preserve">Figure </w:t>
      </w:r>
      <w:r w:rsidR="00526B91" w:rsidRPr="00526B91">
        <w:rPr>
          <w:b/>
          <w:bCs/>
          <w:noProof/>
        </w:rPr>
        <w:t>3.8</w:t>
      </w:r>
      <w:r w:rsidRPr="00892EE5">
        <w:rPr>
          <w:b/>
          <w:bCs/>
        </w:rPr>
        <w:fldChar w:fldCharType="end"/>
      </w:r>
      <w:r>
        <w:t xml:space="preserve">). </w:t>
      </w:r>
      <w:r w:rsidR="00CA721D">
        <w:t>The establish the physical baseline model is also developed from this stage and established based on the relation between SPM and displacement.</w:t>
      </w:r>
      <w:r>
        <w:t xml:space="preserve"> A test metrics</w:t>
      </w:r>
      <w:r w:rsidR="00636699">
        <w:t xml:space="preserve">, specified in </w:t>
      </w:r>
      <w:r w:rsidR="00636699" w:rsidRPr="00636699">
        <w:rPr>
          <w:b/>
          <w:bCs/>
        </w:rPr>
        <w:fldChar w:fldCharType="begin"/>
      </w:r>
      <w:r w:rsidR="00636699" w:rsidRPr="00636699">
        <w:rPr>
          <w:b/>
          <w:bCs/>
        </w:rPr>
        <w:instrText xml:space="preserve"> REF _Ref84795184 \h </w:instrText>
      </w:r>
      <w:r w:rsidR="00636699">
        <w:rPr>
          <w:b/>
          <w:bCs/>
        </w:rPr>
        <w:instrText xml:space="preserve"> \* MERGEFORMAT </w:instrText>
      </w:r>
      <w:r w:rsidR="00636699" w:rsidRPr="00636699">
        <w:rPr>
          <w:b/>
          <w:bCs/>
        </w:rPr>
      </w:r>
      <w:r w:rsidR="00636699" w:rsidRPr="00636699">
        <w:rPr>
          <w:b/>
          <w:bCs/>
        </w:rPr>
        <w:fldChar w:fldCharType="separate"/>
      </w:r>
      <w:r w:rsidR="00526B91" w:rsidRPr="00526B91">
        <w:rPr>
          <w:b/>
          <w:bCs/>
        </w:rPr>
        <w:t xml:space="preserve">Table </w:t>
      </w:r>
      <w:r w:rsidR="00526B91" w:rsidRPr="00526B91">
        <w:rPr>
          <w:b/>
          <w:bCs/>
          <w:noProof/>
        </w:rPr>
        <w:t>3.2</w:t>
      </w:r>
      <w:r w:rsidR="00636699" w:rsidRPr="00636699">
        <w:rPr>
          <w:b/>
          <w:bCs/>
        </w:rPr>
        <w:fldChar w:fldCharType="end"/>
      </w:r>
      <w:r w:rsidR="00636699">
        <w:t>,</w:t>
      </w:r>
      <w:r>
        <w:t xml:space="preserve"> </w:t>
      </w:r>
      <w:r w:rsidR="00636699">
        <w:t xml:space="preserve">is also developed </w:t>
      </w:r>
      <w:r>
        <w:t>to gather</w:t>
      </w:r>
      <w:r w:rsidR="00636699">
        <w:t xml:space="preserve"> more data points for further predictive analysis.</w:t>
      </w:r>
      <w:r>
        <w:t xml:space="preserve"> </w:t>
      </w:r>
    </w:p>
    <w:p w14:paraId="394CFA0B" w14:textId="77777777" w:rsidR="0025665F" w:rsidRDefault="0025665F" w:rsidP="0025665F"/>
    <w:p w14:paraId="6A5AD293" w14:textId="77777777" w:rsidR="0077355E" w:rsidRDefault="00A400F5" w:rsidP="00701526">
      <w:pPr>
        <w:keepNext/>
        <w:spacing w:line="240" w:lineRule="auto"/>
        <w:ind w:firstLine="0"/>
        <w:jc w:val="center"/>
      </w:pPr>
      <w:r>
        <w:rPr>
          <w:noProof/>
          <w:lang w:bidi="ar-SA"/>
        </w:rPr>
        <w:drawing>
          <wp:inline distT="0" distB="0" distL="0" distR="0" wp14:anchorId="353B4B92" wp14:editId="39457852">
            <wp:extent cx="5785960" cy="3133725"/>
            <wp:effectExtent l="0" t="0" r="5715" b="0"/>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09736" cy="3146602"/>
                    </a:xfrm>
                    <a:prstGeom prst="rect">
                      <a:avLst/>
                    </a:prstGeom>
                    <a:noFill/>
                    <a:ln>
                      <a:noFill/>
                    </a:ln>
                  </pic:spPr>
                </pic:pic>
              </a:graphicData>
            </a:graphic>
          </wp:inline>
        </w:drawing>
      </w:r>
    </w:p>
    <w:p w14:paraId="3B37B4DD" w14:textId="200C5CAB" w:rsidR="00A400F5" w:rsidRPr="00A400F5" w:rsidRDefault="0077355E" w:rsidP="00C44454">
      <w:pPr>
        <w:pStyle w:val="Caption"/>
      </w:pPr>
      <w:bookmarkStart w:id="72" w:name="_Ref89685619"/>
      <w:bookmarkStart w:id="73" w:name="_Toc96385702"/>
      <w:r>
        <w:t xml:space="preserve">Figure </w:t>
      </w:r>
      <w:fldSimple w:instr=" STYLEREF 1 \s ">
        <w:r w:rsidR="00526B91">
          <w:rPr>
            <w:noProof/>
          </w:rPr>
          <w:t>3</w:t>
        </w:r>
      </w:fldSimple>
      <w:r w:rsidR="008A55D1">
        <w:t>.</w:t>
      </w:r>
      <w:fldSimple w:instr=" SEQ Figure \* ARABIC \s 1 ">
        <w:r w:rsidR="00526B91">
          <w:rPr>
            <w:noProof/>
          </w:rPr>
          <w:t>8</w:t>
        </w:r>
      </w:fldSimple>
      <w:bookmarkEnd w:id="72"/>
      <w:r>
        <w:t xml:space="preserve"> Kollmorgen interface for displacement, speed, and acceleration Inputs</w:t>
      </w:r>
      <w:bookmarkEnd w:id="73"/>
    </w:p>
    <w:p w14:paraId="6F46196E" w14:textId="035C8404" w:rsidR="00E11E8D" w:rsidRDefault="00FB5DDE" w:rsidP="006A6BC1">
      <w:pPr>
        <w:pStyle w:val="Heading3"/>
      </w:pPr>
      <w:bookmarkStart w:id="74" w:name="_Ref92883287"/>
      <w:bookmarkStart w:id="75" w:name="_Toc95429814"/>
      <w:r>
        <w:t>Actuator Base</w:t>
      </w:r>
      <w:r w:rsidR="002F7676">
        <w:t>l</w:t>
      </w:r>
      <w:r>
        <w:t>ine Model</w:t>
      </w:r>
      <w:r w:rsidR="002F7676" w:rsidRPr="002F7676">
        <w:t xml:space="preserve"> </w:t>
      </w:r>
      <w:r w:rsidR="002F7676">
        <w:t>Calibration</w:t>
      </w:r>
      <w:bookmarkEnd w:id="74"/>
      <w:bookmarkEnd w:id="75"/>
    </w:p>
    <w:p w14:paraId="202B8659" w14:textId="7FA862A9" w:rsidR="00B51887" w:rsidRDefault="00B51887" w:rsidP="004E1EB9">
      <w:r>
        <w:t xml:space="preserve">The experiments are carried out based on the relation between the number of </w:t>
      </w:r>
      <w:r w:rsidR="00661DB8">
        <w:t xml:space="preserve">pump </w:t>
      </w:r>
      <w:r>
        <w:t xml:space="preserve">strokes in a minute and the linear actuator’s RPM. The movement of the actuator is simulated with trapezoidal and sinusoidal designs. </w:t>
      </w:r>
      <w:r w:rsidR="00016CC3">
        <w:t>The</w:t>
      </w:r>
      <w:r>
        <w:t xml:space="preserve"> trapezoidal shape reflects the ideal experimental condition </w:t>
      </w:r>
      <w:r w:rsidR="004607BE">
        <w:t xml:space="preserve">with </w:t>
      </w:r>
      <w:r w:rsidR="00016CC3">
        <w:t>the</w:t>
      </w:r>
      <w:r w:rsidR="004607BE">
        <w:t xml:space="preserve"> </w:t>
      </w:r>
      <w:r>
        <w:t>rapid change of rod displacement</w:t>
      </w:r>
      <w:r w:rsidR="00C72975">
        <w:t xml:space="preserve"> in upward and downward motions, resulting in larger SPM </w:t>
      </w:r>
      <w:r w:rsidR="004E1EB9">
        <w:t>numbers</w:t>
      </w:r>
      <w:r w:rsidR="00D24933">
        <w:t xml:space="preserve"> (</w:t>
      </w:r>
      <w:r w:rsidR="009C7541" w:rsidRPr="009C7541">
        <w:rPr>
          <w:b/>
          <w:bCs/>
        </w:rPr>
        <w:fldChar w:fldCharType="begin"/>
      </w:r>
      <w:r w:rsidR="009C7541" w:rsidRPr="009C7541">
        <w:rPr>
          <w:b/>
          <w:bCs/>
        </w:rPr>
        <w:instrText xml:space="preserve"> REF _Ref92882960 \h </w:instrText>
      </w:r>
      <w:r w:rsidR="009C7541">
        <w:rPr>
          <w:b/>
          <w:bCs/>
        </w:rPr>
        <w:instrText xml:space="preserve"> \* MERGEFORMAT </w:instrText>
      </w:r>
      <w:r w:rsidR="009C7541" w:rsidRPr="009C7541">
        <w:rPr>
          <w:b/>
          <w:bCs/>
        </w:rPr>
      </w:r>
      <w:r w:rsidR="009C7541" w:rsidRPr="009C7541">
        <w:rPr>
          <w:b/>
          <w:bCs/>
        </w:rPr>
        <w:fldChar w:fldCharType="separate"/>
      </w:r>
      <w:r w:rsidR="00526B91" w:rsidRPr="00526B91">
        <w:rPr>
          <w:b/>
          <w:bCs/>
        </w:rPr>
        <w:t xml:space="preserve">Figure </w:t>
      </w:r>
      <w:r w:rsidR="00526B91" w:rsidRPr="00526B91">
        <w:rPr>
          <w:b/>
          <w:bCs/>
          <w:noProof/>
        </w:rPr>
        <w:t>3.9</w:t>
      </w:r>
      <w:r w:rsidR="009C7541" w:rsidRPr="009C7541">
        <w:rPr>
          <w:b/>
          <w:bCs/>
        </w:rPr>
        <w:fldChar w:fldCharType="end"/>
      </w:r>
      <w:r w:rsidR="009C7541">
        <w:t>)</w:t>
      </w:r>
      <w:r>
        <w:t>, while the sinusoidal shape mimics the actual operational scenario with</w:t>
      </w:r>
      <w:r w:rsidR="00C72975">
        <w:t xml:space="preserve"> more </w:t>
      </w:r>
      <w:r>
        <w:t>harmonic displacement</w:t>
      </w:r>
      <w:r w:rsidR="00C72975">
        <w:t xml:space="preserve"> in each cycle</w:t>
      </w:r>
      <w:r w:rsidR="00441699">
        <w:t>, following</w:t>
      </w:r>
      <w:r w:rsidR="003C4C47">
        <w:t xml:space="preserve"> polished rod position type curve for </w:t>
      </w:r>
      <w:r w:rsidR="00441699">
        <w:t>the</w:t>
      </w:r>
      <w:r w:rsidR="00943F19">
        <w:t xml:space="preserve"> </w:t>
      </w:r>
      <w:r w:rsidR="00C16F01">
        <w:t>Class I</w:t>
      </w:r>
      <w:r w:rsidR="00441699">
        <w:t xml:space="preserve"> geometry unit</w:t>
      </w:r>
      <w:r w:rsidR="00C16F01">
        <w:t xml:space="preserve"> </w:t>
      </w:r>
      <w:r w:rsidR="0082679D">
        <w:t>shown in</w:t>
      </w:r>
      <w:r w:rsidR="00C82ACE">
        <w:t xml:space="preserve"> </w:t>
      </w:r>
      <w:r w:rsidR="003C4C47">
        <w:t xml:space="preserve">Gray </w:t>
      </w:r>
      <w:r w:rsidR="0082679D">
        <w:t>(</w:t>
      </w:r>
      <w:r w:rsidR="003C4C47">
        <w:t>1963)</w:t>
      </w:r>
      <w:r w:rsidR="009C7541">
        <w:t xml:space="preserve"> (</w:t>
      </w:r>
      <w:r w:rsidR="009C7541" w:rsidRPr="009C7541">
        <w:rPr>
          <w:b/>
          <w:bCs/>
        </w:rPr>
        <w:fldChar w:fldCharType="begin"/>
      </w:r>
      <w:r w:rsidR="009C7541" w:rsidRPr="009C7541">
        <w:rPr>
          <w:b/>
          <w:bCs/>
        </w:rPr>
        <w:instrText xml:space="preserve"> REF _Ref92882962 \h </w:instrText>
      </w:r>
      <w:r w:rsidR="009C7541">
        <w:rPr>
          <w:b/>
          <w:bCs/>
        </w:rPr>
        <w:instrText xml:space="preserve"> \* MERGEFORMAT </w:instrText>
      </w:r>
      <w:r w:rsidR="009C7541" w:rsidRPr="009C7541">
        <w:rPr>
          <w:b/>
          <w:bCs/>
        </w:rPr>
      </w:r>
      <w:r w:rsidR="009C7541" w:rsidRPr="009C7541">
        <w:rPr>
          <w:b/>
          <w:bCs/>
        </w:rPr>
        <w:fldChar w:fldCharType="separate"/>
      </w:r>
      <w:r w:rsidR="00526B91" w:rsidRPr="00526B91">
        <w:rPr>
          <w:b/>
          <w:bCs/>
        </w:rPr>
        <w:t xml:space="preserve">Figure </w:t>
      </w:r>
      <w:r w:rsidR="00526B91" w:rsidRPr="00526B91">
        <w:rPr>
          <w:b/>
          <w:bCs/>
          <w:noProof/>
        </w:rPr>
        <w:t>3.10</w:t>
      </w:r>
      <w:r w:rsidR="009C7541" w:rsidRPr="009C7541">
        <w:rPr>
          <w:b/>
          <w:bCs/>
        </w:rPr>
        <w:fldChar w:fldCharType="end"/>
      </w:r>
      <w:r w:rsidR="009C7541">
        <w:t>)</w:t>
      </w:r>
      <w:r>
        <w:t>.</w:t>
      </w:r>
      <w:r w:rsidR="00EF26C4">
        <w:t xml:space="preserve"> </w:t>
      </w:r>
      <w:r w:rsidR="00EF26C4" w:rsidRPr="00EF26C4">
        <w:rPr>
          <w:b/>
          <w:bCs/>
        </w:rPr>
        <w:fldChar w:fldCharType="begin"/>
      </w:r>
      <w:r w:rsidR="00EF26C4" w:rsidRPr="00EF26C4">
        <w:rPr>
          <w:b/>
          <w:bCs/>
        </w:rPr>
        <w:instrText xml:space="preserve"> REF _Ref84697735 \h </w:instrText>
      </w:r>
      <w:r w:rsidR="00EF26C4">
        <w:rPr>
          <w:b/>
          <w:bCs/>
        </w:rPr>
        <w:instrText xml:space="preserve"> \* MERGEFORMAT </w:instrText>
      </w:r>
      <w:r w:rsidR="00EF26C4" w:rsidRPr="00EF26C4">
        <w:rPr>
          <w:b/>
          <w:bCs/>
        </w:rPr>
      </w:r>
      <w:r w:rsidR="00EF26C4" w:rsidRPr="00EF26C4">
        <w:rPr>
          <w:b/>
          <w:bCs/>
        </w:rPr>
        <w:fldChar w:fldCharType="separate"/>
      </w:r>
      <w:r w:rsidR="00526B91" w:rsidRPr="00526B91">
        <w:rPr>
          <w:b/>
          <w:bCs/>
        </w:rPr>
        <w:t xml:space="preserve">Figure </w:t>
      </w:r>
      <w:r w:rsidR="00526B91" w:rsidRPr="00526B91">
        <w:rPr>
          <w:b/>
          <w:bCs/>
          <w:noProof/>
        </w:rPr>
        <w:t>3.11</w:t>
      </w:r>
      <w:r w:rsidR="00EF26C4" w:rsidRPr="00EF26C4">
        <w:rPr>
          <w:b/>
          <w:bCs/>
        </w:rPr>
        <w:fldChar w:fldCharType="end"/>
      </w:r>
      <w:r w:rsidRPr="00DF68DA">
        <w:t xml:space="preserve"> </w:t>
      </w:r>
      <w:r w:rsidRPr="00FB468C">
        <w:t xml:space="preserve">and </w:t>
      </w:r>
      <w:r w:rsidR="00EF26C4" w:rsidRPr="00EF26C4">
        <w:rPr>
          <w:b/>
          <w:bCs/>
        </w:rPr>
        <w:fldChar w:fldCharType="begin"/>
      </w:r>
      <w:r w:rsidR="00EF26C4" w:rsidRPr="00EF26C4">
        <w:rPr>
          <w:b/>
          <w:bCs/>
        </w:rPr>
        <w:instrText xml:space="preserve"> REF _Ref70376006 \h  \* MERGEFORMAT </w:instrText>
      </w:r>
      <w:r w:rsidR="00EF26C4" w:rsidRPr="00EF26C4">
        <w:rPr>
          <w:b/>
          <w:bCs/>
        </w:rPr>
      </w:r>
      <w:r w:rsidR="00EF26C4" w:rsidRPr="00EF26C4">
        <w:rPr>
          <w:b/>
          <w:bCs/>
        </w:rPr>
        <w:fldChar w:fldCharType="separate"/>
      </w:r>
      <w:r w:rsidR="00526B91" w:rsidRPr="00526B91">
        <w:rPr>
          <w:b/>
          <w:bCs/>
        </w:rPr>
        <w:t xml:space="preserve">Figure </w:t>
      </w:r>
      <w:r w:rsidR="00526B91" w:rsidRPr="00526B91">
        <w:rPr>
          <w:b/>
          <w:bCs/>
          <w:noProof/>
        </w:rPr>
        <w:t>3.12</w:t>
      </w:r>
      <w:r w:rsidR="00EF26C4" w:rsidRPr="00EF26C4">
        <w:rPr>
          <w:b/>
          <w:bCs/>
        </w:rPr>
        <w:fldChar w:fldCharType="end"/>
      </w:r>
      <w:r w:rsidR="00EF26C4">
        <w:t xml:space="preserve"> </w:t>
      </w:r>
      <w:r>
        <w:t xml:space="preserve">illustrate the linear correlation between the number of strokes per minute and the actuator’s RPM for different stroke lengths. The difference between the figures lies in the input movement shape. The testing for </w:t>
      </w:r>
      <w:r w:rsidR="00124EC3" w:rsidRPr="00124EC3">
        <w:rPr>
          <w:b/>
          <w:bCs/>
        </w:rPr>
        <w:fldChar w:fldCharType="begin"/>
      </w:r>
      <w:r w:rsidR="00124EC3" w:rsidRPr="00124EC3">
        <w:rPr>
          <w:b/>
          <w:bCs/>
        </w:rPr>
        <w:instrText xml:space="preserve"> REF _Ref84697735 \h  \* MERGEFORMAT </w:instrText>
      </w:r>
      <w:r w:rsidR="00124EC3" w:rsidRPr="00124EC3">
        <w:rPr>
          <w:b/>
          <w:bCs/>
        </w:rPr>
      </w:r>
      <w:r w:rsidR="00124EC3" w:rsidRPr="00124EC3">
        <w:rPr>
          <w:b/>
          <w:bCs/>
        </w:rPr>
        <w:fldChar w:fldCharType="separate"/>
      </w:r>
      <w:r w:rsidR="00526B91" w:rsidRPr="00526B91">
        <w:rPr>
          <w:b/>
          <w:bCs/>
        </w:rPr>
        <w:t xml:space="preserve">Figure </w:t>
      </w:r>
      <w:r w:rsidR="00526B91" w:rsidRPr="00526B91">
        <w:rPr>
          <w:b/>
          <w:bCs/>
          <w:noProof/>
        </w:rPr>
        <w:t>3.11</w:t>
      </w:r>
      <w:r w:rsidR="00124EC3" w:rsidRPr="00124EC3">
        <w:rPr>
          <w:b/>
          <w:bCs/>
        </w:rPr>
        <w:fldChar w:fldCharType="end"/>
      </w:r>
      <w:r>
        <w:t xml:space="preserve"> is carried out with the trapezoidal shape, while the tests for </w:t>
      </w:r>
      <w:r w:rsidR="00124EC3" w:rsidRPr="00124EC3">
        <w:rPr>
          <w:b/>
          <w:bCs/>
        </w:rPr>
        <w:fldChar w:fldCharType="begin"/>
      </w:r>
      <w:r w:rsidR="00124EC3" w:rsidRPr="00124EC3">
        <w:rPr>
          <w:b/>
          <w:bCs/>
        </w:rPr>
        <w:instrText xml:space="preserve"> REF _Ref70376006 \h </w:instrText>
      </w:r>
      <w:r w:rsidR="00124EC3">
        <w:rPr>
          <w:b/>
          <w:bCs/>
        </w:rPr>
        <w:instrText xml:space="preserve"> \* MERGEFORMAT </w:instrText>
      </w:r>
      <w:r w:rsidR="00124EC3" w:rsidRPr="00124EC3">
        <w:rPr>
          <w:b/>
          <w:bCs/>
        </w:rPr>
      </w:r>
      <w:r w:rsidR="00124EC3" w:rsidRPr="00124EC3">
        <w:rPr>
          <w:b/>
          <w:bCs/>
        </w:rPr>
        <w:fldChar w:fldCharType="separate"/>
      </w:r>
      <w:r w:rsidR="00526B91" w:rsidRPr="00526B91">
        <w:rPr>
          <w:b/>
          <w:bCs/>
        </w:rPr>
        <w:t xml:space="preserve">Figure </w:t>
      </w:r>
      <w:r w:rsidR="00526B91" w:rsidRPr="00526B91">
        <w:rPr>
          <w:b/>
          <w:bCs/>
          <w:noProof/>
        </w:rPr>
        <w:t>3.12</w:t>
      </w:r>
      <w:r w:rsidR="00124EC3" w:rsidRPr="00124EC3">
        <w:rPr>
          <w:b/>
          <w:bCs/>
        </w:rPr>
        <w:fldChar w:fldCharType="end"/>
      </w:r>
      <w:r w:rsidR="00124EC3">
        <w:t xml:space="preserve"> </w:t>
      </w:r>
      <w:r>
        <w:t xml:space="preserve">are operated under </w:t>
      </w:r>
      <w:r w:rsidR="00286A9A">
        <w:t xml:space="preserve">the </w:t>
      </w:r>
      <w:r>
        <w:t>sinusoidal shape. Due to the movement shape and lower peak accelerations, the sinusoidal design results in lower SPM values compared to the trapezoidal shape. Also, a higher stroke length generates a lower number of stroke</w:t>
      </w:r>
      <w:r w:rsidR="00863DC9">
        <w:t>s</w:t>
      </w:r>
      <w:r>
        <w:t xml:space="preserve"> or cycle</w:t>
      </w:r>
      <w:r w:rsidR="00863DC9">
        <w:t>s</w:t>
      </w:r>
      <w:r>
        <w:t xml:space="preserve"> over time for a fixed actuator RPM. The linear trends show a simplified correlation between these two factors that can be used to estimate the pump’s speed. </w:t>
      </w:r>
    </w:p>
    <w:p w14:paraId="72ED2BBE" w14:textId="77777777" w:rsidR="00D24933" w:rsidRDefault="00D24933" w:rsidP="00701526">
      <w:pPr>
        <w:keepNext/>
        <w:spacing w:line="240" w:lineRule="auto"/>
        <w:ind w:firstLine="0"/>
        <w:jc w:val="center"/>
      </w:pPr>
      <w:r>
        <w:rPr>
          <w:noProof/>
          <w:lang w:bidi="ar-SA"/>
        </w:rPr>
        <w:drawing>
          <wp:inline distT="0" distB="0" distL="0" distR="0" wp14:anchorId="73A32E16" wp14:editId="562C0185">
            <wp:extent cx="5410200" cy="2247900"/>
            <wp:effectExtent l="0" t="0" r="0" b="0"/>
            <wp:docPr id="28" name="Chart 28">
              <a:extLst xmlns:a="http://schemas.openxmlformats.org/drawingml/2006/main">
                <a:ext uri="{FF2B5EF4-FFF2-40B4-BE49-F238E27FC236}">
                  <a16:creationId xmlns:a16="http://schemas.microsoft.com/office/drawing/2014/main" id="{EF7338C5-8FAF-4AFD-A35F-48A438EC77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CFEA8F" w14:textId="05F8B5BB" w:rsidR="00D24933" w:rsidRDefault="00D24933" w:rsidP="00D24933">
      <w:pPr>
        <w:pStyle w:val="Caption"/>
      </w:pPr>
      <w:bookmarkStart w:id="76" w:name="_Ref92882960"/>
      <w:bookmarkStart w:id="77" w:name="_Toc96385703"/>
      <w:r>
        <w:t xml:space="preserve">Figure </w:t>
      </w:r>
      <w:fldSimple w:instr=" STYLEREF 1 \s ">
        <w:r w:rsidR="00526B91">
          <w:rPr>
            <w:noProof/>
          </w:rPr>
          <w:t>3</w:t>
        </w:r>
      </w:fldSimple>
      <w:r w:rsidR="008A55D1">
        <w:t>.</w:t>
      </w:r>
      <w:fldSimple w:instr=" SEQ Figure \* ARABIC \s 1 ">
        <w:r w:rsidR="00526B91">
          <w:rPr>
            <w:noProof/>
          </w:rPr>
          <w:t>9</w:t>
        </w:r>
      </w:fldSimple>
      <w:bookmarkEnd w:id="76"/>
      <w:r>
        <w:t xml:space="preserve"> A sample of </w:t>
      </w:r>
      <w:r w:rsidR="009B4B99">
        <w:t xml:space="preserve">trapezoid-shape </w:t>
      </w:r>
      <w:r>
        <w:t xml:space="preserve">displacement plot against the running time of 5 minutes at </w:t>
      </w:r>
      <w:r w:rsidR="009B4B99">
        <w:t>s</w:t>
      </w:r>
      <w:r>
        <w:t xml:space="preserve">troke </w:t>
      </w:r>
      <w:r w:rsidR="009B4B99">
        <w:t>l</w:t>
      </w:r>
      <w:r>
        <w:t>ength of 250 mm</w:t>
      </w:r>
      <w:r w:rsidR="009C7541">
        <w:t xml:space="preserve">, </w:t>
      </w:r>
      <w:r w:rsidR="009B4B99">
        <w:t>actuator RPM of 500 and</w:t>
      </w:r>
      <w:r w:rsidR="009C7541">
        <w:t xml:space="preserve"> SPM of 4</w:t>
      </w:r>
      <w:bookmarkEnd w:id="77"/>
      <w:r w:rsidR="009B4B99">
        <w:t xml:space="preserve">   </w:t>
      </w:r>
    </w:p>
    <w:p w14:paraId="12B38DA9" w14:textId="77777777" w:rsidR="009C7541" w:rsidRDefault="00756578" w:rsidP="00701526">
      <w:pPr>
        <w:keepNext/>
        <w:spacing w:line="240" w:lineRule="auto"/>
        <w:ind w:firstLine="0"/>
        <w:jc w:val="center"/>
      </w:pPr>
      <w:r>
        <w:rPr>
          <w:noProof/>
          <w:lang w:bidi="ar-SA"/>
        </w:rPr>
        <w:drawing>
          <wp:inline distT="0" distB="0" distL="0" distR="0" wp14:anchorId="7C14E8DD" wp14:editId="2CCA63E2">
            <wp:extent cx="5362575" cy="2247900"/>
            <wp:effectExtent l="0" t="0" r="0" b="0"/>
            <wp:docPr id="25" name="Chart 25">
              <a:extLst xmlns:a="http://schemas.openxmlformats.org/drawingml/2006/main">
                <a:ext uri="{FF2B5EF4-FFF2-40B4-BE49-F238E27FC236}">
                  <a16:creationId xmlns:a16="http://schemas.microsoft.com/office/drawing/2014/main" id="{E2F50BD8-6BA3-43CE-BCCF-36AC82E5B0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630B83E" w14:textId="05354413" w:rsidR="00756578" w:rsidRDefault="009C7541" w:rsidP="009C7541">
      <w:pPr>
        <w:pStyle w:val="Caption"/>
      </w:pPr>
      <w:bookmarkStart w:id="78" w:name="_Ref92882962"/>
      <w:bookmarkStart w:id="79" w:name="_Toc96385704"/>
      <w:r>
        <w:t xml:space="preserve">Figure </w:t>
      </w:r>
      <w:fldSimple w:instr=" STYLEREF 1 \s ">
        <w:r w:rsidR="00526B91">
          <w:rPr>
            <w:noProof/>
          </w:rPr>
          <w:t>3</w:t>
        </w:r>
      </w:fldSimple>
      <w:r w:rsidR="008A55D1">
        <w:t>.</w:t>
      </w:r>
      <w:fldSimple w:instr=" SEQ Figure \* ARABIC \s 1 ">
        <w:r w:rsidR="00526B91">
          <w:rPr>
            <w:noProof/>
          </w:rPr>
          <w:t>10</w:t>
        </w:r>
      </w:fldSimple>
      <w:bookmarkEnd w:id="78"/>
      <w:r>
        <w:t xml:space="preserve"> </w:t>
      </w:r>
      <w:r w:rsidRPr="009D2F99">
        <w:t>A sample of trapezoid-shape displacement plot against the running time of 5 minutes at stroke length of 250 mm</w:t>
      </w:r>
      <w:r>
        <w:t xml:space="preserve">, </w:t>
      </w:r>
      <w:r w:rsidRPr="009D2F99">
        <w:t xml:space="preserve">actuator RPM of 500 and SPM of </w:t>
      </w:r>
      <w:r>
        <w:t>4</w:t>
      </w:r>
      <w:bookmarkEnd w:id="79"/>
    </w:p>
    <w:p w14:paraId="01DED1E1" w14:textId="634F0FAC" w:rsidR="00756578" w:rsidRDefault="00756578" w:rsidP="00EC45EC">
      <w:pPr>
        <w:ind w:firstLine="0"/>
      </w:pPr>
    </w:p>
    <w:p w14:paraId="40CDCF09" w14:textId="77777777" w:rsidR="00B51887" w:rsidRDefault="00B51887" w:rsidP="00D95059">
      <w:pPr>
        <w:pStyle w:val="Caption"/>
        <w:keepNext/>
      </w:pPr>
      <w:bookmarkStart w:id="80" w:name="_Ref70376009"/>
      <w:r>
        <w:rPr>
          <w:noProof/>
          <w:lang w:bidi="ar-SA"/>
        </w:rPr>
        <w:drawing>
          <wp:inline distT="0" distB="0" distL="0" distR="0" wp14:anchorId="1D607416" wp14:editId="15A755FE">
            <wp:extent cx="5251010" cy="2494230"/>
            <wp:effectExtent l="0" t="0" r="6985" b="1905"/>
            <wp:docPr id="10" name="Chart 10">
              <a:extLst xmlns:a="http://schemas.openxmlformats.org/drawingml/2006/main">
                <a:ext uri="{FF2B5EF4-FFF2-40B4-BE49-F238E27FC236}">
                  <a16:creationId xmlns:a16="http://schemas.microsoft.com/office/drawing/2014/main" id="{C440F3DB-31FB-4CF4-AF14-E3B05EEDDF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28C69C8" w14:textId="3DA30F34" w:rsidR="00B51887" w:rsidRDefault="00B51887" w:rsidP="00B51887">
      <w:pPr>
        <w:pStyle w:val="Caption"/>
      </w:pPr>
      <w:bookmarkStart w:id="81" w:name="_Ref84697735"/>
      <w:bookmarkStart w:id="82" w:name="_Toc96385705"/>
      <w:r w:rsidRPr="000171AE">
        <w:t xml:space="preserve">Figure </w:t>
      </w:r>
      <w:fldSimple w:instr=" STYLEREF 1 \s ">
        <w:r w:rsidR="00526B91">
          <w:rPr>
            <w:noProof/>
          </w:rPr>
          <w:t>3</w:t>
        </w:r>
      </w:fldSimple>
      <w:r w:rsidR="008A55D1">
        <w:t>.</w:t>
      </w:r>
      <w:fldSimple w:instr=" SEQ Figure \* ARABIC \s 1 ">
        <w:r w:rsidR="00526B91">
          <w:rPr>
            <w:noProof/>
          </w:rPr>
          <w:t>11</w:t>
        </w:r>
      </w:fldSimple>
      <w:bookmarkEnd w:id="80"/>
      <w:bookmarkEnd w:id="81"/>
      <w:r w:rsidRPr="000171AE">
        <w:t xml:space="preserve">. </w:t>
      </w:r>
      <w:r>
        <w:t>L</w:t>
      </w:r>
      <w:r w:rsidRPr="00214FAE">
        <w:t xml:space="preserve">inear correlation between </w:t>
      </w:r>
      <w:r>
        <w:t>the pump SPM</w:t>
      </w:r>
      <w:r w:rsidRPr="00214FAE">
        <w:t xml:space="preserve"> and </w:t>
      </w:r>
      <w:r>
        <w:t>actuator</w:t>
      </w:r>
      <w:r w:rsidRPr="00214FAE">
        <w:t xml:space="preserve"> RPM </w:t>
      </w:r>
      <w:r>
        <w:t>for varying</w:t>
      </w:r>
      <w:r w:rsidRPr="00214FAE">
        <w:t xml:space="preserve"> stroke length</w:t>
      </w:r>
      <w:r>
        <w:t>s</w:t>
      </w:r>
      <w:r w:rsidRPr="00214FAE">
        <w:t xml:space="preserve"> </w:t>
      </w:r>
      <w:r>
        <w:t>and</w:t>
      </w:r>
      <w:r w:rsidRPr="00214FAE">
        <w:t xml:space="preserve"> </w:t>
      </w:r>
      <w:r w:rsidRPr="000171AE">
        <w:t>trapezoid</w:t>
      </w:r>
      <w:r>
        <w:t>al</w:t>
      </w:r>
      <w:r w:rsidRPr="000171AE">
        <w:t xml:space="preserve"> shape</w:t>
      </w:r>
      <w:bookmarkEnd w:id="82"/>
      <w:r w:rsidRPr="000171AE">
        <w:t xml:space="preserve"> </w:t>
      </w:r>
    </w:p>
    <w:p w14:paraId="4FC2EB82" w14:textId="77777777" w:rsidR="00B51887" w:rsidRDefault="00B51887" w:rsidP="00D95059">
      <w:pPr>
        <w:spacing w:line="240" w:lineRule="auto"/>
        <w:ind w:firstLine="0"/>
        <w:jc w:val="center"/>
      </w:pPr>
      <w:r>
        <w:rPr>
          <w:noProof/>
          <w:lang w:bidi="ar-SA"/>
        </w:rPr>
        <w:drawing>
          <wp:inline distT="0" distB="0" distL="0" distR="0" wp14:anchorId="22EDDB58" wp14:editId="70C15C88">
            <wp:extent cx="5499735" cy="2716040"/>
            <wp:effectExtent l="0" t="0" r="5715" b="8255"/>
            <wp:docPr id="12" name="Chart 12">
              <a:extLst xmlns:a="http://schemas.openxmlformats.org/drawingml/2006/main">
                <a:ext uri="{FF2B5EF4-FFF2-40B4-BE49-F238E27FC236}">
                  <a16:creationId xmlns:a16="http://schemas.microsoft.com/office/drawing/2014/main" id="{F95B310A-D561-47D9-A5FE-4EA36FFFFA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6569F89" w14:textId="76AA30BC" w:rsidR="00437A12" w:rsidRDefault="00B51887" w:rsidP="00932FA0">
      <w:pPr>
        <w:pStyle w:val="Caption"/>
      </w:pPr>
      <w:bookmarkStart w:id="83" w:name="_Ref70376006"/>
      <w:bookmarkStart w:id="84" w:name="_Toc96385706"/>
      <w:r w:rsidRPr="00E906D4">
        <w:t xml:space="preserve">Figure </w:t>
      </w:r>
      <w:fldSimple w:instr=" STYLEREF 1 \s ">
        <w:r w:rsidR="00526B91">
          <w:rPr>
            <w:noProof/>
          </w:rPr>
          <w:t>3</w:t>
        </w:r>
      </w:fldSimple>
      <w:r w:rsidR="008A55D1">
        <w:t>.</w:t>
      </w:r>
      <w:fldSimple w:instr=" SEQ Figure \* ARABIC \s 1 ">
        <w:r w:rsidR="00526B91">
          <w:rPr>
            <w:noProof/>
          </w:rPr>
          <w:t>12</w:t>
        </w:r>
      </w:fldSimple>
      <w:bookmarkEnd w:id="83"/>
      <w:r w:rsidRPr="00E906D4">
        <w:t xml:space="preserve">. </w:t>
      </w:r>
      <w:r>
        <w:t>L</w:t>
      </w:r>
      <w:r w:rsidRPr="00214FAE">
        <w:t xml:space="preserve">inear correlation between </w:t>
      </w:r>
      <w:r>
        <w:t>the pump SPM</w:t>
      </w:r>
      <w:r w:rsidRPr="00214FAE">
        <w:t xml:space="preserve"> and </w:t>
      </w:r>
      <w:r>
        <w:t>actuator</w:t>
      </w:r>
      <w:r w:rsidRPr="00214FAE">
        <w:t xml:space="preserve"> RPM </w:t>
      </w:r>
      <w:r>
        <w:t>for varying</w:t>
      </w:r>
      <w:r w:rsidRPr="00214FAE">
        <w:t xml:space="preserve"> stroke length</w:t>
      </w:r>
      <w:r>
        <w:t>s</w:t>
      </w:r>
      <w:r w:rsidRPr="00214FAE">
        <w:t xml:space="preserve"> </w:t>
      </w:r>
      <w:r>
        <w:t>and</w:t>
      </w:r>
      <w:r w:rsidRPr="00214FAE">
        <w:t xml:space="preserve"> </w:t>
      </w:r>
      <w:r w:rsidRPr="00E906D4">
        <w:t>sinusoidal shape</w:t>
      </w:r>
      <w:bookmarkEnd w:id="84"/>
    </w:p>
    <w:p w14:paraId="038710E0" w14:textId="77777777" w:rsidR="00661DB8" w:rsidRPr="002C56C6" w:rsidRDefault="00661DB8" w:rsidP="00D95059"/>
    <w:p w14:paraId="74B2092A" w14:textId="235937DC" w:rsidR="00437A12" w:rsidRDefault="00437A12" w:rsidP="0041722B">
      <w:pPr>
        <w:pStyle w:val="Heading2"/>
      </w:pPr>
      <w:bookmarkStart w:id="85" w:name="_Ref83657190"/>
      <w:bookmarkStart w:id="86" w:name="_Ref83657355"/>
      <w:bookmarkStart w:id="87" w:name="_Toc95429815"/>
      <w:r>
        <w:t>Test Matrix</w:t>
      </w:r>
      <w:bookmarkEnd w:id="85"/>
      <w:bookmarkEnd w:id="86"/>
      <w:bookmarkEnd w:id="87"/>
    </w:p>
    <w:p w14:paraId="5717BEE4" w14:textId="31816F88" w:rsidR="00B51887" w:rsidRPr="00637D2E" w:rsidRDefault="00C70C6A">
      <w:r>
        <w:t>Based on the result of physical baseline model</w:t>
      </w:r>
      <w:r w:rsidR="00661DB8" w:rsidRPr="00661DB8">
        <w:t xml:space="preserve"> </w:t>
      </w:r>
      <w:r w:rsidR="00661DB8">
        <w:t>calibration</w:t>
      </w:r>
      <w:r>
        <w:t>, t</w:t>
      </w:r>
      <w:r w:rsidR="00637D2E">
        <w:t xml:space="preserve">he designed test matrix is described </w:t>
      </w:r>
      <w:r w:rsidR="00637D2E" w:rsidRPr="009A2A79">
        <w:t>in</w:t>
      </w:r>
      <w:r w:rsidR="003342CB">
        <w:t xml:space="preserve"> </w:t>
      </w:r>
      <w:r w:rsidR="003342CB" w:rsidRPr="003342CB">
        <w:rPr>
          <w:b/>
          <w:bCs/>
        </w:rPr>
        <w:fldChar w:fldCharType="begin"/>
      </w:r>
      <w:r w:rsidR="003342CB" w:rsidRPr="003342CB">
        <w:rPr>
          <w:b/>
          <w:bCs/>
        </w:rPr>
        <w:instrText xml:space="preserve"> REF _Ref84795184 \h </w:instrText>
      </w:r>
      <w:r w:rsidR="003342CB">
        <w:rPr>
          <w:b/>
          <w:bCs/>
        </w:rPr>
        <w:instrText xml:space="preserve"> \* MERGEFORMAT </w:instrText>
      </w:r>
      <w:r w:rsidR="003342CB" w:rsidRPr="003342CB">
        <w:rPr>
          <w:b/>
          <w:bCs/>
        </w:rPr>
      </w:r>
      <w:r w:rsidR="003342CB" w:rsidRPr="003342CB">
        <w:rPr>
          <w:b/>
          <w:bCs/>
        </w:rPr>
        <w:fldChar w:fldCharType="separate"/>
      </w:r>
      <w:r w:rsidR="00526B91" w:rsidRPr="00526B91">
        <w:rPr>
          <w:b/>
          <w:bCs/>
        </w:rPr>
        <w:t xml:space="preserve">Table </w:t>
      </w:r>
      <w:r w:rsidR="00526B91" w:rsidRPr="00526B91">
        <w:rPr>
          <w:b/>
          <w:bCs/>
          <w:noProof/>
        </w:rPr>
        <w:t>3.2</w:t>
      </w:r>
      <w:r w:rsidR="003342CB" w:rsidRPr="003342CB">
        <w:rPr>
          <w:b/>
          <w:bCs/>
        </w:rPr>
        <w:fldChar w:fldCharType="end"/>
      </w:r>
      <w:r w:rsidR="00637D2E" w:rsidRPr="009A2A79">
        <w:t xml:space="preserve">. </w:t>
      </w:r>
      <w:r w:rsidR="00661DB8">
        <w:t>T</w:t>
      </w:r>
      <w:r w:rsidR="00637D2E" w:rsidRPr="009A2A79">
        <w:t>he</w:t>
      </w:r>
      <w:r w:rsidR="00637D2E">
        <w:t xml:space="preserve"> operation of </w:t>
      </w:r>
      <w:r w:rsidR="00661DB8">
        <w:t xml:space="preserve">the </w:t>
      </w:r>
      <w:r w:rsidR="00637D2E">
        <w:t>SRP is simulated in short-term and long-term durations (5-20 minutes), different levels of actuator speed (RPM)</w:t>
      </w:r>
      <w:r w:rsidR="00661DB8">
        <w:t>,</w:t>
      </w:r>
      <w:r w:rsidR="00637D2E">
        <w:t xml:space="preserve"> and magnitude</w:t>
      </w:r>
      <w:r w:rsidR="00661DB8">
        <w:t>s</w:t>
      </w:r>
      <w:r w:rsidR="00637D2E">
        <w:t xml:space="preserve"> of</w:t>
      </w:r>
      <w:r w:rsidR="00661DB8">
        <w:t xml:space="preserve"> the</w:t>
      </w:r>
      <w:r w:rsidR="00637D2E">
        <w:t xml:space="preserve"> rod movement (stroke length).</w:t>
      </w:r>
      <w:r>
        <w:t xml:space="preserve"> </w:t>
      </w:r>
      <w:r w:rsidR="008C495F">
        <w:t>The short-term 5 minute</w:t>
      </w:r>
      <w:r w:rsidR="00110763">
        <w:t>s</w:t>
      </w:r>
      <w:r w:rsidR="008C495F">
        <w:t xml:space="preserve"> is carried out to calibrate the machine, following the plots in </w:t>
      </w:r>
      <w:r w:rsidR="008C495F">
        <w:fldChar w:fldCharType="begin"/>
      </w:r>
      <w:r w:rsidR="008C495F">
        <w:instrText xml:space="preserve"> REF _Ref92883287 \n \h </w:instrText>
      </w:r>
      <w:r w:rsidR="008C495F">
        <w:fldChar w:fldCharType="separate"/>
      </w:r>
      <w:r w:rsidR="00526B91">
        <w:t>3.2.3</w:t>
      </w:r>
      <w:r w:rsidR="008C495F">
        <w:fldChar w:fldCharType="end"/>
      </w:r>
      <w:r w:rsidR="007F7430">
        <w:t xml:space="preserve">. </w:t>
      </w:r>
      <w:r w:rsidR="00661DB8">
        <w:t>L</w:t>
      </w:r>
      <w:r>
        <w:t>ong term 20-min duration test</w:t>
      </w:r>
      <w:r w:rsidR="00661DB8">
        <w:t>s</w:t>
      </w:r>
      <w:r>
        <w:t xml:space="preserve"> help generat</w:t>
      </w:r>
      <w:r w:rsidR="00661DB8">
        <w:t>e</w:t>
      </w:r>
      <w:r>
        <w:t xml:space="preserve"> more data</w:t>
      </w:r>
      <w:r w:rsidR="00661DB8">
        <w:t xml:space="preserve"> </w:t>
      </w:r>
      <w:r>
        <w:t xml:space="preserve">points for testing and validation of </w:t>
      </w:r>
      <w:r w:rsidR="00661DB8">
        <w:t xml:space="preserve">the </w:t>
      </w:r>
      <w:r>
        <w:t xml:space="preserve">analytical model in online mode. </w:t>
      </w:r>
      <w:r w:rsidR="00661DB8">
        <w:t>The</w:t>
      </w:r>
      <w:r w:rsidR="00637D2E">
        <w:t xml:space="preserve"> linear baseline model is used to correlate the actuator’s RPM and the rod pump’s number of strokes per minute. The acceleration of the actuator is maintained at 167 rpm/sec. </w:t>
      </w:r>
      <w:r w:rsidR="00CD1CCE">
        <w:t>The</w:t>
      </w:r>
      <w:r w:rsidR="00637D2E">
        <w:t xml:space="preserve"> test</w:t>
      </w:r>
      <w:r w:rsidR="00CD1CCE">
        <w:t>s</w:t>
      </w:r>
      <w:r w:rsidR="00637D2E">
        <w:t xml:space="preserve"> generate the surface dynamometer card</w:t>
      </w:r>
      <w:r w:rsidR="00CD1CCE">
        <w:t>s</w:t>
      </w:r>
      <w:r w:rsidR="00637D2E">
        <w:t xml:space="preserve"> of load force vs. displacement and pressure readings in the top and bottom of the rod-pump unit. </w:t>
      </w:r>
    </w:p>
    <w:p w14:paraId="39E36DB1" w14:textId="3544AC37" w:rsidR="00514CE2" w:rsidRDefault="00637D2E" w:rsidP="00514CE2">
      <w:pPr>
        <w:pStyle w:val="Caption"/>
        <w:keepNext/>
      </w:pPr>
      <w:bookmarkStart w:id="88" w:name="_Ref84795184"/>
      <w:bookmarkStart w:id="89" w:name="_Toc95496280"/>
      <w:r w:rsidRPr="003C3649">
        <w:t xml:space="preserve">Table </w:t>
      </w:r>
      <w:fldSimple w:instr=" STYLEREF 1 \s ">
        <w:r w:rsidR="00526B91">
          <w:rPr>
            <w:noProof/>
          </w:rPr>
          <w:t>3</w:t>
        </w:r>
      </w:fldSimple>
      <w:r w:rsidR="00601C9C">
        <w:t>.</w:t>
      </w:r>
      <w:fldSimple w:instr=" SEQ Table \* ARABIC \s 1 ">
        <w:r w:rsidR="00526B91">
          <w:rPr>
            <w:noProof/>
          </w:rPr>
          <w:t>2</w:t>
        </w:r>
      </w:fldSimple>
      <w:bookmarkEnd w:id="88"/>
      <w:r w:rsidRPr="003C3649">
        <w:t xml:space="preserve">. </w:t>
      </w:r>
      <w:r w:rsidRPr="00637D2E">
        <w:t>Current study’s experimental test matrix</w:t>
      </w:r>
      <w:r w:rsidRPr="003C3649">
        <w:t>.</w:t>
      </w:r>
      <w:bookmarkEnd w:id="89"/>
    </w:p>
    <w:tbl>
      <w:tblPr>
        <w:tblStyle w:val="TableGrid"/>
        <w:tblW w:w="9166" w:type="dxa"/>
        <w:tblInd w:w="284" w:type="dxa"/>
        <w:tblBorders>
          <w:left w:val="none" w:sz="0" w:space="0" w:color="auto"/>
          <w:right w:val="none" w:sz="0" w:space="0" w:color="auto"/>
        </w:tblBorders>
        <w:tblLook w:val="04A0" w:firstRow="1" w:lastRow="0" w:firstColumn="1" w:lastColumn="0" w:noHBand="0" w:noVBand="1"/>
      </w:tblPr>
      <w:tblGrid>
        <w:gridCol w:w="1606"/>
        <w:gridCol w:w="1710"/>
        <w:gridCol w:w="1980"/>
        <w:gridCol w:w="1980"/>
        <w:gridCol w:w="1890"/>
      </w:tblGrid>
      <w:tr w:rsidR="00637D2E" w:rsidRPr="00B12EE4" w14:paraId="5BFB2BD5" w14:textId="77777777" w:rsidTr="0007628C">
        <w:tc>
          <w:tcPr>
            <w:tcW w:w="1606" w:type="dxa"/>
            <w:vAlign w:val="center"/>
          </w:tcPr>
          <w:p w14:paraId="7E5A500B" w14:textId="77777777" w:rsidR="00637D2E" w:rsidRPr="00D95059" w:rsidRDefault="00637D2E" w:rsidP="001800CE">
            <w:pPr>
              <w:pStyle w:val="BodyText"/>
              <w:keepNext/>
              <w:spacing w:before="0" w:after="0"/>
              <w:ind w:left="0"/>
              <w:jc w:val="center"/>
              <w:rPr>
                <w:rFonts w:ascii="Times New Roman" w:hAnsi="Times New Roman"/>
                <w:b/>
                <w:bCs/>
                <w:szCs w:val="22"/>
              </w:rPr>
            </w:pPr>
            <w:r w:rsidRPr="00D95059">
              <w:rPr>
                <w:rFonts w:ascii="Times New Roman" w:hAnsi="Times New Roman"/>
                <w:b/>
                <w:bCs/>
                <w:szCs w:val="22"/>
              </w:rPr>
              <w:t>Stoke Length (mm)</w:t>
            </w:r>
          </w:p>
        </w:tc>
        <w:tc>
          <w:tcPr>
            <w:tcW w:w="1710" w:type="dxa"/>
            <w:vAlign w:val="center"/>
          </w:tcPr>
          <w:p w14:paraId="69BDA603" w14:textId="77777777" w:rsidR="00637D2E" w:rsidRPr="00D95059" w:rsidRDefault="00637D2E" w:rsidP="001800CE">
            <w:pPr>
              <w:pStyle w:val="BodyText"/>
              <w:keepNext/>
              <w:spacing w:before="0" w:after="0"/>
              <w:ind w:left="0"/>
              <w:jc w:val="center"/>
              <w:rPr>
                <w:rFonts w:ascii="Times New Roman" w:hAnsi="Times New Roman"/>
                <w:b/>
                <w:bCs/>
                <w:szCs w:val="22"/>
                <w:highlight w:val="yellow"/>
              </w:rPr>
            </w:pPr>
            <w:r w:rsidRPr="00D95059">
              <w:rPr>
                <w:rFonts w:ascii="Times New Roman" w:hAnsi="Times New Roman"/>
                <w:b/>
                <w:bCs/>
                <w:szCs w:val="22"/>
              </w:rPr>
              <w:t>Duration (min)</w:t>
            </w:r>
          </w:p>
        </w:tc>
        <w:tc>
          <w:tcPr>
            <w:tcW w:w="1980" w:type="dxa"/>
            <w:vAlign w:val="center"/>
          </w:tcPr>
          <w:p w14:paraId="2B96B036" w14:textId="77777777" w:rsidR="00637D2E" w:rsidRPr="00D95059" w:rsidRDefault="00637D2E" w:rsidP="001800CE">
            <w:pPr>
              <w:pStyle w:val="BodyText"/>
              <w:keepNext/>
              <w:spacing w:before="0" w:after="0"/>
              <w:ind w:left="0"/>
              <w:jc w:val="center"/>
              <w:rPr>
                <w:rFonts w:ascii="Times New Roman" w:hAnsi="Times New Roman"/>
                <w:b/>
                <w:bCs/>
                <w:szCs w:val="22"/>
              </w:rPr>
            </w:pPr>
            <w:r w:rsidRPr="00D95059">
              <w:rPr>
                <w:rFonts w:ascii="Times New Roman" w:hAnsi="Times New Roman"/>
                <w:b/>
                <w:bCs/>
                <w:szCs w:val="22"/>
              </w:rPr>
              <w:t>Actuator RPM</w:t>
            </w:r>
          </w:p>
        </w:tc>
        <w:tc>
          <w:tcPr>
            <w:tcW w:w="1980" w:type="dxa"/>
            <w:vAlign w:val="center"/>
          </w:tcPr>
          <w:p w14:paraId="4EF2C967" w14:textId="77777777" w:rsidR="00637D2E" w:rsidRPr="00D95059" w:rsidRDefault="00637D2E" w:rsidP="001800CE">
            <w:pPr>
              <w:pStyle w:val="BodyText"/>
              <w:keepNext/>
              <w:spacing w:before="0" w:after="0"/>
              <w:ind w:left="0"/>
              <w:jc w:val="center"/>
              <w:rPr>
                <w:rFonts w:ascii="Times New Roman" w:hAnsi="Times New Roman"/>
                <w:b/>
                <w:bCs/>
                <w:szCs w:val="22"/>
              </w:rPr>
            </w:pPr>
            <w:r w:rsidRPr="00D95059">
              <w:rPr>
                <w:rFonts w:ascii="Times New Roman" w:hAnsi="Times New Roman"/>
                <w:b/>
                <w:bCs/>
                <w:szCs w:val="22"/>
              </w:rPr>
              <w:t>Shape</w:t>
            </w:r>
          </w:p>
        </w:tc>
        <w:tc>
          <w:tcPr>
            <w:tcW w:w="1890" w:type="dxa"/>
            <w:vAlign w:val="center"/>
          </w:tcPr>
          <w:p w14:paraId="532560B0" w14:textId="77777777" w:rsidR="00637D2E" w:rsidRPr="00D95059" w:rsidRDefault="00637D2E" w:rsidP="001800CE">
            <w:pPr>
              <w:pStyle w:val="BodyText"/>
              <w:keepNext/>
              <w:spacing w:before="0" w:after="0"/>
              <w:ind w:left="0"/>
              <w:jc w:val="center"/>
              <w:rPr>
                <w:rFonts w:ascii="Times New Roman" w:hAnsi="Times New Roman"/>
                <w:b/>
                <w:bCs/>
                <w:szCs w:val="22"/>
              </w:rPr>
            </w:pPr>
            <w:r w:rsidRPr="00D95059">
              <w:rPr>
                <w:rFonts w:ascii="Times New Roman" w:hAnsi="Times New Roman"/>
                <w:b/>
                <w:bCs/>
                <w:szCs w:val="22"/>
              </w:rPr>
              <w:t>Acceleration (rpm/sec)</w:t>
            </w:r>
          </w:p>
        </w:tc>
      </w:tr>
      <w:tr w:rsidR="00637D2E" w:rsidRPr="00B12EE4" w14:paraId="033621E8" w14:textId="77777777" w:rsidTr="0007628C">
        <w:tc>
          <w:tcPr>
            <w:tcW w:w="1606" w:type="dxa"/>
            <w:vAlign w:val="center"/>
          </w:tcPr>
          <w:p w14:paraId="4DCD79CC" w14:textId="77777777" w:rsidR="00637D2E" w:rsidRPr="00D95059" w:rsidRDefault="00637D2E" w:rsidP="001800CE">
            <w:pPr>
              <w:pStyle w:val="BodyText"/>
              <w:keepNext/>
              <w:spacing w:before="0" w:after="0"/>
              <w:ind w:left="0"/>
              <w:jc w:val="center"/>
              <w:rPr>
                <w:rFonts w:ascii="Times New Roman" w:hAnsi="Times New Roman"/>
                <w:szCs w:val="22"/>
              </w:rPr>
            </w:pPr>
            <w:r w:rsidRPr="00D95059">
              <w:rPr>
                <w:rFonts w:ascii="Times New Roman" w:hAnsi="Times New Roman"/>
                <w:szCs w:val="22"/>
              </w:rPr>
              <w:t>150, 200, 250</w:t>
            </w:r>
          </w:p>
        </w:tc>
        <w:tc>
          <w:tcPr>
            <w:tcW w:w="1710" w:type="dxa"/>
            <w:vAlign w:val="center"/>
          </w:tcPr>
          <w:p w14:paraId="5EC664C5" w14:textId="77777777" w:rsidR="00637D2E" w:rsidRPr="00D95059" w:rsidRDefault="00637D2E" w:rsidP="001800CE">
            <w:pPr>
              <w:pStyle w:val="BodyText"/>
              <w:keepNext/>
              <w:spacing w:before="0" w:after="0"/>
              <w:ind w:left="0"/>
              <w:jc w:val="center"/>
              <w:rPr>
                <w:rFonts w:ascii="Times New Roman" w:hAnsi="Times New Roman"/>
                <w:szCs w:val="22"/>
                <w:highlight w:val="yellow"/>
              </w:rPr>
            </w:pPr>
            <w:r w:rsidRPr="00D95059">
              <w:rPr>
                <w:rFonts w:ascii="Times New Roman" w:hAnsi="Times New Roman"/>
                <w:szCs w:val="22"/>
              </w:rPr>
              <w:t>5 to 20</w:t>
            </w:r>
          </w:p>
        </w:tc>
        <w:tc>
          <w:tcPr>
            <w:tcW w:w="1980" w:type="dxa"/>
            <w:vAlign w:val="center"/>
          </w:tcPr>
          <w:p w14:paraId="7C14B55A" w14:textId="77777777" w:rsidR="00637D2E" w:rsidRPr="00D95059" w:rsidRDefault="00637D2E" w:rsidP="001800CE">
            <w:pPr>
              <w:pStyle w:val="BodyText"/>
              <w:keepNext/>
              <w:spacing w:before="0" w:after="0"/>
              <w:ind w:left="0"/>
              <w:jc w:val="center"/>
              <w:rPr>
                <w:rFonts w:ascii="Times New Roman" w:hAnsi="Times New Roman"/>
                <w:szCs w:val="22"/>
              </w:rPr>
            </w:pPr>
            <w:r w:rsidRPr="00D95059">
              <w:rPr>
                <w:rFonts w:ascii="Times New Roman" w:hAnsi="Times New Roman"/>
                <w:szCs w:val="22"/>
              </w:rPr>
              <w:t>500, 1000, 1500, 2000</w:t>
            </w:r>
          </w:p>
        </w:tc>
        <w:tc>
          <w:tcPr>
            <w:tcW w:w="1980" w:type="dxa"/>
            <w:vAlign w:val="center"/>
          </w:tcPr>
          <w:p w14:paraId="417E2B17" w14:textId="64811FB1" w:rsidR="00637D2E" w:rsidRPr="00D95059" w:rsidRDefault="00637D2E" w:rsidP="001800CE">
            <w:pPr>
              <w:pStyle w:val="BodyText"/>
              <w:keepNext/>
              <w:spacing w:before="0" w:after="0"/>
              <w:ind w:left="0"/>
              <w:jc w:val="center"/>
              <w:rPr>
                <w:rFonts w:ascii="Times New Roman" w:hAnsi="Times New Roman"/>
                <w:szCs w:val="22"/>
              </w:rPr>
            </w:pPr>
            <w:r w:rsidRPr="00D95059">
              <w:rPr>
                <w:rFonts w:ascii="Times New Roman" w:hAnsi="Times New Roman"/>
                <w:szCs w:val="22"/>
              </w:rPr>
              <w:t xml:space="preserve">Trapezoidal and </w:t>
            </w:r>
            <w:r w:rsidR="00CA5E30" w:rsidRPr="00D95059">
              <w:rPr>
                <w:rFonts w:ascii="Times New Roman" w:hAnsi="Times New Roman"/>
                <w:szCs w:val="22"/>
              </w:rPr>
              <w:t>S</w:t>
            </w:r>
            <w:r w:rsidRPr="00D95059">
              <w:rPr>
                <w:rFonts w:ascii="Times New Roman" w:hAnsi="Times New Roman"/>
                <w:szCs w:val="22"/>
              </w:rPr>
              <w:t>inusoidal</w:t>
            </w:r>
          </w:p>
        </w:tc>
        <w:tc>
          <w:tcPr>
            <w:tcW w:w="1890" w:type="dxa"/>
            <w:vAlign w:val="center"/>
          </w:tcPr>
          <w:p w14:paraId="2047F2B1" w14:textId="77777777" w:rsidR="00637D2E" w:rsidRPr="00D95059" w:rsidRDefault="00637D2E" w:rsidP="001800CE">
            <w:pPr>
              <w:pStyle w:val="BodyText"/>
              <w:keepNext/>
              <w:spacing w:before="0" w:after="0"/>
              <w:ind w:left="0"/>
              <w:jc w:val="center"/>
              <w:rPr>
                <w:rFonts w:ascii="Times New Roman" w:hAnsi="Times New Roman"/>
                <w:szCs w:val="22"/>
              </w:rPr>
            </w:pPr>
            <w:r w:rsidRPr="00D95059">
              <w:rPr>
                <w:rFonts w:ascii="Times New Roman" w:hAnsi="Times New Roman"/>
                <w:szCs w:val="22"/>
              </w:rPr>
              <w:t>167</w:t>
            </w:r>
          </w:p>
        </w:tc>
      </w:tr>
    </w:tbl>
    <w:p w14:paraId="19AA4335" w14:textId="4CAEE4B9" w:rsidR="00CC309D" w:rsidRDefault="00522530" w:rsidP="00522530">
      <w:pPr>
        <w:spacing w:line="240" w:lineRule="auto"/>
        <w:ind w:firstLine="0"/>
        <w:jc w:val="left"/>
      </w:pPr>
      <w:r>
        <w:br w:type="page"/>
      </w:r>
    </w:p>
    <w:p w14:paraId="6C896B8A" w14:textId="77777777" w:rsidR="00FA2B77" w:rsidRPr="00437A12" w:rsidRDefault="00FA2B77" w:rsidP="00522530">
      <w:pPr>
        <w:spacing w:line="240" w:lineRule="auto"/>
        <w:ind w:firstLine="0"/>
        <w:jc w:val="left"/>
      </w:pPr>
    </w:p>
    <w:p w14:paraId="0F5C9709" w14:textId="5B0BDF30" w:rsidR="00162C96" w:rsidRDefault="00953F13" w:rsidP="00BC0275">
      <w:pPr>
        <w:pStyle w:val="Heading1"/>
      </w:pPr>
      <w:bookmarkStart w:id="90" w:name="_Ref12987002"/>
      <w:bookmarkStart w:id="91" w:name="_Ref12990033"/>
      <w:bookmarkStart w:id="92" w:name="_Ref13059880"/>
      <w:bookmarkStart w:id="93" w:name="_Ref13068912"/>
      <w:bookmarkStart w:id="94" w:name="_Ref13088396"/>
      <w:bookmarkStart w:id="95" w:name="_Ref85443375"/>
      <w:bookmarkStart w:id="96" w:name="_Ref90027400"/>
      <w:bookmarkStart w:id="97" w:name="_Toc95429816"/>
      <w:r w:rsidRPr="003C3649">
        <w:t xml:space="preserve">: </w:t>
      </w:r>
      <w:bookmarkEnd w:id="90"/>
      <w:bookmarkEnd w:id="91"/>
      <w:bookmarkEnd w:id="92"/>
      <w:bookmarkEnd w:id="93"/>
      <w:bookmarkEnd w:id="94"/>
      <w:r w:rsidR="00731385">
        <w:t>Experimental Results</w:t>
      </w:r>
      <w:bookmarkEnd w:id="95"/>
      <w:bookmarkEnd w:id="96"/>
      <w:bookmarkEnd w:id="97"/>
    </w:p>
    <w:p w14:paraId="4DF03AB8" w14:textId="77777777" w:rsidR="005A3163" w:rsidRDefault="005A3163"/>
    <w:p w14:paraId="717E1551" w14:textId="21952E8C" w:rsidR="00932FA0" w:rsidRDefault="00932FA0">
      <w:r>
        <w:t>Following the experimental design and operational test matrix</w:t>
      </w:r>
      <w:r w:rsidR="00AD1C51">
        <w:rPr>
          <w:b/>
          <w:bCs/>
        </w:rPr>
        <w:t xml:space="preserve">, </w:t>
      </w:r>
      <w:r w:rsidR="00AD1C51">
        <w:t xml:space="preserve"> </w:t>
      </w:r>
      <w:r w:rsidR="006C162C" w:rsidRPr="006C162C">
        <w:rPr>
          <w:b/>
          <w:bCs/>
        </w:rPr>
        <w:fldChar w:fldCharType="begin"/>
      </w:r>
      <w:r w:rsidR="006C162C" w:rsidRPr="006C162C">
        <w:rPr>
          <w:b/>
          <w:bCs/>
        </w:rPr>
        <w:instrText xml:space="preserve"> REF _Ref85443375 \n \h </w:instrText>
      </w:r>
      <w:r w:rsidR="006C162C">
        <w:rPr>
          <w:b/>
          <w:bCs/>
        </w:rPr>
        <w:instrText xml:space="preserve"> \* MERGEFORMAT </w:instrText>
      </w:r>
      <w:r w:rsidR="006C162C" w:rsidRPr="006C162C">
        <w:rPr>
          <w:b/>
          <w:bCs/>
        </w:rPr>
      </w:r>
      <w:r w:rsidR="006C162C" w:rsidRPr="006C162C">
        <w:rPr>
          <w:b/>
          <w:bCs/>
        </w:rPr>
        <w:fldChar w:fldCharType="separate"/>
      </w:r>
      <w:r w:rsidR="00526B91">
        <w:rPr>
          <w:b/>
          <w:bCs/>
        </w:rPr>
        <w:t>Chapter 4</w:t>
      </w:r>
      <w:r w:rsidR="006C162C" w:rsidRPr="006C162C">
        <w:rPr>
          <w:b/>
          <w:bCs/>
        </w:rPr>
        <w:fldChar w:fldCharType="end"/>
      </w:r>
      <w:r w:rsidR="006C162C">
        <w:t xml:space="preserve"> </w:t>
      </w:r>
      <w:r w:rsidR="00391BF4">
        <w:t xml:space="preserve">will dive deeper into the </w:t>
      </w:r>
      <w:r w:rsidR="00AD1C51">
        <w:t xml:space="preserve">data obtained </w:t>
      </w:r>
      <w:r w:rsidR="00391BF4">
        <w:t>from the experimental work</w:t>
      </w:r>
      <w:r w:rsidR="007170E6">
        <w:t>. This includes an</w:t>
      </w:r>
      <w:r w:rsidR="00391BF4">
        <w:t xml:space="preserve"> exploratory overview</w:t>
      </w:r>
      <w:r w:rsidR="007170E6">
        <w:t>,</w:t>
      </w:r>
      <w:r w:rsidR="00391BF4">
        <w:t xml:space="preserve"> and </w:t>
      </w:r>
      <w:r w:rsidR="007170E6">
        <w:t xml:space="preserve">more </w:t>
      </w:r>
      <w:r w:rsidR="00391BF4">
        <w:t>importantly,</w:t>
      </w:r>
      <w:r w:rsidR="002874C9">
        <w:t xml:space="preserve"> transformation calculation</w:t>
      </w:r>
      <w:r w:rsidR="007170E6">
        <w:t>s</w:t>
      </w:r>
      <w:r w:rsidR="002874C9">
        <w:t xml:space="preserve"> from surface cards to </w:t>
      </w:r>
      <w:r w:rsidR="007170E6">
        <w:t xml:space="preserve">the </w:t>
      </w:r>
      <w:r w:rsidR="002874C9">
        <w:t xml:space="preserve">downhole ones. </w:t>
      </w:r>
      <w:r w:rsidR="00043353">
        <w:t xml:space="preserve">The visualization from </w:t>
      </w:r>
      <w:r w:rsidR="007170E6">
        <w:t xml:space="preserve">the </w:t>
      </w:r>
      <w:r w:rsidR="00043353">
        <w:t>statistical analysis provides underlying physical feedback from the system operation</w:t>
      </w:r>
      <w:r w:rsidR="007170E6">
        <w:t>s</w:t>
      </w:r>
      <w:r w:rsidR="00810808">
        <w:t xml:space="preserve">. </w:t>
      </w:r>
      <w:r w:rsidR="001C1237">
        <w:t>As the measurement</w:t>
      </w:r>
      <w:r w:rsidR="007170E6">
        <w:t>s</w:t>
      </w:r>
      <w:r w:rsidR="001C1237">
        <w:t xml:space="preserve"> for rod displacement and load force are in surface condition</w:t>
      </w:r>
      <w:r w:rsidR="007170E6">
        <w:t>s</w:t>
      </w:r>
      <w:r w:rsidR="001C1237">
        <w:t xml:space="preserve"> due to the sensor installation, a downhole </w:t>
      </w:r>
      <w:r w:rsidR="007170E6">
        <w:t xml:space="preserve">dynocard </w:t>
      </w:r>
      <w:r w:rsidR="001C1237">
        <w:t xml:space="preserve">transformation algorithm is introduced and carried out. </w:t>
      </w:r>
      <w:r w:rsidR="00B63A28">
        <w:t xml:space="preserve">The applied algorithm follows the modified Everitt-Jennings </w:t>
      </w:r>
      <w:r w:rsidR="00B83F80">
        <w:t>procedure</w:t>
      </w:r>
      <w:r w:rsidR="007170E6">
        <w:t xml:space="preserve"> </w:t>
      </w:r>
      <w:r w:rsidR="00B63A28">
        <w:t>from literature to solve</w:t>
      </w:r>
      <w:r w:rsidR="0051386D">
        <w:t xml:space="preserve"> </w:t>
      </w:r>
      <w:r w:rsidR="00DB12A7">
        <w:t xml:space="preserve">the </w:t>
      </w:r>
      <w:r w:rsidR="00B63A28">
        <w:t>Gibbs</w:t>
      </w:r>
      <w:r w:rsidR="003C6562">
        <w:t xml:space="preserve"> </w:t>
      </w:r>
      <w:r w:rsidR="00B63A28">
        <w:t xml:space="preserve">wave equation. </w:t>
      </w:r>
      <w:r w:rsidR="001C1237">
        <w:t>The resulting visualization</w:t>
      </w:r>
      <w:r w:rsidR="00B63A28">
        <w:t xml:space="preserve"> is helpful for pattern recognition of the SRP performance in </w:t>
      </w:r>
      <w:r w:rsidR="007170E6">
        <w:t xml:space="preserve">a given </w:t>
      </w:r>
      <w:r w:rsidR="00B63A28">
        <w:t xml:space="preserve">system. </w:t>
      </w:r>
    </w:p>
    <w:p w14:paraId="46D1B7B1" w14:textId="77777777" w:rsidR="00CC309D" w:rsidRPr="00AD1C51" w:rsidRDefault="00CC309D"/>
    <w:p w14:paraId="76CD9562" w14:textId="4DFFBB2B" w:rsidR="006C2D13" w:rsidRDefault="00B63A28" w:rsidP="0041722B">
      <w:pPr>
        <w:pStyle w:val="Heading2"/>
      </w:pPr>
      <w:bookmarkStart w:id="98" w:name="_Toc95429817"/>
      <w:r>
        <w:t>Result</w:t>
      </w:r>
      <w:r w:rsidR="007170E6">
        <w:t>s</w:t>
      </w:r>
      <w:r>
        <w:t xml:space="preserve"> Overview</w:t>
      </w:r>
      <w:bookmarkEnd w:id="98"/>
    </w:p>
    <w:p w14:paraId="6EAA90FD" w14:textId="41F1BB1F" w:rsidR="0045487A" w:rsidRDefault="00154B3C" w:rsidP="0045487A">
      <w:bookmarkStart w:id="99" w:name="_Ref96729452"/>
      <w:r>
        <w:t xml:space="preserve">The stroke per minute (SPM) parameter is an important metric to determine the speed of </w:t>
      </w:r>
      <w:r w:rsidR="00B555F0">
        <w:t xml:space="preserve">the </w:t>
      </w:r>
      <w:r>
        <w:t>sucker-rod pump</w:t>
      </w:r>
      <w:r w:rsidR="00B555F0">
        <w:t>’s</w:t>
      </w:r>
      <w:r>
        <w:t xml:space="preserve"> movement</w:t>
      </w:r>
      <w:r w:rsidR="00B555F0">
        <w:t>. This</w:t>
      </w:r>
      <w:r>
        <w:t xml:space="preserve"> is </w:t>
      </w:r>
      <w:r w:rsidR="00B555F0">
        <w:t>a result of the</w:t>
      </w:r>
      <w:r>
        <w:t xml:space="preserve"> actuator</w:t>
      </w:r>
      <w:r w:rsidR="00B555F0">
        <w:t>’s</w:t>
      </w:r>
      <w:r>
        <w:t xml:space="preserve"> speed input into the system, in RPM</w:t>
      </w:r>
      <w:r w:rsidR="00B555F0">
        <w:t>, and therefore proportional to it</w:t>
      </w:r>
      <w:r>
        <w:t xml:space="preserve">. </w:t>
      </w:r>
      <w:r w:rsidR="00B555F0">
        <w:t>It can be visually determined by counting</w:t>
      </w:r>
      <w:r>
        <w:t xml:space="preserve"> the number of displacement peak</w:t>
      </w:r>
      <w:r w:rsidR="00B555F0">
        <w:t>s</w:t>
      </w:r>
      <w:r>
        <w:t xml:space="preserve"> over a period of time</w:t>
      </w:r>
      <w:r w:rsidR="0047523A">
        <w:t xml:space="preserve"> (</w:t>
      </w:r>
      <m:oMath>
        <m:r>
          <w:rPr>
            <w:rFonts w:ascii="Cambria Math" w:hAnsi="Cambria Math"/>
          </w:rPr>
          <m:t>n</m:t>
        </m:r>
      </m:oMath>
      <w:r w:rsidR="0047523A">
        <w:t>)</w:t>
      </w:r>
      <w:r w:rsidR="00B555F0">
        <w:t>,</w:t>
      </w:r>
      <w:r>
        <w:t xml:space="preserve"> or</w:t>
      </w:r>
      <w:r w:rsidR="00B555F0">
        <w:t xml:space="preserve"> as</w:t>
      </w:r>
      <w:r>
        <w:t xml:space="preserve"> the reciprocal of </w:t>
      </w:r>
      <w:r w:rsidR="00E626CE">
        <w:t xml:space="preserve">the </w:t>
      </w:r>
      <w:r>
        <w:t xml:space="preserve">average time </w:t>
      </w:r>
      <w:r w:rsidR="00B555F0">
        <w:t>difference between two peaks</w:t>
      </w:r>
      <w:r>
        <w:t xml:space="preserve">. The </w:t>
      </w:r>
      <w:r w:rsidR="00B83F80">
        <w:t>calculation</w:t>
      </w:r>
      <w:r>
        <w:t xml:space="preserve"> o</w:t>
      </w:r>
      <w:r w:rsidR="007C57E6">
        <w:t xml:space="preserve">f </w:t>
      </w:r>
      <w:r w:rsidR="00195FCC">
        <w:t xml:space="preserve">SPM is </w:t>
      </w:r>
      <w:r w:rsidR="009F75BE">
        <w:t>based on</w:t>
      </w:r>
      <w:r w:rsidR="00F87225">
        <w:t xml:space="preserve"> </w:t>
      </w:r>
      <w:bookmarkEnd w:id="99"/>
      <w:r w:rsidR="0045487A" w:rsidRPr="0030071F">
        <w:rPr>
          <w:b/>
          <w:bCs/>
        </w:rPr>
        <w:t>Equation</w:t>
      </w:r>
      <w:r w:rsidR="00B82200" w:rsidRPr="0030071F">
        <w:rPr>
          <w:b/>
          <w:bCs/>
        </w:rPr>
        <w:t xml:space="preserve"> </w:t>
      </w:r>
      <w:r w:rsidR="0030071F" w:rsidRPr="0030071F">
        <w:rPr>
          <w:b/>
          <w:bCs/>
        </w:rPr>
        <w:fldChar w:fldCharType="begin"/>
      </w:r>
      <w:r w:rsidR="0030071F" w:rsidRPr="0030071F">
        <w:rPr>
          <w:b/>
          <w:bCs/>
        </w:rPr>
        <w:instrText xml:space="preserve"> REF _Ref96729828 \h  \* MERGEFORMAT </w:instrText>
      </w:r>
      <w:r w:rsidR="0030071F" w:rsidRPr="0030071F">
        <w:rPr>
          <w:b/>
          <w:bCs/>
        </w:rPr>
      </w:r>
      <w:r w:rsidR="0030071F" w:rsidRPr="0030071F">
        <w:rPr>
          <w:b/>
          <w:bCs/>
        </w:rPr>
        <w:fldChar w:fldCharType="separate"/>
      </w:r>
      <w:r w:rsidR="00526B91" w:rsidRPr="00526B91">
        <w:rPr>
          <w:b/>
          <w:bCs/>
        </w:rPr>
        <w:t>4.1</w:t>
      </w:r>
      <w:r w:rsidR="0030071F" w:rsidRPr="0030071F">
        <w:rPr>
          <w:b/>
          <w:bCs/>
        </w:rPr>
        <w:fldChar w:fldCharType="end"/>
      </w:r>
      <w:r w:rsidR="0045487A">
        <w:t>.</w:t>
      </w: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7"/>
        <w:gridCol w:w="3753"/>
        <w:gridCol w:w="3023"/>
      </w:tblGrid>
      <w:tr w:rsidR="0051386D" w:rsidRPr="009208CB" w14:paraId="10DF6894" w14:textId="77777777" w:rsidTr="00675D35">
        <w:trPr>
          <w:trHeight w:val="851"/>
        </w:trPr>
        <w:tc>
          <w:tcPr>
            <w:tcW w:w="2627" w:type="dxa"/>
          </w:tcPr>
          <w:p w14:paraId="216A7710" w14:textId="77777777" w:rsidR="0051386D" w:rsidRDefault="0051386D" w:rsidP="0051386D">
            <w:pPr>
              <w:ind w:firstLine="0"/>
            </w:pPr>
          </w:p>
        </w:tc>
        <w:tc>
          <w:tcPr>
            <w:tcW w:w="3753" w:type="dxa"/>
            <w:vAlign w:val="center"/>
          </w:tcPr>
          <w:p w14:paraId="0C665F88" w14:textId="25FBD9F7" w:rsidR="0051386D" w:rsidRDefault="009208CB" w:rsidP="00675D35">
            <w:pPr>
              <w:ind w:firstLine="0"/>
              <w:jc w:val="center"/>
            </w:pPr>
            <m:oMathPara>
              <m:oMath>
                <m:r>
                  <w:rPr>
                    <w:rFonts w:ascii="Cambria Math" w:hAnsi="Cambria Math"/>
                  </w:rPr>
                  <m:t>SPM=</m:t>
                </m:r>
                <m:f>
                  <m:fPr>
                    <m:ctrlPr>
                      <w:rPr>
                        <w:rFonts w:ascii="Cambria Math" w:hAnsi="Cambria Math"/>
                        <w:i/>
                      </w:rPr>
                    </m:ctrlPr>
                  </m:fPr>
                  <m:num>
                    <m:r>
                      <w:rPr>
                        <w:rFonts w:ascii="Cambria Math" w:hAnsi="Cambria Math"/>
                      </w:rPr>
                      <m:t>1</m:t>
                    </m:r>
                  </m:num>
                  <m:den>
                    <m:nary>
                      <m:naryPr>
                        <m:chr m:val="∑"/>
                        <m:limLoc m:val="subSup"/>
                        <m:ctrlPr>
                          <w:rPr>
                            <w:rFonts w:ascii="Cambria Math" w:hAnsi="Cambria Math"/>
                            <w:i/>
                          </w:rPr>
                        </m:ctrlPr>
                      </m:naryPr>
                      <m:sub>
                        <m:r>
                          <w:rPr>
                            <w:rFonts w:ascii="Cambria Math" w:hAnsi="Cambria Math"/>
                          </w:rPr>
                          <m:t>n</m:t>
                        </m:r>
                      </m:sub>
                      <m:sup>
                        <m:r>
                          <w:rPr>
                            <w:rFonts w:ascii="Cambria Math" w:hAnsi="Cambria Math"/>
                          </w:rPr>
                          <m:t>i=0</m:t>
                        </m:r>
                      </m:sup>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num>
                          <m:den>
                            <m:r>
                              <w:rPr>
                                <w:rFonts w:ascii="Cambria Math" w:hAnsi="Cambria Math"/>
                              </w:rPr>
                              <m:t>n</m:t>
                            </m:r>
                          </m:den>
                        </m:f>
                      </m:e>
                    </m:nary>
                  </m:den>
                </m:f>
              </m:oMath>
            </m:oMathPara>
          </w:p>
        </w:tc>
        <w:bookmarkStart w:id="100" w:name="_Ref96729828"/>
        <w:tc>
          <w:tcPr>
            <w:tcW w:w="3023" w:type="dxa"/>
            <w:vAlign w:val="center"/>
          </w:tcPr>
          <w:p w14:paraId="4E6B9928" w14:textId="28B12C0E" w:rsidR="0051386D" w:rsidRPr="00C95F5F" w:rsidRDefault="00F3503D" w:rsidP="00675D35">
            <w:pPr>
              <w:pStyle w:val="EquationStyle"/>
              <w:ind w:left="0" w:firstLine="0"/>
              <w:jc w:val="right"/>
              <w:rPr>
                <w:b/>
                <w:bCs/>
              </w:rPr>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1</w:t>
            </w:r>
            <w:r>
              <w:fldChar w:fldCharType="end"/>
            </w:r>
            <w:bookmarkEnd w:id="100"/>
          </w:p>
        </w:tc>
      </w:tr>
    </w:tbl>
    <w:p w14:paraId="4DF8F066" w14:textId="18D1CE1D" w:rsidR="005E2CF1" w:rsidRDefault="004E1EB9" w:rsidP="00675D35">
      <w:r>
        <w:t xml:space="preserve">where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is a time at the displacement peak reaches, </w:t>
      </w:r>
      <m:oMath>
        <m:sSub>
          <m:sSubPr>
            <m:ctrlPr>
              <w:rPr>
                <w:rFonts w:ascii="Cambria Math" w:hAnsi="Cambria Math"/>
                <w:i/>
              </w:rPr>
            </m:ctrlPr>
          </m:sSubPr>
          <m:e>
            <m:r>
              <w:rPr>
                <w:rFonts w:ascii="Cambria Math" w:hAnsi="Cambria Math"/>
              </w:rPr>
              <m:t>t</m:t>
            </m:r>
          </m:e>
          <m:sub>
            <m:r>
              <w:rPr>
                <w:rFonts w:ascii="Cambria Math" w:hAnsi="Cambria Math"/>
              </w:rPr>
              <m:t>i+1</m:t>
            </m:r>
          </m:sub>
        </m:sSub>
        <m:r>
          <w:rPr>
            <w:rFonts w:ascii="Cambria Math" w:hAnsi="Cambria Math"/>
          </w:rPr>
          <m:t xml:space="preserve"> </m:t>
        </m:r>
      </m:oMath>
      <w:r>
        <w:t xml:space="preserve">is time at the next displacement peak reaches,  </w:t>
      </w:r>
      <m:oMath>
        <m:r>
          <w:rPr>
            <w:rFonts w:ascii="Cambria Math" w:hAnsi="Cambria Math"/>
          </w:rPr>
          <m:t>n</m:t>
        </m:r>
      </m:oMath>
      <w:r>
        <w:t xml:space="preserve"> is numbers of peak observed/ selected.</w:t>
      </w:r>
    </w:p>
    <w:p w14:paraId="760B9AE9" w14:textId="25A32798" w:rsidR="007C57E6" w:rsidRPr="003A4770" w:rsidRDefault="007C57E6" w:rsidP="00C91D84">
      <w:r>
        <w:t xml:space="preserve">The resulting </w:t>
      </w:r>
      <w:r w:rsidR="009F75BE">
        <w:t xml:space="preserve">SPM for both shapes are </w:t>
      </w:r>
      <w:r w:rsidR="00693CB0">
        <w:t xml:space="preserve">presented </w:t>
      </w:r>
      <w:r w:rsidR="009F75BE">
        <w:t xml:space="preserve">in </w:t>
      </w:r>
      <w:r w:rsidR="009F75BE" w:rsidRPr="009F75BE">
        <w:rPr>
          <w:b/>
          <w:bCs/>
        </w:rPr>
        <w:fldChar w:fldCharType="begin"/>
      </w:r>
      <w:r w:rsidR="009F75BE" w:rsidRPr="009F75BE">
        <w:rPr>
          <w:b/>
          <w:bCs/>
        </w:rPr>
        <w:instrText xml:space="preserve"> REF _Ref85551305 \h </w:instrText>
      </w:r>
      <w:r w:rsidR="009F75BE">
        <w:rPr>
          <w:b/>
          <w:bCs/>
        </w:rPr>
        <w:instrText xml:space="preserve"> \* MERGEFORMAT </w:instrText>
      </w:r>
      <w:r w:rsidR="009F75BE" w:rsidRPr="009F75BE">
        <w:rPr>
          <w:b/>
          <w:bCs/>
        </w:rPr>
      </w:r>
      <w:r w:rsidR="009F75BE" w:rsidRPr="009F75BE">
        <w:rPr>
          <w:b/>
          <w:bCs/>
        </w:rPr>
        <w:fldChar w:fldCharType="separate"/>
      </w:r>
      <w:r w:rsidR="00526B91" w:rsidRPr="00526B91">
        <w:rPr>
          <w:b/>
          <w:bCs/>
        </w:rPr>
        <w:t xml:space="preserve">Table </w:t>
      </w:r>
      <w:r w:rsidR="00526B91" w:rsidRPr="00526B91">
        <w:rPr>
          <w:b/>
          <w:bCs/>
          <w:noProof/>
        </w:rPr>
        <w:t>4.1</w:t>
      </w:r>
      <w:r w:rsidR="009F75BE" w:rsidRPr="009F75BE">
        <w:rPr>
          <w:b/>
          <w:bCs/>
        </w:rPr>
        <w:fldChar w:fldCharType="end"/>
      </w:r>
      <w:r w:rsidR="00A64A63">
        <w:rPr>
          <w:b/>
          <w:bCs/>
        </w:rPr>
        <w:t xml:space="preserve">, </w:t>
      </w:r>
      <w:r w:rsidR="00A64A63" w:rsidRPr="00A64A63">
        <w:rPr>
          <w:b/>
          <w:bCs/>
        </w:rPr>
        <w:fldChar w:fldCharType="begin"/>
      </w:r>
      <w:r w:rsidR="00A64A63" w:rsidRPr="00A64A63">
        <w:rPr>
          <w:b/>
          <w:bCs/>
        </w:rPr>
        <w:instrText xml:space="preserve"> REF _Ref97628508 \h  \* MERGEFORMAT </w:instrText>
      </w:r>
      <w:r w:rsidR="00A64A63" w:rsidRPr="00A64A63">
        <w:rPr>
          <w:b/>
          <w:bCs/>
        </w:rPr>
      </w:r>
      <w:r w:rsidR="00A64A63" w:rsidRPr="00A64A63">
        <w:rPr>
          <w:b/>
          <w:bCs/>
        </w:rPr>
        <w:fldChar w:fldCharType="separate"/>
      </w:r>
      <w:r w:rsidR="00526B91" w:rsidRPr="00526B91">
        <w:rPr>
          <w:b/>
          <w:bCs/>
        </w:rPr>
        <w:t xml:space="preserve">Table </w:t>
      </w:r>
      <w:r w:rsidR="00526B91" w:rsidRPr="00526B91">
        <w:rPr>
          <w:b/>
          <w:bCs/>
          <w:noProof/>
        </w:rPr>
        <w:t>4.2</w:t>
      </w:r>
      <w:r w:rsidR="00A64A63" w:rsidRPr="00A64A63">
        <w:rPr>
          <w:b/>
          <w:bCs/>
        </w:rPr>
        <w:fldChar w:fldCharType="end"/>
      </w:r>
      <w:r w:rsidR="00A64A63">
        <w:rPr>
          <w:b/>
          <w:bCs/>
        </w:rPr>
        <w:t>,</w:t>
      </w:r>
      <w:r w:rsidR="003A4770">
        <w:rPr>
          <w:b/>
          <w:bCs/>
        </w:rPr>
        <w:t xml:space="preserve"> </w:t>
      </w:r>
      <w:r w:rsidR="003A4770">
        <w:t xml:space="preserve">and </w:t>
      </w:r>
      <w:r w:rsidR="003A7FDC">
        <w:t xml:space="preserve">also </w:t>
      </w:r>
      <w:r w:rsidR="00693CB0">
        <w:t xml:space="preserve">summarized in </w:t>
      </w:r>
      <w:r w:rsidR="003A7FDC" w:rsidRPr="003A7FDC">
        <w:rPr>
          <w:b/>
          <w:bCs/>
        </w:rPr>
        <w:fldChar w:fldCharType="begin"/>
      </w:r>
      <w:r w:rsidR="003A7FDC" w:rsidRPr="003A7FDC">
        <w:rPr>
          <w:b/>
          <w:bCs/>
        </w:rPr>
        <w:instrText xml:space="preserve"> REF _Ref84697735 \h </w:instrText>
      </w:r>
      <w:r w:rsidR="003A7FDC">
        <w:rPr>
          <w:b/>
          <w:bCs/>
        </w:rPr>
        <w:instrText xml:space="preserve"> \* MERGEFORMAT </w:instrText>
      </w:r>
      <w:r w:rsidR="003A7FDC" w:rsidRPr="003A7FDC">
        <w:rPr>
          <w:b/>
          <w:bCs/>
        </w:rPr>
      </w:r>
      <w:r w:rsidR="003A7FDC" w:rsidRPr="003A7FDC">
        <w:rPr>
          <w:b/>
          <w:bCs/>
        </w:rPr>
        <w:fldChar w:fldCharType="separate"/>
      </w:r>
      <w:r w:rsidR="00526B91" w:rsidRPr="00526B91">
        <w:rPr>
          <w:b/>
          <w:bCs/>
        </w:rPr>
        <w:t xml:space="preserve">Figure </w:t>
      </w:r>
      <w:r w:rsidR="00526B91" w:rsidRPr="00526B91">
        <w:rPr>
          <w:b/>
          <w:bCs/>
          <w:noProof/>
        </w:rPr>
        <w:t>3.11</w:t>
      </w:r>
      <w:r w:rsidR="003A7FDC" w:rsidRPr="003A7FDC">
        <w:rPr>
          <w:b/>
          <w:bCs/>
        </w:rPr>
        <w:fldChar w:fldCharType="end"/>
      </w:r>
      <w:r w:rsidR="003A7FDC">
        <w:t xml:space="preserve"> and </w:t>
      </w:r>
      <w:r w:rsidR="003A7FDC" w:rsidRPr="003A7FDC">
        <w:rPr>
          <w:b/>
          <w:bCs/>
        </w:rPr>
        <w:fldChar w:fldCharType="begin"/>
      </w:r>
      <w:r w:rsidR="003A7FDC" w:rsidRPr="003A7FDC">
        <w:rPr>
          <w:b/>
          <w:bCs/>
        </w:rPr>
        <w:instrText xml:space="preserve"> REF _Ref70376006 \h </w:instrText>
      </w:r>
      <w:r w:rsidR="003A7FDC">
        <w:rPr>
          <w:b/>
          <w:bCs/>
        </w:rPr>
        <w:instrText xml:space="preserve"> \* MERGEFORMAT </w:instrText>
      </w:r>
      <w:r w:rsidR="003A7FDC" w:rsidRPr="003A7FDC">
        <w:rPr>
          <w:b/>
          <w:bCs/>
        </w:rPr>
      </w:r>
      <w:r w:rsidR="003A7FDC" w:rsidRPr="003A7FDC">
        <w:rPr>
          <w:b/>
          <w:bCs/>
        </w:rPr>
        <w:fldChar w:fldCharType="separate"/>
      </w:r>
      <w:r w:rsidR="00526B91" w:rsidRPr="00526B91">
        <w:rPr>
          <w:b/>
          <w:bCs/>
        </w:rPr>
        <w:t xml:space="preserve">Figure </w:t>
      </w:r>
      <w:r w:rsidR="00526B91" w:rsidRPr="00526B91">
        <w:rPr>
          <w:b/>
          <w:bCs/>
          <w:noProof/>
        </w:rPr>
        <w:t>3.12</w:t>
      </w:r>
      <w:r w:rsidR="003A7FDC" w:rsidRPr="003A7FDC">
        <w:rPr>
          <w:b/>
          <w:bCs/>
        </w:rPr>
        <w:fldChar w:fldCharType="end"/>
      </w:r>
      <w:r w:rsidR="003A7FDC">
        <w:rPr>
          <w:b/>
          <w:bCs/>
        </w:rPr>
        <w:t>.</w:t>
      </w:r>
      <w:r w:rsidR="003A4770">
        <w:rPr>
          <w:b/>
          <w:bCs/>
        </w:rPr>
        <w:t xml:space="preserve"> </w:t>
      </w:r>
      <w:r w:rsidR="007A5BF1">
        <w:t>SPM</w:t>
      </w:r>
      <w:r w:rsidR="003A4770">
        <w:t xml:space="preserve"> metric contributes as the </w:t>
      </w:r>
      <w:r w:rsidR="008B7F07">
        <w:t>driven</w:t>
      </w:r>
      <w:r w:rsidR="003A4770">
        <w:t xml:space="preserve"> vector for </w:t>
      </w:r>
      <w:r w:rsidR="006217FC">
        <w:t>exploratory</w:t>
      </w:r>
      <w:r w:rsidR="003A4770">
        <w:t xml:space="preserve"> analysis for other parameter</w:t>
      </w:r>
      <w:r w:rsidR="00C91D84">
        <w:t>s</w:t>
      </w:r>
      <w:r w:rsidR="003A4770">
        <w:t xml:space="preserve"> of force load or pressure</w:t>
      </w:r>
      <w:r w:rsidR="001060C5">
        <w:t xml:space="preserve">. </w:t>
      </w:r>
      <w:r w:rsidR="00D64404">
        <w:t xml:space="preserve">The SPM values are consistent in </w:t>
      </w:r>
      <w:r w:rsidR="00585DC3">
        <w:t xml:space="preserve">any </w:t>
      </w:r>
      <w:r w:rsidR="00D64404">
        <w:t xml:space="preserve">duration of the testing. </w:t>
      </w:r>
      <w:r w:rsidR="001060C5">
        <w:t xml:space="preserve">The impact of </w:t>
      </w:r>
      <w:r w:rsidR="006217FC">
        <w:t xml:space="preserve">SPM </w:t>
      </w:r>
      <w:r w:rsidR="00693CB0">
        <w:t xml:space="preserve">on </w:t>
      </w:r>
      <w:r w:rsidR="006217FC">
        <w:t xml:space="preserve">the rod operation, as well as operation classification, is furthered in subsequent sections. </w:t>
      </w:r>
    </w:p>
    <w:p w14:paraId="7D637F73" w14:textId="037EF65B" w:rsidR="003A7FDC" w:rsidRPr="003A7FDC" w:rsidRDefault="009F75BE" w:rsidP="00AB511F">
      <w:pPr>
        <w:pStyle w:val="Caption"/>
        <w:jc w:val="both"/>
      </w:pPr>
      <w:bookmarkStart w:id="101" w:name="_Ref85551305"/>
      <w:bookmarkStart w:id="102" w:name="_Toc95496281"/>
      <w:r>
        <w:t xml:space="preserve">Table </w:t>
      </w:r>
      <w:fldSimple w:instr=" STYLEREF 1 \s ">
        <w:r w:rsidR="00526B91">
          <w:rPr>
            <w:noProof/>
          </w:rPr>
          <w:t>4</w:t>
        </w:r>
      </w:fldSimple>
      <w:r w:rsidR="00601C9C">
        <w:t>.</w:t>
      </w:r>
      <w:fldSimple w:instr=" SEQ Table \* ARABIC \s 1 ">
        <w:r w:rsidR="00526B91">
          <w:rPr>
            <w:noProof/>
          </w:rPr>
          <w:t>1</w:t>
        </w:r>
      </w:fldSimple>
      <w:bookmarkEnd w:id="101"/>
      <w:r>
        <w:t xml:space="preserve">: Resulting SPM based on rod displacement data collected </w:t>
      </w:r>
      <w:r w:rsidR="00CB6E7B">
        <w:t>for</w:t>
      </w:r>
      <w:r w:rsidR="000D3A05">
        <w:t xml:space="preserve"> trapezoidal geometry</w:t>
      </w:r>
      <w:bookmarkEnd w:id="102"/>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340"/>
        <w:gridCol w:w="1260"/>
        <w:gridCol w:w="1530"/>
        <w:gridCol w:w="1350"/>
        <w:gridCol w:w="1620"/>
      </w:tblGrid>
      <w:tr w:rsidR="008032FC" w:rsidRPr="00254574" w14:paraId="7602DD53" w14:textId="7717621F" w:rsidTr="008847D5">
        <w:trPr>
          <w:trHeight w:val="288"/>
          <w:jc w:val="center"/>
        </w:trPr>
        <w:tc>
          <w:tcPr>
            <w:tcW w:w="2340" w:type="dxa"/>
            <w:vAlign w:val="center"/>
          </w:tcPr>
          <w:p w14:paraId="5704DC49" w14:textId="618F8273" w:rsidR="008032FC" w:rsidRPr="00585DC3" w:rsidRDefault="008032FC" w:rsidP="00585DC3">
            <w:pPr>
              <w:spacing w:line="240" w:lineRule="auto"/>
              <w:ind w:firstLine="0"/>
              <w:jc w:val="center"/>
              <w:rPr>
                <w:b/>
                <w:bCs/>
                <w:sz w:val="22"/>
                <w:szCs w:val="22"/>
              </w:rPr>
            </w:pPr>
            <w:r w:rsidRPr="00585DC3">
              <w:rPr>
                <w:b/>
                <w:bCs/>
                <w:sz w:val="22"/>
                <w:szCs w:val="22"/>
              </w:rPr>
              <w:t>Stroke Length (mm)</w:t>
            </w:r>
          </w:p>
        </w:tc>
        <w:tc>
          <w:tcPr>
            <w:tcW w:w="5760" w:type="dxa"/>
            <w:gridSpan w:val="4"/>
            <w:vAlign w:val="center"/>
          </w:tcPr>
          <w:p w14:paraId="571C25FD" w14:textId="36F4E1E0" w:rsidR="008032FC" w:rsidRPr="00585DC3" w:rsidRDefault="008032FC" w:rsidP="00585DC3">
            <w:pPr>
              <w:spacing w:line="240" w:lineRule="auto"/>
              <w:ind w:firstLine="0"/>
              <w:jc w:val="center"/>
              <w:rPr>
                <w:b/>
                <w:bCs/>
                <w:sz w:val="22"/>
                <w:szCs w:val="22"/>
              </w:rPr>
            </w:pPr>
            <w:r w:rsidRPr="00585DC3">
              <w:rPr>
                <w:b/>
                <w:bCs/>
                <w:sz w:val="22"/>
                <w:szCs w:val="22"/>
              </w:rPr>
              <w:t xml:space="preserve">SPM for trapezoidal </w:t>
            </w:r>
            <w:r w:rsidR="003A4770" w:rsidRPr="00585DC3">
              <w:rPr>
                <w:b/>
                <w:bCs/>
                <w:sz w:val="22"/>
                <w:szCs w:val="22"/>
              </w:rPr>
              <w:t>geometry</w:t>
            </w:r>
            <w:r w:rsidRPr="00585DC3">
              <w:rPr>
                <w:b/>
                <w:bCs/>
                <w:sz w:val="22"/>
                <w:szCs w:val="22"/>
              </w:rPr>
              <w:t xml:space="preserve"> (SPM)</w:t>
            </w:r>
          </w:p>
        </w:tc>
      </w:tr>
      <w:tr w:rsidR="008032FC" w:rsidRPr="00254574" w14:paraId="27603B73" w14:textId="6DEA35F2" w:rsidTr="008847D5">
        <w:trPr>
          <w:trHeight w:val="288"/>
          <w:jc w:val="center"/>
        </w:trPr>
        <w:tc>
          <w:tcPr>
            <w:tcW w:w="2340" w:type="dxa"/>
            <w:vAlign w:val="center"/>
          </w:tcPr>
          <w:p w14:paraId="0BF14B51" w14:textId="6294AE35" w:rsidR="008032FC" w:rsidRPr="00585DC3" w:rsidRDefault="008032FC" w:rsidP="00585DC3">
            <w:pPr>
              <w:spacing w:line="240" w:lineRule="auto"/>
              <w:ind w:firstLine="0"/>
              <w:jc w:val="center"/>
              <w:rPr>
                <w:sz w:val="22"/>
                <w:szCs w:val="22"/>
              </w:rPr>
            </w:pPr>
            <w:r w:rsidRPr="00585DC3">
              <w:rPr>
                <w:sz w:val="22"/>
                <w:szCs w:val="22"/>
              </w:rPr>
              <w:t>250</w:t>
            </w:r>
          </w:p>
        </w:tc>
        <w:tc>
          <w:tcPr>
            <w:tcW w:w="1260" w:type="dxa"/>
            <w:vAlign w:val="center"/>
          </w:tcPr>
          <w:p w14:paraId="63469F75" w14:textId="0576FAF1" w:rsidR="008032FC" w:rsidRPr="00585DC3" w:rsidRDefault="008032FC" w:rsidP="00585DC3">
            <w:pPr>
              <w:spacing w:line="240" w:lineRule="auto"/>
              <w:ind w:firstLine="0"/>
              <w:jc w:val="center"/>
              <w:rPr>
                <w:sz w:val="22"/>
                <w:szCs w:val="22"/>
              </w:rPr>
            </w:pPr>
            <w:r w:rsidRPr="00585DC3">
              <w:rPr>
                <w:sz w:val="22"/>
                <w:szCs w:val="22"/>
              </w:rPr>
              <w:t>4</w:t>
            </w:r>
          </w:p>
        </w:tc>
        <w:tc>
          <w:tcPr>
            <w:tcW w:w="1530" w:type="dxa"/>
            <w:vAlign w:val="center"/>
          </w:tcPr>
          <w:p w14:paraId="1CBB0CD1" w14:textId="4085A3ED" w:rsidR="008032FC" w:rsidRPr="00585DC3" w:rsidRDefault="008032FC" w:rsidP="00585DC3">
            <w:pPr>
              <w:spacing w:line="240" w:lineRule="auto"/>
              <w:ind w:firstLine="0"/>
              <w:jc w:val="center"/>
              <w:rPr>
                <w:sz w:val="22"/>
                <w:szCs w:val="22"/>
              </w:rPr>
            </w:pPr>
            <w:r w:rsidRPr="00585DC3">
              <w:rPr>
                <w:sz w:val="22"/>
                <w:szCs w:val="22"/>
              </w:rPr>
              <w:t>8</w:t>
            </w:r>
          </w:p>
        </w:tc>
        <w:tc>
          <w:tcPr>
            <w:tcW w:w="1350" w:type="dxa"/>
            <w:vAlign w:val="center"/>
          </w:tcPr>
          <w:p w14:paraId="1F824702" w14:textId="61EE93A9" w:rsidR="008032FC" w:rsidRPr="00585DC3" w:rsidRDefault="003A4770" w:rsidP="00585DC3">
            <w:pPr>
              <w:spacing w:line="240" w:lineRule="auto"/>
              <w:ind w:firstLine="0"/>
              <w:jc w:val="center"/>
              <w:rPr>
                <w:sz w:val="22"/>
                <w:szCs w:val="22"/>
              </w:rPr>
            </w:pPr>
            <w:r w:rsidRPr="00585DC3">
              <w:rPr>
                <w:sz w:val="22"/>
                <w:szCs w:val="22"/>
              </w:rPr>
              <w:t>11</w:t>
            </w:r>
          </w:p>
        </w:tc>
        <w:tc>
          <w:tcPr>
            <w:tcW w:w="1620" w:type="dxa"/>
            <w:vAlign w:val="center"/>
          </w:tcPr>
          <w:p w14:paraId="4D24795A" w14:textId="18A3AF10" w:rsidR="008032FC" w:rsidRPr="00585DC3" w:rsidRDefault="003A4770" w:rsidP="00585DC3">
            <w:pPr>
              <w:spacing w:line="240" w:lineRule="auto"/>
              <w:ind w:firstLine="0"/>
              <w:jc w:val="center"/>
              <w:rPr>
                <w:sz w:val="22"/>
                <w:szCs w:val="22"/>
              </w:rPr>
            </w:pPr>
            <w:r w:rsidRPr="00585DC3">
              <w:rPr>
                <w:sz w:val="22"/>
                <w:szCs w:val="22"/>
              </w:rPr>
              <w:t>14</w:t>
            </w:r>
          </w:p>
        </w:tc>
      </w:tr>
      <w:tr w:rsidR="008032FC" w:rsidRPr="00254574" w14:paraId="6CB32222" w14:textId="0B505607" w:rsidTr="008847D5">
        <w:trPr>
          <w:trHeight w:val="288"/>
          <w:jc w:val="center"/>
        </w:trPr>
        <w:tc>
          <w:tcPr>
            <w:tcW w:w="2340" w:type="dxa"/>
            <w:vAlign w:val="center"/>
          </w:tcPr>
          <w:p w14:paraId="1C92932E" w14:textId="5B1B7CB3" w:rsidR="008032FC" w:rsidRPr="00585DC3" w:rsidRDefault="008032FC" w:rsidP="00585DC3">
            <w:pPr>
              <w:spacing w:line="240" w:lineRule="auto"/>
              <w:ind w:firstLine="0"/>
              <w:jc w:val="center"/>
              <w:rPr>
                <w:sz w:val="22"/>
                <w:szCs w:val="22"/>
              </w:rPr>
            </w:pPr>
            <w:r w:rsidRPr="00585DC3">
              <w:rPr>
                <w:sz w:val="22"/>
                <w:szCs w:val="22"/>
              </w:rPr>
              <w:t>200</w:t>
            </w:r>
          </w:p>
        </w:tc>
        <w:tc>
          <w:tcPr>
            <w:tcW w:w="1260" w:type="dxa"/>
            <w:vAlign w:val="center"/>
          </w:tcPr>
          <w:p w14:paraId="63AFDCB6" w14:textId="0452700A" w:rsidR="008032FC" w:rsidRPr="00585DC3" w:rsidRDefault="003A4770" w:rsidP="00585DC3">
            <w:pPr>
              <w:spacing w:line="240" w:lineRule="auto"/>
              <w:ind w:firstLine="0"/>
              <w:jc w:val="center"/>
              <w:rPr>
                <w:sz w:val="22"/>
                <w:szCs w:val="22"/>
              </w:rPr>
            </w:pPr>
            <w:r w:rsidRPr="00585DC3">
              <w:rPr>
                <w:sz w:val="22"/>
                <w:szCs w:val="22"/>
              </w:rPr>
              <w:t>5</w:t>
            </w:r>
          </w:p>
        </w:tc>
        <w:tc>
          <w:tcPr>
            <w:tcW w:w="1530" w:type="dxa"/>
            <w:vAlign w:val="center"/>
          </w:tcPr>
          <w:p w14:paraId="1F034D69" w14:textId="69A0EC79" w:rsidR="008032FC" w:rsidRPr="00585DC3" w:rsidRDefault="003A4770" w:rsidP="00585DC3">
            <w:pPr>
              <w:spacing w:line="240" w:lineRule="auto"/>
              <w:ind w:firstLine="0"/>
              <w:jc w:val="center"/>
              <w:rPr>
                <w:sz w:val="22"/>
                <w:szCs w:val="22"/>
              </w:rPr>
            </w:pPr>
            <w:r w:rsidRPr="00585DC3">
              <w:rPr>
                <w:sz w:val="22"/>
                <w:szCs w:val="22"/>
              </w:rPr>
              <w:t>10</w:t>
            </w:r>
          </w:p>
        </w:tc>
        <w:tc>
          <w:tcPr>
            <w:tcW w:w="1350" w:type="dxa"/>
            <w:vAlign w:val="center"/>
          </w:tcPr>
          <w:p w14:paraId="4542705E" w14:textId="5D9CCAAD" w:rsidR="008032FC" w:rsidRPr="00585DC3" w:rsidRDefault="003A4770" w:rsidP="00585DC3">
            <w:pPr>
              <w:spacing w:line="240" w:lineRule="auto"/>
              <w:ind w:firstLine="0"/>
              <w:jc w:val="center"/>
              <w:rPr>
                <w:sz w:val="22"/>
                <w:szCs w:val="22"/>
              </w:rPr>
            </w:pPr>
            <w:r w:rsidRPr="00585DC3">
              <w:rPr>
                <w:sz w:val="22"/>
                <w:szCs w:val="22"/>
              </w:rPr>
              <w:t>14</w:t>
            </w:r>
          </w:p>
        </w:tc>
        <w:tc>
          <w:tcPr>
            <w:tcW w:w="1620" w:type="dxa"/>
            <w:vAlign w:val="center"/>
          </w:tcPr>
          <w:p w14:paraId="24010656" w14:textId="63183E30" w:rsidR="008032FC" w:rsidRPr="00585DC3" w:rsidRDefault="003A4770" w:rsidP="00585DC3">
            <w:pPr>
              <w:spacing w:line="240" w:lineRule="auto"/>
              <w:ind w:firstLine="0"/>
              <w:jc w:val="center"/>
              <w:rPr>
                <w:sz w:val="22"/>
                <w:szCs w:val="22"/>
              </w:rPr>
            </w:pPr>
            <w:r w:rsidRPr="00585DC3">
              <w:rPr>
                <w:sz w:val="22"/>
                <w:szCs w:val="22"/>
              </w:rPr>
              <w:t>18</w:t>
            </w:r>
          </w:p>
        </w:tc>
      </w:tr>
      <w:tr w:rsidR="003A4770" w:rsidRPr="00254574" w14:paraId="7E355B24" w14:textId="565CE922" w:rsidTr="008847D5">
        <w:trPr>
          <w:trHeight w:val="288"/>
          <w:jc w:val="center"/>
        </w:trPr>
        <w:tc>
          <w:tcPr>
            <w:tcW w:w="2340" w:type="dxa"/>
            <w:vAlign w:val="center"/>
          </w:tcPr>
          <w:p w14:paraId="2D27DD0F" w14:textId="73AD25F9" w:rsidR="003A4770" w:rsidRPr="00585DC3" w:rsidRDefault="003A4770" w:rsidP="00585DC3">
            <w:pPr>
              <w:spacing w:line="240" w:lineRule="auto"/>
              <w:ind w:firstLine="0"/>
              <w:jc w:val="center"/>
              <w:rPr>
                <w:sz w:val="22"/>
                <w:szCs w:val="22"/>
              </w:rPr>
            </w:pPr>
            <w:r w:rsidRPr="00585DC3">
              <w:rPr>
                <w:sz w:val="22"/>
                <w:szCs w:val="22"/>
              </w:rPr>
              <w:t>150</w:t>
            </w:r>
          </w:p>
        </w:tc>
        <w:tc>
          <w:tcPr>
            <w:tcW w:w="1260" w:type="dxa"/>
            <w:vAlign w:val="center"/>
          </w:tcPr>
          <w:p w14:paraId="14724107" w14:textId="0BEB3183" w:rsidR="003A4770" w:rsidRPr="00585DC3" w:rsidRDefault="003A4770" w:rsidP="00585DC3">
            <w:pPr>
              <w:spacing w:line="240" w:lineRule="auto"/>
              <w:ind w:firstLine="0"/>
              <w:jc w:val="center"/>
              <w:rPr>
                <w:sz w:val="22"/>
                <w:szCs w:val="22"/>
              </w:rPr>
            </w:pPr>
            <w:r w:rsidRPr="00585DC3">
              <w:rPr>
                <w:sz w:val="22"/>
                <w:szCs w:val="22"/>
              </w:rPr>
              <w:t>7</w:t>
            </w:r>
          </w:p>
        </w:tc>
        <w:tc>
          <w:tcPr>
            <w:tcW w:w="1530" w:type="dxa"/>
            <w:vAlign w:val="center"/>
          </w:tcPr>
          <w:p w14:paraId="6A2404C4" w14:textId="7FF70548" w:rsidR="003A4770" w:rsidRPr="00585DC3" w:rsidRDefault="003A4770" w:rsidP="00585DC3">
            <w:pPr>
              <w:spacing w:line="240" w:lineRule="auto"/>
              <w:ind w:firstLine="0"/>
              <w:jc w:val="center"/>
              <w:rPr>
                <w:sz w:val="22"/>
                <w:szCs w:val="22"/>
              </w:rPr>
            </w:pPr>
            <w:r w:rsidRPr="00585DC3">
              <w:rPr>
                <w:sz w:val="22"/>
                <w:szCs w:val="22"/>
              </w:rPr>
              <w:t>13</w:t>
            </w:r>
          </w:p>
        </w:tc>
        <w:tc>
          <w:tcPr>
            <w:tcW w:w="1350" w:type="dxa"/>
            <w:vAlign w:val="center"/>
          </w:tcPr>
          <w:p w14:paraId="71F07756" w14:textId="2DE34E9E" w:rsidR="003A4770" w:rsidRPr="00585DC3" w:rsidRDefault="003A4770" w:rsidP="00585DC3">
            <w:pPr>
              <w:spacing w:line="240" w:lineRule="auto"/>
              <w:ind w:firstLine="0"/>
              <w:jc w:val="center"/>
              <w:rPr>
                <w:sz w:val="22"/>
                <w:szCs w:val="22"/>
              </w:rPr>
            </w:pPr>
            <w:r w:rsidRPr="00585DC3">
              <w:rPr>
                <w:sz w:val="22"/>
                <w:szCs w:val="22"/>
              </w:rPr>
              <w:t>18</w:t>
            </w:r>
          </w:p>
        </w:tc>
        <w:tc>
          <w:tcPr>
            <w:tcW w:w="1620" w:type="dxa"/>
            <w:vAlign w:val="center"/>
          </w:tcPr>
          <w:p w14:paraId="456899AA" w14:textId="044BBC6C" w:rsidR="003A4770" w:rsidRPr="00585DC3" w:rsidRDefault="003A4770" w:rsidP="00585DC3">
            <w:pPr>
              <w:spacing w:line="240" w:lineRule="auto"/>
              <w:ind w:firstLine="0"/>
              <w:jc w:val="center"/>
              <w:rPr>
                <w:sz w:val="22"/>
                <w:szCs w:val="22"/>
              </w:rPr>
            </w:pPr>
            <w:r w:rsidRPr="00585DC3">
              <w:rPr>
                <w:sz w:val="22"/>
                <w:szCs w:val="22"/>
              </w:rPr>
              <w:t>23</w:t>
            </w:r>
          </w:p>
        </w:tc>
      </w:tr>
    </w:tbl>
    <w:p w14:paraId="47E1E526" w14:textId="57F4B59A" w:rsidR="003A4770" w:rsidRPr="003A7FDC" w:rsidRDefault="003A4770" w:rsidP="00AB511F">
      <w:pPr>
        <w:pStyle w:val="Caption"/>
      </w:pPr>
      <w:bookmarkStart w:id="103" w:name="_Ref97628508"/>
      <w:bookmarkStart w:id="104" w:name="_Toc95496282"/>
      <w:r>
        <w:t xml:space="preserve">Table </w:t>
      </w:r>
      <w:fldSimple w:instr=" STYLEREF 1 \s ">
        <w:r w:rsidR="00526B91">
          <w:rPr>
            <w:noProof/>
          </w:rPr>
          <w:t>4</w:t>
        </w:r>
      </w:fldSimple>
      <w:r w:rsidR="00601C9C">
        <w:t>.</w:t>
      </w:r>
      <w:fldSimple w:instr=" SEQ Table \* ARABIC \s 1 ">
        <w:r w:rsidR="00526B91">
          <w:rPr>
            <w:noProof/>
          </w:rPr>
          <w:t>2</w:t>
        </w:r>
      </w:fldSimple>
      <w:bookmarkEnd w:id="103"/>
      <w:r>
        <w:t xml:space="preserve">: Resulting SPM based on rod displacement data collected </w:t>
      </w:r>
      <w:r w:rsidR="000D3A05">
        <w:t>for sinusoidal geometry</w:t>
      </w:r>
      <w:bookmarkEnd w:id="104"/>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340"/>
        <w:gridCol w:w="1350"/>
        <w:gridCol w:w="1530"/>
        <w:gridCol w:w="1350"/>
        <w:gridCol w:w="1620"/>
      </w:tblGrid>
      <w:tr w:rsidR="003A4770" w:rsidRPr="00254574" w14:paraId="543BD236" w14:textId="77777777" w:rsidTr="008847D5">
        <w:trPr>
          <w:trHeight w:val="288"/>
          <w:jc w:val="center"/>
        </w:trPr>
        <w:tc>
          <w:tcPr>
            <w:tcW w:w="2340" w:type="dxa"/>
            <w:vAlign w:val="center"/>
          </w:tcPr>
          <w:p w14:paraId="7F8E5FED" w14:textId="77777777" w:rsidR="003A4770" w:rsidRPr="00585DC3" w:rsidRDefault="003A4770" w:rsidP="00585DC3">
            <w:pPr>
              <w:spacing w:line="240" w:lineRule="auto"/>
              <w:ind w:firstLine="0"/>
              <w:jc w:val="center"/>
              <w:rPr>
                <w:b/>
                <w:bCs/>
                <w:sz w:val="22"/>
                <w:szCs w:val="22"/>
              </w:rPr>
            </w:pPr>
            <w:r w:rsidRPr="00585DC3">
              <w:rPr>
                <w:b/>
                <w:bCs/>
                <w:sz w:val="22"/>
                <w:szCs w:val="22"/>
              </w:rPr>
              <w:t>Stroke Length (mm)</w:t>
            </w:r>
          </w:p>
        </w:tc>
        <w:tc>
          <w:tcPr>
            <w:tcW w:w="5850" w:type="dxa"/>
            <w:gridSpan w:val="4"/>
            <w:vAlign w:val="center"/>
          </w:tcPr>
          <w:p w14:paraId="14030DF9" w14:textId="09901494" w:rsidR="003A4770" w:rsidRPr="00585DC3" w:rsidRDefault="003A4770" w:rsidP="00585DC3">
            <w:pPr>
              <w:spacing w:line="240" w:lineRule="auto"/>
              <w:ind w:firstLine="0"/>
              <w:jc w:val="center"/>
              <w:rPr>
                <w:b/>
                <w:bCs/>
                <w:sz w:val="22"/>
                <w:szCs w:val="22"/>
              </w:rPr>
            </w:pPr>
            <w:r w:rsidRPr="00585DC3">
              <w:rPr>
                <w:b/>
                <w:bCs/>
                <w:sz w:val="22"/>
                <w:szCs w:val="22"/>
              </w:rPr>
              <w:t>Equivalent SPM for sinusoidal geometry (SPM)</w:t>
            </w:r>
          </w:p>
        </w:tc>
      </w:tr>
      <w:tr w:rsidR="003A4770" w:rsidRPr="00254574" w14:paraId="165AD774" w14:textId="77777777" w:rsidTr="008847D5">
        <w:trPr>
          <w:trHeight w:val="288"/>
          <w:jc w:val="center"/>
        </w:trPr>
        <w:tc>
          <w:tcPr>
            <w:tcW w:w="2340" w:type="dxa"/>
            <w:vAlign w:val="center"/>
          </w:tcPr>
          <w:p w14:paraId="15FC49C5" w14:textId="77777777" w:rsidR="003A4770" w:rsidRPr="00585DC3" w:rsidRDefault="003A4770" w:rsidP="00585DC3">
            <w:pPr>
              <w:spacing w:line="240" w:lineRule="auto"/>
              <w:ind w:firstLine="0"/>
              <w:jc w:val="center"/>
              <w:rPr>
                <w:sz w:val="22"/>
                <w:szCs w:val="22"/>
              </w:rPr>
            </w:pPr>
            <w:r w:rsidRPr="00585DC3">
              <w:rPr>
                <w:sz w:val="22"/>
                <w:szCs w:val="22"/>
              </w:rPr>
              <w:t>250</w:t>
            </w:r>
          </w:p>
        </w:tc>
        <w:tc>
          <w:tcPr>
            <w:tcW w:w="1350" w:type="dxa"/>
            <w:vAlign w:val="center"/>
          </w:tcPr>
          <w:p w14:paraId="0AA6D07A" w14:textId="17F66F98" w:rsidR="003A4770" w:rsidRPr="00585DC3" w:rsidRDefault="004E6CD2" w:rsidP="00585DC3">
            <w:pPr>
              <w:spacing w:line="240" w:lineRule="auto"/>
              <w:ind w:firstLine="0"/>
              <w:jc w:val="center"/>
              <w:rPr>
                <w:sz w:val="22"/>
                <w:szCs w:val="22"/>
              </w:rPr>
            </w:pPr>
            <w:r w:rsidRPr="00585DC3">
              <w:rPr>
                <w:sz w:val="22"/>
                <w:szCs w:val="22"/>
              </w:rPr>
              <w:t>2</w:t>
            </w:r>
          </w:p>
        </w:tc>
        <w:tc>
          <w:tcPr>
            <w:tcW w:w="1530" w:type="dxa"/>
            <w:vAlign w:val="center"/>
          </w:tcPr>
          <w:p w14:paraId="3C989DDB" w14:textId="0337FCE1" w:rsidR="003A4770" w:rsidRPr="00585DC3" w:rsidRDefault="004E6CD2" w:rsidP="00585DC3">
            <w:pPr>
              <w:spacing w:line="240" w:lineRule="auto"/>
              <w:ind w:firstLine="0"/>
              <w:jc w:val="center"/>
              <w:rPr>
                <w:sz w:val="22"/>
                <w:szCs w:val="22"/>
              </w:rPr>
            </w:pPr>
            <w:r w:rsidRPr="00585DC3">
              <w:rPr>
                <w:sz w:val="22"/>
                <w:szCs w:val="22"/>
              </w:rPr>
              <w:t>4</w:t>
            </w:r>
          </w:p>
        </w:tc>
        <w:tc>
          <w:tcPr>
            <w:tcW w:w="1350" w:type="dxa"/>
            <w:vAlign w:val="center"/>
          </w:tcPr>
          <w:p w14:paraId="45ECA39D" w14:textId="464E5B3C" w:rsidR="003A4770" w:rsidRPr="00585DC3" w:rsidRDefault="004E6CD2" w:rsidP="00585DC3">
            <w:pPr>
              <w:spacing w:line="240" w:lineRule="auto"/>
              <w:ind w:firstLine="0"/>
              <w:jc w:val="center"/>
              <w:rPr>
                <w:sz w:val="22"/>
                <w:szCs w:val="22"/>
              </w:rPr>
            </w:pPr>
            <w:r w:rsidRPr="00585DC3">
              <w:rPr>
                <w:sz w:val="22"/>
                <w:szCs w:val="22"/>
              </w:rPr>
              <w:t>6</w:t>
            </w:r>
          </w:p>
        </w:tc>
        <w:tc>
          <w:tcPr>
            <w:tcW w:w="1620" w:type="dxa"/>
            <w:vAlign w:val="center"/>
          </w:tcPr>
          <w:p w14:paraId="224D9BB3" w14:textId="6498A767" w:rsidR="003A4770" w:rsidRPr="00585DC3" w:rsidRDefault="004E6CD2" w:rsidP="00585DC3">
            <w:pPr>
              <w:spacing w:line="240" w:lineRule="auto"/>
              <w:ind w:firstLine="0"/>
              <w:jc w:val="center"/>
              <w:rPr>
                <w:sz w:val="22"/>
                <w:szCs w:val="22"/>
              </w:rPr>
            </w:pPr>
            <w:r w:rsidRPr="00585DC3">
              <w:rPr>
                <w:sz w:val="22"/>
                <w:szCs w:val="22"/>
              </w:rPr>
              <w:t>8</w:t>
            </w:r>
          </w:p>
        </w:tc>
      </w:tr>
      <w:tr w:rsidR="003A4770" w:rsidRPr="00254574" w14:paraId="3CD809A4" w14:textId="77777777" w:rsidTr="008847D5">
        <w:trPr>
          <w:trHeight w:val="288"/>
          <w:jc w:val="center"/>
        </w:trPr>
        <w:tc>
          <w:tcPr>
            <w:tcW w:w="2340" w:type="dxa"/>
            <w:vAlign w:val="center"/>
          </w:tcPr>
          <w:p w14:paraId="3608442C" w14:textId="77777777" w:rsidR="003A4770" w:rsidRPr="00585DC3" w:rsidRDefault="003A4770" w:rsidP="00585DC3">
            <w:pPr>
              <w:spacing w:line="240" w:lineRule="auto"/>
              <w:ind w:firstLine="0"/>
              <w:jc w:val="center"/>
              <w:rPr>
                <w:sz w:val="22"/>
                <w:szCs w:val="22"/>
              </w:rPr>
            </w:pPr>
            <w:r w:rsidRPr="00585DC3">
              <w:rPr>
                <w:sz w:val="22"/>
                <w:szCs w:val="22"/>
              </w:rPr>
              <w:t>200</w:t>
            </w:r>
          </w:p>
        </w:tc>
        <w:tc>
          <w:tcPr>
            <w:tcW w:w="1350" w:type="dxa"/>
            <w:vAlign w:val="center"/>
          </w:tcPr>
          <w:p w14:paraId="762C2D50" w14:textId="69CEC9DE" w:rsidR="003A4770" w:rsidRPr="00585DC3" w:rsidRDefault="001376C3" w:rsidP="00585DC3">
            <w:pPr>
              <w:spacing w:line="240" w:lineRule="auto"/>
              <w:ind w:firstLine="0"/>
              <w:jc w:val="center"/>
              <w:rPr>
                <w:sz w:val="22"/>
                <w:szCs w:val="22"/>
              </w:rPr>
            </w:pPr>
            <w:r w:rsidRPr="00585DC3">
              <w:rPr>
                <w:sz w:val="22"/>
                <w:szCs w:val="22"/>
              </w:rPr>
              <w:t>2</w:t>
            </w:r>
          </w:p>
        </w:tc>
        <w:tc>
          <w:tcPr>
            <w:tcW w:w="1530" w:type="dxa"/>
            <w:vAlign w:val="center"/>
          </w:tcPr>
          <w:p w14:paraId="17D35465" w14:textId="6CD89BBE" w:rsidR="003A4770" w:rsidRPr="00585DC3" w:rsidRDefault="004E6CD2" w:rsidP="00585DC3">
            <w:pPr>
              <w:spacing w:line="240" w:lineRule="auto"/>
              <w:ind w:firstLine="0"/>
              <w:jc w:val="center"/>
              <w:rPr>
                <w:sz w:val="22"/>
                <w:szCs w:val="22"/>
              </w:rPr>
            </w:pPr>
            <w:r w:rsidRPr="00585DC3">
              <w:rPr>
                <w:sz w:val="22"/>
                <w:szCs w:val="22"/>
              </w:rPr>
              <w:t>5</w:t>
            </w:r>
          </w:p>
        </w:tc>
        <w:tc>
          <w:tcPr>
            <w:tcW w:w="1350" w:type="dxa"/>
            <w:vAlign w:val="center"/>
          </w:tcPr>
          <w:p w14:paraId="215963C3" w14:textId="6C2DF4C2" w:rsidR="003A4770" w:rsidRPr="00585DC3" w:rsidRDefault="001376C3" w:rsidP="00585DC3">
            <w:pPr>
              <w:spacing w:line="240" w:lineRule="auto"/>
              <w:ind w:firstLine="0"/>
              <w:jc w:val="center"/>
              <w:rPr>
                <w:sz w:val="22"/>
                <w:szCs w:val="22"/>
              </w:rPr>
            </w:pPr>
            <w:r w:rsidRPr="00585DC3">
              <w:rPr>
                <w:sz w:val="22"/>
                <w:szCs w:val="22"/>
              </w:rPr>
              <w:t>7</w:t>
            </w:r>
          </w:p>
        </w:tc>
        <w:tc>
          <w:tcPr>
            <w:tcW w:w="1620" w:type="dxa"/>
            <w:vAlign w:val="center"/>
          </w:tcPr>
          <w:p w14:paraId="7D54E4BC" w14:textId="5B1DE88B" w:rsidR="003A4770" w:rsidRPr="00585DC3" w:rsidRDefault="003A4770" w:rsidP="00585DC3">
            <w:pPr>
              <w:spacing w:line="240" w:lineRule="auto"/>
              <w:ind w:firstLine="0"/>
              <w:jc w:val="center"/>
              <w:rPr>
                <w:sz w:val="22"/>
                <w:szCs w:val="22"/>
              </w:rPr>
            </w:pPr>
            <w:r w:rsidRPr="00585DC3">
              <w:rPr>
                <w:sz w:val="22"/>
                <w:szCs w:val="22"/>
              </w:rPr>
              <w:t>1</w:t>
            </w:r>
            <w:r w:rsidR="004E6CD2" w:rsidRPr="00585DC3">
              <w:rPr>
                <w:sz w:val="22"/>
                <w:szCs w:val="22"/>
              </w:rPr>
              <w:t>0</w:t>
            </w:r>
          </w:p>
        </w:tc>
      </w:tr>
      <w:tr w:rsidR="003A4770" w:rsidRPr="00254574" w14:paraId="51D626A5" w14:textId="77777777" w:rsidTr="008847D5">
        <w:trPr>
          <w:trHeight w:val="288"/>
          <w:jc w:val="center"/>
        </w:trPr>
        <w:tc>
          <w:tcPr>
            <w:tcW w:w="2340" w:type="dxa"/>
            <w:vAlign w:val="center"/>
          </w:tcPr>
          <w:p w14:paraId="46F6B078" w14:textId="77777777" w:rsidR="003A4770" w:rsidRPr="00585DC3" w:rsidRDefault="003A4770" w:rsidP="00585DC3">
            <w:pPr>
              <w:spacing w:line="240" w:lineRule="auto"/>
              <w:ind w:firstLine="0"/>
              <w:jc w:val="center"/>
              <w:rPr>
                <w:sz w:val="22"/>
                <w:szCs w:val="22"/>
              </w:rPr>
            </w:pPr>
            <w:r w:rsidRPr="00585DC3">
              <w:rPr>
                <w:sz w:val="22"/>
                <w:szCs w:val="22"/>
              </w:rPr>
              <w:t>150</w:t>
            </w:r>
          </w:p>
        </w:tc>
        <w:tc>
          <w:tcPr>
            <w:tcW w:w="1350" w:type="dxa"/>
            <w:vAlign w:val="center"/>
          </w:tcPr>
          <w:p w14:paraId="00DCC7E9" w14:textId="1BC827A3" w:rsidR="003A4770" w:rsidRPr="00585DC3" w:rsidRDefault="004E6CD2" w:rsidP="00585DC3">
            <w:pPr>
              <w:spacing w:line="240" w:lineRule="auto"/>
              <w:ind w:firstLine="0"/>
              <w:jc w:val="center"/>
              <w:rPr>
                <w:sz w:val="22"/>
                <w:szCs w:val="22"/>
              </w:rPr>
            </w:pPr>
            <w:r w:rsidRPr="00585DC3">
              <w:rPr>
                <w:sz w:val="22"/>
                <w:szCs w:val="22"/>
              </w:rPr>
              <w:t>3</w:t>
            </w:r>
          </w:p>
        </w:tc>
        <w:tc>
          <w:tcPr>
            <w:tcW w:w="1530" w:type="dxa"/>
            <w:vAlign w:val="center"/>
          </w:tcPr>
          <w:p w14:paraId="30EDE0BB" w14:textId="63168CA8" w:rsidR="003A4770" w:rsidRPr="00585DC3" w:rsidRDefault="004E6CD2" w:rsidP="00585DC3">
            <w:pPr>
              <w:spacing w:line="240" w:lineRule="auto"/>
              <w:ind w:firstLine="0"/>
              <w:jc w:val="center"/>
              <w:rPr>
                <w:sz w:val="22"/>
                <w:szCs w:val="22"/>
              </w:rPr>
            </w:pPr>
            <w:r w:rsidRPr="00585DC3">
              <w:rPr>
                <w:sz w:val="22"/>
                <w:szCs w:val="22"/>
              </w:rPr>
              <w:t>7</w:t>
            </w:r>
          </w:p>
        </w:tc>
        <w:tc>
          <w:tcPr>
            <w:tcW w:w="1350" w:type="dxa"/>
            <w:vAlign w:val="center"/>
          </w:tcPr>
          <w:p w14:paraId="30D32A6C" w14:textId="1C8C9983" w:rsidR="003A4770" w:rsidRPr="00585DC3" w:rsidRDefault="003A4770" w:rsidP="00585DC3">
            <w:pPr>
              <w:spacing w:line="240" w:lineRule="auto"/>
              <w:ind w:firstLine="0"/>
              <w:jc w:val="center"/>
              <w:rPr>
                <w:sz w:val="22"/>
                <w:szCs w:val="22"/>
              </w:rPr>
            </w:pPr>
            <w:r w:rsidRPr="00585DC3">
              <w:rPr>
                <w:sz w:val="22"/>
                <w:szCs w:val="22"/>
              </w:rPr>
              <w:t>1</w:t>
            </w:r>
            <w:r w:rsidR="004E6CD2" w:rsidRPr="00585DC3">
              <w:rPr>
                <w:sz w:val="22"/>
                <w:szCs w:val="22"/>
              </w:rPr>
              <w:t>0</w:t>
            </w:r>
          </w:p>
        </w:tc>
        <w:tc>
          <w:tcPr>
            <w:tcW w:w="1620" w:type="dxa"/>
            <w:vAlign w:val="center"/>
          </w:tcPr>
          <w:p w14:paraId="300F30F6" w14:textId="6189839C" w:rsidR="003A4770" w:rsidRPr="00585DC3" w:rsidRDefault="004E6CD2" w:rsidP="00585DC3">
            <w:pPr>
              <w:spacing w:line="240" w:lineRule="auto"/>
              <w:ind w:firstLine="0"/>
              <w:jc w:val="center"/>
              <w:rPr>
                <w:sz w:val="22"/>
                <w:szCs w:val="22"/>
              </w:rPr>
            </w:pPr>
            <w:r w:rsidRPr="00585DC3">
              <w:rPr>
                <w:sz w:val="22"/>
                <w:szCs w:val="22"/>
              </w:rPr>
              <w:t>13</w:t>
            </w:r>
          </w:p>
        </w:tc>
      </w:tr>
    </w:tbl>
    <w:p w14:paraId="486D3598" w14:textId="6EBB2B09" w:rsidR="00695036" w:rsidRDefault="00695036" w:rsidP="009F75BE">
      <w:pPr>
        <w:ind w:firstLine="0"/>
      </w:pPr>
    </w:p>
    <w:p w14:paraId="280E9D14" w14:textId="597F2027" w:rsidR="007C57E6" w:rsidRDefault="007C57E6" w:rsidP="0041722B">
      <w:pPr>
        <w:pStyle w:val="Heading2"/>
      </w:pPr>
      <w:bookmarkStart w:id="105" w:name="_Toc95429818"/>
      <w:r>
        <w:t>Statistical Analysis For Parameters</w:t>
      </w:r>
      <w:bookmarkEnd w:id="105"/>
    </w:p>
    <w:p w14:paraId="492D4ABD" w14:textId="2FA0072F" w:rsidR="006217FC" w:rsidRDefault="006217FC">
      <w:r>
        <w:t xml:space="preserve">The experimental pressure measurements recorded from three digital gauges placed at the top and bottom of the test section are shown in </w:t>
      </w:r>
      <w:r w:rsidR="00D64404" w:rsidRPr="00D64404">
        <w:rPr>
          <w:b/>
          <w:bCs/>
        </w:rPr>
        <w:fldChar w:fldCharType="begin"/>
      </w:r>
      <w:r w:rsidR="00D64404" w:rsidRPr="00D64404">
        <w:rPr>
          <w:b/>
          <w:bCs/>
        </w:rPr>
        <w:instrText xml:space="preserve"> REF _Ref85638841 \h </w:instrText>
      </w:r>
      <w:r w:rsidR="00D64404">
        <w:rPr>
          <w:b/>
          <w:bCs/>
        </w:rPr>
        <w:instrText xml:space="preserve"> \* MERGEFORMAT </w:instrText>
      </w:r>
      <w:r w:rsidR="00D64404" w:rsidRPr="00D64404">
        <w:rPr>
          <w:b/>
          <w:bCs/>
        </w:rPr>
      </w:r>
      <w:r w:rsidR="00D64404" w:rsidRPr="00D64404">
        <w:rPr>
          <w:b/>
          <w:bCs/>
        </w:rPr>
        <w:fldChar w:fldCharType="separate"/>
      </w:r>
      <w:r w:rsidR="00526B91" w:rsidRPr="00526B91">
        <w:rPr>
          <w:b/>
          <w:bCs/>
        </w:rPr>
        <w:t xml:space="preserve">Figure </w:t>
      </w:r>
      <w:r w:rsidR="00526B91" w:rsidRPr="00526B91">
        <w:rPr>
          <w:b/>
          <w:bCs/>
          <w:noProof/>
        </w:rPr>
        <w:t>4.1</w:t>
      </w:r>
      <w:r w:rsidR="00D64404" w:rsidRPr="00D64404">
        <w:rPr>
          <w:b/>
          <w:bCs/>
        </w:rPr>
        <w:fldChar w:fldCharType="end"/>
      </w:r>
      <w:r w:rsidR="00D64404">
        <w:t xml:space="preserve">, </w:t>
      </w:r>
      <w:r w:rsidR="00D64404" w:rsidRPr="00D64404">
        <w:rPr>
          <w:b/>
          <w:bCs/>
        </w:rPr>
        <w:fldChar w:fldCharType="begin"/>
      </w:r>
      <w:r w:rsidR="00D64404" w:rsidRPr="00D64404">
        <w:rPr>
          <w:b/>
          <w:bCs/>
        </w:rPr>
        <w:instrText xml:space="preserve"> REF _Ref72215890 \h </w:instrText>
      </w:r>
      <w:r w:rsidR="00D64404">
        <w:rPr>
          <w:b/>
          <w:bCs/>
        </w:rPr>
        <w:instrText xml:space="preserve"> \* MERGEFORMAT </w:instrText>
      </w:r>
      <w:r w:rsidR="00D64404" w:rsidRPr="00D64404">
        <w:rPr>
          <w:b/>
          <w:bCs/>
        </w:rPr>
      </w:r>
      <w:r w:rsidR="00D64404" w:rsidRPr="00D64404">
        <w:rPr>
          <w:b/>
          <w:bCs/>
        </w:rPr>
        <w:fldChar w:fldCharType="separate"/>
      </w:r>
      <w:r w:rsidR="00526B91" w:rsidRPr="00526B91">
        <w:rPr>
          <w:b/>
          <w:bCs/>
        </w:rPr>
        <w:t xml:space="preserve">Figure </w:t>
      </w:r>
      <w:r w:rsidR="00526B91" w:rsidRPr="00526B91">
        <w:rPr>
          <w:b/>
          <w:bCs/>
          <w:noProof/>
        </w:rPr>
        <w:t>4.2</w:t>
      </w:r>
      <w:r w:rsidR="00D64404" w:rsidRPr="00D64404">
        <w:rPr>
          <w:b/>
          <w:bCs/>
        </w:rPr>
        <w:fldChar w:fldCharType="end"/>
      </w:r>
      <w:r w:rsidR="00D64404">
        <w:t xml:space="preserve">, and </w:t>
      </w:r>
      <w:r w:rsidR="00900504" w:rsidRPr="00900504">
        <w:rPr>
          <w:b/>
          <w:bCs/>
        </w:rPr>
        <w:fldChar w:fldCharType="begin"/>
      </w:r>
      <w:r w:rsidR="00900504" w:rsidRPr="00900504">
        <w:rPr>
          <w:b/>
          <w:bCs/>
        </w:rPr>
        <w:instrText xml:space="preserve"> REF _Ref82041634 \h  \* MERGEFORMAT </w:instrText>
      </w:r>
      <w:r w:rsidR="00900504" w:rsidRPr="00900504">
        <w:rPr>
          <w:b/>
          <w:bCs/>
        </w:rPr>
      </w:r>
      <w:r w:rsidR="00900504" w:rsidRPr="00900504">
        <w:rPr>
          <w:b/>
          <w:bCs/>
        </w:rPr>
        <w:fldChar w:fldCharType="separate"/>
      </w:r>
      <w:r w:rsidR="00526B91" w:rsidRPr="00526B91">
        <w:rPr>
          <w:b/>
          <w:bCs/>
        </w:rPr>
        <w:t xml:space="preserve">Figure </w:t>
      </w:r>
      <w:r w:rsidR="00526B91" w:rsidRPr="00526B91">
        <w:rPr>
          <w:b/>
          <w:bCs/>
          <w:noProof/>
        </w:rPr>
        <w:t>4.3</w:t>
      </w:r>
      <w:r w:rsidR="00900504" w:rsidRPr="00900504">
        <w:rPr>
          <w:b/>
          <w:bCs/>
        </w:rPr>
        <w:fldChar w:fldCharType="end"/>
      </w:r>
      <w:r>
        <w:rPr>
          <w:b/>
          <w:bCs/>
        </w:rPr>
        <w:t xml:space="preserve">. </w:t>
      </w:r>
      <w:r>
        <w:t>The top pressure gauge is placed at the upper frame section (</w:t>
      </w:r>
      <w:r w:rsidR="00D64404" w:rsidRPr="00D64404">
        <w:rPr>
          <w:b/>
          <w:bCs/>
        </w:rPr>
        <w:fldChar w:fldCharType="begin"/>
      </w:r>
      <w:r w:rsidR="00D64404" w:rsidRPr="00D64404">
        <w:rPr>
          <w:b/>
          <w:bCs/>
        </w:rPr>
        <w:instrText xml:space="preserve"> REF _Ref85638841 \h  \* MERGEFORMAT </w:instrText>
      </w:r>
      <w:r w:rsidR="00D64404" w:rsidRPr="00D64404">
        <w:rPr>
          <w:b/>
          <w:bCs/>
        </w:rPr>
      </w:r>
      <w:r w:rsidR="00D64404" w:rsidRPr="00D64404">
        <w:rPr>
          <w:b/>
          <w:bCs/>
        </w:rPr>
        <w:fldChar w:fldCharType="separate"/>
      </w:r>
      <w:r w:rsidR="00526B91" w:rsidRPr="00526B91">
        <w:rPr>
          <w:b/>
          <w:bCs/>
        </w:rPr>
        <w:t xml:space="preserve">Figure </w:t>
      </w:r>
      <w:r w:rsidR="00526B91" w:rsidRPr="00526B91">
        <w:rPr>
          <w:b/>
          <w:bCs/>
          <w:noProof/>
        </w:rPr>
        <w:t>4.1</w:t>
      </w:r>
      <w:r w:rsidR="00D64404" w:rsidRPr="00D64404">
        <w:rPr>
          <w:b/>
          <w:bCs/>
        </w:rPr>
        <w:fldChar w:fldCharType="end"/>
      </w:r>
      <w:r>
        <w:t>), while the two bottom pressure gauges are placed at the suction (</w:t>
      </w:r>
      <w:r w:rsidR="00D64404" w:rsidRPr="00D64404">
        <w:rPr>
          <w:b/>
          <w:bCs/>
        </w:rPr>
        <w:fldChar w:fldCharType="begin"/>
      </w:r>
      <w:r w:rsidR="00D64404" w:rsidRPr="00D64404">
        <w:rPr>
          <w:b/>
          <w:bCs/>
        </w:rPr>
        <w:instrText xml:space="preserve"> REF _Ref72215890 \h  \* MERGEFORMAT </w:instrText>
      </w:r>
      <w:r w:rsidR="00D64404" w:rsidRPr="00D64404">
        <w:rPr>
          <w:b/>
          <w:bCs/>
        </w:rPr>
      </w:r>
      <w:r w:rsidR="00D64404" w:rsidRPr="00D64404">
        <w:rPr>
          <w:b/>
          <w:bCs/>
        </w:rPr>
        <w:fldChar w:fldCharType="separate"/>
      </w:r>
      <w:r w:rsidR="00526B91" w:rsidRPr="00526B91">
        <w:rPr>
          <w:b/>
          <w:bCs/>
        </w:rPr>
        <w:t xml:space="preserve">Figure </w:t>
      </w:r>
      <w:r w:rsidR="00526B91" w:rsidRPr="00526B91">
        <w:rPr>
          <w:b/>
          <w:bCs/>
          <w:noProof/>
        </w:rPr>
        <w:t>4.2</w:t>
      </w:r>
      <w:r w:rsidR="00D64404" w:rsidRPr="00D64404">
        <w:rPr>
          <w:b/>
          <w:bCs/>
        </w:rPr>
        <w:fldChar w:fldCharType="end"/>
      </w:r>
      <w:r>
        <w:t>) and discharge (</w:t>
      </w:r>
      <w:r w:rsidR="00D64404" w:rsidRPr="00D64404">
        <w:rPr>
          <w:b/>
          <w:bCs/>
        </w:rPr>
        <w:fldChar w:fldCharType="begin"/>
      </w:r>
      <w:r w:rsidR="00D64404" w:rsidRPr="00D64404">
        <w:rPr>
          <w:b/>
          <w:bCs/>
        </w:rPr>
        <w:instrText xml:space="preserve"> REF _Ref82041634 \h  \* MERGEFORMAT </w:instrText>
      </w:r>
      <w:r w:rsidR="00D64404" w:rsidRPr="00D64404">
        <w:rPr>
          <w:b/>
          <w:bCs/>
        </w:rPr>
      </w:r>
      <w:r w:rsidR="00D64404" w:rsidRPr="00D64404">
        <w:rPr>
          <w:b/>
          <w:bCs/>
        </w:rPr>
        <w:fldChar w:fldCharType="separate"/>
      </w:r>
      <w:r w:rsidR="00526B91" w:rsidRPr="00526B91">
        <w:rPr>
          <w:b/>
          <w:bCs/>
        </w:rPr>
        <w:t xml:space="preserve">Figure </w:t>
      </w:r>
      <w:r w:rsidR="00526B91" w:rsidRPr="00526B91">
        <w:rPr>
          <w:b/>
          <w:bCs/>
          <w:noProof/>
        </w:rPr>
        <w:t>4.3</w:t>
      </w:r>
      <w:r w:rsidR="00D64404" w:rsidRPr="00D64404">
        <w:rPr>
          <w:b/>
          <w:bCs/>
        </w:rPr>
        <w:fldChar w:fldCharType="end"/>
      </w:r>
      <w:r>
        <w:t xml:space="preserve">) of the pump. The recordings capture the changes of suction and discharge pressures during the SRP movement between the upstroke and downstroke. Based on these plots, different RPM </w:t>
      </w:r>
      <w:r w:rsidR="00A77F39">
        <w:t xml:space="preserve">tests </w:t>
      </w:r>
      <w:r>
        <w:t>generate distinct pressure measurements. The distributions of these pressure measurements are relatively normal. The B1 (Pump suction) pressure indicates the cyclic nature of the movement</w:t>
      </w:r>
      <w:r w:rsidR="00FB59E2">
        <w:t>,</w:t>
      </w:r>
      <w:r>
        <w:t xml:space="preserve"> </w:t>
      </w:r>
      <w:r w:rsidR="00A77F39">
        <w:t>with</w:t>
      </w:r>
      <w:r>
        <w:t xml:space="preserve"> higher pump speeds </w:t>
      </w:r>
      <w:r w:rsidR="00A77F39">
        <w:t xml:space="preserve">generating </w:t>
      </w:r>
      <w:r>
        <w:t>lower absolute values of pressure</w:t>
      </w:r>
      <w:r w:rsidR="00254574">
        <w:t xml:space="preserve"> during the upstroke</w:t>
      </w:r>
      <w:r>
        <w:t xml:space="preserve">. Negative pressure values are observed in pump suction for these cases, implying that the casing is empty of liquid. When the surplus fluid is removed from </w:t>
      </w:r>
      <w:r w:rsidR="00254574">
        <w:t xml:space="preserve">the </w:t>
      </w:r>
      <w:r>
        <w:t xml:space="preserve">casing annulus, the fluid column level becomes very low. Therefore, the possibility of </w:t>
      </w:r>
      <w:r w:rsidR="00254574">
        <w:t xml:space="preserve">a </w:t>
      </w:r>
      <w:r>
        <w:t>pump-off situation is imminent. On the other hand, the tests with lower pump speed</w:t>
      </w:r>
      <w:r w:rsidR="00254574">
        <w:t>s</w:t>
      </w:r>
      <w:r>
        <w:t xml:space="preserve"> illustrate larger fluctuations in top gauge pressure measurements</w:t>
      </w:r>
      <w:r w:rsidR="00254574">
        <w:t xml:space="preserve"> due to longer time durations taken for each cycle</w:t>
      </w:r>
      <w:r>
        <w:t>.</w:t>
      </w:r>
      <w:r w:rsidR="00D433ED">
        <w:t xml:space="preserve"> </w:t>
      </w:r>
    </w:p>
    <w:p w14:paraId="55BD1ADE" w14:textId="3CDB2EEB" w:rsidR="00D64404" w:rsidRDefault="00DA78CE" w:rsidP="00836AE8">
      <w:pPr>
        <w:pStyle w:val="para1"/>
        <w:keepNext/>
        <w:ind w:firstLine="0"/>
        <w:jc w:val="center"/>
      </w:pPr>
      <w:r>
        <w:rPr>
          <w:noProof/>
        </w:rPr>
        <w:drawing>
          <wp:inline distT="0" distB="0" distL="0" distR="0" wp14:anchorId="1976D942" wp14:editId="3752B7EE">
            <wp:extent cx="5848350" cy="1775749"/>
            <wp:effectExtent l="0" t="0" r="0" b="0"/>
            <wp:docPr id="29" name="Picture 2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histogram&#10;&#10;Description automatically generated"/>
                    <pic:cNvPicPr/>
                  </pic:nvPicPr>
                  <pic:blipFill>
                    <a:blip r:embed="rId29"/>
                    <a:stretch>
                      <a:fillRect/>
                    </a:stretch>
                  </pic:blipFill>
                  <pic:spPr>
                    <a:xfrm>
                      <a:off x="0" y="0"/>
                      <a:ext cx="5849315" cy="1776042"/>
                    </a:xfrm>
                    <a:prstGeom prst="rect">
                      <a:avLst/>
                    </a:prstGeom>
                  </pic:spPr>
                </pic:pic>
              </a:graphicData>
            </a:graphic>
          </wp:inline>
        </w:drawing>
      </w:r>
    </w:p>
    <w:p w14:paraId="6ABC2335" w14:textId="1C8D9342" w:rsidR="00A01CC8" w:rsidRDefault="00D64404" w:rsidP="00975A2E">
      <w:pPr>
        <w:pStyle w:val="Caption"/>
      </w:pPr>
      <w:bookmarkStart w:id="106" w:name="_Ref85638841"/>
      <w:bookmarkStart w:id="107" w:name="_Toc96385707"/>
      <w:r>
        <w:t xml:space="preserve">Figure </w:t>
      </w:r>
      <w:fldSimple w:instr=" STYLEREF 1 \s ">
        <w:r w:rsidR="00526B91">
          <w:rPr>
            <w:noProof/>
          </w:rPr>
          <w:t>4</w:t>
        </w:r>
      </w:fldSimple>
      <w:r w:rsidR="008A55D1">
        <w:t>.</w:t>
      </w:r>
      <w:fldSimple w:instr=" SEQ Figure \* ARABIC \s 1 ">
        <w:r w:rsidR="00526B91">
          <w:rPr>
            <w:noProof/>
          </w:rPr>
          <w:t>1</w:t>
        </w:r>
      </w:fldSimple>
      <w:bookmarkEnd w:id="106"/>
      <w:r>
        <w:t xml:space="preserve"> </w:t>
      </w:r>
      <w:r w:rsidRPr="002E4C6B">
        <w:t>Pressure recorded at the top gauge with time and the histogram of its distribution</w:t>
      </w:r>
      <w:r w:rsidR="00DA78CE">
        <w:t>, obtained at stroke length of 250 mm, trapezoidal shape</w:t>
      </w:r>
      <w:bookmarkEnd w:id="107"/>
    </w:p>
    <w:p w14:paraId="59BE93D6" w14:textId="6AC7F7DA" w:rsidR="00A01CC8" w:rsidRDefault="00DA78CE" w:rsidP="00836AE8">
      <w:pPr>
        <w:ind w:firstLine="0"/>
        <w:jc w:val="center"/>
      </w:pPr>
      <w:r>
        <w:rPr>
          <w:noProof/>
          <w:lang w:bidi="ar-SA"/>
        </w:rPr>
        <w:drawing>
          <wp:inline distT="0" distB="0" distL="0" distR="0" wp14:anchorId="3C55A37F" wp14:editId="68BFEA93">
            <wp:extent cx="5852160" cy="1813169"/>
            <wp:effectExtent l="0" t="0" r="0" b="0"/>
            <wp:docPr id="31" name="Picture 3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histogram&#10;&#10;Description automatically generated"/>
                    <pic:cNvPicPr/>
                  </pic:nvPicPr>
                  <pic:blipFill>
                    <a:blip r:embed="rId30"/>
                    <a:stretch>
                      <a:fillRect/>
                    </a:stretch>
                  </pic:blipFill>
                  <pic:spPr>
                    <a:xfrm>
                      <a:off x="0" y="0"/>
                      <a:ext cx="5859329" cy="1815390"/>
                    </a:xfrm>
                    <a:prstGeom prst="rect">
                      <a:avLst/>
                    </a:prstGeom>
                  </pic:spPr>
                </pic:pic>
              </a:graphicData>
            </a:graphic>
          </wp:inline>
        </w:drawing>
      </w:r>
    </w:p>
    <w:p w14:paraId="294FD54C" w14:textId="1065537B" w:rsidR="00DA78CE" w:rsidRDefault="00A01CC8" w:rsidP="00975A2E">
      <w:pPr>
        <w:pStyle w:val="Caption"/>
      </w:pPr>
      <w:bookmarkStart w:id="108" w:name="_Ref72215890"/>
      <w:bookmarkStart w:id="109" w:name="_Toc96385708"/>
      <w:r w:rsidRPr="00F0789A">
        <w:t xml:space="preserve">Figure </w:t>
      </w:r>
      <w:fldSimple w:instr=" STYLEREF 1 \s ">
        <w:r w:rsidR="00526B91">
          <w:rPr>
            <w:noProof/>
          </w:rPr>
          <w:t>4</w:t>
        </w:r>
      </w:fldSimple>
      <w:r w:rsidR="008A55D1">
        <w:t>.</w:t>
      </w:r>
      <w:fldSimple w:instr=" SEQ Figure \* ARABIC \s 1 ">
        <w:r w:rsidR="00526B91">
          <w:rPr>
            <w:noProof/>
          </w:rPr>
          <w:t>2</w:t>
        </w:r>
      </w:fldSimple>
      <w:bookmarkEnd w:id="108"/>
      <w:r w:rsidRPr="00F0789A">
        <w:t xml:space="preserve">. Pressure recorded at </w:t>
      </w:r>
      <w:r w:rsidR="00254574">
        <w:t>the fir</w:t>
      </w:r>
      <w:r w:rsidR="00254574" w:rsidRPr="00F0789A">
        <w:t xml:space="preserve">st </w:t>
      </w:r>
      <w:r w:rsidRPr="00F0789A">
        <w:t>bottom gauge with time and the histogram of its distribution</w:t>
      </w:r>
      <w:r w:rsidR="00DA78CE">
        <w:t>, obtained at stroke length of 250 mm, trapezoidal shape</w:t>
      </w:r>
      <w:bookmarkEnd w:id="109"/>
    </w:p>
    <w:p w14:paraId="7CDDA005" w14:textId="3359DD64" w:rsidR="00A01CC8" w:rsidRDefault="00DA78CE" w:rsidP="00836AE8">
      <w:pPr>
        <w:keepNext/>
        <w:spacing w:line="240" w:lineRule="auto"/>
        <w:ind w:firstLine="0"/>
        <w:jc w:val="center"/>
      </w:pPr>
      <w:r>
        <w:rPr>
          <w:noProof/>
          <w:lang w:bidi="ar-SA"/>
        </w:rPr>
        <w:drawing>
          <wp:inline distT="0" distB="0" distL="0" distR="0" wp14:anchorId="141F4D34" wp14:editId="02A8FE03">
            <wp:extent cx="5878830" cy="1781235"/>
            <wp:effectExtent l="0" t="0" r="7620" b="9525"/>
            <wp:docPr id="34" name="Picture 3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histogram&#10;&#10;Description automatically generated"/>
                    <pic:cNvPicPr/>
                  </pic:nvPicPr>
                  <pic:blipFill>
                    <a:blip r:embed="rId31"/>
                    <a:stretch>
                      <a:fillRect/>
                    </a:stretch>
                  </pic:blipFill>
                  <pic:spPr>
                    <a:xfrm>
                      <a:off x="0" y="0"/>
                      <a:ext cx="5879794" cy="1781527"/>
                    </a:xfrm>
                    <a:prstGeom prst="rect">
                      <a:avLst/>
                    </a:prstGeom>
                  </pic:spPr>
                </pic:pic>
              </a:graphicData>
            </a:graphic>
          </wp:inline>
        </w:drawing>
      </w:r>
    </w:p>
    <w:p w14:paraId="56FF0099" w14:textId="60B3CDEC" w:rsidR="007C57E6" w:rsidRDefault="00A01CC8" w:rsidP="00975A2E">
      <w:pPr>
        <w:pStyle w:val="Caption"/>
      </w:pPr>
      <w:bookmarkStart w:id="110" w:name="_Ref82041634"/>
      <w:bookmarkStart w:id="111" w:name="_Toc96385709"/>
      <w:r>
        <w:t xml:space="preserve">Figure </w:t>
      </w:r>
      <w:fldSimple w:instr=" STYLEREF 1 \s ">
        <w:r w:rsidR="00526B91">
          <w:rPr>
            <w:noProof/>
          </w:rPr>
          <w:t>4</w:t>
        </w:r>
      </w:fldSimple>
      <w:r w:rsidR="008A55D1">
        <w:t>.</w:t>
      </w:r>
      <w:fldSimple w:instr=" SEQ Figure \* ARABIC \s 1 ">
        <w:r w:rsidR="00526B91">
          <w:rPr>
            <w:noProof/>
          </w:rPr>
          <w:t>3</w:t>
        </w:r>
      </w:fldSimple>
      <w:bookmarkEnd w:id="110"/>
      <w:r>
        <w:t xml:space="preserve">. </w:t>
      </w:r>
      <w:r w:rsidRPr="000958AE">
        <w:t xml:space="preserve">Pressure recorded at </w:t>
      </w:r>
      <w:r w:rsidR="00254574">
        <w:t>the seco</w:t>
      </w:r>
      <w:r w:rsidR="00254574" w:rsidRPr="000958AE">
        <w:t xml:space="preserve">nd </w:t>
      </w:r>
      <w:r w:rsidRPr="000958AE">
        <w:t>bottom gauge with time and the histogram of its distribution</w:t>
      </w:r>
      <w:r w:rsidR="00DA78CE">
        <w:t>,</w:t>
      </w:r>
      <w:r w:rsidR="00DA78CE" w:rsidRPr="00DA78CE">
        <w:t xml:space="preserve"> </w:t>
      </w:r>
      <w:r w:rsidR="00DA78CE">
        <w:t>obtained at stroke length of 250 mm, trapezoidal shape</w:t>
      </w:r>
      <w:bookmarkEnd w:id="111"/>
    </w:p>
    <w:p w14:paraId="778D097F" w14:textId="1E3B8431" w:rsidR="00BD6D74" w:rsidRDefault="002D2DD1">
      <w:r>
        <w:t xml:space="preserve">The </w:t>
      </w:r>
      <w:r w:rsidR="005608A0">
        <w:t xml:space="preserve">analysis </w:t>
      </w:r>
      <w:r>
        <w:t xml:space="preserve">for whether </w:t>
      </w:r>
      <w:r w:rsidR="00AB046E">
        <w:t>the mean difference</w:t>
      </w:r>
      <w:r w:rsidR="005608A0">
        <w:t>s</w:t>
      </w:r>
      <w:r w:rsidR="00AB046E">
        <w:t xml:space="preserve"> between </w:t>
      </w:r>
      <w:r w:rsidR="005608A0">
        <w:t>various tests are</w:t>
      </w:r>
      <w:r w:rsidR="00AB046E">
        <w:t xml:space="preserve"> significant is carried out through a statistical test called a t-test.</w:t>
      </w:r>
      <w:r w:rsidR="00BA1490" w:rsidRPr="00BA1490">
        <w:t xml:space="preserve"> </w:t>
      </w:r>
      <w:r w:rsidR="005608A0">
        <w:t xml:space="preserve">Given </w:t>
      </w:r>
      <w:r w:rsidR="00BA1490">
        <w:t xml:space="preserve">the null hypothesis that the </w:t>
      </w:r>
      <w:r w:rsidR="005608A0">
        <w:t xml:space="preserve">two </w:t>
      </w:r>
      <w:r w:rsidR="00BA1490">
        <w:t>populations</w:t>
      </w:r>
      <w:r w:rsidR="005608A0">
        <w:t>’</w:t>
      </w:r>
      <w:r w:rsidR="00BA1490">
        <w:t xml:space="preserve"> means are equal, if the resulting p-value (the probability of observing as or more extreme values assuming the null hypothesis) returns smaller than </w:t>
      </w:r>
      <w:r w:rsidR="00DB4CF4">
        <w:t>a</w:t>
      </w:r>
      <w:r w:rsidR="00A3718A">
        <w:t xml:space="preserve"> </w:t>
      </w:r>
      <w:r w:rsidR="00BA1490">
        <w:t xml:space="preserve">threshold of 5%, </w:t>
      </w:r>
      <w:r w:rsidR="005608A0">
        <w:t>this</w:t>
      </w:r>
      <w:r w:rsidR="00BA1490">
        <w:t xml:space="preserve"> null hypothesis of equal population means</w:t>
      </w:r>
      <w:r w:rsidR="005608A0">
        <w:t xml:space="preserve"> can be rejected</w:t>
      </w:r>
      <w:r w:rsidR="00BA1490">
        <w:t>.</w:t>
      </w:r>
      <w:r w:rsidR="00AB046E">
        <w:t xml:space="preserve"> The </w:t>
      </w:r>
      <w:r w:rsidR="00BD6D74">
        <w:t>descriptive analysis of pressure record</w:t>
      </w:r>
      <w:r w:rsidR="0015773C">
        <w:t>s</w:t>
      </w:r>
      <w:r w:rsidR="00BD6D74">
        <w:t xml:space="preserve"> </w:t>
      </w:r>
      <w:r>
        <w:t>at</w:t>
      </w:r>
      <w:r w:rsidR="0015773C">
        <w:t xml:space="preserve"> the</w:t>
      </w:r>
      <w:r>
        <w:t xml:space="preserve"> </w:t>
      </w:r>
      <w:r w:rsidR="0015773C">
        <w:t xml:space="preserve">first </w:t>
      </w:r>
      <w:r>
        <w:t xml:space="preserve">bottom gauge pressure, </w:t>
      </w:r>
      <w:r w:rsidR="004A36ED">
        <w:t>i.e.,</w:t>
      </w:r>
      <w:r>
        <w:t xml:space="preserve"> p values for</w:t>
      </w:r>
      <w:r w:rsidR="0015773C">
        <w:t xml:space="preserve"> the</w:t>
      </w:r>
      <w:r>
        <w:t xml:space="preserve"> t-</w:t>
      </w:r>
      <w:r w:rsidR="0015773C">
        <w:t xml:space="preserve">test, </w:t>
      </w:r>
      <w:r w:rsidR="00BD6D74">
        <w:t xml:space="preserve">are summarized in </w:t>
      </w:r>
      <w:r w:rsidR="005A6D52" w:rsidRPr="005A6D52">
        <w:rPr>
          <w:b/>
          <w:bCs/>
        </w:rPr>
        <w:fldChar w:fldCharType="begin"/>
      </w:r>
      <w:r w:rsidR="005A6D52" w:rsidRPr="005A6D52">
        <w:rPr>
          <w:b/>
          <w:bCs/>
        </w:rPr>
        <w:instrText xml:space="preserve"> REF _Ref86073044 \h </w:instrText>
      </w:r>
      <w:r w:rsidR="005A6D52">
        <w:rPr>
          <w:b/>
          <w:bCs/>
        </w:rPr>
        <w:instrText xml:space="preserve"> \* MERGEFORMAT </w:instrText>
      </w:r>
      <w:r w:rsidR="005A6D52" w:rsidRPr="005A6D52">
        <w:rPr>
          <w:b/>
          <w:bCs/>
        </w:rPr>
      </w:r>
      <w:r w:rsidR="005A6D52" w:rsidRPr="005A6D52">
        <w:rPr>
          <w:b/>
          <w:bCs/>
        </w:rPr>
        <w:fldChar w:fldCharType="separate"/>
      </w:r>
      <w:r w:rsidR="00526B91" w:rsidRPr="00526B91">
        <w:rPr>
          <w:b/>
          <w:bCs/>
        </w:rPr>
        <w:t xml:space="preserve">Table </w:t>
      </w:r>
      <w:r w:rsidR="00526B91" w:rsidRPr="00526B91">
        <w:rPr>
          <w:b/>
          <w:bCs/>
          <w:noProof/>
        </w:rPr>
        <w:t>4.3</w:t>
      </w:r>
      <w:r w:rsidR="005A6D52" w:rsidRPr="005A6D52">
        <w:rPr>
          <w:b/>
          <w:bCs/>
        </w:rPr>
        <w:fldChar w:fldCharType="end"/>
      </w:r>
      <w:r w:rsidR="002D51A2">
        <w:t>.</w:t>
      </w:r>
      <w:r w:rsidR="00BA1490" w:rsidRPr="00BA1490">
        <w:t xml:space="preserve"> </w:t>
      </w:r>
      <w:r w:rsidR="00BA1490">
        <w:t xml:space="preserve">The resulting </w:t>
      </w:r>
      <w:r w:rsidR="0015773C">
        <w:t xml:space="preserve">table </w:t>
      </w:r>
      <w:r w:rsidR="00BA1490">
        <w:t xml:space="preserve">quantifies the distinctive differences in the distributions of pressure records </w:t>
      </w:r>
      <w:r w:rsidR="005A6D52">
        <w:t xml:space="preserve">at </w:t>
      </w:r>
      <w:r w:rsidR="0015773C">
        <w:t>the pump’s suction pressure</w:t>
      </w:r>
      <w:r w:rsidR="005A6D52">
        <w:t xml:space="preserve"> </w:t>
      </w:r>
      <w:r w:rsidR="0015773C">
        <w:t xml:space="preserve">for tests </w:t>
      </w:r>
      <w:r w:rsidR="005A6D52">
        <w:t>with varying speed</w:t>
      </w:r>
      <w:r w:rsidR="0015773C">
        <w:t>s</w:t>
      </w:r>
      <w:r w:rsidR="005A6D52">
        <w:t>.</w:t>
      </w:r>
      <w:r w:rsidR="008464C3">
        <w:t xml:space="preserve"> Therefore, the speed (SPM) could be the </w:t>
      </w:r>
      <w:r w:rsidR="00586D04">
        <w:t xml:space="preserve">driven </w:t>
      </w:r>
      <w:r w:rsidR="00333CFA">
        <w:t>parameter</w:t>
      </w:r>
      <w:r w:rsidR="00586D04">
        <w:t xml:space="preserve"> for modeling input to</w:t>
      </w:r>
      <w:r w:rsidR="00333CFA">
        <w:t xml:space="preserve"> predict</w:t>
      </w:r>
      <w:r w:rsidR="00586D04">
        <w:t xml:space="preserve"> the pump performance because it also impacts in the level of water </w:t>
      </w:r>
      <w:r w:rsidR="0020017A">
        <w:t>feed</w:t>
      </w:r>
      <w:r w:rsidR="00586D04">
        <w:t xml:space="preserve"> in</w:t>
      </w:r>
      <w:r w:rsidR="0020017A">
        <w:t>to</w:t>
      </w:r>
      <w:r w:rsidR="00586D04">
        <w:t xml:space="preserve"> the pump per cycle. </w:t>
      </w:r>
      <w:r w:rsidR="0020017A">
        <w:t>The incomplete pump fillage</w:t>
      </w:r>
      <w:r w:rsidR="00586D04">
        <w:t xml:space="preserve"> </w:t>
      </w:r>
      <w:r w:rsidR="00333CFA">
        <w:t xml:space="preserve">due to the rod moving too fast </w:t>
      </w:r>
      <w:r w:rsidR="0020017A">
        <w:t xml:space="preserve">causes the pump-off issue that </w:t>
      </w:r>
      <w:r w:rsidR="00586D04">
        <w:t xml:space="preserve">would deteriorate the rod. </w:t>
      </w:r>
    </w:p>
    <w:p w14:paraId="09EB5464" w14:textId="590BC0F4" w:rsidR="005A6D52" w:rsidRDefault="005A6D52" w:rsidP="00DD46C2">
      <w:pPr>
        <w:pStyle w:val="Caption"/>
        <w:keepNext/>
      </w:pPr>
      <w:bookmarkStart w:id="112" w:name="_Ref86073044"/>
      <w:bookmarkStart w:id="113" w:name="_Toc95496283"/>
      <w:r>
        <w:t xml:space="preserve">Table </w:t>
      </w:r>
      <w:fldSimple w:instr=" STYLEREF 1 \s ">
        <w:r w:rsidR="00526B91">
          <w:rPr>
            <w:noProof/>
          </w:rPr>
          <w:t>4</w:t>
        </w:r>
      </w:fldSimple>
      <w:r w:rsidR="00601C9C">
        <w:t>.</w:t>
      </w:r>
      <w:fldSimple w:instr=" SEQ Table \* ARABIC \s 1 ">
        <w:r w:rsidR="00526B91">
          <w:rPr>
            <w:noProof/>
          </w:rPr>
          <w:t>3</w:t>
        </w:r>
      </w:fldSimple>
      <w:bookmarkEnd w:id="112"/>
      <w:r>
        <w:t>: p-value</w:t>
      </w:r>
      <w:r w:rsidR="0015773C">
        <w:t>s</w:t>
      </w:r>
      <w:r>
        <w:t xml:space="preserve"> from t-test</w:t>
      </w:r>
      <w:r w:rsidR="0015773C">
        <w:t>s</w:t>
      </w:r>
      <w:r>
        <w:t xml:space="preserve"> among pressure records at </w:t>
      </w:r>
      <w:r w:rsidR="0015773C">
        <w:t xml:space="preserve">the first </w:t>
      </w:r>
      <w:r>
        <w:t>bottom gauge with varying equivalent SPMs</w:t>
      </w:r>
      <w:bookmarkEnd w:id="113"/>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3960"/>
        <w:gridCol w:w="1530"/>
        <w:gridCol w:w="2520"/>
      </w:tblGrid>
      <w:tr w:rsidR="00BA1490" w:rsidRPr="00254574" w14:paraId="1E5AB3C6" w14:textId="052B7E40" w:rsidTr="008847D5">
        <w:trPr>
          <w:trHeight w:val="452"/>
          <w:jc w:val="center"/>
        </w:trPr>
        <w:tc>
          <w:tcPr>
            <w:tcW w:w="3960" w:type="dxa"/>
            <w:vAlign w:val="center"/>
          </w:tcPr>
          <w:p w14:paraId="7F8EB351" w14:textId="7E024234" w:rsidR="00BA1490" w:rsidRPr="00837DA0" w:rsidRDefault="00BA1490" w:rsidP="009C73B1">
            <w:pPr>
              <w:keepNext/>
              <w:ind w:firstLine="0"/>
              <w:jc w:val="left"/>
              <w:rPr>
                <w:b/>
                <w:bCs/>
                <w:sz w:val="22"/>
                <w:szCs w:val="22"/>
              </w:rPr>
            </w:pPr>
            <w:r w:rsidRPr="00837DA0">
              <w:rPr>
                <w:b/>
                <w:bCs/>
                <w:sz w:val="22"/>
                <w:szCs w:val="22"/>
              </w:rPr>
              <w:t xml:space="preserve">Pressure Records at Top Gauges at </w:t>
            </w:r>
          </w:p>
        </w:tc>
        <w:tc>
          <w:tcPr>
            <w:tcW w:w="1530" w:type="dxa"/>
            <w:vAlign w:val="center"/>
          </w:tcPr>
          <w:p w14:paraId="20821B92" w14:textId="2966D12A" w:rsidR="00BA1490" w:rsidRPr="00837DA0" w:rsidRDefault="0007506A" w:rsidP="009C73B1">
            <w:pPr>
              <w:keepNext/>
              <w:ind w:firstLine="0"/>
              <w:jc w:val="left"/>
              <w:rPr>
                <w:b/>
                <w:bCs/>
                <w:sz w:val="22"/>
                <w:szCs w:val="22"/>
              </w:rPr>
            </w:pPr>
            <w:r w:rsidRPr="00837DA0">
              <w:rPr>
                <w:b/>
                <w:bCs/>
                <w:sz w:val="22"/>
                <w:szCs w:val="22"/>
              </w:rPr>
              <w:t>p-</w:t>
            </w:r>
            <w:r w:rsidR="00BA1490" w:rsidRPr="00837DA0">
              <w:rPr>
                <w:b/>
                <w:bCs/>
                <w:sz w:val="22"/>
                <w:szCs w:val="22"/>
              </w:rPr>
              <w:t>value</w:t>
            </w:r>
          </w:p>
        </w:tc>
        <w:tc>
          <w:tcPr>
            <w:tcW w:w="2520" w:type="dxa"/>
            <w:vAlign w:val="center"/>
          </w:tcPr>
          <w:p w14:paraId="3A686E4E" w14:textId="2A076F6B" w:rsidR="00BA1490" w:rsidRPr="00837DA0" w:rsidRDefault="00BA1490" w:rsidP="009C73B1">
            <w:pPr>
              <w:keepNext/>
              <w:ind w:firstLine="0"/>
              <w:jc w:val="left"/>
              <w:rPr>
                <w:b/>
                <w:bCs/>
                <w:sz w:val="22"/>
                <w:szCs w:val="22"/>
              </w:rPr>
            </w:pPr>
            <w:r w:rsidRPr="00837DA0">
              <w:rPr>
                <w:b/>
                <w:bCs/>
                <w:sz w:val="22"/>
                <w:szCs w:val="22"/>
              </w:rPr>
              <w:t xml:space="preserve">Reject Null </w:t>
            </w:r>
            <w:r w:rsidR="0015773C" w:rsidRPr="00837DA0">
              <w:rPr>
                <w:b/>
                <w:bCs/>
                <w:sz w:val="22"/>
                <w:szCs w:val="22"/>
              </w:rPr>
              <w:t>Hyp</w:t>
            </w:r>
            <w:r w:rsidR="0015773C">
              <w:rPr>
                <w:b/>
                <w:bCs/>
                <w:sz w:val="22"/>
                <w:szCs w:val="22"/>
              </w:rPr>
              <w:t>o</w:t>
            </w:r>
            <w:r w:rsidR="0015773C" w:rsidRPr="00837DA0">
              <w:rPr>
                <w:b/>
                <w:bCs/>
                <w:sz w:val="22"/>
                <w:szCs w:val="22"/>
              </w:rPr>
              <w:t>thesis</w:t>
            </w:r>
          </w:p>
        </w:tc>
      </w:tr>
      <w:tr w:rsidR="00BA1490" w:rsidRPr="00254574" w14:paraId="7A07583C" w14:textId="6C139C24" w:rsidTr="008847D5">
        <w:trPr>
          <w:trHeight w:val="452"/>
          <w:jc w:val="center"/>
        </w:trPr>
        <w:tc>
          <w:tcPr>
            <w:tcW w:w="3960" w:type="dxa"/>
            <w:vAlign w:val="center"/>
          </w:tcPr>
          <w:p w14:paraId="18AF6A61" w14:textId="164B8103" w:rsidR="00BA1490" w:rsidRPr="00837DA0" w:rsidRDefault="00BA1490" w:rsidP="009C73B1">
            <w:pPr>
              <w:keepNext/>
              <w:ind w:firstLine="0"/>
              <w:jc w:val="left"/>
              <w:rPr>
                <w:sz w:val="22"/>
                <w:szCs w:val="22"/>
              </w:rPr>
            </w:pPr>
            <w:r w:rsidRPr="00837DA0">
              <w:rPr>
                <w:sz w:val="22"/>
                <w:szCs w:val="22"/>
              </w:rPr>
              <w:t>4 SPM vs 8 SPM</w:t>
            </w:r>
          </w:p>
        </w:tc>
        <w:tc>
          <w:tcPr>
            <w:tcW w:w="1530" w:type="dxa"/>
            <w:vAlign w:val="center"/>
          </w:tcPr>
          <w:p w14:paraId="1C90CE9A" w14:textId="03EFC63D" w:rsidR="00BA1490" w:rsidRPr="00837DA0" w:rsidRDefault="00BA1490" w:rsidP="009C73B1">
            <w:pPr>
              <w:keepNext/>
              <w:ind w:firstLine="0"/>
              <w:jc w:val="left"/>
              <w:rPr>
                <w:sz w:val="22"/>
                <w:szCs w:val="22"/>
              </w:rPr>
            </w:pPr>
            <w:r w:rsidRPr="00837DA0">
              <w:rPr>
                <w:sz w:val="22"/>
                <w:szCs w:val="22"/>
              </w:rPr>
              <w:t>0.0</w:t>
            </w:r>
          </w:p>
        </w:tc>
        <w:tc>
          <w:tcPr>
            <w:tcW w:w="2520" w:type="dxa"/>
            <w:vAlign w:val="center"/>
          </w:tcPr>
          <w:p w14:paraId="7A52A8BB" w14:textId="7CB3B4DB" w:rsidR="00BA1490" w:rsidRPr="00837DA0" w:rsidRDefault="00AC140F" w:rsidP="009C73B1">
            <w:pPr>
              <w:keepNext/>
              <w:ind w:firstLine="0"/>
              <w:jc w:val="left"/>
              <w:rPr>
                <w:sz w:val="22"/>
                <w:szCs w:val="22"/>
              </w:rPr>
            </w:pPr>
            <w:r w:rsidRPr="00837DA0">
              <w:rPr>
                <w:sz w:val="22"/>
                <w:szCs w:val="22"/>
              </w:rPr>
              <w:t>Reject</w:t>
            </w:r>
          </w:p>
        </w:tc>
      </w:tr>
      <w:tr w:rsidR="00BA1490" w:rsidRPr="00254574" w14:paraId="71F0AD8F" w14:textId="618474DF" w:rsidTr="008847D5">
        <w:trPr>
          <w:trHeight w:val="452"/>
          <w:jc w:val="center"/>
        </w:trPr>
        <w:tc>
          <w:tcPr>
            <w:tcW w:w="3960" w:type="dxa"/>
            <w:vAlign w:val="center"/>
          </w:tcPr>
          <w:p w14:paraId="06D0DD34" w14:textId="348B04F7" w:rsidR="00BA1490" w:rsidRPr="00837DA0" w:rsidRDefault="00BA1490" w:rsidP="009C73B1">
            <w:pPr>
              <w:keepNext/>
              <w:ind w:firstLine="0"/>
              <w:jc w:val="left"/>
              <w:rPr>
                <w:sz w:val="22"/>
                <w:szCs w:val="22"/>
              </w:rPr>
            </w:pPr>
            <w:r w:rsidRPr="00837DA0">
              <w:rPr>
                <w:sz w:val="22"/>
                <w:szCs w:val="22"/>
              </w:rPr>
              <w:t>4 SPM vs 11 SPM</w:t>
            </w:r>
          </w:p>
        </w:tc>
        <w:tc>
          <w:tcPr>
            <w:tcW w:w="1530" w:type="dxa"/>
            <w:vAlign w:val="center"/>
          </w:tcPr>
          <w:p w14:paraId="15C2BA7B" w14:textId="77777777" w:rsidR="00BA1490" w:rsidRPr="00837DA0" w:rsidRDefault="00BA1490" w:rsidP="009C73B1">
            <w:pPr>
              <w:keepNext/>
              <w:ind w:firstLine="0"/>
              <w:jc w:val="left"/>
              <w:rPr>
                <w:sz w:val="22"/>
                <w:szCs w:val="22"/>
              </w:rPr>
            </w:pPr>
            <w:r w:rsidRPr="00837DA0">
              <w:rPr>
                <w:sz w:val="22"/>
                <w:szCs w:val="22"/>
              </w:rPr>
              <w:t>0.0</w:t>
            </w:r>
          </w:p>
        </w:tc>
        <w:tc>
          <w:tcPr>
            <w:tcW w:w="2520" w:type="dxa"/>
            <w:vAlign w:val="center"/>
          </w:tcPr>
          <w:p w14:paraId="6A78C910" w14:textId="1097BB10" w:rsidR="00BA1490" w:rsidRPr="00837DA0" w:rsidRDefault="00AC140F" w:rsidP="009C73B1">
            <w:pPr>
              <w:keepNext/>
              <w:ind w:firstLine="0"/>
              <w:jc w:val="left"/>
              <w:rPr>
                <w:sz w:val="22"/>
                <w:szCs w:val="22"/>
              </w:rPr>
            </w:pPr>
            <w:r w:rsidRPr="00837DA0">
              <w:rPr>
                <w:sz w:val="22"/>
                <w:szCs w:val="22"/>
              </w:rPr>
              <w:t>Rejec</w:t>
            </w:r>
            <w:r w:rsidR="00D83EF0" w:rsidRPr="00837DA0">
              <w:rPr>
                <w:sz w:val="22"/>
                <w:szCs w:val="22"/>
              </w:rPr>
              <w:t>t</w:t>
            </w:r>
          </w:p>
        </w:tc>
      </w:tr>
      <w:tr w:rsidR="00BA1490" w:rsidRPr="00254574" w14:paraId="4C516184" w14:textId="43B3B6F5" w:rsidTr="008847D5">
        <w:trPr>
          <w:trHeight w:val="452"/>
          <w:jc w:val="center"/>
        </w:trPr>
        <w:tc>
          <w:tcPr>
            <w:tcW w:w="3960" w:type="dxa"/>
            <w:vAlign w:val="center"/>
          </w:tcPr>
          <w:p w14:paraId="393F30F9" w14:textId="67423E1D" w:rsidR="00BA1490" w:rsidRPr="00837DA0" w:rsidRDefault="00BA1490" w:rsidP="009C73B1">
            <w:pPr>
              <w:keepNext/>
              <w:ind w:firstLine="0"/>
              <w:jc w:val="left"/>
              <w:rPr>
                <w:sz w:val="22"/>
                <w:szCs w:val="22"/>
              </w:rPr>
            </w:pPr>
            <w:r w:rsidRPr="00837DA0">
              <w:rPr>
                <w:sz w:val="22"/>
                <w:szCs w:val="22"/>
              </w:rPr>
              <w:t>4 SPM vs 14 SPM</w:t>
            </w:r>
          </w:p>
        </w:tc>
        <w:tc>
          <w:tcPr>
            <w:tcW w:w="1530" w:type="dxa"/>
            <w:vAlign w:val="center"/>
          </w:tcPr>
          <w:p w14:paraId="48469B32" w14:textId="6E2244FA" w:rsidR="00BA1490" w:rsidRPr="00837DA0" w:rsidRDefault="00BA1490" w:rsidP="009C73B1">
            <w:pPr>
              <w:keepNext/>
              <w:ind w:firstLine="0"/>
              <w:jc w:val="left"/>
              <w:rPr>
                <w:sz w:val="22"/>
                <w:szCs w:val="22"/>
              </w:rPr>
            </w:pPr>
            <w:r w:rsidRPr="00837DA0">
              <w:rPr>
                <w:sz w:val="22"/>
                <w:szCs w:val="22"/>
              </w:rPr>
              <w:t>0.016</w:t>
            </w:r>
          </w:p>
        </w:tc>
        <w:tc>
          <w:tcPr>
            <w:tcW w:w="2520" w:type="dxa"/>
            <w:vAlign w:val="center"/>
          </w:tcPr>
          <w:p w14:paraId="57BCA5BA" w14:textId="7A4A127E" w:rsidR="00BA1490" w:rsidRPr="00837DA0" w:rsidRDefault="0015773C" w:rsidP="009C73B1">
            <w:pPr>
              <w:keepNext/>
              <w:ind w:firstLine="0"/>
              <w:jc w:val="left"/>
              <w:rPr>
                <w:sz w:val="22"/>
                <w:szCs w:val="22"/>
              </w:rPr>
            </w:pPr>
            <w:r w:rsidRPr="00837DA0">
              <w:rPr>
                <w:sz w:val="22"/>
                <w:szCs w:val="22"/>
              </w:rPr>
              <w:t>Rejec</w:t>
            </w:r>
            <w:r>
              <w:rPr>
                <w:sz w:val="22"/>
                <w:szCs w:val="22"/>
              </w:rPr>
              <w:t>t</w:t>
            </w:r>
          </w:p>
        </w:tc>
      </w:tr>
      <w:tr w:rsidR="00BA1490" w:rsidRPr="00254574" w14:paraId="7168B3CB" w14:textId="762ECFD6" w:rsidTr="008847D5">
        <w:trPr>
          <w:trHeight w:val="452"/>
          <w:jc w:val="center"/>
        </w:trPr>
        <w:tc>
          <w:tcPr>
            <w:tcW w:w="3960" w:type="dxa"/>
            <w:vAlign w:val="center"/>
          </w:tcPr>
          <w:p w14:paraId="6916F32C" w14:textId="6CB0E847" w:rsidR="00BA1490" w:rsidRPr="00837DA0" w:rsidRDefault="00BA1490" w:rsidP="009C73B1">
            <w:pPr>
              <w:keepNext/>
              <w:ind w:firstLine="0"/>
              <w:jc w:val="left"/>
              <w:rPr>
                <w:sz w:val="22"/>
                <w:szCs w:val="22"/>
              </w:rPr>
            </w:pPr>
            <w:r w:rsidRPr="00837DA0">
              <w:rPr>
                <w:sz w:val="22"/>
                <w:szCs w:val="22"/>
              </w:rPr>
              <w:t>8 SPM vs 11 SPM</w:t>
            </w:r>
          </w:p>
        </w:tc>
        <w:tc>
          <w:tcPr>
            <w:tcW w:w="1530" w:type="dxa"/>
            <w:vAlign w:val="center"/>
          </w:tcPr>
          <w:p w14:paraId="307BC03E" w14:textId="23E4587F" w:rsidR="00BA1490" w:rsidRPr="00837DA0" w:rsidRDefault="00BA1490" w:rsidP="009C73B1">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rFonts w:asciiTheme="majorHAnsi" w:hAnsiTheme="majorHAnsi" w:cstheme="majorHAnsi"/>
                <w:sz w:val="22"/>
                <w:szCs w:val="22"/>
                <w:lang w:bidi="ar-SA"/>
              </w:rPr>
            </w:pPr>
            <w:r w:rsidRPr="00837DA0">
              <w:rPr>
                <w:rFonts w:asciiTheme="majorHAnsi" w:hAnsiTheme="majorHAnsi" w:cstheme="majorHAnsi"/>
                <w:sz w:val="22"/>
                <w:szCs w:val="22"/>
                <w:lang w:bidi="ar-SA"/>
              </w:rPr>
              <w:t>0.0</w:t>
            </w:r>
          </w:p>
        </w:tc>
        <w:tc>
          <w:tcPr>
            <w:tcW w:w="2520" w:type="dxa"/>
            <w:vAlign w:val="center"/>
          </w:tcPr>
          <w:p w14:paraId="168ADB86" w14:textId="1020FD21" w:rsidR="00BA1490" w:rsidRPr="00837DA0" w:rsidRDefault="00AC140F" w:rsidP="009C73B1">
            <w:pPr>
              <w:keepNext/>
              <w:ind w:firstLine="0"/>
              <w:jc w:val="left"/>
              <w:rPr>
                <w:sz w:val="22"/>
                <w:szCs w:val="22"/>
              </w:rPr>
            </w:pPr>
            <w:r w:rsidRPr="00837DA0">
              <w:rPr>
                <w:sz w:val="22"/>
                <w:szCs w:val="22"/>
              </w:rPr>
              <w:t>Reject</w:t>
            </w:r>
          </w:p>
        </w:tc>
      </w:tr>
      <w:tr w:rsidR="00BA1490" w:rsidRPr="00254574" w14:paraId="4B67412E" w14:textId="77777777" w:rsidTr="008847D5">
        <w:trPr>
          <w:trHeight w:val="441"/>
          <w:jc w:val="center"/>
        </w:trPr>
        <w:tc>
          <w:tcPr>
            <w:tcW w:w="3960" w:type="dxa"/>
            <w:vAlign w:val="center"/>
          </w:tcPr>
          <w:p w14:paraId="0D5DEDE1" w14:textId="2C1CD4AA" w:rsidR="00BA1490" w:rsidRPr="00837DA0" w:rsidRDefault="00BA1490" w:rsidP="009C73B1">
            <w:pPr>
              <w:keepNext/>
              <w:ind w:firstLine="0"/>
              <w:jc w:val="left"/>
              <w:rPr>
                <w:sz w:val="22"/>
                <w:szCs w:val="22"/>
              </w:rPr>
            </w:pPr>
            <w:r w:rsidRPr="00837DA0">
              <w:rPr>
                <w:sz w:val="22"/>
                <w:szCs w:val="22"/>
              </w:rPr>
              <w:t>8 SPM vs 14 SPM</w:t>
            </w:r>
          </w:p>
        </w:tc>
        <w:tc>
          <w:tcPr>
            <w:tcW w:w="1530" w:type="dxa"/>
            <w:vAlign w:val="center"/>
          </w:tcPr>
          <w:p w14:paraId="677B990B" w14:textId="34E1BA35" w:rsidR="00BA1490" w:rsidRPr="00837DA0" w:rsidRDefault="00AC140F" w:rsidP="009C73B1">
            <w:pPr>
              <w:keepNext/>
              <w:ind w:firstLine="0"/>
              <w:jc w:val="left"/>
              <w:rPr>
                <w:sz w:val="22"/>
                <w:szCs w:val="22"/>
              </w:rPr>
            </w:pPr>
            <w:r w:rsidRPr="00837DA0">
              <w:rPr>
                <w:sz w:val="22"/>
                <w:szCs w:val="22"/>
              </w:rPr>
              <w:t>0.0</w:t>
            </w:r>
          </w:p>
        </w:tc>
        <w:tc>
          <w:tcPr>
            <w:tcW w:w="2520" w:type="dxa"/>
            <w:vAlign w:val="center"/>
          </w:tcPr>
          <w:p w14:paraId="0BAB1FB4" w14:textId="77B490B3" w:rsidR="00BA1490" w:rsidRPr="00837DA0" w:rsidRDefault="00AC140F" w:rsidP="009C73B1">
            <w:pPr>
              <w:keepNext/>
              <w:ind w:firstLine="0"/>
              <w:jc w:val="left"/>
              <w:rPr>
                <w:sz w:val="22"/>
                <w:szCs w:val="22"/>
              </w:rPr>
            </w:pPr>
            <w:r w:rsidRPr="00837DA0">
              <w:rPr>
                <w:sz w:val="22"/>
                <w:szCs w:val="22"/>
              </w:rPr>
              <w:t>Reject</w:t>
            </w:r>
          </w:p>
        </w:tc>
      </w:tr>
      <w:tr w:rsidR="00BA1490" w:rsidRPr="00254574" w14:paraId="1297114F" w14:textId="77777777" w:rsidTr="008847D5">
        <w:trPr>
          <w:trHeight w:val="494"/>
          <w:jc w:val="center"/>
        </w:trPr>
        <w:tc>
          <w:tcPr>
            <w:tcW w:w="3960" w:type="dxa"/>
            <w:vAlign w:val="center"/>
          </w:tcPr>
          <w:p w14:paraId="6B622F8D" w14:textId="5F72E689" w:rsidR="00BA1490" w:rsidRPr="00837DA0" w:rsidRDefault="00BA1490" w:rsidP="009C73B1">
            <w:pPr>
              <w:keepNext/>
              <w:ind w:firstLine="0"/>
              <w:jc w:val="left"/>
              <w:rPr>
                <w:sz w:val="22"/>
                <w:szCs w:val="22"/>
              </w:rPr>
            </w:pPr>
            <w:r w:rsidRPr="00837DA0">
              <w:rPr>
                <w:sz w:val="22"/>
                <w:szCs w:val="22"/>
              </w:rPr>
              <w:t>11 SPM vs 14 SPM</w:t>
            </w:r>
          </w:p>
        </w:tc>
        <w:tc>
          <w:tcPr>
            <w:tcW w:w="1530" w:type="dxa"/>
            <w:vAlign w:val="center"/>
          </w:tcPr>
          <w:p w14:paraId="30C725E4" w14:textId="5BD14023" w:rsidR="00BA1490" w:rsidRPr="00837DA0" w:rsidRDefault="00BA1490" w:rsidP="009C73B1">
            <w:pPr>
              <w:keepNext/>
              <w:ind w:firstLine="0"/>
              <w:jc w:val="left"/>
              <w:rPr>
                <w:sz w:val="22"/>
                <w:szCs w:val="22"/>
              </w:rPr>
            </w:pPr>
            <w:r w:rsidRPr="00837DA0">
              <w:rPr>
                <w:sz w:val="22"/>
                <w:szCs w:val="22"/>
              </w:rPr>
              <w:t>8.746 E</w:t>
            </w:r>
            <w:r w:rsidRPr="00837DA0">
              <w:rPr>
                <w:sz w:val="22"/>
                <w:szCs w:val="22"/>
                <w:vertAlign w:val="superscript"/>
              </w:rPr>
              <w:t>-310</w:t>
            </w:r>
          </w:p>
        </w:tc>
        <w:tc>
          <w:tcPr>
            <w:tcW w:w="2520" w:type="dxa"/>
            <w:vAlign w:val="center"/>
          </w:tcPr>
          <w:p w14:paraId="6305646F" w14:textId="72019E7D" w:rsidR="00BA1490" w:rsidRPr="00837DA0" w:rsidRDefault="00AC140F" w:rsidP="009C73B1">
            <w:pPr>
              <w:keepNext/>
              <w:ind w:firstLine="0"/>
              <w:jc w:val="left"/>
              <w:rPr>
                <w:sz w:val="22"/>
                <w:szCs w:val="22"/>
              </w:rPr>
            </w:pPr>
            <w:r w:rsidRPr="00837DA0">
              <w:rPr>
                <w:sz w:val="22"/>
                <w:szCs w:val="22"/>
              </w:rPr>
              <w:t>Reject</w:t>
            </w:r>
          </w:p>
        </w:tc>
      </w:tr>
    </w:tbl>
    <w:p w14:paraId="3B868DDA" w14:textId="77777777" w:rsidR="0015773C" w:rsidRDefault="0015773C" w:rsidP="00893101"/>
    <w:p w14:paraId="157A9C62" w14:textId="28931C41" w:rsidR="009F561A" w:rsidRDefault="00731385" w:rsidP="0041722B">
      <w:pPr>
        <w:pStyle w:val="Heading2"/>
      </w:pPr>
      <w:bookmarkStart w:id="114" w:name="_Toc95429819"/>
      <w:r>
        <w:t xml:space="preserve">Downhole </w:t>
      </w:r>
      <w:r w:rsidR="0015773C">
        <w:t xml:space="preserve">Dynocard </w:t>
      </w:r>
      <w:r>
        <w:t>Transformation</w:t>
      </w:r>
      <w:bookmarkEnd w:id="114"/>
    </w:p>
    <w:p w14:paraId="3336FFE8" w14:textId="51A7BABB" w:rsidR="00522530" w:rsidRDefault="00E01529" w:rsidP="00D0608D">
      <w:r w:rsidRPr="00E01529">
        <w:rPr>
          <w:b/>
          <w:bCs/>
        </w:rPr>
        <w:fldChar w:fldCharType="begin"/>
      </w:r>
      <w:r w:rsidRPr="00E01529">
        <w:rPr>
          <w:b/>
          <w:bCs/>
        </w:rPr>
        <w:instrText xml:space="preserve"> REF _Ref85654198 \h  \* MERGEFORMAT </w:instrText>
      </w:r>
      <w:r w:rsidRPr="00E01529">
        <w:rPr>
          <w:b/>
          <w:bCs/>
        </w:rPr>
      </w:r>
      <w:r w:rsidRPr="00E01529">
        <w:rPr>
          <w:b/>
          <w:bCs/>
        </w:rPr>
        <w:fldChar w:fldCharType="separate"/>
      </w:r>
      <w:r w:rsidR="00526B91" w:rsidRPr="00526B91">
        <w:rPr>
          <w:b/>
          <w:bCs/>
        </w:rPr>
        <w:t xml:space="preserve">Figure </w:t>
      </w:r>
      <w:r w:rsidR="00526B91" w:rsidRPr="00526B91">
        <w:rPr>
          <w:b/>
          <w:bCs/>
          <w:noProof/>
        </w:rPr>
        <w:t>4.4</w:t>
      </w:r>
      <w:r w:rsidRPr="00E01529">
        <w:rPr>
          <w:b/>
          <w:bCs/>
        </w:rPr>
        <w:fldChar w:fldCharType="end"/>
      </w:r>
      <w:r>
        <w:rPr>
          <w:b/>
          <w:bCs/>
        </w:rPr>
        <w:t xml:space="preserve"> </w:t>
      </w:r>
      <w:r w:rsidR="00522530">
        <w:t>illustrates t</w:t>
      </w:r>
      <w:r w:rsidR="00522530" w:rsidRPr="00C823DE">
        <w:t xml:space="preserve">he analytical </w:t>
      </w:r>
      <w:r w:rsidR="007C20D0">
        <w:t>approach applied</w:t>
      </w:r>
      <w:r w:rsidR="007C20D0" w:rsidRPr="00C823DE">
        <w:t xml:space="preserve"> </w:t>
      </w:r>
      <w:r w:rsidR="00522530">
        <w:t>to build a real-time monitoring and diagnostic solution</w:t>
      </w:r>
      <w:r w:rsidR="007C20D0" w:rsidRPr="007C20D0">
        <w:t xml:space="preserve"> </w:t>
      </w:r>
      <w:r w:rsidR="007C20D0">
        <w:t>in</w:t>
      </w:r>
      <w:r w:rsidR="007C20D0" w:rsidRPr="00C823DE">
        <w:t xml:space="preserve"> the online module</w:t>
      </w:r>
      <w:r w:rsidR="00522530">
        <w:t xml:space="preserve">. </w:t>
      </w:r>
      <w:r w:rsidR="00522530" w:rsidRPr="000700E3">
        <w:t xml:space="preserve">The objective of this project is to employ data-driven techniques for pattern recognition and classification </w:t>
      </w:r>
      <w:r w:rsidR="00522530">
        <w:t>of</w:t>
      </w:r>
      <w:r w:rsidR="00522530" w:rsidRPr="000700E3">
        <w:t xml:space="preserve"> </w:t>
      </w:r>
      <w:r w:rsidR="007C20D0">
        <w:t>a</w:t>
      </w:r>
      <w:r w:rsidR="007C20D0" w:rsidRPr="000700E3">
        <w:t xml:space="preserve"> </w:t>
      </w:r>
      <w:r w:rsidR="00522530" w:rsidRPr="000700E3">
        <w:t>SRP</w:t>
      </w:r>
      <w:r w:rsidR="007C20D0">
        <w:t>’s</w:t>
      </w:r>
      <w:r w:rsidR="00522530" w:rsidRPr="000700E3">
        <w:t xml:space="preserve"> performance. The surface dynamometer card and time-driven pressure and </w:t>
      </w:r>
      <w:r w:rsidR="00522530">
        <w:t xml:space="preserve">force load </w:t>
      </w:r>
      <w:r w:rsidR="00522530" w:rsidRPr="000700E3">
        <w:t xml:space="preserve">data are processed and trained in a cloud-based analytics software system. </w:t>
      </w:r>
      <w:r w:rsidR="007C20D0">
        <w:t>They are then used for pattern recognition purposes.</w:t>
      </w:r>
    </w:p>
    <w:p w14:paraId="60043D69" w14:textId="77777777" w:rsidR="00522530" w:rsidRDefault="00522530" w:rsidP="00522530">
      <w:pPr>
        <w:pStyle w:val="para1"/>
        <w:tabs>
          <w:tab w:val="center" w:pos="5040"/>
        </w:tabs>
        <w:ind w:firstLine="0"/>
        <w:jc w:val="center"/>
      </w:pPr>
      <w:r>
        <w:rPr>
          <w:noProof/>
        </w:rPr>
        <w:drawing>
          <wp:inline distT="0" distB="0" distL="0" distR="0" wp14:anchorId="466FA71B" wp14:editId="446A8230">
            <wp:extent cx="2474601" cy="4146550"/>
            <wp:effectExtent l="0" t="0" r="1905" b="6350"/>
            <wp:docPr id="4" name="Picture 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with medium confidence"/>
                    <pic:cNvPicPr/>
                  </pic:nvPicPr>
                  <pic:blipFill>
                    <a:blip r:embed="rId32"/>
                    <a:stretch>
                      <a:fillRect/>
                    </a:stretch>
                  </pic:blipFill>
                  <pic:spPr>
                    <a:xfrm>
                      <a:off x="0" y="0"/>
                      <a:ext cx="2482934" cy="4160513"/>
                    </a:xfrm>
                    <a:prstGeom prst="rect">
                      <a:avLst/>
                    </a:prstGeom>
                  </pic:spPr>
                </pic:pic>
              </a:graphicData>
            </a:graphic>
          </wp:inline>
        </w:drawing>
      </w:r>
    </w:p>
    <w:p w14:paraId="285EAA5D" w14:textId="1C97341D" w:rsidR="00E01529" w:rsidRPr="00522530" w:rsidRDefault="00E01529">
      <w:pPr>
        <w:pStyle w:val="Caption"/>
      </w:pPr>
      <w:bookmarkStart w:id="115" w:name="_Ref85654198"/>
      <w:bookmarkStart w:id="116" w:name="_Toc96385710"/>
      <w:bookmarkStart w:id="117" w:name="_Ref70254503"/>
      <w:r>
        <w:t xml:space="preserve">Figure </w:t>
      </w:r>
      <w:fldSimple w:instr=" STYLEREF 1 \s ">
        <w:r w:rsidR="00526B91">
          <w:rPr>
            <w:noProof/>
          </w:rPr>
          <w:t>4</w:t>
        </w:r>
      </w:fldSimple>
      <w:r w:rsidR="008A55D1">
        <w:t>.</w:t>
      </w:r>
      <w:fldSimple w:instr=" SEQ Figure \* ARABIC \s 1 ">
        <w:r w:rsidR="00526B91">
          <w:rPr>
            <w:noProof/>
          </w:rPr>
          <w:t>4</w:t>
        </w:r>
      </w:fldSimple>
      <w:bookmarkEnd w:id="115"/>
      <w:r>
        <w:t xml:space="preserve">. </w:t>
      </w:r>
      <w:r w:rsidRPr="00522530">
        <w:t>Predictive analysis using data-driven approaches for online IDSRP solution</w:t>
      </w:r>
      <w:bookmarkEnd w:id="116"/>
    </w:p>
    <w:bookmarkEnd w:id="117"/>
    <w:p w14:paraId="27639AD1" w14:textId="39DEE1D7" w:rsidR="00522530" w:rsidRPr="00522530" w:rsidRDefault="00522530">
      <w:pPr>
        <w:rPr>
          <w:strike/>
        </w:rPr>
      </w:pPr>
      <w:r w:rsidRPr="00B64141">
        <w:t xml:space="preserve">The initial step is to resolve </w:t>
      </w:r>
      <w:r>
        <w:t xml:space="preserve">the </w:t>
      </w:r>
      <w:r w:rsidRPr="00B64141">
        <w:t>outlier</w:t>
      </w:r>
      <w:r>
        <w:t>s</w:t>
      </w:r>
      <w:r w:rsidRPr="00B64141">
        <w:t xml:space="preserve"> observed in the raw dynamometer card by using</w:t>
      </w:r>
      <w:r>
        <w:t xml:space="preserve"> a</w:t>
      </w:r>
      <w:r w:rsidRPr="00B64141">
        <w:t xml:space="preserve"> z-score that indicates the vicinity of the data </w:t>
      </w:r>
      <w:r w:rsidR="007C20D0">
        <w:t>to</w:t>
      </w:r>
      <w:r w:rsidR="007C20D0" w:rsidRPr="00B64141">
        <w:t xml:space="preserve"> </w:t>
      </w:r>
      <w:r w:rsidRPr="00B64141">
        <w:t xml:space="preserve">the mean. The feature extraction and normalization are implemented as </w:t>
      </w:r>
      <w:r>
        <w:t>the</w:t>
      </w:r>
      <w:r w:rsidRPr="00B64141">
        <w:t xml:space="preserve"> data processing steps. The Gibbs wave equation is deployed to transform the surface card to </w:t>
      </w:r>
      <w:r>
        <w:t xml:space="preserve">a </w:t>
      </w:r>
      <w:r w:rsidRPr="00B64141">
        <w:t xml:space="preserve">downhole one. The result </w:t>
      </w:r>
      <w:r>
        <w:t>is used</w:t>
      </w:r>
      <w:r w:rsidRPr="00B64141">
        <w:t xml:space="preserve"> for pattern recognition </w:t>
      </w:r>
      <w:r>
        <w:t>of</w:t>
      </w:r>
      <w:r w:rsidRPr="00B64141">
        <w:t xml:space="preserve"> the dyn</w:t>
      </w:r>
      <w:r>
        <w:t>o</w:t>
      </w:r>
      <w:r w:rsidRPr="00B64141">
        <w:t>card</w:t>
      </w:r>
      <w:r w:rsidR="007C20D0">
        <w:t xml:space="preserve"> and determining</w:t>
      </w:r>
      <w:r w:rsidRPr="00B64141">
        <w:t xml:space="preserve"> the operational condition of </w:t>
      </w:r>
      <w:r>
        <w:t xml:space="preserve">the </w:t>
      </w:r>
      <w:r w:rsidRPr="00B64141">
        <w:t xml:space="preserve">SRP. The implementation of </w:t>
      </w:r>
      <w:r w:rsidR="00DF290C">
        <w:t xml:space="preserve">the </w:t>
      </w:r>
      <w:r w:rsidRPr="00B64141">
        <w:t xml:space="preserve">Gibbs wave equation in </w:t>
      </w:r>
      <w:r w:rsidR="00184B42">
        <w:t xml:space="preserve">the </w:t>
      </w:r>
      <w:r w:rsidRPr="00B64141">
        <w:t xml:space="preserve">downhole calculation is discussed in Everitt-Jennings (1992). </w:t>
      </w:r>
      <w:r>
        <w:t>It</w:t>
      </w:r>
      <w:r w:rsidRPr="00B64141">
        <w:t xml:space="preserve"> is</w:t>
      </w:r>
      <w:r>
        <w:t xml:space="preserve"> important</w:t>
      </w:r>
      <w:r w:rsidRPr="00B64141">
        <w:t xml:space="preserve"> to adjust the input</w:t>
      </w:r>
      <w:r>
        <w:t>s</w:t>
      </w:r>
      <w:r w:rsidRPr="00B64141">
        <w:t xml:space="preserve"> for the wave equation</w:t>
      </w:r>
      <w:r w:rsidR="004F54AE">
        <w:t>,</w:t>
      </w:r>
      <w:r w:rsidRPr="00B64141">
        <w:t xml:space="preserve"> such as </w:t>
      </w:r>
      <w:r>
        <w:t xml:space="preserve">the </w:t>
      </w:r>
      <w:r w:rsidR="00750A33" w:rsidRPr="00B64141">
        <w:t>number of node</w:t>
      </w:r>
      <w:r w:rsidR="00750A33">
        <w:t>s</w:t>
      </w:r>
      <w:r w:rsidR="00750A33" w:rsidRPr="00B64141">
        <w:t xml:space="preserve">, </w:t>
      </w:r>
      <w:r w:rsidRPr="00B64141">
        <w:t>material propert</w:t>
      </w:r>
      <w:r>
        <w:t>ies</w:t>
      </w:r>
      <w:r w:rsidRPr="00B64141">
        <w:t xml:space="preserve"> (Young Modulus, density, length of rod string), etc</w:t>
      </w:r>
      <w:r w:rsidR="004D71F9">
        <w:t xml:space="preserve">., </w:t>
      </w:r>
      <w:r>
        <w:t>based on</w:t>
      </w:r>
      <w:r w:rsidRPr="00B64141">
        <w:t xml:space="preserve"> the laboratory conditions. </w:t>
      </w:r>
    </w:p>
    <w:p w14:paraId="09D4613D" w14:textId="060CE62B" w:rsidR="00B40DCE" w:rsidRDefault="00D40E75" w:rsidP="006A6BC1">
      <w:pPr>
        <w:pStyle w:val="Heading3"/>
      </w:pPr>
      <w:bookmarkStart w:id="118" w:name="_Toc95429820"/>
      <w:r>
        <w:t>Modified Everitt-Jennings Algorithm</w:t>
      </w:r>
      <w:bookmarkEnd w:id="118"/>
    </w:p>
    <w:p w14:paraId="6711FE3F" w14:textId="303A322D" w:rsidR="00AF0C74" w:rsidRDefault="00E01529" w:rsidP="00AF0C74">
      <w:r>
        <w:t xml:space="preserve">The principal method to diagnose the operating condition of pumping systems is to simulate the rod string’s behavior and convert the surface dynocard to </w:t>
      </w:r>
      <w:r w:rsidR="00750A33">
        <w:t xml:space="preserve">a </w:t>
      </w:r>
      <w:r>
        <w:t xml:space="preserve">downhole one. The transformation approach considers </w:t>
      </w:r>
      <w:r w:rsidR="00750A33">
        <w:t>the rod string’s</w:t>
      </w:r>
      <w:r>
        <w:t xml:space="preserve"> elasticity, which dampens the load and is impacted by surface and pump intakes. The wave equation is modeled based on the change of tension force </w:t>
      </w:r>
      <w:r w:rsidR="00750A33">
        <w:t xml:space="preserve">with depth along the </w:t>
      </w:r>
      <w:r>
        <w:t>rod string</w:t>
      </w:r>
      <w:r w:rsidR="00414ECA">
        <w:t>,</w:t>
      </w:r>
      <w:r>
        <w:t xml:space="preserve"> enabling transmission of the impulses from the surface. The breakdown of forces includes damping force (</w:t>
      </w:r>
      <m:oMath>
        <m:sSub>
          <m:sSubPr>
            <m:ctrlPr>
              <w:rPr>
                <w:rFonts w:ascii="Cambria Math" w:hAnsi="Cambria Math"/>
                <w:i/>
              </w:rPr>
            </m:ctrlPr>
          </m:sSubPr>
          <m:e>
            <m:r>
              <w:rPr>
                <w:rFonts w:ascii="Cambria Math" w:hAnsi="Cambria Math"/>
              </w:rPr>
              <m:t>F</m:t>
            </m:r>
          </m:e>
          <m:sub>
            <m:r>
              <w:rPr>
                <w:rFonts w:ascii="Cambria Math" w:hAnsi="Cambria Math"/>
              </w:rPr>
              <m:t>d</m:t>
            </m:r>
          </m:sub>
        </m:sSub>
        <m:r>
          <w:rPr>
            <w:rFonts w:ascii="Cambria Math" w:hAnsi="Cambria Math"/>
          </w:rPr>
          <m:t>)</m:t>
        </m:r>
      </m:oMath>
      <w:r>
        <w:t>, the buoyant weight of rod (</w:t>
      </w:r>
      <m:oMath>
        <m:r>
          <w:rPr>
            <w:rFonts w:ascii="Cambria Math" w:hAnsi="Cambria Math"/>
          </w:rPr>
          <m:t>W)</m:t>
        </m:r>
      </m:oMath>
      <w:r>
        <w:t>, tension/ pulling from above</w:t>
      </w:r>
      <w:r w:rsidR="00414ECA">
        <w:t xml:space="preserve"> the</w:t>
      </w:r>
      <w:r>
        <w:t xml:space="preserve"> rod element (</w:t>
      </w:r>
      <m:oMath>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m:t>
        </m:r>
      </m:oMath>
      <w:r>
        <w:t xml:space="preserve">, and tension </w:t>
      </w:r>
      <w:r w:rsidR="00414ECA">
        <w:t>from below</w:t>
      </w:r>
      <w:r>
        <w:t xml:space="preserve"> the rod element (</w:t>
      </w:r>
      <m:oMath>
        <m:sSub>
          <m:sSubPr>
            <m:ctrlPr>
              <w:rPr>
                <w:rFonts w:ascii="Cambria Math" w:hAnsi="Cambria Math"/>
                <w:i/>
              </w:rPr>
            </m:ctrlPr>
          </m:sSubPr>
          <m:e>
            <m:r>
              <w:rPr>
                <w:rFonts w:ascii="Cambria Math" w:hAnsi="Cambria Math"/>
              </w:rPr>
              <m:t>F</m:t>
            </m:r>
          </m:e>
          <m:sub>
            <m:r>
              <w:rPr>
                <w:rFonts w:ascii="Cambria Math" w:hAnsi="Cambria Math"/>
              </w:rPr>
              <m:t>x+</m:t>
            </m:r>
            <m:r>
              <m:rPr>
                <m:sty m:val="p"/>
              </m:rPr>
              <w:rPr>
                <w:rFonts w:ascii="Cambria Math" w:hAnsi="Cambria Math"/>
              </w:rPr>
              <m:t>Δ</m:t>
            </m:r>
            <m:r>
              <w:rPr>
                <w:rFonts w:ascii="Cambria Math" w:hAnsi="Cambria Math"/>
              </w:rPr>
              <m:t>x</m:t>
            </m:r>
          </m:sub>
        </m:sSub>
        <m:r>
          <w:rPr>
            <w:rFonts w:ascii="Cambria Math" w:hAnsi="Cambria Math"/>
          </w:rPr>
          <m:t>)</m:t>
        </m:r>
      </m:oMath>
      <w:r>
        <w:t xml:space="preserve"> (</w:t>
      </w:r>
      <w:r w:rsidR="00AF0C74" w:rsidRPr="00AF0C74">
        <w:rPr>
          <w:b/>
          <w:bCs/>
        </w:rPr>
        <w:t xml:space="preserve">Equation </w:t>
      </w:r>
      <w:r w:rsidR="00AF0C74" w:rsidRPr="00AF0C74">
        <w:rPr>
          <w:b/>
          <w:bCs/>
        </w:rPr>
        <w:fldChar w:fldCharType="begin"/>
      </w:r>
      <w:r w:rsidR="00AF0C74" w:rsidRPr="00AF0C74">
        <w:rPr>
          <w:b/>
          <w:bCs/>
        </w:rPr>
        <w:instrText xml:space="preserve"> REF _Ref96730112 \h  \* MERGEFORMAT </w:instrText>
      </w:r>
      <w:r w:rsidR="00AF0C74" w:rsidRPr="00AF0C74">
        <w:rPr>
          <w:b/>
          <w:bCs/>
        </w:rPr>
      </w:r>
      <w:r w:rsidR="00AF0C74" w:rsidRPr="00AF0C74">
        <w:rPr>
          <w:b/>
          <w:bCs/>
        </w:rPr>
        <w:fldChar w:fldCharType="separate"/>
      </w:r>
      <w:r w:rsidR="00526B91" w:rsidRPr="00526B91">
        <w:rPr>
          <w:b/>
          <w:bCs/>
          <w:noProof/>
        </w:rPr>
        <w:t>4.2</w:t>
      </w:r>
      <w:r w:rsidR="00AF0C74" w:rsidRPr="00AF0C74">
        <w:rPr>
          <w:b/>
          <w:bCs/>
        </w:rPr>
        <w:fldChar w:fldCharType="end"/>
      </w:r>
      <w:r>
        <w:t>). By substituting</w:t>
      </w:r>
      <w:r w:rsidR="00414ECA">
        <w:t xml:space="preserve"> the</w:t>
      </w:r>
      <w:r>
        <w:t xml:space="preserve"> rod load and stresses in sections </w:t>
      </w:r>
      <m:oMath>
        <m:r>
          <w:rPr>
            <w:rFonts w:ascii="Cambria Math" w:hAnsi="Cambria Math"/>
          </w:rPr>
          <m:t>x</m:t>
        </m:r>
      </m:oMath>
      <w:r>
        <w:t xml:space="preserve"> and </w:t>
      </w:r>
      <m:oMath>
        <m:r>
          <w:rPr>
            <w:rFonts w:ascii="Cambria Math" w:hAnsi="Cambria Math"/>
          </w:rPr>
          <m:t>x+</m:t>
        </m:r>
        <m:r>
          <m:rPr>
            <m:sty m:val="p"/>
          </m:rPr>
          <w:rPr>
            <w:rFonts w:ascii="Cambria Math" w:hAnsi="Cambria Math"/>
          </w:rPr>
          <m:t>Δ</m:t>
        </m:r>
        <m:r>
          <w:rPr>
            <w:rFonts w:ascii="Cambria Math" w:hAnsi="Cambria Math"/>
          </w:rPr>
          <m:t>x</m:t>
        </m:r>
      </m:oMath>
      <w:r>
        <w:t xml:space="preserve">, determining </w:t>
      </w:r>
      <w:r w:rsidR="00414ECA">
        <w:t xml:space="preserve">damping </w:t>
      </w:r>
      <w:r>
        <w:t>force</w:t>
      </w:r>
      <w:r w:rsidR="002B3E36">
        <w:t>,</w:t>
      </w:r>
      <w:r>
        <w:t xml:space="preserve"> and incorporating all elements, Gibbs reached the one-dimensional damped wave equation (</w:t>
      </w:r>
      <w:r w:rsidR="0031455E" w:rsidRPr="00AF0C74">
        <w:rPr>
          <w:b/>
          <w:bCs/>
        </w:rPr>
        <w:t>Equation</w:t>
      </w:r>
      <w:r w:rsidR="00AF0C74" w:rsidRPr="00AF0C74">
        <w:rPr>
          <w:b/>
          <w:bCs/>
        </w:rPr>
        <w:t xml:space="preserve"> </w:t>
      </w:r>
      <w:r w:rsidR="00AF0C74" w:rsidRPr="00AF0C74">
        <w:rPr>
          <w:b/>
          <w:bCs/>
        </w:rPr>
        <w:fldChar w:fldCharType="begin"/>
      </w:r>
      <w:r w:rsidR="00AF0C74" w:rsidRPr="00AF0C74">
        <w:rPr>
          <w:b/>
          <w:bCs/>
        </w:rPr>
        <w:instrText xml:space="preserve"> REF _Ref96730161 \h </w:instrText>
      </w:r>
      <w:r w:rsidR="00AF0C74">
        <w:rPr>
          <w:b/>
          <w:bCs/>
        </w:rPr>
        <w:instrText xml:space="preserve"> \* MERGEFORMAT </w:instrText>
      </w:r>
      <w:r w:rsidR="00AF0C74" w:rsidRPr="00AF0C74">
        <w:rPr>
          <w:b/>
          <w:bCs/>
        </w:rPr>
      </w:r>
      <w:r w:rsidR="00AF0C74" w:rsidRPr="00AF0C74">
        <w:rPr>
          <w:b/>
          <w:bCs/>
        </w:rPr>
        <w:fldChar w:fldCharType="separate"/>
      </w:r>
      <w:r w:rsidR="00526B91" w:rsidRPr="00526B91">
        <w:rPr>
          <w:b/>
          <w:bCs/>
          <w:noProof/>
        </w:rPr>
        <w:t>4.3</w:t>
      </w:r>
      <w:r w:rsidR="00AF0C74" w:rsidRPr="00AF0C74">
        <w:rPr>
          <w:b/>
          <w:bCs/>
        </w:rPr>
        <w:fldChar w:fldCharType="end"/>
      </w:r>
      <w:r>
        <w:t>)</w:t>
      </w:r>
      <w:r w:rsidR="00414ECA">
        <w:t xml:space="preserve">. </w:t>
      </w:r>
      <w:r w:rsidR="00946B2C">
        <w:t>The</w:t>
      </w:r>
      <w:r w:rsidR="00414ECA">
        <w:t xml:space="preserve"> equation must</w:t>
      </w:r>
      <w:r>
        <w:t xml:space="preserve"> be solved to convert the surface card to</w:t>
      </w:r>
      <w:r w:rsidR="00414ECA">
        <w:t xml:space="preserve"> a</w:t>
      </w:r>
      <w:r>
        <w:t xml:space="preserve"> downhole </w:t>
      </w:r>
      <w:r w:rsidR="00414ECA">
        <w:t>one</w:t>
      </w:r>
      <w:r>
        <w:t>.</w:t>
      </w:r>
    </w:p>
    <w:tbl>
      <w:tblPr>
        <w:tblStyle w:val="TableGrid"/>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3730"/>
        <w:gridCol w:w="3004"/>
      </w:tblGrid>
      <w:tr w:rsidR="00DF2166" w:rsidRPr="00F340F6" w14:paraId="6F72C59C" w14:textId="77777777" w:rsidTr="00675D35">
        <w:trPr>
          <w:trHeight w:val="817"/>
        </w:trPr>
        <w:tc>
          <w:tcPr>
            <w:tcW w:w="2610" w:type="dxa"/>
          </w:tcPr>
          <w:p w14:paraId="069AD71F" w14:textId="77777777" w:rsidR="00DF2166" w:rsidRDefault="00DF2166" w:rsidP="00F21B82">
            <w:pPr>
              <w:ind w:firstLine="0"/>
            </w:pPr>
          </w:p>
        </w:tc>
        <w:tc>
          <w:tcPr>
            <w:tcW w:w="3730" w:type="dxa"/>
          </w:tcPr>
          <w:p w14:paraId="7D3B7A67" w14:textId="0AF3D8CB" w:rsidR="00DF2166" w:rsidRDefault="0031455E" w:rsidP="00F21B82">
            <w:pPr>
              <w:ind w:firstLine="0"/>
            </w:pPr>
            <m:oMathPara>
              <m:oMath>
                <m:r>
                  <w:rPr>
                    <w:rFonts w:ascii="Cambria Math" w:hAnsi="Cambria Math"/>
                  </w:rPr>
                  <m:t>m</m:t>
                </m:r>
                <m:f>
                  <m:fPr>
                    <m:ctrlPr>
                      <w:rPr>
                        <w:rFonts w:ascii="Cambria Math" w:hAnsi="Cambria Math"/>
                        <w:i/>
                      </w:rPr>
                    </m:ctrlPr>
                  </m:fPr>
                  <m:num>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u</m:t>
                    </m:r>
                  </m:num>
                  <m:den>
                    <m:r>
                      <w:rPr>
                        <w:rFonts w:ascii="Cambria Math" w:hAnsi="Cambria Math"/>
                      </w:rPr>
                      <m:t>δ</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x+Δx</m:t>
                    </m:r>
                  </m:sub>
                </m:sSub>
                <m:r>
                  <w:rPr>
                    <w:rFonts w:ascii="Cambria Math" w:hAnsi="Cambria Math"/>
                  </w:rPr>
                  <m:t>+W-</m:t>
                </m:r>
                <m:sSub>
                  <m:sSubPr>
                    <m:ctrlPr>
                      <w:rPr>
                        <w:rFonts w:ascii="Cambria Math" w:hAnsi="Cambria Math"/>
                        <w:i/>
                      </w:rPr>
                    </m:ctrlPr>
                  </m:sSubPr>
                  <m:e>
                    <m:r>
                      <w:rPr>
                        <w:rFonts w:ascii="Cambria Math" w:hAnsi="Cambria Math"/>
                      </w:rPr>
                      <m:t>F</m:t>
                    </m:r>
                  </m:e>
                  <m:sub>
                    <m:r>
                      <w:rPr>
                        <w:rFonts w:ascii="Cambria Math" w:hAnsi="Cambria Math"/>
                      </w:rPr>
                      <m:t>d</m:t>
                    </m:r>
                  </m:sub>
                </m:sSub>
              </m:oMath>
            </m:oMathPara>
          </w:p>
        </w:tc>
        <w:bookmarkStart w:id="119" w:name="_Ref96730112"/>
        <w:tc>
          <w:tcPr>
            <w:tcW w:w="3004" w:type="dxa"/>
            <w:vAlign w:val="center"/>
          </w:tcPr>
          <w:p w14:paraId="6DD3BFD2" w14:textId="1D8833CF" w:rsidR="00DF2166" w:rsidRPr="00F340F6" w:rsidRDefault="00F3503D" w:rsidP="00457065">
            <w:pPr>
              <w:pStyle w:val="EquationStyle"/>
              <w:jc w:val="right"/>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2</w:t>
            </w:r>
            <w:r>
              <w:fldChar w:fldCharType="end"/>
            </w:r>
            <w:bookmarkEnd w:id="119"/>
          </w:p>
        </w:tc>
      </w:tr>
      <w:tr w:rsidR="00DF2166" w:rsidRPr="00711126" w14:paraId="15AF4307" w14:textId="77777777" w:rsidTr="00675D35">
        <w:trPr>
          <w:trHeight w:val="817"/>
        </w:trPr>
        <w:tc>
          <w:tcPr>
            <w:tcW w:w="2610" w:type="dxa"/>
          </w:tcPr>
          <w:p w14:paraId="14B0FAF9" w14:textId="77777777" w:rsidR="00DF2166" w:rsidRDefault="00DF2166" w:rsidP="00F21B82">
            <w:pPr>
              <w:ind w:firstLine="0"/>
            </w:pPr>
          </w:p>
        </w:tc>
        <w:tc>
          <w:tcPr>
            <w:tcW w:w="3730" w:type="dxa"/>
          </w:tcPr>
          <w:p w14:paraId="6498CEBD" w14:textId="38340E8E" w:rsidR="00DF2166" w:rsidRDefault="00B4085E" w:rsidP="00F21B82">
            <w:pPr>
              <w:ind w:firstLine="0"/>
            </w:pPr>
            <m:oMathPara>
              <m:oMath>
                <m:sSup>
                  <m:sSupPr>
                    <m:ctrlPr>
                      <w:rPr>
                        <w:rFonts w:ascii="Cambria Math" w:hAnsi="Cambria Math"/>
                        <w:i/>
                      </w:rPr>
                    </m:ctrlPr>
                  </m:sSupPr>
                  <m:e>
                    <m:r>
                      <w:rPr>
                        <w:rFonts w:ascii="Cambria Math" w:hAnsi="Cambria Math"/>
                      </w:rPr>
                      <m:t>v</m:t>
                    </m:r>
                  </m:e>
                  <m:sup>
                    <m:r>
                      <w:rPr>
                        <w:rFonts w:ascii="Cambria Math" w:hAnsi="Cambria Math"/>
                      </w:rPr>
                      <m:t>2</m:t>
                    </m:r>
                  </m:sup>
                </m:sSup>
                <m:f>
                  <m:fPr>
                    <m:ctrlPr>
                      <w:rPr>
                        <w:rFonts w:ascii="Cambria Math" w:hAnsi="Cambria Math"/>
                        <w:i/>
                      </w:rPr>
                    </m:ctrlPr>
                  </m:fPr>
                  <m:num>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u</m:t>
                    </m:r>
                  </m:num>
                  <m:den>
                    <m:r>
                      <w:rPr>
                        <w:rFonts w:ascii="Cambria Math" w:hAnsi="Cambria Math"/>
                      </w:rPr>
                      <m:t>δ</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u</m:t>
                    </m:r>
                  </m:num>
                  <m:den>
                    <m:r>
                      <w:rPr>
                        <w:rFonts w:ascii="Cambria Math" w:hAnsi="Cambria Math"/>
                      </w:rPr>
                      <m:t>δ</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+c</m:t>
                </m:r>
                <m:f>
                  <m:fPr>
                    <m:ctrlPr>
                      <w:rPr>
                        <w:rFonts w:ascii="Cambria Math" w:hAnsi="Cambria Math"/>
                        <w:i/>
                      </w:rPr>
                    </m:ctrlPr>
                  </m:fPr>
                  <m:num>
                    <m:r>
                      <w:rPr>
                        <w:rFonts w:ascii="Cambria Math" w:hAnsi="Cambria Math"/>
                      </w:rPr>
                      <m:t>δu</m:t>
                    </m:r>
                  </m:num>
                  <m:den>
                    <m:r>
                      <w:rPr>
                        <w:rFonts w:ascii="Cambria Math" w:hAnsi="Cambria Math"/>
                      </w:rPr>
                      <m:t>δt</m:t>
                    </m:r>
                  </m:den>
                </m:f>
              </m:oMath>
            </m:oMathPara>
          </w:p>
        </w:tc>
        <w:bookmarkStart w:id="120" w:name="_Ref96730161"/>
        <w:tc>
          <w:tcPr>
            <w:tcW w:w="3004" w:type="dxa"/>
            <w:vAlign w:val="center"/>
          </w:tcPr>
          <w:p w14:paraId="55400FE9" w14:textId="6C99EFD6" w:rsidR="00DF2166" w:rsidRPr="00711126" w:rsidRDefault="00F3503D" w:rsidP="00675D35">
            <w:pPr>
              <w:pStyle w:val="EquationStyle"/>
              <w:jc w:val="right"/>
              <w:rPr>
                <w:b/>
                <w:bCs/>
              </w:rPr>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3</w:t>
            </w:r>
            <w:r>
              <w:fldChar w:fldCharType="end"/>
            </w:r>
            <w:bookmarkEnd w:id="120"/>
          </w:p>
        </w:tc>
      </w:tr>
    </w:tbl>
    <w:p w14:paraId="218B6559" w14:textId="3048A8AC" w:rsidR="00E01529" w:rsidRPr="00884D0A" w:rsidRDefault="00414ECA" w:rsidP="00451C84">
      <w:r>
        <w:t>w</w:t>
      </w:r>
      <w:r w:rsidR="00E01529" w:rsidRPr="00884D0A">
        <w:t xml:space="preserve">here </w:t>
      </w:r>
      <m:oMath>
        <m:r>
          <w:rPr>
            <w:rFonts w:ascii="Cambria Math" w:hAnsi="Cambria Math"/>
          </w:rPr>
          <m:t>u</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x</m:t>
        </m:r>
        <m:r>
          <m:rPr>
            <m:sty m:val="p"/>
          </m:rPr>
          <w:rPr>
            <w:rFonts w:ascii="Cambria Math" w:hAnsi="Cambria Math"/>
          </w:rPr>
          <m:t xml:space="preserve">, </m:t>
        </m:r>
        <m:r>
          <w:rPr>
            <w:rFonts w:ascii="Cambria Math" w:hAnsi="Cambria Math"/>
          </w:rPr>
          <m:t>t</m:t>
        </m:r>
        <m:r>
          <m:rPr>
            <m:sty m:val="p"/>
          </m:rPr>
          <w:rPr>
            <w:rFonts w:ascii="Cambria Math" w:hAnsi="Cambria Math"/>
          </w:rPr>
          <m:t>)</m:t>
        </m:r>
      </m:oMath>
      <w:r w:rsidR="00E01529" w:rsidRPr="00884D0A">
        <w:t xml:space="preserve"> is the displacement of</w:t>
      </w:r>
      <w:r>
        <w:t xml:space="preserve"> the rod string as a function of</w:t>
      </w:r>
      <w:r w:rsidR="00E01529" w:rsidRPr="00884D0A">
        <w:t xml:space="preserve"> position </w:t>
      </w:r>
      <w:r>
        <w:t>(</w:t>
      </w:r>
      <w:r w:rsidR="00E01529" w:rsidRPr="00884D0A">
        <w:t>x</w:t>
      </w:r>
      <w:r>
        <w:t>)</w:t>
      </w:r>
      <w:r w:rsidR="00E01529" w:rsidRPr="00884D0A">
        <w:t xml:space="preserve"> </w:t>
      </w:r>
      <w:r w:rsidRPr="00884D0A">
        <w:t>a</w:t>
      </w:r>
      <w:r>
        <w:t>nd</w:t>
      </w:r>
      <w:r w:rsidRPr="00884D0A">
        <w:t xml:space="preserve"> </w:t>
      </w:r>
      <w:r w:rsidR="00E01529" w:rsidRPr="00884D0A">
        <w:t xml:space="preserve">time </w:t>
      </w:r>
      <w:r>
        <w:t>(</w:t>
      </w:r>
      <w:r w:rsidR="00E01529" w:rsidRPr="00884D0A">
        <w:t>t</w:t>
      </w:r>
      <w:r>
        <w:t xml:space="preserve">). </w:t>
      </w:r>
      <w:r w:rsidR="00884D0A" w:rsidRPr="00884D0A">
        <w:t>A</w:t>
      </w:r>
      <w:r w:rsidR="00E01529" w:rsidRPr="00884D0A">
        <w:t xml:space="preserve">coustic velocity of rod material is calculated by </w:t>
      </w:r>
      <m:oMath>
        <m:r>
          <w:rPr>
            <w:rFonts w:ascii="Cambria Math" w:hAnsi="Cambria Math"/>
          </w:rPr>
          <m:t>v</m:t>
        </m:r>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144</m:t>
                </m:r>
                <m:r>
                  <w:rPr>
                    <w:rFonts w:ascii="Cambria Math" w:hAnsi="Cambria Math"/>
                  </w:rPr>
                  <m:t>Eg</m:t>
                </m:r>
              </m:num>
              <m:den>
                <m:r>
                  <w:rPr>
                    <w:rFonts w:ascii="Cambria Math" w:hAnsi="Cambria Math"/>
                  </w:rPr>
                  <m:t>ρ</m:t>
                </m:r>
              </m:den>
            </m:f>
          </m:e>
        </m:rad>
      </m:oMath>
      <w:r w:rsidR="00E01529" w:rsidRPr="00884D0A">
        <w:t xml:space="preserve"> </w:t>
      </w:r>
      <w:r w:rsidR="00884D0A" w:rsidRPr="00884D0A">
        <w:t xml:space="preserve">, </w:t>
      </w:r>
      <w:r w:rsidR="00E01529" w:rsidRPr="00884D0A">
        <w:t>g</w:t>
      </w:r>
      <w:r>
        <w:t xml:space="preserve"> is the</w:t>
      </w:r>
      <w:r w:rsidR="00E01529" w:rsidRPr="00884D0A">
        <w:t xml:space="preserve"> </w:t>
      </w:r>
      <w:r w:rsidRPr="00884D0A">
        <w:t>gravit</w:t>
      </w:r>
      <w:r>
        <w:t>ational acceleration, c is a</w:t>
      </w:r>
      <w:r w:rsidRPr="00884D0A">
        <w:t xml:space="preserve"> </w:t>
      </w:r>
      <w:r w:rsidR="00E01529" w:rsidRPr="00884D0A">
        <w:t>constant</w:t>
      </w:r>
      <w:r w:rsidR="00884D0A" w:rsidRPr="00884D0A">
        <w:t xml:space="preserve"> </w:t>
      </w:r>
      <w:r w:rsidR="00E01529" w:rsidRPr="00884D0A">
        <w:t>damping factor</w:t>
      </w:r>
      <w:r>
        <w:t xml:space="preserve">, and </w:t>
      </w:r>
      <w:r w:rsidR="00E01529" w:rsidRPr="00884D0A">
        <w:t xml:space="preserve">∂u/∂x </w:t>
      </w:r>
      <w:r>
        <w:t>is the</w:t>
      </w:r>
      <w:r w:rsidRPr="00884D0A">
        <w:t xml:space="preserve"> </w:t>
      </w:r>
      <w:r w:rsidR="00E01529" w:rsidRPr="00884D0A">
        <w:t>rod strain</w:t>
      </w:r>
      <w:r>
        <w:t xml:space="preserve"> or</w:t>
      </w:r>
      <w:r w:rsidR="00E01529" w:rsidRPr="00884D0A">
        <w:t xml:space="preserve"> the change of rod displacement over </w:t>
      </w:r>
      <w:r>
        <w:t>its</w:t>
      </w:r>
      <w:r w:rsidRPr="00884D0A">
        <w:t xml:space="preserve"> </w:t>
      </w:r>
      <w:r w:rsidR="00E01529" w:rsidRPr="00884D0A">
        <w:t>length</w:t>
      </w:r>
      <w:r>
        <w:t>.</w:t>
      </w:r>
    </w:p>
    <w:p w14:paraId="27DE184D" w14:textId="5CF93D18" w:rsidR="00210B11" w:rsidRDefault="00E01529" w:rsidP="00210B11">
      <w:r>
        <w:t>Gibbs’s method focuses on solving the damping force, which is a complex sum of forces opposed to the movement of rod string. The 1-D equation</w:t>
      </w:r>
      <w:r w:rsidR="007F2481">
        <w:t>, shown</w:t>
      </w:r>
      <w:r>
        <w:t xml:space="preserve"> in </w:t>
      </w:r>
      <w:r w:rsidR="00647773" w:rsidRPr="00647773">
        <w:rPr>
          <w:b/>
          <w:bCs/>
        </w:rPr>
        <w:t xml:space="preserve">Equation </w:t>
      </w:r>
      <w:r w:rsidR="00210B11" w:rsidRPr="00210B11">
        <w:rPr>
          <w:b/>
          <w:bCs/>
        </w:rPr>
        <w:fldChar w:fldCharType="begin"/>
      </w:r>
      <w:r w:rsidR="00210B11" w:rsidRPr="00210B11">
        <w:rPr>
          <w:b/>
          <w:bCs/>
        </w:rPr>
        <w:instrText xml:space="preserve"> REF _Ref96730547 \h  \* MERGEFORMAT </w:instrText>
      </w:r>
      <w:r w:rsidR="00210B11" w:rsidRPr="00210B11">
        <w:rPr>
          <w:b/>
          <w:bCs/>
        </w:rPr>
      </w:r>
      <w:r w:rsidR="00210B11" w:rsidRPr="00210B11">
        <w:rPr>
          <w:b/>
          <w:bCs/>
        </w:rPr>
        <w:fldChar w:fldCharType="separate"/>
      </w:r>
      <w:r w:rsidR="00526B91" w:rsidRPr="00526B91">
        <w:rPr>
          <w:b/>
          <w:bCs/>
          <w:noProof/>
        </w:rPr>
        <w:t>4.4</w:t>
      </w:r>
      <w:r w:rsidR="00210B11" w:rsidRPr="00210B11">
        <w:rPr>
          <w:b/>
          <w:bCs/>
        </w:rPr>
        <w:fldChar w:fldCharType="end"/>
      </w:r>
      <w:r w:rsidR="007F2481">
        <w:t>,</w:t>
      </w:r>
      <w:r>
        <w:t xml:space="preserve"> is extended to </w:t>
      </w:r>
      <w:r w:rsidR="007F2481">
        <w:t xml:space="preserve">a </w:t>
      </w:r>
      <w:r>
        <w:t>linear hyperbolic differential equation by considering rod string material properties: cross section area (</w:t>
      </w:r>
      <w:r w:rsidRPr="00D36C73">
        <w:rPr>
          <w:i/>
          <w:iCs/>
        </w:rPr>
        <w:t>A</w:t>
      </w:r>
      <w:r>
        <w:t>), density (</w:t>
      </w:r>
      <m:oMath>
        <m:r>
          <w:rPr>
            <w:rFonts w:ascii="Cambria Math" w:hAnsi="Cambria Math"/>
          </w:rPr>
          <m:t>ρ)</m:t>
        </m:r>
      </m:oMath>
      <w:r>
        <w:t xml:space="preserve">, friction coefficient </w:t>
      </w:r>
      <w:r w:rsidR="007F2481">
        <w:t>(</w:t>
      </w:r>
      <w:r w:rsidR="007F2481" w:rsidRPr="00D36C73">
        <w:rPr>
          <w:i/>
          <w:iCs/>
        </w:rPr>
        <w:t>k</w:t>
      </w:r>
      <w:r w:rsidR="007F2481">
        <w:t>),</w:t>
      </w:r>
      <w:r>
        <w:t xml:space="preserve"> and elasticity modulus </w:t>
      </w:r>
      <w:r w:rsidR="007F2481">
        <w:t>(</w:t>
      </w:r>
      <w:r w:rsidR="007F2481" w:rsidRPr="00D36C73">
        <w:rPr>
          <w:i/>
          <w:iCs/>
        </w:rPr>
        <w:t>E</w:t>
      </w:r>
      <w:r w:rsidR="007F2481">
        <w:t>)</w:t>
      </w:r>
      <w: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9"/>
        <w:gridCol w:w="876"/>
      </w:tblGrid>
      <w:tr w:rsidR="00DF2166" w:rsidRPr="003C3649" w14:paraId="7950AA1D" w14:textId="77777777" w:rsidTr="00675D35">
        <w:tc>
          <w:tcPr>
            <w:tcW w:w="8545" w:type="dxa"/>
            <w:vAlign w:val="center"/>
          </w:tcPr>
          <w:p w14:paraId="5A95C4E8" w14:textId="77777777" w:rsidR="00DF2166" w:rsidRPr="003C3649" w:rsidRDefault="00DF2166" w:rsidP="009B5B1D">
            <w:pPr>
              <w:jc w:val="right"/>
            </w:pPr>
            <m:oMathPara>
              <m:oMath>
                <m:r>
                  <w:rPr>
                    <w:rFonts w:ascii="Cambria Math" w:hAnsi="Cambria Math"/>
                  </w:rPr>
                  <m:t>EA</m:t>
                </m:r>
                <m:f>
                  <m:fPr>
                    <m:ctrlPr>
                      <w:rPr>
                        <w:rFonts w:ascii="Cambria Math" w:hAnsi="Cambria Math"/>
                        <w:i/>
                      </w:rPr>
                    </m:ctrlPr>
                  </m:fPr>
                  <m:num>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u</m:t>
                    </m:r>
                  </m:num>
                  <m:den>
                    <m:r>
                      <w:rPr>
                        <w:rFonts w:ascii="Cambria Math" w:hAnsi="Cambria Math"/>
                      </w:rPr>
                      <m:t>δ</m:t>
                    </m:r>
                    <m:sSup>
                      <m:sSupPr>
                        <m:ctrlPr>
                          <w:rPr>
                            <w:rFonts w:ascii="Cambria Math" w:hAnsi="Cambria Math"/>
                            <w:i/>
                          </w:rPr>
                        </m:ctrlPr>
                      </m:sSupPr>
                      <m:e>
                        <m:r>
                          <w:rPr>
                            <w:rFonts w:ascii="Cambria Math" w:hAnsi="Cambria Math"/>
                          </w:rPr>
                          <m:t>x</m:t>
                        </m:r>
                      </m:e>
                      <m:sup>
                        <m:r>
                          <w:rPr>
                            <w:rFonts w:ascii="Cambria Math" w:hAnsi="Cambria Math"/>
                          </w:rPr>
                          <m:t>2</m:t>
                        </m:r>
                      </m:sup>
                    </m:sSup>
                  </m:den>
                </m:f>
                <m:d>
                  <m:dPr>
                    <m:ctrlPr>
                      <w:rPr>
                        <w:rFonts w:ascii="Cambria Math" w:hAnsi="Cambria Math"/>
                        <w:i/>
                      </w:rPr>
                    </m:ctrlPr>
                  </m:dPr>
                  <m:e>
                    <m:r>
                      <w:rPr>
                        <w:rFonts w:ascii="Cambria Math" w:hAnsi="Cambria Math"/>
                      </w:rPr>
                      <m:t>x,t</m:t>
                    </m:r>
                  </m:e>
                </m:d>
                <m:r>
                  <w:rPr>
                    <w:rFonts w:ascii="Cambria Math" w:hAnsi="Cambria Math"/>
                  </w:rPr>
                  <m:t>=</m:t>
                </m:r>
                <m:f>
                  <m:fPr>
                    <m:ctrlPr>
                      <w:rPr>
                        <w:rFonts w:ascii="Cambria Math" w:hAnsi="Cambria Math"/>
                        <w:i/>
                      </w:rPr>
                    </m:ctrlPr>
                  </m:fPr>
                  <m:num>
                    <m:r>
                      <w:rPr>
                        <w:rFonts w:ascii="Cambria Math" w:hAnsi="Cambria Math"/>
                      </w:rPr>
                      <m:t>ρA</m:t>
                    </m:r>
                  </m:num>
                  <m:den>
                    <m:r>
                      <w:rPr>
                        <w:rFonts w:ascii="Cambria Math" w:hAnsi="Cambria Math"/>
                      </w:rPr>
                      <m:t>144g</m:t>
                    </m:r>
                  </m:den>
                </m:f>
                <m:f>
                  <m:fPr>
                    <m:ctrlPr>
                      <w:rPr>
                        <w:rFonts w:ascii="Cambria Math" w:hAnsi="Cambria Math"/>
                        <w:i/>
                      </w:rPr>
                    </m:ctrlPr>
                  </m:fPr>
                  <m:num>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u</m:t>
                    </m:r>
                  </m:num>
                  <m:den>
                    <m:r>
                      <w:rPr>
                        <w:rFonts w:ascii="Cambria Math" w:hAnsi="Cambria Math"/>
                      </w:rPr>
                      <m:t>δ</m:t>
                    </m:r>
                    <m:sSup>
                      <m:sSupPr>
                        <m:ctrlPr>
                          <w:rPr>
                            <w:rFonts w:ascii="Cambria Math" w:hAnsi="Cambria Math"/>
                            <w:i/>
                          </w:rPr>
                        </m:ctrlPr>
                      </m:sSupPr>
                      <m:e>
                        <m:r>
                          <w:rPr>
                            <w:rFonts w:ascii="Cambria Math" w:hAnsi="Cambria Math"/>
                          </w:rPr>
                          <m:t>t</m:t>
                        </m:r>
                      </m:e>
                      <m:sup>
                        <m:r>
                          <w:rPr>
                            <w:rFonts w:ascii="Cambria Math" w:hAnsi="Cambria Math"/>
                          </w:rPr>
                          <m:t>2</m:t>
                        </m:r>
                      </m:sup>
                    </m:sSup>
                  </m:den>
                </m:f>
                <m:d>
                  <m:dPr>
                    <m:ctrlPr>
                      <w:rPr>
                        <w:rFonts w:ascii="Cambria Math" w:hAnsi="Cambria Math"/>
                        <w:i/>
                      </w:rPr>
                    </m:ctrlPr>
                  </m:dPr>
                  <m:e>
                    <m:r>
                      <w:rPr>
                        <w:rFonts w:ascii="Cambria Math" w:hAnsi="Cambria Math"/>
                      </w:rPr>
                      <m:t>x, t</m:t>
                    </m:r>
                  </m:e>
                </m:d>
                <m:r>
                  <w:rPr>
                    <w:rFonts w:ascii="Cambria Math" w:hAnsi="Cambria Math"/>
                  </w:rPr>
                  <m:t>+c</m:t>
                </m:r>
                <m:f>
                  <m:fPr>
                    <m:ctrlPr>
                      <w:rPr>
                        <w:rFonts w:ascii="Cambria Math" w:hAnsi="Cambria Math"/>
                        <w:i/>
                      </w:rPr>
                    </m:ctrlPr>
                  </m:fPr>
                  <m:num>
                    <m:r>
                      <w:rPr>
                        <w:rFonts w:ascii="Cambria Math" w:hAnsi="Cambria Math"/>
                      </w:rPr>
                      <m:t>ρA</m:t>
                    </m:r>
                  </m:num>
                  <m:den>
                    <m:r>
                      <w:rPr>
                        <w:rFonts w:ascii="Cambria Math" w:hAnsi="Cambria Math"/>
                      </w:rPr>
                      <m:t>144g</m:t>
                    </m:r>
                  </m:den>
                </m:f>
                <m:f>
                  <m:fPr>
                    <m:ctrlPr>
                      <w:rPr>
                        <w:rFonts w:ascii="Cambria Math" w:hAnsi="Cambria Math"/>
                        <w:i/>
                      </w:rPr>
                    </m:ctrlPr>
                  </m:fPr>
                  <m:num>
                    <m:r>
                      <w:rPr>
                        <w:rFonts w:ascii="Cambria Math" w:hAnsi="Cambria Math"/>
                      </w:rPr>
                      <m:t>δu</m:t>
                    </m:r>
                  </m:num>
                  <m:den>
                    <m:r>
                      <w:rPr>
                        <w:rFonts w:ascii="Cambria Math" w:hAnsi="Cambria Math"/>
                      </w:rPr>
                      <m:t>δt</m:t>
                    </m:r>
                  </m:den>
                </m:f>
                <m:r>
                  <w:rPr>
                    <w:rFonts w:ascii="Cambria Math" w:hAnsi="Cambria Math"/>
                  </w:rPr>
                  <m:t>(x, t)</m:t>
                </m:r>
              </m:oMath>
            </m:oMathPara>
          </w:p>
        </w:tc>
        <w:bookmarkStart w:id="121" w:name="_Ref96730547"/>
        <w:tc>
          <w:tcPr>
            <w:tcW w:w="805" w:type="dxa"/>
            <w:vAlign w:val="center"/>
          </w:tcPr>
          <w:p w14:paraId="3EAFCCCD" w14:textId="40140943" w:rsidR="00DF2166" w:rsidRPr="009B5B1D" w:rsidRDefault="00F3503D" w:rsidP="009B5B1D">
            <w:pPr>
              <w:pStyle w:val="EquationStyle"/>
              <w:jc w:val="right"/>
              <w:rPr>
                <w:b/>
                <w:bCs/>
              </w:rPr>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4</w:t>
            </w:r>
            <w:r>
              <w:fldChar w:fldCharType="end"/>
            </w:r>
            <w:bookmarkEnd w:id="121"/>
          </w:p>
        </w:tc>
      </w:tr>
    </w:tbl>
    <w:p w14:paraId="6628E013" w14:textId="6B6AE03B" w:rsidR="00E01529" w:rsidRDefault="00E01529">
      <w:r w:rsidRPr="00E45227">
        <w:t>Using a finite</w:t>
      </w:r>
      <w:r w:rsidR="00E45227" w:rsidRPr="00E45227">
        <w:t>-</w:t>
      </w:r>
      <w:r w:rsidRPr="00E45227">
        <w:t xml:space="preserve">difference model, the modified Everett-Jennings method </w:t>
      </w:r>
      <w:r w:rsidR="00335B7B" w:rsidRPr="00E45227">
        <w:t xml:space="preserve">defines </w:t>
      </w:r>
      <w:r w:rsidRPr="00E45227">
        <w:t xml:space="preserve">the solving approach for </w:t>
      </w:r>
      <w:r w:rsidR="00225B1E" w:rsidRPr="00210B11">
        <w:rPr>
          <w:b/>
          <w:bCs/>
        </w:rPr>
        <w:t xml:space="preserve">Equation </w:t>
      </w:r>
      <w:r w:rsidR="00210B11" w:rsidRPr="00210B11">
        <w:rPr>
          <w:b/>
          <w:bCs/>
        </w:rPr>
        <w:fldChar w:fldCharType="begin"/>
      </w:r>
      <w:r w:rsidR="00210B11" w:rsidRPr="00210B11">
        <w:rPr>
          <w:b/>
          <w:bCs/>
        </w:rPr>
        <w:instrText xml:space="preserve"> REF _Ref96730547 \h  \* MERGEFORMAT </w:instrText>
      </w:r>
      <w:r w:rsidR="00210B11" w:rsidRPr="00210B11">
        <w:rPr>
          <w:b/>
          <w:bCs/>
        </w:rPr>
      </w:r>
      <w:r w:rsidR="00210B11" w:rsidRPr="00210B11">
        <w:rPr>
          <w:b/>
          <w:bCs/>
        </w:rPr>
        <w:fldChar w:fldCharType="separate"/>
      </w:r>
      <w:r w:rsidR="00526B91" w:rsidRPr="00526B91">
        <w:rPr>
          <w:b/>
          <w:bCs/>
          <w:noProof/>
        </w:rPr>
        <w:t>4.4</w:t>
      </w:r>
      <w:r w:rsidR="00210B11" w:rsidRPr="00210B11">
        <w:rPr>
          <w:b/>
          <w:bCs/>
        </w:rPr>
        <w:fldChar w:fldCharType="end"/>
      </w:r>
      <w:r w:rsidR="00D0451A" w:rsidRPr="00E45227">
        <w:t xml:space="preserve"> (Everitt &amp; Jennings 1992)</w:t>
      </w:r>
      <w:r w:rsidRPr="00E45227">
        <w:t>. The boundary conditions for solving this equation are obtained from the relations between surface position and load with time. Some factors needed for this finite</w:t>
      </w:r>
      <w:r w:rsidR="00E45227" w:rsidRPr="00E45227">
        <w:t>-</w:t>
      </w:r>
      <w:r w:rsidRPr="00E45227">
        <w:t xml:space="preserve">difference model are </w:t>
      </w:r>
      <w:r w:rsidR="00335B7B" w:rsidRPr="00E45227">
        <w:t xml:space="preserve">the </w:t>
      </w:r>
      <w:r w:rsidRPr="00E45227">
        <w:t>number of recorded surface data points (N), total number of finite</w:t>
      </w:r>
      <w:r w:rsidR="00E45227" w:rsidRPr="00E45227">
        <w:t>-</w:t>
      </w:r>
      <w:r w:rsidRPr="00E45227">
        <w:t>difference nodes along the rod string (M), vector of finite</w:t>
      </w:r>
      <w:r w:rsidR="00E45227" w:rsidRPr="00E45227">
        <w:t>-</w:t>
      </w:r>
      <w:r w:rsidRPr="00E45227">
        <w:t xml:space="preserve">difference nodes along the rod string </w:t>
      </w:r>
      <m:oMath>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i</m:t>
                </m:r>
              </m:e>
            </m:d>
          </m:e>
          <m:sub>
            <m:r>
              <w:rPr>
                <w:rFonts w:ascii="Cambria Math" w:hAnsi="Cambria Math"/>
              </w:rPr>
              <m:t>1</m:t>
            </m:r>
          </m:sub>
          <m:sup>
            <m:r>
              <w:rPr>
                <w:rFonts w:ascii="Cambria Math" w:hAnsi="Cambria Math"/>
              </w:rPr>
              <m:t>M</m:t>
            </m:r>
          </m:sup>
        </m:sSubSup>
      </m:oMath>
      <w:r w:rsidRPr="00E45227">
        <w:t xml:space="preserve">, vector of sample points obtained at the surface </w:t>
      </w:r>
      <m:oMath>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j</m:t>
                </m:r>
              </m:e>
            </m:d>
          </m:e>
          <m:sub>
            <m:r>
              <w:rPr>
                <w:rFonts w:ascii="Cambria Math" w:hAnsi="Cambria Math"/>
              </w:rPr>
              <m:t>1</m:t>
            </m:r>
          </m:sub>
          <m:sup>
            <m:r>
              <w:rPr>
                <w:rFonts w:ascii="Cambria Math" w:hAnsi="Cambria Math"/>
              </w:rPr>
              <m:t>N</m:t>
            </m:r>
          </m:sup>
        </m:sSubSup>
      </m:oMath>
      <w:r w:rsidRPr="00E45227">
        <w:t xml:space="preserve">, discrete functions of rod position vs. time </w:t>
      </w: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PR</m:t>
                    </m:r>
                  </m:sub>
                </m:sSub>
              </m:e>
            </m:d>
          </m:e>
          <m:sub>
            <m:r>
              <w:rPr>
                <w:rFonts w:ascii="Cambria Math" w:hAnsi="Cambria Math"/>
              </w:rPr>
              <m:t>1</m:t>
            </m:r>
          </m:sub>
          <m:sup>
            <m:r>
              <w:rPr>
                <w:rFonts w:ascii="Cambria Math" w:hAnsi="Cambria Math"/>
              </w:rPr>
              <m:t>N</m:t>
            </m:r>
          </m:sup>
        </m:sSubSup>
      </m:oMath>
      <w:r w:rsidRPr="00E45227">
        <w:t xml:space="preserve"> and rod load versus time </w:t>
      </w: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PR</m:t>
                    </m:r>
                  </m:sub>
                </m:sSub>
              </m:e>
            </m:d>
          </m:e>
          <m:sub>
            <m:r>
              <w:rPr>
                <w:rFonts w:ascii="Cambria Math" w:hAnsi="Cambria Math"/>
              </w:rPr>
              <m:t>1</m:t>
            </m:r>
          </m:sub>
          <m:sup>
            <m:r>
              <w:rPr>
                <w:rFonts w:ascii="Cambria Math" w:hAnsi="Cambria Math"/>
              </w:rPr>
              <m:t>N</m:t>
            </m:r>
          </m:sup>
        </m:sSubSup>
      </m:oMath>
      <w:r w:rsidR="00335B7B" w:rsidRPr="00E45227">
        <w:t>.</w:t>
      </w:r>
    </w:p>
    <w:p w14:paraId="35E9211E" w14:textId="19920290" w:rsidR="00210B11" w:rsidRDefault="00E01529" w:rsidP="00210B11">
      <w:r>
        <w:t xml:space="preserve">The finite difference approach for wave equation involves space and time discretion, i.e. mesh formation. </w:t>
      </w:r>
      <w:r w:rsidR="00335B7B">
        <w:t xml:space="preserve">Since </w:t>
      </w:r>
      <w:r>
        <w:t xml:space="preserve">the mesh progresses down the rod string, the direction is positive downward. The time increments between the surface data readings follows </w:t>
      </w:r>
      <m:oMath>
        <m:sSub>
          <m:sSubPr>
            <m:ctrlPr>
              <w:rPr>
                <w:rFonts w:ascii="Cambria Math" w:hAnsi="Cambria Math"/>
                <w:i/>
              </w:rPr>
            </m:ctrlPr>
          </m:sSubPr>
          <m:e>
            <m:r>
              <w:rPr>
                <w:rFonts w:ascii="Cambria Math" w:hAnsi="Cambria Math"/>
              </w:rPr>
              <m:t>u</m:t>
            </m:r>
          </m:e>
          <m:sub>
            <m:r>
              <w:rPr>
                <w:rFonts w:ascii="Cambria Math" w:hAnsi="Cambria Math"/>
              </w:rPr>
              <m:t>1,j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PR,j</m:t>
                </m:r>
              </m:sub>
            </m:sSub>
            <m:r>
              <m:rPr>
                <m:sty m:val="p"/>
              </m:rPr>
              <w:rPr>
                <w:rFonts w:ascii="Cambria Math" w:hAnsi="Cambria Math"/>
              </w:rPr>
              <m:t>.Δ</m:t>
            </m:r>
            <m:r>
              <w:rPr>
                <w:rFonts w:ascii="Cambria Math" w:hAnsi="Cambria Math"/>
              </w:rPr>
              <m:t>x</m:t>
            </m:r>
          </m:num>
          <m:den>
            <m:r>
              <w:rPr>
                <w:rFonts w:ascii="Cambria Math" w:hAnsi="Cambria Math"/>
              </w:rPr>
              <m:t>EA</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0,j</m:t>
            </m:r>
          </m:sub>
        </m:sSub>
      </m:oMath>
      <w:r>
        <w:t xml:space="preserve"> direction, which splits into smaller sections. Therefore, the </w:t>
      </w:r>
      <w:r w:rsidR="0001219D">
        <w:t xml:space="preserve">following </w:t>
      </w:r>
      <w:r>
        <w:t xml:space="preserve">algorithm </w:t>
      </w:r>
      <w:r w:rsidR="0001219D">
        <w:t>is developed</w:t>
      </w:r>
      <w:r>
        <w:t xml:space="preserve"> based on </w:t>
      </w:r>
      <w:r w:rsidR="0001219D" w:rsidRPr="00210B11">
        <w:rPr>
          <w:b/>
          <w:bCs/>
        </w:rPr>
        <w:t xml:space="preserve">Equation </w:t>
      </w:r>
      <w:r w:rsidR="00210B11" w:rsidRPr="00210B11">
        <w:rPr>
          <w:b/>
          <w:bCs/>
        </w:rPr>
        <w:fldChar w:fldCharType="begin"/>
      </w:r>
      <w:r w:rsidR="00210B11" w:rsidRPr="00210B11">
        <w:rPr>
          <w:b/>
          <w:bCs/>
        </w:rPr>
        <w:instrText xml:space="preserve"> REF _Ref96730646 \h  \* MERGEFORMAT </w:instrText>
      </w:r>
      <w:r w:rsidR="00210B11" w:rsidRPr="00210B11">
        <w:rPr>
          <w:b/>
          <w:bCs/>
        </w:rPr>
      </w:r>
      <w:r w:rsidR="00210B11" w:rsidRPr="00210B11">
        <w:rPr>
          <w:b/>
          <w:bCs/>
        </w:rPr>
        <w:fldChar w:fldCharType="separate"/>
      </w:r>
      <w:r w:rsidR="00526B91" w:rsidRPr="00526B91">
        <w:rPr>
          <w:b/>
          <w:bCs/>
          <w:noProof/>
        </w:rPr>
        <w:t>4.5</w:t>
      </w:r>
      <w:r w:rsidR="00210B11" w:rsidRPr="00210B11">
        <w:rPr>
          <w:b/>
          <w:bCs/>
        </w:rPr>
        <w:fldChar w:fldCharType="end"/>
      </w:r>
      <w:r w:rsidR="0001219D">
        <w:t xml:space="preserve"> and </w:t>
      </w:r>
      <w:r>
        <w:t>the finite difference approach (Everitt</w:t>
      </w:r>
      <w:r w:rsidR="00404E79">
        <w:t xml:space="preserve"> &amp;</w:t>
      </w:r>
      <w:r>
        <w:t xml:space="preserve"> Jennings 1992). The algorithm involves the steps of initiation and back-calculation. Following this algorithm, the load and stress can be computed at any finite difference node by utilizing space and time discretization.</w:t>
      </w:r>
      <w:r w:rsidR="0001219D">
        <w:t xml:space="preserve"> The i</w:t>
      </w:r>
      <w:r>
        <w:t>nitialization</w:t>
      </w:r>
      <w:r w:rsidR="0001219D">
        <w:t xml:space="preserve"> equation</w:t>
      </w:r>
      <w:r>
        <w:t xml:space="preserve"> for</w:t>
      </w:r>
      <w:r w:rsidR="0001219D">
        <w:t xml:space="preserve"> </w:t>
      </w:r>
      <w:r w:rsidR="0001219D" w:rsidRPr="00404E79">
        <w:rPr>
          <w:i/>
          <w:iCs/>
        </w:rPr>
        <w:t>j</w:t>
      </w:r>
      <w:r w:rsidR="0001219D">
        <w:t xml:space="preserve"> values of </w:t>
      </w:r>
      <w:r w:rsidR="0001219D" w:rsidRPr="00404E79">
        <w:rPr>
          <w:i/>
          <w:iCs/>
        </w:rPr>
        <w:t>1-N</w:t>
      </w:r>
      <w:r w:rsidR="0001219D">
        <w:t xml:space="preserve"> is:</w:t>
      </w:r>
      <w: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9"/>
        <w:gridCol w:w="876"/>
      </w:tblGrid>
      <w:tr w:rsidR="007A1193" w:rsidRPr="003C3649" w14:paraId="582FE108" w14:textId="77777777" w:rsidTr="00210B11">
        <w:trPr>
          <w:trHeight w:val="647"/>
        </w:trPr>
        <w:tc>
          <w:tcPr>
            <w:tcW w:w="8545" w:type="dxa"/>
          </w:tcPr>
          <w:bookmarkStart w:id="122" w:name="_Hlk95486388"/>
          <w:p w14:paraId="6780965F" w14:textId="6CF35D76" w:rsidR="007A1193" w:rsidRPr="003C3649" w:rsidRDefault="00B4085E" w:rsidP="00210B11">
            <w:pPr>
              <w:jc w:val="right"/>
            </w:pPr>
            <m:oMathPara>
              <m:oMath>
                <m:sSub>
                  <m:sSubPr>
                    <m:ctrlPr>
                      <w:rPr>
                        <w:rFonts w:ascii="Cambria Math" w:hAnsi="Cambria Math"/>
                        <w:i/>
                      </w:rPr>
                    </m:ctrlPr>
                  </m:sSubPr>
                  <m:e>
                    <m:r>
                      <w:rPr>
                        <w:rFonts w:ascii="Cambria Math" w:hAnsi="Cambria Math"/>
                      </w:rPr>
                      <m:t>u</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PR, j</m:t>
                    </m:r>
                  </m:sub>
                </m:sSub>
              </m:oMath>
            </m:oMathPara>
          </w:p>
        </w:tc>
        <w:bookmarkStart w:id="123" w:name="_Ref96730646"/>
        <w:tc>
          <w:tcPr>
            <w:tcW w:w="805" w:type="dxa"/>
          </w:tcPr>
          <w:p w14:paraId="190B0E4A" w14:textId="4DDCBC0B" w:rsidR="007A1193" w:rsidRPr="007A1193" w:rsidRDefault="00F3503D" w:rsidP="00210B11">
            <w:pPr>
              <w:pStyle w:val="EquationStyle"/>
              <w:jc w:val="right"/>
              <w:rPr>
                <w:b/>
                <w:bCs/>
              </w:rPr>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5</w:t>
            </w:r>
            <w:r>
              <w:fldChar w:fldCharType="end"/>
            </w:r>
            <w:bookmarkEnd w:id="123"/>
          </w:p>
        </w:tc>
      </w:tr>
    </w:tbl>
    <w:bookmarkEnd w:id="122"/>
    <w:p w14:paraId="15107910" w14:textId="2B059180" w:rsidR="00210B11" w:rsidRDefault="00E01529" w:rsidP="00FA1AA3">
      <w:r>
        <w:t xml:space="preserve">The Hooke’s law gives for </w:t>
      </w:r>
      <m:oMath>
        <m:r>
          <w:rPr>
            <w:rFonts w:ascii="Cambria Math" w:hAnsi="Cambria Math"/>
          </w:rPr>
          <m:t>j=1, …, N</m:t>
        </m:r>
      </m:oMath>
      <w:r w:rsidR="0001219D">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9"/>
        <w:gridCol w:w="876"/>
      </w:tblGrid>
      <w:tr w:rsidR="007A1193" w:rsidRPr="003C3649" w14:paraId="69BCDA26" w14:textId="77777777" w:rsidTr="00210B11">
        <w:trPr>
          <w:trHeight w:val="647"/>
        </w:trPr>
        <w:tc>
          <w:tcPr>
            <w:tcW w:w="8545" w:type="dxa"/>
            <w:vAlign w:val="center"/>
          </w:tcPr>
          <w:p w14:paraId="2706DEBD" w14:textId="0C26C8CD" w:rsidR="007A1193" w:rsidRPr="003C3649" w:rsidRDefault="00B4085E" w:rsidP="00210B11">
            <w:pPr>
              <w:pStyle w:val="BodyText"/>
              <w:jc w:val="right"/>
            </w:pPr>
            <m:oMathPara>
              <m:oMath>
                <m:sSub>
                  <m:sSubPr>
                    <m:ctrlPr>
                      <w:rPr>
                        <w:rFonts w:ascii="Cambria Math" w:hAnsi="Cambria Math"/>
                        <w:i/>
                      </w:rPr>
                    </m:ctrlPr>
                  </m:sSubPr>
                  <m:e>
                    <m:r>
                      <w:rPr>
                        <w:rFonts w:ascii="Cambria Math" w:hAnsi="Cambria Math"/>
                      </w:rPr>
                      <m:t>u</m:t>
                    </m:r>
                  </m:e>
                  <m:sub>
                    <m:r>
                      <w:rPr>
                        <w:rFonts w:ascii="Cambria Math" w:hAnsi="Cambria Math"/>
                      </w:rPr>
                      <m:t>1,j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PR,j</m:t>
                        </m:r>
                      </m:sub>
                    </m:sSub>
                    <m:r>
                      <w:rPr>
                        <w:rFonts w:ascii="Cambria Math" w:hAnsi="Cambria Math"/>
                      </w:rPr>
                      <m:t>.</m:t>
                    </m:r>
                    <m:r>
                      <m:rPr>
                        <m:sty m:val="p"/>
                      </m:rPr>
                      <w:rPr>
                        <w:rFonts w:ascii="Cambria Math" w:hAnsi="Cambria Math"/>
                      </w:rPr>
                      <m:t>Δ</m:t>
                    </m:r>
                    <m:r>
                      <w:rPr>
                        <w:rFonts w:ascii="Cambria Math" w:hAnsi="Cambria Math"/>
                      </w:rPr>
                      <m:t>x</m:t>
                    </m:r>
                  </m:num>
                  <m:den>
                    <m:r>
                      <w:rPr>
                        <w:rFonts w:ascii="Cambria Math" w:hAnsi="Cambria Math"/>
                      </w:rPr>
                      <m:t>EA</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0,j</m:t>
                    </m:r>
                  </m:sub>
                </m:sSub>
              </m:oMath>
            </m:oMathPara>
          </w:p>
        </w:tc>
        <w:tc>
          <w:tcPr>
            <w:tcW w:w="805" w:type="dxa"/>
            <w:vAlign w:val="center"/>
          </w:tcPr>
          <w:p w14:paraId="4D9BB6B3" w14:textId="00A3C998" w:rsidR="007A1193" w:rsidRPr="007A1193" w:rsidRDefault="00F3503D" w:rsidP="00210B11">
            <w:pPr>
              <w:pStyle w:val="EquationStyle"/>
              <w:jc w:val="right"/>
              <w:rPr>
                <w:b/>
                <w:bCs/>
              </w:rPr>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6</w:t>
            </w:r>
            <w:r>
              <w:fldChar w:fldCharType="end"/>
            </w:r>
          </w:p>
        </w:tc>
      </w:tr>
    </w:tbl>
    <w:p w14:paraId="2BAFDA1A" w14:textId="77777777" w:rsidR="00FA1AA3" w:rsidRDefault="00FA1AA3" w:rsidP="00FA1AA3"/>
    <w:p w14:paraId="32719BDE" w14:textId="77777777" w:rsidR="00FA1AA3" w:rsidRDefault="00FA1AA3" w:rsidP="00FA1AA3"/>
    <w:p w14:paraId="4F9B8AEF" w14:textId="1A9A6D67" w:rsidR="00E01529" w:rsidRDefault="00654230" w:rsidP="00FA1AA3">
      <w:r>
        <w:t>Applying t</w:t>
      </w:r>
      <w:r w:rsidR="0001219D">
        <w:t>he finite difference approach</w:t>
      </w:r>
      <w:r>
        <w:t xml:space="preserve"> on </w:t>
      </w:r>
      <w:r w:rsidR="00767CE9" w:rsidRPr="00FA1AA3">
        <w:rPr>
          <w:b/>
          <w:bCs/>
        </w:rPr>
        <w:t xml:space="preserve">Equation </w:t>
      </w:r>
      <w:r w:rsidR="00286A3F" w:rsidRPr="00FA1AA3">
        <w:rPr>
          <w:b/>
          <w:bCs/>
        </w:rPr>
        <w:fldChar w:fldCharType="begin"/>
      </w:r>
      <w:r w:rsidR="00286A3F" w:rsidRPr="00FA1AA3">
        <w:rPr>
          <w:b/>
          <w:bCs/>
        </w:rPr>
        <w:instrText xml:space="preserve"> REF _Ref96730547 \h  \* MERGEFORMAT </w:instrText>
      </w:r>
      <w:r w:rsidR="00286A3F" w:rsidRPr="00FA1AA3">
        <w:rPr>
          <w:b/>
          <w:bCs/>
        </w:rPr>
      </w:r>
      <w:r w:rsidR="00286A3F" w:rsidRPr="00FA1AA3">
        <w:rPr>
          <w:b/>
          <w:bCs/>
        </w:rPr>
        <w:fldChar w:fldCharType="separate"/>
      </w:r>
      <w:r w:rsidR="00526B91" w:rsidRPr="00526B91">
        <w:rPr>
          <w:b/>
          <w:bCs/>
          <w:noProof/>
        </w:rPr>
        <w:t>4.4</w:t>
      </w:r>
      <w:r w:rsidR="00286A3F" w:rsidRPr="00FA1AA3">
        <w:rPr>
          <w:b/>
          <w:bCs/>
        </w:rPr>
        <w:fldChar w:fldCharType="end"/>
      </w:r>
      <w:r w:rsidR="0001219D">
        <w:t xml:space="preserve"> f</w:t>
      </w:r>
      <w:r w:rsidR="00E01529">
        <w:t xml:space="preserve">or </w:t>
      </w:r>
      <m:oMath>
        <m:r>
          <w:rPr>
            <w:rFonts w:ascii="Cambria Math" w:hAnsi="Cambria Math"/>
          </w:rPr>
          <m:t>i</m:t>
        </m:r>
        <m:r>
          <m:rPr>
            <m:sty m:val="p"/>
          </m:rPr>
          <w:rPr>
            <w:rFonts w:ascii="Cambria Math" w:hAnsi="Cambria Math"/>
          </w:rPr>
          <m:t>=2, …,</m:t>
        </m:r>
        <m:r>
          <w:rPr>
            <w:rFonts w:ascii="Cambria Math" w:hAnsi="Cambria Math"/>
          </w:rPr>
          <m:t>M</m:t>
        </m:r>
      </m:oMath>
      <w:r>
        <w:t xml:space="preserve"> results in </w:t>
      </w:r>
      <w:r w:rsidRPr="00FA1AA3">
        <w:rPr>
          <w:b/>
          <w:bCs/>
        </w:rPr>
        <w:t xml:space="preserve">Equation </w:t>
      </w:r>
      <w:r w:rsidR="00286A3F" w:rsidRPr="00FA1AA3">
        <w:rPr>
          <w:b/>
          <w:bCs/>
        </w:rPr>
        <w:fldChar w:fldCharType="begin"/>
      </w:r>
      <w:r w:rsidR="00286A3F" w:rsidRPr="00FA1AA3">
        <w:rPr>
          <w:b/>
          <w:bCs/>
        </w:rPr>
        <w:instrText xml:space="preserve"> REF _Ref96730935 \h  \* MERGEFORMAT </w:instrText>
      </w:r>
      <w:r w:rsidR="00286A3F" w:rsidRPr="00FA1AA3">
        <w:rPr>
          <w:b/>
          <w:bCs/>
        </w:rPr>
      </w:r>
      <w:r w:rsidR="00286A3F" w:rsidRPr="00FA1AA3">
        <w:rPr>
          <w:b/>
          <w:bCs/>
        </w:rPr>
        <w:fldChar w:fldCharType="separate"/>
      </w:r>
      <w:r w:rsidR="00526B91" w:rsidRPr="00526B91">
        <w:rPr>
          <w:b/>
          <w:bCs/>
          <w:noProof/>
        </w:rPr>
        <w:t>4.7</w:t>
      </w:r>
      <w:r w:rsidR="00286A3F" w:rsidRPr="00FA1AA3">
        <w:rPr>
          <w:b/>
          <w:bCs/>
        </w:rPr>
        <w:fldChar w:fldCharType="end"/>
      </w:r>
      <w: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9"/>
        <w:gridCol w:w="1236"/>
      </w:tblGrid>
      <w:tr w:rsidR="00913C99" w:rsidRPr="007A1193" w14:paraId="31F9E8F7" w14:textId="77777777" w:rsidTr="00286A3F">
        <w:trPr>
          <w:trHeight w:val="647"/>
        </w:trPr>
        <w:tc>
          <w:tcPr>
            <w:tcW w:w="8545" w:type="dxa"/>
            <w:vAlign w:val="center"/>
          </w:tcPr>
          <w:p w14:paraId="7ED60C92" w14:textId="179403C8" w:rsidR="00913C99" w:rsidRPr="00A23110" w:rsidRDefault="00B4085E" w:rsidP="00286A3F">
            <w:pPr>
              <w:pStyle w:val="BodyText"/>
              <w:jc w:val="center"/>
            </w:pPr>
            <m:oMathPara>
              <m:oMath>
                <m:sSub>
                  <m:sSubPr>
                    <m:ctrlPr>
                      <w:rPr>
                        <w:rFonts w:ascii="Cambria Math" w:hAnsi="Cambria Math"/>
                        <w:i/>
                      </w:rPr>
                    </m:ctrlPr>
                  </m:sSubPr>
                  <m:e>
                    <m:r>
                      <w:rPr>
                        <w:rFonts w:ascii="Cambria Math" w:hAnsi="Cambria Math"/>
                      </w:rPr>
                      <m:t>u</m:t>
                    </m:r>
                  </m:e>
                  <m:sub>
                    <m:r>
                      <w:rPr>
                        <w:rFonts w:ascii="Cambria Math" w:hAnsi="Cambria Math"/>
                      </w:rPr>
                      <m:t>i+1,j</m:t>
                    </m:r>
                  </m:sub>
                </m:sSub>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EA</m:t>
                                </m:r>
                              </m:num>
                              <m:den>
                                <m:r>
                                  <m:rPr>
                                    <m:sty m:val="p"/>
                                  </m:rPr>
                                  <w:rPr>
                                    <w:rFonts w:ascii="Cambria Math" w:hAnsi="Cambria Math"/>
                                  </w:rPr>
                                  <m:t>Δ</m:t>
                                </m:r>
                                <m:r>
                                  <w:rPr>
                                    <w:rFonts w:ascii="Cambria Math" w:hAnsi="Cambria Math"/>
                                  </w:rPr>
                                  <m:t>x</m:t>
                                </m:r>
                              </m:den>
                            </m:f>
                          </m:e>
                        </m:d>
                      </m:e>
                      <m:sup>
                        <m:r>
                          <w:rPr>
                            <w:rFonts w:ascii="Cambria Math" w:hAnsi="Cambria Math"/>
                          </w:rPr>
                          <m:t>+</m:t>
                        </m:r>
                      </m:sup>
                    </m:sSup>
                  </m:den>
                </m:f>
                <m:r>
                  <w:rPr>
                    <w:rFonts w:ascii="Cambria Math" w:hAnsi="Cambria Math"/>
                  </w:rPr>
                  <m:t>{</m:t>
                </m:r>
                <m:d>
                  <m:dPr>
                    <m:begChr m:val="["/>
                    <m:endChr m:val="]"/>
                    <m:ctrlPr>
                      <w:rPr>
                        <w:rFonts w:ascii="Cambria Math" w:hAnsi="Cambria Math"/>
                        <w:i/>
                      </w:rPr>
                    </m:ctrlPr>
                  </m:dPr>
                  <m:e>
                    <m:r>
                      <w:rPr>
                        <w:rFonts w:ascii="Cambria Math" w:hAnsi="Cambria Math"/>
                      </w:rPr>
                      <m:t>α</m:t>
                    </m:r>
                    <m:d>
                      <m:dPr>
                        <m:ctrlPr>
                          <w:rPr>
                            <w:rFonts w:ascii="Cambria Math" w:hAnsi="Cambria Math"/>
                            <w:i/>
                          </w:rPr>
                        </m:ctrlPr>
                      </m:dPr>
                      <m:e>
                        <m:r>
                          <w:rPr>
                            <w:rFonts w:ascii="Cambria Math" w:hAnsi="Cambria Math"/>
                          </w:rPr>
                          <m:t>1+c</m:t>
                        </m:r>
                        <m:r>
                          <m:rPr>
                            <m:sty m:val="p"/>
                          </m:rPr>
                          <w:rPr>
                            <w:rFonts w:ascii="Cambria Math" w:hAnsi="Cambria Math"/>
                          </w:rPr>
                          <m:t>Δ</m:t>
                        </m:r>
                        <m:r>
                          <w:rPr>
                            <w:rFonts w:ascii="Cambria Math" w:hAnsi="Cambria Math"/>
                          </w:rPr>
                          <m:t>x</m:t>
                        </m:r>
                      </m:e>
                    </m:d>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i,j+1</m:t>
                    </m:r>
                  </m:sub>
                </m:sSub>
                <m:r>
                  <w:rPr>
                    <w:rFonts w:ascii="Cambria Math" w:hAnsi="Cambria Math"/>
                  </w:rPr>
                  <m:t>-</m:t>
                </m:r>
                <m:d>
                  <m:dPr>
                    <m:begChr m:val="["/>
                    <m:endChr m:val="]"/>
                    <m:ctrlPr>
                      <w:rPr>
                        <w:rFonts w:ascii="Cambria Math" w:hAnsi="Cambria Math"/>
                        <w:i/>
                      </w:rPr>
                    </m:ctrlPr>
                  </m:dPr>
                  <m:e>
                    <m:r>
                      <w:rPr>
                        <w:rFonts w:ascii="Cambria Math" w:hAnsi="Cambria Math"/>
                      </w:rPr>
                      <m:t>α</m:t>
                    </m:r>
                    <m:d>
                      <m:dPr>
                        <m:ctrlPr>
                          <w:rPr>
                            <w:rFonts w:ascii="Cambria Math" w:hAnsi="Cambria Math"/>
                            <w:i/>
                          </w:rPr>
                        </m:ctrlPr>
                      </m:dPr>
                      <m:e>
                        <m:r>
                          <w:rPr>
                            <w:rFonts w:ascii="Cambria Math" w:hAnsi="Cambria Math"/>
                          </w:rPr>
                          <m:t>2+c</m:t>
                        </m:r>
                        <m:r>
                          <m:rPr>
                            <m:sty m:val="p"/>
                          </m:rPr>
                          <w:rPr>
                            <w:rFonts w:ascii="Cambria Math" w:hAnsi="Cambria Math"/>
                          </w:rPr>
                          <m:t>Δ</m:t>
                        </m:r>
                        <m:r>
                          <w:rPr>
                            <w:rFonts w:ascii="Cambria Math" w:hAnsi="Cambria Math"/>
                          </w:rPr>
                          <m:t>t</m:t>
                        </m:r>
                      </m:e>
                    </m:d>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EA</m:t>
                                </m:r>
                              </m:num>
                              <m:den>
                                <m:r>
                                  <m:rPr>
                                    <m:sty m:val="p"/>
                                  </m:rPr>
                                  <w:rPr>
                                    <w:rFonts w:ascii="Cambria Math" w:hAnsi="Cambria Math"/>
                                  </w:rPr>
                                  <m:t>Δ</m:t>
                                </m:r>
                                <m:r>
                                  <w:rPr>
                                    <w:rFonts w:ascii="Cambria Math" w:hAnsi="Cambria Math"/>
                                  </w:rPr>
                                  <m:t>x</m:t>
                                </m:r>
                              </m:den>
                            </m:f>
                          </m:e>
                        </m:d>
                      </m:e>
                      <m:sup>
                        <m:r>
                          <w:rPr>
                            <w:rFonts w:ascii="Cambria Math" w:hAnsi="Cambria Math"/>
                          </w:rPr>
                          <m:t>+</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EA</m:t>
                                </m:r>
                              </m:num>
                              <m:den>
                                <m:r>
                                  <m:rPr>
                                    <m:sty m:val="p"/>
                                  </m:rPr>
                                  <w:rPr>
                                    <w:rFonts w:ascii="Cambria Math" w:hAnsi="Cambria Math"/>
                                  </w:rPr>
                                  <m:t>Δ</m:t>
                                </m:r>
                                <m:r>
                                  <w:rPr>
                                    <w:rFonts w:ascii="Cambria Math" w:hAnsi="Cambria Math"/>
                                  </w:rPr>
                                  <m:t>x</m:t>
                                </m:r>
                              </m:den>
                            </m:f>
                          </m:e>
                        </m:d>
                      </m:e>
                      <m:sup>
                        <m:r>
                          <w:rPr>
                            <w:rFonts w:ascii="Cambria Math" w:hAnsi="Cambria Math"/>
                          </w:rPr>
                          <m:t>-</m:t>
                        </m:r>
                      </m:sup>
                    </m:sSup>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u</m:t>
                    </m:r>
                  </m:e>
                  <m:sub>
                    <m:r>
                      <w:rPr>
                        <w:rFonts w:ascii="Cambria Math" w:hAnsi="Cambria Math"/>
                      </w:rPr>
                      <m:t>i, j-1</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EA</m:t>
                            </m:r>
                          </m:num>
                          <m:den>
                            <m:r>
                              <m:rPr>
                                <m:sty m:val="p"/>
                              </m:rPr>
                              <w:rPr>
                                <w:rFonts w:ascii="Cambria Math" w:hAnsi="Cambria Math"/>
                              </w:rPr>
                              <m:t>Δ</m:t>
                            </m:r>
                            <m:r>
                              <w:rPr>
                                <w:rFonts w:ascii="Cambria Math" w:hAnsi="Cambria Math"/>
                              </w:rPr>
                              <m:t>x</m:t>
                            </m:r>
                          </m:den>
                        </m:f>
                      </m:e>
                    </m:d>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i-1,j</m:t>
                    </m:r>
                  </m:sub>
                </m:sSub>
                <m:r>
                  <w:rPr>
                    <w:rFonts w:ascii="Cambria Math" w:hAnsi="Cambria Math"/>
                  </w:rPr>
                  <m:t>}</m:t>
                </m:r>
              </m:oMath>
            </m:oMathPara>
          </w:p>
        </w:tc>
        <w:bookmarkStart w:id="124" w:name="_Ref96730935"/>
        <w:tc>
          <w:tcPr>
            <w:tcW w:w="805" w:type="dxa"/>
            <w:vAlign w:val="center"/>
          </w:tcPr>
          <w:p w14:paraId="74AD288F" w14:textId="7A0B3907" w:rsidR="00913C99" w:rsidRPr="00286A3F" w:rsidRDefault="00F3503D" w:rsidP="00286A3F">
            <w:pPr>
              <w:pStyle w:val="BlockQuotation"/>
              <w:jc w:val="right"/>
            </w:pPr>
            <w:r>
              <w:fldChar w:fldCharType="begin"/>
            </w:r>
            <w:r>
              <w:instrText xml:space="preserve"> STYLEREF 1 \s </w:instrText>
            </w:r>
            <w:r>
              <w:fldChar w:fldCharType="separate"/>
            </w:r>
            <w:r w:rsidR="00526B91">
              <w:rPr>
                <w:noProof/>
              </w:rPr>
              <w:t>4</w:t>
            </w:r>
            <w:r>
              <w:fldChar w:fldCharType="end"/>
            </w:r>
            <w:r>
              <w:t>.</w:t>
            </w:r>
            <w:r w:rsidR="00B4085E">
              <w:fldChar w:fldCharType="begin"/>
            </w:r>
            <w:r w:rsidR="00B4085E">
              <w:instrText xml:space="preserve"> SEQ Equation \* ARABIC \s 1 </w:instrText>
            </w:r>
            <w:r w:rsidR="00B4085E">
              <w:fldChar w:fldCharType="separate"/>
            </w:r>
            <w:r w:rsidR="00526B91">
              <w:rPr>
                <w:noProof/>
              </w:rPr>
              <w:t>7</w:t>
            </w:r>
            <w:r w:rsidR="00B4085E">
              <w:rPr>
                <w:noProof/>
              </w:rPr>
              <w:fldChar w:fldCharType="end"/>
            </w:r>
            <w:bookmarkEnd w:id="124"/>
          </w:p>
        </w:tc>
      </w:tr>
    </w:tbl>
    <w:p w14:paraId="007BEE29" w14:textId="40149875" w:rsidR="00E01529" w:rsidRDefault="00E01529" w:rsidP="00FA1AA3">
      <w:r w:rsidRPr="00FA1AA3">
        <w:t>where</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404E79" w:rsidRPr="00701526" w14:paraId="1A5BBA2A" w14:textId="77777777" w:rsidTr="00C73724">
        <w:tc>
          <w:tcPr>
            <w:tcW w:w="8545" w:type="dxa"/>
            <w:vAlign w:val="center"/>
          </w:tcPr>
          <w:p w14:paraId="751C2C77" w14:textId="511102AB" w:rsidR="00404E79" w:rsidRPr="003C3649" w:rsidRDefault="00404E79" w:rsidP="00286A3F">
            <w:pPr>
              <w:pStyle w:val="BodyText"/>
              <w:jc w:val="center"/>
            </w:pPr>
            <m:oMathPara>
              <m:oMath>
                <m:r>
                  <w:rPr>
                    <w:rFonts w:ascii="Cambria Math" w:hAnsi="Cambria Math"/>
                  </w:rPr>
                  <m:t>α=</m:t>
                </m:r>
                <m:f>
                  <m:fPr>
                    <m:ctrlPr>
                      <w:rPr>
                        <w:rFonts w:ascii="Cambria Math" w:hAnsi="Cambria Math"/>
                        <w:i/>
                      </w:rPr>
                    </m:ctrlPr>
                  </m:fPr>
                  <m:num>
                    <m:acc>
                      <m:accPr>
                        <m:chr m:val="̅"/>
                        <m:ctrlPr>
                          <w:rPr>
                            <w:rFonts w:ascii="Cambria Math" w:hAnsi="Cambria Math"/>
                            <w:i/>
                          </w:rPr>
                        </m:ctrlPr>
                      </m:accPr>
                      <m:e>
                        <m:r>
                          <m:rPr>
                            <m:sty m:val="p"/>
                          </m:rPr>
                          <w:rPr>
                            <w:rFonts w:ascii="Cambria Math" w:hAnsi="Cambria Math"/>
                          </w:rPr>
                          <m:t>Δ</m:t>
                        </m:r>
                        <m:r>
                          <w:rPr>
                            <w:rFonts w:ascii="Cambria Math" w:hAnsi="Cambria Math"/>
                          </w:rPr>
                          <m:t>x</m:t>
                        </m:r>
                      </m:e>
                    </m:acc>
                  </m:num>
                  <m:den>
                    <m:r>
                      <m:rPr>
                        <m:sty m:val="p"/>
                      </m:rPr>
                      <w:rPr>
                        <w:rFonts w:ascii="Cambria Math" w:hAnsi="Cambria Math"/>
                      </w:rPr>
                      <m:t>Δ</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ρA</m:t>
                                </m:r>
                              </m:num>
                              <m:den>
                                <m:r>
                                  <w:rPr>
                                    <w:rFonts w:ascii="Cambria Math" w:hAnsi="Cambria Math"/>
                                  </w:rPr>
                                  <m:t>144g</m:t>
                                </m:r>
                              </m:den>
                            </m:f>
                          </m:e>
                        </m:d>
                      </m:e>
                      <m:sup>
                        <m:r>
                          <w:rPr>
                            <w:rFonts w:ascii="Cambria Math" w:hAnsi="Cambria Math"/>
                          </w:rPr>
                          <m:t>+</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ρA</m:t>
                                </m:r>
                              </m:num>
                              <m:den>
                                <m:r>
                                  <w:rPr>
                                    <w:rFonts w:ascii="Cambria Math" w:hAnsi="Cambria Math"/>
                                  </w:rPr>
                                  <m:t>144g</m:t>
                                </m:r>
                              </m:den>
                            </m:f>
                          </m:e>
                        </m:d>
                      </m:e>
                      <m:sup>
                        <m:r>
                          <w:rPr>
                            <w:rFonts w:ascii="Cambria Math" w:hAnsi="Cambria Math"/>
                          </w:rPr>
                          <m:t>-</m:t>
                        </m:r>
                      </m:sup>
                    </m:sSup>
                  </m:num>
                  <m:den>
                    <m:r>
                      <w:rPr>
                        <w:rFonts w:ascii="Cambria Math" w:hAnsi="Cambria Math"/>
                      </w:rPr>
                      <m:t>2</m:t>
                    </m:r>
                  </m:den>
                </m:f>
                <m:r>
                  <w:rPr>
                    <w:rFonts w:ascii="Cambria Math" w:hAnsi="Cambria Math"/>
                  </w:rPr>
                  <m:t>]</m:t>
                </m:r>
              </m:oMath>
            </m:oMathPara>
          </w:p>
        </w:tc>
        <w:tc>
          <w:tcPr>
            <w:tcW w:w="805" w:type="dxa"/>
            <w:vAlign w:val="center"/>
          </w:tcPr>
          <w:p w14:paraId="54E2C2E5" w14:textId="09B5DF94" w:rsidR="00404E79" w:rsidRPr="00701526" w:rsidRDefault="00F3503D" w:rsidP="00286A3F">
            <w:pPr>
              <w:pStyle w:val="EquationStyle"/>
              <w:ind w:left="0" w:firstLine="0"/>
              <w:jc w:val="right"/>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8</w:t>
            </w:r>
            <w:r>
              <w:fldChar w:fldCharType="end"/>
            </w:r>
          </w:p>
        </w:tc>
      </w:tr>
      <w:tr w:rsidR="00E676B5" w:rsidRPr="00701526" w14:paraId="2F3E098A" w14:textId="77777777" w:rsidTr="00C73724">
        <w:tc>
          <w:tcPr>
            <w:tcW w:w="8545" w:type="dxa"/>
            <w:vAlign w:val="center"/>
          </w:tcPr>
          <w:p w14:paraId="2A62C26C" w14:textId="0AF92A40" w:rsidR="00E676B5" w:rsidRDefault="00B4085E" w:rsidP="00E676B5">
            <w:pPr>
              <w:pStyle w:val="BodyText"/>
              <w:jc w:val="center"/>
              <w:rPr>
                <w:rFonts w:ascii="Times New Roman" w:hAnsi="Times New Roman"/>
              </w:rPr>
            </w:pPr>
            <m:oMathPara>
              <m:oMath>
                <m:bar>
                  <m:barPr>
                    <m:pos m:val="top"/>
                    <m:ctrlPr>
                      <w:rPr>
                        <w:rFonts w:ascii="Cambria Math" w:hAnsi="Cambria Math"/>
                        <w:i/>
                      </w:rPr>
                    </m:ctrlPr>
                  </m:barPr>
                  <m:e>
                    <m:r>
                      <m:rPr>
                        <m:sty m:val="p"/>
                      </m:rPr>
                      <w:rPr>
                        <w:rFonts w:ascii="Cambria Math" w:hAnsi="Cambria Math"/>
                      </w:rPr>
                      <m:t>Δ</m:t>
                    </m:r>
                    <m:r>
                      <w:rPr>
                        <w:rFonts w:ascii="Cambria Math" w:hAnsi="Cambria Math"/>
                      </w:rPr>
                      <m:t>x</m:t>
                    </m:r>
                  </m:e>
                </m:bar>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r>
                  <m:rPr>
                    <m:sty m:val="p"/>
                  </m:rPr>
                  <w:rPr>
                    <w:rFonts w:ascii="Cambria Math" w:hAnsi="Cambria Math"/>
                  </w:rPr>
                  <m:t>Δ</m:t>
                </m:r>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r>
                  <m:rPr>
                    <m:sty m:val="p"/>
                  </m:rPr>
                  <w:rPr>
                    <w:rFonts w:ascii="Cambria Math" w:hAnsi="Cambria Math"/>
                  </w:rPr>
                  <m:t>Δ</m:t>
                </m:r>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oMath>
            </m:oMathPara>
          </w:p>
        </w:tc>
        <w:tc>
          <w:tcPr>
            <w:tcW w:w="805" w:type="dxa"/>
            <w:vAlign w:val="center"/>
          </w:tcPr>
          <w:p w14:paraId="29C96BEC" w14:textId="0E19D697" w:rsidR="00E676B5" w:rsidRDefault="00F3503D" w:rsidP="00E676B5">
            <w:pPr>
              <w:pStyle w:val="EquationStyle"/>
              <w:ind w:left="0" w:firstLine="0"/>
              <w:jc w:val="right"/>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9</w:t>
            </w:r>
            <w:r>
              <w:fldChar w:fldCharType="end"/>
            </w:r>
          </w:p>
        </w:tc>
      </w:tr>
    </w:tbl>
    <w:p w14:paraId="0CBE51CF" w14:textId="17DA3328" w:rsidR="00404E79" w:rsidRDefault="00404E79" w:rsidP="003A4F52">
      <w:pPr>
        <w:pStyle w:val="BodyText"/>
        <w:ind w:left="0"/>
      </w:pPr>
    </w:p>
    <w:p w14:paraId="26E99AFF" w14:textId="1CB49184" w:rsidR="00E01529" w:rsidRDefault="00404E79" w:rsidP="00D06278">
      <w:r>
        <w:t xml:space="preserve">The </w:t>
      </w:r>
      <w:r w:rsidR="00B362B6">
        <w:t xml:space="preserve">resulting </w:t>
      </w:r>
      <w:r>
        <w:t xml:space="preserve">force </w:t>
      </w:r>
      <w:r w:rsidR="00B362B6">
        <w:t>(</w:t>
      </w:r>
      <m:oMath>
        <m:sSub>
          <m:sSubPr>
            <m:ctrlPr>
              <w:rPr>
                <w:rFonts w:ascii="Cambria Math" w:hAnsi="Cambria Math"/>
                <w:i/>
              </w:rPr>
            </m:ctrlPr>
          </m:sSubPr>
          <m:e>
            <m:r>
              <w:rPr>
                <w:rFonts w:ascii="Cambria Math" w:hAnsi="Cambria Math"/>
              </w:rPr>
              <m:t>F</m:t>
            </m:r>
          </m:e>
          <m:sub>
            <m:r>
              <w:rPr>
                <w:rFonts w:ascii="Cambria Math" w:hAnsi="Cambria Math"/>
              </w:rPr>
              <m:t>pump, j</m:t>
            </m:r>
          </m:sub>
        </m:sSub>
      </m:oMath>
      <w:r w:rsidR="00B362B6">
        <w:t xml:space="preserve">) </w:t>
      </w:r>
      <w:r>
        <w:t>and displacement</w:t>
      </w:r>
      <w:r w:rsidR="00B362B6">
        <w:t xml:space="preserve"> (</w:t>
      </w:r>
      <m:oMath>
        <m:sSub>
          <m:sSubPr>
            <m:ctrlPr>
              <w:rPr>
                <w:rFonts w:ascii="Cambria Math" w:hAnsi="Cambria Math"/>
                <w:i/>
              </w:rPr>
            </m:ctrlPr>
          </m:sSubPr>
          <m:e>
            <m:r>
              <w:rPr>
                <w:rFonts w:ascii="Cambria Math" w:hAnsi="Cambria Math"/>
              </w:rPr>
              <m:t>u</m:t>
            </m:r>
          </m:e>
          <m:sub>
            <m:r>
              <w:rPr>
                <w:rFonts w:ascii="Cambria Math" w:hAnsi="Cambria Math"/>
              </w:rPr>
              <m:t>pump, j</m:t>
            </m:r>
          </m:sub>
        </m:sSub>
        <m:r>
          <w:rPr>
            <w:rFonts w:ascii="Cambria Math" w:hAnsi="Cambria Math"/>
          </w:rPr>
          <m:t>)</m:t>
        </m:r>
      </m:oMath>
      <w:r>
        <w:t xml:space="preserve"> at </w:t>
      </w:r>
      <w:r w:rsidR="00BE46B1">
        <w:t xml:space="preserve">the pump, or at node </w:t>
      </w:r>
      <m:oMath>
        <m:r>
          <w:rPr>
            <w:rFonts w:ascii="Cambria Math" w:hAnsi="Cambria Math"/>
          </w:rPr>
          <m:t>M</m:t>
        </m:r>
      </m:oMath>
      <w:r w:rsidR="00BE46B1">
        <w:t xml:space="preserve">, are </w:t>
      </w:r>
      <w:r w:rsidR="00B362B6">
        <w:t>displayed</w:t>
      </w:r>
      <w:r w:rsidR="00BE46B1">
        <w:t xml:space="preserve"> on </w:t>
      </w:r>
      <w:r w:rsidR="00BE46B1" w:rsidRPr="00286A3F">
        <w:rPr>
          <w:b/>
          <w:bCs/>
        </w:rPr>
        <w:t>Equation</w:t>
      </w:r>
      <w:r w:rsidR="005A4183" w:rsidRPr="00286A3F">
        <w:rPr>
          <w:b/>
          <w:bCs/>
        </w:rPr>
        <w:t>s</w:t>
      </w:r>
      <w:r w:rsidR="00BE46B1" w:rsidRPr="00286A3F">
        <w:rPr>
          <w:b/>
          <w:bCs/>
        </w:rPr>
        <w:t xml:space="preserve"> </w:t>
      </w:r>
      <w:r w:rsidR="00286A3F" w:rsidRPr="00286A3F">
        <w:rPr>
          <w:b/>
          <w:bCs/>
        </w:rPr>
        <w:fldChar w:fldCharType="begin"/>
      </w:r>
      <w:r w:rsidR="00286A3F" w:rsidRPr="00286A3F">
        <w:rPr>
          <w:b/>
          <w:bCs/>
        </w:rPr>
        <w:instrText xml:space="preserve"> REF _Ref96731182 \h  \* MERGEFORMAT </w:instrText>
      </w:r>
      <w:r w:rsidR="00286A3F" w:rsidRPr="00286A3F">
        <w:rPr>
          <w:b/>
          <w:bCs/>
        </w:rPr>
      </w:r>
      <w:r w:rsidR="00286A3F" w:rsidRPr="00286A3F">
        <w:rPr>
          <w:b/>
          <w:bCs/>
        </w:rPr>
        <w:fldChar w:fldCharType="separate"/>
      </w:r>
      <w:r w:rsidR="00526B91" w:rsidRPr="00526B91">
        <w:rPr>
          <w:b/>
          <w:bCs/>
          <w:noProof/>
        </w:rPr>
        <w:t>4.10</w:t>
      </w:r>
      <w:r w:rsidR="00286A3F" w:rsidRPr="00286A3F">
        <w:rPr>
          <w:b/>
          <w:bCs/>
        </w:rPr>
        <w:fldChar w:fldCharType="end"/>
      </w:r>
      <w:r w:rsidR="005A4183" w:rsidRPr="00286A3F">
        <w:rPr>
          <w:b/>
          <w:bCs/>
        </w:rPr>
        <w:t xml:space="preserve"> </w:t>
      </w:r>
      <w:r w:rsidR="00BE46B1" w:rsidRPr="00286A3F">
        <w:t>and</w:t>
      </w:r>
      <w:r w:rsidR="00BE46B1" w:rsidRPr="00286A3F">
        <w:rPr>
          <w:b/>
          <w:bCs/>
        </w:rPr>
        <w:t xml:space="preserve"> </w:t>
      </w:r>
      <w:r w:rsidR="00286A3F" w:rsidRPr="00286A3F">
        <w:rPr>
          <w:b/>
          <w:bCs/>
        </w:rPr>
        <w:fldChar w:fldCharType="begin"/>
      </w:r>
      <w:r w:rsidR="00286A3F" w:rsidRPr="00286A3F">
        <w:rPr>
          <w:b/>
          <w:bCs/>
        </w:rPr>
        <w:instrText xml:space="preserve"> REF _Ref96731187 \h  \* MERGEFORMAT </w:instrText>
      </w:r>
      <w:r w:rsidR="00286A3F" w:rsidRPr="00286A3F">
        <w:rPr>
          <w:b/>
          <w:bCs/>
        </w:rPr>
      </w:r>
      <w:r w:rsidR="00286A3F" w:rsidRPr="00286A3F">
        <w:rPr>
          <w:b/>
          <w:bCs/>
        </w:rPr>
        <w:fldChar w:fldCharType="separate"/>
      </w:r>
      <w:r w:rsidR="00526B91" w:rsidRPr="00526B91">
        <w:rPr>
          <w:b/>
          <w:bCs/>
          <w:noProof/>
        </w:rPr>
        <w:t>4.11</w:t>
      </w:r>
      <w:r w:rsidR="00286A3F" w:rsidRPr="00286A3F">
        <w:rPr>
          <w:b/>
          <w:bCs/>
        </w:rPr>
        <w:fldChar w:fldCharType="end"/>
      </w:r>
      <w:r w:rsidR="00BE46B1">
        <w:t>.</w:t>
      </w:r>
      <w:r w:rsidR="00B362B6">
        <w:t xml:space="preserve"> The arrays of</w:t>
      </w:r>
      <w:r w:rsidR="008A3B5A">
        <w:t xml:space="preserve"> force </w:t>
      </w:r>
      <w:r w:rsidR="00B362B6">
        <w:t>and displacement form the resulting downhole dynocard.</w:t>
      </w:r>
    </w:p>
    <w:p w14:paraId="76801C86" w14:textId="2FB3955E" w:rsidR="0045419C" w:rsidRDefault="00E01529" w:rsidP="00381898">
      <w:r>
        <w:t xml:space="preserve">Displacement: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4"/>
        <w:gridCol w:w="1356"/>
      </w:tblGrid>
      <w:tr w:rsidR="0045419C" w:rsidRPr="003C3649" w14:paraId="3B1D64B2" w14:textId="77777777" w:rsidTr="00286A3F">
        <w:trPr>
          <w:trHeight w:val="495"/>
        </w:trPr>
        <w:tc>
          <w:tcPr>
            <w:tcW w:w="8545" w:type="dxa"/>
            <w:vAlign w:val="center"/>
          </w:tcPr>
          <w:p w14:paraId="78B7A7F1" w14:textId="3986CA26" w:rsidR="0045419C" w:rsidRPr="003C3649" w:rsidRDefault="00B4085E" w:rsidP="00286A3F">
            <w:pPr>
              <w:pStyle w:val="BodyText"/>
              <w:jc w:val="center"/>
            </w:pPr>
            <m:oMathPara>
              <m:oMath>
                <m:sSub>
                  <m:sSubPr>
                    <m:ctrlPr>
                      <w:rPr>
                        <w:rFonts w:ascii="Cambria Math" w:hAnsi="Cambria Math"/>
                        <w:i/>
                      </w:rPr>
                    </m:ctrlPr>
                  </m:sSubPr>
                  <m:e>
                    <m:r>
                      <w:rPr>
                        <w:rFonts w:ascii="Cambria Math" w:hAnsi="Cambria Math"/>
                      </w:rPr>
                      <m:t>u</m:t>
                    </m:r>
                  </m:e>
                  <m:sub>
                    <m:r>
                      <w:rPr>
                        <w:rFonts w:ascii="Cambria Math" w:hAnsi="Cambria Math"/>
                      </w:rPr>
                      <m:t>pump, j</m:t>
                    </m:r>
                  </m:sub>
                </m:sSub>
                <m:r>
                  <w:rPr>
                    <w:rFonts w:ascii="Cambria Math" w:hAnsi="Cambria Math"/>
                  </w:rPr>
                  <m:t>=</m:t>
                </m:r>
                <m:d>
                  <m:dPr>
                    <m:ctrlPr>
                      <w:rPr>
                        <w:rFonts w:ascii="Cambria Math" w:hAnsi="Cambria Math"/>
                        <w:i/>
                      </w:rPr>
                    </m:ctrlPr>
                  </m:dPr>
                  <m:e>
                    <m:r>
                      <w:rPr>
                        <w:rFonts w:ascii="Cambria Math" w:hAnsi="Cambria Math"/>
                      </w:rPr>
                      <m:t>1+c</m:t>
                    </m:r>
                    <m:r>
                      <m:rPr>
                        <m:sty m:val="p"/>
                      </m:rPr>
                      <w:rPr>
                        <w:rFonts w:ascii="Cambria Math" w:hAnsi="Cambria Math"/>
                      </w:rPr>
                      <m:t>Δ</m:t>
                    </m:r>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M-1,j+1</m:t>
                    </m:r>
                  </m:sub>
                </m:sSub>
                <m:r>
                  <w:rPr>
                    <w:rFonts w:ascii="Cambria Math" w:hAnsi="Cambria Math"/>
                  </w:rPr>
                  <m:t>-c</m:t>
                </m:r>
                <m:r>
                  <m:rPr>
                    <m:sty m:val="p"/>
                  </m:rPr>
                  <w:rPr>
                    <w:rFonts w:ascii="Cambria Math" w:hAnsi="Cambria Math"/>
                  </w:rPr>
                  <m:t>Δ</m:t>
                </m:r>
                <m:r>
                  <w:rPr>
                    <w:rFonts w:ascii="Cambria Math" w:hAnsi="Cambria Math"/>
                  </w:rPr>
                  <m:t>t.</m:t>
                </m:r>
                <m:sSub>
                  <m:sSubPr>
                    <m:ctrlPr>
                      <w:rPr>
                        <w:rFonts w:ascii="Cambria Math" w:hAnsi="Cambria Math"/>
                        <w:i/>
                      </w:rPr>
                    </m:ctrlPr>
                  </m:sSubPr>
                  <m:e>
                    <m:r>
                      <w:rPr>
                        <w:rFonts w:ascii="Cambria Math" w:hAnsi="Cambria Math"/>
                      </w:rPr>
                      <m:t>u</m:t>
                    </m:r>
                  </m:e>
                  <m:sub>
                    <m:r>
                      <w:rPr>
                        <w:rFonts w:ascii="Cambria Math" w:hAnsi="Cambria Math"/>
                      </w:rPr>
                      <m:t>M-1,j</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M-1,j-1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M-1,j</m:t>
                    </m:r>
                  </m:sub>
                </m:sSub>
              </m:oMath>
            </m:oMathPara>
          </w:p>
        </w:tc>
        <w:bookmarkStart w:id="125" w:name="_Ref96731182"/>
        <w:tc>
          <w:tcPr>
            <w:tcW w:w="805" w:type="dxa"/>
            <w:vAlign w:val="center"/>
          </w:tcPr>
          <w:p w14:paraId="38B2B6D9" w14:textId="64D321B7" w:rsidR="0045419C" w:rsidRPr="003C3649" w:rsidRDefault="00F3503D" w:rsidP="00286A3F">
            <w:pPr>
              <w:pStyle w:val="BlockQuotation"/>
              <w:jc w:val="right"/>
            </w:pPr>
            <w:r>
              <w:fldChar w:fldCharType="begin"/>
            </w:r>
            <w:r>
              <w:instrText xml:space="preserve"> STYLEREF 1 \s </w:instrText>
            </w:r>
            <w:r>
              <w:fldChar w:fldCharType="separate"/>
            </w:r>
            <w:r w:rsidR="00526B91">
              <w:rPr>
                <w:noProof/>
              </w:rPr>
              <w:t>4</w:t>
            </w:r>
            <w:r>
              <w:fldChar w:fldCharType="end"/>
            </w:r>
            <w:r>
              <w:t>.</w:t>
            </w:r>
            <w:r w:rsidR="00B4085E">
              <w:fldChar w:fldCharType="begin"/>
            </w:r>
            <w:r w:rsidR="00B4085E">
              <w:instrText xml:space="preserve"> SEQ Equation \* ARABIC \s 1 </w:instrText>
            </w:r>
            <w:r w:rsidR="00B4085E">
              <w:fldChar w:fldCharType="separate"/>
            </w:r>
            <w:r w:rsidR="00526B91">
              <w:rPr>
                <w:noProof/>
              </w:rPr>
              <w:t>10</w:t>
            </w:r>
            <w:r w:rsidR="00B4085E">
              <w:rPr>
                <w:noProof/>
              </w:rPr>
              <w:fldChar w:fldCharType="end"/>
            </w:r>
            <w:bookmarkEnd w:id="125"/>
          </w:p>
        </w:tc>
      </w:tr>
    </w:tbl>
    <w:p w14:paraId="7EA2A707" w14:textId="05E2E6A0" w:rsidR="0045419C" w:rsidRDefault="00E01529" w:rsidP="00381898">
      <w:r>
        <w:t>Force:</w:t>
      </w:r>
      <w:r w:rsidR="00381898">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45419C" w:rsidRPr="003C3649" w14:paraId="5BDC057E" w14:textId="77777777" w:rsidTr="00286A3F">
        <w:trPr>
          <w:trHeight w:val="746"/>
        </w:trPr>
        <w:tc>
          <w:tcPr>
            <w:tcW w:w="8545" w:type="dxa"/>
            <w:vAlign w:val="center"/>
          </w:tcPr>
          <w:p w14:paraId="40EEAAC8" w14:textId="6618CCA6" w:rsidR="007729B6" w:rsidRPr="003C3649" w:rsidRDefault="00B4085E" w:rsidP="00286A3F">
            <w:pPr>
              <w:pStyle w:val="BodyText"/>
              <w:jc w:val="center"/>
            </w:pPr>
            <m:oMathPara>
              <m:oMath>
                <m:sSub>
                  <m:sSubPr>
                    <m:ctrlPr>
                      <w:rPr>
                        <w:rFonts w:ascii="Cambria Math" w:hAnsi="Cambria Math"/>
                        <w:i/>
                      </w:rPr>
                    </m:ctrlPr>
                  </m:sSubPr>
                  <m:e>
                    <m:r>
                      <w:rPr>
                        <w:rFonts w:ascii="Cambria Math" w:hAnsi="Cambria Math"/>
                      </w:rPr>
                      <m:t>F</m:t>
                    </m:r>
                  </m:e>
                  <m:sub>
                    <m:r>
                      <w:rPr>
                        <w:rFonts w:ascii="Cambria Math" w:hAnsi="Cambria Math"/>
                      </w:rPr>
                      <m:t>pump, j</m:t>
                    </m:r>
                  </m:sub>
                </m:sSub>
                <m:r>
                  <w:rPr>
                    <w:rFonts w:ascii="Cambria Math" w:hAnsi="Cambria Math"/>
                  </w:rPr>
                  <m:t>=</m:t>
                </m:r>
                <m:f>
                  <m:fPr>
                    <m:ctrlPr>
                      <w:rPr>
                        <w:rFonts w:ascii="Cambria Math" w:hAnsi="Cambria Math"/>
                        <w:i/>
                      </w:rPr>
                    </m:ctrlPr>
                  </m:fPr>
                  <m:num>
                    <m:r>
                      <w:rPr>
                        <w:rFonts w:ascii="Cambria Math" w:hAnsi="Cambria Math"/>
                      </w:rPr>
                      <m:t>EA</m:t>
                    </m:r>
                  </m:num>
                  <m:den>
                    <m:r>
                      <w:rPr>
                        <w:rFonts w:ascii="Cambria Math" w:hAnsi="Cambria Math"/>
                      </w:rPr>
                      <m:t>2</m:t>
                    </m:r>
                    <m:r>
                      <m:rPr>
                        <m:sty m:val="p"/>
                      </m:rPr>
                      <w:rPr>
                        <w:rFonts w:ascii="Cambria Math" w:hAnsi="Cambria Math"/>
                      </w:rPr>
                      <m:t>Δ</m:t>
                    </m:r>
                    <m:r>
                      <w:rPr>
                        <w:rFonts w:ascii="Cambria Math" w:hAnsi="Cambria Math"/>
                      </w:rPr>
                      <m:t>x</m:t>
                    </m:r>
                  </m:den>
                </m:f>
                <m:d>
                  <m:dPr>
                    <m:ctrlPr>
                      <w:rPr>
                        <w:rFonts w:ascii="Cambria Math" w:hAnsi="Cambria Math"/>
                        <w:i/>
                      </w:rPr>
                    </m:ctrlPr>
                  </m:dPr>
                  <m:e>
                    <m:r>
                      <w:rPr>
                        <w:rFonts w:ascii="Cambria Math" w:hAnsi="Cambria Math"/>
                      </w:rPr>
                      <m:t>3</m:t>
                    </m:r>
                    <m:sSub>
                      <m:sSubPr>
                        <m:ctrlPr>
                          <w:rPr>
                            <w:rFonts w:ascii="Cambria Math" w:hAnsi="Cambria Math"/>
                            <w:i/>
                          </w:rPr>
                        </m:ctrlPr>
                      </m:sSubPr>
                      <m:e>
                        <m:r>
                          <w:rPr>
                            <w:rFonts w:ascii="Cambria Math" w:hAnsi="Cambria Math"/>
                          </w:rPr>
                          <m:t>u</m:t>
                        </m:r>
                      </m:e>
                      <m:sub>
                        <m:r>
                          <w:rPr>
                            <w:rFonts w:ascii="Cambria Math" w:hAnsi="Cambria Math"/>
                          </w:rPr>
                          <m:t>M,j</m:t>
                        </m:r>
                      </m:sub>
                    </m:sSub>
                    <m:r>
                      <w:rPr>
                        <w:rFonts w:ascii="Cambria Math" w:hAnsi="Cambria Math"/>
                      </w:rPr>
                      <m:t>-4</m:t>
                    </m:r>
                    <m:sSub>
                      <m:sSubPr>
                        <m:ctrlPr>
                          <w:rPr>
                            <w:rFonts w:ascii="Cambria Math" w:hAnsi="Cambria Math"/>
                            <w:i/>
                          </w:rPr>
                        </m:ctrlPr>
                      </m:sSubPr>
                      <m:e>
                        <m:r>
                          <w:rPr>
                            <w:rFonts w:ascii="Cambria Math" w:hAnsi="Cambria Math"/>
                          </w:rPr>
                          <m:t>u</m:t>
                        </m:r>
                      </m:e>
                      <m:sub>
                        <m:r>
                          <w:rPr>
                            <w:rFonts w:ascii="Cambria Math" w:hAnsi="Cambria Math"/>
                          </w:rPr>
                          <m:t>M-1,j</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M-2,j</m:t>
                        </m:r>
                      </m:sub>
                    </m:sSub>
                  </m:e>
                </m:d>
              </m:oMath>
            </m:oMathPara>
          </w:p>
        </w:tc>
        <w:bookmarkStart w:id="126" w:name="_Ref96731187"/>
        <w:tc>
          <w:tcPr>
            <w:tcW w:w="805" w:type="dxa"/>
            <w:vAlign w:val="center"/>
          </w:tcPr>
          <w:p w14:paraId="1F1AA296" w14:textId="335163C8" w:rsidR="0045419C" w:rsidRPr="003C3649" w:rsidRDefault="00F3503D" w:rsidP="00286A3F">
            <w:pPr>
              <w:pStyle w:val="EquationStyle"/>
              <w:jc w:val="right"/>
            </w:pPr>
            <w:r>
              <w:fldChar w:fldCharType="begin"/>
            </w:r>
            <w:r>
              <w:instrText xml:space="preserve"> STYLEREF 1 \s </w:instrText>
            </w:r>
            <w:r>
              <w:fldChar w:fldCharType="separate"/>
            </w:r>
            <w:r w:rsidR="00526B91">
              <w:t>4</w:t>
            </w:r>
            <w:r>
              <w:fldChar w:fldCharType="end"/>
            </w:r>
            <w:r>
              <w:t>.</w:t>
            </w:r>
            <w:r>
              <w:fldChar w:fldCharType="begin"/>
            </w:r>
            <w:r>
              <w:instrText xml:space="preserve"> SEQ Equation \* ARABIC \s 1 </w:instrText>
            </w:r>
            <w:r>
              <w:fldChar w:fldCharType="separate"/>
            </w:r>
            <w:r w:rsidR="00526B91">
              <w:t>11</w:t>
            </w:r>
            <w:r>
              <w:fldChar w:fldCharType="end"/>
            </w:r>
            <w:bookmarkEnd w:id="126"/>
          </w:p>
        </w:tc>
      </w:tr>
    </w:tbl>
    <w:p w14:paraId="2191BFBC" w14:textId="0E0A8CB2" w:rsidR="007729B6" w:rsidRDefault="007729B6" w:rsidP="007729B6">
      <w:r>
        <w:t xml:space="preserve">The stability condition associated with the finite difference diagnostic model is </w:t>
      </w:r>
      <m:oMath>
        <m:f>
          <m:fPr>
            <m:ctrlPr>
              <w:rPr>
                <w:rFonts w:ascii="Cambria Math" w:hAnsi="Cambria Math"/>
                <w:i/>
              </w:rPr>
            </m:ctrlPr>
          </m:fPr>
          <m:num>
            <m:r>
              <m:rPr>
                <m:sty m:val="p"/>
              </m:rPr>
              <w:rPr>
                <w:rFonts w:ascii="Cambria Math" w:hAnsi="Cambria Math"/>
              </w:rPr>
              <m:t>Δ</m:t>
            </m:r>
            <m:r>
              <w:rPr>
                <w:rFonts w:ascii="Cambria Math" w:hAnsi="Cambria Math"/>
              </w:rPr>
              <m:t>x</m:t>
            </m:r>
          </m:num>
          <m:den>
            <m:r>
              <w:rPr>
                <w:rFonts w:ascii="Cambria Math" w:hAnsi="Cambria Math"/>
              </w:rPr>
              <m:t>v</m:t>
            </m:r>
            <m:r>
              <m:rPr>
                <m:sty m:val="p"/>
              </m:rPr>
              <w:rPr>
                <w:rFonts w:ascii="Cambria Math" w:hAnsi="Cambria Math"/>
              </w:rPr>
              <m:t>Δ</m:t>
            </m:r>
            <m:r>
              <w:rPr>
                <w:rFonts w:ascii="Cambria Math" w:hAnsi="Cambria Math"/>
              </w:rPr>
              <m:t>t</m:t>
            </m:r>
          </m:den>
        </m:f>
        <m:r>
          <w:rPr>
            <w:rFonts w:ascii="Cambria Math" w:hAnsi="Cambria Math"/>
          </w:rPr>
          <m:t>≤1</m:t>
        </m:r>
      </m:oMath>
      <w:r>
        <w:t xml:space="preserve">. In this equation, </w:t>
      </w:r>
      <m:oMath>
        <m:r>
          <m:rPr>
            <m:sty m:val="p"/>
          </m:rPr>
          <w:rPr>
            <w:rFonts w:ascii="Cambria Math" w:hAnsi="Cambria Math"/>
          </w:rPr>
          <m:t>Δ</m:t>
        </m:r>
        <m:r>
          <w:rPr>
            <w:rFonts w:ascii="Cambria Math" w:hAnsi="Cambria Math"/>
          </w:rPr>
          <m:t>x</m:t>
        </m:r>
      </m:oMath>
      <w:r>
        <w:t xml:space="preserve"> (ft) is the space between two finite</w:t>
      </w:r>
      <w:r w:rsidR="00451C84">
        <w:t>-</w:t>
      </w:r>
      <w:r>
        <w:t xml:space="preserve">difference nodes of a particular taper, </w:t>
      </w:r>
      <m:oMath>
        <m:r>
          <m:rPr>
            <m:sty m:val="p"/>
          </m:rPr>
          <w:rPr>
            <w:rFonts w:ascii="Cambria Math" w:hAnsi="Cambria Math"/>
          </w:rPr>
          <m:t>Δ</m:t>
        </m:r>
        <m:r>
          <w:rPr>
            <w:rFonts w:ascii="Cambria Math" w:hAnsi="Cambria Math"/>
          </w:rPr>
          <m:t>t</m:t>
        </m:r>
      </m:oMath>
      <w:r>
        <w:t xml:space="preserve"> (s) is the time spacing between consecutive surface sampling points, and </w:t>
      </w:r>
      <w:r w:rsidRPr="00BA68DE">
        <w:rPr>
          <w:i/>
          <w:iCs/>
        </w:rPr>
        <w:t>v</w:t>
      </w:r>
      <w:r w:rsidR="00654230" w:rsidRPr="008A3B5A">
        <w:t xml:space="preserve"> (ft/s)</w:t>
      </w:r>
      <w:r>
        <w:t xml:space="preserve"> is the velocity of sound in </w:t>
      </w:r>
      <w:r w:rsidR="00654230">
        <w:t xml:space="preserve">the </w:t>
      </w:r>
      <w:r>
        <w:t>rod string.</w:t>
      </w:r>
    </w:p>
    <w:p w14:paraId="251B2570" w14:textId="238B0E7C" w:rsidR="004C069D" w:rsidRDefault="004C069D" w:rsidP="006A6BC1">
      <w:pPr>
        <w:pStyle w:val="Heading3"/>
      </w:pPr>
      <w:bookmarkStart w:id="127" w:name="_Toc95429821"/>
      <w:r>
        <w:t>Algorithm Validation</w:t>
      </w:r>
      <w:bookmarkEnd w:id="127"/>
    </w:p>
    <w:p w14:paraId="04861A81" w14:textId="6B5EC050" w:rsidR="007729B6" w:rsidRDefault="007729B6">
      <w:r>
        <w:t xml:space="preserve">The </w:t>
      </w:r>
      <w:r w:rsidR="007A7F7C">
        <w:t xml:space="preserve">dynocard conversion </w:t>
      </w:r>
      <w:r>
        <w:t xml:space="preserve">algorithm is applied for </w:t>
      </w:r>
      <w:r w:rsidR="007A7F7C">
        <w:t xml:space="preserve">a few </w:t>
      </w:r>
      <w:r>
        <w:t xml:space="preserve">sample cards </w:t>
      </w:r>
      <w:r w:rsidR="007A7F7C">
        <w:t xml:space="preserve">extracted </w:t>
      </w:r>
      <w:r>
        <w:t xml:space="preserve">from the literature. The purpose of this comparison is to verify the </w:t>
      </w:r>
      <w:r w:rsidR="007A7F7C">
        <w:t xml:space="preserve">conducted </w:t>
      </w:r>
      <w:r>
        <w:t xml:space="preserve">calculations </w:t>
      </w:r>
      <w:r w:rsidR="007A7F7C">
        <w:t>and</w:t>
      </w:r>
      <w:r>
        <w:t xml:space="preserve"> the developed </w:t>
      </w:r>
      <w:r w:rsidR="007A7F7C">
        <w:t>algorithm</w:t>
      </w:r>
      <w:r>
        <w:t xml:space="preserve">. The sample cards </w:t>
      </w:r>
      <w:r w:rsidR="007A7F7C">
        <w:t>are</w:t>
      </w:r>
      <w:r>
        <w:t xml:space="preserve"> recorded in real field scales</w:t>
      </w:r>
      <w:r w:rsidR="009A2FA1">
        <w:t>,</w:t>
      </w:r>
      <w:r>
        <w:t xml:space="preserve"> as shown in </w:t>
      </w:r>
      <w:r w:rsidR="00C4767C" w:rsidRPr="00C4767C">
        <w:rPr>
          <w:b/>
        </w:rPr>
        <w:fldChar w:fldCharType="begin"/>
      </w:r>
      <w:r w:rsidR="00C4767C" w:rsidRPr="00C4767C">
        <w:rPr>
          <w:b/>
        </w:rPr>
        <w:instrText xml:space="preserve"> REF _Ref89690869 \h  \* MERGEFORMAT </w:instrText>
      </w:r>
      <w:r w:rsidR="00C4767C" w:rsidRPr="00C4767C">
        <w:rPr>
          <w:b/>
        </w:rPr>
      </w:r>
      <w:r w:rsidR="00C4767C" w:rsidRPr="00C4767C">
        <w:rPr>
          <w:b/>
        </w:rPr>
        <w:fldChar w:fldCharType="separate"/>
      </w:r>
      <w:r w:rsidR="00526B91" w:rsidRPr="00526B91">
        <w:rPr>
          <w:b/>
        </w:rPr>
        <w:t xml:space="preserve">Figure </w:t>
      </w:r>
      <w:r w:rsidR="00526B91" w:rsidRPr="00526B91">
        <w:rPr>
          <w:b/>
          <w:noProof/>
        </w:rPr>
        <w:t>4.5</w:t>
      </w:r>
      <w:r w:rsidR="00C4767C" w:rsidRPr="00C4767C">
        <w:rPr>
          <w:b/>
        </w:rPr>
        <w:fldChar w:fldCharType="end"/>
      </w:r>
      <w:r w:rsidR="00C4767C">
        <w:rPr>
          <w:b/>
        </w:rPr>
        <w:t xml:space="preserve"> </w:t>
      </w:r>
      <w:r w:rsidR="00C4767C" w:rsidRPr="00D925B2">
        <w:rPr>
          <w:bCs/>
        </w:rPr>
        <w:t>and</w:t>
      </w:r>
      <w:r w:rsidR="00C4767C">
        <w:rPr>
          <w:b/>
        </w:rPr>
        <w:t xml:space="preserve"> </w:t>
      </w:r>
      <w:r w:rsidR="00C4767C" w:rsidRPr="00C4767C">
        <w:rPr>
          <w:b/>
        </w:rPr>
        <w:fldChar w:fldCharType="begin"/>
      </w:r>
      <w:r w:rsidR="00C4767C" w:rsidRPr="00C4767C">
        <w:rPr>
          <w:b/>
        </w:rPr>
        <w:instrText xml:space="preserve"> REF _Ref89690870 \h  \* MERGEFORMAT </w:instrText>
      </w:r>
      <w:r w:rsidR="00C4767C" w:rsidRPr="00C4767C">
        <w:rPr>
          <w:b/>
        </w:rPr>
      </w:r>
      <w:r w:rsidR="00C4767C" w:rsidRPr="00C4767C">
        <w:rPr>
          <w:b/>
        </w:rPr>
        <w:fldChar w:fldCharType="separate"/>
      </w:r>
      <w:r w:rsidR="00526B91" w:rsidRPr="00526B91">
        <w:rPr>
          <w:b/>
        </w:rPr>
        <w:t xml:space="preserve">Figure </w:t>
      </w:r>
      <w:r w:rsidR="00526B91" w:rsidRPr="00526B91">
        <w:rPr>
          <w:b/>
          <w:noProof/>
        </w:rPr>
        <w:t>4.6</w:t>
      </w:r>
      <w:r w:rsidR="00C4767C" w:rsidRPr="00C4767C">
        <w:rPr>
          <w:b/>
        </w:rPr>
        <w:fldChar w:fldCharType="end"/>
      </w:r>
      <w:r>
        <w:t xml:space="preserve">. For both cases, the left plots show the surface and downhole cards picked up from the literature. The right plots show the comparison of the published digitized downhole card and the calculated one using </w:t>
      </w:r>
      <w:r w:rsidR="007A7F7C">
        <w:t xml:space="preserve">this study’s </w:t>
      </w:r>
      <w:r>
        <w:t xml:space="preserve">program. The percentage errors </w:t>
      </w:r>
      <w:r w:rsidR="007A7F7C">
        <w:t xml:space="preserve">in </w:t>
      </w:r>
      <w:r w:rsidR="00585F13">
        <w:t xml:space="preserve">the </w:t>
      </w:r>
      <w:r>
        <w:t xml:space="preserve">area under the curve between the real downhole cards and the calculated ones are analyzed to validate the model </w:t>
      </w:r>
      <w:r w:rsidRPr="00F37F05">
        <w:t>(</w:t>
      </w:r>
      <w:r w:rsidR="00674261" w:rsidRPr="00674261">
        <w:rPr>
          <w:b/>
        </w:rPr>
        <w:fldChar w:fldCharType="begin"/>
      </w:r>
      <w:r w:rsidR="00674261" w:rsidRPr="00674261">
        <w:rPr>
          <w:b/>
        </w:rPr>
        <w:instrText xml:space="preserve"> REF _Ref86331928 \h  \* MERGEFORMAT </w:instrText>
      </w:r>
      <w:r w:rsidR="00674261" w:rsidRPr="00674261">
        <w:rPr>
          <w:b/>
        </w:rPr>
      </w:r>
      <w:r w:rsidR="00674261" w:rsidRPr="00674261">
        <w:rPr>
          <w:b/>
        </w:rPr>
        <w:fldChar w:fldCharType="separate"/>
      </w:r>
      <w:r w:rsidR="00526B91" w:rsidRPr="00526B91">
        <w:rPr>
          <w:b/>
        </w:rPr>
        <w:t xml:space="preserve">Table </w:t>
      </w:r>
      <w:r w:rsidR="00526B91" w:rsidRPr="00526B91">
        <w:rPr>
          <w:b/>
          <w:noProof/>
        </w:rPr>
        <w:t>4.4</w:t>
      </w:r>
      <w:r w:rsidR="00674261" w:rsidRPr="00674261">
        <w:rPr>
          <w:b/>
        </w:rPr>
        <w:fldChar w:fldCharType="end"/>
      </w:r>
      <w:r>
        <w:t xml:space="preserve">).  </w:t>
      </w:r>
    </w:p>
    <w:p w14:paraId="576AB805" w14:textId="77777777" w:rsidR="007729B6" w:rsidRDefault="007729B6" w:rsidP="00D36C73">
      <w:pPr>
        <w:pStyle w:val="para1"/>
        <w:keepNext/>
        <w:ind w:firstLine="0"/>
        <w:jc w:val="center"/>
      </w:pPr>
      <w:r>
        <w:rPr>
          <w:noProof/>
        </w:rPr>
        <w:drawing>
          <wp:inline distT="0" distB="0" distL="0" distR="0" wp14:anchorId="4ADFC1E8" wp14:editId="76AE8716">
            <wp:extent cx="5884697" cy="2226611"/>
            <wp:effectExtent l="0" t="0" r="1905" b="254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33"/>
                    <a:stretch>
                      <a:fillRect/>
                    </a:stretch>
                  </pic:blipFill>
                  <pic:spPr>
                    <a:xfrm>
                      <a:off x="0" y="0"/>
                      <a:ext cx="5898201" cy="2231721"/>
                    </a:xfrm>
                    <a:prstGeom prst="rect">
                      <a:avLst/>
                    </a:prstGeom>
                  </pic:spPr>
                </pic:pic>
              </a:graphicData>
            </a:graphic>
          </wp:inline>
        </w:drawing>
      </w:r>
    </w:p>
    <w:p w14:paraId="12E260DA" w14:textId="4162FEB8" w:rsidR="007729B6" w:rsidRDefault="007729B6">
      <w:pPr>
        <w:pStyle w:val="Caption"/>
      </w:pPr>
      <w:bookmarkStart w:id="128" w:name="_Ref89690869"/>
      <w:bookmarkStart w:id="129" w:name="_Toc96385711"/>
      <w:r>
        <w:t xml:space="preserve">Figure </w:t>
      </w:r>
      <w:fldSimple w:instr=" STYLEREF 1 \s ">
        <w:r w:rsidR="00526B91">
          <w:rPr>
            <w:noProof/>
          </w:rPr>
          <w:t>4</w:t>
        </w:r>
      </w:fldSimple>
      <w:r w:rsidR="008A55D1">
        <w:t>.</w:t>
      </w:r>
      <w:fldSimple w:instr=" SEQ Figure \* ARABIC \s 1 ">
        <w:r w:rsidR="00526B91">
          <w:rPr>
            <w:noProof/>
          </w:rPr>
          <w:t>5</w:t>
        </w:r>
      </w:fldSimple>
      <w:bookmarkEnd w:id="128"/>
      <w:r>
        <w:t xml:space="preserve"> </w:t>
      </w:r>
      <w:r w:rsidRPr="00030E74">
        <w:t xml:space="preserve">(A) </w:t>
      </w:r>
      <w:r w:rsidR="007A7F7C">
        <w:t>Extracted s</w:t>
      </w:r>
      <w:r w:rsidR="007A7F7C" w:rsidRPr="00030E74">
        <w:t xml:space="preserve">urface </w:t>
      </w:r>
      <w:r w:rsidRPr="00030E74">
        <w:t>and downhole card</w:t>
      </w:r>
      <w:r w:rsidR="007A7F7C">
        <w:t>s</w:t>
      </w:r>
      <w:r w:rsidRPr="00030E74">
        <w:t>, sample 1 (Everitt, Jennings 1992</w:t>
      </w:r>
      <w:r w:rsidR="00F1436F">
        <w:t>, Ercolino 2011</w:t>
      </w:r>
      <w:r w:rsidRPr="00030E74">
        <w:t>) (B) Actual (digitized) and calculated downhole cards</w:t>
      </w:r>
      <w:r w:rsidR="007A7F7C">
        <w:t xml:space="preserve"> comparison</w:t>
      </w:r>
      <w:bookmarkEnd w:id="129"/>
    </w:p>
    <w:p w14:paraId="5C75EAD4" w14:textId="77777777" w:rsidR="007729B6" w:rsidRDefault="007729B6" w:rsidP="00836AE8">
      <w:pPr>
        <w:pStyle w:val="para1"/>
        <w:keepNext/>
        <w:ind w:firstLine="0"/>
        <w:jc w:val="center"/>
      </w:pPr>
      <w:r>
        <w:rPr>
          <w:noProof/>
        </w:rPr>
        <w:drawing>
          <wp:inline distT="0" distB="0" distL="0" distR="0" wp14:anchorId="5C78F8ED" wp14:editId="7A4C74E6">
            <wp:extent cx="5839818" cy="1990636"/>
            <wp:effectExtent l="0" t="0" r="0" b="0"/>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pic:nvPicPr>
                  <pic:blipFill>
                    <a:blip r:embed="rId34"/>
                    <a:stretch>
                      <a:fillRect/>
                    </a:stretch>
                  </pic:blipFill>
                  <pic:spPr>
                    <a:xfrm>
                      <a:off x="0" y="0"/>
                      <a:ext cx="5875835" cy="2002913"/>
                    </a:xfrm>
                    <a:prstGeom prst="rect">
                      <a:avLst/>
                    </a:prstGeom>
                  </pic:spPr>
                </pic:pic>
              </a:graphicData>
            </a:graphic>
          </wp:inline>
        </w:drawing>
      </w:r>
    </w:p>
    <w:p w14:paraId="3595F678" w14:textId="686FE557" w:rsidR="007729B6" w:rsidRDefault="007729B6">
      <w:pPr>
        <w:pStyle w:val="Caption"/>
      </w:pPr>
      <w:bookmarkStart w:id="130" w:name="_Ref89690870"/>
      <w:bookmarkStart w:id="131" w:name="_Toc96385712"/>
      <w:r>
        <w:t xml:space="preserve">Figure </w:t>
      </w:r>
      <w:fldSimple w:instr=" STYLEREF 1 \s ">
        <w:r w:rsidR="00526B91">
          <w:rPr>
            <w:noProof/>
          </w:rPr>
          <w:t>4</w:t>
        </w:r>
      </w:fldSimple>
      <w:r w:rsidR="008A55D1">
        <w:t>.</w:t>
      </w:r>
      <w:fldSimple w:instr=" SEQ Figure \* ARABIC \s 1 ">
        <w:r w:rsidR="00526B91">
          <w:rPr>
            <w:noProof/>
          </w:rPr>
          <w:t>6</w:t>
        </w:r>
      </w:fldSimple>
      <w:bookmarkEnd w:id="130"/>
      <w:r>
        <w:t xml:space="preserve"> </w:t>
      </w:r>
      <w:r w:rsidRPr="009973F5">
        <w:t xml:space="preserve">(A) </w:t>
      </w:r>
      <w:r w:rsidR="007A7F7C">
        <w:t>Extracted s</w:t>
      </w:r>
      <w:r w:rsidR="007A7F7C" w:rsidRPr="009973F5">
        <w:t xml:space="preserve">urface </w:t>
      </w:r>
      <w:r w:rsidRPr="009973F5">
        <w:t>and downhole card</w:t>
      </w:r>
      <w:r w:rsidR="007A7F7C">
        <w:t>s</w:t>
      </w:r>
      <w:r w:rsidRPr="009973F5">
        <w:t>, sample 2 (</w:t>
      </w:r>
      <w:r w:rsidR="00831671">
        <w:t xml:space="preserve">Dawsey </w:t>
      </w:r>
      <w:r w:rsidR="00F362F1">
        <w:t>2020</w:t>
      </w:r>
      <w:r w:rsidRPr="009973F5">
        <w:t>) (B) Actual (digitized) and calculated downhole cards</w:t>
      </w:r>
      <w:r w:rsidR="007A7F7C">
        <w:t xml:space="preserve"> comparison</w:t>
      </w:r>
      <w:bookmarkEnd w:id="131"/>
    </w:p>
    <w:p w14:paraId="001B8E7D" w14:textId="2B3387C4" w:rsidR="00F1436F" w:rsidRPr="00F1436F" w:rsidRDefault="000A4353" w:rsidP="00F1436F">
      <w:r w:rsidRPr="00D06278">
        <w:rPr>
          <w:b/>
          <w:bCs/>
        </w:rPr>
        <w:fldChar w:fldCharType="begin"/>
      </w:r>
      <w:r w:rsidRPr="00D06278">
        <w:rPr>
          <w:b/>
          <w:bCs/>
        </w:rPr>
        <w:instrText xml:space="preserve"> REF _Ref86331928 \h </w:instrText>
      </w:r>
      <w:r>
        <w:rPr>
          <w:b/>
          <w:bCs/>
        </w:rPr>
        <w:instrText xml:space="preserve"> \* MERGEFORMAT </w:instrText>
      </w:r>
      <w:r w:rsidRPr="00D06278">
        <w:rPr>
          <w:b/>
          <w:bCs/>
        </w:rPr>
      </w:r>
      <w:r w:rsidRPr="00D06278">
        <w:rPr>
          <w:b/>
          <w:bCs/>
        </w:rPr>
        <w:fldChar w:fldCharType="separate"/>
      </w:r>
      <w:r w:rsidR="00526B91" w:rsidRPr="00526B91">
        <w:rPr>
          <w:b/>
          <w:bCs/>
        </w:rPr>
        <w:t xml:space="preserve">Table </w:t>
      </w:r>
      <w:r w:rsidR="00526B91" w:rsidRPr="00526B91">
        <w:rPr>
          <w:b/>
          <w:bCs/>
          <w:noProof/>
        </w:rPr>
        <w:t>4.4</w:t>
      </w:r>
      <w:r w:rsidRPr="00D06278">
        <w:rPr>
          <w:b/>
          <w:bCs/>
        </w:rPr>
        <w:fldChar w:fldCharType="end"/>
      </w:r>
      <w:r>
        <w:t xml:space="preserve"> reveals the </w:t>
      </w:r>
      <w:r w:rsidR="0066161C">
        <w:t>percentages</w:t>
      </w:r>
      <w:r>
        <w:t xml:space="preserve"> errors between actual and calculated downhole cards. The error is calculated by looking </w:t>
      </w:r>
      <w:r w:rsidR="00BA490E">
        <w:t>at</w:t>
      </w:r>
      <w:r>
        <w:t xml:space="preserve"> the discrepancy of</w:t>
      </w:r>
      <w:r w:rsidR="00BA490E">
        <w:t xml:space="preserve"> the</w:t>
      </w:r>
      <w:r>
        <w:t xml:space="preserve"> area under </w:t>
      </w:r>
      <w:r w:rsidR="004A36ED">
        <w:t>these cards</w:t>
      </w:r>
      <w:r>
        <w:t xml:space="preserve">. The errors are small and less than 1.5%, which justifies the confidence in the data and conversion algorithm. </w:t>
      </w:r>
    </w:p>
    <w:p w14:paraId="6492DA9A" w14:textId="2BDE123D" w:rsidR="00674261" w:rsidRDefault="00674261" w:rsidP="00674261">
      <w:pPr>
        <w:pStyle w:val="Caption"/>
        <w:keepNext/>
      </w:pPr>
      <w:bookmarkStart w:id="132" w:name="_Ref86331928"/>
      <w:bookmarkStart w:id="133" w:name="_Toc95496284"/>
      <w:r>
        <w:t xml:space="preserve">Table </w:t>
      </w:r>
      <w:fldSimple w:instr=" STYLEREF 1 \s ">
        <w:r w:rsidR="00526B91">
          <w:rPr>
            <w:noProof/>
          </w:rPr>
          <w:t>4</w:t>
        </w:r>
      </w:fldSimple>
      <w:r w:rsidR="00601C9C">
        <w:t>.</w:t>
      </w:r>
      <w:fldSimple w:instr=" SEQ Table \* ARABIC \s 1 ">
        <w:r w:rsidR="00526B91">
          <w:rPr>
            <w:noProof/>
          </w:rPr>
          <w:t>4</w:t>
        </w:r>
      </w:fldSimple>
      <w:bookmarkEnd w:id="132"/>
      <w:r>
        <w:t xml:space="preserve"> </w:t>
      </w:r>
      <w:r w:rsidRPr="000E5640">
        <w:t>Percentage error</w:t>
      </w:r>
      <w:r w:rsidR="007A7F7C">
        <w:t>s</w:t>
      </w:r>
      <w:r w:rsidRPr="000E5640">
        <w:t xml:space="preserve"> between actual and calculated downhole cards</w:t>
      </w:r>
      <w:bookmarkEnd w:id="133"/>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615"/>
        <w:gridCol w:w="5310"/>
      </w:tblGrid>
      <w:tr w:rsidR="007729B6" w:rsidRPr="004F3C45" w14:paraId="012DF4D5" w14:textId="77777777" w:rsidTr="0003132C">
        <w:trPr>
          <w:jc w:val="center"/>
        </w:trPr>
        <w:tc>
          <w:tcPr>
            <w:tcW w:w="1615" w:type="dxa"/>
            <w:vAlign w:val="center"/>
          </w:tcPr>
          <w:p w14:paraId="1FA57B54" w14:textId="77777777" w:rsidR="007729B6" w:rsidRPr="008E43EA" w:rsidRDefault="007729B6" w:rsidP="000A4353">
            <w:pPr>
              <w:pStyle w:val="para1"/>
              <w:keepNext/>
              <w:spacing w:before="0"/>
              <w:ind w:firstLine="0"/>
              <w:jc w:val="center"/>
              <w:rPr>
                <w:b/>
                <w:bCs/>
                <w:sz w:val="22"/>
                <w:szCs w:val="22"/>
              </w:rPr>
            </w:pPr>
            <w:r w:rsidRPr="008E43EA">
              <w:rPr>
                <w:b/>
                <w:bCs/>
                <w:sz w:val="22"/>
                <w:szCs w:val="22"/>
              </w:rPr>
              <w:t>Sample</w:t>
            </w:r>
          </w:p>
        </w:tc>
        <w:tc>
          <w:tcPr>
            <w:tcW w:w="5310" w:type="dxa"/>
            <w:vAlign w:val="center"/>
          </w:tcPr>
          <w:p w14:paraId="2A790E7F" w14:textId="218B5D82" w:rsidR="007729B6" w:rsidRPr="008E43EA" w:rsidRDefault="007729B6" w:rsidP="000A4353">
            <w:pPr>
              <w:pStyle w:val="para1"/>
              <w:keepNext/>
              <w:spacing w:before="0"/>
              <w:ind w:firstLine="0"/>
              <w:jc w:val="center"/>
              <w:rPr>
                <w:b/>
                <w:bCs/>
                <w:sz w:val="22"/>
                <w:szCs w:val="22"/>
              </w:rPr>
            </w:pPr>
            <w:r w:rsidRPr="008E43EA">
              <w:rPr>
                <w:b/>
                <w:bCs/>
                <w:sz w:val="22"/>
                <w:szCs w:val="22"/>
              </w:rPr>
              <w:t xml:space="preserve">Error </w:t>
            </w:r>
            <w:r w:rsidR="007A7F7C" w:rsidRPr="008E43EA">
              <w:rPr>
                <w:b/>
                <w:bCs/>
                <w:sz w:val="22"/>
                <w:szCs w:val="22"/>
              </w:rPr>
              <w:t>(%)</w:t>
            </w:r>
          </w:p>
        </w:tc>
      </w:tr>
      <w:tr w:rsidR="007729B6" w:rsidRPr="004F3C45" w14:paraId="5657466E" w14:textId="77777777" w:rsidTr="0003132C">
        <w:trPr>
          <w:jc w:val="center"/>
        </w:trPr>
        <w:tc>
          <w:tcPr>
            <w:tcW w:w="1615" w:type="dxa"/>
            <w:vAlign w:val="center"/>
          </w:tcPr>
          <w:p w14:paraId="5B1648EC" w14:textId="77777777" w:rsidR="007729B6" w:rsidRPr="00BA68DE" w:rsidRDefault="007729B6" w:rsidP="000A4353">
            <w:pPr>
              <w:pStyle w:val="para1"/>
              <w:keepNext/>
              <w:spacing w:before="0"/>
              <w:ind w:firstLine="0"/>
              <w:jc w:val="center"/>
              <w:rPr>
                <w:sz w:val="22"/>
                <w:szCs w:val="22"/>
              </w:rPr>
            </w:pPr>
            <w:r w:rsidRPr="00BA68DE">
              <w:rPr>
                <w:sz w:val="22"/>
                <w:szCs w:val="22"/>
              </w:rPr>
              <w:t>1</w:t>
            </w:r>
          </w:p>
        </w:tc>
        <w:tc>
          <w:tcPr>
            <w:tcW w:w="5310" w:type="dxa"/>
            <w:vAlign w:val="center"/>
          </w:tcPr>
          <w:p w14:paraId="00F872C3" w14:textId="77777777" w:rsidR="007729B6" w:rsidRPr="00BA68DE" w:rsidRDefault="007729B6" w:rsidP="000A4353">
            <w:pPr>
              <w:pStyle w:val="para1"/>
              <w:keepNext/>
              <w:spacing w:before="0"/>
              <w:ind w:firstLine="0"/>
              <w:jc w:val="center"/>
              <w:rPr>
                <w:sz w:val="22"/>
                <w:szCs w:val="22"/>
              </w:rPr>
            </w:pPr>
            <w:r w:rsidRPr="00BA68DE">
              <w:rPr>
                <w:sz w:val="22"/>
                <w:szCs w:val="22"/>
              </w:rPr>
              <w:t>0.74 %</w:t>
            </w:r>
          </w:p>
        </w:tc>
      </w:tr>
      <w:tr w:rsidR="007729B6" w:rsidRPr="004F3C45" w14:paraId="7899948E" w14:textId="77777777" w:rsidTr="0003132C">
        <w:trPr>
          <w:jc w:val="center"/>
        </w:trPr>
        <w:tc>
          <w:tcPr>
            <w:tcW w:w="1615" w:type="dxa"/>
            <w:vAlign w:val="center"/>
          </w:tcPr>
          <w:p w14:paraId="6D35CE83" w14:textId="77777777" w:rsidR="007729B6" w:rsidRPr="00BA68DE" w:rsidRDefault="007729B6" w:rsidP="000A4353">
            <w:pPr>
              <w:pStyle w:val="para1"/>
              <w:keepNext/>
              <w:spacing w:before="0"/>
              <w:ind w:firstLine="0"/>
              <w:jc w:val="center"/>
              <w:rPr>
                <w:sz w:val="22"/>
                <w:szCs w:val="22"/>
              </w:rPr>
            </w:pPr>
            <w:r w:rsidRPr="00BA68DE">
              <w:rPr>
                <w:sz w:val="22"/>
                <w:szCs w:val="22"/>
              </w:rPr>
              <w:t>2</w:t>
            </w:r>
          </w:p>
        </w:tc>
        <w:tc>
          <w:tcPr>
            <w:tcW w:w="5310" w:type="dxa"/>
            <w:vAlign w:val="center"/>
          </w:tcPr>
          <w:p w14:paraId="44407A1D" w14:textId="77777777" w:rsidR="007729B6" w:rsidRPr="00BA68DE" w:rsidRDefault="007729B6" w:rsidP="000A4353">
            <w:pPr>
              <w:pStyle w:val="para1"/>
              <w:keepNext/>
              <w:spacing w:before="0"/>
              <w:ind w:firstLine="0"/>
              <w:jc w:val="center"/>
              <w:rPr>
                <w:sz w:val="22"/>
                <w:szCs w:val="22"/>
              </w:rPr>
            </w:pPr>
            <w:r w:rsidRPr="00BA68DE">
              <w:rPr>
                <w:sz w:val="22"/>
                <w:szCs w:val="22"/>
              </w:rPr>
              <w:t>1.34 %</w:t>
            </w:r>
          </w:p>
        </w:tc>
      </w:tr>
    </w:tbl>
    <w:p w14:paraId="20F9077F" w14:textId="77777777" w:rsidR="00005422" w:rsidRPr="003C3649" w:rsidRDefault="00005422" w:rsidP="004A4D7F"/>
    <w:p w14:paraId="65AD8B65" w14:textId="43F2B1FB" w:rsidR="004C069D" w:rsidRDefault="007E7770" w:rsidP="0041722B">
      <w:pPr>
        <w:pStyle w:val="Heading2"/>
      </w:pPr>
      <w:bookmarkStart w:id="134" w:name="_Ref95259976"/>
      <w:bookmarkStart w:id="135" w:name="_Toc95429822"/>
      <w:r w:rsidRPr="003C3649">
        <w:t>Results</w:t>
      </w:r>
      <w:bookmarkEnd w:id="134"/>
      <w:bookmarkEnd w:id="135"/>
    </w:p>
    <w:p w14:paraId="29DA43B5" w14:textId="3AE248A0" w:rsidR="00005422" w:rsidRDefault="007729B6">
      <w:r>
        <w:t xml:space="preserve">The surface to downhole dynocard conversion algorithm was applied to some sample cards obtained from the experiments in normal </w:t>
      </w:r>
      <w:r w:rsidR="00005422">
        <w:t>operating conditions</w:t>
      </w:r>
      <w:r>
        <w:t xml:space="preserve">. The results of the surface and downhole dynamometer cards are shown in </w:t>
      </w:r>
      <w:r w:rsidR="007577C9" w:rsidRPr="007577C9">
        <w:rPr>
          <w:b/>
          <w:bCs/>
        </w:rPr>
        <w:fldChar w:fldCharType="begin"/>
      </w:r>
      <w:r w:rsidR="007577C9" w:rsidRPr="007577C9">
        <w:rPr>
          <w:b/>
          <w:bCs/>
        </w:rPr>
        <w:instrText xml:space="preserve"> REF _Ref70546938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4.7</w:t>
      </w:r>
      <w:r w:rsidR="007577C9" w:rsidRPr="007577C9">
        <w:rPr>
          <w:b/>
          <w:bCs/>
        </w:rPr>
        <w:fldChar w:fldCharType="end"/>
      </w:r>
      <w:r w:rsidR="007577C9">
        <w:t xml:space="preserve">, </w:t>
      </w:r>
      <w:r w:rsidR="007577C9" w:rsidRPr="007577C9">
        <w:rPr>
          <w:b/>
          <w:bCs/>
        </w:rPr>
        <w:fldChar w:fldCharType="begin"/>
      </w:r>
      <w:r w:rsidR="007577C9" w:rsidRPr="007577C9">
        <w:rPr>
          <w:b/>
          <w:bCs/>
        </w:rPr>
        <w:instrText xml:space="preserve"> REF _Ref70546940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4.8</w:t>
      </w:r>
      <w:r w:rsidR="007577C9" w:rsidRPr="007577C9">
        <w:rPr>
          <w:b/>
          <w:bCs/>
        </w:rPr>
        <w:fldChar w:fldCharType="end"/>
      </w:r>
      <w:r w:rsidR="007577C9">
        <w:t xml:space="preserve">, </w:t>
      </w:r>
      <w:r w:rsidR="007577C9" w:rsidRPr="007577C9">
        <w:rPr>
          <w:b/>
          <w:bCs/>
        </w:rPr>
        <w:fldChar w:fldCharType="begin"/>
      </w:r>
      <w:r w:rsidR="007577C9" w:rsidRPr="007577C9">
        <w:rPr>
          <w:b/>
          <w:bCs/>
        </w:rPr>
        <w:instrText xml:space="preserve"> REF _Ref70546941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4.9</w:t>
      </w:r>
      <w:r w:rsidR="007577C9" w:rsidRPr="007577C9">
        <w:rPr>
          <w:b/>
          <w:bCs/>
        </w:rPr>
        <w:fldChar w:fldCharType="end"/>
      </w:r>
      <w:r w:rsidR="007577C9">
        <w:t xml:space="preserve"> and </w:t>
      </w:r>
      <w:r w:rsidR="007577C9" w:rsidRPr="007577C9">
        <w:rPr>
          <w:b/>
          <w:bCs/>
        </w:rPr>
        <w:fldChar w:fldCharType="begin"/>
      </w:r>
      <w:r w:rsidR="007577C9" w:rsidRPr="007577C9">
        <w:rPr>
          <w:b/>
          <w:bCs/>
        </w:rPr>
        <w:instrText xml:space="preserve"> REF _Ref70546942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4.10</w:t>
      </w:r>
      <w:r w:rsidR="007577C9" w:rsidRPr="007577C9">
        <w:rPr>
          <w:b/>
          <w:bCs/>
        </w:rPr>
        <w:fldChar w:fldCharType="end"/>
      </w:r>
      <w:r>
        <w:t>. These figures are obtained from tests with varying stroke lengths and SPM values. The surface dynocards from</w:t>
      </w:r>
      <w:r w:rsidR="007577C9">
        <w:t xml:space="preserve"> </w:t>
      </w:r>
      <w:r w:rsidR="007577C9" w:rsidRPr="007577C9">
        <w:rPr>
          <w:b/>
          <w:bCs/>
        </w:rPr>
        <w:fldChar w:fldCharType="begin"/>
      </w:r>
      <w:r w:rsidR="007577C9" w:rsidRPr="007577C9">
        <w:rPr>
          <w:b/>
          <w:bCs/>
        </w:rPr>
        <w:instrText xml:space="preserve"> REF _Ref70546938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4.7</w:t>
      </w:r>
      <w:r w:rsidR="007577C9" w:rsidRPr="007577C9">
        <w:rPr>
          <w:b/>
          <w:bCs/>
        </w:rPr>
        <w:fldChar w:fldCharType="end"/>
      </w:r>
      <w:r w:rsidR="007577C9">
        <w:t xml:space="preserve"> and </w:t>
      </w:r>
      <w:r w:rsidR="007577C9" w:rsidRPr="007577C9">
        <w:rPr>
          <w:b/>
          <w:bCs/>
        </w:rPr>
        <w:fldChar w:fldCharType="begin"/>
      </w:r>
      <w:r w:rsidR="007577C9" w:rsidRPr="007577C9">
        <w:rPr>
          <w:b/>
          <w:bCs/>
        </w:rPr>
        <w:instrText xml:space="preserve"> REF _Ref70546940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4.8</w:t>
      </w:r>
      <w:r w:rsidR="007577C9" w:rsidRPr="007577C9">
        <w:rPr>
          <w:b/>
          <w:bCs/>
        </w:rPr>
        <w:fldChar w:fldCharType="end"/>
      </w:r>
      <w:r w:rsidR="007577C9">
        <w:t xml:space="preserve"> </w:t>
      </w:r>
      <w:r>
        <w:t>are obtained with 250</w:t>
      </w:r>
      <w:r w:rsidR="00005422">
        <w:t xml:space="preserve"> </w:t>
      </w:r>
      <w:r w:rsidR="00953C73">
        <w:t xml:space="preserve">mm </w:t>
      </w:r>
      <w:r>
        <w:t xml:space="preserve">stroke length and with 2 SPM and 4 SPM, respectively. Meanwhile, the surface dynocards from </w:t>
      </w:r>
      <w:r w:rsidR="007577C9" w:rsidRPr="007577C9">
        <w:rPr>
          <w:b/>
          <w:bCs/>
        </w:rPr>
        <w:fldChar w:fldCharType="begin"/>
      </w:r>
      <w:r w:rsidR="007577C9" w:rsidRPr="007577C9">
        <w:rPr>
          <w:b/>
          <w:bCs/>
        </w:rPr>
        <w:instrText xml:space="preserve"> REF _Ref70546941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4.9</w:t>
      </w:r>
      <w:r w:rsidR="007577C9" w:rsidRPr="007577C9">
        <w:rPr>
          <w:b/>
          <w:bCs/>
        </w:rPr>
        <w:fldChar w:fldCharType="end"/>
      </w:r>
      <w:r w:rsidR="007577C9">
        <w:t xml:space="preserve"> and </w:t>
      </w:r>
      <w:r w:rsidR="007577C9" w:rsidRPr="007577C9">
        <w:rPr>
          <w:b/>
          <w:bCs/>
        </w:rPr>
        <w:fldChar w:fldCharType="begin"/>
      </w:r>
      <w:r w:rsidR="007577C9" w:rsidRPr="007577C9">
        <w:rPr>
          <w:b/>
          <w:bCs/>
        </w:rPr>
        <w:instrText xml:space="preserve"> REF _Ref70546942 \h </w:instrText>
      </w:r>
      <w:r w:rsidR="007577C9">
        <w:rPr>
          <w:b/>
          <w:bCs/>
        </w:rPr>
        <w:instrText xml:space="preserve"> \* MERGEFORMAT </w:instrText>
      </w:r>
      <w:r w:rsidR="007577C9" w:rsidRPr="007577C9">
        <w:rPr>
          <w:b/>
          <w:bCs/>
        </w:rPr>
      </w:r>
      <w:r w:rsidR="007577C9" w:rsidRPr="007577C9">
        <w:rPr>
          <w:b/>
          <w:bCs/>
        </w:rPr>
        <w:fldChar w:fldCharType="separate"/>
      </w:r>
      <w:r w:rsidR="00526B91" w:rsidRPr="00526B91">
        <w:rPr>
          <w:b/>
          <w:bCs/>
        </w:rPr>
        <w:t xml:space="preserve">Figure </w:t>
      </w:r>
      <w:r w:rsidR="00526B91" w:rsidRPr="00526B91">
        <w:rPr>
          <w:b/>
          <w:bCs/>
          <w:noProof/>
        </w:rPr>
        <w:t>4.10</w:t>
      </w:r>
      <w:r w:rsidR="007577C9" w:rsidRPr="007577C9">
        <w:rPr>
          <w:b/>
          <w:bCs/>
        </w:rPr>
        <w:fldChar w:fldCharType="end"/>
      </w:r>
      <w:r w:rsidR="007577C9">
        <w:rPr>
          <w:b/>
          <w:bCs/>
        </w:rPr>
        <w:t xml:space="preserve"> </w:t>
      </w:r>
      <w:r>
        <w:t>are recorded from tests with 200</w:t>
      </w:r>
      <w:r w:rsidR="00005422">
        <w:t xml:space="preserve"> </w:t>
      </w:r>
      <w:r w:rsidR="00953C73">
        <w:t xml:space="preserve">mm </w:t>
      </w:r>
      <w:r>
        <w:t>stroke length and 2 SPM and 5 SPM</w:t>
      </w:r>
      <w:r w:rsidR="00005422">
        <w:t>, respectively</w:t>
      </w:r>
      <w:r>
        <w:t xml:space="preserve">. </w:t>
      </w:r>
    </w:p>
    <w:p w14:paraId="34CDAEC3" w14:textId="27CB631D" w:rsidR="00005422" w:rsidRDefault="007729B6">
      <w:r>
        <w:t>The surface cards are selected from one cycle of the pump</w:t>
      </w:r>
      <w:r w:rsidR="00005422">
        <w:t>’s</w:t>
      </w:r>
      <w:r>
        <w:t xml:space="preserve"> operation. The converted downhole cards from these figures are shown in red. The noise and discrepancy during the transition from upstroke to downstroke is not commonly observed in </w:t>
      </w:r>
      <w:r w:rsidR="00005422">
        <w:t xml:space="preserve">a </w:t>
      </w:r>
      <w:r>
        <w:t xml:space="preserve">field-scale operation. This </w:t>
      </w:r>
      <w:r w:rsidR="00AF1282">
        <w:t xml:space="preserve">phenomenon </w:t>
      </w:r>
      <w:r w:rsidR="00005422">
        <w:t xml:space="preserve">can be due to </w:t>
      </w:r>
      <w:r>
        <w:t xml:space="preserve">the lower modulus of elasticity and buckling in </w:t>
      </w:r>
      <w:r w:rsidR="00AF1282">
        <w:t xml:space="preserve">the </w:t>
      </w:r>
      <w:r>
        <w:t xml:space="preserve">rod string of the experimental setup. The low modulus of elasticity affects the static elongation, where the natural vibration opposes the motion of </w:t>
      </w:r>
      <w:r w:rsidR="00005422">
        <w:t xml:space="preserve">the </w:t>
      </w:r>
      <w:r>
        <w:t xml:space="preserve">polished rod at the peak of dynamometer card. </w:t>
      </w:r>
      <w:r w:rsidR="008C0810" w:rsidRPr="008C0810">
        <w:t xml:space="preserve">Kendrick </w:t>
      </w:r>
      <w:r>
        <w:t xml:space="preserve">and Corneluis (1937) also described this phenomenon </w:t>
      </w:r>
      <w:r w:rsidR="00AF1282">
        <w:t>by</w:t>
      </w:r>
      <w:r>
        <w:t xml:space="preserve"> observing the polished rod returning to the top of </w:t>
      </w:r>
      <w:r w:rsidR="002B70FD">
        <w:t xml:space="preserve">the </w:t>
      </w:r>
      <w:r>
        <w:t xml:space="preserve">stroke before completing the </w:t>
      </w:r>
      <w:r w:rsidRPr="00E15EB5">
        <w:t xml:space="preserve">downstroke. The fluid pressure surrounding the rod string increases the magnitude of </w:t>
      </w:r>
      <w:r w:rsidR="00005422" w:rsidRPr="00E15EB5">
        <w:t xml:space="preserve">the </w:t>
      </w:r>
      <w:r w:rsidRPr="00E15EB5">
        <w:t xml:space="preserve">compressive force that </w:t>
      </w:r>
      <w:r w:rsidR="003B0167">
        <w:t xml:space="preserve">the </w:t>
      </w:r>
      <w:r w:rsidRPr="00E15EB5">
        <w:t xml:space="preserve">rod string </w:t>
      </w:r>
      <w:r w:rsidR="00005422" w:rsidRPr="00E15EB5">
        <w:t xml:space="preserve">must </w:t>
      </w:r>
      <w:r w:rsidRPr="00E15EB5">
        <w:t xml:space="preserve">support. </w:t>
      </w:r>
      <w:r w:rsidR="00005422" w:rsidRPr="00E15EB5">
        <w:t>A</w:t>
      </w:r>
      <w:r w:rsidRPr="00E15EB5">
        <w:t xml:space="preserve"> slim rod string can withstand a certain amount of compressive load before the buckling threshold, which results in contact between rod string and tubing (Lukasiewicz </w:t>
      </w:r>
      <w:r w:rsidR="005027C5">
        <w:t>and</w:t>
      </w:r>
      <w:r w:rsidRPr="00E15EB5">
        <w:t xml:space="preserve"> Knight 2006).</w:t>
      </w:r>
      <w:r>
        <w:t xml:space="preserve"> </w:t>
      </w:r>
    </w:p>
    <w:p w14:paraId="0CB1C99A" w14:textId="49479AEC" w:rsidR="007729B6" w:rsidRDefault="007729B6">
      <w:r>
        <w:t>Overall, the transformation algorithm</w:t>
      </w:r>
      <w:r w:rsidR="00005422">
        <w:t xml:space="preserve"> is supposed to</w:t>
      </w:r>
      <w:r>
        <w:t xml:space="preserve"> help convert the surface cards into the downhole ones. The resulting downhole pattern enables operational malfunction recognition for each test. </w:t>
      </w:r>
      <w:r w:rsidR="00953C73">
        <w:t>However, the abnormal rod string stretching or buckling may alter the shape of the dynocard compared to the field scale cases. As a result, the transformation may not be readily translated from the lab to field conditions.</w:t>
      </w:r>
    </w:p>
    <w:p w14:paraId="3780AB6E" w14:textId="77777777" w:rsidR="007729B6" w:rsidRDefault="007729B6" w:rsidP="007729B6">
      <w:pPr>
        <w:pStyle w:val="para1"/>
        <w:keepNext/>
        <w:ind w:firstLine="0"/>
        <w:jc w:val="center"/>
      </w:pPr>
      <w:r>
        <w:rPr>
          <w:noProof/>
        </w:rPr>
        <w:drawing>
          <wp:inline distT="0" distB="0" distL="0" distR="0" wp14:anchorId="773A48FE" wp14:editId="7B45EA7E">
            <wp:extent cx="5872955" cy="2126615"/>
            <wp:effectExtent l="0" t="0" r="0" b="6985"/>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35"/>
                    <a:stretch>
                      <a:fillRect/>
                    </a:stretch>
                  </pic:blipFill>
                  <pic:spPr>
                    <a:xfrm>
                      <a:off x="0" y="0"/>
                      <a:ext cx="5903075" cy="2137522"/>
                    </a:xfrm>
                    <a:prstGeom prst="rect">
                      <a:avLst/>
                    </a:prstGeom>
                  </pic:spPr>
                </pic:pic>
              </a:graphicData>
            </a:graphic>
          </wp:inline>
        </w:drawing>
      </w:r>
    </w:p>
    <w:p w14:paraId="5E3D6B6F" w14:textId="700AB869" w:rsidR="007729B6" w:rsidRPr="00707A4C" w:rsidRDefault="007729B6">
      <w:pPr>
        <w:pStyle w:val="Caption"/>
      </w:pPr>
      <w:bookmarkStart w:id="136" w:name="_Ref70546938"/>
      <w:bookmarkStart w:id="137" w:name="_Toc96385713"/>
      <w:r w:rsidRPr="00707A4C">
        <w:t xml:space="preserve">Figure </w:t>
      </w:r>
      <w:fldSimple w:instr=" STYLEREF 1 \s ">
        <w:r w:rsidR="00526B91">
          <w:rPr>
            <w:noProof/>
          </w:rPr>
          <w:t>4</w:t>
        </w:r>
      </w:fldSimple>
      <w:r w:rsidR="008A55D1">
        <w:t>.</w:t>
      </w:r>
      <w:fldSimple w:instr=" SEQ Figure \* ARABIC \s 1 ">
        <w:r w:rsidR="00526B91">
          <w:rPr>
            <w:noProof/>
          </w:rPr>
          <w:t>7</w:t>
        </w:r>
      </w:fldSimple>
      <w:bookmarkEnd w:id="136"/>
      <w:r w:rsidRPr="00707A4C">
        <w:t xml:space="preserve">. Conversion of </w:t>
      </w:r>
      <w:r w:rsidR="00953C73">
        <w:t>s</w:t>
      </w:r>
      <w:r w:rsidR="00953C73" w:rsidRPr="00707A4C">
        <w:t xml:space="preserve">urface </w:t>
      </w:r>
      <w:r w:rsidR="00953C73">
        <w:t>to</w:t>
      </w:r>
      <w:r w:rsidR="00953C73" w:rsidRPr="00707A4C">
        <w:t xml:space="preserve"> </w:t>
      </w:r>
      <w:r w:rsidR="00953C73">
        <w:t>d</w:t>
      </w:r>
      <w:r w:rsidR="00953C73" w:rsidRPr="00707A4C">
        <w:t xml:space="preserve">ownhole </w:t>
      </w:r>
      <w:r w:rsidRPr="00707A4C">
        <w:t>dynamometer cards with input stroke length of 250</w:t>
      </w:r>
      <w:r w:rsidR="00953C73">
        <w:t xml:space="preserve"> mm</w:t>
      </w:r>
      <w:r w:rsidRPr="00707A4C">
        <w:t xml:space="preserve">, machine </w:t>
      </w:r>
      <w:r>
        <w:t>SPM</w:t>
      </w:r>
      <w:r w:rsidRPr="00707A4C">
        <w:t xml:space="preserve"> of </w:t>
      </w:r>
      <w:r>
        <w:t>4</w:t>
      </w:r>
      <w:bookmarkEnd w:id="137"/>
    </w:p>
    <w:p w14:paraId="754F5E4F" w14:textId="77777777" w:rsidR="007729B6" w:rsidRDefault="007729B6" w:rsidP="007729B6">
      <w:pPr>
        <w:pStyle w:val="para1"/>
        <w:keepNext/>
        <w:ind w:firstLine="0"/>
        <w:jc w:val="center"/>
      </w:pPr>
      <w:r>
        <w:rPr>
          <w:noProof/>
        </w:rPr>
        <w:drawing>
          <wp:inline distT="0" distB="0" distL="0" distR="0" wp14:anchorId="6D77CC2C" wp14:editId="490B9CB9">
            <wp:extent cx="5901055" cy="2335834"/>
            <wp:effectExtent l="0" t="0" r="4445" b="762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36"/>
                    <a:stretch>
                      <a:fillRect/>
                    </a:stretch>
                  </pic:blipFill>
                  <pic:spPr>
                    <a:xfrm>
                      <a:off x="0" y="0"/>
                      <a:ext cx="5923274" cy="2344629"/>
                    </a:xfrm>
                    <a:prstGeom prst="rect">
                      <a:avLst/>
                    </a:prstGeom>
                  </pic:spPr>
                </pic:pic>
              </a:graphicData>
            </a:graphic>
          </wp:inline>
        </w:drawing>
      </w:r>
    </w:p>
    <w:p w14:paraId="00E1E681" w14:textId="56F653B5" w:rsidR="007729B6" w:rsidRPr="00707A4C" w:rsidRDefault="007729B6">
      <w:pPr>
        <w:pStyle w:val="Caption"/>
      </w:pPr>
      <w:bookmarkStart w:id="138" w:name="_Ref70546940"/>
      <w:bookmarkStart w:id="139" w:name="_Toc96385714"/>
      <w:r w:rsidRPr="00707A4C">
        <w:t xml:space="preserve">Figure </w:t>
      </w:r>
      <w:fldSimple w:instr=" STYLEREF 1 \s ">
        <w:r w:rsidR="00526B91">
          <w:rPr>
            <w:noProof/>
          </w:rPr>
          <w:t>4</w:t>
        </w:r>
      </w:fldSimple>
      <w:r w:rsidR="008A55D1">
        <w:t>.</w:t>
      </w:r>
      <w:fldSimple w:instr=" SEQ Figure \* ARABIC \s 1 ">
        <w:r w:rsidR="00526B91">
          <w:rPr>
            <w:noProof/>
          </w:rPr>
          <w:t>8</w:t>
        </w:r>
      </w:fldSimple>
      <w:bookmarkEnd w:id="138"/>
      <w:r w:rsidRPr="00707A4C">
        <w:t xml:space="preserve">. Conversion of </w:t>
      </w:r>
      <w:r w:rsidR="00953C73">
        <w:t>s</w:t>
      </w:r>
      <w:r w:rsidR="00953C73" w:rsidRPr="00707A4C">
        <w:t xml:space="preserve">urface </w:t>
      </w:r>
      <w:r w:rsidR="00953C73">
        <w:t>to</w:t>
      </w:r>
      <w:r w:rsidR="00953C73" w:rsidRPr="00707A4C">
        <w:t xml:space="preserve"> </w:t>
      </w:r>
      <w:r w:rsidR="00953C73">
        <w:t>d</w:t>
      </w:r>
      <w:r w:rsidR="00953C73" w:rsidRPr="00707A4C">
        <w:t xml:space="preserve">ownhole </w:t>
      </w:r>
      <w:r w:rsidRPr="00707A4C">
        <w:t>dynamometer cards with input stroke length of 250</w:t>
      </w:r>
      <w:r w:rsidR="00953C73">
        <w:t xml:space="preserve"> mm</w:t>
      </w:r>
      <w:r w:rsidRPr="00707A4C">
        <w:t xml:space="preserve">, machine </w:t>
      </w:r>
      <w:r>
        <w:t>S</w:t>
      </w:r>
      <w:r w:rsidRPr="00707A4C">
        <w:t xml:space="preserve">PM of </w:t>
      </w:r>
      <w:r>
        <w:t>8</w:t>
      </w:r>
      <w:bookmarkEnd w:id="139"/>
    </w:p>
    <w:p w14:paraId="75548241" w14:textId="77777777" w:rsidR="007729B6" w:rsidRDefault="007729B6" w:rsidP="00836AE8">
      <w:pPr>
        <w:pStyle w:val="para1"/>
        <w:keepNext/>
        <w:ind w:firstLine="0"/>
        <w:jc w:val="center"/>
      </w:pPr>
      <w:r>
        <w:rPr>
          <w:noProof/>
        </w:rPr>
        <w:drawing>
          <wp:inline distT="0" distB="0" distL="0" distR="0" wp14:anchorId="6D90BF41" wp14:editId="0587F15F">
            <wp:extent cx="5901055" cy="2084103"/>
            <wp:effectExtent l="0" t="0" r="4445"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37"/>
                    <a:stretch>
                      <a:fillRect/>
                    </a:stretch>
                  </pic:blipFill>
                  <pic:spPr>
                    <a:xfrm>
                      <a:off x="0" y="0"/>
                      <a:ext cx="5917288" cy="2089836"/>
                    </a:xfrm>
                    <a:prstGeom prst="rect">
                      <a:avLst/>
                    </a:prstGeom>
                  </pic:spPr>
                </pic:pic>
              </a:graphicData>
            </a:graphic>
          </wp:inline>
        </w:drawing>
      </w:r>
    </w:p>
    <w:p w14:paraId="4615FBF0" w14:textId="71FC70EF" w:rsidR="007729B6" w:rsidRPr="00707A4C" w:rsidRDefault="007729B6">
      <w:pPr>
        <w:pStyle w:val="Caption"/>
      </w:pPr>
      <w:bookmarkStart w:id="140" w:name="_Ref70546941"/>
      <w:bookmarkStart w:id="141" w:name="_Toc96385715"/>
      <w:r w:rsidRPr="00707A4C">
        <w:t xml:space="preserve">Figure </w:t>
      </w:r>
      <w:fldSimple w:instr=" STYLEREF 1 \s ">
        <w:r w:rsidR="00526B91">
          <w:rPr>
            <w:noProof/>
          </w:rPr>
          <w:t>4</w:t>
        </w:r>
      </w:fldSimple>
      <w:r w:rsidR="008A55D1">
        <w:t>.</w:t>
      </w:r>
      <w:fldSimple w:instr=" SEQ Figure \* ARABIC \s 1 ">
        <w:r w:rsidR="00526B91">
          <w:rPr>
            <w:noProof/>
          </w:rPr>
          <w:t>9</w:t>
        </w:r>
      </w:fldSimple>
      <w:bookmarkEnd w:id="140"/>
      <w:r w:rsidRPr="00707A4C">
        <w:t xml:space="preserve">. Conversion of </w:t>
      </w:r>
      <w:r w:rsidR="00953C73">
        <w:t>s</w:t>
      </w:r>
      <w:r w:rsidR="00953C73" w:rsidRPr="00707A4C">
        <w:t xml:space="preserve">urface </w:t>
      </w:r>
      <w:r w:rsidR="00953C73">
        <w:t>to</w:t>
      </w:r>
      <w:r w:rsidR="00953C73" w:rsidRPr="00707A4C">
        <w:t xml:space="preserve"> </w:t>
      </w:r>
      <w:r w:rsidR="00953C73">
        <w:t>d</w:t>
      </w:r>
      <w:r w:rsidR="00953C73" w:rsidRPr="00707A4C">
        <w:t xml:space="preserve">ownhole </w:t>
      </w:r>
      <w:r w:rsidRPr="00707A4C">
        <w:t>dynamometer cards with input stroke length of 200</w:t>
      </w:r>
      <w:r w:rsidR="00953C73">
        <w:t xml:space="preserve"> mm</w:t>
      </w:r>
      <w:r w:rsidRPr="00707A4C">
        <w:t xml:space="preserve">, machine </w:t>
      </w:r>
      <w:r>
        <w:t>S</w:t>
      </w:r>
      <w:r w:rsidRPr="00707A4C">
        <w:t xml:space="preserve">PM of </w:t>
      </w:r>
      <w:r>
        <w:t>4</w:t>
      </w:r>
      <w:bookmarkEnd w:id="141"/>
    </w:p>
    <w:p w14:paraId="546F0306" w14:textId="77777777" w:rsidR="007729B6" w:rsidRDefault="007729B6" w:rsidP="00836AE8">
      <w:pPr>
        <w:keepNext/>
        <w:spacing w:line="240" w:lineRule="auto"/>
        <w:ind w:firstLine="0"/>
        <w:jc w:val="center"/>
      </w:pPr>
      <w:r>
        <w:rPr>
          <w:noProof/>
          <w:lang w:bidi="ar-SA"/>
        </w:rPr>
        <w:drawing>
          <wp:inline distT="0" distB="0" distL="0" distR="0" wp14:anchorId="365F6CAC" wp14:editId="0B6288AD">
            <wp:extent cx="5882640" cy="2258513"/>
            <wp:effectExtent l="0" t="0" r="3810" b="8890"/>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38"/>
                    <a:stretch>
                      <a:fillRect/>
                    </a:stretch>
                  </pic:blipFill>
                  <pic:spPr>
                    <a:xfrm>
                      <a:off x="0" y="0"/>
                      <a:ext cx="5896132" cy="2263693"/>
                    </a:xfrm>
                    <a:prstGeom prst="rect">
                      <a:avLst/>
                    </a:prstGeom>
                  </pic:spPr>
                </pic:pic>
              </a:graphicData>
            </a:graphic>
          </wp:inline>
        </w:drawing>
      </w:r>
    </w:p>
    <w:p w14:paraId="41D3D90B" w14:textId="28914E93" w:rsidR="007729B6" w:rsidRPr="00707A4C" w:rsidRDefault="007729B6">
      <w:pPr>
        <w:pStyle w:val="Caption"/>
      </w:pPr>
      <w:bookmarkStart w:id="142" w:name="_Ref70546942"/>
      <w:bookmarkStart w:id="143" w:name="_Toc96385716"/>
      <w:r w:rsidRPr="00707A4C">
        <w:t xml:space="preserve">Figure </w:t>
      </w:r>
      <w:fldSimple w:instr=" STYLEREF 1 \s ">
        <w:r w:rsidR="00526B91">
          <w:rPr>
            <w:noProof/>
          </w:rPr>
          <w:t>4</w:t>
        </w:r>
      </w:fldSimple>
      <w:r w:rsidR="008A55D1">
        <w:t>.</w:t>
      </w:r>
      <w:fldSimple w:instr=" SEQ Figure \* ARABIC \s 1 ">
        <w:r w:rsidR="00526B91">
          <w:rPr>
            <w:noProof/>
          </w:rPr>
          <w:t>10</w:t>
        </w:r>
      </w:fldSimple>
      <w:bookmarkEnd w:id="142"/>
      <w:r w:rsidRPr="00707A4C">
        <w:t>.</w:t>
      </w:r>
      <w:r w:rsidR="00953C73">
        <w:t xml:space="preserve"> </w:t>
      </w:r>
      <w:r w:rsidRPr="00707A4C">
        <w:t xml:space="preserve">Conversion of </w:t>
      </w:r>
      <w:r w:rsidR="00953C73">
        <w:t>s</w:t>
      </w:r>
      <w:r w:rsidR="00953C73" w:rsidRPr="00707A4C">
        <w:t xml:space="preserve">urface </w:t>
      </w:r>
      <w:r w:rsidR="00953C73">
        <w:t>to</w:t>
      </w:r>
      <w:r w:rsidR="00953C73" w:rsidRPr="00707A4C">
        <w:t xml:space="preserve"> </w:t>
      </w:r>
      <w:r w:rsidR="00953C73">
        <w:t>d</w:t>
      </w:r>
      <w:r w:rsidR="00953C73" w:rsidRPr="00707A4C">
        <w:t xml:space="preserve">ownhole </w:t>
      </w:r>
      <w:r w:rsidRPr="00707A4C">
        <w:t>dynamometer cards with input stroke length of 200</w:t>
      </w:r>
      <w:r w:rsidR="00953C73">
        <w:t xml:space="preserve"> mm</w:t>
      </w:r>
      <w:r w:rsidRPr="00707A4C">
        <w:t xml:space="preserve">, machine </w:t>
      </w:r>
      <w:r>
        <w:t>S</w:t>
      </w:r>
      <w:r w:rsidRPr="00707A4C">
        <w:t xml:space="preserve">PM of </w:t>
      </w:r>
      <w:r>
        <w:t>5</w:t>
      </w:r>
      <w:bookmarkEnd w:id="143"/>
    </w:p>
    <w:p w14:paraId="2EDEE194" w14:textId="77777777" w:rsidR="007729B6" w:rsidRDefault="007729B6" w:rsidP="007729B6"/>
    <w:p w14:paraId="14BAB7E0" w14:textId="6650E3B0" w:rsidR="007A7F7C" w:rsidRDefault="00162C96" w:rsidP="004348A0">
      <w:r w:rsidRPr="00F8475A">
        <w:br w:type="page"/>
      </w:r>
    </w:p>
    <w:p w14:paraId="483BBF63" w14:textId="77777777" w:rsidR="003D7957" w:rsidRPr="00584B30" w:rsidRDefault="003D7957" w:rsidP="004348A0"/>
    <w:p w14:paraId="05B6F2A0" w14:textId="0D9E9E36" w:rsidR="00BB5561" w:rsidRPr="003C3649" w:rsidRDefault="00953F13" w:rsidP="00BC0275">
      <w:pPr>
        <w:pStyle w:val="Heading1"/>
      </w:pPr>
      <w:bookmarkStart w:id="144" w:name="_Ref13088702"/>
      <w:bookmarkStart w:id="145" w:name="_Ref90027825"/>
      <w:bookmarkStart w:id="146" w:name="_Toc95429823"/>
      <w:r w:rsidRPr="003C3649">
        <w:t xml:space="preserve">: </w:t>
      </w:r>
      <w:bookmarkEnd w:id="144"/>
      <w:r w:rsidR="00731385">
        <w:t>Data Analytics</w:t>
      </w:r>
      <w:bookmarkEnd w:id="145"/>
      <w:bookmarkEnd w:id="146"/>
    </w:p>
    <w:p w14:paraId="56055A00" w14:textId="77777777" w:rsidR="00701526" w:rsidRDefault="00701526">
      <w:pPr>
        <w:rPr>
          <w:b/>
          <w:bCs/>
        </w:rPr>
      </w:pPr>
    </w:p>
    <w:p w14:paraId="5B8CD96E" w14:textId="6EB786EE" w:rsidR="00BB6339" w:rsidRDefault="00FC7D1E">
      <w:r w:rsidRPr="00FC7D1E">
        <w:rPr>
          <w:b/>
          <w:bCs/>
        </w:rPr>
        <w:fldChar w:fldCharType="begin"/>
      </w:r>
      <w:r w:rsidRPr="00FC7D1E">
        <w:rPr>
          <w:b/>
          <w:bCs/>
        </w:rPr>
        <w:instrText xml:space="preserve"> REF _Ref90027825 \r \h </w:instrText>
      </w:r>
      <w:r>
        <w:rPr>
          <w:b/>
          <w:bCs/>
        </w:rPr>
        <w:instrText xml:space="preserve"> \* MERGEFORMAT </w:instrText>
      </w:r>
      <w:r w:rsidRPr="00FC7D1E">
        <w:rPr>
          <w:b/>
          <w:bCs/>
        </w:rPr>
      </w:r>
      <w:r w:rsidRPr="00FC7D1E">
        <w:rPr>
          <w:b/>
          <w:bCs/>
        </w:rPr>
        <w:fldChar w:fldCharType="separate"/>
      </w:r>
      <w:r w:rsidR="00526B91">
        <w:rPr>
          <w:b/>
          <w:bCs/>
        </w:rPr>
        <w:t>Chapter 5</w:t>
      </w:r>
      <w:r w:rsidRPr="00FC7D1E">
        <w:rPr>
          <w:b/>
          <w:bCs/>
        </w:rPr>
        <w:fldChar w:fldCharType="end"/>
      </w:r>
      <w:r>
        <w:t xml:space="preserve"> </w:t>
      </w:r>
      <w:r w:rsidR="00BB6339">
        <w:t xml:space="preserve">discusses implementing analytical approaches to </w:t>
      </w:r>
      <w:r w:rsidR="003D7957">
        <w:t xml:space="preserve">diagnose </w:t>
      </w:r>
      <w:r w:rsidR="00BB6339">
        <w:t xml:space="preserve">the operational </w:t>
      </w:r>
      <w:r w:rsidR="003D7957">
        <w:t xml:space="preserve">conditions </w:t>
      </w:r>
      <w:r w:rsidR="00BB6339">
        <w:t xml:space="preserve">through developing predictive multiple input and multiple output regression models. This chapter furthers feature calculations </w:t>
      </w:r>
      <w:r w:rsidR="003D7957">
        <w:t xml:space="preserve">based on </w:t>
      </w:r>
      <w:r w:rsidR="00BB6339">
        <w:t xml:space="preserve">the results obtained </w:t>
      </w:r>
      <w:r w:rsidR="003D7957">
        <w:t>in th</w:t>
      </w:r>
      <w:r w:rsidR="006B4D70">
        <w:t>e experimental design</w:t>
      </w:r>
      <w:r w:rsidR="00BB6339">
        <w:t>. The physic</w:t>
      </w:r>
      <w:r w:rsidR="003D7957">
        <w:t>s</w:t>
      </w:r>
      <w:r w:rsidR="00BB6339">
        <w:t xml:space="preserve">-based analysis helps understand </w:t>
      </w:r>
      <w:r w:rsidR="007917F7">
        <w:t xml:space="preserve">the </w:t>
      </w:r>
      <w:r w:rsidR="00BB6339">
        <w:t xml:space="preserve">impacts of experimental inputs </w:t>
      </w:r>
      <w:r w:rsidR="003D7957">
        <w:t xml:space="preserve">on </w:t>
      </w:r>
      <w:r w:rsidR="007917F7">
        <w:t xml:space="preserve">the </w:t>
      </w:r>
      <w:r w:rsidR="00BB6339">
        <w:t xml:space="preserve">operation of SRP, </w:t>
      </w:r>
      <w:r w:rsidR="003D7957">
        <w:t xml:space="preserve">categorizes </w:t>
      </w:r>
      <w:r w:rsidR="00BB6339">
        <w:t>the performance</w:t>
      </w:r>
      <w:r w:rsidR="003D7957">
        <w:t>,</w:t>
      </w:r>
      <w:r w:rsidR="00BB6339">
        <w:t xml:space="preserve"> and helps select important features for models. The results and model evaluation are presented in the chapter</w:t>
      </w:r>
      <w:r w:rsidR="003D06A4">
        <w:t>.</w:t>
      </w:r>
    </w:p>
    <w:p w14:paraId="747F444B" w14:textId="77777777" w:rsidR="00701526" w:rsidRDefault="00701526"/>
    <w:p w14:paraId="62F1A027" w14:textId="481FBD99" w:rsidR="001948C0" w:rsidRDefault="00BB6339" w:rsidP="0041722B">
      <w:pPr>
        <w:pStyle w:val="Heading2"/>
      </w:pPr>
      <w:bookmarkStart w:id="147" w:name="_Toc95429824"/>
      <w:r>
        <w:t>Preliminary Analysis</w:t>
      </w:r>
      <w:r w:rsidR="00EC78DF">
        <w:t>: Feature Generation</w:t>
      </w:r>
      <w:bookmarkEnd w:id="147"/>
      <w:r>
        <w:t xml:space="preserve"> </w:t>
      </w:r>
    </w:p>
    <w:p w14:paraId="34F0322C" w14:textId="19307970" w:rsidR="00270011" w:rsidRDefault="00CE1D68">
      <w:r>
        <w:t xml:space="preserve">The conclusion from </w:t>
      </w:r>
      <w:r w:rsidR="002E0F0F" w:rsidRPr="002E0F0F">
        <w:rPr>
          <w:b/>
          <w:bCs/>
        </w:rPr>
        <w:fldChar w:fldCharType="begin"/>
      </w:r>
      <w:r w:rsidR="002E0F0F" w:rsidRPr="002E0F0F">
        <w:rPr>
          <w:b/>
          <w:bCs/>
        </w:rPr>
        <w:instrText xml:space="preserve"> REF _Ref85443375 \r \h  \* MERGEFORMAT </w:instrText>
      </w:r>
      <w:r w:rsidR="002E0F0F" w:rsidRPr="002E0F0F">
        <w:rPr>
          <w:b/>
          <w:bCs/>
        </w:rPr>
      </w:r>
      <w:r w:rsidR="002E0F0F" w:rsidRPr="002E0F0F">
        <w:rPr>
          <w:b/>
          <w:bCs/>
        </w:rPr>
        <w:fldChar w:fldCharType="separate"/>
      </w:r>
      <w:r w:rsidR="00526B91">
        <w:rPr>
          <w:b/>
          <w:bCs/>
        </w:rPr>
        <w:t>Chapter 4</w:t>
      </w:r>
      <w:r w:rsidR="002E0F0F" w:rsidRPr="002E0F0F">
        <w:rPr>
          <w:b/>
          <w:bCs/>
        </w:rPr>
        <w:fldChar w:fldCharType="end"/>
      </w:r>
      <w:r>
        <w:t xml:space="preserve"> suggests</w:t>
      </w:r>
      <w:r w:rsidR="000173F7">
        <w:t xml:space="preserve"> </w:t>
      </w:r>
      <w:r w:rsidR="00BF6022">
        <w:t xml:space="preserve">a </w:t>
      </w:r>
      <w:r w:rsidR="000173F7">
        <w:t>more</w:t>
      </w:r>
      <w:r>
        <w:t xml:space="preserve"> time-driven analysis </w:t>
      </w:r>
      <w:r w:rsidR="000173F7">
        <w:t>based on</w:t>
      </w:r>
      <w:r>
        <w:t xml:space="preserve"> the paramet</w:t>
      </w:r>
      <w:r w:rsidR="000173F7">
        <w:t>ric signal data process</w:t>
      </w:r>
      <w:r w:rsidR="00BF6022">
        <w:t>ing</w:t>
      </w:r>
      <w:r w:rsidR="0076362E">
        <w:t>.</w:t>
      </w:r>
      <w:r w:rsidR="000173F7">
        <w:t xml:space="preserve"> </w:t>
      </w:r>
      <w:r w:rsidR="0076362E">
        <w:t>The pressure</w:t>
      </w:r>
      <w:r w:rsidR="00F3554C">
        <w:t xml:space="preserve"> and movement </w:t>
      </w:r>
      <w:r w:rsidR="00BF6022">
        <w:t xml:space="preserve">data </w:t>
      </w:r>
      <w:r w:rsidR="00F3554C">
        <w:t>over time</w:t>
      </w:r>
      <w:r w:rsidR="0076362E">
        <w:t xml:space="preserve"> </w:t>
      </w:r>
      <w:r w:rsidR="000173F7">
        <w:t xml:space="preserve">provide </w:t>
      </w:r>
      <w:r w:rsidR="00300F81">
        <w:t>further insight</w:t>
      </w:r>
      <w:r w:rsidR="00414C84">
        <w:t>s</w:t>
      </w:r>
      <w:r w:rsidR="00300F81">
        <w:t xml:space="preserve"> </w:t>
      </w:r>
      <w:r w:rsidR="0052526C">
        <w:t>about the pump performance, including</w:t>
      </w:r>
      <w:r w:rsidR="00266C0B">
        <w:t xml:space="preserve"> force range,</w:t>
      </w:r>
      <w:r w:rsidR="00371F5E">
        <w:t xml:space="preserve"> liquid </w:t>
      </w:r>
      <w:r w:rsidR="0052526C">
        <w:t>flow rate</w:t>
      </w:r>
      <w:r w:rsidR="00371F5E">
        <w:t xml:space="preserve"> delivered by the pump plunger per cycle</w:t>
      </w:r>
      <w:r w:rsidR="0015743A">
        <w:t xml:space="preserve">, </w:t>
      </w:r>
      <w:r w:rsidR="005B4C96">
        <w:t>differential</w:t>
      </w:r>
      <w:r w:rsidR="00371F5E">
        <w:t xml:space="preserve"> and frictional </w:t>
      </w:r>
      <w:r w:rsidR="0015743A">
        <w:t>pressure</w:t>
      </w:r>
      <w:r w:rsidR="00270011">
        <w:t xml:space="preserve"> losse</w:t>
      </w:r>
      <w:r w:rsidR="0015743A">
        <w:t>s</w:t>
      </w:r>
      <w:r w:rsidR="00371F5E">
        <w:t>.</w:t>
      </w:r>
      <w:r w:rsidR="00A80D34">
        <w:t xml:space="preserve"> These calculations help </w:t>
      </w:r>
      <w:r w:rsidR="00270011">
        <w:t xml:space="preserve">generate </w:t>
      </w:r>
      <w:r w:rsidR="009522C5">
        <w:t>additional features for the model input</w:t>
      </w:r>
      <w:r w:rsidR="00270011">
        <w:t>.</w:t>
      </w:r>
      <w:r w:rsidR="009522C5">
        <w:t xml:space="preserve"> </w:t>
      </w:r>
      <w:r w:rsidR="00270011">
        <w:t xml:space="preserve">When </w:t>
      </w:r>
      <w:r w:rsidR="0070078D">
        <w:t xml:space="preserve">putting </w:t>
      </w:r>
      <w:r w:rsidR="00270011">
        <w:t>any</w:t>
      </w:r>
      <w:r w:rsidR="0070078D">
        <w:t xml:space="preserve"> of these features in the time dimension, the changes of the feature </w:t>
      </w:r>
      <w:r w:rsidR="00270011">
        <w:t>can be used to</w:t>
      </w:r>
      <w:r w:rsidR="0070078D">
        <w:t xml:space="preserve"> </w:t>
      </w:r>
      <w:r w:rsidR="00270011">
        <w:t xml:space="preserve">evaluate </w:t>
      </w:r>
      <w:r w:rsidR="0070078D">
        <w:t xml:space="preserve">the SRP performance. </w:t>
      </w:r>
    </w:p>
    <w:p w14:paraId="2E8E4644" w14:textId="4259E774" w:rsidR="00632929" w:rsidRDefault="0088044D" w:rsidP="00632929">
      <w:pPr>
        <w:keepNext/>
      </w:pPr>
      <w:r>
        <w:t xml:space="preserve">This section </w:t>
      </w:r>
      <w:r w:rsidR="00270011">
        <w:t xml:space="preserve">focuses </w:t>
      </w:r>
      <w:r>
        <w:t>on the calculation of additional feature generation.</w:t>
      </w:r>
      <w:r w:rsidR="00FF5639">
        <w:t xml:space="preserve"> </w:t>
      </w:r>
      <w:r>
        <w:t>E</w:t>
      </w:r>
      <w:r w:rsidR="00FF5639">
        <w:t xml:space="preserve">ach resulting data point represents </w:t>
      </w:r>
      <w:r w:rsidR="00270011">
        <w:t>a</w:t>
      </w:r>
      <w:r w:rsidR="00FF5639">
        <w:t xml:space="preserve"> pump card operation.</w:t>
      </w:r>
      <w:r w:rsidR="00270011">
        <w:t xml:space="preserve"> </w:t>
      </w:r>
      <w:r w:rsidR="0070078D">
        <w:t>The</w:t>
      </w:r>
      <w:r w:rsidR="00DD2C77">
        <w:t xml:space="preserve"> </w:t>
      </w:r>
      <w:r w:rsidR="002C3D51">
        <w:t xml:space="preserve">pump delivery, or the </w:t>
      </w:r>
      <w:r w:rsidR="00DD2C77">
        <w:t>liquid flow rate</w:t>
      </w:r>
      <w:r w:rsidR="002C3D51">
        <w:t xml:space="preserve"> provided by the plunger, is primarily driven by the</w:t>
      </w:r>
      <w:r w:rsidR="00DD2C77">
        <w:t xml:space="preserve"> </w:t>
      </w:r>
      <w:r w:rsidR="0070078D">
        <w:t>upward and downward motion</w:t>
      </w:r>
      <w:r w:rsidR="00665B47">
        <w:t>s</w:t>
      </w:r>
      <w:r w:rsidR="0070078D">
        <w:t xml:space="preserve"> of</w:t>
      </w:r>
      <w:r w:rsidR="00DB5FFA">
        <w:t xml:space="preserve"> the</w:t>
      </w:r>
      <w:r w:rsidR="0070078D">
        <w:t xml:space="preserve"> rod pump </w:t>
      </w:r>
      <w:r w:rsidR="00270011">
        <w:t xml:space="preserve">with </w:t>
      </w:r>
      <w:r w:rsidR="0070078D">
        <w:t>time</w:t>
      </w:r>
      <w:r w:rsidR="00BD5E58">
        <w:t xml:space="preserve"> (i.e.</w:t>
      </w:r>
      <w:r w:rsidR="00420D04">
        <w:t xml:space="preserve">, </w:t>
      </w:r>
      <w:r w:rsidR="00BD5E58">
        <w:t>number of stroke</w:t>
      </w:r>
      <w:r w:rsidR="00270011">
        <w:t>s</w:t>
      </w:r>
      <w:r w:rsidR="00BD5E58">
        <w:t xml:space="preserve"> per minute)</w:t>
      </w:r>
      <w:r w:rsidR="002C3D51">
        <w:t xml:space="preserve"> </w:t>
      </w:r>
      <w:r w:rsidR="00770BF5">
        <w:t xml:space="preserve">and the effective plunger stroke length, as shown in </w:t>
      </w:r>
      <w:r w:rsidR="00770BF5" w:rsidRPr="00286A3F">
        <w:rPr>
          <w:b/>
          <w:bCs/>
        </w:rPr>
        <w:t xml:space="preserve">Equation </w:t>
      </w:r>
      <w:r w:rsidR="00286A3F" w:rsidRPr="00286A3F">
        <w:rPr>
          <w:b/>
          <w:bCs/>
        </w:rPr>
        <w:fldChar w:fldCharType="begin"/>
      </w:r>
      <w:r w:rsidR="00286A3F" w:rsidRPr="00286A3F">
        <w:rPr>
          <w:b/>
          <w:bCs/>
        </w:rPr>
        <w:instrText xml:space="preserve"> REF _Ref96731439 \h  \* MERGEFORMAT </w:instrText>
      </w:r>
      <w:r w:rsidR="00286A3F" w:rsidRPr="00286A3F">
        <w:rPr>
          <w:b/>
          <w:bCs/>
        </w:rPr>
      </w:r>
      <w:r w:rsidR="00286A3F" w:rsidRPr="00286A3F">
        <w:rPr>
          <w:b/>
          <w:bCs/>
        </w:rPr>
        <w:fldChar w:fldCharType="separate"/>
      </w:r>
      <w:r w:rsidR="00526B91" w:rsidRPr="00526B91">
        <w:rPr>
          <w:b/>
          <w:bCs/>
          <w:noProof/>
        </w:rPr>
        <w:t>5.1</w:t>
      </w:r>
      <w:r w:rsidR="00286A3F" w:rsidRPr="00286A3F">
        <w:rPr>
          <w:b/>
          <w:bCs/>
        </w:rPr>
        <w:fldChar w:fldCharType="end"/>
      </w:r>
    </w:p>
    <w:p w14:paraId="688CAE12" w14:textId="7ADBE130" w:rsidR="00286A3F" w:rsidRDefault="00770BF5" w:rsidP="00286A3F">
      <w:r>
        <w:t xml:space="preserve">. The </w:t>
      </w:r>
      <w:r w:rsidR="00BD5E58">
        <w:t xml:space="preserve">plunger’s </w:t>
      </w:r>
      <w:r w:rsidR="00C84BAD">
        <w:t>mechanical</w:t>
      </w:r>
      <w:r w:rsidR="00BD5E58">
        <w:t xml:space="preserve"> properties and fluid properties are taken from the early model developed by </w:t>
      </w:r>
      <w:r w:rsidR="00BD5E58" w:rsidRPr="00584B30">
        <w:t>Pienknagura Dolberg</w:t>
      </w:r>
      <w:r w:rsidR="00BD5E58">
        <w:t xml:space="preserve"> 2019</w:t>
      </w:r>
      <w:r w:rsidR="00335D3F">
        <w:t xml:space="preserve"> (</w:t>
      </w:r>
      <w:r w:rsidR="00335D3F" w:rsidRPr="00335D3F">
        <w:rPr>
          <w:b/>
          <w:bCs/>
        </w:rPr>
        <w:t xml:space="preserve">Equation </w:t>
      </w:r>
      <w:r w:rsidR="00286A3F" w:rsidRPr="00286A3F">
        <w:rPr>
          <w:b/>
          <w:bCs/>
        </w:rPr>
        <w:fldChar w:fldCharType="begin"/>
      </w:r>
      <w:r w:rsidR="00286A3F" w:rsidRPr="00286A3F">
        <w:rPr>
          <w:b/>
          <w:bCs/>
        </w:rPr>
        <w:instrText xml:space="preserve"> REF _Ref96731439 \h  \* MERGEFORMAT </w:instrText>
      </w:r>
      <w:r w:rsidR="00286A3F" w:rsidRPr="00286A3F">
        <w:rPr>
          <w:b/>
          <w:bCs/>
        </w:rPr>
      </w:r>
      <w:r w:rsidR="00286A3F" w:rsidRPr="00286A3F">
        <w:rPr>
          <w:b/>
          <w:bCs/>
        </w:rPr>
        <w:fldChar w:fldCharType="separate"/>
      </w:r>
      <w:r w:rsidR="00526B91" w:rsidRPr="00526B91">
        <w:rPr>
          <w:b/>
          <w:bCs/>
          <w:noProof/>
        </w:rPr>
        <w:t>5.1</w:t>
      </w:r>
      <w:r w:rsidR="00286A3F" w:rsidRPr="00286A3F">
        <w:rPr>
          <w:b/>
          <w:bCs/>
        </w:rPr>
        <w:fldChar w:fldCharType="end"/>
      </w:r>
      <w:r w:rsidR="00286A3F" w:rsidRPr="00286A3F">
        <w:rPr>
          <w:b/>
          <w:bCs/>
        </w:rPr>
        <w:t xml:space="preserve"> </w:t>
      </w:r>
      <w:r w:rsidR="00286A3F" w:rsidRPr="00286A3F">
        <w:t>and</w:t>
      </w:r>
      <w:r w:rsidR="00286A3F" w:rsidRPr="00286A3F">
        <w:rPr>
          <w:b/>
          <w:bCs/>
        </w:rPr>
        <w:t xml:space="preserve"> </w:t>
      </w:r>
      <w:r w:rsidR="00286A3F" w:rsidRPr="00286A3F">
        <w:rPr>
          <w:b/>
          <w:bCs/>
        </w:rPr>
        <w:fldChar w:fldCharType="begin"/>
      </w:r>
      <w:r w:rsidR="00286A3F" w:rsidRPr="00286A3F">
        <w:rPr>
          <w:b/>
          <w:bCs/>
        </w:rPr>
        <w:instrText xml:space="preserve"> REF _Ref96731440 \h  \* MERGEFORMAT </w:instrText>
      </w:r>
      <w:r w:rsidR="00286A3F" w:rsidRPr="00286A3F">
        <w:rPr>
          <w:b/>
          <w:bCs/>
        </w:rPr>
      </w:r>
      <w:r w:rsidR="00286A3F" w:rsidRPr="00286A3F">
        <w:rPr>
          <w:b/>
          <w:bCs/>
        </w:rPr>
        <w:fldChar w:fldCharType="separate"/>
      </w:r>
      <w:r w:rsidR="00526B91" w:rsidRPr="00526B91">
        <w:rPr>
          <w:b/>
          <w:bCs/>
          <w:noProof/>
        </w:rPr>
        <w:t>5.2</w:t>
      </w:r>
      <w:r w:rsidR="00286A3F" w:rsidRPr="00286A3F">
        <w:rPr>
          <w:b/>
          <w:bCs/>
        </w:rPr>
        <w:fldChar w:fldCharType="end"/>
      </w:r>
      <w:r w:rsidR="00335D3F">
        <w:t>)</w:t>
      </w:r>
      <w:r w:rsidR="00BD5E58">
        <w:t xml:space="preserve">. The formation fluid factor </w:t>
      </w:r>
      <w:r w:rsidR="0044647E">
        <w:t>value is 1</w:t>
      </w:r>
      <w:r w:rsidR="00CE08FA">
        <w:t xml:space="preserve">, </w:t>
      </w:r>
      <w:r w:rsidR="00BD5E58">
        <w:t xml:space="preserve">and </w:t>
      </w:r>
      <w:r w:rsidR="00CE08FA">
        <w:t xml:space="preserve">the </w:t>
      </w:r>
      <w:r w:rsidR="00934F4E">
        <w:t xml:space="preserve">volumetric efficiency of </w:t>
      </w:r>
      <w:r w:rsidR="00490662">
        <w:t xml:space="preserve">the </w:t>
      </w:r>
      <w:r w:rsidR="00934F4E">
        <w:t xml:space="preserve">plunger </w:t>
      </w:r>
      <w:r w:rsidR="0044647E">
        <w:t>is 80%</w:t>
      </w:r>
      <w:r w:rsidR="00934F4E">
        <w:t xml:space="preserve"> because the system utilize</w:t>
      </w:r>
      <w:r w:rsidR="00270011">
        <w:t>s</w:t>
      </w:r>
      <w:r w:rsidR="00934F4E">
        <w:t xml:space="preserve"> water as the </w:t>
      </w:r>
      <w:r w:rsidR="00270011">
        <w:t xml:space="preserve">testing </w:t>
      </w:r>
      <w:r w:rsidR="00934F4E">
        <w:t>fluid</w:t>
      </w:r>
      <w:r w:rsidR="0044647E">
        <w:t xml:space="preserve"> and slippage factor</w:t>
      </w:r>
      <w:r w:rsidR="00934F4E">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70078D" w:rsidRPr="003C3649" w14:paraId="4FE59F8E" w14:textId="77777777" w:rsidTr="00F350D6">
        <w:trPr>
          <w:trHeight w:val="593"/>
        </w:trPr>
        <w:tc>
          <w:tcPr>
            <w:tcW w:w="8545" w:type="dxa"/>
          </w:tcPr>
          <w:p w14:paraId="0CD90341" w14:textId="7312F9A3" w:rsidR="0070078D" w:rsidRPr="003C3649" w:rsidRDefault="0070078D" w:rsidP="00F350D6">
            <w:pPr>
              <w:pStyle w:val="para1"/>
              <w:spacing w:before="0"/>
              <w:ind w:firstLine="0"/>
              <w:jc w:val="center"/>
            </w:pPr>
            <m:oMath>
              <m:r>
                <w:rPr>
                  <w:rFonts w:ascii="Cambria Math" w:hAnsi="Cambria Math"/>
                </w:rPr>
                <m:t>q=0.1484</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p</m:t>
                      </m:r>
                    </m:sub>
                  </m:sSub>
                  <m:r>
                    <w:rPr>
                      <w:rFonts w:ascii="Cambria Math" w:hAnsi="Cambria Math"/>
                    </w:rPr>
                    <m:t>N</m:t>
                  </m:r>
                  <m:sSub>
                    <m:sSubPr>
                      <m:ctrlPr>
                        <w:rPr>
                          <w:rFonts w:ascii="Cambria Math" w:hAnsi="Cambria Math"/>
                          <w:i/>
                        </w:rPr>
                      </m:ctrlPr>
                    </m:sSubPr>
                    <m:e>
                      <m:r>
                        <w:rPr>
                          <w:rFonts w:ascii="Cambria Math" w:hAnsi="Cambria Math"/>
                        </w:rPr>
                        <m:t>S</m:t>
                      </m:r>
                    </m:e>
                    <m:sub>
                      <m:r>
                        <w:rPr>
                          <w:rFonts w:ascii="Cambria Math" w:hAnsi="Cambria Math"/>
                        </w:rPr>
                        <m:t>p</m:t>
                      </m:r>
                    </m:sub>
                  </m:sSub>
                  <m:sSub>
                    <m:sSubPr>
                      <m:ctrlPr>
                        <w:rPr>
                          <w:rFonts w:ascii="Cambria Math" w:hAnsi="Cambria Math"/>
                          <w:i/>
                        </w:rPr>
                      </m:ctrlPr>
                    </m:sSubPr>
                    <m:e>
                      <m:r>
                        <w:rPr>
                          <w:rFonts w:ascii="Cambria Math" w:hAnsi="Cambria Math"/>
                        </w:rPr>
                        <m:t>E</m:t>
                      </m:r>
                    </m:e>
                    <m:sub>
                      <m:r>
                        <w:rPr>
                          <w:rFonts w:ascii="Cambria Math" w:hAnsi="Cambria Math"/>
                        </w:rPr>
                        <m:t>v</m:t>
                      </m:r>
                    </m:sub>
                  </m:sSub>
                </m:num>
                <m:den>
                  <m:sSub>
                    <m:sSubPr>
                      <m:ctrlPr>
                        <w:rPr>
                          <w:rFonts w:ascii="Cambria Math" w:hAnsi="Cambria Math"/>
                          <w:i/>
                        </w:rPr>
                      </m:ctrlPr>
                    </m:sSubPr>
                    <m:e>
                      <m:r>
                        <w:rPr>
                          <w:rFonts w:ascii="Cambria Math" w:hAnsi="Cambria Math"/>
                        </w:rPr>
                        <m:t>B</m:t>
                      </m:r>
                    </m:e>
                    <m:sub>
                      <m:r>
                        <w:rPr>
                          <w:rFonts w:ascii="Cambria Math" w:hAnsi="Cambria Math"/>
                        </w:rPr>
                        <m:t>o</m:t>
                      </m:r>
                    </m:sub>
                  </m:sSub>
                </m:den>
              </m:f>
              <m:r>
                <w:rPr>
                  <w:rFonts w:ascii="Cambria Math" w:hAnsi="Cambria Math"/>
                </w:rPr>
                <m:t xml:space="preserve"> (STB/D</m:t>
              </m:r>
            </m:oMath>
            <w:r>
              <w:t>)</w:t>
            </w:r>
          </w:p>
        </w:tc>
        <w:bookmarkStart w:id="148" w:name="_Ref96731439"/>
        <w:tc>
          <w:tcPr>
            <w:tcW w:w="805" w:type="dxa"/>
          </w:tcPr>
          <w:p w14:paraId="7C5E7CC6" w14:textId="2530A8DD" w:rsidR="0070078D" w:rsidRPr="007A0E78" w:rsidRDefault="00F3503D" w:rsidP="00F350D6">
            <w:pPr>
              <w:pStyle w:val="EquationStyle"/>
              <w:jc w:val="center"/>
              <w:rPr>
                <w:b/>
                <w:bCs/>
              </w:rPr>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w:t>
            </w:r>
            <w:r>
              <w:fldChar w:fldCharType="end"/>
            </w:r>
            <w:bookmarkEnd w:id="148"/>
          </w:p>
        </w:tc>
      </w:tr>
    </w:tbl>
    <w:p w14:paraId="781CE772" w14:textId="44F6D424" w:rsidR="00286A3F" w:rsidRDefault="0070078D" w:rsidP="00286A3F">
      <w:r>
        <w:t xml:space="preserve">Where </w:t>
      </w:r>
      <m:oMath>
        <m:sSub>
          <m:sSubPr>
            <m:ctrlPr>
              <w:rPr>
                <w:rFonts w:ascii="Cambria Math" w:hAnsi="Cambria Math"/>
                <w:i/>
              </w:rPr>
            </m:ctrlPr>
          </m:sSubPr>
          <m:e>
            <m:r>
              <w:rPr>
                <w:rFonts w:ascii="Cambria Math" w:hAnsi="Cambria Math"/>
              </w:rPr>
              <m:t>A</m:t>
            </m:r>
          </m:e>
          <m:sub>
            <m:r>
              <w:rPr>
                <w:rFonts w:ascii="Cambria Math" w:hAnsi="Cambria Math"/>
              </w:rPr>
              <m:t>p</m:t>
            </m:r>
          </m:sub>
        </m:sSub>
      </m:oMath>
      <w:r w:rsidR="00272A47">
        <w:t xml:space="preserve"> is </w:t>
      </w:r>
      <w:r>
        <w:t>3.167 in</w:t>
      </w:r>
      <w:r>
        <w:rPr>
          <w:vertAlign w:val="superscript"/>
        </w:rPr>
        <w:t>2</w:t>
      </w:r>
      <w:r>
        <w:t>, N</w:t>
      </w:r>
      <w:r w:rsidR="00272A47">
        <w:t xml:space="preserve"> is the number of s</w:t>
      </w:r>
      <w:r>
        <w:t>troke</w:t>
      </w:r>
      <w:r w:rsidR="00272A47">
        <w:t>s</w:t>
      </w:r>
      <w:r>
        <w:t xml:space="preserve"> per </w:t>
      </w:r>
      <w:r w:rsidR="00272A47">
        <w:t xml:space="preserve">minute </w:t>
      </w:r>
      <w:r>
        <w:t xml:space="preserve">(SPM), </w:t>
      </w:r>
      <m:oMath>
        <m:sSub>
          <m:sSubPr>
            <m:ctrlPr>
              <w:rPr>
                <w:rFonts w:ascii="Cambria Math" w:hAnsi="Cambria Math"/>
                <w:i/>
              </w:rPr>
            </m:ctrlPr>
          </m:sSubPr>
          <m:e>
            <m:r>
              <w:rPr>
                <w:rFonts w:ascii="Cambria Math" w:hAnsi="Cambria Math"/>
              </w:rPr>
              <m:t>B</m:t>
            </m:r>
          </m:e>
          <m:sub>
            <m:r>
              <w:rPr>
                <w:rFonts w:ascii="Cambria Math" w:hAnsi="Cambria Math"/>
              </w:rPr>
              <m:t>0</m:t>
            </m:r>
          </m:sub>
        </m:sSub>
      </m:oMath>
      <w:r w:rsidR="00272A47">
        <w:t>is equal to 1</w:t>
      </w:r>
      <w:r w:rsidR="00BD5E58">
        <w:t xml:space="preserve"> </w:t>
      </w:r>
      <w:r w:rsidR="00272A47">
        <w:t>with</w:t>
      </w:r>
      <w:r w:rsidR="00BD5E58">
        <w:t xml:space="preserve"> water utilized as the </w:t>
      </w:r>
      <w:r w:rsidR="00272A47">
        <w:t xml:space="preserve">testing </w:t>
      </w:r>
      <w:r w:rsidR="00BD5E58">
        <w:t>fluid in the facility</w:t>
      </w:r>
      <w:r w:rsidR="00272A4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2C3D51" w:rsidRPr="003C3649" w14:paraId="00B46F4E" w14:textId="77777777" w:rsidTr="00F350D6">
        <w:trPr>
          <w:trHeight w:val="557"/>
        </w:trPr>
        <w:tc>
          <w:tcPr>
            <w:tcW w:w="8545" w:type="dxa"/>
          </w:tcPr>
          <w:p w14:paraId="2B75F482" w14:textId="469C40C5" w:rsidR="002C3D51" w:rsidRPr="003C3649" w:rsidRDefault="00B4085E" w:rsidP="00F350D6">
            <w:pPr>
              <w:pStyle w:val="para1"/>
              <w:spacing w:before="0"/>
              <w:ind w:firstLine="0"/>
              <w:jc w:val="right"/>
            </w:pPr>
            <m:oMathPara>
              <m:oMath>
                <m:sSub>
                  <m:sSubPr>
                    <m:ctrlPr>
                      <w:rPr>
                        <w:rFonts w:ascii="Cambria Math" w:hAnsi="Cambria Math"/>
                        <w:i/>
                      </w:rPr>
                    </m:ctrlPr>
                  </m:sSubPr>
                  <m:e>
                    <m:r>
                      <w:rPr>
                        <w:rFonts w:ascii="Cambria Math" w:hAnsi="Cambria Math"/>
                      </w:rPr>
                      <m:t>S</m:t>
                    </m:r>
                  </m:e>
                  <m:sub>
                    <m:r>
                      <w:rPr>
                        <w:rFonts w:ascii="Cambria Math" w:hAnsi="Cambria Math"/>
                      </w:rPr>
                      <m:t>p</m:t>
                    </m:r>
                  </m:sub>
                </m:sSub>
                <m:r>
                  <w:rPr>
                    <w:rFonts w:ascii="Cambria Math" w:hAnsi="Cambria Math"/>
                  </w:rPr>
                  <m:t>=S-</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o</m:t>
                    </m:r>
                  </m:sub>
                </m:sSub>
              </m:oMath>
            </m:oMathPara>
          </w:p>
        </w:tc>
        <w:bookmarkStart w:id="149" w:name="_Ref96731440"/>
        <w:tc>
          <w:tcPr>
            <w:tcW w:w="805" w:type="dxa"/>
          </w:tcPr>
          <w:p w14:paraId="6731E894" w14:textId="329D2494" w:rsidR="002C3D51" w:rsidRPr="003C3649" w:rsidRDefault="00F3503D" w:rsidP="00F350D6">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2</w:t>
            </w:r>
            <w:r>
              <w:fldChar w:fldCharType="end"/>
            </w:r>
            <w:bookmarkEnd w:id="149"/>
          </w:p>
        </w:tc>
      </w:tr>
    </w:tbl>
    <w:p w14:paraId="59240A4C" w14:textId="0659981E" w:rsidR="0070078D" w:rsidRDefault="002C3D51" w:rsidP="00BC1CCE">
      <w:r>
        <w:t xml:space="preserve">Where </w:t>
      </w:r>
      <m:oMath>
        <m:sSub>
          <m:sSubPr>
            <m:ctrlPr>
              <w:rPr>
                <w:rFonts w:ascii="Cambria Math" w:hAnsi="Cambria Math"/>
                <w:i/>
              </w:rPr>
            </m:ctrlPr>
          </m:sSubPr>
          <m:e>
            <m:r>
              <w:rPr>
                <w:rFonts w:ascii="Cambria Math" w:hAnsi="Cambria Math"/>
              </w:rPr>
              <m:t>e</m:t>
            </m:r>
          </m:e>
          <m:sub>
            <m:r>
              <w:rPr>
                <w:rFonts w:ascii="Cambria Math" w:hAnsi="Cambria Math"/>
              </w:rPr>
              <m:t>r</m:t>
            </m:r>
          </m:sub>
        </m:sSub>
        <m:r>
          <w:rPr>
            <w:rFonts w:ascii="Cambria Math" w:hAnsi="Cambria Math"/>
          </w:rPr>
          <m:t>=0.0035</m:t>
        </m:r>
      </m:oMath>
      <w:r>
        <w:t xml:space="preserve">, </w:t>
      </w:r>
      <m:oMath>
        <m:sSub>
          <m:sSubPr>
            <m:ctrlPr>
              <w:rPr>
                <w:rFonts w:ascii="Cambria Math" w:hAnsi="Cambria Math"/>
                <w:i/>
              </w:rPr>
            </m:ctrlPr>
          </m:sSubPr>
          <m:e>
            <m:r>
              <w:rPr>
                <w:rFonts w:ascii="Cambria Math" w:hAnsi="Cambria Math"/>
              </w:rPr>
              <m:t>e</m:t>
            </m:r>
          </m:e>
          <m:sub>
            <m:r>
              <w:rPr>
                <w:rFonts w:ascii="Cambria Math" w:hAnsi="Cambria Math"/>
              </w:rPr>
              <m:t>t</m:t>
            </m:r>
          </m:sub>
        </m:sSub>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-6</m:t>
            </m:r>
          </m:sup>
        </m:sSup>
      </m:oMath>
      <w:r>
        <w:t xml:space="preserve">, </w:t>
      </w:r>
      <m:oMath>
        <m:sSub>
          <m:sSubPr>
            <m:ctrlPr>
              <w:rPr>
                <w:rFonts w:ascii="Cambria Math" w:hAnsi="Cambria Math"/>
                <w:i/>
              </w:rPr>
            </m:ctrlPr>
          </m:sSubPr>
          <m:e>
            <m:r>
              <w:rPr>
                <w:rFonts w:ascii="Cambria Math" w:hAnsi="Cambria Math"/>
              </w:rPr>
              <m:t>e</m:t>
            </m:r>
          </m:e>
          <m:sub>
            <m:r>
              <w:rPr>
                <w:rFonts w:ascii="Cambria Math" w:hAnsi="Cambria Math"/>
              </w:rPr>
              <m:t>o</m:t>
            </m:r>
          </m:sub>
        </m:sSub>
      </m:oMath>
      <w:r>
        <w:t>=0.000015</w:t>
      </w:r>
      <w:r w:rsidR="00272A47">
        <w:t>.</w:t>
      </w:r>
      <w:r w:rsidR="00146736">
        <w:t xml:space="preserve"> (</w:t>
      </w:r>
      <w:r w:rsidR="00146736" w:rsidRPr="00584B30">
        <w:t>Pienknagura Dolberg</w:t>
      </w:r>
      <w:r w:rsidR="00146736">
        <w:t xml:space="preserve"> 2019)</w:t>
      </w:r>
    </w:p>
    <w:p w14:paraId="7EC4745D" w14:textId="4FCCF679" w:rsidR="00335D3F" w:rsidRDefault="00747834">
      <w:r>
        <w:t>The resulting liquid flow rate</w:t>
      </w:r>
      <w:r w:rsidR="00272A47">
        <w:t>s</w:t>
      </w:r>
      <w:r>
        <w:t xml:space="preserve"> </w:t>
      </w:r>
      <w:r w:rsidR="00272A47">
        <w:t>for varying</w:t>
      </w:r>
      <w:r>
        <w:t xml:space="preserve"> inputs of linear actuator’s RPM</w:t>
      </w:r>
      <w:r w:rsidR="002353F0">
        <w:t xml:space="preserve">, stroke length and shapes </w:t>
      </w:r>
      <w:r>
        <w:t xml:space="preserve">are displayed in </w:t>
      </w:r>
      <w:r w:rsidR="002353F0" w:rsidRPr="002353F0">
        <w:rPr>
          <w:b/>
          <w:bCs/>
        </w:rPr>
        <w:fldChar w:fldCharType="begin"/>
      </w:r>
      <w:r w:rsidR="002353F0" w:rsidRPr="002353F0">
        <w:rPr>
          <w:b/>
          <w:bCs/>
        </w:rPr>
        <w:instrText xml:space="preserve"> REF _Ref93572138 \h </w:instrText>
      </w:r>
      <w:r w:rsidR="002353F0">
        <w:rPr>
          <w:b/>
          <w:bCs/>
        </w:rPr>
        <w:instrText xml:space="preserve"> \* MERGEFORMAT </w:instrText>
      </w:r>
      <w:r w:rsidR="002353F0" w:rsidRPr="002353F0">
        <w:rPr>
          <w:b/>
          <w:bCs/>
        </w:rPr>
      </w:r>
      <w:r w:rsidR="002353F0" w:rsidRPr="002353F0">
        <w:rPr>
          <w:b/>
          <w:bCs/>
        </w:rPr>
        <w:fldChar w:fldCharType="separate"/>
      </w:r>
      <w:r w:rsidR="00526B91" w:rsidRPr="00526B91">
        <w:rPr>
          <w:b/>
          <w:bCs/>
        </w:rPr>
        <w:t xml:space="preserve">Figure </w:t>
      </w:r>
      <w:r w:rsidR="00526B91" w:rsidRPr="00526B91">
        <w:rPr>
          <w:b/>
          <w:bCs/>
          <w:noProof/>
        </w:rPr>
        <w:t>5.1</w:t>
      </w:r>
      <w:r w:rsidR="002353F0" w:rsidRPr="002353F0">
        <w:rPr>
          <w:b/>
          <w:bCs/>
        </w:rPr>
        <w:fldChar w:fldCharType="end"/>
      </w:r>
      <w:r w:rsidR="002353F0">
        <w:t xml:space="preserve">. </w:t>
      </w:r>
      <w:r w:rsidR="00F555BF">
        <w:t>The facility can achieve flow rate</w:t>
      </w:r>
      <w:r w:rsidR="00272A47">
        <w:t>s</w:t>
      </w:r>
      <w:r w:rsidR="00F555BF">
        <w:t xml:space="preserve"> </w:t>
      </w:r>
      <w:r w:rsidR="00272A47">
        <w:t xml:space="preserve">of </w:t>
      </w:r>
      <w:r w:rsidR="00F92ABA">
        <w:t xml:space="preserve">6 </w:t>
      </w:r>
      <w:r w:rsidR="00F555BF">
        <w:t xml:space="preserve">to </w:t>
      </w:r>
      <w:r w:rsidR="00F92ABA">
        <w:t>54.1</w:t>
      </w:r>
      <w:r w:rsidR="00F555BF">
        <w:t xml:space="preserve"> STB/D. </w:t>
      </w:r>
      <w:r w:rsidR="002353F0">
        <w:t xml:space="preserve">The increasing trends of flow rate are observed with the </w:t>
      </w:r>
      <w:r w:rsidR="00272A47">
        <w:t>increas</w:t>
      </w:r>
      <w:r w:rsidR="00CD7E4C">
        <w:t>e</w:t>
      </w:r>
      <w:r w:rsidR="00272A47">
        <w:t xml:space="preserve"> </w:t>
      </w:r>
      <w:r w:rsidR="00CD7E4C">
        <w:t>in</w:t>
      </w:r>
      <w:r w:rsidR="002353F0">
        <w:t xml:space="preserve"> input RPM and stroke length.</w:t>
      </w:r>
      <w:r w:rsidR="00E371ED">
        <w:t xml:space="preserve"> As the rod </w:t>
      </w:r>
      <w:r w:rsidR="00093EE0">
        <w:t xml:space="preserve">accelerates </w:t>
      </w:r>
      <w:r w:rsidR="00E371ED">
        <w:t xml:space="preserve">more rapidly with trapezoidal shape, </w:t>
      </w:r>
      <w:r w:rsidR="00093EE0">
        <w:t xml:space="preserve">a higher </w:t>
      </w:r>
      <w:r w:rsidR="008671FF">
        <w:t>amount of fluid is delivered by plunger over time than the sinusoidal shape.</w:t>
      </w:r>
      <w:r w:rsidR="00F555BF">
        <w:t xml:space="preserve"> The impacts of flow rate </w:t>
      </w:r>
      <w:r w:rsidR="00093EE0">
        <w:t xml:space="preserve">on </w:t>
      </w:r>
      <w:r w:rsidR="00F555BF">
        <w:t>pressure</w:t>
      </w:r>
      <w:r w:rsidR="00764174">
        <w:t xml:space="preserve"> parameters</w:t>
      </w:r>
      <w:r w:rsidR="00F555BF">
        <w:t xml:space="preserve"> are also considered</w:t>
      </w:r>
      <w:r w:rsidR="00C37B56">
        <w:t xml:space="preserve"> in the following discussion</w:t>
      </w:r>
      <w:r w:rsidR="00F555BF">
        <w:t xml:space="preserve">. </w:t>
      </w:r>
    </w:p>
    <w:p w14:paraId="21F6C06B" w14:textId="177DB1B1" w:rsidR="002353F0" w:rsidRDefault="0044647E" w:rsidP="00784268">
      <w:pPr>
        <w:keepNext/>
        <w:ind w:firstLine="0"/>
        <w:jc w:val="center"/>
      </w:pPr>
      <w:r>
        <w:rPr>
          <w:noProof/>
          <w:lang w:bidi="ar-SA"/>
        </w:rPr>
        <w:drawing>
          <wp:inline distT="0" distB="0" distL="0" distR="0" wp14:anchorId="5BB601D7" wp14:editId="51136782">
            <wp:extent cx="5867400" cy="1821652"/>
            <wp:effectExtent l="0" t="0" r="0" b="7620"/>
            <wp:docPr id="15" name="Picture 1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ar chart&#10;&#10;Description automatically generated"/>
                    <pic:cNvPicPr/>
                  </pic:nvPicPr>
                  <pic:blipFill>
                    <a:blip r:embed="rId39"/>
                    <a:stretch>
                      <a:fillRect/>
                    </a:stretch>
                  </pic:blipFill>
                  <pic:spPr>
                    <a:xfrm>
                      <a:off x="0" y="0"/>
                      <a:ext cx="5874646" cy="1823902"/>
                    </a:xfrm>
                    <a:prstGeom prst="rect">
                      <a:avLst/>
                    </a:prstGeom>
                  </pic:spPr>
                </pic:pic>
              </a:graphicData>
            </a:graphic>
          </wp:inline>
        </w:drawing>
      </w:r>
    </w:p>
    <w:p w14:paraId="6999DB4F" w14:textId="0B9EA9DB" w:rsidR="00747834" w:rsidRDefault="002353F0" w:rsidP="00146736">
      <w:pPr>
        <w:pStyle w:val="Caption"/>
      </w:pPr>
      <w:bookmarkStart w:id="150" w:name="_Ref93572138"/>
      <w:bookmarkStart w:id="151" w:name="_Toc96385717"/>
      <w:r>
        <w:t xml:space="preserve">Figure </w:t>
      </w:r>
      <w:fldSimple w:instr=" STYLEREF 1 \s ">
        <w:r w:rsidR="00526B91">
          <w:rPr>
            <w:noProof/>
          </w:rPr>
          <w:t>5</w:t>
        </w:r>
      </w:fldSimple>
      <w:r w:rsidR="008A55D1">
        <w:t>.</w:t>
      </w:r>
      <w:fldSimple w:instr=" SEQ Figure \* ARABIC \s 1 ">
        <w:r w:rsidR="00526B91">
          <w:rPr>
            <w:noProof/>
          </w:rPr>
          <w:t>1</w:t>
        </w:r>
      </w:fldSimple>
      <w:bookmarkEnd w:id="150"/>
      <w:r>
        <w:t xml:space="preserve"> Liquid flow rates with </w:t>
      </w:r>
      <w:r w:rsidR="00093EE0">
        <w:t xml:space="preserve">varying </w:t>
      </w:r>
      <w:r>
        <w:t xml:space="preserve">inputs of </w:t>
      </w:r>
      <w:r w:rsidR="00F555BF">
        <w:t xml:space="preserve">RPM, stroke length </w:t>
      </w:r>
      <w:r w:rsidR="004A36ED">
        <w:t>and card</w:t>
      </w:r>
      <w:r w:rsidR="00093EE0">
        <w:t xml:space="preserve"> </w:t>
      </w:r>
      <w:r w:rsidR="00F555BF">
        <w:t>shapes</w:t>
      </w:r>
      <w:bookmarkEnd w:id="151"/>
    </w:p>
    <w:p w14:paraId="35FA2324" w14:textId="77777777" w:rsidR="00093EE0" w:rsidRDefault="00093EE0" w:rsidP="009A2F34"/>
    <w:p w14:paraId="33950A19" w14:textId="026DCB75" w:rsidR="009A2F34" w:rsidRDefault="009A2F34">
      <w:r>
        <w:t xml:space="preserve">The pressure difference between </w:t>
      </w:r>
      <w:r w:rsidR="00093EE0">
        <w:t xml:space="preserve">the </w:t>
      </w:r>
      <w:r>
        <w:t xml:space="preserve">top and </w:t>
      </w:r>
      <w:r w:rsidR="00093EE0">
        <w:t>pump discharge</w:t>
      </w:r>
      <w:r>
        <w:t xml:space="preserve"> sensors </w:t>
      </w:r>
      <w:r w:rsidR="00093EE0">
        <w:t>shows</w:t>
      </w:r>
      <w:r>
        <w:t xml:space="preserve"> the </w:t>
      </w:r>
      <w:r w:rsidR="00093EE0">
        <w:t xml:space="preserve">flow’s </w:t>
      </w:r>
      <w:r>
        <w:t>pressure</w:t>
      </w:r>
      <w:r w:rsidR="00093EE0">
        <w:t xml:space="preserve"> gradient</w:t>
      </w:r>
      <w:r>
        <w:t xml:space="preserve">, </w:t>
      </w:r>
      <w:r w:rsidR="00093EE0">
        <w:t>implying</w:t>
      </w:r>
      <w:r>
        <w:t xml:space="preserve"> the frictional pressure</w:t>
      </w:r>
      <w:r w:rsidR="00093EE0">
        <w:t xml:space="preserve"> loss</w:t>
      </w:r>
      <w:r>
        <w:t xml:space="preserve"> </w:t>
      </w:r>
      <w:r w:rsidR="00093EE0">
        <w:t xml:space="preserve">after </w:t>
      </w:r>
      <w:r w:rsidR="0066161C">
        <w:t>subtracting</w:t>
      </w:r>
      <w:r>
        <w:t xml:space="preserve"> </w:t>
      </w:r>
      <w:r w:rsidR="00093EE0">
        <w:t xml:space="preserve">the </w:t>
      </w:r>
      <w:r>
        <w:t>hydrostatic column (</w:t>
      </w:r>
      <w:r>
        <w:rPr>
          <w:b/>
          <w:bCs/>
        </w:rPr>
        <w:t>Equation</w:t>
      </w:r>
      <w:r w:rsidR="00B55717">
        <w:rPr>
          <w:b/>
          <w:bCs/>
        </w:rPr>
        <w:t>s</w:t>
      </w:r>
      <w:r>
        <w:rPr>
          <w:b/>
          <w:bCs/>
        </w:rPr>
        <w:t xml:space="preserve"> </w:t>
      </w:r>
      <w:r w:rsidR="00F350D6" w:rsidRPr="00F350D6">
        <w:rPr>
          <w:b/>
          <w:bCs/>
        </w:rPr>
        <w:fldChar w:fldCharType="begin"/>
      </w:r>
      <w:r w:rsidR="00F350D6" w:rsidRPr="00F350D6">
        <w:rPr>
          <w:b/>
          <w:bCs/>
        </w:rPr>
        <w:instrText xml:space="preserve"> REF _Ref96731579 \h  \* MERGEFORMAT </w:instrText>
      </w:r>
      <w:r w:rsidR="00F350D6" w:rsidRPr="00F350D6">
        <w:rPr>
          <w:b/>
          <w:bCs/>
        </w:rPr>
      </w:r>
      <w:r w:rsidR="00F350D6" w:rsidRPr="00F350D6">
        <w:rPr>
          <w:b/>
          <w:bCs/>
        </w:rPr>
        <w:fldChar w:fldCharType="separate"/>
      </w:r>
      <w:r w:rsidR="00526B91" w:rsidRPr="00526B91">
        <w:rPr>
          <w:b/>
          <w:bCs/>
          <w:noProof/>
        </w:rPr>
        <w:t>5.3</w:t>
      </w:r>
      <w:r w:rsidR="00F350D6" w:rsidRPr="00F350D6">
        <w:rPr>
          <w:b/>
          <w:bCs/>
        </w:rPr>
        <w:fldChar w:fldCharType="end"/>
      </w:r>
      <w:r w:rsidR="00F350D6" w:rsidRPr="00F350D6">
        <w:rPr>
          <w:b/>
          <w:bCs/>
        </w:rPr>
        <w:t xml:space="preserve"> </w:t>
      </w:r>
      <w:r w:rsidR="00F350D6" w:rsidRPr="00F350D6">
        <w:t>and</w:t>
      </w:r>
      <w:r w:rsidR="00F350D6" w:rsidRPr="00F350D6">
        <w:rPr>
          <w:b/>
          <w:bCs/>
        </w:rPr>
        <w:t xml:space="preserve"> </w:t>
      </w:r>
      <w:r w:rsidR="00F350D6" w:rsidRPr="00F350D6">
        <w:rPr>
          <w:b/>
          <w:bCs/>
        </w:rPr>
        <w:fldChar w:fldCharType="begin"/>
      </w:r>
      <w:r w:rsidR="00F350D6" w:rsidRPr="00F350D6">
        <w:rPr>
          <w:b/>
          <w:bCs/>
        </w:rPr>
        <w:instrText xml:space="preserve"> REF _Ref96731581 \h  \* MERGEFORMAT </w:instrText>
      </w:r>
      <w:r w:rsidR="00F350D6" w:rsidRPr="00F350D6">
        <w:rPr>
          <w:b/>
          <w:bCs/>
        </w:rPr>
      </w:r>
      <w:r w:rsidR="00F350D6" w:rsidRPr="00F350D6">
        <w:rPr>
          <w:b/>
          <w:bCs/>
        </w:rPr>
        <w:fldChar w:fldCharType="separate"/>
      </w:r>
      <w:r w:rsidR="00526B91" w:rsidRPr="00526B91">
        <w:rPr>
          <w:b/>
          <w:bCs/>
          <w:noProof/>
        </w:rPr>
        <w:t>5.4</w:t>
      </w:r>
      <w:r w:rsidR="00F350D6" w:rsidRPr="00F350D6">
        <w:rPr>
          <w:b/>
          <w:bCs/>
        </w:rPr>
        <w:fldChar w:fldCharType="end"/>
      </w:r>
      <w:r>
        <w:rPr>
          <w:b/>
          <w:bCs/>
        </w:rPr>
        <w:t>)</w:t>
      </w:r>
      <w:r>
        <w:t>. The resulting friction</w:t>
      </w:r>
      <w:r w:rsidR="00093EE0">
        <w:t>al</w:t>
      </w:r>
      <w:r>
        <w:t xml:space="preserve"> </w:t>
      </w:r>
      <w:r w:rsidR="00093EE0">
        <w:t>losses</w:t>
      </w:r>
      <w:r w:rsidR="009F21DF">
        <w:t xml:space="preserve"> </w:t>
      </w:r>
      <w:r w:rsidR="00093EE0">
        <w:t>are</w:t>
      </w:r>
      <w:r>
        <w:t xml:space="preserve"> shown in </w:t>
      </w:r>
      <w:r w:rsidRPr="00C84BAD">
        <w:rPr>
          <w:b/>
          <w:bCs/>
        </w:rPr>
        <w:fldChar w:fldCharType="begin"/>
      </w:r>
      <w:r w:rsidRPr="00C84BAD">
        <w:rPr>
          <w:b/>
          <w:bCs/>
        </w:rPr>
        <w:instrText xml:space="preserve"> REF _Ref93582135 \h </w:instrText>
      </w:r>
      <w:r>
        <w:rPr>
          <w:b/>
          <w:bCs/>
        </w:rPr>
        <w:instrText xml:space="preserve"> \* MERGEFORMAT </w:instrText>
      </w:r>
      <w:r w:rsidRPr="00C84BAD">
        <w:rPr>
          <w:b/>
          <w:bCs/>
        </w:rPr>
      </w:r>
      <w:r w:rsidRPr="00C84BAD">
        <w:rPr>
          <w:b/>
          <w:bCs/>
        </w:rPr>
        <w:fldChar w:fldCharType="separate"/>
      </w:r>
      <w:r w:rsidR="00526B91" w:rsidRPr="00526B91">
        <w:rPr>
          <w:b/>
          <w:bCs/>
        </w:rPr>
        <w:t xml:space="preserve">Figure </w:t>
      </w:r>
      <w:r w:rsidR="00526B91" w:rsidRPr="00526B91">
        <w:rPr>
          <w:b/>
          <w:bCs/>
          <w:noProof/>
        </w:rPr>
        <w:t>5.2</w:t>
      </w:r>
      <w:r w:rsidRPr="00C84BAD">
        <w:rPr>
          <w:b/>
          <w:bCs/>
        </w:rPr>
        <w:fldChar w:fldCharType="end"/>
      </w:r>
      <w:r>
        <w:t xml:space="preserve"> with </w:t>
      </w:r>
      <w:r w:rsidR="00093EE0">
        <w:t xml:space="preserve">respect to </w:t>
      </w:r>
      <w:r>
        <w:t>flow rate</w:t>
      </w:r>
      <w:r w:rsidR="003D5F70">
        <w:t>, combining</w:t>
      </w:r>
      <w:r w:rsidR="009F21DF">
        <w:t xml:space="preserve"> with systematic and random uncertainties</w:t>
      </w:r>
      <w:r>
        <w:t>. The low</w:t>
      </w:r>
      <w:r w:rsidR="00093EE0">
        <w:t>er</w:t>
      </w:r>
      <w:r>
        <w:t xml:space="preserve"> flow rate</w:t>
      </w:r>
      <w:r w:rsidR="00093EE0">
        <w:t>s</w:t>
      </w:r>
      <w:r>
        <w:t xml:space="preserve"> lead to low</w:t>
      </w:r>
      <w:r w:rsidR="00093EE0">
        <w:t>er</w:t>
      </w:r>
      <w:r>
        <w:t xml:space="preserve"> values of frictional </w:t>
      </w:r>
      <w:r w:rsidR="00093EE0">
        <w:t>losses</w:t>
      </w:r>
      <w:r>
        <w:t>, which are no more than 2 psi</w:t>
      </w:r>
      <w:r w:rsidR="006F76CC">
        <w:t xml:space="preserve">. </w:t>
      </w:r>
      <w:r>
        <w:t xml:space="preserve">As the flow rate is too low with </w:t>
      </w:r>
      <w:r w:rsidR="00320D3D">
        <w:t xml:space="preserve">the </w:t>
      </w:r>
      <w:r>
        <w:t>shorter displacement</w:t>
      </w:r>
      <w:r w:rsidR="00320D3D">
        <w:t xml:space="preserve"> range</w:t>
      </w:r>
      <w:r>
        <w:t xml:space="preserve"> (</w:t>
      </w:r>
      <w:r w:rsidRPr="00326202">
        <w:rPr>
          <w:b/>
          <w:bCs/>
        </w:rPr>
        <w:fldChar w:fldCharType="begin"/>
      </w:r>
      <w:r w:rsidRPr="00326202">
        <w:rPr>
          <w:b/>
          <w:bCs/>
        </w:rPr>
        <w:instrText xml:space="preserve"> REF _Ref93572138 \h </w:instrText>
      </w:r>
      <w:r>
        <w:rPr>
          <w:b/>
          <w:bCs/>
        </w:rPr>
        <w:instrText xml:space="preserve"> \* MERGEFORMAT </w:instrText>
      </w:r>
      <w:r w:rsidRPr="00326202">
        <w:rPr>
          <w:b/>
          <w:bCs/>
        </w:rPr>
      </w:r>
      <w:r w:rsidRPr="00326202">
        <w:rPr>
          <w:b/>
          <w:bCs/>
        </w:rPr>
        <w:fldChar w:fldCharType="separate"/>
      </w:r>
      <w:r w:rsidR="00526B91" w:rsidRPr="00526B91">
        <w:rPr>
          <w:b/>
          <w:bCs/>
        </w:rPr>
        <w:t xml:space="preserve">Figure </w:t>
      </w:r>
      <w:r w:rsidR="00526B91" w:rsidRPr="00526B91">
        <w:rPr>
          <w:b/>
          <w:bCs/>
          <w:noProof/>
        </w:rPr>
        <w:t>5.1</w:t>
      </w:r>
      <w:r w:rsidRPr="00326202">
        <w:rPr>
          <w:b/>
          <w:bCs/>
        </w:rPr>
        <w:fldChar w:fldCharType="end"/>
      </w:r>
      <w:r>
        <w:t xml:space="preserve">), a possibility of flow back could </w:t>
      </w:r>
      <w:r w:rsidR="0083397D">
        <w:t xml:space="preserve">not </w:t>
      </w:r>
      <w:r>
        <w:t xml:space="preserve">occur due to minimal or too low frictional factor.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9A2F34" w:rsidRPr="003C3649" w14:paraId="23D14111" w14:textId="77777777" w:rsidTr="00F350D6">
        <w:trPr>
          <w:trHeight w:val="503"/>
        </w:trPr>
        <w:tc>
          <w:tcPr>
            <w:tcW w:w="8545" w:type="dxa"/>
          </w:tcPr>
          <w:p w14:paraId="61966ACA" w14:textId="5B37C9F3" w:rsidR="009A2F34" w:rsidRPr="003C3649" w:rsidRDefault="009A2F34" w:rsidP="00F350D6">
            <w:pPr>
              <w:pStyle w:val="para1"/>
              <w:spacing w:before="0"/>
              <w:ind w:firstLine="0"/>
              <w:jc w:val="right"/>
            </w:pPr>
            <m:oMathPara>
              <m:oMath>
                <m:r>
                  <m:rPr>
                    <m:sty m:val="p"/>
                  </m:rPr>
                  <w:rPr>
                    <w:rFonts w:ascii="Cambria Math" w:hAnsi="Cambria Math"/>
                  </w:rPr>
                  <m:t>Δ</m:t>
                </m:r>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B</m:t>
                        </m:r>
                      </m:e>
                      <m:sub>
                        <m:r>
                          <w:rPr>
                            <w:rFonts w:ascii="Cambria Math" w:hAnsi="Cambria Math"/>
                          </w:rPr>
                          <m:t>2</m:t>
                        </m:r>
                      </m:sub>
                    </m:sSub>
                  </m:sub>
                </m:sSub>
                <m:r>
                  <w:rPr>
                    <w:rFonts w:ascii="Cambria Math" w:hAnsi="Cambria Math"/>
                  </w:rPr>
                  <m:t>(psi)</m:t>
                </m:r>
              </m:oMath>
            </m:oMathPara>
          </w:p>
        </w:tc>
        <w:bookmarkStart w:id="152" w:name="_Ref96731579"/>
        <w:tc>
          <w:tcPr>
            <w:tcW w:w="805" w:type="dxa"/>
            <w:tcBorders>
              <w:left w:val="nil"/>
            </w:tcBorders>
          </w:tcPr>
          <w:p w14:paraId="628BAF4E" w14:textId="65CD8389" w:rsidR="009A2F34" w:rsidRPr="003C3649" w:rsidRDefault="00F3503D" w:rsidP="00F350D6">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3</w:t>
            </w:r>
            <w:r>
              <w:fldChar w:fldCharType="end"/>
            </w:r>
            <w:bookmarkEnd w:id="152"/>
          </w:p>
        </w:tc>
      </w:tr>
    </w:tbl>
    <w:p w14:paraId="2DB9FB13" w14:textId="66F2044E" w:rsidR="009A2F34" w:rsidRDefault="009A2F34" w:rsidP="00F350D6">
      <w:r>
        <w:t xml:space="preserve">Where </w:t>
      </w:r>
      <m:oMath>
        <m:sSub>
          <m:sSubPr>
            <m:ctrlPr>
              <w:rPr>
                <w:rFonts w:ascii="Cambria Math" w:hAnsi="Cambria Math"/>
                <w:i/>
              </w:rPr>
            </m:ctrlPr>
          </m:sSubPr>
          <m:e>
            <m:r>
              <w:rPr>
                <w:rFonts w:ascii="Cambria Math" w:hAnsi="Cambria Math"/>
              </w:rPr>
              <m:t>P</m:t>
            </m:r>
          </m:e>
          <m:sub>
            <m:r>
              <w:rPr>
                <w:rFonts w:ascii="Cambria Math" w:hAnsi="Cambria Math"/>
              </w:rPr>
              <m:t>T</m:t>
            </m:r>
          </m:sub>
        </m:sSub>
      </m:oMath>
      <w:r>
        <w:t xml:space="preserve"> </w:t>
      </w:r>
      <w:r w:rsidR="00093EE0">
        <w:t xml:space="preserve">is the </w:t>
      </w:r>
      <w:r>
        <w:t>pressure record at the top sensor (psi</w:t>
      </w:r>
      <w:r w:rsidR="00093EE0">
        <w:t xml:space="preserve">) and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B</m:t>
                </m:r>
              </m:e>
              <m:sub>
                <m:r>
                  <w:rPr>
                    <w:rFonts w:ascii="Cambria Math" w:hAnsi="Cambria Math"/>
                  </w:rPr>
                  <m:t>2</m:t>
                </m:r>
              </m:sub>
            </m:sSub>
          </m:sub>
        </m:sSub>
      </m:oMath>
      <w:r w:rsidR="00093EE0">
        <w:t xml:space="preserve"> is the </w:t>
      </w:r>
      <w:r>
        <w:t>pressure record</w:t>
      </w:r>
      <w:r w:rsidR="00093EE0">
        <w:t>ed</w:t>
      </w:r>
      <w:r>
        <w:t xml:space="preserve"> at second bottom </w:t>
      </w:r>
      <w:r w:rsidR="00093EE0">
        <w:t xml:space="preserve">or pump’s discharge </w:t>
      </w:r>
      <w:r>
        <w:t>sensor (psi)</w:t>
      </w:r>
      <w:r w:rsidR="00093EE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9A2F34" w:rsidRPr="003C3649" w14:paraId="504E33D9" w14:textId="77777777" w:rsidTr="00F350D6">
        <w:trPr>
          <w:trHeight w:val="495"/>
        </w:trPr>
        <w:tc>
          <w:tcPr>
            <w:tcW w:w="8545" w:type="dxa"/>
          </w:tcPr>
          <w:p w14:paraId="3BEF069B" w14:textId="351744F9" w:rsidR="009A2F34" w:rsidRPr="003C3649" w:rsidRDefault="009A2F34" w:rsidP="00F350D6">
            <w:pPr>
              <w:pStyle w:val="para1"/>
              <w:spacing w:before="0"/>
              <w:ind w:firstLine="0"/>
              <w:jc w:val="right"/>
            </w:pPr>
            <m:oMathPara>
              <m:oMath>
                <m:r>
                  <m:rPr>
                    <m:sty m:val="p"/>
                  </m:rPr>
                  <w:rPr>
                    <w:rFonts w:ascii="Cambria Math" w:hAnsi="Cambria Math"/>
                  </w:rPr>
                  <m:t>Δ</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friction</m:t>
                    </m:r>
                  </m:sub>
                </m:sSub>
                <m:r>
                  <w:rPr>
                    <w:rFonts w:ascii="Cambria Math" w:hAnsi="Cambria Math"/>
                  </w:rPr>
                  <m:t>=</m:t>
                </m:r>
                <m:r>
                  <m:rPr>
                    <m:sty m:val="p"/>
                  </m:rPr>
                  <w:rPr>
                    <w:rFonts w:ascii="Cambria Math" w:hAnsi="Cambria Math"/>
                  </w:rPr>
                  <m:t>Δ</m:t>
                </m:r>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hydrostatic</m:t>
                    </m:r>
                  </m:sub>
                </m:sSub>
                <m:r>
                  <w:rPr>
                    <w:rFonts w:ascii="Cambria Math" w:hAnsi="Cambria Math"/>
                  </w:rPr>
                  <m:t>(psi)</m:t>
                </m:r>
              </m:oMath>
            </m:oMathPara>
          </w:p>
        </w:tc>
        <w:bookmarkStart w:id="153" w:name="_Ref96731581"/>
        <w:tc>
          <w:tcPr>
            <w:tcW w:w="805" w:type="dxa"/>
          </w:tcPr>
          <w:p w14:paraId="5BDD352F" w14:textId="66920953" w:rsidR="009A2F34" w:rsidRPr="003C3649" w:rsidRDefault="00F3503D" w:rsidP="00F350D6">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4</w:t>
            </w:r>
            <w:r>
              <w:fldChar w:fldCharType="end"/>
            </w:r>
            <w:bookmarkEnd w:id="153"/>
          </w:p>
        </w:tc>
      </w:tr>
    </w:tbl>
    <w:p w14:paraId="6327FBA0" w14:textId="66C6E04E" w:rsidR="009A2F34" w:rsidRDefault="009A2F34" w:rsidP="001C4431">
      <w:pPr>
        <w:keepNext/>
        <w:spacing w:line="240" w:lineRule="auto"/>
        <w:ind w:firstLine="0"/>
      </w:pPr>
    </w:p>
    <w:p w14:paraId="769802E6" w14:textId="05AD9405" w:rsidR="007A7396" w:rsidRDefault="009F21DF" w:rsidP="00260A22">
      <w:pPr>
        <w:keepNext/>
        <w:spacing w:line="240" w:lineRule="auto"/>
        <w:ind w:firstLine="0"/>
        <w:jc w:val="center"/>
      </w:pPr>
      <w:r w:rsidRPr="009F21DF">
        <w:rPr>
          <w:noProof/>
        </w:rPr>
        <w:drawing>
          <wp:inline distT="0" distB="0" distL="0" distR="0" wp14:anchorId="6F143784" wp14:editId="66B13066">
            <wp:extent cx="5638800" cy="3400425"/>
            <wp:effectExtent l="0" t="0" r="0" b="0"/>
            <wp:docPr id="36" name="Chart 36">
              <a:extLst xmlns:a="http://schemas.openxmlformats.org/drawingml/2006/main">
                <a:ext uri="{FF2B5EF4-FFF2-40B4-BE49-F238E27FC236}">
                  <a16:creationId xmlns:a16="http://schemas.microsoft.com/office/drawing/2014/main" id="{B357B777-64C9-42ED-96BD-CBF5FA864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FED0344" w14:textId="7B0223BE" w:rsidR="009A2F34" w:rsidRPr="005F373C" w:rsidRDefault="009A2F34" w:rsidP="005F373C">
      <w:pPr>
        <w:pStyle w:val="Caption"/>
      </w:pPr>
      <w:bookmarkStart w:id="154" w:name="_Ref93582135"/>
      <w:bookmarkStart w:id="155" w:name="_Toc96385718"/>
      <w:r w:rsidRPr="005F373C">
        <w:t xml:space="preserve">Figure </w:t>
      </w:r>
      <w:fldSimple w:instr=" STYLEREF 1 \s ">
        <w:r w:rsidR="00526B91">
          <w:rPr>
            <w:noProof/>
          </w:rPr>
          <w:t>5</w:t>
        </w:r>
      </w:fldSimple>
      <w:r w:rsidR="008A55D1" w:rsidRPr="005F373C">
        <w:t>.</w:t>
      </w:r>
      <w:fldSimple w:instr=" SEQ Figure \* ARABIC \s 1 ">
        <w:r w:rsidR="00526B91">
          <w:rPr>
            <w:noProof/>
          </w:rPr>
          <w:t>2</w:t>
        </w:r>
      </w:fldSimple>
      <w:bookmarkEnd w:id="154"/>
      <w:r w:rsidRPr="005F373C">
        <w:t xml:space="preserve"> Frictional pressure results </w:t>
      </w:r>
      <w:r w:rsidR="00ED4CD6" w:rsidRPr="005F373C">
        <w:t>with</w:t>
      </w:r>
      <w:r w:rsidRPr="005F373C">
        <w:t xml:space="preserve"> liquid flow rate delivered by plunger</w:t>
      </w:r>
      <w:bookmarkEnd w:id="155"/>
      <w:r w:rsidR="00030698" w:rsidRPr="005F373C">
        <w:t xml:space="preserve"> </w:t>
      </w:r>
    </w:p>
    <w:p w14:paraId="606F9431" w14:textId="77777777" w:rsidR="009A2F34" w:rsidRDefault="009A2F34" w:rsidP="0088044D"/>
    <w:p w14:paraId="57178347" w14:textId="3A29B0A5" w:rsidR="00A15313" w:rsidRDefault="00F555BF">
      <w:r>
        <w:t xml:space="preserve">The cyclic trend </w:t>
      </w:r>
      <w:r w:rsidR="00ED4CD6">
        <w:t xml:space="preserve">in </w:t>
      </w:r>
      <w:r>
        <w:t>the</w:t>
      </w:r>
      <w:r w:rsidR="00315F66">
        <w:t xml:space="preserve"> suction</w:t>
      </w:r>
      <w:r>
        <w:t xml:space="preserve"> pressure recorded at </w:t>
      </w:r>
      <w:r w:rsidR="00ED4CD6">
        <w:t xml:space="preserve">the first </w:t>
      </w:r>
      <w:r w:rsidR="00315F66">
        <w:t>bottom sensor</w:t>
      </w:r>
      <w:r w:rsidR="00855678">
        <w:t xml:space="preserve"> (</w:t>
      </w:r>
      <w:r w:rsidR="00855678" w:rsidRPr="00855678">
        <w:rPr>
          <w:b/>
          <w:bCs/>
        </w:rPr>
        <w:fldChar w:fldCharType="begin"/>
      </w:r>
      <w:r w:rsidR="00855678" w:rsidRPr="00855678">
        <w:rPr>
          <w:b/>
          <w:bCs/>
        </w:rPr>
        <w:instrText xml:space="preserve"> REF _Ref72215890 \h </w:instrText>
      </w:r>
      <w:r w:rsidR="00855678">
        <w:rPr>
          <w:b/>
          <w:bCs/>
        </w:rPr>
        <w:instrText xml:space="preserve"> \* MERGEFORMAT </w:instrText>
      </w:r>
      <w:r w:rsidR="00855678" w:rsidRPr="00855678">
        <w:rPr>
          <w:b/>
          <w:bCs/>
        </w:rPr>
      </w:r>
      <w:r w:rsidR="00855678" w:rsidRPr="00855678">
        <w:rPr>
          <w:b/>
          <w:bCs/>
        </w:rPr>
        <w:fldChar w:fldCharType="separate"/>
      </w:r>
      <w:r w:rsidR="00526B91" w:rsidRPr="00526B91">
        <w:rPr>
          <w:b/>
          <w:bCs/>
        </w:rPr>
        <w:t xml:space="preserve">Figure </w:t>
      </w:r>
      <w:r w:rsidR="00526B91" w:rsidRPr="00526B91">
        <w:rPr>
          <w:b/>
          <w:bCs/>
          <w:noProof/>
        </w:rPr>
        <w:t>4.2</w:t>
      </w:r>
      <w:r w:rsidR="00855678" w:rsidRPr="00855678">
        <w:rPr>
          <w:b/>
          <w:bCs/>
        </w:rPr>
        <w:fldChar w:fldCharType="end"/>
      </w:r>
      <w:r w:rsidR="00855678">
        <w:t>)</w:t>
      </w:r>
      <w:r w:rsidR="00315F66">
        <w:t xml:space="preserve"> provides the information about the amount of water column pumped at the intake</w:t>
      </w:r>
      <w:r w:rsidR="005B4C96">
        <w:t>. The</w:t>
      </w:r>
      <w:r w:rsidR="00ED4CD6">
        <w:t xml:space="preserve"> ch</w:t>
      </w:r>
      <w:r w:rsidR="00A367E3">
        <w:t>a</w:t>
      </w:r>
      <w:r w:rsidR="00ED4CD6">
        <w:t>nges in the hydrostatic column of</w:t>
      </w:r>
      <w:r w:rsidR="005B4C96">
        <w:t xml:space="preserve"> water</w:t>
      </w:r>
      <w:r w:rsidR="00ED4CD6">
        <w:t xml:space="preserve"> can be inferred from</w:t>
      </w:r>
      <w:r w:rsidR="00315F66">
        <w:t xml:space="preserve"> the difference between maximum and </w:t>
      </w:r>
      <w:r w:rsidR="004A36ED">
        <w:t>minimum pressure</w:t>
      </w:r>
      <w:r w:rsidR="00ED4CD6">
        <w:t xml:space="preserve"> </w:t>
      </w:r>
      <w:r w:rsidR="00315F66">
        <w:t>values</w:t>
      </w:r>
      <w:r w:rsidR="00E7731A">
        <w:t xml:space="preserve"> record</w:t>
      </w:r>
      <w:r w:rsidR="00ED4CD6">
        <w:t>ed</w:t>
      </w:r>
      <w:r w:rsidR="00E7731A">
        <w:t xml:space="preserve"> at upstroke and downstroke </w:t>
      </w:r>
      <w:r w:rsidR="00E52198">
        <w:t>(</w:t>
      </w:r>
      <w:r w:rsidR="00E52198" w:rsidRPr="00F350D6">
        <w:rPr>
          <w:b/>
          <w:bCs/>
        </w:rPr>
        <w:t>Equation</w:t>
      </w:r>
      <w:r w:rsidR="00320D3D" w:rsidRPr="00F350D6">
        <w:rPr>
          <w:b/>
          <w:bCs/>
        </w:rPr>
        <w:t>s</w:t>
      </w:r>
      <w:r w:rsidR="00E52198" w:rsidRPr="00F350D6">
        <w:rPr>
          <w:b/>
          <w:bCs/>
        </w:rPr>
        <w:t xml:space="preserve"> </w:t>
      </w:r>
      <w:r w:rsidR="00F350D6" w:rsidRPr="00F350D6">
        <w:rPr>
          <w:b/>
          <w:bCs/>
        </w:rPr>
        <w:fldChar w:fldCharType="begin"/>
      </w:r>
      <w:r w:rsidR="00F350D6" w:rsidRPr="00F350D6">
        <w:rPr>
          <w:b/>
          <w:bCs/>
        </w:rPr>
        <w:instrText xml:space="preserve"> REF _Ref96731837 \h  \* MERGEFORMAT </w:instrText>
      </w:r>
      <w:r w:rsidR="00F350D6" w:rsidRPr="00F350D6">
        <w:rPr>
          <w:b/>
          <w:bCs/>
        </w:rPr>
      </w:r>
      <w:r w:rsidR="00F350D6" w:rsidRPr="00F350D6">
        <w:rPr>
          <w:b/>
          <w:bCs/>
        </w:rPr>
        <w:fldChar w:fldCharType="separate"/>
      </w:r>
      <w:r w:rsidR="00526B91" w:rsidRPr="00526B91">
        <w:rPr>
          <w:b/>
          <w:bCs/>
          <w:noProof/>
        </w:rPr>
        <w:t>5.5</w:t>
      </w:r>
      <w:r w:rsidR="00F350D6" w:rsidRPr="00F350D6">
        <w:rPr>
          <w:b/>
          <w:bCs/>
        </w:rPr>
        <w:fldChar w:fldCharType="end"/>
      </w:r>
      <w:r w:rsidR="00F350D6" w:rsidRPr="00F350D6">
        <w:rPr>
          <w:b/>
          <w:bCs/>
        </w:rPr>
        <w:t xml:space="preserve"> </w:t>
      </w:r>
      <w:r w:rsidR="00F350D6" w:rsidRPr="00F350D6">
        <w:t>and</w:t>
      </w:r>
      <w:r w:rsidR="00F350D6" w:rsidRPr="00F350D6">
        <w:rPr>
          <w:b/>
          <w:bCs/>
        </w:rPr>
        <w:t xml:space="preserve"> </w:t>
      </w:r>
      <w:r w:rsidR="00F350D6" w:rsidRPr="00F350D6">
        <w:rPr>
          <w:b/>
          <w:bCs/>
        </w:rPr>
        <w:fldChar w:fldCharType="begin"/>
      </w:r>
      <w:r w:rsidR="00F350D6" w:rsidRPr="00F350D6">
        <w:rPr>
          <w:b/>
          <w:bCs/>
        </w:rPr>
        <w:instrText xml:space="preserve"> REF _Ref96731838 \h  \* MERGEFORMAT </w:instrText>
      </w:r>
      <w:r w:rsidR="00F350D6" w:rsidRPr="00F350D6">
        <w:rPr>
          <w:b/>
          <w:bCs/>
        </w:rPr>
      </w:r>
      <w:r w:rsidR="00F350D6" w:rsidRPr="00F350D6">
        <w:rPr>
          <w:b/>
          <w:bCs/>
        </w:rPr>
        <w:fldChar w:fldCharType="separate"/>
      </w:r>
      <w:r w:rsidR="00526B91" w:rsidRPr="00526B91">
        <w:rPr>
          <w:b/>
          <w:bCs/>
          <w:noProof/>
        </w:rPr>
        <w:t>5.6</w:t>
      </w:r>
      <w:r w:rsidR="00F350D6" w:rsidRPr="00F350D6">
        <w:rPr>
          <w:b/>
          <w:bCs/>
        </w:rPr>
        <w:fldChar w:fldCharType="end"/>
      </w:r>
      <w:r w:rsidR="00E52198">
        <w:t>)</w:t>
      </w:r>
      <w:r w:rsidR="00315F66">
        <w:t>.</w:t>
      </w:r>
      <w:r w:rsidR="009A2F34">
        <w:t xml:space="preserve"> </w:t>
      </w:r>
      <w:r w:rsidR="00ED4CD6">
        <w:t>T</w:t>
      </w:r>
      <w:r w:rsidR="002D406B">
        <w:t xml:space="preserve">he frictional pressure results are </w:t>
      </w:r>
      <w:r w:rsidR="00ED4CD6">
        <w:t>significantly smaller than the hydrostatic pressure column, as seen in</w:t>
      </w:r>
      <w:r w:rsidR="002D406B">
        <w:t xml:space="preserve"> </w:t>
      </w:r>
      <w:r w:rsidR="002D406B" w:rsidRPr="002D406B">
        <w:rPr>
          <w:b/>
          <w:bCs/>
        </w:rPr>
        <w:fldChar w:fldCharType="begin"/>
      </w:r>
      <w:r w:rsidR="002D406B" w:rsidRPr="002D406B">
        <w:rPr>
          <w:b/>
          <w:bCs/>
        </w:rPr>
        <w:instrText xml:space="preserve"> REF _Ref93582135 \h  \* MERGEFORMAT </w:instrText>
      </w:r>
      <w:r w:rsidR="002D406B" w:rsidRPr="002D406B">
        <w:rPr>
          <w:b/>
          <w:bCs/>
        </w:rPr>
      </w:r>
      <w:r w:rsidR="002D406B" w:rsidRPr="002D406B">
        <w:rPr>
          <w:b/>
          <w:bCs/>
        </w:rPr>
        <w:fldChar w:fldCharType="separate"/>
      </w:r>
      <w:r w:rsidR="00526B91" w:rsidRPr="00526B91">
        <w:rPr>
          <w:b/>
          <w:bCs/>
        </w:rPr>
        <w:t xml:space="preserve">Figure </w:t>
      </w:r>
      <w:r w:rsidR="00526B91" w:rsidRPr="00526B91">
        <w:rPr>
          <w:b/>
          <w:bCs/>
          <w:noProof/>
        </w:rPr>
        <w:t>5.2</w:t>
      </w:r>
      <w:r w:rsidR="002D406B" w:rsidRPr="002D406B">
        <w:rPr>
          <w:b/>
          <w:bCs/>
        </w:rPr>
        <w:fldChar w:fldCharType="end"/>
      </w:r>
      <w:r w:rsidR="002D406B">
        <w:t xml:space="preserve">, </w:t>
      </w:r>
      <w:r w:rsidR="00ED4CD6">
        <w:t>and can be neglected for this</w:t>
      </w:r>
      <w:r w:rsidR="00D41768">
        <w:t xml:space="preserve"> estimation</w:t>
      </w:r>
      <w:r w:rsidR="002D406B">
        <w:t>.</w:t>
      </w:r>
      <w:r w:rsidR="005765E0">
        <w:t xml:space="preserve"> </w:t>
      </w:r>
      <w:r w:rsidR="00FF5639" w:rsidRPr="00FF5639">
        <w:rPr>
          <w:b/>
          <w:bCs/>
        </w:rPr>
        <w:fldChar w:fldCharType="begin"/>
      </w:r>
      <w:r w:rsidR="00FF5639" w:rsidRPr="00FF5639">
        <w:rPr>
          <w:b/>
          <w:bCs/>
        </w:rPr>
        <w:instrText xml:space="preserve"> REF _Ref93585528 \h </w:instrText>
      </w:r>
      <w:r w:rsidR="00FF5639">
        <w:rPr>
          <w:b/>
          <w:bCs/>
        </w:rPr>
        <w:instrText xml:space="preserve"> \* MERGEFORMAT </w:instrText>
      </w:r>
      <w:r w:rsidR="00FF5639" w:rsidRPr="00FF5639">
        <w:rPr>
          <w:b/>
          <w:bCs/>
        </w:rPr>
      </w:r>
      <w:r w:rsidR="00FF5639" w:rsidRPr="00FF5639">
        <w:rPr>
          <w:b/>
          <w:bCs/>
        </w:rPr>
        <w:fldChar w:fldCharType="separate"/>
      </w:r>
      <w:r w:rsidR="00526B91" w:rsidRPr="00526B91">
        <w:rPr>
          <w:b/>
          <w:bCs/>
        </w:rPr>
        <w:t xml:space="preserve">Figure </w:t>
      </w:r>
      <w:r w:rsidR="00526B91" w:rsidRPr="00526B91">
        <w:rPr>
          <w:b/>
          <w:bCs/>
          <w:noProof/>
        </w:rPr>
        <w:t>5.3</w:t>
      </w:r>
      <w:r w:rsidR="00FF5639" w:rsidRPr="00FF5639">
        <w:rPr>
          <w:b/>
          <w:bCs/>
        </w:rPr>
        <w:fldChar w:fldCharType="end"/>
      </w:r>
      <w:r w:rsidR="00FF5639">
        <w:t xml:space="preserve"> reveals the values of B1 </w:t>
      </w:r>
      <w:r w:rsidR="00ED4CD6">
        <w:t xml:space="preserve">pressure </w:t>
      </w:r>
      <w:r w:rsidR="00FF5639">
        <w:t>range</w:t>
      </w:r>
      <w:r w:rsidR="008E5512">
        <w:t xml:space="preserve"> or intake pressure</w:t>
      </w:r>
      <w:r w:rsidR="00FF5639">
        <w:t xml:space="preserve"> </w:t>
      </w:r>
      <w:r w:rsidR="002B1BDD">
        <w:t>(</w:t>
      </w:r>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B1</m:t>
            </m:r>
          </m:sub>
        </m:sSub>
      </m:oMath>
      <w:r w:rsidR="002B1BDD">
        <w:t xml:space="preserve">) </w:t>
      </w:r>
      <w:r w:rsidR="00FF5639">
        <w:t xml:space="preserve">and resulting water column </w:t>
      </w:r>
      <w:r w:rsidR="00CB24A1">
        <w:t xml:space="preserve">per cycle </w:t>
      </w:r>
      <w:r w:rsidR="00FF5639">
        <w:t>at</w:t>
      </w:r>
      <w:r w:rsidR="00CB24A1">
        <w:t xml:space="preserve"> the</w:t>
      </w:r>
      <w:r w:rsidR="00FF5639">
        <w:t xml:space="preserve"> pump intake </w:t>
      </w:r>
      <w:r w:rsidR="00CB24A1">
        <w:t>with respect to liquid</w:t>
      </w:r>
      <w:r w:rsidR="00FF5639">
        <w:t xml:space="preserve"> flow rate. </w:t>
      </w:r>
      <w:r w:rsidR="007E761D">
        <w:t>The data</w:t>
      </w:r>
      <w:r w:rsidR="005861C7">
        <w:t>point are</w:t>
      </w:r>
      <w:r w:rsidR="007E761D">
        <w:t xml:space="preserve"> scattered in the plot </w:t>
      </w:r>
      <w:r w:rsidR="005861C7">
        <w:t xml:space="preserve">because </w:t>
      </w:r>
      <w:r w:rsidR="007E761D">
        <w:t>f</w:t>
      </w:r>
      <w:r w:rsidR="007E761D" w:rsidRPr="007E761D">
        <w:t xml:space="preserve">low rate is a function of both stroke length and SPM, </w:t>
      </w:r>
      <w:r w:rsidR="007E761D">
        <w:t>while</w:t>
      </w:r>
      <w:r w:rsidR="007E761D" w:rsidRPr="007E761D">
        <w:t xml:space="preserve"> water column </w:t>
      </w:r>
      <w:r w:rsidR="00C93F59">
        <w:t>primarily depends on</w:t>
      </w:r>
      <w:r w:rsidR="007E761D" w:rsidRPr="007E761D">
        <w:t xml:space="preserve"> stroke length</w:t>
      </w:r>
      <w:r w:rsidR="007E761D">
        <w:t xml:space="preserve"> and pressure B1</w:t>
      </w:r>
      <w:r w:rsidR="00C93F59">
        <w:t>.</w:t>
      </w:r>
      <w:r w:rsidR="007E761D">
        <w:t xml:space="preserve"> </w:t>
      </w:r>
      <w:r w:rsidR="00030698">
        <w:t>The generalized linear regression</w:t>
      </w:r>
      <w:r w:rsidR="00E8345E">
        <w:t xml:space="preserve"> (GLM)</w:t>
      </w:r>
      <w:r w:rsidR="00030698">
        <w:t xml:space="preserve"> is added to </w:t>
      </w:r>
      <w:r w:rsidR="007F7242">
        <w:t>improve the fitting</w:t>
      </w:r>
      <w:r w:rsidR="00030698">
        <w:t xml:space="preserve">. </w:t>
      </w:r>
      <w:r w:rsidR="0088044D">
        <w:t xml:space="preserve">The larger range of pressure B1 </w:t>
      </w:r>
      <w:r w:rsidR="00CB24A1">
        <w:t>means a higher column of</w:t>
      </w:r>
      <w:r w:rsidR="0088044D">
        <w:t xml:space="preserve"> water fed into the system during the upstroke, thus </w:t>
      </w:r>
      <w:r w:rsidR="00CB24A1">
        <w:t xml:space="preserve">a </w:t>
      </w:r>
      <w:r w:rsidR="0088044D">
        <w:t xml:space="preserve">higher flow rate.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A15313" w:rsidRPr="003C3649" w14:paraId="1B884E70" w14:textId="77777777" w:rsidTr="003D7957">
        <w:tc>
          <w:tcPr>
            <w:tcW w:w="8545" w:type="dxa"/>
            <w:vAlign w:val="center"/>
          </w:tcPr>
          <w:p w14:paraId="7CEB312B" w14:textId="64154BE1" w:rsidR="00A15313" w:rsidRPr="003C3649" w:rsidRDefault="00A15313" w:rsidP="007E761D">
            <w:pPr>
              <w:pStyle w:val="para1"/>
              <w:spacing w:before="0"/>
              <w:ind w:firstLine="0"/>
              <w:jc w:val="center"/>
            </w:pPr>
            <w:bookmarkStart w:id="156" w:name="_Hlk92799771"/>
            <m:oMathPara>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B1</m:t>
                    </m:r>
                  </m:sub>
                </m:sSub>
                <m:r>
                  <w:rPr>
                    <w:rFonts w:ascii="Cambria Math" w:hAnsi="Cambria Math"/>
                  </w:rPr>
                  <m:t>=</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min</m:t>
                    </m:r>
                  </m:sub>
                </m:sSub>
                <m:r>
                  <w:rPr>
                    <w:rFonts w:ascii="Cambria Math" w:hAnsi="Cambria Math"/>
                  </w:rPr>
                  <m:t>(psi)</m:t>
                </m:r>
              </m:oMath>
            </m:oMathPara>
          </w:p>
        </w:tc>
        <w:bookmarkStart w:id="157" w:name="_Ref96731837"/>
        <w:tc>
          <w:tcPr>
            <w:tcW w:w="805" w:type="dxa"/>
            <w:vAlign w:val="center"/>
          </w:tcPr>
          <w:p w14:paraId="65CA4364" w14:textId="149DB423" w:rsidR="00A15313" w:rsidRPr="003C3649" w:rsidRDefault="00F3503D" w:rsidP="00F350D6">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5</w:t>
            </w:r>
            <w:r>
              <w:fldChar w:fldCharType="end"/>
            </w:r>
            <w:bookmarkEnd w:id="157"/>
          </w:p>
        </w:tc>
      </w:tr>
      <w:bookmarkEnd w:id="156"/>
    </w:tbl>
    <w:p w14:paraId="21E88AF1" w14:textId="5876EACA" w:rsidR="00F350D6" w:rsidRDefault="00F350D6" w:rsidP="00F350D6">
      <w:pPr>
        <w:pStyle w:val="EquationStyle"/>
        <w:ind w:left="0"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4"/>
        <w:gridCol w:w="1036"/>
      </w:tblGrid>
      <w:tr w:rsidR="00A15313" w:rsidRPr="003C3649" w14:paraId="268303A4" w14:textId="77777777" w:rsidTr="00F350D6">
        <w:tc>
          <w:tcPr>
            <w:tcW w:w="8324" w:type="dxa"/>
            <w:vAlign w:val="center"/>
          </w:tcPr>
          <w:p w14:paraId="494D6A17" w14:textId="77777777" w:rsidR="00A15313" w:rsidRPr="004A4E87" w:rsidRDefault="00A15313" w:rsidP="00F350D6">
            <w:pPr>
              <w:pStyle w:val="para1"/>
              <w:spacing w:before="0"/>
              <w:ind w:firstLine="0"/>
              <w:jc w:val="right"/>
            </w:pPr>
            <m:oMathPara>
              <m:oMathParaPr>
                <m:jc m:val="center"/>
              </m:oMathParaPr>
              <m:oMath>
                <m:r>
                  <w:rPr>
                    <w:rFonts w:ascii="Cambria Math" w:hAnsi="Cambria Math"/>
                  </w:rPr>
                  <m:t>Water Column at Pump Intake per Cycle=</m:t>
                </m:r>
                <m:f>
                  <m:fPr>
                    <m:ctrlPr>
                      <w:rPr>
                        <w:rFonts w:ascii="Cambria Math" w:hAnsi="Cambria Math"/>
                        <w:i/>
                      </w:rPr>
                    </m:ctrlPr>
                  </m:fPr>
                  <m:num>
                    <m:r>
                      <m:rPr>
                        <m:sty m:val="p"/>
                      </m:rPr>
                      <w:rPr>
                        <w:rFonts w:ascii="Cambria Math" w:hAnsi="Cambria Math"/>
                      </w:rPr>
                      <m:t>Δ</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B1</m:t>
                        </m:r>
                      </m:sub>
                    </m:sSub>
                  </m:num>
                  <m:den>
                    <m:r>
                      <w:rPr>
                        <w:rFonts w:ascii="Cambria Math" w:hAnsi="Cambria Math"/>
                      </w:rPr>
                      <m:t>0.433</m:t>
                    </m:r>
                  </m:den>
                </m:f>
                <m:r>
                  <w:rPr>
                    <w:rFonts w:ascii="Cambria Math" w:hAnsi="Cambria Math"/>
                  </w:rPr>
                  <m:t xml:space="preserve"> (ft)</m:t>
                </m:r>
              </m:oMath>
            </m:oMathPara>
          </w:p>
        </w:tc>
        <w:bookmarkStart w:id="158" w:name="_Ref96731838"/>
        <w:tc>
          <w:tcPr>
            <w:tcW w:w="1036" w:type="dxa"/>
            <w:vAlign w:val="center"/>
          </w:tcPr>
          <w:p w14:paraId="39EBCF78" w14:textId="6E50B4BC" w:rsidR="00A15313" w:rsidRPr="00F350D6" w:rsidRDefault="00F3503D" w:rsidP="00F350D6">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6</w:t>
            </w:r>
            <w:r>
              <w:fldChar w:fldCharType="end"/>
            </w:r>
            <w:bookmarkEnd w:id="158"/>
          </w:p>
        </w:tc>
      </w:tr>
    </w:tbl>
    <w:p w14:paraId="6A3953F9" w14:textId="1722D05D" w:rsidR="00513FBA" w:rsidRDefault="00513FBA" w:rsidP="00A454B0">
      <w:pPr>
        <w:keepNext/>
        <w:ind w:firstLine="0"/>
      </w:pPr>
    </w:p>
    <w:p w14:paraId="609583FB" w14:textId="6831A17D" w:rsidR="00625C12" w:rsidRDefault="00625C12" w:rsidP="004E54EA">
      <w:pPr>
        <w:keepNext/>
        <w:spacing w:line="240" w:lineRule="auto"/>
        <w:ind w:firstLine="0"/>
        <w:jc w:val="center"/>
      </w:pPr>
      <w:r w:rsidRPr="00625C12">
        <w:rPr>
          <w:noProof/>
        </w:rPr>
        <w:drawing>
          <wp:inline distT="0" distB="0" distL="0" distR="0" wp14:anchorId="530D3790" wp14:editId="602FCBF8">
            <wp:extent cx="5753301" cy="1977390"/>
            <wp:effectExtent l="0" t="0" r="0" b="3810"/>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a:blip r:embed="rId41"/>
                    <a:stretch>
                      <a:fillRect/>
                    </a:stretch>
                  </pic:blipFill>
                  <pic:spPr>
                    <a:xfrm>
                      <a:off x="0" y="0"/>
                      <a:ext cx="5785666" cy="1988514"/>
                    </a:xfrm>
                    <a:prstGeom prst="rect">
                      <a:avLst/>
                    </a:prstGeom>
                  </pic:spPr>
                </pic:pic>
              </a:graphicData>
            </a:graphic>
          </wp:inline>
        </w:drawing>
      </w:r>
    </w:p>
    <w:p w14:paraId="6BF268E4" w14:textId="1DC1D9EA" w:rsidR="00CB24A1" w:rsidRDefault="00513FBA" w:rsidP="00030698">
      <w:pPr>
        <w:pStyle w:val="Caption"/>
      </w:pPr>
      <w:bookmarkStart w:id="159" w:name="_Ref93585528"/>
      <w:bookmarkStart w:id="160" w:name="_Toc96385719"/>
      <w:r>
        <w:t xml:space="preserve">Figure </w:t>
      </w:r>
      <w:fldSimple w:instr=" STYLEREF 1 \s ">
        <w:r w:rsidR="00526B91">
          <w:rPr>
            <w:noProof/>
          </w:rPr>
          <w:t>5</w:t>
        </w:r>
      </w:fldSimple>
      <w:r w:rsidR="008A55D1">
        <w:t>.</w:t>
      </w:r>
      <w:fldSimple w:instr=" SEQ Figure \* ARABIC \s 1 ">
        <w:r w:rsidR="00526B91">
          <w:rPr>
            <w:noProof/>
          </w:rPr>
          <w:t>3</w:t>
        </w:r>
      </w:fldSimple>
      <w:bookmarkEnd w:id="159"/>
      <w:r>
        <w:t xml:space="preserve"> Pressure B1 range and resulting water column pumped </w:t>
      </w:r>
      <w:r w:rsidR="00CB24A1">
        <w:t xml:space="preserve">per cycle </w:t>
      </w:r>
      <w:r>
        <w:t xml:space="preserve">at the intake </w:t>
      </w:r>
      <w:r w:rsidR="00CB24A1">
        <w:t>with</w:t>
      </w:r>
      <w:r>
        <w:t xml:space="preserve"> liquid flow rate</w:t>
      </w:r>
      <w:bookmarkEnd w:id="160"/>
      <w:r w:rsidR="00030698">
        <w:t xml:space="preserve"> </w:t>
      </w:r>
    </w:p>
    <w:p w14:paraId="00938953" w14:textId="37CF86A6" w:rsidR="009A2F34" w:rsidRPr="009A2F34" w:rsidRDefault="00B47368">
      <w:r>
        <w:t xml:space="preserve">As the rod load indicates </w:t>
      </w:r>
      <w:r w:rsidR="00CB24A1">
        <w:t xml:space="preserve">a </w:t>
      </w:r>
      <w:r>
        <w:t xml:space="preserve">recurring pattern </w:t>
      </w:r>
      <w:r w:rsidR="00CB24A1">
        <w:t xml:space="preserve">with </w:t>
      </w:r>
      <w:r>
        <w:t>time (</w:t>
      </w:r>
      <w:r w:rsidRPr="00B47368">
        <w:rPr>
          <w:b/>
          <w:bCs/>
        </w:rPr>
        <w:fldChar w:fldCharType="begin"/>
      </w:r>
      <w:r w:rsidRPr="00B47368">
        <w:rPr>
          <w:b/>
          <w:bCs/>
        </w:rPr>
        <w:instrText xml:space="preserve"> REF _Ref93588343 \h  \* MERGEFORMAT </w:instrText>
      </w:r>
      <w:r w:rsidRPr="00B47368">
        <w:rPr>
          <w:b/>
          <w:bCs/>
        </w:rPr>
      </w:r>
      <w:r w:rsidRPr="00B47368">
        <w:rPr>
          <w:b/>
          <w:bCs/>
        </w:rPr>
        <w:fldChar w:fldCharType="separate"/>
      </w:r>
      <w:r w:rsidR="00526B91" w:rsidRPr="00526B91">
        <w:rPr>
          <w:b/>
          <w:bCs/>
        </w:rPr>
        <w:t xml:space="preserve">Figure </w:t>
      </w:r>
      <w:r w:rsidR="00526B91" w:rsidRPr="00526B91">
        <w:rPr>
          <w:b/>
          <w:bCs/>
          <w:noProof/>
        </w:rPr>
        <w:t>5.4</w:t>
      </w:r>
      <w:r w:rsidRPr="00B47368">
        <w:rPr>
          <w:b/>
          <w:bCs/>
        </w:rPr>
        <w:fldChar w:fldCharType="end"/>
      </w:r>
      <w:r>
        <w:rPr>
          <w:b/>
          <w:bCs/>
        </w:rPr>
        <w:t>)</w:t>
      </w:r>
      <w:r>
        <w:t xml:space="preserve">, the range of rod load is calculated </w:t>
      </w:r>
      <w:r w:rsidR="00CB24A1">
        <w:t xml:space="preserve">as </w:t>
      </w:r>
      <w:r>
        <w:t xml:space="preserve">the difference between the peak load achieved on </w:t>
      </w:r>
      <w:r w:rsidR="0075431C">
        <w:t xml:space="preserve">the </w:t>
      </w:r>
      <w:r w:rsidR="0066161C">
        <w:t>upstroke</w:t>
      </w:r>
      <w:r>
        <w:t xml:space="preserve"> and </w:t>
      </w:r>
      <w:r w:rsidR="00CB24A1">
        <w:t xml:space="preserve">the minimum </w:t>
      </w:r>
      <w:r>
        <w:t xml:space="preserve">load recorded on </w:t>
      </w:r>
      <w:r w:rsidR="0075431C">
        <w:t xml:space="preserve">the </w:t>
      </w:r>
      <w:r>
        <w:t>downstroke (</w:t>
      </w:r>
      <w:r w:rsidRPr="00710E6F">
        <w:rPr>
          <w:b/>
          <w:bCs/>
        </w:rPr>
        <w:t xml:space="preserve">Equation </w:t>
      </w:r>
      <w:r w:rsidR="00710E6F" w:rsidRPr="00710E6F">
        <w:rPr>
          <w:b/>
          <w:bCs/>
        </w:rPr>
        <w:fldChar w:fldCharType="begin"/>
      </w:r>
      <w:r w:rsidR="00710E6F" w:rsidRPr="00710E6F">
        <w:rPr>
          <w:b/>
          <w:bCs/>
        </w:rPr>
        <w:instrText xml:space="preserve"> REF _Ref96731901 \h  \* MERGEFORMAT </w:instrText>
      </w:r>
      <w:r w:rsidR="00710E6F" w:rsidRPr="00710E6F">
        <w:rPr>
          <w:b/>
          <w:bCs/>
        </w:rPr>
      </w:r>
      <w:r w:rsidR="00710E6F" w:rsidRPr="00710E6F">
        <w:rPr>
          <w:b/>
          <w:bCs/>
        </w:rPr>
        <w:fldChar w:fldCharType="separate"/>
      </w:r>
      <w:r w:rsidR="00526B91" w:rsidRPr="00526B91">
        <w:rPr>
          <w:b/>
          <w:bCs/>
          <w:noProof/>
        </w:rPr>
        <w:t>5.7</w:t>
      </w:r>
      <w:r w:rsidR="00710E6F" w:rsidRPr="00710E6F">
        <w:rPr>
          <w:b/>
          <w:bCs/>
        </w:rPr>
        <w:fldChar w:fldCharType="end"/>
      </w:r>
      <w:r w:rsidRPr="002B2A52">
        <w:t>)</w:t>
      </w:r>
      <w:r>
        <w:t>. This feature is an important parameter for the predictive modeling</w:t>
      </w:r>
      <w:r w:rsidR="009147EE">
        <w:t>,</w:t>
      </w:r>
      <w:r>
        <w:t xml:space="preserve"> because </w:t>
      </w:r>
      <w:r w:rsidR="009147EE">
        <w:t xml:space="preserve">the load range should be consistent with time </w:t>
      </w:r>
      <w:r>
        <w:t>when the pump operation reaches</w:t>
      </w:r>
      <w:r w:rsidR="00A064CB">
        <w:t xml:space="preserve"> the</w:t>
      </w:r>
      <w:r>
        <w:t xml:space="preserve"> steady state</w:t>
      </w:r>
      <w:r w:rsidR="009147EE">
        <w:t xml:space="preserve"> under ideal conditions</w:t>
      </w:r>
      <w:r w:rsidR="002E54A0">
        <w:t xml:space="preserve">. </w:t>
      </w:r>
    </w:p>
    <w:p w14:paraId="08EE1D54" w14:textId="77777777" w:rsidR="00272CB7" w:rsidRDefault="009A2F34" w:rsidP="00146736">
      <w:pPr>
        <w:keepNext/>
        <w:spacing w:line="240" w:lineRule="auto"/>
        <w:jc w:val="center"/>
      </w:pPr>
      <w:r>
        <w:rPr>
          <w:noProof/>
          <w:lang w:bidi="ar-SA"/>
        </w:rPr>
        <w:drawing>
          <wp:inline distT="0" distB="0" distL="0" distR="0" wp14:anchorId="3C206370" wp14:editId="4A27A508">
            <wp:extent cx="3808675" cy="2218066"/>
            <wp:effectExtent l="0" t="0" r="1905" b="0"/>
            <wp:docPr id="44" name="Picture 4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Graphical user interface&#10;&#10;Description automatically generated"/>
                    <pic:cNvPicPr/>
                  </pic:nvPicPr>
                  <pic:blipFill rotWithShape="1">
                    <a:blip r:embed="rId42"/>
                    <a:srcRect t="1357"/>
                    <a:stretch/>
                  </pic:blipFill>
                  <pic:spPr bwMode="auto">
                    <a:xfrm>
                      <a:off x="0" y="0"/>
                      <a:ext cx="3852889" cy="2243815"/>
                    </a:xfrm>
                    <a:prstGeom prst="rect">
                      <a:avLst/>
                    </a:prstGeom>
                    <a:ln>
                      <a:noFill/>
                    </a:ln>
                    <a:extLst>
                      <a:ext uri="{53640926-AAD7-44D8-BBD7-CCE9431645EC}">
                        <a14:shadowObscured xmlns:a14="http://schemas.microsoft.com/office/drawing/2010/main"/>
                      </a:ext>
                    </a:extLst>
                  </pic:spPr>
                </pic:pic>
              </a:graphicData>
            </a:graphic>
          </wp:inline>
        </w:drawing>
      </w:r>
    </w:p>
    <w:p w14:paraId="7D31598D" w14:textId="72A7E67B" w:rsidR="009A2F34" w:rsidRPr="006614B9" w:rsidRDefault="00272CB7">
      <w:pPr>
        <w:pStyle w:val="Caption"/>
      </w:pPr>
      <w:bookmarkStart w:id="161" w:name="_Ref93588343"/>
      <w:bookmarkStart w:id="162" w:name="_Toc96385720"/>
      <w:r>
        <w:t xml:space="preserve">Figure </w:t>
      </w:r>
      <w:fldSimple w:instr=" STYLEREF 1 \s ">
        <w:r w:rsidR="00526B91">
          <w:rPr>
            <w:noProof/>
          </w:rPr>
          <w:t>5</w:t>
        </w:r>
      </w:fldSimple>
      <w:r w:rsidR="008A55D1">
        <w:t>.</w:t>
      </w:r>
      <w:fldSimple w:instr=" SEQ Figure \* ARABIC \s 1 ">
        <w:r w:rsidR="00526B91">
          <w:rPr>
            <w:noProof/>
          </w:rPr>
          <w:t>4</w:t>
        </w:r>
      </w:fldSimple>
      <w:bookmarkEnd w:id="161"/>
      <w:r>
        <w:t xml:space="preserve"> Rod loa</w:t>
      </w:r>
      <w:r w:rsidR="008D2B6C">
        <w:t xml:space="preserve">d raw data with time, </w:t>
      </w:r>
      <w:r w:rsidR="009147EE">
        <w:t>with</w:t>
      </w:r>
      <w:r w:rsidR="008D2B6C">
        <w:t xml:space="preserve"> 200 mm stroke length and 2.5 SPM</w:t>
      </w:r>
      <w:bookmarkEnd w:id="1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233130" w:rsidRPr="003C3649" w14:paraId="395D0E2F" w14:textId="77777777" w:rsidTr="007E2D48">
        <w:tc>
          <w:tcPr>
            <w:tcW w:w="8545" w:type="dxa"/>
            <w:vAlign w:val="center"/>
          </w:tcPr>
          <w:p w14:paraId="17F9007A" w14:textId="03F4B19C" w:rsidR="00233130" w:rsidRPr="003C3649" w:rsidRDefault="00233130" w:rsidP="00710E6F">
            <w:pPr>
              <w:pStyle w:val="para1"/>
              <w:spacing w:before="0"/>
              <w:ind w:firstLine="0"/>
              <w:jc w:val="center"/>
            </w:pPr>
            <m:oMathPara>
              <m:oMath>
                <m:r>
                  <m:rPr>
                    <m:sty m:val="p"/>
                  </m:rPr>
                  <w:rPr>
                    <w:rFonts w:ascii="Cambria Math" w:hAnsi="Cambria Math"/>
                  </w:rPr>
                  <m:t>Δ</m:t>
                </m:r>
                <m:r>
                  <w:rPr>
                    <w:rFonts w:ascii="Cambria Math" w:hAnsi="Cambria Math"/>
                  </w:rPr>
                  <m:t>F=</m:t>
                </m:r>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rPr>
                  <m:t>(N)</m:t>
                </m:r>
              </m:oMath>
            </m:oMathPara>
          </w:p>
        </w:tc>
        <w:bookmarkStart w:id="163" w:name="_Ref96731901"/>
        <w:tc>
          <w:tcPr>
            <w:tcW w:w="805" w:type="dxa"/>
            <w:vAlign w:val="center"/>
          </w:tcPr>
          <w:p w14:paraId="46941100" w14:textId="35817FF8" w:rsidR="00233130" w:rsidRPr="003C3649" w:rsidRDefault="00F3503D" w:rsidP="00710E6F">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7</w:t>
            </w:r>
            <w:r>
              <w:fldChar w:fldCharType="end"/>
            </w:r>
            <w:bookmarkEnd w:id="163"/>
          </w:p>
        </w:tc>
      </w:tr>
    </w:tbl>
    <w:p w14:paraId="622D0800" w14:textId="0FD3A057" w:rsidR="005B46B3" w:rsidRDefault="005B46B3" w:rsidP="00886AE8">
      <w:pPr>
        <w:ind w:firstLine="0"/>
      </w:pPr>
    </w:p>
    <w:p w14:paraId="02E06254" w14:textId="3C75ADEA" w:rsidR="00A1736E" w:rsidRDefault="00BB6339" w:rsidP="0041722B">
      <w:pPr>
        <w:pStyle w:val="Heading2"/>
      </w:pPr>
      <w:bookmarkStart w:id="164" w:name="_Ref95220893"/>
      <w:bookmarkStart w:id="165" w:name="_Toc95429825"/>
      <w:r>
        <w:t xml:space="preserve">Data Preprocessing: Feature Selection and </w:t>
      </w:r>
      <w:r w:rsidR="00EC78DF">
        <w:t xml:space="preserve">Pump </w:t>
      </w:r>
      <w:r>
        <w:t xml:space="preserve">Card </w:t>
      </w:r>
      <w:r w:rsidR="00300F81">
        <w:t>Categorization</w:t>
      </w:r>
      <w:bookmarkEnd w:id="164"/>
      <w:bookmarkEnd w:id="165"/>
      <w:r>
        <w:t xml:space="preserve"> </w:t>
      </w:r>
    </w:p>
    <w:p w14:paraId="5BF790E5" w14:textId="53858B0F" w:rsidR="001D38EB" w:rsidRDefault="00EB5B04">
      <w:r>
        <w:t xml:space="preserve">This section focuses on </w:t>
      </w:r>
      <w:r w:rsidR="00214C89">
        <w:t xml:space="preserve">preparing </w:t>
      </w:r>
      <w:r w:rsidR="001B2A9C">
        <w:t xml:space="preserve">the </w:t>
      </w:r>
      <w:r w:rsidR="00214C89">
        <w:t xml:space="preserve">data </w:t>
      </w:r>
      <w:r w:rsidR="001D38EB">
        <w:t xml:space="preserve">and selecting </w:t>
      </w:r>
      <w:r w:rsidR="00A33560">
        <w:t xml:space="preserve">target </w:t>
      </w:r>
      <w:r w:rsidR="001D38EB">
        <w:t xml:space="preserve">features </w:t>
      </w:r>
      <w:r w:rsidR="00214C89">
        <w:t xml:space="preserve">for the </w:t>
      </w:r>
      <w:r w:rsidR="00087252">
        <w:t>predictive</w:t>
      </w:r>
      <w:r w:rsidR="00214C89">
        <w:t xml:space="preserve"> model</w:t>
      </w:r>
      <w:r w:rsidR="00087252">
        <w:t xml:space="preserve">ing by </w:t>
      </w:r>
      <w:r w:rsidR="00D2705B">
        <w:t>analyzing</w:t>
      </w:r>
      <w:r w:rsidR="0007087C">
        <w:t xml:space="preserve"> the</w:t>
      </w:r>
      <w:r w:rsidR="00087252">
        <w:t xml:space="preserve"> </w:t>
      </w:r>
      <w:r w:rsidR="001B2A9C">
        <w:t xml:space="preserve">changes in </w:t>
      </w:r>
      <w:r w:rsidR="0038793D">
        <w:t xml:space="preserve">parameters </w:t>
      </w:r>
      <w:r w:rsidR="0007087C">
        <w:t>with time</w:t>
      </w:r>
      <w:r w:rsidR="0038793D">
        <w:t>.</w:t>
      </w:r>
      <w:r w:rsidR="003A7F8E">
        <w:t xml:space="preserve"> As for data cleaning, the data points from </w:t>
      </w:r>
      <w:r w:rsidR="001B2A9C">
        <w:t xml:space="preserve">the </w:t>
      </w:r>
      <w:r w:rsidR="004A36ED">
        <w:t>first-time</w:t>
      </w:r>
      <w:r w:rsidR="001B2A9C">
        <w:t xml:space="preserve"> </w:t>
      </w:r>
      <w:r w:rsidR="003A7F8E">
        <w:t>cycle</w:t>
      </w:r>
      <w:r w:rsidR="001B2A9C">
        <w:t xml:space="preserve"> are omitted</w:t>
      </w:r>
      <w:r w:rsidR="003A7F8E">
        <w:t xml:space="preserve"> because the operation </w:t>
      </w:r>
      <w:r w:rsidR="001B2A9C">
        <w:t>has not reached the</w:t>
      </w:r>
      <w:r w:rsidR="003A7F8E">
        <w:t xml:space="preserve"> steady state. </w:t>
      </w:r>
      <w:r w:rsidR="00D2705B">
        <w:t>The analysis in this section is carried out by selecting pivotal data points based on each time cycle</w:t>
      </w:r>
      <w:r w:rsidR="003A7F8E">
        <w:t xml:space="preserve">. </w:t>
      </w:r>
      <w:r w:rsidR="00EC7A11">
        <w:t xml:space="preserve">When the SRP operates in a continuous normal mode, </w:t>
      </w:r>
      <w:r w:rsidR="001B2A9C">
        <w:t xml:space="preserve">it </w:t>
      </w:r>
      <w:r w:rsidR="00EC7A11">
        <w:t xml:space="preserve">maintains </w:t>
      </w:r>
      <w:r w:rsidR="001B2A9C">
        <w:t>steady</w:t>
      </w:r>
      <w:r w:rsidR="003E664C">
        <w:t>-</w:t>
      </w:r>
      <w:r w:rsidR="001B2A9C">
        <w:t xml:space="preserve">state conditions with </w:t>
      </w:r>
      <w:r w:rsidR="00EC7A11">
        <w:t>constant pressure</w:t>
      </w:r>
      <w:r w:rsidR="00A03384">
        <w:t xml:space="preserve">, </w:t>
      </w:r>
      <w:r w:rsidR="00EC7A11">
        <w:t xml:space="preserve">continuous </w:t>
      </w:r>
      <w:r w:rsidR="00A03384">
        <w:t>in</w:t>
      </w:r>
      <w:r w:rsidR="00EC7A11">
        <w:t xml:space="preserve">flow into wellbore and fluid lifted to the surface (Rowlan and McCoy 2018). </w:t>
      </w:r>
      <w:r w:rsidR="00DD7DC9">
        <w:t>Due to the instability of SRP operation, t</w:t>
      </w:r>
      <w:r w:rsidR="009C1FC3">
        <w:t>he</w:t>
      </w:r>
      <w:r w:rsidR="00D2705B">
        <w:t xml:space="preserve"> negative outcome</w:t>
      </w:r>
      <w:r w:rsidR="001F61C8">
        <w:t xml:space="preserve"> </w:t>
      </w:r>
      <w:r w:rsidR="004C01E2">
        <w:t>alters the consistent</w:t>
      </w:r>
      <w:r w:rsidR="001C52FA">
        <w:t xml:space="preserve"> </w:t>
      </w:r>
      <w:r w:rsidR="004C01E2">
        <w:t>trend of parametric features with</w:t>
      </w:r>
      <w:r w:rsidR="00C915E0">
        <w:t xml:space="preserve"> time.</w:t>
      </w:r>
      <w:r w:rsidR="001F61C8">
        <w:t xml:space="preserve"> Following the statistical analysis </w:t>
      </w:r>
      <w:r w:rsidR="0053220D">
        <w:t>concluded</w:t>
      </w:r>
      <w:r w:rsidR="001F61C8">
        <w:t xml:space="preserve"> </w:t>
      </w:r>
      <w:r w:rsidR="004F5003">
        <w:t>that</w:t>
      </w:r>
      <w:r w:rsidR="00F12659">
        <w:t xml:space="preserve"> the rod speed (SPM) could be the </w:t>
      </w:r>
      <w:r w:rsidR="001B2A9C">
        <w:t xml:space="preserve">driving </w:t>
      </w:r>
      <w:r w:rsidR="00F12659">
        <w:t xml:space="preserve">factor </w:t>
      </w:r>
      <w:r w:rsidR="001B2A9C">
        <w:t xml:space="preserve">to determine </w:t>
      </w:r>
      <w:r w:rsidR="00F12659">
        <w:t>pump operation</w:t>
      </w:r>
      <w:r w:rsidR="001B2A9C">
        <w:t>s</w:t>
      </w:r>
      <w:r w:rsidR="00F12659">
        <w:t>, impact</w:t>
      </w:r>
      <w:r w:rsidR="00D27BCE">
        <w:t>s</w:t>
      </w:r>
      <w:r w:rsidR="00F12659">
        <w:t xml:space="preserve"> of fast </w:t>
      </w:r>
      <w:r w:rsidR="00D27BCE">
        <w:t xml:space="preserve">or </w:t>
      </w:r>
      <w:r w:rsidR="00F12659">
        <w:t xml:space="preserve">slow rod motion </w:t>
      </w:r>
      <w:r w:rsidR="00D27BCE">
        <w:t>are analyzed</w:t>
      </w:r>
      <w:r w:rsidR="001862FE">
        <w:t xml:space="preserve"> to categorize</w:t>
      </w:r>
      <w:r w:rsidR="001D38EB">
        <w:t xml:space="preserve"> normal operation</w:t>
      </w:r>
      <w:r w:rsidR="00D27BCE">
        <w:t>s</w:t>
      </w:r>
      <w:r w:rsidR="001D38EB">
        <w:t xml:space="preserve"> </w:t>
      </w:r>
      <w:r w:rsidR="00D27BCE">
        <w:t xml:space="preserve">and check </w:t>
      </w:r>
      <w:r w:rsidR="001862FE">
        <w:t>the possibility of pump</w:t>
      </w:r>
      <w:r w:rsidR="00D27BCE">
        <w:t>ing off</w:t>
      </w:r>
      <w:r w:rsidR="001862FE">
        <w:t xml:space="preserve">. </w:t>
      </w:r>
    </w:p>
    <w:p w14:paraId="75FFB67C" w14:textId="34C54711" w:rsidR="00AF3AA5" w:rsidRDefault="00AF3AA5">
      <w:r>
        <w:t>The plots of differential pressure</w:t>
      </w:r>
      <w:r w:rsidR="002B1BDD">
        <w:t xml:space="preserve">s and resulting water column filled at the pump intake </w:t>
      </w:r>
      <w:r w:rsidR="00BF5DCF">
        <w:t>with respect to</w:t>
      </w:r>
      <w:r w:rsidR="002B1BDD">
        <w:t xml:space="preserve"> time</w:t>
      </w:r>
      <w:r>
        <w:t xml:space="preserve"> are shown in </w:t>
      </w:r>
      <w:r w:rsidR="002B1BDD" w:rsidRPr="002B1BDD">
        <w:rPr>
          <w:b/>
          <w:bCs/>
        </w:rPr>
        <w:fldChar w:fldCharType="begin"/>
      </w:r>
      <w:r w:rsidR="002B1BDD" w:rsidRPr="002B1BDD">
        <w:rPr>
          <w:b/>
          <w:bCs/>
        </w:rPr>
        <w:instrText xml:space="preserve"> REF _Ref93656730 \h </w:instrText>
      </w:r>
      <w:r w:rsidR="002B1BDD">
        <w:rPr>
          <w:b/>
          <w:bCs/>
        </w:rPr>
        <w:instrText xml:space="preserve"> \* MERGEFORMAT </w:instrText>
      </w:r>
      <w:r w:rsidR="002B1BDD" w:rsidRPr="002B1BDD">
        <w:rPr>
          <w:b/>
          <w:bCs/>
        </w:rPr>
      </w:r>
      <w:r w:rsidR="002B1BDD" w:rsidRPr="002B1BDD">
        <w:rPr>
          <w:b/>
          <w:bCs/>
        </w:rPr>
        <w:fldChar w:fldCharType="separate"/>
      </w:r>
      <w:r w:rsidR="00526B91" w:rsidRPr="00526B91">
        <w:rPr>
          <w:b/>
          <w:bCs/>
        </w:rPr>
        <w:t xml:space="preserve">Figure </w:t>
      </w:r>
      <w:r w:rsidR="00526B91" w:rsidRPr="00526B91">
        <w:rPr>
          <w:b/>
          <w:bCs/>
          <w:noProof/>
        </w:rPr>
        <w:t>5.5</w:t>
      </w:r>
      <w:r w:rsidR="002B1BDD" w:rsidRPr="002B1BDD">
        <w:rPr>
          <w:b/>
          <w:bCs/>
        </w:rPr>
        <w:fldChar w:fldCharType="end"/>
      </w:r>
      <w:r w:rsidR="00BF5DCF" w:rsidRPr="00146736">
        <w:t xml:space="preserve"> and</w:t>
      </w:r>
      <w:r w:rsidR="00BF5DCF">
        <w:rPr>
          <w:b/>
          <w:bCs/>
        </w:rPr>
        <w:t xml:space="preserve"> </w:t>
      </w:r>
      <w:r w:rsidR="00166C1E" w:rsidRPr="008B683B">
        <w:rPr>
          <w:b/>
          <w:bCs/>
        </w:rPr>
        <w:fldChar w:fldCharType="begin"/>
      </w:r>
      <w:r w:rsidR="00166C1E" w:rsidRPr="008B683B">
        <w:rPr>
          <w:b/>
          <w:bCs/>
        </w:rPr>
        <w:instrText xml:space="preserve"> REF _Ref93656989 \h </w:instrText>
      </w:r>
      <w:r w:rsidR="008B683B" w:rsidRPr="008B683B">
        <w:rPr>
          <w:b/>
          <w:bCs/>
        </w:rPr>
        <w:instrText xml:space="preserve"> \* MERGEFORMAT </w:instrText>
      </w:r>
      <w:r w:rsidR="00166C1E" w:rsidRPr="008B683B">
        <w:rPr>
          <w:b/>
          <w:bCs/>
        </w:rPr>
      </w:r>
      <w:r w:rsidR="00166C1E" w:rsidRPr="008B683B">
        <w:rPr>
          <w:b/>
          <w:bCs/>
        </w:rPr>
        <w:fldChar w:fldCharType="separate"/>
      </w:r>
      <w:r w:rsidR="00526B91" w:rsidRPr="00526B91">
        <w:rPr>
          <w:b/>
          <w:bCs/>
        </w:rPr>
        <w:t xml:space="preserve">Figure </w:t>
      </w:r>
      <w:r w:rsidR="00526B91" w:rsidRPr="00526B91">
        <w:rPr>
          <w:b/>
          <w:bCs/>
          <w:noProof/>
        </w:rPr>
        <w:t>5.6</w:t>
      </w:r>
      <w:r w:rsidR="00166C1E" w:rsidRPr="008B683B">
        <w:rPr>
          <w:b/>
          <w:bCs/>
        </w:rPr>
        <w:fldChar w:fldCharType="end"/>
      </w:r>
      <w:r w:rsidR="008B683B">
        <w:t>.</w:t>
      </w:r>
      <w:r w:rsidR="00E37435">
        <w:t xml:space="preserve"> With the </w:t>
      </w:r>
      <w:r w:rsidR="00E85BD0">
        <w:t>combined</w:t>
      </w:r>
      <w:r w:rsidR="00E37435">
        <w:t xml:space="preserve"> changes of stroke length and SRP speed, the pressure difference between wellhead and bottom </w:t>
      </w:r>
      <w:r w:rsidR="00BF5DCF">
        <w:t>is</w:t>
      </w:r>
      <w:r w:rsidR="00E37435">
        <w:t xml:space="preserve"> maintained consistent </w:t>
      </w:r>
      <w:r w:rsidR="00BF5DCF">
        <w:t xml:space="preserve">with </w:t>
      </w:r>
      <w:r w:rsidR="00E37435">
        <w:t>slight fluctuation</w:t>
      </w:r>
      <w:r w:rsidR="00BF5DCF">
        <w:t>s</w:t>
      </w:r>
      <w:r w:rsidR="00E37435">
        <w:t xml:space="preserve"> of</w:t>
      </w:r>
      <w:r w:rsidR="00BF5DCF">
        <w:t xml:space="preserve"> less than</w:t>
      </w:r>
      <w:r w:rsidR="00E37435">
        <w:t xml:space="preserve"> 1</w:t>
      </w:r>
      <w:r w:rsidR="00BF5DCF">
        <w:t xml:space="preserve"> </w:t>
      </w:r>
      <w:r w:rsidR="00E37435">
        <w:t xml:space="preserve">psi. </w:t>
      </w:r>
      <w:r w:rsidR="00BF5DCF">
        <w:t>T</w:t>
      </w:r>
      <w:r w:rsidR="00E37435">
        <w:t>he trend</w:t>
      </w:r>
      <w:r w:rsidR="00BF5DCF">
        <w:t>s</w:t>
      </w:r>
      <w:r w:rsidR="00E37435">
        <w:t xml:space="preserve"> </w:t>
      </w:r>
      <w:r w:rsidR="00BF5DCF">
        <w:t xml:space="preserve">in </w:t>
      </w:r>
      <w:r w:rsidR="0066161C">
        <w:t>differential</w:t>
      </w:r>
      <w:r w:rsidR="00E37435">
        <w:t xml:space="preserve"> pressure </w:t>
      </w:r>
      <w:r w:rsidR="00BF5DCF">
        <w:t>are not significant</w:t>
      </w:r>
      <w:r w:rsidR="00E37435">
        <w:t xml:space="preserve">. </w:t>
      </w:r>
      <w:r w:rsidR="00E85BD0">
        <w:t>On the other hand, the</w:t>
      </w:r>
      <w:r w:rsidR="002E3D35">
        <w:t xml:space="preserve"> </w:t>
      </w:r>
      <w:r w:rsidR="00BF5DCF">
        <w:t>increase in</w:t>
      </w:r>
      <w:r w:rsidR="00E1680C">
        <w:t xml:space="preserve"> </w:t>
      </w:r>
      <w:r w:rsidR="00363F75">
        <w:t>rod speed (SPM)</w:t>
      </w:r>
      <w:r w:rsidR="003539C3">
        <w:t xml:space="preserve"> alter</w:t>
      </w:r>
      <w:r w:rsidR="00BF5DCF">
        <w:t>s</w:t>
      </w:r>
      <w:r w:rsidR="003539C3">
        <w:t xml:space="preserve"> the </w:t>
      </w:r>
      <w:r w:rsidR="00EC7A11">
        <w:t>suction pressure</w:t>
      </w:r>
      <w:r w:rsidR="000E711A">
        <w:t xml:space="preserve"> trends</w:t>
      </w:r>
      <w:r w:rsidR="00EC7A11">
        <w:t xml:space="preserve"> and </w:t>
      </w:r>
      <w:r w:rsidR="00E1680C">
        <w:t xml:space="preserve">the </w:t>
      </w:r>
      <w:r w:rsidR="00EC7A11">
        <w:t>resulting water column filled at the pump intake.</w:t>
      </w:r>
      <w:r w:rsidR="00363F75">
        <w:t xml:space="preserve"> </w:t>
      </w:r>
      <w:r w:rsidR="007226B7">
        <w:t>As time goes by</w:t>
      </w:r>
      <w:r w:rsidR="00363F75">
        <w:t xml:space="preserve">, </w:t>
      </w:r>
      <w:r w:rsidR="005E305E">
        <w:t xml:space="preserve">the </w:t>
      </w:r>
      <w:r w:rsidR="00864D97">
        <w:t xml:space="preserve">continuing high rod speed </w:t>
      </w:r>
      <w:r w:rsidR="00EB4F3A">
        <w:t>removes</w:t>
      </w:r>
      <w:r w:rsidR="007C4B1A">
        <w:t xml:space="preserve"> an</w:t>
      </w:r>
      <w:r w:rsidR="00EB4F3A">
        <w:t xml:space="preserve"> excessive amount of liquid in</w:t>
      </w:r>
      <w:r w:rsidR="00274BC2">
        <w:t xml:space="preserve"> the</w:t>
      </w:r>
      <w:r w:rsidR="00EB4F3A">
        <w:t xml:space="preserve"> casing</w:t>
      </w:r>
      <w:r w:rsidR="007226B7">
        <w:t xml:space="preserve"> annulus, delaying the liquid fallback to get into </w:t>
      </w:r>
      <w:r w:rsidR="000E711A">
        <w:t xml:space="preserve">the </w:t>
      </w:r>
      <w:r w:rsidR="007226B7">
        <w:t>suction point, thus</w:t>
      </w:r>
      <w:r w:rsidR="000E711A">
        <w:t xml:space="preserve"> reducing</w:t>
      </w:r>
      <w:r w:rsidR="007226B7">
        <w:t xml:space="preserve"> the B1 (suction) pressure ranges and the liquid column.</w:t>
      </w:r>
      <w:r w:rsidR="00E039BC">
        <w:t xml:space="preserve"> </w:t>
      </w:r>
      <w:r w:rsidR="000E711A">
        <w:t>As a result</w:t>
      </w:r>
      <w:r w:rsidR="00E039BC">
        <w:t xml:space="preserve">, the </w:t>
      </w:r>
      <w:r w:rsidR="00B34913">
        <w:t xml:space="preserve">suction pressure and liquid column fall off from the constant trend with time. </w:t>
      </w:r>
      <w:r w:rsidR="00E039BC">
        <w:t>A</w:t>
      </w:r>
      <w:r w:rsidR="000E711A">
        <w:t>s</w:t>
      </w:r>
      <w:r w:rsidR="00E039BC">
        <w:t xml:space="preserve"> suction pressure range and resulting liquid column at pump intake </w:t>
      </w:r>
      <w:r w:rsidR="00B34913">
        <w:t xml:space="preserve">strongly </w:t>
      </w:r>
      <w:r w:rsidR="00E039BC">
        <w:t>correlate with time</w:t>
      </w:r>
      <w:r w:rsidR="00B34913">
        <w:t>, these features are selected for output candidate</w:t>
      </w:r>
      <w:r w:rsidR="00221E79">
        <w:t>s</w:t>
      </w:r>
      <w:r w:rsidR="00B34913">
        <w:t xml:space="preserve"> when the predictor </w:t>
      </w:r>
      <w:r w:rsidR="00A33560">
        <w:t>variables</w:t>
      </w:r>
      <w:r w:rsidR="00114F50">
        <w:t xml:space="preserve"> are</w:t>
      </w:r>
      <w:r w:rsidR="00B34913">
        <w:t xml:space="preserve"> the experimental inputs. </w:t>
      </w:r>
      <w:r w:rsidR="00F07D87" w:rsidRPr="008B683B">
        <w:rPr>
          <w:b/>
          <w:bCs/>
        </w:rPr>
        <w:fldChar w:fldCharType="begin"/>
      </w:r>
      <w:r w:rsidR="00F07D87" w:rsidRPr="008B683B">
        <w:rPr>
          <w:b/>
          <w:bCs/>
        </w:rPr>
        <w:instrText xml:space="preserve"> REF _Ref93656989 \h  \* MERGEFORMAT </w:instrText>
      </w:r>
      <w:r w:rsidR="00F07D87" w:rsidRPr="008B683B">
        <w:rPr>
          <w:b/>
          <w:bCs/>
        </w:rPr>
      </w:r>
      <w:r w:rsidR="00F07D87" w:rsidRPr="008B683B">
        <w:rPr>
          <w:b/>
          <w:bCs/>
        </w:rPr>
        <w:fldChar w:fldCharType="separate"/>
      </w:r>
      <w:r w:rsidR="00526B91" w:rsidRPr="00526B91">
        <w:rPr>
          <w:b/>
          <w:bCs/>
        </w:rPr>
        <w:t xml:space="preserve">Figure </w:t>
      </w:r>
      <w:r w:rsidR="00526B91" w:rsidRPr="00526B91">
        <w:rPr>
          <w:b/>
          <w:bCs/>
          <w:noProof/>
        </w:rPr>
        <w:t>5.6</w:t>
      </w:r>
      <w:r w:rsidR="00F07D87" w:rsidRPr="008B683B">
        <w:rPr>
          <w:b/>
          <w:bCs/>
        </w:rPr>
        <w:fldChar w:fldCharType="end"/>
      </w:r>
      <w:r w:rsidR="00F07D87">
        <w:t xml:space="preserve"> </w:t>
      </w:r>
      <w:r w:rsidR="00114F50">
        <w:t xml:space="preserve">prompts </w:t>
      </w:r>
      <w:r w:rsidR="00F07D87">
        <w:t>a potential real-time predictive mode</w:t>
      </w:r>
      <w:r w:rsidR="002B3C9C">
        <w:t xml:space="preserve"> </w:t>
      </w:r>
      <w:r w:rsidR="00F07D87">
        <w:t>for the expected SRP performance</w:t>
      </w:r>
      <w:r w:rsidR="004031E2">
        <w:t xml:space="preserve">. </w:t>
      </w:r>
      <w:r w:rsidR="00F07D87">
        <w:t>When the actual data behaves different</w:t>
      </w:r>
      <w:r w:rsidR="004031E2">
        <w:t>ly</w:t>
      </w:r>
      <w:r w:rsidR="00F07D87">
        <w:t xml:space="preserve"> from the predicted model, anomaly occurrence is </w:t>
      </w:r>
      <w:r w:rsidR="002B3C9C">
        <w:t>detected</w:t>
      </w:r>
      <w:r w:rsidR="00F07D87">
        <w:t xml:space="preserve">. </w:t>
      </w:r>
    </w:p>
    <w:p w14:paraId="3E3996AC" w14:textId="73726696" w:rsidR="00FA7833" w:rsidRDefault="00FA7833" w:rsidP="004E54EA">
      <w:pPr>
        <w:spacing w:line="240" w:lineRule="auto"/>
        <w:ind w:firstLine="0"/>
        <w:jc w:val="center"/>
      </w:pPr>
      <w:r>
        <w:rPr>
          <w:noProof/>
          <w:lang w:bidi="ar-SA"/>
        </w:rPr>
        <w:drawing>
          <wp:inline distT="0" distB="0" distL="0" distR="0" wp14:anchorId="06D66E06" wp14:editId="763AE492">
            <wp:extent cx="5891843" cy="1938020"/>
            <wp:effectExtent l="0" t="0" r="0" b="5080"/>
            <wp:docPr id="42" name="Picture 4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scatter chart&#10;&#10;Description automatically generated"/>
                    <pic:cNvPicPr/>
                  </pic:nvPicPr>
                  <pic:blipFill rotWithShape="1">
                    <a:blip r:embed="rId43"/>
                    <a:srcRect l="870"/>
                    <a:stretch/>
                  </pic:blipFill>
                  <pic:spPr bwMode="auto">
                    <a:xfrm>
                      <a:off x="0" y="0"/>
                      <a:ext cx="5899602" cy="1940572"/>
                    </a:xfrm>
                    <a:prstGeom prst="rect">
                      <a:avLst/>
                    </a:prstGeom>
                    <a:ln>
                      <a:noFill/>
                    </a:ln>
                    <a:extLst>
                      <a:ext uri="{53640926-AAD7-44D8-BBD7-CCE9431645EC}">
                        <a14:shadowObscured xmlns:a14="http://schemas.microsoft.com/office/drawing/2010/main"/>
                      </a:ext>
                    </a:extLst>
                  </pic:spPr>
                </pic:pic>
              </a:graphicData>
            </a:graphic>
          </wp:inline>
        </w:drawing>
      </w:r>
    </w:p>
    <w:p w14:paraId="4EA2CCD0" w14:textId="614397D1" w:rsidR="00EF1A5B" w:rsidRDefault="001D38EB">
      <w:pPr>
        <w:pStyle w:val="Caption"/>
      </w:pPr>
      <w:bookmarkStart w:id="166" w:name="_Ref93656730"/>
      <w:bookmarkStart w:id="167" w:name="_Toc96385721"/>
      <w:r>
        <w:t xml:space="preserve">Figure </w:t>
      </w:r>
      <w:fldSimple w:instr=" STYLEREF 1 \s ">
        <w:r w:rsidR="00526B91">
          <w:rPr>
            <w:noProof/>
          </w:rPr>
          <w:t>5</w:t>
        </w:r>
      </w:fldSimple>
      <w:r w:rsidR="008A55D1">
        <w:t>.</w:t>
      </w:r>
      <w:fldSimple w:instr=" SEQ Figure \* ARABIC \s 1 ">
        <w:r w:rsidR="00526B91">
          <w:rPr>
            <w:noProof/>
          </w:rPr>
          <w:t>5</w:t>
        </w:r>
      </w:fldSimple>
      <w:bookmarkEnd w:id="166"/>
      <w:r>
        <w:t xml:space="preserve"> </w:t>
      </w:r>
      <w:r w:rsidR="008467B5">
        <w:t>Differential Pressure</w:t>
      </w:r>
      <w:r w:rsidR="000E711A">
        <w:t>s</w:t>
      </w:r>
      <w:r w:rsidR="002B1BDD">
        <w:t xml:space="preserve"> obtained from test</w:t>
      </w:r>
      <w:r w:rsidR="000E711A">
        <w:t>s with (</w:t>
      </w:r>
      <w:r w:rsidR="00FA7833">
        <w:t>A</w:t>
      </w:r>
      <w:r w:rsidR="000E711A">
        <w:t>)</w:t>
      </w:r>
      <w:r w:rsidR="002B1BDD">
        <w:t xml:space="preserve"> 250 mm stroke length with 9.6 </w:t>
      </w:r>
      <w:r w:rsidR="004A36ED">
        <w:t>SPM,</w:t>
      </w:r>
      <w:r w:rsidR="000E711A">
        <w:t xml:space="preserve"> and (</w:t>
      </w:r>
      <w:r w:rsidR="00FA7833">
        <w:t>B</w:t>
      </w:r>
      <w:r w:rsidR="000E711A">
        <w:t xml:space="preserve">) 200 mm stroke length </w:t>
      </w:r>
      <w:r w:rsidR="002B1BDD">
        <w:t xml:space="preserve">and 7.8 SPM </w:t>
      </w:r>
      <w:r w:rsidR="000E711A">
        <w:t>with</w:t>
      </w:r>
      <w:r w:rsidR="008467B5">
        <w:t xml:space="preserve"> time</w:t>
      </w:r>
      <w:bookmarkEnd w:id="167"/>
    </w:p>
    <w:p w14:paraId="57C18E2D" w14:textId="2456F6BC" w:rsidR="002B1BDD" w:rsidRDefault="00F12659" w:rsidP="00146736">
      <w:pPr>
        <w:keepNext/>
        <w:spacing w:line="240" w:lineRule="auto"/>
        <w:ind w:firstLine="0"/>
      </w:pPr>
      <w:r w:rsidRPr="00F12659">
        <w:rPr>
          <w:noProof/>
          <w:lang w:bidi="ar-SA"/>
        </w:rPr>
        <w:drawing>
          <wp:inline distT="0" distB="0" distL="0" distR="0" wp14:anchorId="0BA3E2FA" wp14:editId="4F72053E">
            <wp:extent cx="3000375" cy="1799267"/>
            <wp:effectExtent l="0" t="0" r="0" b="0"/>
            <wp:docPr id="16" name="Picture 15" descr="Chart, scatter chart&#10;&#10;Description automatically generated">
              <a:extLst xmlns:a="http://schemas.openxmlformats.org/drawingml/2006/main">
                <a:ext uri="{FF2B5EF4-FFF2-40B4-BE49-F238E27FC236}">
                  <a16:creationId xmlns:a16="http://schemas.microsoft.com/office/drawing/2014/main" id="{9B747F90-1B32-4121-A11C-F366F8E71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Chart, scatter chart&#10;&#10;Description automatically generated">
                      <a:extLst>
                        <a:ext uri="{FF2B5EF4-FFF2-40B4-BE49-F238E27FC236}">
                          <a16:creationId xmlns:a16="http://schemas.microsoft.com/office/drawing/2014/main" id="{9B747F90-1B32-4121-A11C-F366F8E713AC}"/>
                        </a:ext>
                      </a:extLst>
                    </pic:cNvPr>
                    <pic:cNvPicPr>
                      <a:picLocks noChangeAspect="1"/>
                    </pic:cNvPicPr>
                  </pic:nvPicPr>
                  <pic:blipFill>
                    <a:blip r:embed="rId44"/>
                    <a:stretch>
                      <a:fillRect/>
                    </a:stretch>
                  </pic:blipFill>
                  <pic:spPr>
                    <a:xfrm>
                      <a:off x="0" y="0"/>
                      <a:ext cx="3041959" cy="1824204"/>
                    </a:xfrm>
                    <a:prstGeom prst="rect">
                      <a:avLst/>
                    </a:prstGeom>
                  </pic:spPr>
                </pic:pic>
              </a:graphicData>
            </a:graphic>
          </wp:inline>
        </w:drawing>
      </w:r>
      <w:r w:rsidR="008B683B" w:rsidRPr="00F12659">
        <w:rPr>
          <w:noProof/>
          <w:lang w:bidi="ar-SA"/>
        </w:rPr>
        <w:drawing>
          <wp:inline distT="0" distB="0" distL="0" distR="0" wp14:anchorId="37443D79" wp14:editId="6DEDEC2D">
            <wp:extent cx="2916926" cy="1904365"/>
            <wp:effectExtent l="0" t="0" r="0" b="635"/>
            <wp:docPr id="27" name="Picture 11" descr="Chart, scatter chart&#10;&#10;Description automatically generated">
              <a:extLst xmlns:a="http://schemas.openxmlformats.org/drawingml/2006/main">
                <a:ext uri="{FF2B5EF4-FFF2-40B4-BE49-F238E27FC236}">
                  <a16:creationId xmlns:a16="http://schemas.microsoft.com/office/drawing/2014/main" id="{C4A65F6B-FC50-4A79-A783-C25F2BA920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1" descr="Chart, scatter chart&#10;&#10;Description automatically generated">
                      <a:extLst>
                        <a:ext uri="{FF2B5EF4-FFF2-40B4-BE49-F238E27FC236}">
                          <a16:creationId xmlns:a16="http://schemas.microsoft.com/office/drawing/2014/main" id="{C4A65F6B-FC50-4A79-A783-C25F2BA9207D}"/>
                        </a:ext>
                      </a:extLst>
                    </pic:cNvPr>
                    <pic:cNvPicPr>
                      <a:picLocks noChangeAspect="1"/>
                    </pic:cNvPicPr>
                  </pic:nvPicPr>
                  <pic:blipFill>
                    <a:blip r:embed="rId45"/>
                    <a:stretch>
                      <a:fillRect/>
                    </a:stretch>
                  </pic:blipFill>
                  <pic:spPr>
                    <a:xfrm>
                      <a:off x="0" y="0"/>
                      <a:ext cx="2988561" cy="1951133"/>
                    </a:xfrm>
                    <a:prstGeom prst="rect">
                      <a:avLst/>
                    </a:prstGeom>
                  </pic:spPr>
                </pic:pic>
              </a:graphicData>
            </a:graphic>
          </wp:inline>
        </w:drawing>
      </w:r>
    </w:p>
    <w:p w14:paraId="19677511" w14:textId="7355F556" w:rsidR="00F07D87" w:rsidRDefault="002B1BDD">
      <w:pPr>
        <w:pStyle w:val="Caption"/>
      </w:pPr>
      <w:bookmarkStart w:id="168" w:name="_Ref93656989"/>
      <w:bookmarkStart w:id="169" w:name="_Toc96385722"/>
      <w:r>
        <w:t xml:space="preserve">Figure </w:t>
      </w:r>
      <w:fldSimple w:instr=" STYLEREF 1 \s ">
        <w:r w:rsidR="00526B91">
          <w:rPr>
            <w:noProof/>
          </w:rPr>
          <w:t>5</w:t>
        </w:r>
      </w:fldSimple>
      <w:r w:rsidR="008A55D1">
        <w:t>.</w:t>
      </w:r>
      <w:fldSimple w:instr=" SEQ Figure \* ARABIC \s 1 ">
        <w:r w:rsidR="00526B91">
          <w:rPr>
            <w:noProof/>
          </w:rPr>
          <w:t>6</w:t>
        </w:r>
      </w:fldSimple>
      <w:bookmarkEnd w:id="168"/>
      <w:r>
        <w:t xml:space="preserve"> </w:t>
      </w:r>
      <w:r w:rsidR="00166C1E">
        <w:t xml:space="preserve">The difference of maximum and minimum </w:t>
      </w:r>
      <w:r w:rsidR="000E711A">
        <w:t xml:space="preserve">intake </w:t>
      </w:r>
      <w:r w:rsidR="00166C1E">
        <w:t xml:space="preserve">pressure </w:t>
      </w:r>
      <w:r w:rsidR="000E711A">
        <w:t>(</w:t>
      </w:r>
      <w:r w:rsidR="00166C1E">
        <w:t>B1</w:t>
      </w:r>
      <w:r w:rsidR="000E711A">
        <w:t>)</w:t>
      </w:r>
      <w:r w:rsidR="008B683B">
        <w:t xml:space="preserve"> and resulting water column at pump intake </w:t>
      </w:r>
      <w:r w:rsidR="000E711A">
        <w:t>per</w:t>
      </w:r>
      <w:r w:rsidR="008B683B">
        <w:t xml:space="preserve"> cycle</w:t>
      </w:r>
      <w:r w:rsidR="000E711A">
        <w:t>,</w:t>
      </w:r>
      <w:r w:rsidR="008B683B">
        <w:t xml:space="preserve"> </w:t>
      </w:r>
      <w:r w:rsidR="000E711A">
        <w:t>with</w:t>
      </w:r>
      <w:r w:rsidR="008B683B">
        <w:t xml:space="preserve"> 250 mm stroke length in </w:t>
      </w:r>
      <w:r w:rsidR="0066161C">
        <w:t>trapezoidal</w:t>
      </w:r>
      <w:r w:rsidR="008B683B">
        <w:t xml:space="preserve"> shape</w:t>
      </w:r>
      <w:bookmarkEnd w:id="169"/>
    </w:p>
    <w:p w14:paraId="2C8D255E" w14:textId="77777777" w:rsidR="000E711A" w:rsidRDefault="000E711A" w:rsidP="00F07D87"/>
    <w:p w14:paraId="594F9E7A" w14:textId="7555ED41" w:rsidR="00222673" w:rsidRDefault="00850C03">
      <w:r>
        <w:t>T</w:t>
      </w:r>
      <w:r w:rsidR="00793FD5">
        <w:t xml:space="preserve">he </w:t>
      </w:r>
      <w:r>
        <w:t xml:space="preserve">tests with </w:t>
      </w:r>
      <w:r w:rsidR="00114F50">
        <w:t>IDSRP</w:t>
      </w:r>
      <w:r>
        <w:t xml:space="preserve"> were planned for</w:t>
      </w:r>
      <w:r w:rsidR="00793FD5">
        <w:t xml:space="preserve"> normal operation </w:t>
      </w:r>
      <w:r w:rsidR="00566804">
        <w:t>with</w:t>
      </w:r>
      <w:r w:rsidR="00945190">
        <w:t xml:space="preserve"> continuous fluid </w:t>
      </w:r>
      <w:r>
        <w:t>input to the pump. However</w:t>
      </w:r>
      <w:r w:rsidR="00945190">
        <w:t>,</w:t>
      </w:r>
      <w:r w:rsidR="00566804">
        <w:t xml:space="preserve"> </w:t>
      </w:r>
      <w:r>
        <w:t xml:space="preserve">for </w:t>
      </w:r>
      <w:r w:rsidR="00566804">
        <w:t>the</w:t>
      </w:r>
      <w:r>
        <w:t xml:space="preserve"> tests with</w:t>
      </w:r>
      <w:r w:rsidR="00566804">
        <w:t xml:space="preserve"> high </w:t>
      </w:r>
      <w:r>
        <w:t xml:space="preserve">SPM </w:t>
      </w:r>
      <w:r w:rsidR="00566804">
        <w:t xml:space="preserve">values </w:t>
      </w:r>
      <w:r>
        <w:t xml:space="preserve">with </w:t>
      </w:r>
      <w:r w:rsidR="00E921E3">
        <w:t>different displacement shape</w:t>
      </w:r>
      <w:r>
        <w:t>s,</w:t>
      </w:r>
      <w:r w:rsidR="00566804">
        <w:t xml:space="preserve"> </w:t>
      </w:r>
      <w:r>
        <w:t>fluid recirculation back to the pump could not always keep up. As a result, the</w:t>
      </w:r>
      <w:r w:rsidR="00566804">
        <w:t xml:space="preserve"> potential </w:t>
      </w:r>
      <w:r>
        <w:t>for</w:t>
      </w:r>
      <w:r w:rsidR="00566804">
        <w:t xml:space="preserve"> incomplete pump fluid fillage </w:t>
      </w:r>
      <w:r>
        <w:t>was raised</w:t>
      </w:r>
      <w:r w:rsidR="009A76B1">
        <w:t>.</w:t>
      </w:r>
      <w:r w:rsidR="00222673">
        <w:t xml:space="preserve"> </w:t>
      </w:r>
      <w:r w:rsidR="009A76B1">
        <w:t xml:space="preserve">Before </w:t>
      </w:r>
      <w:r>
        <w:t xml:space="preserve">training </w:t>
      </w:r>
      <w:r w:rsidR="009A76B1">
        <w:t>the predictive mode, the pump card</w:t>
      </w:r>
      <w:r>
        <w:t>s</w:t>
      </w:r>
      <w:r w:rsidR="009A76B1">
        <w:t xml:space="preserve"> </w:t>
      </w:r>
      <w:r>
        <w:t>for various tests were</w:t>
      </w:r>
      <w:r w:rsidR="009A76B1">
        <w:t xml:space="preserve"> categorized by looking at the </w:t>
      </w:r>
      <w:r>
        <w:t>intake pressure trends</w:t>
      </w:r>
      <w:r w:rsidR="009A76B1">
        <w:t xml:space="preserve"> with time </w:t>
      </w:r>
      <w:r>
        <w:t>throughout the test</w:t>
      </w:r>
      <w:r w:rsidR="009A76B1">
        <w:t xml:space="preserve">. </w:t>
      </w:r>
    </w:p>
    <w:p w14:paraId="1F95A0E4" w14:textId="525FCF5A" w:rsidR="00F07D87" w:rsidRDefault="00222673" w:rsidP="00146736">
      <w:r>
        <w:t xml:space="preserve">If pump fillage </w:t>
      </w:r>
      <w:r w:rsidR="00850C03">
        <w:t>reduces with time, the intake pressure gradually reduces</w:t>
      </w:r>
      <w:r w:rsidR="00291D5D">
        <w:t>,</w:t>
      </w:r>
      <w:r w:rsidR="00850C03">
        <w:t xml:space="preserve"> and</w:t>
      </w:r>
      <w:r>
        <w:t xml:space="preserve"> </w:t>
      </w:r>
      <w:r w:rsidR="0003701D">
        <w:t xml:space="preserve">the </w:t>
      </w:r>
      <w:r w:rsidR="00850C03">
        <w:t>pumping</w:t>
      </w:r>
      <w:r>
        <w:t xml:space="preserve">-off issue </w:t>
      </w:r>
      <w:r w:rsidR="00850C03">
        <w:t xml:space="preserve">occurs. </w:t>
      </w:r>
      <w:r w:rsidR="00235FA1">
        <w:t>It</w:t>
      </w:r>
      <w:r w:rsidR="00850C03">
        <w:t xml:space="preserve"> means that</w:t>
      </w:r>
      <w:r>
        <w:t xml:space="preserve"> the slope</w:t>
      </w:r>
      <w:r w:rsidR="00850C03">
        <w:t xml:space="preserve"> of intake pressure with time</w:t>
      </w:r>
      <w:r w:rsidR="00A03384">
        <w:t xml:space="preserve"> becomes more negative than </w:t>
      </w:r>
      <w:r w:rsidR="00850C03">
        <w:t>the tests with</w:t>
      </w:r>
      <w:r w:rsidR="00A03384">
        <w:t xml:space="preserve"> steady-state normal condition</w:t>
      </w:r>
      <w:r w:rsidR="00850C03">
        <w:t>s</w:t>
      </w:r>
      <w:r w:rsidR="00A03384">
        <w:t xml:space="preserve">. </w:t>
      </w:r>
      <w:r w:rsidR="00850C03">
        <w:t>It is initially assumed</w:t>
      </w:r>
      <w:r w:rsidR="009A76B1">
        <w:t xml:space="preserve"> that the rod SPM is </w:t>
      </w:r>
      <w:r w:rsidR="00850C03">
        <w:t xml:space="preserve">the </w:t>
      </w:r>
      <w:r w:rsidR="009A76B1">
        <w:t xml:space="preserve">primary </w:t>
      </w:r>
      <w:r w:rsidR="00850C03">
        <w:t xml:space="preserve">driving </w:t>
      </w:r>
      <w:r w:rsidR="009A76B1">
        <w:t>factor</w:t>
      </w:r>
      <w:r w:rsidR="001E313A">
        <w:t xml:space="preserve"> for </w:t>
      </w:r>
      <w:r w:rsidR="00850C03">
        <w:t xml:space="preserve">this </w:t>
      </w:r>
      <w:r w:rsidR="001E313A">
        <w:t>condition.</w:t>
      </w:r>
      <w:r w:rsidR="00BB2F03">
        <w:t xml:space="preserve"> </w:t>
      </w:r>
      <w:r w:rsidR="006C5EDE">
        <w:t xml:space="preserve">The plot </w:t>
      </w:r>
      <w:r w:rsidR="00850C03">
        <w:t xml:space="preserve">of </w:t>
      </w:r>
      <w:r w:rsidR="006C5EDE" w:rsidRPr="00E84188">
        <w:rPr>
          <w:b/>
          <w:bCs/>
        </w:rPr>
        <w:fldChar w:fldCharType="begin"/>
      </w:r>
      <w:r w:rsidR="006C5EDE" w:rsidRPr="00E84188">
        <w:rPr>
          <w:b/>
          <w:bCs/>
        </w:rPr>
        <w:instrText xml:space="preserve"> REF _Ref93672623 \h </w:instrText>
      </w:r>
      <w:r w:rsidR="00E84188">
        <w:rPr>
          <w:b/>
          <w:bCs/>
        </w:rPr>
        <w:instrText xml:space="preserve"> \* MERGEFORMAT </w:instrText>
      </w:r>
      <w:r w:rsidR="006C5EDE" w:rsidRPr="00E84188">
        <w:rPr>
          <w:b/>
          <w:bCs/>
        </w:rPr>
      </w:r>
      <w:r w:rsidR="006C5EDE" w:rsidRPr="00E84188">
        <w:rPr>
          <w:b/>
          <w:bCs/>
        </w:rPr>
        <w:fldChar w:fldCharType="separate"/>
      </w:r>
      <w:r w:rsidR="00526B91" w:rsidRPr="00526B91">
        <w:rPr>
          <w:b/>
          <w:bCs/>
        </w:rPr>
        <w:t xml:space="preserve">Figure </w:t>
      </w:r>
      <w:r w:rsidR="00526B91" w:rsidRPr="00526B91">
        <w:rPr>
          <w:b/>
          <w:bCs/>
          <w:noProof/>
        </w:rPr>
        <w:t>5.7</w:t>
      </w:r>
      <w:r w:rsidR="006C5EDE" w:rsidRPr="00E84188">
        <w:rPr>
          <w:b/>
          <w:bCs/>
        </w:rPr>
        <w:fldChar w:fldCharType="end"/>
      </w:r>
      <w:r w:rsidR="006C5EDE">
        <w:t xml:space="preserve"> provides the SPM values corresponding </w:t>
      </w:r>
      <w:r w:rsidR="00213C0F">
        <w:t xml:space="preserve">to the </w:t>
      </w:r>
      <w:r w:rsidR="00DF7687">
        <w:t>linear actuator’s RPM</w:t>
      </w:r>
      <w:r w:rsidR="009F5F0B">
        <w:t xml:space="preserve"> and stroke length, </w:t>
      </w:r>
      <w:r w:rsidR="0097598E">
        <w:t>from which 5 level</w:t>
      </w:r>
      <w:r w:rsidR="00213C0F">
        <w:t>s</w:t>
      </w:r>
      <w:r w:rsidR="0097598E">
        <w:t xml:space="preserve"> of SPM</w:t>
      </w:r>
      <w:r w:rsidR="00213C0F">
        <w:t xml:space="preserve"> values</w:t>
      </w:r>
      <w:r w:rsidR="0097598E">
        <w:t xml:space="preserve"> are established. </w:t>
      </w:r>
      <w:r w:rsidR="00B07FD9">
        <w:t>The details of the 5 groups are summarized in</w:t>
      </w:r>
      <w:r w:rsidR="00E84188">
        <w:t xml:space="preserve"> </w:t>
      </w:r>
      <w:r w:rsidR="00E84188" w:rsidRPr="00E84188">
        <w:rPr>
          <w:b/>
          <w:bCs/>
        </w:rPr>
        <w:fldChar w:fldCharType="begin"/>
      </w:r>
      <w:r w:rsidR="00E84188" w:rsidRPr="00E84188">
        <w:rPr>
          <w:b/>
          <w:bCs/>
        </w:rPr>
        <w:instrText xml:space="preserve"> REF _Ref93751695 \h </w:instrText>
      </w:r>
      <w:r w:rsidR="00E84188">
        <w:rPr>
          <w:b/>
          <w:bCs/>
        </w:rPr>
        <w:instrText xml:space="preserve"> \* MERGEFORMAT </w:instrText>
      </w:r>
      <w:r w:rsidR="00E84188" w:rsidRPr="00E84188">
        <w:rPr>
          <w:b/>
          <w:bCs/>
        </w:rPr>
      </w:r>
      <w:r w:rsidR="00E84188" w:rsidRPr="00E84188">
        <w:rPr>
          <w:b/>
          <w:bCs/>
        </w:rPr>
        <w:fldChar w:fldCharType="separate"/>
      </w:r>
      <w:r w:rsidR="00526B91" w:rsidRPr="00526B91">
        <w:rPr>
          <w:b/>
          <w:bCs/>
        </w:rPr>
        <w:t xml:space="preserve">Table </w:t>
      </w:r>
      <w:r w:rsidR="00526B91" w:rsidRPr="00526B91">
        <w:rPr>
          <w:b/>
          <w:bCs/>
          <w:noProof/>
        </w:rPr>
        <w:t>5.1</w:t>
      </w:r>
      <w:r w:rsidR="00E84188" w:rsidRPr="00E84188">
        <w:rPr>
          <w:b/>
          <w:bCs/>
        </w:rPr>
        <w:fldChar w:fldCharType="end"/>
      </w:r>
      <w:r w:rsidR="00B07FD9">
        <w:t>, including highest, upper high, middle, lower</w:t>
      </w:r>
      <w:r w:rsidR="00291D5D">
        <w:t>,</w:t>
      </w:r>
      <w:r w:rsidR="00B07FD9">
        <w:t xml:space="preserve"> and lowest SPMs. </w:t>
      </w:r>
      <w:r w:rsidR="00E84188">
        <w:t xml:space="preserve">The groups of upper high SPMs </w:t>
      </w:r>
      <w:r w:rsidR="00213C0F">
        <w:t xml:space="preserve">are </w:t>
      </w:r>
      <w:r w:rsidR="00E84188">
        <w:t xml:space="preserve">primarily results </w:t>
      </w:r>
      <w:r w:rsidR="00213C0F">
        <w:t xml:space="preserve">of </w:t>
      </w:r>
      <w:r w:rsidR="00CA55B1">
        <w:t xml:space="preserve">abrupt </w:t>
      </w:r>
      <w:r w:rsidR="00213C0F">
        <w:t>trapezoidal</w:t>
      </w:r>
      <w:r w:rsidR="00E84188">
        <w:t xml:space="preserve"> change</w:t>
      </w:r>
      <w:r w:rsidR="00213C0F">
        <w:t>s</w:t>
      </w:r>
      <w:r w:rsidR="00E84188">
        <w:t xml:space="preserve"> </w:t>
      </w:r>
      <w:r w:rsidR="00213C0F">
        <w:t xml:space="preserve">in </w:t>
      </w:r>
      <w:r w:rsidR="00E84188">
        <w:t>rod displacement and faster linear actuator’s RP</w:t>
      </w:r>
      <w:r w:rsidR="00130824">
        <w:t xml:space="preserve">M. The largest SPM value that sinusoidal shape </w:t>
      </w:r>
      <w:r w:rsidR="00FA47D6">
        <w:t xml:space="preserve">with 250 mm stroke length </w:t>
      </w:r>
      <w:r w:rsidR="00130824">
        <w:t>can achieve is 8 SPM.</w:t>
      </w:r>
      <w:r w:rsidR="00795A3D">
        <w:t xml:space="preserve"> </w:t>
      </w:r>
    </w:p>
    <w:p w14:paraId="040E0035" w14:textId="388E636B" w:rsidR="00BB2F03" w:rsidRDefault="006C5EDE" w:rsidP="004E54EA">
      <w:pPr>
        <w:keepNext/>
        <w:spacing w:line="240" w:lineRule="auto"/>
        <w:ind w:firstLine="0"/>
        <w:jc w:val="center"/>
      </w:pPr>
      <w:r>
        <w:rPr>
          <w:noProof/>
          <w:lang w:bidi="ar-SA"/>
        </w:rPr>
        <w:drawing>
          <wp:inline distT="0" distB="0" distL="0" distR="0" wp14:anchorId="0E795B09" wp14:editId="5C7CC2E5">
            <wp:extent cx="5604041" cy="2579298"/>
            <wp:effectExtent l="0" t="0" r="0" b="0"/>
            <wp:docPr id="35" name="Picture 3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chart&#10;&#10;Description automatically generated"/>
                    <pic:cNvPicPr/>
                  </pic:nvPicPr>
                  <pic:blipFill>
                    <a:blip r:embed="rId46"/>
                    <a:stretch>
                      <a:fillRect/>
                    </a:stretch>
                  </pic:blipFill>
                  <pic:spPr>
                    <a:xfrm>
                      <a:off x="0" y="0"/>
                      <a:ext cx="5622226" cy="2587668"/>
                    </a:xfrm>
                    <a:prstGeom prst="rect">
                      <a:avLst/>
                    </a:prstGeom>
                  </pic:spPr>
                </pic:pic>
              </a:graphicData>
            </a:graphic>
          </wp:inline>
        </w:drawing>
      </w:r>
    </w:p>
    <w:p w14:paraId="306EBD5B" w14:textId="349EB16C" w:rsidR="00613862" w:rsidRDefault="00BB2F03" w:rsidP="00701526">
      <w:pPr>
        <w:pStyle w:val="Caption"/>
      </w:pPr>
      <w:bookmarkStart w:id="170" w:name="_Ref93672623"/>
      <w:bookmarkStart w:id="171" w:name="_Toc96385723"/>
      <w:r>
        <w:t xml:space="preserve">Figure </w:t>
      </w:r>
      <w:fldSimple w:instr=" STYLEREF 1 \s ">
        <w:r w:rsidR="00526B91">
          <w:rPr>
            <w:noProof/>
          </w:rPr>
          <w:t>5</w:t>
        </w:r>
      </w:fldSimple>
      <w:r w:rsidR="008A55D1">
        <w:t>.</w:t>
      </w:r>
      <w:fldSimple w:instr=" SEQ Figure \* ARABIC \s 1 ">
        <w:r w:rsidR="00526B91">
          <w:rPr>
            <w:noProof/>
          </w:rPr>
          <w:t>7</w:t>
        </w:r>
      </w:fldSimple>
      <w:bookmarkEnd w:id="170"/>
      <w:r>
        <w:t xml:space="preserve"> </w:t>
      </w:r>
      <w:r w:rsidR="00701526">
        <w:t>Five</w:t>
      </w:r>
      <w:r>
        <w:t xml:space="preserve"> </w:t>
      </w:r>
      <w:r w:rsidR="00213C0F">
        <w:t xml:space="preserve">levels </w:t>
      </w:r>
      <w:r>
        <w:t xml:space="preserve">of SPM </w:t>
      </w:r>
      <w:r w:rsidR="00213C0F">
        <w:t xml:space="preserve">values </w:t>
      </w:r>
      <w:r>
        <w:t xml:space="preserve">based on SPM </w:t>
      </w:r>
      <w:r w:rsidR="00213C0F">
        <w:t xml:space="preserve">vs. </w:t>
      </w:r>
      <w:r>
        <w:t>RPM plot</w:t>
      </w:r>
      <w:bookmarkEnd w:id="171"/>
    </w:p>
    <w:p w14:paraId="22751374" w14:textId="53470C55" w:rsidR="009F5F0B" w:rsidRDefault="009F5F0B" w:rsidP="00585CF8">
      <w:pPr>
        <w:pStyle w:val="Caption"/>
        <w:keepNext/>
      </w:pPr>
      <w:bookmarkStart w:id="172" w:name="_Ref93751695"/>
      <w:bookmarkStart w:id="173" w:name="_Toc95496285"/>
      <w:r>
        <w:t xml:space="preserve">Table </w:t>
      </w:r>
      <w:fldSimple w:instr=" STYLEREF 1 \s ">
        <w:r w:rsidR="00526B91">
          <w:rPr>
            <w:noProof/>
          </w:rPr>
          <w:t>5</w:t>
        </w:r>
      </w:fldSimple>
      <w:r w:rsidR="00601C9C">
        <w:t>.</w:t>
      </w:r>
      <w:fldSimple w:instr=" SEQ Table \* ARABIC \s 1 ">
        <w:r w:rsidR="00526B91">
          <w:rPr>
            <w:noProof/>
          </w:rPr>
          <w:t>1</w:t>
        </w:r>
      </w:fldSimple>
      <w:bookmarkEnd w:id="172"/>
      <w:r w:rsidR="00E84188">
        <w:rPr>
          <w:noProof/>
        </w:rPr>
        <w:t xml:space="preserve"> Groups of stroke per minute </w:t>
      </w:r>
      <w:r w:rsidR="00FA47D6">
        <w:rPr>
          <w:noProof/>
        </w:rPr>
        <w:t>test levels</w:t>
      </w:r>
      <w:bookmarkEnd w:id="173"/>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3235"/>
        <w:gridCol w:w="3150"/>
      </w:tblGrid>
      <w:tr w:rsidR="00613862" w:rsidRPr="00FA47D6" w14:paraId="2F6D9F37" w14:textId="77777777" w:rsidTr="008847D5">
        <w:trPr>
          <w:jc w:val="center"/>
        </w:trPr>
        <w:tc>
          <w:tcPr>
            <w:tcW w:w="3235" w:type="dxa"/>
          </w:tcPr>
          <w:p w14:paraId="3B6DE1D1" w14:textId="7B997032" w:rsidR="00613862" w:rsidRPr="00654DDE" w:rsidRDefault="00613862" w:rsidP="00585CF8">
            <w:pPr>
              <w:keepNext/>
              <w:spacing w:line="240" w:lineRule="auto"/>
              <w:ind w:firstLine="0"/>
              <w:jc w:val="center"/>
              <w:rPr>
                <w:b/>
                <w:bCs/>
                <w:sz w:val="22"/>
                <w:szCs w:val="22"/>
              </w:rPr>
            </w:pPr>
            <w:r w:rsidRPr="00654DDE">
              <w:rPr>
                <w:b/>
                <w:bCs/>
                <w:sz w:val="22"/>
                <w:szCs w:val="22"/>
              </w:rPr>
              <w:t>Group Type</w:t>
            </w:r>
          </w:p>
        </w:tc>
        <w:tc>
          <w:tcPr>
            <w:tcW w:w="3150" w:type="dxa"/>
          </w:tcPr>
          <w:p w14:paraId="017CE519" w14:textId="41CEDB50" w:rsidR="00613862" w:rsidRPr="00654DDE" w:rsidRDefault="00613862" w:rsidP="00585CF8">
            <w:pPr>
              <w:keepNext/>
              <w:spacing w:line="240" w:lineRule="auto"/>
              <w:ind w:firstLine="0"/>
              <w:jc w:val="center"/>
              <w:rPr>
                <w:b/>
                <w:bCs/>
                <w:sz w:val="22"/>
                <w:szCs w:val="22"/>
              </w:rPr>
            </w:pPr>
            <w:r w:rsidRPr="00654DDE">
              <w:rPr>
                <w:b/>
                <w:bCs/>
                <w:sz w:val="22"/>
                <w:szCs w:val="22"/>
              </w:rPr>
              <w:t>SPM values</w:t>
            </w:r>
          </w:p>
        </w:tc>
      </w:tr>
      <w:tr w:rsidR="00613862" w:rsidRPr="00FA47D6" w14:paraId="306535C8" w14:textId="77777777" w:rsidTr="008847D5">
        <w:trPr>
          <w:jc w:val="center"/>
        </w:trPr>
        <w:tc>
          <w:tcPr>
            <w:tcW w:w="3235" w:type="dxa"/>
          </w:tcPr>
          <w:p w14:paraId="1B81BE20" w14:textId="5943B392" w:rsidR="00613862" w:rsidRPr="00146736" w:rsidRDefault="009F5F0B" w:rsidP="00585CF8">
            <w:pPr>
              <w:keepNext/>
              <w:spacing w:line="240" w:lineRule="auto"/>
              <w:ind w:firstLine="0"/>
              <w:jc w:val="center"/>
              <w:rPr>
                <w:sz w:val="22"/>
                <w:szCs w:val="22"/>
              </w:rPr>
            </w:pPr>
            <w:r w:rsidRPr="00146736">
              <w:rPr>
                <w:sz w:val="22"/>
                <w:szCs w:val="22"/>
              </w:rPr>
              <w:t xml:space="preserve">Group 1: </w:t>
            </w:r>
            <w:r w:rsidR="00BF1087" w:rsidRPr="00146736">
              <w:rPr>
                <w:sz w:val="22"/>
                <w:szCs w:val="22"/>
              </w:rPr>
              <w:t>Highest SPM</w:t>
            </w:r>
          </w:p>
        </w:tc>
        <w:tc>
          <w:tcPr>
            <w:tcW w:w="3150" w:type="dxa"/>
          </w:tcPr>
          <w:p w14:paraId="5B6798FE" w14:textId="66773367" w:rsidR="00613862" w:rsidRPr="00146736" w:rsidRDefault="00E84188" w:rsidP="00585CF8">
            <w:pPr>
              <w:keepNext/>
              <w:spacing w:line="240" w:lineRule="auto"/>
              <w:ind w:firstLine="0"/>
              <w:jc w:val="center"/>
              <w:rPr>
                <w:sz w:val="22"/>
                <w:szCs w:val="22"/>
              </w:rPr>
            </w:pPr>
            <w:r w:rsidRPr="00146736">
              <w:rPr>
                <w:sz w:val="22"/>
                <w:szCs w:val="22"/>
              </w:rPr>
              <w:t>17.5, 18.2, 22.7</w:t>
            </w:r>
          </w:p>
        </w:tc>
      </w:tr>
      <w:tr w:rsidR="00613862" w:rsidRPr="00FA47D6" w14:paraId="2F519673" w14:textId="77777777" w:rsidTr="008847D5">
        <w:trPr>
          <w:jc w:val="center"/>
        </w:trPr>
        <w:tc>
          <w:tcPr>
            <w:tcW w:w="3235" w:type="dxa"/>
          </w:tcPr>
          <w:p w14:paraId="35CD1239" w14:textId="6DD2BA77" w:rsidR="00613862" w:rsidRPr="00146736" w:rsidRDefault="009F5F0B" w:rsidP="00585CF8">
            <w:pPr>
              <w:keepNext/>
              <w:spacing w:line="240" w:lineRule="auto"/>
              <w:ind w:firstLine="0"/>
              <w:jc w:val="center"/>
              <w:rPr>
                <w:sz w:val="22"/>
                <w:szCs w:val="22"/>
              </w:rPr>
            </w:pPr>
            <w:r w:rsidRPr="00146736">
              <w:rPr>
                <w:sz w:val="22"/>
                <w:szCs w:val="22"/>
              </w:rPr>
              <w:t xml:space="preserve">Group 2: </w:t>
            </w:r>
            <w:r w:rsidR="00BF1087" w:rsidRPr="00146736">
              <w:rPr>
                <w:sz w:val="22"/>
                <w:szCs w:val="22"/>
              </w:rPr>
              <w:t>Upper High SPM</w:t>
            </w:r>
          </w:p>
        </w:tc>
        <w:tc>
          <w:tcPr>
            <w:tcW w:w="3150" w:type="dxa"/>
          </w:tcPr>
          <w:p w14:paraId="1740E303" w14:textId="1C9297CC" w:rsidR="00613862" w:rsidRPr="00146736" w:rsidRDefault="00FB3253" w:rsidP="00585CF8">
            <w:pPr>
              <w:keepNext/>
              <w:spacing w:line="240" w:lineRule="auto"/>
              <w:ind w:firstLine="0"/>
              <w:jc w:val="center"/>
              <w:rPr>
                <w:sz w:val="22"/>
                <w:szCs w:val="22"/>
              </w:rPr>
            </w:pPr>
            <w:r w:rsidRPr="00146736">
              <w:rPr>
                <w:sz w:val="22"/>
                <w:szCs w:val="22"/>
              </w:rPr>
              <w:t>12.7, 13.3, 13,9, 14.3</w:t>
            </w:r>
          </w:p>
        </w:tc>
      </w:tr>
      <w:tr w:rsidR="00613862" w:rsidRPr="00FA47D6" w14:paraId="770FD42B" w14:textId="77777777" w:rsidTr="008847D5">
        <w:trPr>
          <w:jc w:val="center"/>
        </w:trPr>
        <w:tc>
          <w:tcPr>
            <w:tcW w:w="3235" w:type="dxa"/>
          </w:tcPr>
          <w:p w14:paraId="680581A2" w14:textId="32A1DA1B" w:rsidR="00613862" w:rsidRPr="00146736" w:rsidRDefault="009F5F0B" w:rsidP="00585CF8">
            <w:pPr>
              <w:keepNext/>
              <w:spacing w:line="240" w:lineRule="auto"/>
              <w:ind w:firstLine="0"/>
              <w:jc w:val="center"/>
              <w:rPr>
                <w:sz w:val="22"/>
                <w:szCs w:val="22"/>
              </w:rPr>
            </w:pPr>
            <w:r w:rsidRPr="00146736">
              <w:rPr>
                <w:sz w:val="22"/>
                <w:szCs w:val="22"/>
              </w:rPr>
              <w:t xml:space="preserve">Group 3: </w:t>
            </w:r>
            <w:r w:rsidR="00BF1087" w:rsidRPr="00146736">
              <w:rPr>
                <w:sz w:val="22"/>
                <w:szCs w:val="22"/>
              </w:rPr>
              <w:t>Middle SPM</w:t>
            </w:r>
          </w:p>
        </w:tc>
        <w:tc>
          <w:tcPr>
            <w:tcW w:w="3150" w:type="dxa"/>
          </w:tcPr>
          <w:p w14:paraId="364B051C" w14:textId="587989DD" w:rsidR="00613862" w:rsidRPr="00146736" w:rsidRDefault="00FB3253" w:rsidP="00585CF8">
            <w:pPr>
              <w:keepNext/>
              <w:spacing w:line="240" w:lineRule="auto"/>
              <w:ind w:firstLine="0"/>
              <w:jc w:val="center"/>
              <w:rPr>
                <w:sz w:val="22"/>
                <w:szCs w:val="22"/>
              </w:rPr>
            </w:pPr>
            <w:r w:rsidRPr="00146736">
              <w:rPr>
                <w:sz w:val="22"/>
                <w:szCs w:val="22"/>
              </w:rPr>
              <w:t>9.6, 9.9, 10, 11.5</w:t>
            </w:r>
          </w:p>
        </w:tc>
      </w:tr>
      <w:tr w:rsidR="00613862" w:rsidRPr="00FA47D6" w14:paraId="5672ECBB" w14:textId="77777777" w:rsidTr="008847D5">
        <w:trPr>
          <w:jc w:val="center"/>
        </w:trPr>
        <w:tc>
          <w:tcPr>
            <w:tcW w:w="3235" w:type="dxa"/>
          </w:tcPr>
          <w:p w14:paraId="354B5D06" w14:textId="0C2214FA" w:rsidR="00613862" w:rsidRPr="00146736" w:rsidRDefault="009F5F0B" w:rsidP="00585CF8">
            <w:pPr>
              <w:keepNext/>
              <w:spacing w:line="240" w:lineRule="auto"/>
              <w:ind w:firstLine="0"/>
              <w:jc w:val="center"/>
              <w:rPr>
                <w:sz w:val="22"/>
                <w:szCs w:val="22"/>
              </w:rPr>
            </w:pPr>
            <w:r w:rsidRPr="00146736">
              <w:rPr>
                <w:sz w:val="22"/>
                <w:szCs w:val="22"/>
              </w:rPr>
              <w:t xml:space="preserve">Group 4: </w:t>
            </w:r>
            <w:r w:rsidR="00BF1087" w:rsidRPr="00146736">
              <w:rPr>
                <w:sz w:val="22"/>
                <w:szCs w:val="22"/>
              </w:rPr>
              <w:t>Lower SPM</w:t>
            </w:r>
          </w:p>
        </w:tc>
        <w:tc>
          <w:tcPr>
            <w:tcW w:w="3150" w:type="dxa"/>
          </w:tcPr>
          <w:p w14:paraId="273C7C22" w14:textId="1985663B" w:rsidR="00613862" w:rsidRPr="00146736" w:rsidRDefault="00FB3253" w:rsidP="00585CF8">
            <w:pPr>
              <w:keepNext/>
              <w:spacing w:line="240" w:lineRule="auto"/>
              <w:ind w:firstLine="0"/>
              <w:jc w:val="center"/>
              <w:rPr>
                <w:sz w:val="22"/>
                <w:szCs w:val="22"/>
              </w:rPr>
            </w:pPr>
            <w:r w:rsidRPr="00146736">
              <w:rPr>
                <w:sz w:val="22"/>
                <w:szCs w:val="22"/>
              </w:rPr>
              <w:t>6.0, 6.6, 7.6, 7.8, 8.0</w:t>
            </w:r>
          </w:p>
        </w:tc>
      </w:tr>
      <w:tr w:rsidR="00613862" w:rsidRPr="00FA47D6" w14:paraId="2AF07B50" w14:textId="77777777" w:rsidTr="008847D5">
        <w:trPr>
          <w:jc w:val="center"/>
        </w:trPr>
        <w:tc>
          <w:tcPr>
            <w:tcW w:w="3235" w:type="dxa"/>
          </w:tcPr>
          <w:p w14:paraId="11F0AD9C" w14:textId="169C7940" w:rsidR="00613862" w:rsidRPr="00146736" w:rsidRDefault="009F5F0B" w:rsidP="00585CF8">
            <w:pPr>
              <w:keepNext/>
              <w:spacing w:line="240" w:lineRule="auto"/>
              <w:ind w:firstLine="0"/>
              <w:jc w:val="center"/>
              <w:rPr>
                <w:sz w:val="22"/>
                <w:szCs w:val="22"/>
              </w:rPr>
            </w:pPr>
            <w:r w:rsidRPr="00146736">
              <w:rPr>
                <w:sz w:val="22"/>
                <w:szCs w:val="22"/>
              </w:rPr>
              <w:t xml:space="preserve">Group 5: </w:t>
            </w:r>
            <w:r w:rsidR="00BF1087" w:rsidRPr="00146736">
              <w:rPr>
                <w:sz w:val="22"/>
                <w:szCs w:val="22"/>
              </w:rPr>
              <w:t xml:space="preserve">Lowest SPM </w:t>
            </w:r>
          </w:p>
        </w:tc>
        <w:tc>
          <w:tcPr>
            <w:tcW w:w="3150" w:type="dxa"/>
          </w:tcPr>
          <w:p w14:paraId="5940EDD2" w14:textId="364FDB31" w:rsidR="00613862" w:rsidRPr="00146736" w:rsidRDefault="00FB3253" w:rsidP="00585CF8">
            <w:pPr>
              <w:keepNext/>
              <w:spacing w:line="240" w:lineRule="auto"/>
              <w:ind w:firstLine="0"/>
              <w:jc w:val="center"/>
              <w:rPr>
                <w:sz w:val="22"/>
                <w:szCs w:val="22"/>
              </w:rPr>
            </w:pPr>
            <w:r w:rsidRPr="00146736">
              <w:rPr>
                <w:sz w:val="22"/>
                <w:szCs w:val="22"/>
              </w:rPr>
              <w:t>2.0, 3.0, 3.0, 5.0</w:t>
            </w:r>
          </w:p>
        </w:tc>
      </w:tr>
    </w:tbl>
    <w:p w14:paraId="089841B5" w14:textId="61264AAC" w:rsidR="00B9401D" w:rsidRDefault="00B9401D" w:rsidP="00795A3D">
      <w:pPr>
        <w:ind w:firstLine="0"/>
      </w:pPr>
    </w:p>
    <w:p w14:paraId="62B85880" w14:textId="05B3F601" w:rsidR="001B0E04" w:rsidRDefault="00DC178B" w:rsidP="00A441E3">
      <w:r>
        <w:t>In order to</w:t>
      </w:r>
      <w:r w:rsidR="00FA47D6">
        <w:t xml:space="preserve"> analyze the intake pressure trends with time</w:t>
      </w:r>
      <w:r w:rsidR="00795A3D">
        <w:t xml:space="preserve">, </w:t>
      </w:r>
      <w:r w:rsidR="00FA47D6">
        <w:t xml:space="preserve">a </w:t>
      </w:r>
      <w:r w:rsidR="00795A3D">
        <w:t xml:space="preserve">linear regression line is fitted into </w:t>
      </w:r>
      <w:r w:rsidR="00CB6853">
        <w:t xml:space="preserve">the </w:t>
      </w:r>
      <w:r w:rsidR="00FA47D6">
        <w:t xml:space="preserve">B1 </w:t>
      </w:r>
      <w:r w:rsidR="00795A3D">
        <w:t>pressure range</w:t>
      </w:r>
      <w:r w:rsidR="00CB6853">
        <w:t xml:space="preserve"> (intake pressure)</w:t>
      </w:r>
      <w:r w:rsidR="00795A3D">
        <w:t xml:space="preserve"> and </w:t>
      </w:r>
      <w:r w:rsidR="00FA47D6">
        <w:t xml:space="preserve">the resulting </w:t>
      </w:r>
      <w:r w:rsidR="00795A3D">
        <w:t xml:space="preserve">water column filled </w:t>
      </w:r>
      <w:r w:rsidR="00FA47D6">
        <w:t xml:space="preserve">per cycle </w:t>
      </w:r>
      <w:r w:rsidR="00795A3D">
        <w:t>at pump intake</w:t>
      </w:r>
      <w:r w:rsidR="00FA47D6">
        <w:t>. These regression lines</w:t>
      </w:r>
      <w:r w:rsidR="00795A3D">
        <w:t xml:space="preserve"> a</w:t>
      </w:r>
      <w:r w:rsidR="00FA47D6">
        <w:t>re</w:t>
      </w:r>
      <w:r w:rsidR="00795A3D">
        <w:t xml:space="preserve"> shown in </w:t>
      </w:r>
      <w:r w:rsidR="00522C00" w:rsidRPr="00522C00">
        <w:rPr>
          <w:b/>
          <w:bCs/>
        </w:rPr>
        <w:fldChar w:fldCharType="begin"/>
      </w:r>
      <w:r w:rsidR="00522C00" w:rsidRPr="00522C00">
        <w:rPr>
          <w:b/>
          <w:bCs/>
        </w:rPr>
        <w:instrText xml:space="preserve"> REF _Ref93765752 \h </w:instrText>
      </w:r>
      <w:r w:rsidR="00522C00">
        <w:rPr>
          <w:b/>
          <w:bCs/>
        </w:rPr>
        <w:instrText xml:space="preserve"> \* MERGEFORMAT </w:instrText>
      </w:r>
      <w:r w:rsidR="00522C00" w:rsidRPr="00522C00">
        <w:rPr>
          <w:b/>
          <w:bCs/>
        </w:rPr>
      </w:r>
      <w:r w:rsidR="00522C00" w:rsidRPr="00522C00">
        <w:rPr>
          <w:b/>
          <w:bCs/>
        </w:rPr>
        <w:fldChar w:fldCharType="separate"/>
      </w:r>
      <w:r w:rsidR="00526B91" w:rsidRPr="00526B91">
        <w:rPr>
          <w:b/>
          <w:bCs/>
        </w:rPr>
        <w:t xml:space="preserve">Figure </w:t>
      </w:r>
      <w:r w:rsidR="00526B91" w:rsidRPr="00526B91">
        <w:rPr>
          <w:b/>
          <w:bCs/>
          <w:noProof/>
        </w:rPr>
        <w:t>5.8</w:t>
      </w:r>
      <w:r w:rsidR="00522C00" w:rsidRPr="00522C00">
        <w:rPr>
          <w:b/>
          <w:bCs/>
        </w:rPr>
        <w:fldChar w:fldCharType="end"/>
      </w:r>
      <w:r w:rsidR="00522C00">
        <w:t xml:space="preserve"> and </w:t>
      </w:r>
      <w:r w:rsidR="00522C00" w:rsidRPr="00522C00">
        <w:rPr>
          <w:b/>
          <w:bCs/>
        </w:rPr>
        <w:fldChar w:fldCharType="begin"/>
      </w:r>
      <w:r w:rsidR="00522C00" w:rsidRPr="00522C00">
        <w:rPr>
          <w:b/>
          <w:bCs/>
        </w:rPr>
        <w:instrText xml:space="preserve"> REF _Ref93765753 \h </w:instrText>
      </w:r>
      <w:r w:rsidR="00522C00">
        <w:rPr>
          <w:b/>
          <w:bCs/>
        </w:rPr>
        <w:instrText xml:space="preserve"> \* MERGEFORMAT </w:instrText>
      </w:r>
      <w:r w:rsidR="00522C00" w:rsidRPr="00522C00">
        <w:rPr>
          <w:b/>
          <w:bCs/>
        </w:rPr>
      </w:r>
      <w:r w:rsidR="00522C00" w:rsidRPr="00522C00">
        <w:rPr>
          <w:b/>
          <w:bCs/>
        </w:rPr>
        <w:fldChar w:fldCharType="separate"/>
      </w:r>
      <w:r w:rsidR="00526B91" w:rsidRPr="00526B91">
        <w:rPr>
          <w:b/>
          <w:bCs/>
        </w:rPr>
        <w:t xml:space="preserve">Figure </w:t>
      </w:r>
      <w:r w:rsidR="00526B91" w:rsidRPr="00526B91">
        <w:rPr>
          <w:b/>
          <w:bCs/>
          <w:noProof/>
        </w:rPr>
        <w:t>5.9</w:t>
      </w:r>
      <w:r w:rsidR="00522C00" w:rsidRPr="00522C00">
        <w:rPr>
          <w:b/>
          <w:bCs/>
        </w:rPr>
        <w:fldChar w:fldCharType="end"/>
      </w:r>
      <w:r w:rsidR="00DF23F1">
        <w:rPr>
          <w:b/>
          <w:bCs/>
        </w:rPr>
        <w:t xml:space="preserve"> </w:t>
      </w:r>
      <w:r w:rsidR="00DF23F1">
        <w:t xml:space="preserve">for </w:t>
      </w:r>
      <w:r w:rsidR="00FA47D6">
        <w:t>the tests in</w:t>
      </w:r>
      <w:r w:rsidR="00DF23F1">
        <w:t xml:space="preserve"> </w:t>
      </w:r>
      <w:r w:rsidR="00FA47D6">
        <w:t>g</w:t>
      </w:r>
      <w:r w:rsidR="00DF23F1">
        <w:t>roup 3</w:t>
      </w:r>
      <w:r w:rsidR="00FA47D6">
        <w:t xml:space="preserve"> of SPM values as an example</w:t>
      </w:r>
      <w:r w:rsidR="00DE16EC" w:rsidRPr="00146736">
        <w:t>.</w:t>
      </w:r>
      <w:r w:rsidR="00FB0E7B">
        <w:t xml:space="preserve"> The resulting slope is obtained and shown in </w:t>
      </w:r>
      <w:r w:rsidR="00BF64C8" w:rsidRPr="00BF64C8">
        <w:rPr>
          <w:b/>
          <w:bCs/>
        </w:rPr>
        <w:fldChar w:fldCharType="begin"/>
      </w:r>
      <w:r w:rsidR="00BF64C8" w:rsidRPr="00BF64C8">
        <w:rPr>
          <w:b/>
          <w:bCs/>
        </w:rPr>
        <w:instrText xml:space="preserve"> REF _Ref93776993 \h </w:instrText>
      </w:r>
      <w:r w:rsidR="00BF64C8">
        <w:rPr>
          <w:b/>
          <w:bCs/>
        </w:rPr>
        <w:instrText xml:space="preserve"> \* MERGEFORMAT </w:instrText>
      </w:r>
      <w:r w:rsidR="00BF64C8" w:rsidRPr="00BF64C8">
        <w:rPr>
          <w:b/>
          <w:bCs/>
        </w:rPr>
      </w:r>
      <w:r w:rsidR="00BF64C8" w:rsidRPr="00BF64C8">
        <w:rPr>
          <w:b/>
          <w:bCs/>
        </w:rPr>
        <w:fldChar w:fldCharType="separate"/>
      </w:r>
      <w:r w:rsidR="00526B91" w:rsidRPr="00526B91">
        <w:rPr>
          <w:b/>
          <w:bCs/>
        </w:rPr>
        <w:t xml:space="preserve">Table </w:t>
      </w:r>
      <w:r w:rsidR="00526B91" w:rsidRPr="00526B91">
        <w:rPr>
          <w:b/>
          <w:bCs/>
          <w:noProof/>
        </w:rPr>
        <w:t>5.2</w:t>
      </w:r>
      <w:r w:rsidR="00BF64C8" w:rsidRPr="00BF64C8">
        <w:rPr>
          <w:b/>
          <w:bCs/>
        </w:rPr>
        <w:fldChar w:fldCharType="end"/>
      </w:r>
      <w:r w:rsidR="00FB0E7B">
        <w:t>.</w:t>
      </w:r>
      <w:r w:rsidR="00960846">
        <w:t xml:space="preserve"> </w:t>
      </w:r>
      <w:r w:rsidR="00551CCE">
        <w:t xml:space="preserve">Although </w:t>
      </w:r>
      <w:r w:rsidR="005E7227">
        <w:t>these pump cards have relatively close SPM values</w:t>
      </w:r>
      <w:r w:rsidR="00960846">
        <w:t xml:space="preserve">, the pump data </w:t>
      </w:r>
      <w:r w:rsidR="00551CCE">
        <w:t>with</w:t>
      </w:r>
      <w:r w:rsidR="00960846">
        <w:t xml:space="preserve"> 250</w:t>
      </w:r>
      <w:r w:rsidR="00DE16EC">
        <w:rPr>
          <w:b/>
          <w:bCs/>
        </w:rPr>
        <w:t xml:space="preserve"> </w:t>
      </w:r>
      <w:r w:rsidR="005E7227">
        <w:t>mm stroke length indicate</w:t>
      </w:r>
      <w:r w:rsidR="00551CCE">
        <w:t xml:space="preserve"> </w:t>
      </w:r>
      <w:r w:rsidR="00455A47">
        <w:t xml:space="preserve">a </w:t>
      </w:r>
      <w:r w:rsidR="005E7227">
        <w:t>more negative</w:t>
      </w:r>
      <w:r w:rsidR="003F1824">
        <w:t xml:space="preserve"> slope, meaning that the </w:t>
      </w:r>
      <w:r w:rsidR="00551CCE">
        <w:t xml:space="preserve">filled </w:t>
      </w:r>
      <w:r w:rsidR="003F1824">
        <w:t xml:space="preserve">liquid </w:t>
      </w:r>
      <w:r w:rsidR="001B0E04">
        <w:t xml:space="preserve">column and </w:t>
      </w:r>
      <w:r w:rsidR="00551CCE">
        <w:t xml:space="preserve">intake </w:t>
      </w:r>
      <w:r w:rsidR="004B4639">
        <w:t>pressure decline</w:t>
      </w:r>
      <w:r w:rsidR="001B0E04">
        <w:t xml:space="preserve"> faster. </w:t>
      </w:r>
      <w:r w:rsidR="00A441E3" w:rsidRPr="00A441E3">
        <w:t>Suppose this test is conducted for a longer time. In that case, the pump fillage could reduce even more, amplifying the severity of pumping-off and the possibility of the deteriorated pump with excessive rod displacement and speed</w:t>
      </w:r>
      <w:r w:rsidR="003679F7">
        <w:t xml:space="preserve">. </w:t>
      </w:r>
      <w:r w:rsidR="00455A47">
        <w:t>Therefore, within the tests in this group</w:t>
      </w:r>
      <w:r w:rsidR="00923B13">
        <w:t xml:space="preserve">, the </w:t>
      </w:r>
      <w:r w:rsidR="00455A47">
        <w:t>test with</w:t>
      </w:r>
      <w:r w:rsidR="00923B13">
        <w:t xml:space="preserve"> 250 mm stroke length, 1500 RPM</w:t>
      </w:r>
      <w:r w:rsidR="00844EBE">
        <w:t>,</w:t>
      </w:r>
      <w:r w:rsidR="00923B13">
        <w:t xml:space="preserve"> and trapezoidal shape </w:t>
      </w:r>
      <w:r w:rsidR="00455A47">
        <w:t>is considered to</w:t>
      </w:r>
      <w:r w:rsidR="00923B13">
        <w:t xml:space="preserve"> indicate the early sign</w:t>
      </w:r>
      <w:r w:rsidR="00455A47">
        <w:t>s</w:t>
      </w:r>
      <w:r w:rsidR="00923B13">
        <w:t xml:space="preserve"> of pump</w:t>
      </w:r>
      <w:r w:rsidR="00455A47">
        <w:t>ing</w:t>
      </w:r>
      <w:r w:rsidR="00923B13">
        <w:t xml:space="preserve">-off. </w:t>
      </w:r>
    </w:p>
    <w:p w14:paraId="463A8193" w14:textId="77777777" w:rsidR="00B50A9E" w:rsidRDefault="00DD1870" w:rsidP="00146736">
      <w:pPr>
        <w:keepNext/>
        <w:spacing w:line="240" w:lineRule="auto"/>
        <w:ind w:firstLine="0"/>
        <w:jc w:val="center"/>
      </w:pPr>
      <w:r w:rsidRPr="00DD1870">
        <w:rPr>
          <w:noProof/>
          <w:lang w:bidi="ar-SA"/>
        </w:rPr>
        <w:drawing>
          <wp:inline distT="0" distB="0" distL="0" distR="0" wp14:anchorId="42E4969F" wp14:editId="56B3D93E">
            <wp:extent cx="4236225" cy="2571750"/>
            <wp:effectExtent l="0" t="0" r="0" b="0"/>
            <wp:docPr id="45" name="Picture 4" descr="Chart, scatter chart&#10;&#10;Description automatically generated">
              <a:extLst xmlns:a="http://schemas.openxmlformats.org/drawingml/2006/main">
                <a:ext uri="{FF2B5EF4-FFF2-40B4-BE49-F238E27FC236}">
                  <a16:creationId xmlns:a16="http://schemas.microsoft.com/office/drawing/2014/main" id="{06FDE591-2B48-417D-860C-41DC0B6137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 descr="Chart, scatter chart&#10;&#10;Description automatically generated">
                      <a:extLst>
                        <a:ext uri="{FF2B5EF4-FFF2-40B4-BE49-F238E27FC236}">
                          <a16:creationId xmlns:a16="http://schemas.microsoft.com/office/drawing/2014/main" id="{06FDE591-2B48-417D-860C-41DC0B6137DA}"/>
                        </a:ext>
                      </a:extLst>
                    </pic:cNvPr>
                    <pic:cNvPicPr>
                      <a:picLocks noChangeAspect="1"/>
                    </pic:cNvPicPr>
                  </pic:nvPicPr>
                  <pic:blipFill>
                    <a:blip r:embed="rId47"/>
                    <a:stretch>
                      <a:fillRect/>
                    </a:stretch>
                  </pic:blipFill>
                  <pic:spPr>
                    <a:xfrm>
                      <a:off x="0" y="0"/>
                      <a:ext cx="4264735" cy="2589058"/>
                    </a:xfrm>
                    <a:prstGeom prst="rect">
                      <a:avLst/>
                    </a:prstGeom>
                  </pic:spPr>
                </pic:pic>
              </a:graphicData>
            </a:graphic>
          </wp:inline>
        </w:drawing>
      </w:r>
    </w:p>
    <w:p w14:paraId="3BEAF6D6" w14:textId="013D0A1A" w:rsidR="00DD1870" w:rsidRDefault="00B50A9E">
      <w:pPr>
        <w:pStyle w:val="Caption"/>
      </w:pPr>
      <w:bookmarkStart w:id="174" w:name="_Ref93765752"/>
      <w:bookmarkStart w:id="175" w:name="_Toc96385724"/>
      <w:r>
        <w:t xml:space="preserve">Figure </w:t>
      </w:r>
      <w:fldSimple w:instr=" STYLEREF 1 \s ">
        <w:r w:rsidR="00526B91">
          <w:rPr>
            <w:noProof/>
          </w:rPr>
          <w:t>5</w:t>
        </w:r>
      </w:fldSimple>
      <w:r w:rsidR="008A55D1">
        <w:t>.</w:t>
      </w:r>
      <w:fldSimple w:instr=" SEQ Figure \* ARABIC \s 1 ">
        <w:r w:rsidR="00526B91">
          <w:rPr>
            <w:noProof/>
          </w:rPr>
          <w:t>8</w:t>
        </w:r>
      </w:fldSimple>
      <w:bookmarkEnd w:id="174"/>
      <w:r>
        <w:t xml:space="preserve"> </w:t>
      </w:r>
      <w:r w:rsidR="00FA47D6">
        <w:t>B1</w:t>
      </w:r>
      <w:r w:rsidR="006958FE">
        <w:t xml:space="preserve"> </w:t>
      </w:r>
      <w:r w:rsidR="00FA47D6">
        <w:t>pressure trends</w:t>
      </w:r>
      <w:r w:rsidR="006958FE">
        <w:t xml:space="preserve"> per cycle </w:t>
      </w:r>
      <w:r w:rsidR="00FA47D6">
        <w:t>with</w:t>
      </w:r>
      <w:r w:rsidR="006958FE">
        <w:t xml:space="preserve"> time</w:t>
      </w:r>
      <w:r w:rsidR="00AF500B">
        <w:t xml:space="preserve"> for</w:t>
      </w:r>
      <w:r w:rsidR="00FA47D6">
        <w:t xml:space="preserve"> tests in</w:t>
      </w:r>
      <w:r w:rsidR="00AF500B">
        <w:t xml:space="preserve"> </w:t>
      </w:r>
      <w:r w:rsidR="00FA47D6">
        <w:t>g</w:t>
      </w:r>
      <w:r w:rsidR="00AF500B">
        <w:t xml:space="preserve">roup 3 </w:t>
      </w:r>
      <w:r w:rsidR="00FA47D6">
        <w:t xml:space="preserve">middle </w:t>
      </w:r>
      <w:r w:rsidR="00AF500B">
        <w:t>SPM</w:t>
      </w:r>
      <w:r w:rsidR="00FA47D6">
        <w:t xml:space="preserve"> values</w:t>
      </w:r>
      <w:bookmarkEnd w:id="175"/>
    </w:p>
    <w:p w14:paraId="759248F3" w14:textId="77777777" w:rsidR="00B50A9E" w:rsidRDefault="00DD1870" w:rsidP="00146736">
      <w:pPr>
        <w:keepNext/>
        <w:spacing w:line="240" w:lineRule="auto"/>
        <w:ind w:firstLine="0"/>
        <w:jc w:val="center"/>
      </w:pPr>
      <w:r w:rsidRPr="00DD1870">
        <w:rPr>
          <w:noProof/>
          <w:lang w:bidi="ar-SA"/>
        </w:rPr>
        <w:drawing>
          <wp:inline distT="0" distB="0" distL="0" distR="0" wp14:anchorId="69A521F3" wp14:editId="43206647">
            <wp:extent cx="4162425" cy="2526947"/>
            <wp:effectExtent l="0" t="0" r="0" b="6985"/>
            <wp:docPr id="46" name="Picture 5" descr="Chart, line chart, scatter chart&#10;&#10;Description automatically generated">
              <a:extLst xmlns:a="http://schemas.openxmlformats.org/drawingml/2006/main">
                <a:ext uri="{FF2B5EF4-FFF2-40B4-BE49-F238E27FC236}">
                  <a16:creationId xmlns:a16="http://schemas.microsoft.com/office/drawing/2014/main" id="{ED7E9C88-D6C9-4437-84AE-708126B50B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5" descr="Chart, line chart, scatter chart&#10;&#10;Description automatically generated">
                      <a:extLst>
                        <a:ext uri="{FF2B5EF4-FFF2-40B4-BE49-F238E27FC236}">
                          <a16:creationId xmlns:a16="http://schemas.microsoft.com/office/drawing/2014/main" id="{ED7E9C88-D6C9-4437-84AE-708126B50B5C}"/>
                        </a:ext>
                      </a:extLst>
                    </pic:cNvPr>
                    <pic:cNvPicPr>
                      <a:picLocks noChangeAspect="1"/>
                    </pic:cNvPicPr>
                  </pic:nvPicPr>
                  <pic:blipFill>
                    <a:blip r:embed="rId48"/>
                    <a:stretch>
                      <a:fillRect/>
                    </a:stretch>
                  </pic:blipFill>
                  <pic:spPr>
                    <a:xfrm>
                      <a:off x="0" y="0"/>
                      <a:ext cx="4196457" cy="2547607"/>
                    </a:xfrm>
                    <a:prstGeom prst="rect">
                      <a:avLst/>
                    </a:prstGeom>
                  </pic:spPr>
                </pic:pic>
              </a:graphicData>
            </a:graphic>
          </wp:inline>
        </w:drawing>
      </w:r>
    </w:p>
    <w:p w14:paraId="1D8A8A84" w14:textId="3EB7F73F" w:rsidR="00B329D3" w:rsidRDefault="00B50A9E">
      <w:pPr>
        <w:pStyle w:val="Caption"/>
      </w:pPr>
      <w:bookmarkStart w:id="176" w:name="_Ref93765753"/>
      <w:bookmarkStart w:id="177" w:name="_Toc96385725"/>
      <w:r>
        <w:t xml:space="preserve">Figure </w:t>
      </w:r>
      <w:fldSimple w:instr=" STYLEREF 1 \s ">
        <w:r w:rsidR="00526B91">
          <w:rPr>
            <w:noProof/>
          </w:rPr>
          <w:t>5</w:t>
        </w:r>
      </w:fldSimple>
      <w:r w:rsidR="008A55D1">
        <w:t>.</w:t>
      </w:r>
      <w:fldSimple w:instr=" SEQ Figure \* ARABIC \s 1 ">
        <w:r w:rsidR="00526B91">
          <w:rPr>
            <w:noProof/>
          </w:rPr>
          <w:t>9</w:t>
        </w:r>
      </w:fldSimple>
      <w:bookmarkEnd w:id="176"/>
      <w:r w:rsidR="006958FE">
        <w:t xml:space="preserve"> </w:t>
      </w:r>
      <w:r w:rsidR="00FA47D6">
        <w:t>W</w:t>
      </w:r>
      <w:r w:rsidR="002D4D83">
        <w:t>ater column at pump intake</w:t>
      </w:r>
      <w:r w:rsidR="006958FE">
        <w:t xml:space="preserve"> per cycle </w:t>
      </w:r>
      <w:r w:rsidR="00FA47D6">
        <w:t>with</w:t>
      </w:r>
      <w:r w:rsidR="006958FE">
        <w:t xml:space="preserve"> time</w:t>
      </w:r>
      <w:r w:rsidR="00AF500B">
        <w:t xml:space="preserve"> for </w:t>
      </w:r>
      <w:r w:rsidR="00FA47D6">
        <w:t xml:space="preserve">group </w:t>
      </w:r>
      <w:r w:rsidR="00AF500B">
        <w:t xml:space="preserve">3 </w:t>
      </w:r>
      <w:r w:rsidR="00FA47D6">
        <w:t xml:space="preserve">middle </w:t>
      </w:r>
      <w:r w:rsidR="00AF500B">
        <w:t>SPM</w:t>
      </w:r>
      <w:r w:rsidR="00FA47D6">
        <w:t xml:space="preserve"> tests</w:t>
      </w:r>
      <w:bookmarkEnd w:id="177"/>
    </w:p>
    <w:p w14:paraId="40464B24" w14:textId="326E292B" w:rsidR="00B329D3" w:rsidRDefault="00B329D3">
      <w:pPr>
        <w:pStyle w:val="Caption"/>
        <w:keepNext/>
      </w:pPr>
      <w:bookmarkStart w:id="178" w:name="_Ref93776993"/>
      <w:bookmarkStart w:id="179" w:name="_Toc95496286"/>
      <w:r>
        <w:t xml:space="preserve">Table </w:t>
      </w:r>
      <w:fldSimple w:instr=" STYLEREF 1 \s ">
        <w:r w:rsidR="00526B91">
          <w:rPr>
            <w:noProof/>
          </w:rPr>
          <w:t>5</w:t>
        </w:r>
      </w:fldSimple>
      <w:r w:rsidR="00601C9C">
        <w:t>.</w:t>
      </w:r>
      <w:fldSimple w:instr=" SEQ Table \* ARABIC \s 1 ">
        <w:r w:rsidR="00526B91">
          <w:rPr>
            <w:noProof/>
          </w:rPr>
          <w:t>2</w:t>
        </w:r>
      </w:fldSimple>
      <w:bookmarkEnd w:id="178"/>
      <w:r>
        <w:t xml:space="preserve"> </w:t>
      </w:r>
      <w:r w:rsidR="00FA47D6">
        <w:t>S</w:t>
      </w:r>
      <w:r>
        <w:t xml:space="preserve">lope results obtained from linear regression fit for </w:t>
      </w:r>
      <w:r w:rsidR="00FA47D6">
        <w:t>group 3 middle SPM tests</w:t>
      </w:r>
      <w:bookmarkEnd w:id="179"/>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075"/>
        <w:gridCol w:w="1260"/>
        <w:gridCol w:w="1170"/>
        <w:gridCol w:w="1260"/>
        <w:gridCol w:w="1350"/>
        <w:gridCol w:w="2250"/>
      </w:tblGrid>
      <w:tr w:rsidR="00FA47D6" w:rsidRPr="00B329D3" w14:paraId="49479221" w14:textId="7719C700" w:rsidTr="00CF5D9D">
        <w:trPr>
          <w:trHeight w:val="701"/>
          <w:jc w:val="center"/>
        </w:trPr>
        <w:tc>
          <w:tcPr>
            <w:tcW w:w="1075" w:type="dxa"/>
            <w:vAlign w:val="center"/>
          </w:tcPr>
          <w:p w14:paraId="3928E0B2" w14:textId="54C368A9" w:rsidR="00B329D3" w:rsidRPr="00654DDE" w:rsidRDefault="00B329D3" w:rsidP="00146736">
            <w:pPr>
              <w:pStyle w:val="Caption"/>
              <w:keepNext/>
              <w:spacing w:before="0" w:after="0"/>
            </w:pPr>
            <w:r w:rsidRPr="00654DDE">
              <w:t>SPM</w:t>
            </w:r>
          </w:p>
        </w:tc>
        <w:tc>
          <w:tcPr>
            <w:tcW w:w="1260" w:type="dxa"/>
            <w:vAlign w:val="center"/>
          </w:tcPr>
          <w:p w14:paraId="7040EE71" w14:textId="0282B737" w:rsidR="00B329D3" w:rsidRPr="00654DDE" w:rsidRDefault="00B329D3" w:rsidP="00146736">
            <w:pPr>
              <w:pStyle w:val="Caption"/>
              <w:keepNext/>
              <w:spacing w:before="0" w:after="0"/>
            </w:pPr>
            <w:r w:rsidRPr="00654DDE">
              <w:t>Stroke Length</w:t>
            </w:r>
          </w:p>
        </w:tc>
        <w:tc>
          <w:tcPr>
            <w:tcW w:w="1170" w:type="dxa"/>
            <w:vAlign w:val="center"/>
          </w:tcPr>
          <w:p w14:paraId="060866D5" w14:textId="3600D714" w:rsidR="00B329D3" w:rsidRPr="00654DDE" w:rsidRDefault="00B329D3" w:rsidP="00146736">
            <w:pPr>
              <w:pStyle w:val="Caption"/>
              <w:keepNext/>
              <w:spacing w:before="0" w:after="0"/>
            </w:pPr>
            <w:r w:rsidRPr="00654DDE">
              <w:t>RPM</w:t>
            </w:r>
          </w:p>
        </w:tc>
        <w:tc>
          <w:tcPr>
            <w:tcW w:w="1260" w:type="dxa"/>
            <w:vAlign w:val="center"/>
          </w:tcPr>
          <w:p w14:paraId="0B5D9D93" w14:textId="6DC256CE" w:rsidR="00B329D3" w:rsidRPr="00654DDE" w:rsidRDefault="00B329D3" w:rsidP="00146736">
            <w:pPr>
              <w:pStyle w:val="Caption"/>
              <w:keepNext/>
              <w:spacing w:before="0" w:after="0"/>
            </w:pPr>
            <w:r w:rsidRPr="00654DDE">
              <w:t>Shape</w:t>
            </w:r>
          </w:p>
        </w:tc>
        <w:tc>
          <w:tcPr>
            <w:tcW w:w="1350" w:type="dxa"/>
            <w:vAlign w:val="center"/>
          </w:tcPr>
          <w:p w14:paraId="2172B99D" w14:textId="5233CA79" w:rsidR="00B329D3" w:rsidRPr="00654DDE" w:rsidRDefault="00B329D3" w:rsidP="00146736">
            <w:pPr>
              <w:pStyle w:val="Caption"/>
              <w:keepNext/>
              <w:spacing w:before="0" w:after="0"/>
            </w:pPr>
            <w:r w:rsidRPr="00654DDE">
              <w:t xml:space="preserve">Slope </w:t>
            </w:r>
            <m:oMath>
              <m:r>
                <m:rPr>
                  <m:sty m:val="b"/>
                </m:rPr>
                <w:rPr>
                  <w:rFonts w:ascii="Cambria Math" w:hAnsi="Cambria Math"/>
                </w:rPr>
                <m:t>Δ</m:t>
              </m:r>
              <m:sSub>
                <m:sSubPr>
                  <m:ctrlPr>
                    <w:rPr>
                      <w:rFonts w:ascii="Cambria Math" w:hAnsi="Cambria Math"/>
                    </w:rPr>
                  </m:ctrlPr>
                </m:sSubPr>
                <m:e>
                  <m:r>
                    <m:rPr>
                      <m:sty m:val="b"/>
                    </m:rPr>
                    <w:rPr>
                      <w:rFonts w:ascii="Cambria Math" w:hAnsi="Cambria Math"/>
                    </w:rPr>
                    <m:t>P</m:t>
                  </m:r>
                </m:e>
                <m:sub>
                  <m:r>
                    <m:rPr>
                      <m:sty m:val="b"/>
                    </m:rPr>
                    <w:rPr>
                      <w:rFonts w:ascii="Cambria Math" w:hAnsi="Cambria Math"/>
                    </w:rPr>
                    <m:t>B1</m:t>
                  </m:r>
                </m:sub>
              </m:sSub>
            </m:oMath>
          </w:p>
        </w:tc>
        <w:tc>
          <w:tcPr>
            <w:tcW w:w="2250" w:type="dxa"/>
            <w:vAlign w:val="center"/>
          </w:tcPr>
          <w:p w14:paraId="32F44728" w14:textId="185CAA60" w:rsidR="00B329D3" w:rsidRPr="00654DDE" w:rsidRDefault="00B329D3" w:rsidP="00146736">
            <w:pPr>
              <w:pStyle w:val="Caption"/>
              <w:keepNext/>
              <w:spacing w:before="0" w:after="0"/>
            </w:pPr>
            <w:r w:rsidRPr="00654DDE">
              <w:t xml:space="preserve">Slope of </w:t>
            </w:r>
            <w:r w:rsidR="00DF23F1" w:rsidRPr="00654DDE">
              <w:t xml:space="preserve">water filled </w:t>
            </w:r>
            <w:r w:rsidRPr="00654DDE">
              <w:t>at pump intake</w:t>
            </w:r>
          </w:p>
        </w:tc>
      </w:tr>
      <w:tr w:rsidR="00B329D3" w:rsidRPr="00B329D3" w14:paraId="50E92366" w14:textId="605AA29F" w:rsidTr="00CF5D9D">
        <w:trPr>
          <w:trHeight w:val="350"/>
          <w:jc w:val="center"/>
        </w:trPr>
        <w:tc>
          <w:tcPr>
            <w:tcW w:w="1075" w:type="dxa"/>
            <w:vAlign w:val="center"/>
          </w:tcPr>
          <w:p w14:paraId="59BDCA83" w14:textId="3F0AE972" w:rsidR="00B329D3" w:rsidRPr="00B329D3" w:rsidRDefault="00DF23F1" w:rsidP="00146736">
            <w:pPr>
              <w:pStyle w:val="Caption"/>
              <w:keepNext/>
              <w:spacing w:before="0" w:after="0"/>
              <w:rPr>
                <w:b w:val="0"/>
                <w:bCs w:val="0"/>
              </w:rPr>
            </w:pPr>
            <w:r>
              <w:rPr>
                <w:b w:val="0"/>
                <w:bCs w:val="0"/>
              </w:rPr>
              <w:t>9.6</w:t>
            </w:r>
          </w:p>
        </w:tc>
        <w:tc>
          <w:tcPr>
            <w:tcW w:w="1260" w:type="dxa"/>
            <w:vAlign w:val="center"/>
          </w:tcPr>
          <w:p w14:paraId="610EEB37" w14:textId="04765F79" w:rsidR="00B329D3" w:rsidRPr="00B329D3" w:rsidRDefault="00DF23F1" w:rsidP="00146736">
            <w:pPr>
              <w:pStyle w:val="Caption"/>
              <w:keepNext/>
              <w:spacing w:before="0" w:after="0"/>
              <w:rPr>
                <w:b w:val="0"/>
                <w:bCs w:val="0"/>
              </w:rPr>
            </w:pPr>
            <w:r>
              <w:rPr>
                <w:b w:val="0"/>
                <w:bCs w:val="0"/>
              </w:rPr>
              <w:t>200</w:t>
            </w:r>
          </w:p>
        </w:tc>
        <w:tc>
          <w:tcPr>
            <w:tcW w:w="1170" w:type="dxa"/>
            <w:vAlign w:val="center"/>
          </w:tcPr>
          <w:p w14:paraId="14627ED7" w14:textId="728A2907" w:rsidR="00B329D3" w:rsidRPr="00B329D3" w:rsidRDefault="00DF23F1" w:rsidP="00146736">
            <w:pPr>
              <w:pStyle w:val="Caption"/>
              <w:keepNext/>
              <w:spacing w:before="0" w:after="0"/>
              <w:rPr>
                <w:b w:val="0"/>
                <w:bCs w:val="0"/>
              </w:rPr>
            </w:pPr>
            <w:r>
              <w:rPr>
                <w:b w:val="0"/>
                <w:bCs w:val="0"/>
              </w:rPr>
              <w:t>1000</w:t>
            </w:r>
          </w:p>
        </w:tc>
        <w:tc>
          <w:tcPr>
            <w:tcW w:w="1260" w:type="dxa"/>
            <w:vAlign w:val="center"/>
          </w:tcPr>
          <w:p w14:paraId="21A8BA20" w14:textId="5C576651" w:rsidR="00B329D3" w:rsidRPr="00B329D3" w:rsidRDefault="00DF23F1" w:rsidP="00146736">
            <w:pPr>
              <w:pStyle w:val="Caption"/>
              <w:keepNext/>
              <w:spacing w:before="0" w:after="0"/>
              <w:rPr>
                <w:b w:val="0"/>
                <w:bCs w:val="0"/>
              </w:rPr>
            </w:pPr>
            <w:r>
              <w:rPr>
                <w:b w:val="0"/>
                <w:bCs w:val="0"/>
              </w:rPr>
              <w:t>TPZ</w:t>
            </w:r>
          </w:p>
        </w:tc>
        <w:tc>
          <w:tcPr>
            <w:tcW w:w="1350" w:type="dxa"/>
            <w:vAlign w:val="center"/>
          </w:tcPr>
          <w:p w14:paraId="60F9240E" w14:textId="49A0A021" w:rsidR="00B329D3" w:rsidRPr="00B329D3" w:rsidRDefault="00BF64C8" w:rsidP="00146736">
            <w:pPr>
              <w:pStyle w:val="Caption"/>
              <w:keepNext/>
              <w:spacing w:before="0" w:after="0"/>
              <w:rPr>
                <w:b w:val="0"/>
                <w:bCs w:val="0"/>
              </w:rPr>
            </w:pPr>
            <w:r w:rsidRPr="00BF64C8">
              <w:rPr>
                <w:b w:val="0"/>
                <w:bCs w:val="0"/>
              </w:rPr>
              <w:t>-0.00317</w:t>
            </w:r>
          </w:p>
        </w:tc>
        <w:tc>
          <w:tcPr>
            <w:tcW w:w="2250" w:type="dxa"/>
            <w:vAlign w:val="center"/>
          </w:tcPr>
          <w:p w14:paraId="101D867B" w14:textId="4B426DF3" w:rsidR="00B329D3" w:rsidRPr="00B329D3" w:rsidRDefault="00746C01" w:rsidP="00146736">
            <w:pPr>
              <w:pStyle w:val="Caption"/>
              <w:keepNext/>
              <w:spacing w:before="0" w:after="0"/>
              <w:rPr>
                <w:b w:val="0"/>
                <w:bCs w:val="0"/>
              </w:rPr>
            </w:pPr>
            <w:r w:rsidRPr="00746C01">
              <w:rPr>
                <w:b w:val="0"/>
                <w:bCs w:val="0"/>
              </w:rPr>
              <w:t>-0.00732</w:t>
            </w:r>
          </w:p>
        </w:tc>
      </w:tr>
      <w:tr w:rsidR="00B329D3" w:rsidRPr="00B329D3" w14:paraId="10238016" w14:textId="57BCD28E" w:rsidTr="00CF5D9D">
        <w:trPr>
          <w:trHeight w:val="350"/>
          <w:jc w:val="center"/>
        </w:trPr>
        <w:tc>
          <w:tcPr>
            <w:tcW w:w="1075" w:type="dxa"/>
            <w:vAlign w:val="center"/>
          </w:tcPr>
          <w:p w14:paraId="1AFFD2A1" w14:textId="28E56D5F" w:rsidR="00B329D3" w:rsidRPr="00B329D3" w:rsidRDefault="00DF23F1" w:rsidP="00146736">
            <w:pPr>
              <w:pStyle w:val="Caption"/>
              <w:keepNext/>
              <w:spacing w:before="0" w:after="0"/>
              <w:rPr>
                <w:b w:val="0"/>
                <w:bCs w:val="0"/>
              </w:rPr>
            </w:pPr>
            <w:r>
              <w:rPr>
                <w:b w:val="0"/>
                <w:bCs w:val="0"/>
              </w:rPr>
              <w:t>9.9</w:t>
            </w:r>
          </w:p>
        </w:tc>
        <w:tc>
          <w:tcPr>
            <w:tcW w:w="1260" w:type="dxa"/>
            <w:vAlign w:val="center"/>
          </w:tcPr>
          <w:p w14:paraId="63402468" w14:textId="17FB1CE4" w:rsidR="00B329D3" w:rsidRPr="00B329D3" w:rsidRDefault="00DF23F1" w:rsidP="00146736">
            <w:pPr>
              <w:pStyle w:val="Caption"/>
              <w:keepNext/>
              <w:spacing w:before="0" w:after="0"/>
              <w:rPr>
                <w:b w:val="0"/>
                <w:bCs w:val="0"/>
              </w:rPr>
            </w:pPr>
            <w:r>
              <w:rPr>
                <w:b w:val="0"/>
                <w:bCs w:val="0"/>
              </w:rPr>
              <w:t>200</w:t>
            </w:r>
          </w:p>
        </w:tc>
        <w:tc>
          <w:tcPr>
            <w:tcW w:w="1170" w:type="dxa"/>
            <w:vAlign w:val="center"/>
          </w:tcPr>
          <w:p w14:paraId="2EC19348" w14:textId="594C837A" w:rsidR="00B329D3" w:rsidRPr="00B329D3" w:rsidRDefault="001478F1" w:rsidP="00146736">
            <w:pPr>
              <w:pStyle w:val="Caption"/>
              <w:keepNext/>
              <w:spacing w:before="0" w:after="0"/>
              <w:rPr>
                <w:b w:val="0"/>
                <w:bCs w:val="0"/>
              </w:rPr>
            </w:pPr>
            <w:r>
              <w:rPr>
                <w:b w:val="0"/>
                <w:bCs w:val="0"/>
              </w:rPr>
              <w:t>2000</w:t>
            </w:r>
          </w:p>
        </w:tc>
        <w:tc>
          <w:tcPr>
            <w:tcW w:w="1260" w:type="dxa"/>
            <w:vAlign w:val="center"/>
          </w:tcPr>
          <w:p w14:paraId="533C0167" w14:textId="06CD077D" w:rsidR="00B329D3" w:rsidRPr="00B329D3" w:rsidRDefault="001478F1" w:rsidP="00146736">
            <w:pPr>
              <w:pStyle w:val="Caption"/>
              <w:keepNext/>
              <w:spacing w:before="0" w:after="0"/>
              <w:rPr>
                <w:b w:val="0"/>
                <w:bCs w:val="0"/>
              </w:rPr>
            </w:pPr>
            <w:r>
              <w:rPr>
                <w:b w:val="0"/>
                <w:bCs w:val="0"/>
              </w:rPr>
              <w:t>SIN</w:t>
            </w:r>
          </w:p>
        </w:tc>
        <w:tc>
          <w:tcPr>
            <w:tcW w:w="1350" w:type="dxa"/>
            <w:vAlign w:val="center"/>
          </w:tcPr>
          <w:p w14:paraId="400EBADD" w14:textId="593DC56B" w:rsidR="00B329D3" w:rsidRPr="00B329D3" w:rsidRDefault="00746C01" w:rsidP="00146736">
            <w:pPr>
              <w:pStyle w:val="Caption"/>
              <w:keepNext/>
              <w:spacing w:before="0" w:after="0"/>
              <w:rPr>
                <w:b w:val="0"/>
                <w:bCs w:val="0"/>
              </w:rPr>
            </w:pPr>
            <w:r w:rsidRPr="00746C01">
              <w:rPr>
                <w:b w:val="0"/>
                <w:bCs w:val="0"/>
              </w:rPr>
              <w:t>-0.0011</w:t>
            </w:r>
            <w:r>
              <w:rPr>
                <w:b w:val="0"/>
                <w:bCs w:val="0"/>
              </w:rPr>
              <w:t>5</w:t>
            </w:r>
          </w:p>
        </w:tc>
        <w:tc>
          <w:tcPr>
            <w:tcW w:w="2250" w:type="dxa"/>
            <w:vAlign w:val="center"/>
          </w:tcPr>
          <w:p w14:paraId="01E6826F" w14:textId="33DBF3C6" w:rsidR="00B329D3" w:rsidRPr="00B329D3" w:rsidRDefault="00746C01" w:rsidP="00146736">
            <w:pPr>
              <w:pStyle w:val="Caption"/>
              <w:keepNext/>
              <w:spacing w:before="0" w:after="0"/>
              <w:rPr>
                <w:b w:val="0"/>
                <w:bCs w:val="0"/>
              </w:rPr>
            </w:pPr>
            <w:r w:rsidRPr="00746C01">
              <w:rPr>
                <w:b w:val="0"/>
                <w:bCs w:val="0"/>
              </w:rPr>
              <w:t>-0.00265</w:t>
            </w:r>
          </w:p>
        </w:tc>
      </w:tr>
      <w:tr w:rsidR="00B329D3" w:rsidRPr="00B329D3" w14:paraId="7548F0AC" w14:textId="03267E92" w:rsidTr="00CF5D9D">
        <w:trPr>
          <w:trHeight w:val="350"/>
          <w:jc w:val="center"/>
        </w:trPr>
        <w:tc>
          <w:tcPr>
            <w:tcW w:w="1075" w:type="dxa"/>
            <w:vAlign w:val="center"/>
          </w:tcPr>
          <w:p w14:paraId="3CF590A1" w14:textId="7DAD3105" w:rsidR="00B329D3" w:rsidRPr="00B329D3" w:rsidRDefault="00DF23F1" w:rsidP="00146736">
            <w:pPr>
              <w:pStyle w:val="Caption"/>
              <w:keepNext/>
              <w:spacing w:before="0" w:after="0"/>
              <w:rPr>
                <w:b w:val="0"/>
                <w:bCs w:val="0"/>
              </w:rPr>
            </w:pPr>
            <w:r>
              <w:rPr>
                <w:b w:val="0"/>
                <w:bCs w:val="0"/>
              </w:rPr>
              <w:t>10.0</w:t>
            </w:r>
          </w:p>
        </w:tc>
        <w:tc>
          <w:tcPr>
            <w:tcW w:w="1260" w:type="dxa"/>
            <w:vAlign w:val="center"/>
          </w:tcPr>
          <w:p w14:paraId="33BA32A7" w14:textId="16161761" w:rsidR="00B329D3" w:rsidRPr="00B329D3" w:rsidRDefault="00DF23F1" w:rsidP="00146736">
            <w:pPr>
              <w:pStyle w:val="Caption"/>
              <w:keepNext/>
              <w:spacing w:before="0" w:after="0"/>
              <w:rPr>
                <w:b w:val="0"/>
                <w:bCs w:val="0"/>
              </w:rPr>
            </w:pPr>
            <w:r>
              <w:rPr>
                <w:b w:val="0"/>
                <w:bCs w:val="0"/>
              </w:rPr>
              <w:t>150</w:t>
            </w:r>
          </w:p>
        </w:tc>
        <w:tc>
          <w:tcPr>
            <w:tcW w:w="1170" w:type="dxa"/>
            <w:vAlign w:val="center"/>
          </w:tcPr>
          <w:p w14:paraId="0935F30F" w14:textId="01309BD7" w:rsidR="00B329D3" w:rsidRPr="00B329D3" w:rsidRDefault="001478F1" w:rsidP="00146736">
            <w:pPr>
              <w:pStyle w:val="Caption"/>
              <w:keepNext/>
              <w:spacing w:before="0" w:after="0"/>
              <w:rPr>
                <w:b w:val="0"/>
                <w:bCs w:val="0"/>
              </w:rPr>
            </w:pPr>
            <w:r>
              <w:rPr>
                <w:b w:val="0"/>
                <w:bCs w:val="0"/>
              </w:rPr>
              <w:t>1500</w:t>
            </w:r>
          </w:p>
        </w:tc>
        <w:tc>
          <w:tcPr>
            <w:tcW w:w="1260" w:type="dxa"/>
            <w:vAlign w:val="center"/>
          </w:tcPr>
          <w:p w14:paraId="75BA3760" w14:textId="74EC0623" w:rsidR="00B329D3" w:rsidRPr="00B329D3" w:rsidRDefault="001478F1" w:rsidP="00146736">
            <w:pPr>
              <w:pStyle w:val="Caption"/>
              <w:keepNext/>
              <w:spacing w:before="0" w:after="0"/>
              <w:rPr>
                <w:b w:val="0"/>
                <w:bCs w:val="0"/>
              </w:rPr>
            </w:pPr>
            <w:r>
              <w:rPr>
                <w:b w:val="0"/>
                <w:bCs w:val="0"/>
              </w:rPr>
              <w:t>SIN</w:t>
            </w:r>
          </w:p>
        </w:tc>
        <w:tc>
          <w:tcPr>
            <w:tcW w:w="1350" w:type="dxa"/>
            <w:vAlign w:val="center"/>
          </w:tcPr>
          <w:p w14:paraId="03EB4F2C" w14:textId="5FB7B16D" w:rsidR="00B329D3" w:rsidRPr="00B329D3" w:rsidRDefault="00746C01" w:rsidP="00146736">
            <w:pPr>
              <w:pStyle w:val="Caption"/>
              <w:keepNext/>
              <w:spacing w:before="0" w:after="0"/>
              <w:rPr>
                <w:b w:val="0"/>
                <w:bCs w:val="0"/>
              </w:rPr>
            </w:pPr>
            <w:r w:rsidRPr="00746C01">
              <w:rPr>
                <w:b w:val="0"/>
                <w:bCs w:val="0"/>
              </w:rPr>
              <w:t>-0.00405</w:t>
            </w:r>
          </w:p>
        </w:tc>
        <w:tc>
          <w:tcPr>
            <w:tcW w:w="2250" w:type="dxa"/>
            <w:vAlign w:val="center"/>
          </w:tcPr>
          <w:p w14:paraId="76D25AE4" w14:textId="7D1410A9" w:rsidR="00B329D3" w:rsidRPr="00B329D3" w:rsidRDefault="00746C01" w:rsidP="00146736">
            <w:pPr>
              <w:pStyle w:val="Caption"/>
              <w:keepNext/>
              <w:spacing w:before="0" w:after="0"/>
              <w:rPr>
                <w:b w:val="0"/>
                <w:bCs w:val="0"/>
              </w:rPr>
            </w:pPr>
            <w:r w:rsidRPr="00746C01">
              <w:rPr>
                <w:b w:val="0"/>
                <w:bCs w:val="0"/>
              </w:rPr>
              <w:t>-0.0093</w:t>
            </w:r>
            <w:r>
              <w:rPr>
                <w:b w:val="0"/>
                <w:bCs w:val="0"/>
              </w:rPr>
              <w:t>6</w:t>
            </w:r>
          </w:p>
        </w:tc>
      </w:tr>
      <w:tr w:rsidR="00B329D3" w:rsidRPr="00B329D3" w14:paraId="40595416" w14:textId="7EF5C1F9" w:rsidTr="00CF5D9D">
        <w:trPr>
          <w:trHeight w:val="359"/>
          <w:jc w:val="center"/>
        </w:trPr>
        <w:tc>
          <w:tcPr>
            <w:tcW w:w="1075" w:type="dxa"/>
            <w:vAlign w:val="center"/>
          </w:tcPr>
          <w:p w14:paraId="0A45DE57" w14:textId="64E896F6" w:rsidR="00B329D3" w:rsidRPr="00B329D3" w:rsidRDefault="00DF23F1" w:rsidP="00146736">
            <w:pPr>
              <w:pStyle w:val="Caption"/>
              <w:keepNext/>
              <w:spacing w:before="0" w:after="0"/>
              <w:rPr>
                <w:b w:val="0"/>
                <w:bCs w:val="0"/>
              </w:rPr>
            </w:pPr>
            <w:r>
              <w:rPr>
                <w:b w:val="0"/>
                <w:bCs w:val="0"/>
              </w:rPr>
              <w:t>11.5</w:t>
            </w:r>
          </w:p>
        </w:tc>
        <w:tc>
          <w:tcPr>
            <w:tcW w:w="1260" w:type="dxa"/>
            <w:vAlign w:val="center"/>
          </w:tcPr>
          <w:p w14:paraId="356F59CB" w14:textId="1A5D8FEA" w:rsidR="00B329D3" w:rsidRPr="00B329D3" w:rsidRDefault="00DF23F1" w:rsidP="00146736">
            <w:pPr>
              <w:pStyle w:val="Caption"/>
              <w:keepNext/>
              <w:spacing w:before="0" w:after="0"/>
              <w:rPr>
                <w:b w:val="0"/>
                <w:bCs w:val="0"/>
              </w:rPr>
            </w:pPr>
            <w:r>
              <w:rPr>
                <w:b w:val="0"/>
                <w:bCs w:val="0"/>
              </w:rPr>
              <w:t>250</w:t>
            </w:r>
          </w:p>
        </w:tc>
        <w:tc>
          <w:tcPr>
            <w:tcW w:w="1170" w:type="dxa"/>
            <w:vAlign w:val="center"/>
          </w:tcPr>
          <w:p w14:paraId="0BD47E57" w14:textId="3D7D785B" w:rsidR="00B329D3" w:rsidRPr="00B329D3" w:rsidRDefault="001478F1" w:rsidP="00146736">
            <w:pPr>
              <w:pStyle w:val="Caption"/>
              <w:keepNext/>
              <w:spacing w:before="0" w:after="0"/>
              <w:rPr>
                <w:b w:val="0"/>
                <w:bCs w:val="0"/>
              </w:rPr>
            </w:pPr>
            <w:r>
              <w:rPr>
                <w:b w:val="0"/>
                <w:bCs w:val="0"/>
              </w:rPr>
              <w:t>1500</w:t>
            </w:r>
          </w:p>
        </w:tc>
        <w:tc>
          <w:tcPr>
            <w:tcW w:w="1260" w:type="dxa"/>
            <w:vAlign w:val="center"/>
          </w:tcPr>
          <w:p w14:paraId="71FF8EEB" w14:textId="3D5E71E1" w:rsidR="00B329D3" w:rsidRPr="00B329D3" w:rsidRDefault="001478F1" w:rsidP="00146736">
            <w:pPr>
              <w:pStyle w:val="Caption"/>
              <w:keepNext/>
              <w:spacing w:before="0" w:after="0"/>
              <w:rPr>
                <w:b w:val="0"/>
                <w:bCs w:val="0"/>
              </w:rPr>
            </w:pPr>
            <w:r>
              <w:rPr>
                <w:b w:val="0"/>
                <w:bCs w:val="0"/>
              </w:rPr>
              <w:t>TPZ</w:t>
            </w:r>
          </w:p>
        </w:tc>
        <w:tc>
          <w:tcPr>
            <w:tcW w:w="1350" w:type="dxa"/>
            <w:vAlign w:val="center"/>
          </w:tcPr>
          <w:p w14:paraId="741AB9DD" w14:textId="36A83E15" w:rsidR="00B329D3" w:rsidRPr="00B329D3" w:rsidRDefault="00746C01" w:rsidP="00146736">
            <w:pPr>
              <w:pStyle w:val="Caption"/>
              <w:keepNext/>
              <w:spacing w:before="0" w:after="0"/>
              <w:rPr>
                <w:b w:val="0"/>
                <w:bCs w:val="0"/>
              </w:rPr>
            </w:pPr>
            <w:r w:rsidRPr="00746C01">
              <w:rPr>
                <w:b w:val="0"/>
                <w:bCs w:val="0"/>
              </w:rPr>
              <w:t>-0.028</w:t>
            </w:r>
            <w:r>
              <w:rPr>
                <w:b w:val="0"/>
                <w:bCs w:val="0"/>
              </w:rPr>
              <w:t>9</w:t>
            </w:r>
          </w:p>
        </w:tc>
        <w:tc>
          <w:tcPr>
            <w:tcW w:w="2250" w:type="dxa"/>
            <w:vAlign w:val="center"/>
          </w:tcPr>
          <w:p w14:paraId="351F6E69" w14:textId="5073448D" w:rsidR="00B329D3" w:rsidRPr="00B329D3" w:rsidRDefault="00746C01" w:rsidP="00146736">
            <w:pPr>
              <w:pStyle w:val="Caption"/>
              <w:keepNext/>
              <w:spacing w:before="0" w:after="0"/>
              <w:rPr>
                <w:b w:val="0"/>
                <w:bCs w:val="0"/>
              </w:rPr>
            </w:pPr>
            <w:r w:rsidRPr="00746C01">
              <w:rPr>
                <w:b w:val="0"/>
                <w:bCs w:val="0"/>
              </w:rPr>
              <w:t>-0.0667</w:t>
            </w:r>
          </w:p>
        </w:tc>
      </w:tr>
    </w:tbl>
    <w:p w14:paraId="79AA8696" w14:textId="77777777" w:rsidR="005B46B3" w:rsidRDefault="005B46B3" w:rsidP="005B46B3">
      <w:pPr>
        <w:ind w:firstLine="0"/>
      </w:pPr>
    </w:p>
    <w:p w14:paraId="75A4EA95" w14:textId="1A4DCE6A" w:rsidR="00E6205B" w:rsidRDefault="00455A47" w:rsidP="009153D8">
      <w:r>
        <w:t xml:space="preserve">A </w:t>
      </w:r>
      <w:r w:rsidR="00AF500B">
        <w:t>similar</w:t>
      </w:r>
      <w:r w:rsidR="00E6205B">
        <w:t xml:space="preserve"> process</w:t>
      </w:r>
      <w:r>
        <w:t xml:space="preserve"> was carried out to</w:t>
      </w:r>
      <w:r w:rsidR="00E6205B">
        <w:t xml:space="preserve"> find slope</w:t>
      </w:r>
      <w:r>
        <w:t>s</w:t>
      </w:r>
      <w:r w:rsidR="00E6205B">
        <w:t xml:space="preserve"> through </w:t>
      </w:r>
      <w:r w:rsidR="00AF500B">
        <w:t xml:space="preserve">linear regression </w:t>
      </w:r>
      <w:r w:rsidR="009153D8">
        <w:t xml:space="preserve">fitting </w:t>
      </w:r>
      <w:r w:rsidR="00E6205B">
        <w:t>in the</w:t>
      </w:r>
      <w:r w:rsidR="00AF500B">
        <w:t xml:space="preserve"> remaining SPM groups.</w:t>
      </w:r>
      <w:r w:rsidR="001B3ED1">
        <w:t xml:space="preserve"> </w:t>
      </w:r>
      <w:r w:rsidR="006B43D1">
        <w:t>A</w:t>
      </w:r>
      <w:r w:rsidR="00BB71D1">
        <w:t xml:space="preserve"> more negative slope is observed</w:t>
      </w:r>
      <w:r w:rsidR="006B43D1">
        <w:t xml:space="preserve"> if the pump card indicates early pumping-off signs</w:t>
      </w:r>
      <w:r w:rsidR="00BB71D1">
        <w:t xml:space="preserve">. </w:t>
      </w:r>
      <w:r w:rsidR="001B3ED1">
        <w:t xml:space="preserve">As the water column depends on the </w:t>
      </w:r>
      <w:r w:rsidR="00BB71D1">
        <w:t xml:space="preserve">intake </w:t>
      </w:r>
      <w:r w:rsidR="001B3ED1">
        <w:t xml:space="preserve">pressure through </w:t>
      </w:r>
      <w:r w:rsidR="001B3ED1" w:rsidRPr="00426CB4">
        <w:rPr>
          <w:b/>
          <w:bCs/>
        </w:rPr>
        <w:t xml:space="preserve">Equation </w:t>
      </w:r>
      <w:r w:rsidR="00426CB4" w:rsidRPr="00426CB4">
        <w:rPr>
          <w:b/>
          <w:bCs/>
        </w:rPr>
        <w:fldChar w:fldCharType="begin"/>
      </w:r>
      <w:r w:rsidR="00426CB4" w:rsidRPr="00426CB4">
        <w:rPr>
          <w:b/>
          <w:bCs/>
        </w:rPr>
        <w:instrText xml:space="preserve"> REF _Ref96731838 \h  \* MERGEFORMAT </w:instrText>
      </w:r>
      <w:r w:rsidR="00426CB4" w:rsidRPr="00426CB4">
        <w:rPr>
          <w:b/>
          <w:bCs/>
        </w:rPr>
      </w:r>
      <w:r w:rsidR="00426CB4" w:rsidRPr="00426CB4">
        <w:rPr>
          <w:b/>
          <w:bCs/>
        </w:rPr>
        <w:fldChar w:fldCharType="separate"/>
      </w:r>
      <w:r w:rsidR="00526B91" w:rsidRPr="00526B91">
        <w:rPr>
          <w:b/>
          <w:bCs/>
          <w:noProof/>
        </w:rPr>
        <w:t>5.6</w:t>
      </w:r>
      <w:r w:rsidR="00426CB4" w:rsidRPr="00426CB4">
        <w:rPr>
          <w:b/>
          <w:bCs/>
        </w:rPr>
        <w:fldChar w:fldCharType="end"/>
      </w:r>
      <w:r w:rsidR="001B3ED1">
        <w:t xml:space="preserve">, only the </w:t>
      </w:r>
      <w:r w:rsidR="0066161C">
        <w:t>representative</w:t>
      </w:r>
      <w:r w:rsidR="00EB304D">
        <w:t xml:space="preserve"> </w:t>
      </w:r>
      <w:r w:rsidR="00BB71D1">
        <w:t xml:space="preserve">regression fit </w:t>
      </w:r>
      <w:r w:rsidR="00EB304D">
        <w:t xml:space="preserve">results of </w:t>
      </w:r>
      <w:r w:rsidR="00725EA8">
        <w:t xml:space="preserve">the </w:t>
      </w:r>
      <w:r w:rsidR="00EB304D">
        <w:t xml:space="preserve">water column filled at </w:t>
      </w:r>
      <w:r w:rsidR="009153D8">
        <w:t xml:space="preserve">the </w:t>
      </w:r>
      <w:r w:rsidR="00EB304D">
        <w:t xml:space="preserve">pump intake </w:t>
      </w:r>
      <w:r w:rsidR="00BB71D1">
        <w:t xml:space="preserve">are shown </w:t>
      </w:r>
      <w:r w:rsidR="00EB304D">
        <w:t>for the remaining groups in</w:t>
      </w:r>
      <w:r w:rsidR="00BB71D1">
        <w:t xml:space="preserve"> </w:t>
      </w:r>
      <w:r w:rsidR="00E6205B" w:rsidRPr="00E6205B">
        <w:rPr>
          <w:b/>
          <w:bCs/>
        </w:rPr>
        <w:fldChar w:fldCharType="begin"/>
      </w:r>
      <w:r w:rsidR="00E6205B" w:rsidRPr="00E6205B">
        <w:rPr>
          <w:b/>
          <w:bCs/>
        </w:rPr>
        <w:instrText xml:space="preserve"> REF _Ref93784664 \h </w:instrText>
      </w:r>
      <w:r w:rsidR="00E6205B">
        <w:rPr>
          <w:b/>
          <w:bCs/>
        </w:rPr>
        <w:instrText xml:space="preserve"> \* MERGEFORMAT </w:instrText>
      </w:r>
      <w:r w:rsidR="00E6205B" w:rsidRPr="00E6205B">
        <w:rPr>
          <w:b/>
          <w:bCs/>
        </w:rPr>
      </w:r>
      <w:r w:rsidR="00E6205B" w:rsidRPr="00E6205B">
        <w:rPr>
          <w:b/>
          <w:bCs/>
        </w:rPr>
        <w:fldChar w:fldCharType="separate"/>
      </w:r>
      <w:r w:rsidR="00526B91" w:rsidRPr="00964947">
        <w:rPr>
          <w:b/>
          <w:bCs/>
        </w:rPr>
        <w:t xml:space="preserve">Figure </w:t>
      </w:r>
      <w:r w:rsidR="00526B91">
        <w:rPr>
          <w:b/>
          <w:bCs/>
          <w:noProof/>
        </w:rPr>
        <w:t>5.10</w:t>
      </w:r>
      <w:r w:rsidR="00E6205B" w:rsidRPr="00E6205B">
        <w:rPr>
          <w:b/>
          <w:bCs/>
        </w:rPr>
        <w:fldChar w:fldCharType="end"/>
      </w:r>
      <w:r w:rsidR="00EB304D">
        <w:t>.</w:t>
      </w:r>
      <w:r w:rsidR="00383824">
        <w:t xml:space="preserve"> The</w:t>
      </w:r>
      <w:r w:rsidR="009140B3">
        <w:t xml:space="preserve">re </w:t>
      </w:r>
      <w:r w:rsidR="00BB71D1">
        <w:t>are</w:t>
      </w:r>
      <w:r w:rsidR="009140B3">
        <w:t xml:space="preserve"> slight </w:t>
      </w:r>
      <w:r w:rsidR="00BB71D1">
        <w:t xml:space="preserve">instabilities </w:t>
      </w:r>
      <w:r w:rsidR="009140B3">
        <w:t xml:space="preserve">observed in </w:t>
      </w:r>
      <w:r w:rsidR="00676FB9">
        <w:t>a few pump cards</w:t>
      </w:r>
      <w:r w:rsidR="009140B3">
        <w:t xml:space="preserve"> at upper high </w:t>
      </w:r>
      <w:r w:rsidR="00676FB9">
        <w:t xml:space="preserve">and lower </w:t>
      </w:r>
      <w:r w:rsidR="009153D8">
        <w:t xml:space="preserve">SPM </w:t>
      </w:r>
      <w:r w:rsidR="009140B3">
        <w:t>group</w:t>
      </w:r>
      <w:r w:rsidR="00BB71D1">
        <w:t>s</w:t>
      </w:r>
      <w:r w:rsidR="009140B3">
        <w:t xml:space="preserve">. </w:t>
      </w:r>
      <w:r w:rsidR="004E2A87">
        <w:t>Even though the production</w:t>
      </w:r>
      <w:r w:rsidR="007B473B">
        <w:t xml:space="preserve"> </w:t>
      </w:r>
      <w:r w:rsidR="004E2A87">
        <w:t>slightly decline</w:t>
      </w:r>
      <w:r w:rsidR="00BB71D1">
        <w:t>s</w:t>
      </w:r>
      <w:r w:rsidR="004E2A87">
        <w:t xml:space="preserve"> with time, </w:t>
      </w:r>
      <w:r w:rsidR="00D17D9B">
        <w:t>the amount of water filled at pump intake</w:t>
      </w:r>
      <w:r w:rsidR="00BB71D1">
        <w:t xml:space="preserve"> is</w:t>
      </w:r>
      <w:r w:rsidR="00D17D9B">
        <w:t xml:space="preserve"> maintained relatively constant for </w:t>
      </w:r>
      <w:r w:rsidR="00383824">
        <w:t>SRP systems</w:t>
      </w:r>
      <w:r w:rsidR="006067D6">
        <w:t xml:space="preserve"> </w:t>
      </w:r>
      <w:r w:rsidR="00D17D9B">
        <w:t xml:space="preserve">operating </w:t>
      </w:r>
      <w:r w:rsidR="004E2A87">
        <w:t>at lower speed</w:t>
      </w:r>
      <w:r w:rsidR="00407192">
        <w:t xml:space="preserve"> group</w:t>
      </w:r>
      <w:r w:rsidR="00BB71D1">
        <w:t>s</w:t>
      </w:r>
      <w:r w:rsidR="001831C5">
        <w:t xml:space="preserve">. </w:t>
      </w:r>
    </w:p>
    <w:p w14:paraId="1377F5E8" w14:textId="151F81D3" w:rsidR="007D79C1" w:rsidRDefault="00F32803" w:rsidP="004E54EA">
      <w:pPr>
        <w:spacing w:line="240" w:lineRule="auto"/>
        <w:ind w:firstLine="0"/>
      </w:pPr>
      <w:r>
        <w:rPr>
          <w:noProof/>
          <w:lang w:bidi="ar-SA"/>
        </w:rPr>
        <w:drawing>
          <wp:inline distT="0" distB="0" distL="0" distR="0" wp14:anchorId="74C42FBA" wp14:editId="7258D4FB">
            <wp:extent cx="5916930" cy="4004674"/>
            <wp:effectExtent l="0" t="0" r="7620" b="0"/>
            <wp:docPr id="50" name="Picture 50"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pplication&#10;&#10;Description automatically generated with low confidence"/>
                    <pic:cNvPicPr/>
                  </pic:nvPicPr>
                  <pic:blipFill>
                    <a:blip r:embed="rId49"/>
                    <a:stretch>
                      <a:fillRect/>
                    </a:stretch>
                  </pic:blipFill>
                  <pic:spPr>
                    <a:xfrm>
                      <a:off x="0" y="0"/>
                      <a:ext cx="5920481" cy="4007077"/>
                    </a:xfrm>
                    <a:prstGeom prst="rect">
                      <a:avLst/>
                    </a:prstGeom>
                  </pic:spPr>
                </pic:pic>
              </a:graphicData>
            </a:graphic>
          </wp:inline>
        </w:drawing>
      </w:r>
      <w:r w:rsidR="002B7F62">
        <w:rPr>
          <w:noProof/>
        </w:rPr>
        <w:t xml:space="preserve"> </w:t>
      </w:r>
    </w:p>
    <w:p w14:paraId="7D7090E5" w14:textId="7B5EEE5E" w:rsidR="004E4DE1" w:rsidRPr="00964947" w:rsidRDefault="005B46B3" w:rsidP="007D79C1">
      <w:pPr>
        <w:keepNext/>
        <w:spacing w:line="240" w:lineRule="auto"/>
        <w:ind w:firstLine="0"/>
        <w:jc w:val="center"/>
        <w:rPr>
          <w:b/>
          <w:bCs/>
        </w:rPr>
      </w:pPr>
      <w:bookmarkStart w:id="180" w:name="_Ref93784664"/>
      <w:bookmarkStart w:id="181" w:name="_Toc96385726"/>
      <w:r w:rsidRPr="00964947">
        <w:rPr>
          <w:b/>
          <w:bCs/>
        </w:rPr>
        <w:t xml:space="preserve">Figure </w:t>
      </w:r>
      <w:r w:rsidR="008A55D1">
        <w:rPr>
          <w:b/>
          <w:bCs/>
        </w:rPr>
        <w:fldChar w:fldCharType="begin"/>
      </w:r>
      <w:r w:rsidR="008A55D1">
        <w:rPr>
          <w:b/>
          <w:bCs/>
        </w:rPr>
        <w:instrText xml:space="preserve"> STYLEREF 1 \s </w:instrText>
      </w:r>
      <w:r w:rsidR="008A55D1">
        <w:rPr>
          <w:b/>
          <w:bCs/>
        </w:rPr>
        <w:fldChar w:fldCharType="separate"/>
      </w:r>
      <w:r w:rsidR="00526B91">
        <w:rPr>
          <w:b/>
          <w:bCs/>
          <w:noProof/>
        </w:rPr>
        <w:t>5</w:t>
      </w:r>
      <w:r w:rsidR="008A55D1">
        <w:rPr>
          <w:b/>
          <w:bCs/>
        </w:rPr>
        <w:fldChar w:fldCharType="end"/>
      </w:r>
      <w:r w:rsidR="008A55D1">
        <w:rPr>
          <w:b/>
          <w:bCs/>
        </w:rPr>
        <w:t>.</w:t>
      </w:r>
      <w:r w:rsidR="008A55D1">
        <w:rPr>
          <w:b/>
          <w:bCs/>
        </w:rPr>
        <w:fldChar w:fldCharType="begin"/>
      </w:r>
      <w:r w:rsidR="008A55D1">
        <w:rPr>
          <w:b/>
          <w:bCs/>
        </w:rPr>
        <w:instrText xml:space="preserve"> SEQ Figure \* ARABIC \s 1 </w:instrText>
      </w:r>
      <w:r w:rsidR="008A55D1">
        <w:rPr>
          <w:b/>
          <w:bCs/>
        </w:rPr>
        <w:fldChar w:fldCharType="separate"/>
      </w:r>
      <w:r w:rsidR="00526B91">
        <w:rPr>
          <w:b/>
          <w:bCs/>
          <w:noProof/>
        </w:rPr>
        <w:t>10</w:t>
      </w:r>
      <w:r w:rsidR="008A55D1">
        <w:rPr>
          <w:b/>
          <w:bCs/>
        </w:rPr>
        <w:fldChar w:fldCharType="end"/>
      </w:r>
      <w:bookmarkEnd w:id="180"/>
      <w:r w:rsidR="004E4DE1" w:rsidRPr="00964947">
        <w:rPr>
          <w:b/>
          <w:bCs/>
        </w:rPr>
        <w:t xml:space="preserve"> </w:t>
      </w:r>
      <w:r w:rsidR="00BB71D1" w:rsidRPr="00964947">
        <w:rPr>
          <w:b/>
          <w:bCs/>
        </w:rPr>
        <w:t>W</w:t>
      </w:r>
      <w:r w:rsidR="004E4DE1" w:rsidRPr="00964947">
        <w:rPr>
          <w:b/>
          <w:bCs/>
        </w:rPr>
        <w:t xml:space="preserve">ater column at pump intake per cycle </w:t>
      </w:r>
      <w:r w:rsidR="00BB71D1" w:rsidRPr="00964947">
        <w:rPr>
          <w:b/>
          <w:bCs/>
        </w:rPr>
        <w:t>with</w:t>
      </w:r>
      <w:r w:rsidR="004E4DE1" w:rsidRPr="00964947">
        <w:rPr>
          <w:b/>
          <w:bCs/>
        </w:rPr>
        <w:t xml:space="preserve"> time for the </w:t>
      </w:r>
      <w:r w:rsidR="00F70678" w:rsidRPr="00964947">
        <w:rPr>
          <w:b/>
          <w:bCs/>
        </w:rPr>
        <w:t>highest, upper high, lower and lowest SPM</w:t>
      </w:r>
      <w:r w:rsidR="00BB71D1" w:rsidRPr="00964947">
        <w:rPr>
          <w:b/>
          <w:bCs/>
        </w:rPr>
        <w:t xml:space="preserve"> group</w:t>
      </w:r>
      <w:r w:rsidR="00F70678" w:rsidRPr="00964947">
        <w:rPr>
          <w:b/>
          <w:bCs/>
        </w:rPr>
        <w:t>s</w:t>
      </w:r>
      <w:bookmarkEnd w:id="181"/>
    </w:p>
    <w:p w14:paraId="14539CE6" w14:textId="57F66D85" w:rsidR="00BB71D1" w:rsidRDefault="00BB71D1" w:rsidP="00407192"/>
    <w:p w14:paraId="5F05A649" w14:textId="604A0C6D" w:rsidR="00F05AFB" w:rsidRDefault="00BB71D1">
      <w:r>
        <w:t>T</w:t>
      </w:r>
      <w:r w:rsidR="00407192">
        <w:t xml:space="preserve">he specific </w:t>
      </w:r>
      <w:r w:rsidR="00BD4F08">
        <w:t>input</w:t>
      </w:r>
      <w:r w:rsidR="00407192">
        <w:t xml:space="preserve"> </w:t>
      </w:r>
      <w:r w:rsidR="00117A22">
        <w:t>that</w:t>
      </w:r>
      <w:r>
        <w:t xml:space="preserve"> determines</w:t>
      </w:r>
      <w:r w:rsidR="00117A22">
        <w:t xml:space="preserve"> </w:t>
      </w:r>
      <w:r w:rsidR="009153D8">
        <w:t xml:space="preserve">the SRP cards of </w:t>
      </w:r>
      <w:r w:rsidR="00117A22">
        <w:t>normal and</w:t>
      </w:r>
      <w:r w:rsidR="00407192">
        <w:t xml:space="preserve"> pump-off </w:t>
      </w:r>
      <w:r w:rsidR="009153D8">
        <w:t xml:space="preserve">operations </w:t>
      </w:r>
      <w:r w:rsidR="00117A22">
        <w:t>remains inconclusive</w:t>
      </w:r>
      <w:r>
        <w:t>. G</w:t>
      </w:r>
      <w:r w:rsidR="00117A22">
        <w:t xml:space="preserve">rouping </w:t>
      </w:r>
      <w:r>
        <w:t xml:space="preserve">the tests based on </w:t>
      </w:r>
      <w:r w:rsidR="00BD4F08">
        <w:t xml:space="preserve">only </w:t>
      </w:r>
      <w:r w:rsidR="00117A22">
        <w:t>SPM values</w:t>
      </w:r>
      <w:r w:rsidR="00292F3A">
        <w:t xml:space="preserve"> does not </w:t>
      </w:r>
      <w:r w:rsidR="00FB0335">
        <w:t xml:space="preserve">fully encompass </w:t>
      </w:r>
      <w:r w:rsidR="00292F3A">
        <w:t>other factor</w:t>
      </w:r>
      <w:r w:rsidR="00FB0335">
        <w:t>s</w:t>
      </w:r>
      <w:r w:rsidR="009153D8">
        <w:t>,</w:t>
      </w:r>
      <w:r w:rsidR="00292F3A">
        <w:t xml:space="preserve"> such as displacement shape, stroke length</w:t>
      </w:r>
      <w:r w:rsidR="008837D5">
        <w:t>,</w:t>
      </w:r>
      <w:r w:rsidR="00292F3A">
        <w:t xml:space="preserve"> or linear actuator’s RPM.</w:t>
      </w:r>
      <w:r w:rsidR="00407192">
        <w:t xml:space="preserve"> Therefore, </w:t>
      </w:r>
      <w:r w:rsidR="00FB0335">
        <w:t>the product of speed</w:t>
      </w:r>
      <w:r w:rsidR="00BD4F08">
        <w:t xml:space="preserve"> </w:t>
      </w:r>
      <w:r w:rsidR="00FB0335">
        <w:t>(SPM)</w:t>
      </w:r>
      <w:r w:rsidR="00BD4F08">
        <w:t xml:space="preserve"> and </w:t>
      </w:r>
      <w:r w:rsidR="00CA18FB">
        <w:t xml:space="preserve">the </w:t>
      </w:r>
      <w:r w:rsidR="00BD4F08">
        <w:t xml:space="preserve">stroke length </w:t>
      </w:r>
      <w:r w:rsidR="00FB0335">
        <w:t>is used as</w:t>
      </w:r>
      <w:r w:rsidR="00E66FB8">
        <w:t xml:space="preserve"> the </w:t>
      </w:r>
      <w:r w:rsidR="00BD4F08">
        <w:t xml:space="preserve">proportional </w:t>
      </w:r>
      <w:r w:rsidR="00FB0335">
        <w:t xml:space="preserve">length of </w:t>
      </w:r>
      <w:r w:rsidR="008837D5">
        <w:t xml:space="preserve">the </w:t>
      </w:r>
      <w:r w:rsidR="007B4C1C">
        <w:t>liquid</w:t>
      </w:r>
      <w:r w:rsidR="00FB0335">
        <w:t xml:space="preserve"> column</w:t>
      </w:r>
      <w:r w:rsidR="007B4C1C">
        <w:t xml:space="preserve"> </w:t>
      </w:r>
      <w:r w:rsidR="005A5E4E">
        <w:t xml:space="preserve">filled </w:t>
      </w:r>
      <w:r w:rsidR="00FB0335">
        <w:t>per</w:t>
      </w:r>
      <w:r w:rsidR="007B4C1C">
        <w:t xml:space="preserve"> minute</w:t>
      </w:r>
      <w:r w:rsidR="00117A22">
        <w:t>.</w:t>
      </w:r>
      <w:r w:rsidR="00BD4F08">
        <w:t xml:space="preserve"> </w:t>
      </w:r>
      <w:r w:rsidR="00FB0335">
        <w:t>Using</w:t>
      </w:r>
      <w:r w:rsidR="007B4C1C">
        <w:t xml:space="preserve"> </w:t>
      </w:r>
      <w:r w:rsidR="00E66FB8">
        <w:t xml:space="preserve">this parameter establishes </w:t>
      </w:r>
      <w:r w:rsidR="00FB0335">
        <w:t xml:space="preserve">a </w:t>
      </w:r>
      <w:r w:rsidR="00E66FB8">
        <w:t>threshold</w:t>
      </w:r>
      <w:r w:rsidR="00F05AFB">
        <w:t xml:space="preserve"> to determine the possibility of pumping off.</w:t>
      </w:r>
      <w:r w:rsidR="00FB0335">
        <w:t xml:space="preserve"> </w:t>
      </w:r>
      <w:r w:rsidR="00F05AFB">
        <w:t xml:space="preserve">If </w:t>
      </w:r>
      <w:r w:rsidR="00FB0335">
        <w:t>the</w:t>
      </w:r>
      <w:r w:rsidR="007B4C1C">
        <w:t xml:space="preserve"> total length of</w:t>
      </w:r>
      <w:r w:rsidR="00D31BFC">
        <w:t xml:space="preserve"> the</w:t>
      </w:r>
      <w:r w:rsidR="007B4C1C">
        <w:t xml:space="preserve"> water column getting pumped </w:t>
      </w:r>
      <w:r w:rsidR="00A83F1D">
        <w:t>at a given time</w:t>
      </w:r>
      <w:r w:rsidR="009300E0">
        <w:t xml:space="preserve"> (mm/min)</w:t>
      </w:r>
      <w:r w:rsidR="007B4C1C">
        <w:t xml:space="preserve"> exceeds </w:t>
      </w:r>
      <w:r w:rsidR="00B91194">
        <w:t>the</w:t>
      </w:r>
      <w:r w:rsidR="00F05AFB">
        <w:t xml:space="preserve"> feed water amount, the water level at the pump intake decreases. </w:t>
      </w:r>
      <w:r w:rsidR="00CA18FB">
        <w:t>This occurrence reduces</w:t>
      </w:r>
      <w:r w:rsidR="00F05AFB">
        <w:t xml:space="preserve"> the</w:t>
      </w:r>
      <w:r w:rsidR="00B91194">
        <w:t xml:space="preserve"> suction pressure over time, </w:t>
      </w:r>
      <w:r w:rsidR="00F05AFB">
        <w:t>and</w:t>
      </w:r>
      <w:r w:rsidR="007837A3">
        <w:t xml:space="preserve"> </w:t>
      </w:r>
      <w:r w:rsidR="00E66FB8">
        <w:t>pump</w:t>
      </w:r>
      <w:r w:rsidR="00FB0335">
        <w:t>ing</w:t>
      </w:r>
      <w:r w:rsidR="00E66FB8">
        <w:t xml:space="preserve">-off </w:t>
      </w:r>
      <w:r w:rsidR="00F05AFB">
        <w:t xml:space="preserve">may </w:t>
      </w:r>
      <w:r w:rsidR="00E66FB8">
        <w:t>occur</w:t>
      </w:r>
      <w:r w:rsidR="00F05AFB">
        <w:t>. Therefore, a negative slope for the intake water column plot with time can be interpreted as pumping off</w:t>
      </w:r>
      <w:r w:rsidR="00E66FB8">
        <w:t xml:space="preserve">. </w:t>
      </w:r>
    </w:p>
    <w:p w14:paraId="5080E850" w14:textId="786FCEDC" w:rsidR="003E7E20" w:rsidRDefault="00D509EC">
      <w:r w:rsidRPr="00D509EC">
        <w:rPr>
          <w:b/>
          <w:bCs/>
        </w:rPr>
        <w:fldChar w:fldCharType="begin"/>
      </w:r>
      <w:r w:rsidRPr="00D509EC">
        <w:rPr>
          <w:b/>
          <w:bCs/>
        </w:rPr>
        <w:instrText xml:space="preserve"> REF _Ref93846973 \h </w:instrText>
      </w:r>
      <w:r>
        <w:rPr>
          <w:b/>
          <w:bCs/>
        </w:rPr>
        <w:instrText xml:space="preserve"> \* MERGEFORMAT </w:instrText>
      </w:r>
      <w:r w:rsidRPr="00D509EC">
        <w:rPr>
          <w:b/>
          <w:bCs/>
        </w:rPr>
      </w:r>
      <w:r w:rsidRPr="00D509EC">
        <w:rPr>
          <w:b/>
          <w:bCs/>
        </w:rPr>
        <w:fldChar w:fldCharType="separate"/>
      </w:r>
      <w:r w:rsidR="00526B91" w:rsidRPr="00526B91">
        <w:rPr>
          <w:b/>
          <w:bCs/>
        </w:rPr>
        <w:t xml:space="preserve">Figure </w:t>
      </w:r>
      <w:r w:rsidR="00526B91" w:rsidRPr="00526B91">
        <w:rPr>
          <w:b/>
          <w:bCs/>
          <w:noProof/>
        </w:rPr>
        <w:t>5.11</w:t>
      </w:r>
      <w:r w:rsidRPr="00D509EC">
        <w:rPr>
          <w:b/>
          <w:bCs/>
        </w:rPr>
        <w:fldChar w:fldCharType="end"/>
      </w:r>
      <w:r>
        <w:t xml:space="preserve"> demonstrates the </w:t>
      </w:r>
      <w:r w:rsidR="00CA1C39">
        <w:t xml:space="preserve">changes in </w:t>
      </w:r>
      <w:r w:rsidR="001325D2">
        <w:t xml:space="preserve">the </w:t>
      </w:r>
      <w:r w:rsidR="000B787F">
        <w:t>length of water column pumped (mm/min)</w:t>
      </w:r>
      <w:r>
        <w:t xml:space="preserve"> </w:t>
      </w:r>
      <w:r w:rsidR="00CA1C39">
        <w:t xml:space="preserve">with respect to </w:t>
      </w:r>
      <w:r>
        <w:t>the slopes of</w:t>
      </w:r>
      <w:r w:rsidR="00CA1C39">
        <w:t xml:space="preserve"> intake</w:t>
      </w:r>
      <w:r>
        <w:t xml:space="preserve"> pressure </w:t>
      </w:r>
      <w:r w:rsidR="00CA1C39">
        <w:t>and</w:t>
      </w:r>
      <w:r>
        <w:t xml:space="preserve"> resulting water column</w:t>
      </w:r>
      <w:r w:rsidR="00CA1C39">
        <w:t xml:space="preserve"> with time</w:t>
      </w:r>
      <w:r>
        <w:t>.</w:t>
      </w:r>
      <w:r w:rsidR="00EB608F">
        <w:t xml:space="preserve"> </w:t>
      </w:r>
      <w:r w:rsidR="0006676F">
        <w:t xml:space="preserve">When </w:t>
      </w:r>
      <w:r w:rsidR="00892B08">
        <w:t xml:space="preserve">the water column length being pumped </w:t>
      </w:r>
      <w:r w:rsidR="000B787F">
        <w:t>exceeds</w:t>
      </w:r>
      <w:r w:rsidR="00892B08">
        <w:t xml:space="preserve"> 2000 mm</w:t>
      </w:r>
      <w:r w:rsidR="000B787F">
        <w:t>/</w:t>
      </w:r>
      <w:r w:rsidR="00892B08">
        <w:t>min, more anomalous cases are observed with more negative slopes</w:t>
      </w:r>
      <w:r w:rsidR="00B91194">
        <w:t xml:space="preserve">. </w:t>
      </w:r>
      <w:r w:rsidR="000B787F">
        <w:t>Thresholds of -0.01</w:t>
      </w:r>
      <w:r w:rsidR="00035AD2">
        <w:t>04</w:t>
      </w:r>
      <w:r w:rsidR="00892B08">
        <w:t xml:space="preserve"> </w:t>
      </w:r>
      <w:r w:rsidR="000B787F">
        <w:t xml:space="preserve">for </w:t>
      </w:r>
      <w:r w:rsidR="00892B08">
        <w:t xml:space="preserve">the slope </w:t>
      </w:r>
      <w:r w:rsidR="000B787F">
        <w:t xml:space="preserve">of </w:t>
      </w:r>
      <w:r w:rsidR="00EE13B2">
        <w:t xml:space="preserve">the </w:t>
      </w:r>
      <w:r w:rsidR="000B787F">
        <w:t>intake</w:t>
      </w:r>
      <w:r w:rsidR="00892B08">
        <w:t xml:space="preserve"> pressure range and </w:t>
      </w:r>
      <w:r w:rsidR="000B787F">
        <w:t xml:space="preserve">-0.024 </w:t>
      </w:r>
      <w:r w:rsidR="00892B08">
        <w:t xml:space="preserve">for </w:t>
      </w:r>
      <w:r w:rsidR="000B787F">
        <w:t xml:space="preserve">the slope of </w:t>
      </w:r>
      <w:r w:rsidR="00EC365F">
        <w:t xml:space="preserve">the </w:t>
      </w:r>
      <w:r w:rsidR="00892B08">
        <w:t xml:space="preserve">water column at pump intake </w:t>
      </w:r>
      <w:r w:rsidR="000B787F">
        <w:t>are defined as the onsets of pumping off</w:t>
      </w:r>
      <w:r w:rsidR="00892B08">
        <w:t>.</w:t>
      </w:r>
      <w:r w:rsidR="0006676F">
        <w:t xml:space="preserve"> </w:t>
      </w:r>
      <w:r w:rsidR="00D710CC">
        <w:t xml:space="preserve">With this observation, </w:t>
      </w:r>
      <w:r w:rsidR="000B787F">
        <w:t>four of the experiments</w:t>
      </w:r>
      <w:r w:rsidR="00D710CC" w:rsidRPr="00D32DB9">
        <w:t xml:space="preserve"> result in slightly pump-off </w:t>
      </w:r>
      <w:r w:rsidR="000B787F">
        <w:t>cases</w:t>
      </w:r>
      <w:r w:rsidR="00D710CC" w:rsidRPr="00D32DB9">
        <w:t xml:space="preserve">. </w:t>
      </w:r>
    </w:p>
    <w:p w14:paraId="47C78223" w14:textId="2203EC40" w:rsidR="009300E0" w:rsidRDefault="003E7E20" w:rsidP="00B1506A">
      <w:pPr>
        <w:keepNext/>
        <w:spacing w:line="240" w:lineRule="auto"/>
        <w:ind w:firstLine="0"/>
      </w:pPr>
      <w:r>
        <w:rPr>
          <w:noProof/>
          <w:lang w:bidi="ar-SA"/>
        </w:rPr>
        <w:drawing>
          <wp:inline distT="0" distB="0" distL="0" distR="0" wp14:anchorId="6922609B" wp14:editId="3B616246">
            <wp:extent cx="5943600" cy="2333625"/>
            <wp:effectExtent l="0" t="0" r="0" b="9525"/>
            <wp:docPr id="40" name="Picture 4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scatter chart&#10;&#10;Description automatically generated"/>
                    <pic:cNvPicPr/>
                  </pic:nvPicPr>
                  <pic:blipFill>
                    <a:blip r:embed="rId50"/>
                    <a:stretch>
                      <a:fillRect/>
                    </a:stretch>
                  </pic:blipFill>
                  <pic:spPr>
                    <a:xfrm>
                      <a:off x="0" y="0"/>
                      <a:ext cx="5943600" cy="2333625"/>
                    </a:xfrm>
                    <a:prstGeom prst="rect">
                      <a:avLst/>
                    </a:prstGeom>
                  </pic:spPr>
                </pic:pic>
              </a:graphicData>
            </a:graphic>
          </wp:inline>
        </w:drawing>
      </w:r>
    </w:p>
    <w:p w14:paraId="11433D53" w14:textId="57A3D929" w:rsidR="00995770" w:rsidRDefault="009300E0" w:rsidP="00B1506A">
      <w:pPr>
        <w:pStyle w:val="Caption"/>
        <w:keepNext/>
      </w:pPr>
      <w:bookmarkStart w:id="182" w:name="_Ref93846973"/>
      <w:bookmarkStart w:id="183" w:name="_Toc96385727"/>
      <w:r>
        <w:t xml:space="preserve">Figure </w:t>
      </w:r>
      <w:fldSimple w:instr=" STYLEREF 1 \s ">
        <w:r w:rsidR="00526B91">
          <w:rPr>
            <w:noProof/>
          </w:rPr>
          <w:t>5</w:t>
        </w:r>
      </w:fldSimple>
      <w:r w:rsidR="008A55D1">
        <w:t>.</w:t>
      </w:r>
      <w:fldSimple w:instr=" SEQ Figure \* ARABIC \s 1 ">
        <w:r w:rsidR="00526B91">
          <w:rPr>
            <w:noProof/>
          </w:rPr>
          <w:t>11</w:t>
        </w:r>
      </w:fldSimple>
      <w:bookmarkEnd w:id="182"/>
      <w:r>
        <w:t xml:space="preserve"> </w:t>
      </w:r>
      <w:r w:rsidR="00A83F1D">
        <w:t>Slopes of pressure B1 range (</w:t>
      </w:r>
      <m:oMath>
        <m:r>
          <m:rPr>
            <m:sty m:val="b"/>
          </m:rPr>
          <w:rPr>
            <w:rFonts w:ascii="Cambria Math" w:hAnsi="Cambria Math"/>
          </w:rPr>
          <m:t>Δ</m:t>
        </m:r>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B</m:t>
            </m:r>
            <m:r>
              <m:rPr>
                <m:sty m:val="bi"/>
              </m:rPr>
              <w:rPr>
                <w:rFonts w:ascii="Cambria Math" w:hAnsi="Cambria Math"/>
              </w:rPr>
              <m:t>1</m:t>
            </m:r>
          </m:sub>
        </m:sSub>
      </m:oMath>
      <w:r w:rsidR="00A83F1D">
        <w:t xml:space="preserve">) and </w:t>
      </w:r>
      <w:r w:rsidR="00E64020">
        <w:t>water column at the pump intake in response to total flow rate (mm/min)</w:t>
      </w:r>
      <w:bookmarkEnd w:id="183"/>
    </w:p>
    <w:p w14:paraId="62BFA96D" w14:textId="0956EE14" w:rsidR="00725D6B" w:rsidRPr="00725D6B" w:rsidRDefault="00725D6B" w:rsidP="00F310B8">
      <w:r w:rsidRPr="00D32DB9">
        <w:t>Even</w:t>
      </w:r>
      <w:r>
        <w:t xml:space="preserve"> though</w:t>
      </w:r>
      <w:r w:rsidRPr="00D32DB9">
        <w:t xml:space="preserve"> the physical threshold </w:t>
      </w:r>
      <w:r>
        <w:t>is established</w:t>
      </w:r>
      <w:r w:rsidRPr="00D32DB9">
        <w:t>, we would like to</w:t>
      </w:r>
      <w:r>
        <w:t xml:space="preserve"> </w:t>
      </w:r>
      <w:r w:rsidRPr="00D32DB9">
        <w:t>validate</w:t>
      </w:r>
      <w:r>
        <w:t xml:space="preserve"> input</w:t>
      </w:r>
      <w:r w:rsidRPr="00D32DB9">
        <w:t xml:space="preserve"> combination</w:t>
      </w:r>
      <w:r w:rsidR="00BB5304">
        <w:t>s</w:t>
      </w:r>
      <w:r>
        <w:t xml:space="preserve"> that</w:t>
      </w:r>
      <w:r w:rsidRPr="00D32DB9">
        <w:t xml:space="preserve"> </w:t>
      </w:r>
      <w:r>
        <w:t>categorize</w:t>
      </w:r>
      <w:r w:rsidRPr="00D32DB9">
        <w:t xml:space="preserve"> normal operation or slightly pump</w:t>
      </w:r>
      <w:r>
        <w:t>-</w:t>
      </w:r>
      <w:r w:rsidRPr="00D32DB9">
        <w:t xml:space="preserve">off </w:t>
      </w:r>
      <w:r>
        <w:t>by</w:t>
      </w:r>
      <w:r w:rsidR="003C65CF">
        <w:t xml:space="preserve"> the</w:t>
      </w:r>
      <w:r w:rsidRPr="00D32DB9">
        <w:t xml:space="preserve"> data analytics approach. The objective for </w:t>
      </w:r>
      <w:r>
        <w:t>building</w:t>
      </w:r>
      <w:r w:rsidR="003453B8">
        <w:t xml:space="preserve"> a</w:t>
      </w:r>
      <w:r>
        <w:t xml:space="preserve"> machine learning</w:t>
      </w:r>
      <w:r w:rsidRPr="00D32DB9">
        <w:t xml:space="preserve"> model is to create the predictive </w:t>
      </w:r>
      <w:r>
        <w:t xml:space="preserve">regression-based and </w:t>
      </w:r>
      <w:r w:rsidR="004A36ED">
        <w:t>classification</w:t>
      </w:r>
      <w:r>
        <w:t xml:space="preserve"> </w:t>
      </w:r>
      <w:r w:rsidRPr="00D32DB9">
        <w:t>model</w:t>
      </w:r>
      <w:r>
        <w:t>s</w:t>
      </w:r>
      <w:r w:rsidRPr="00D32DB9">
        <w:t xml:space="preserve"> to predict normal operation performance and detect the abnormal case if there </w:t>
      </w:r>
      <w:r>
        <w:t xml:space="preserve">is </w:t>
      </w:r>
      <w:r w:rsidRPr="00D32DB9">
        <w:t>any deviation</w:t>
      </w:r>
      <w:r>
        <w:t xml:space="preserve">, </w:t>
      </w:r>
      <w:r w:rsidRPr="00D32DB9">
        <w:t>based</w:t>
      </w:r>
      <w:r>
        <w:t xml:space="preserve"> on</w:t>
      </w:r>
      <w:r w:rsidRPr="00D32DB9">
        <w:t xml:space="preserve"> </w:t>
      </w:r>
      <w:r>
        <w:t xml:space="preserve">multiple </w:t>
      </w:r>
      <w:r w:rsidR="005E3EF1" w:rsidRPr="00D32DB9">
        <w:t xml:space="preserve">experimental </w:t>
      </w:r>
      <w:r w:rsidRPr="00D32DB9">
        <w:t>inputs.</w:t>
      </w:r>
      <w:r>
        <w:t xml:space="preserve"> </w:t>
      </w:r>
      <w:r w:rsidR="00FE3143">
        <w:t>For validating</w:t>
      </w:r>
      <w:r>
        <w:t xml:space="preserve"> the pump classification from </w:t>
      </w:r>
      <w:r w:rsidRPr="00D509EC">
        <w:rPr>
          <w:b/>
          <w:bCs/>
        </w:rPr>
        <w:fldChar w:fldCharType="begin"/>
      </w:r>
      <w:r w:rsidRPr="00D509EC">
        <w:rPr>
          <w:b/>
          <w:bCs/>
        </w:rPr>
        <w:instrText xml:space="preserve"> REF _Ref93846973 \h </w:instrText>
      </w:r>
      <w:r>
        <w:rPr>
          <w:b/>
          <w:bCs/>
        </w:rPr>
        <w:instrText xml:space="preserve"> \* MERGEFORMAT </w:instrText>
      </w:r>
      <w:r w:rsidRPr="00D509EC">
        <w:rPr>
          <w:b/>
          <w:bCs/>
        </w:rPr>
      </w:r>
      <w:r w:rsidRPr="00D509EC">
        <w:rPr>
          <w:b/>
          <w:bCs/>
        </w:rPr>
        <w:fldChar w:fldCharType="separate"/>
      </w:r>
      <w:r w:rsidR="00526B91" w:rsidRPr="00526B91">
        <w:rPr>
          <w:b/>
          <w:bCs/>
        </w:rPr>
        <w:t xml:space="preserve">Figure </w:t>
      </w:r>
      <w:r w:rsidR="00526B91" w:rsidRPr="00526B91">
        <w:rPr>
          <w:b/>
          <w:bCs/>
          <w:noProof/>
        </w:rPr>
        <w:t>5.11</w:t>
      </w:r>
      <w:r w:rsidRPr="00D509EC">
        <w:rPr>
          <w:b/>
          <w:bCs/>
        </w:rPr>
        <w:fldChar w:fldCharType="end"/>
      </w:r>
      <w:r>
        <w:t xml:space="preserve">, the model is trained to fit the operation performance while detecting abnormality by deploying in slightly pump-off cases. As shown in </w:t>
      </w:r>
      <w:r w:rsidRPr="001E1D06">
        <w:rPr>
          <w:b/>
          <w:bCs/>
        </w:rPr>
        <w:fldChar w:fldCharType="begin"/>
      </w:r>
      <w:r w:rsidRPr="001E1D06">
        <w:rPr>
          <w:b/>
          <w:bCs/>
        </w:rPr>
        <w:instrText xml:space="preserve"> REF _Ref93847709 \h </w:instrText>
      </w:r>
      <w:r>
        <w:rPr>
          <w:b/>
          <w:bCs/>
        </w:rPr>
        <w:instrText xml:space="preserve"> \* MERGEFORMAT </w:instrText>
      </w:r>
      <w:r w:rsidRPr="001E1D06">
        <w:rPr>
          <w:b/>
          <w:bCs/>
        </w:rPr>
      </w:r>
      <w:r w:rsidRPr="001E1D06">
        <w:rPr>
          <w:b/>
          <w:bCs/>
        </w:rPr>
        <w:fldChar w:fldCharType="separate"/>
      </w:r>
      <w:r w:rsidR="00526B91" w:rsidRPr="00526B91">
        <w:rPr>
          <w:b/>
          <w:bCs/>
        </w:rPr>
        <w:t xml:space="preserve">Figure </w:t>
      </w:r>
      <w:r w:rsidR="00526B91" w:rsidRPr="00526B91">
        <w:rPr>
          <w:b/>
          <w:bCs/>
          <w:noProof/>
        </w:rPr>
        <w:t>5.12</w:t>
      </w:r>
      <w:r w:rsidRPr="001E1D06">
        <w:rPr>
          <w:b/>
          <w:bCs/>
        </w:rPr>
        <w:fldChar w:fldCharType="end"/>
      </w:r>
      <w:r>
        <w:t xml:space="preserve">, all the pump cards are split with 70% used for model training and 30% for </w:t>
      </w:r>
      <w:r w:rsidR="004A36ED">
        <w:t>model testing</w:t>
      </w:r>
      <w:r>
        <w:t>. As the regression model will differentiate between normal and anomalous cases, the sets of input from slightly pump</w:t>
      </w:r>
      <w:r w:rsidR="00FE3143">
        <w:t>ed</w:t>
      </w:r>
      <w:r>
        <w:t>-off cases will predict the trained model to determine whether the actual issue is deviated from the expected normal operation. The data from slightly</w:t>
      </w:r>
      <w:r w:rsidR="00463785">
        <w:t xml:space="preserve"> </w:t>
      </w:r>
      <w:r>
        <w:t>pumped off cases will be utilized as diagnosis cases to detect</w:t>
      </w:r>
      <w:r w:rsidR="00463785">
        <w:t xml:space="preserve"> the</w:t>
      </w:r>
      <w:r>
        <w:t xml:space="preserve"> abnormality. </w:t>
      </w:r>
    </w:p>
    <w:p w14:paraId="2A92D047" w14:textId="47D6FAF7" w:rsidR="008A3B36" w:rsidRDefault="007C77BF" w:rsidP="00834062">
      <w:pPr>
        <w:spacing w:line="240" w:lineRule="auto"/>
        <w:ind w:firstLine="0"/>
        <w:jc w:val="center"/>
      </w:pPr>
      <w:r>
        <w:rPr>
          <w:noProof/>
          <w:lang w:bidi="ar-SA"/>
        </w:rPr>
        <w:drawing>
          <wp:inline distT="0" distB="0" distL="0" distR="0" wp14:anchorId="63828572" wp14:editId="21464ECB">
            <wp:extent cx="3552825" cy="1590675"/>
            <wp:effectExtent l="0" t="0" r="9525" b="9525"/>
            <wp:docPr id="51" name="Picture 5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imeline&#10;&#10;Description automatically generated"/>
                    <pic:cNvPicPr/>
                  </pic:nvPicPr>
                  <pic:blipFill>
                    <a:blip r:embed="rId51"/>
                    <a:stretch>
                      <a:fillRect/>
                    </a:stretch>
                  </pic:blipFill>
                  <pic:spPr>
                    <a:xfrm>
                      <a:off x="0" y="0"/>
                      <a:ext cx="3552825" cy="1590675"/>
                    </a:xfrm>
                    <a:prstGeom prst="rect">
                      <a:avLst/>
                    </a:prstGeom>
                  </pic:spPr>
                </pic:pic>
              </a:graphicData>
            </a:graphic>
          </wp:inline>
        </w:drawing>
      </w:r>
    </w:p>
    <w:p w14:paraId="4CD4B859" w14:textId="1CB48D84" w:rsidR="008A3B36" w:rsidRDefault="008A3B36" w:rsidP="008A3B36">
      <w:pPr>
        <w:pStyle w:val="Caption"/>
      </w:pPr>
      <w:bookmarkStart w:id="184" w:name="_Ref93847709"/>
      <w:bookmarkStart w:id="185" w:name="_Toc96385728"/>
      <w:r>
        <w:t xml:space="preserve">Figure </w:t>
      </w:r>
      <w:fldSimple w:instr=" STYLEREF 1 \s ">
        <w:r w:rsidR="00526B91">
          <w:rPr>
            <w:noProof/>
          </w:rPr>
          <w:t>5</w:t>
        </w:r>
      </w:fldSimple>
      <w:r w:rsidR="008A55D1">
        <w:t>.</w:t>
      </w:r>
      <w:fldSimple w:instr=" SEQ Figure \* ARABIC \s 1 ">
        <w:r w:rsidR="00526B91">
          <w:rPr>
            <w:noProof/>
          </w:rPr>
          <w:t>12</w:t>
        </w:r>
      </w:fldSimple>
      <w:bookmarkEnd w:id="184"/>
      <w:r>
        <w:t xml:space="preserve"> Data </w:t>
      </w:r>
      <w:r w:rsidR="00CE5F24">
        <w:t>p</w:t>
      </w:r>
      <w:r>
        <w:t xml:space="preserve">reparation for </w:t>
      </w:r>
      <w:r w:rsidR="00CE5F24">
        <w:t>m</w:t>
      </w:r>
      <w:r>
        <w:t>odeling</w:t>
      </w:r>
      <w:bookmarkEnd w:id="185"/>
    </w:p>
    <w:p w14:paraId="01AB70F3" w14:textId="77777777" w:rsidR="00FB0335" w:rsidRPr="001D232E" w:rsidRDefault="00FB0335" w:rsidP="00146736"/>
    <w:p w14:paraId="3E891124" w14:textId="423ACC78" w:rsidR="00BB6339" w:rsidRDefault="00BB6339" w:rsidP="0041722B">
      <w:pPr>
        <w:pStyle w:val="Heading2"/>
      </w:pPr>
      <w:bookmarkStart w:id="186" w:name="_Toc95429826"/>
      <w:r>
        <w:t>Multiple Input Multiple Output Model</w:t>
      </w:r>
      <w:r w:rsidR="00A325C4">
        <w:t xml:space="preserve"> </w:t>
      </w:r>
      <w:r w:rsidR="00011BCC">
        <w:t>Discussion</w:t>
      </w:r>
      <w:bookmarkEnd w:id="186"/>
    </w:p>
    <w:p w14:paraId="37727821" w14:textId="54441394" w:rsidR="00D8620D" w:rsidRDefault="00D8620D" w:rsidP="00D8620D">
      <w:r>
        <w:t xml:space="preserve">Multiple-output regression is a method to predict two or more numerical values with multiple input examples. This technique has been widely implemented in the industry for production </w:t>
      </w:r>
      <w:r w:rsidR="0066161C">
        <w:t>forecasting</w:t>
      </w:r>
      <w:r>
        <w:t>, drilling optimization</w:t>
      </w:r>
      <w:r w:rsidR="00B024C9">
        <w:t>,</w:t>
      </w:r>
      <w:r>
        <w:t xml:space="preserve"> and formation evaluation. The studies from Guo et al</w:t>
      </w:r>
      <w:r w:rsidR="00855F60">
        <w:t>.</w:t>
      </w:r>
      <w:r>
        <w:t xml:space="preserve"> (2009) and </w:t>
      </w:r>
      <w:r w:rsidR="00E255CF" w:rsidRPr="00E255CF">
        <w:t xml:space="preserve">Razali </w:t>
      </w:r>
      <w:r w:rsidR="00E255CF">
        <w:t xml:space="preserve">and Izni </w:t>
      </w:r>
      <w:r>
        <w:t xml:space="preserve">Mustafar (2011) provide the implications of utilizing </w:t>
      </w:r>
      <w:r w:rsidR="0066161C">
        <w:t>multiple</w:t>
      </w:r>
      <w:r>
        <w:t xml:space="preserve"> linear regression to predict oil production volume. </w:t>
      </w:r>
      <w:r w:rsidR="00C453C3">
        <w:t>The</w:t>
      </w:r>
      <w:r w:rsidR="00A5169A">
        <w:t xml:space="preserve"> m</w:t>
      </w:r>
      <w:r>
        <w:t>ultiple</w:t>
      </w:r>
      <w:r w:rsidR="00B33CEA">
        <w:t xml:space="preserve"> output</w:t>
      </w:r>
      <w:r>
        <w:t xml:space="preserve"> linear regression approach was also extended by Torlov et al</w:t>
      </w:r>
      <w:r w:rsidR="0043239A">
        <w:t>.</w:t>
      </w:r>
      <w:r>
        <w:t xml:space="preserve"> (2020)</w:t>
      </w:r>
      <w:r w:rsidR="00C453C3">
        <w:t>,</w:t>
      </w:r>
      <w:r>
        <w:t xml:space="preserve"> </w:t>
      </w:r>
      <w:r w:rsidR="0066161C">
        <w:t>in</w:t>
      </w:r>
      <w:r>
        <w:t xml:space="preserve">corporating downhole ultrasonic formation tester data to </w:t>
      </w:r>
      <w:r w:rsidR="0066161C">
        <w:t>determine</w:t>
      </w:r>
      <w:r w:rsidR="00B168FD">
        <w:t xml:space="preserve"> the</w:t>
      </w:r>
      <w:r>
        <w:t xml:space="preserve"> in-situ gas-oil ratio. The applications of multiple linear and non-linear regression models are also discussed in Yazitova and Yagis (2020) when the models are trained and evaluated in Measure While Drilling (MWD) log and rock properties data to estimate the drilling rate. With arrays of experimental test matrix and output collection, this study is an attempt to build a multiple input multiple </w:t>
      </w:r>
      <w:r w:rsidR="0066161C">
        <w:t>output</w:t>
      </w:r>
      <w:r>
        <w:t xml:space="preserve"> regression model towards real</w:t>
      </w:r>
      <w:r w:rsidR="00095E0A">
        <w:t>-</w:t>
      </w:r>
      <w:r>
        <w:t>time prediction of expected SRP performance and potential abnormal occurrences.</w:t>
      </w:r>
    </w:p>
    <w:p w14:paraId="3D7765ED" w14:textId="77777777" w:rsidR="00D8620D" w:rsidRDefault="00D8620D" w:rsidP="006A6BC1">
      <w:pPr>
        <w:pStyle w:val="Heading3"/>
      </w:pPr>
      <w:bookmarkStart w:id="187" w:name="_Toc95429827"/>
      <w:r>
        <w:t>Multiple Output Linear Regression (LR)</w:t>
      </w:r>
      <w:bookmarkEnd w:id="187"/>
    </w:p>
    <w:p w14:paraId="288E0A11" w14:textId="56EE1C53" w:rsidR="00D8620D" w:rsidRDefault="00D8620D" w:rsidP="00D8620D">
      <w:r>
        <w:t>According to Watt et al. (2020), the basic elements of</w:t>
      </w:r>
      <w:r w:rsidRPr="00984778">
        <w:t xml:space="preserve"> </w:t>
      </w:r>
      <w:r>
        <w:t>multiple-output regression model include vector-valued input and output. At p</w:t>
      </w:r>
      <w:r w:rsidRPr="00EA0C38">
        <w:rPr>
          <w:vertAlign w:val="superscript"/>
        </w:rPr>
        <w:t>th</w:t>
      </w:r>
      <w:r>
        <w:t xml:space="preserve"> point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P</m:t>
            </m:r>
          </m:sub>
        </m:sSub>
        <m:r>
          <w:rPr>
            <w:rFonts w:ascii="Cambria Math" w:hAnsi="Cambria Math"/>
          </w:rPr>
          <m:t>)</m:t>
        </m:r>
      </m:oMath>
      <w:r>
        <w:t xml:space="preserve">, the input </w:t>
      </w:r>
      <m:oMath>
        <m:sSub>
          <m:sSubPr>
            <m:ctrlPr>
              <w:rPr>
                <w:rFonts w:ascii="Cambria Math" w:hAnsi="Cambria Math"/>
                <w:i/>
              </w:rPr>
            </m:ctrlPr>
          </m:sSubPr>
          <m:e>
            <m:r>
              <w:rPr>
                <w:rFonts w:ascii="Cambria Math" w:hAnsi="Cambria Math"/>
              </w:rPr>
              <m:t>x</m:t>
            </m:r>
          </m:e>
          <m:sub>
            <m:r>
              <w:rPr>
                <w:rFonts w:ascii="Cambria Math" w:hAnsi="Cambria Math"/>
              </w:rPr>
              <m:t>P</m:t>
            </m:r>
          </m:sub>
        </m:sSub>
      </m:oMath>
      <w:r>
        <w:t xml:space="preserve"> has N dimensional inputs, i.e. </w:t>
      </w:r>
      <m:oMath>
        <m:r>
          <w:rPr>
            <w:rFonts w:ascii="Cambria Math" w:hAnsi="Cambria Math"/>
          </w:rPr>
          <m:t>N×1</m:t>
        </m:r>
      </m:oMath>
      <w:r>
        <w:t xml:space="preserve"> columns, and the output </w:t>
      </w:r>
      <m:oMath>
        <m:sSub>
          <m:sSubPr>
            <m:ctrlPr>
              <w:rPr>
                <w:rFonts w:ascii="Cambria Math" w:hAnsi="Cambria Math"/>
                <w:i/>
              </w:rPr>
            </m:ctrlPr>
          </m:sSubPr>
          <m:e>
            <m:r>
              <w:rPr>
                <w:rFonts w:ascii="Cambria Math" w:hAnsi="Cambria Math"/>
              </w:rPr>
              <m:t>y</m:t>
            </m:r>
          </m:e>
          <m:sub>
            <m:r>
              <w:rPr>
                <w:rFonts w:ascii="Cambria Math" w:hAnsi="Cambria Math"/>
              </w:rPr>
              <m:t>p</m:t>
            </m:r>
          </m:sub>
        </m:sSub>
      </m:oMath>
      <w:r>
        <w:t xml:space="preserve"> has associated </w:t>
      </w:r>
      <m:oMath>
        <m:r>
          <w:rPr>
            <w:rFonts w:ascii="Cambria Math" w:hAnsi="Cambria Math"/>
          </w:rPr>
          <m:t>C</m:t>
        </m:r>
      </m:oMath>
      <w:r>
        <w:t xml:space="preserve"> dimensions, i.e. </w:t>
      </w:r>
      <m:oMath>
        <m:r>
          <w:rPr>
            <w:rFonts w:ascii="Cambria Math" w:hAnsi="Cambria Math"/>
          </w:rPr>
          <m:t>1×C</m:t>
        </m:r>
      </m:oMath>
      <w:r>
        <w:t xml:space="preserve"> row vectors (</w:t>
      </w:r>
      <w:r w:rsidRPr="00876C6A">
        <w:rPr>
          <w:b/>
          <w:bCs/>
        </w:rPr>
        <w:t xml:space="preserve">Equation </w:t>
      </w:r>
      <w:r w:rsidR="001F06FF" w:rsidRPr="001F06FF">
        <w:rPr>
          <w:b/>
          <w:bCs/>
        </w:rPr>
        <w:fldChar w:fldCharType="begin"/>
      </w:r>
      <w:r w:rsidR="001F06FF" w:rsidRPr="001F06FF">
        <w:rPr>
          <w:b/>
          <w:bCs/>
        </w:rPr>
        <w:instrText xml:space="preserve"> REF _Ref96735813 \h  \* MERGEFORMAT </w:instrText>
      </w:r>
      <w:r w:rsidR="001F06FF" w:rsidRPr="001F06FF">
        <w:rPr>
          <w:b/>
          <w:bCs/>
        </w:rPr>
      </w:r>
      <w:r w:rsidR="001F06FF" w:rsidRPr="001F06FF">
        <w:rPr>
          <w:b/>
          <w:bCs/>
        </w:rPr>
        <w:fldChar w:fldCharType="separate"/>
      </w:r>
      <w:r w:rsidR="00526B91" w:rsidRPr="00526B91">
        <w:rPr>
          <w:b/>
          <w:bCs/>
          <w:noProof/>
        </w:rPr>
        <w:t>5.8</w:t>
      </w:r>
      <w:r w:rsidR="001F06FF" w:rsidRPr="001F06FF">
        <w:rPr>
          <w:b/>
          <w:bCs/>
        </w:rPr>
        <w:fldChar w:fldCharType="end"/>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D8620D" w:rsidRPr="003C3649" w14:paraId="0B7A61A7" w14:textId="77777777" w:rsidTr="004C2E52">
        <w:trPr>
          <w:trHeight w:val="602"/>
        </w:trPr>
        <w:tc>
          <w:tcPr>
            <w:tcW w:w="8545" w:type="dxa"/>
            <w:vAlign w:val="center"/>
          </w:tcPr>
          <w:p w14:paraId="6394946B" w14:textId="6915B812" w:rsidR="00D8620D" w:rsidRPr="003C3649" w:rsidRDefault="00B4085E" w:rsidP="00F9747B">
            <w:pPr>
              <w:pStyle w:val="para1"/>
              <w:spacing w:before="0"/>
              <w:ind w:firstLine="0"/>
              <w:jc w:val="center"/>
            </w:pPr>
            <m:oMathPara>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e>
                </m:d>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2</m:t>
                        </m:r>
                      </m:sub>
                    </m:sSub>
                  </m:e>
                </m:d>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P</m:t>
                        </m:r>
                      </m:sub>
                    </m:sSub>
                  </m:e>
                </m:d>
              </m:oMath>
            </m:oMathPara>
          </w:p>
        </w:tc>
        <w:bookmarkStart w:id="188" w:name="_Ref96735813"/>
        <w:tc>
          <w:tcPr>
            <w:tcW w:w="805" w:type="dxa"/>
            <w:vAlign w:val="center"/>
          </w:tcPr>
          <w:p w14:paraId="560EA91B" w14:textId="4E44EF9D" w:rsidR="00D8620D" w:rsidRPr="003C3649" w:rsidRDefault="00F3503D" w:rsidP="001F06FF">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8</w:t>
            </w:r>
            <w:r>
              <w:fldChar w:fldCharType="end"/>
            </w:r>
            <w:bookmarkEnd w:id="188"/>
          </w:p>
        </w:tc>
      </w:tr>
    </w:tbl>
    <w:p w14:paraId="71010C45" w14:textId="4252337E" w:rsidR="00D8620D" w:rsidRDefault="00D8620D" w:rsidP="00D8620D">
      <w:r>
        <w:t xml:space="preserve">The dimensionality of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P</m:t>
                </m:r>
              </m:sub>
            </m:sSub>
          </m:e>
        </m:d>
      </m:oMath>
      <w:r>
        <w:t xml:space="preserve"> is elaborated in </w:t>
      </w:r>
      <w:r w:rsidRPr="001F06FF">
        <w:rPr>
          <w:b/>
          <w:bCs/>
        </w:rPr>
        <w:t>Equation</w:t>
      </w:r>
      <w:r w:rsidR="001F06FF" w:rsidRPr="001F06FF">
        <w:rPr>
          <w:b/>
          <w:bCs/>
        </w:rPr>
        <w:t xml:space="preserve"> </w:t>
      </w:r>
      <w:r w:rsidR="001F06FF" w:rsidRPr="001F06FF">
        <w:rPr>
          <w:b/>
          <w:bCs/>
        </w:rPr>
        <w:fldChar w:fldCharType="begin"/>
      </w:r>
      <w:r w:rsidR="001F06FF" w:rsidRPr="001F06FF">
        <w:rPr>
          <w:b/>
          <w:bCs/>
        </w:rPr>
        <w:instrText xml:space="preserve"> REF _Ref95487366 \h  \* MERGEFORMAT </w:instrText>
      </w:r>
      <w:r w:rsidR="001F06FF" w:rsidRPr="001F06FF">
        <w:rPr>
          <w:b/>
          <w:bCs/>
        </w:rPr>
      </w:r>
      <w:r w:rsidR="001F06FF" w:rsidRPr="001F06FF">
        <w:rPr>
          <w:b/>
          <w:bCs/>
        </w:rPr>
        <w:fldChar w:fldCharType="separate"/>
      </w:r>
      <w:r w:rsidR="00526B91" w:rsidRPr="00526B91">
        <w:rPr>
          <w:b/>
          <w:bCs/>
          <w:noProof/>
        </w:rPr>
        <w:t>5.9</w:t>
      </w:r>
      <w:r w:rsidR="001F06FF" w:rsidRPr="001F06FF">
        <w:rPr>
          <w:b/>
          <w:bCs/>
        </w:rPr>
        <w:fldChar w:fldCharType="end"/>
      </w:r>
      <w:r>
        <w:t xml:space="preserve">. The index of </w:t>
      </w:r>
      <m:oMath>
        <m:sSub>
          <m:sSubPr>
            <m:ctrlPr>
              <w:rPr>
                <w:rFonts w:ascii="Cambria Math" w:hAnsi="Cambria Math"/>
                <w:i/>
              </w:rPr>
            </m:ctrlPr>
          </m:sSubPr>
          <m:e>
            <m:r>
              <w:rPr>
                <w:rFonts w:ascii="Cambria Math" w:hAnsi="Cambria Math"/>
              </w:rPr>
              <m:t>y</m:t>
            </m:r>
          </m:e>
          <m:sub>
            <m:r>
              <w:rPr>
                <w:rFonts w:ascii="Cambria Math" w:hAnsi="Cambria Math"/>
              </w:rPr>
              <m:t>p</m:t>
            </m:r>
          </m:sub>
        </m:sSub>
      </m:oMath>
      <w:r>
        <w:t xml:space="preserve"> starts from 0 instead of 1 in this case, because each input point </w:t>
      </w:r>
      <m:oMath>
        <m:sSub>
          <m:sSubPr>
            <m:ctrlPr>
              <w:rPr>
                <w:rFonts w:ascii="Cambria Math" w:hAnsi="Cambria Math"/>
                <w:i/>
              </w:rPr>
            </m:ctrlPr>
          </m:sSubPr>
          <m:e>
            <m:r>
              <w:rPr>
                <w:rFonts w:ascii="Cambria Math" w:hAnsi="Cambria Math"/>
              </w:rPr>
              <m:t>x</m:t>
            </m:r>
          </m:e>
          <m:sub>
            <m:r>
              <w:rPr>
                <w:rFonts w:ascii="Cambria Math" w:hAnsi="Cambria Math"/>
              </w:rPr>
              <m:t>p</m:t>
            </m:r>
          </m:sub>
        </m:sSub>
      </m:oMath>
      <w:r>
        <w:t xml:space="preserve"> has a 1 stacked on top. The newly adjusted form of each point </w:t>
      </w:r>
      <m:oMath>
        <m:sSub>
          <m:sSubPr>
            <m:ctrlPr>
              <w:rPr>
                <w:rFonts w:ascii="Cambria Math" w:hAnsi="Cambria Math"/>
                <w:i/>
              </w:rPr>
            </m:ctrlPr>
          </m:sSubPr>
          <m:e>
            <m:r>
              <w:rPr>
                <w:rFonts w:ascii="Cambria Math" w:hAnsi="Cambria Math"/>
              </w:rPr>
              <m:t>x</m:t>
            </m:r>
          </m:e>
          <m:sub>
            <m:r>
              <w:rPr>
                <w:rFonts w:ascii="Cambria Math" w:hAnsi="Cambria Math"/>
              </w:rPr>
              <m:t>P</m:t>
            </m:r>
          </m:sub>
        </m:sSub>
      </m:oMath>
      <w:r>
        <w:t xml:space="preserve"> is denoted as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oMath>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4"/>
        <w:gridCol w:w="876"/>
      </w:tblGrid>
      <w:tr w:rsidR="00D8620D" w:rsidRPr="003C3649" w14:paraId="01DB34F7" w14:textId="77777777" w:rsidTr="00AF4D53">
        <w:trPr>
          <w:trHeight w:val="1502"/>
        </w:trPr>
        <w:tc>
          <w:tcPr>
            <w:tcW w:w="8545" w:type="dxa"/>
            <w:vAlign w:val="center"/>
          </w:tcPr>
          <w:p w14:paraId="5D388F17" w14:textId="574521CC" w:rsidR="00D8620D" w:rsidRPr="003C3649" w:rsidRDefault="00B4085E" w:rsidP="00AF4D53">
            <w:pPr>
              <w:pStyle w:val="para1"/>
              <w:spacing w:before="0"/>
              <w:ind w:firstLine="0"/>
              <w:jc w:val="center"/>
            </w:pPr>
            <m:oMath>
              <m:sSub>
                <m:sSubPr>
                  <m:ctrlPr>
                    <w:rPr>
                      <w:rFonts w:ascii="Cambria Math" w:hAnsi="Cambria Math"/>
                      <w:i/>
                    </w:rPr>
                  </m:ctrlPr>
                </m:sSubPr>
                <m:e>
                  <m:r>
                    <w:rPr>
                      <w:rFonts w:ascii="Cambria Math" w:hAnsi="Cambria Math"/>
                    </w:rPr>
                    <m:t>x</m:t>
                  </m:r>
                </m:e>
                <m:sub>
                  <m:r>
                    <w:rPr>
                      <w:rFonts w:ascii="Cambria Math" w:hAnsi="Cambria Math"/>
                    </w:rPr>
                    <m:t>P</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,P</m:t>
                      </m:r>
                    </m:e>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,P</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x</m:t>
                          </m:r>
                        </m:e>
                        <m:sub>
                          <m:r>
                            <w:rPr>
                              <w:rFonts w:ascii="Cambria Math" w:eastAsia="Cambria Math" w:hAnsi="Cambria Math" w:cs="Cambria Math"/>
                            </w:rPr>
                            <m:t>N</m:t>
                          </m:r>
                        </m:sub>
                      </m:sSub>
                      <m:r>
                        <w:rPr>
                          <w:rFonts w:ascii="Cambria Math" w:eastAsia="Cambria Math" w:hAnsi="Cambria Math" w:cs="Cambria Math"/>
                        </w:rPr>
                        <m:t>,P</m:t>
                      </m:r>
                    </m:e>
                  </m:eqArr>
                </m:e>
              </m:d>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p</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0,p</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 xml:space="preserve">1,P </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C-1,P</m:t>
                      </m:r>
                    </m:sub>
                  </m:sSub>
                </m:e>
              </m:d>
              <m:r>
                <w:rPr>
                  <w:rFonts w:ascii="Cambria Math" w:hAnsi="Cambria Math"/>
                </w:rPr>
                <m:t xml:space="preserve"> </m:t>
              </m:r>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 xml:space="preserve"> x</m:t>
                      </m:r>
                    </m:e>
                    <m:sub>
                      <m:r>
                        <w:rPr>
                          <w:rFonts w:ascii="Cambria Math" w:hAnsi="Cambria Math"/>
                        </w:rPr>
                        <m:t>p</m:t>
                      </m:r>
                    </m:sub>
                  </m:sSub>
                </m:e>
              </m:acc>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eqArr>
                            <m:eqArrPr>
                              <m:ctrlPr>
                                <w:rPr>
                                  <w:rFonts w:ascii="Cambria Math" w:hAnsi="Cambria Math"/>
                                  <w:i/>
                                </w:rPr>
                              </m:ctrlPr>
                            </m:eqArrPr>
                            <m:e>
                              <m:r>
                                <w:rPr>
                                  <w:rFonts w:ascii="Cambria Math" w:hAnsi="Cambria Math"/>
                                </w:rPr>
                                <m:t>1</m:t>
                              </m:r>
                            </m:e>
                            <m:e>
                              <m:r>
                                <w:rPr>
                                  <w:rFonts w:ascii="Cambria Math" w:hAnsi="Cambria Math"/>
                                </w:rPr>
                                <m:t>x</m:t>
                              </m:r>
                            </m:e>
                          </m:eqArr>
                        </m:e>
                        <m:sub>
                          <m:r>
                            <w:rPr>
                              <w:rFonts w:ascii="Cambria Math" w:hAnsi="Cambria Math"/>
                            </w:rPr>
                            <m:t>1</m:t>
                          </m:r>
                        </m:sub>
                      </m:sSub>
                      <m:r>
                        <w:rPr>
                          <w:rFonts w:ascii="Cambria Math" w:hAnsi="Cambria Math"/>
                        </w:rPr>
                        <m:t>,p</m:t>
                      </m:r>
                    </m:e>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,p</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x</m:t>
                          </m:r>
                        </m:e>
                        <m:sub>
                          <m:r>
                            <w:rPr>
                              <w:rFonts w:ascii="Cambria Math" w:eastAsia="Cambria Math" w:hAnsi="Cambria Math" w:cs="Cambria Math"/>
                            </w:rPr>
                            <m:t>N</m:t>
                          </m:r>
                        </m:sub>
                      </m:sSub>
                      <m:r>
                        <w:rPr>
                          <w:rFonts w:ascii="Cambria Math" w:eastAsia="Cambria Math" w:hAnsi="Cambria Math" w:cs="Cambria Math"/>
                        </w:rPr>
                        <m:t>,p</m:t>
                      </m:r>
                    </m:e>
                  </m:eqArr>
                </m:e>
              </m:d>
              <m:r>
                <w:rPr>
                  <w:rFonts w:ascii="Cambria Math" w:hAnsi="Cambria Math"/>
                </w:rPr>
                <m:t xml:space="preserve">   </m:t>
              </m:r>
            </m:oMath>
            <w:r w:rsidR="00D8620D">
              <w:t xml:space="preserve">where </w:t>
            </w:r>
            <m:oMath>
              <m:r>
                <w:rPr>
                  <w:rFonts w:ascii="Cambria Math" w:hAnsi="Cambria Math"/>
                </w:rPr>
                <m:t>p=1, …, P</m:t>
              </m:r>
            </m:oMath>
          </w:p>
        </w:tc>
        <w:bookmarkStart w:id="189" w:name="_Ref95487366"/>
        <w:tc>
          <w:tcPr>
            <w:tcW w:w="805" w:type="dxa"/>
            <w:vAlign w:val="center"/>
          </w:tcPr>
          <w:p w14:paraId="5DD65080" w14:textId="644D4A6E" w:rsidR="00D8620D" w:rsidRPr="003C3649" w:rsidRDefault="00F3503D" w:rsidP="001F06FF">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9</w:t>
            </w:r>
            <w:r>
              <w:fldChar w:fldCharType="end"/>
            </w:r>
            <w:bookmarkEnd w:id="189"/>
          </w:p>
        </w:tc>
      </w:tr>
    </w:tbl>
    <w:p w14:paraId="518BA1E0" w14:textId="77777777" w:rsidR="00D8620D" w:rsidRDefault="00D8620D" w:rsidP="00D8620D">
      <w:r>
        <w:t xml:space="preserve">With weight matrix </w:t>
      </w:r>
      <m:oMath>
        <m:r>
          <w:rPr>
            <w:rFonts w:ascii="Cambria Math" w:hAnsi="Cambria Math"/>
          </w:rPr>
          <m:t>W</m:t>
        </m:r>
      </m:oMath>
      <w:r>
        <w:t xml:space="preserve"> containing compressed weight vector of </w:t>
      </w:r>
      <m:oMath>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C-1</m:t>
            </m:r>
          </m:sub>
        </m:sSub>
        <m:r>
          <w:rPr>
            <w:rFonts w:ascii="Cambria Math" w:hAnsi="Cambria Math"/>
          </w:rPr>
          <m:t>]</m:t>
        </m:r>
      </m:oMath>
      <w:r>
        <w:t xml:space="preserve">, the linear relationship between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oMath>
      <w:r>
        <w:t xml:space="preserve"> and the entire set of C elements of </w:t>
      </w:r>
      <m:oMath>
        <m:sSub>
          <m:sSubPr>
            <m:ctrlPr>
              <w:rPr>
                <w:rFonts w:ascii="Cambria Math" w:hAnsi="Cambria Math"/>
                <w:i/>
              </w:rPr>
            </m:ctrlPr>
          </m:sSubPr>
          <m:e>
            <m:r>
              <w:rPr>
                <w:rFonts w:ascii="Cambria Math" w:hAnsi="Cambria Math"/>
              </w:rPr>
              <m:t>y</m:t>
            </m:r>
          </m:e>
          <m:sub>
            <m:r>
              <w:rPr>
                <w:rFonts w:ascii="Cambria Math" w:hAnsi="Cambria Math"/>
              </w:rPr>
              <m:t>p</m:t>
            </m:r>
          </m:sub>
        </m:sSub>
      </m:oMath>
      <w:r>
        <w:t xml:space="preserve"> can be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D8620D" w:rsidRPr="003C3649" w14:paraId="643F141C" w14:textId="77777777" w:rsidTr="004C2E52">
        <w:trPr>
          <w:trHeight w:val="962"/>
        </w:trPr>
        <w:tc>
          <w:tcPr>
            <w:tcW w:w="8545" w:type="dxa"/>
            <w:vAlign w:val="center"/>
          </w:tcPr>
          <w:p w14:paraId="607CA7FA" w14:textId="77777777" w:rsidR="001F06FF" w:rsidRPr="001F06FF" w:rsidRDefault="00B4085E" w:rsidP="001F06FF">
            <w:pPr>
              <w:pStyle w:val="para1"/>
              <w:spacing w:before="0"/>
              <w:ind w:firstLine="0"/>
              <w:jc w:val="center"/>
            </w:pPr>
            <m:oMath>
              <m:sSup>
                <m:sSupPr>
                  <m:ctrlPr>
                    <w:rPr>
                      <w:rFonts w:ascii="Cambria Math" w:hAnsi="Cambria Math"/>
                      <w:i/>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e>
                <m:sup>
                  <m:r>
                    <w:rPr>
                      <w:rFonts w:ascii="Cambria Math" w:hAnsi="Cambria Math"/>
                    </w:rPr>
                    <m:t>T</m:t>
                  </m:r>
                </m:sup>
              </m:sSup>
              <m:r>
                <w:rPr>
                  <w:rFonts w:ascii="Cambria Math" w:hAnsi="Cambria Math"/>
                </w:rPr>
                <m:t>W=</m:t>
              </m:r>
              <m:d>
                <m:dPr>
                  <m:begChr m:val="["/>
                  <m:endChr m:val="]"/>
                  <m:ctrlPr>
                    <w:rPr>
                      <w:rFonts w:ascii="Cambria Math" w:hAnsi="Cambria Math"/>
                      <w:i/>
                    </w:rPr>
                  </m:ctrlPr>
                </m:dPr>
                <m:e>
                  <m:sSup>
                    <m:sSupPr>
                      <m:ctrlPr>
                        <w:rPr>
                          <w:rFonts w:ascii="Cambria Math" w:hAnsi="Cambria Math"/>
                          <w:i/>
                          <w:szCs w:val="24"/>
                          <w:lang w:bidi="en-US"/>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 xml:space="preserve"> x</m:t>
                              </m:r>
                            </m:e>
                            <m:sub>
                              <m:r>
                                <w:rPr>
                                  <w:rFonts w:ascii="Cambria Math" w:hAnsi="Cambria Math"/>
                                </w:rPr>
                                <m:t>p</m:t>
                              </m:r>
                            </m:sub>
                          </m:sSub>
                        </m:e>
                      </m:acc>
                    </m:e>
                    <m:sup>
                      <m:r>
                        <w:rPr>
                          <w:rFonts w:ascii="Cambria Math" w:hAnsi="Cambria Math"/>
                          <w:szCs w:val="24"/>
                          <w:lang w:bidi="en-US"/>
                        </w:rPr>
                        <m:t>T</m:t>
                      </m:r>
                    </m:sup>
                  </m:sSup>
                  <m:sSub>
                    <m:sSubPr>
                      <m:ctrlPr>
                        <w:rPr>
                          <w:rFonts w:ascii="Cambria Math" w:hAnsi="Cambria Math"/>
                          <w:i/>
                          <w:szCs w:val="24"/>
                          <w:lang w:bidi="en-US"/>
                        </w:rPr>
                      </m:ctrlPr>
                    </m:sSubPr>
                    <m:e>
                      <m:r>
                        <w:rPr>
                          <w:rFonts w:ascii="Cambria Math" w:hAnsi="Cambria Math"/>
                          <w:szCs w:val="24"/>
                          <w:lang w:bidi="en-US"/>
                        </w:rPr>
                        <m:t>w</m:t>
                      </m:r>
                    </m:e>
                    <m:sub>
                      <m:r>
                        <w:rPr>
                          <w:rFonts w:ascii="Cambria Math" w:hAnsi="Cambria Math"/>
                          <w:szCs w:val="24"/>
                          <w:lang w:bidi="en-US"/>
                        </w:rPr>
                        <m:t>0</m:t>
                      </m:r>
                    </m:sub>
                  </m:sSub>
                  <m:sSup>
                    <m:sSupPr>
                      <m:ctrlPr>
                        <w:rPr>
                          <w:rFonts w:ascii="Cambria Math" w:hAnsi="Cambria Math"/>
                          <w:i/>
                          <w:szCs w:val="24"/>
                          <w:lang w:bidi="en-US"/>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 xml:space="preserve"> x</m:t>
                              </m:r>
                            </m:e>
                            <m:sub>
                              <m:r>
                                <w:rPr>
                                  <w:rFonts w:ascii="Cambria Math" w:hAnsi="Cambria Math"/>
                                </w:rPr>
                                <m:t>p</m:t>
                              </m:r>
                            </m:sub>
                          </m:sSub>
                        </m:e>
                      </m:acc>
                    </m:e>
                    <m:sup>
                      <m:r>
                        <w:rPr>
                          <w:rFonts w:ascii="Cambria Math" w:hAnsi="Cambria Math"/>
                          <w:szCs w:val="24"/>
                          <w:lang w:bidi="en-US"/>
                        </w:rPr>
                        <m:t>T</m:t>
                      </m:r>
                    </m:sup>
                  </m:sSup>
                  <m:sSub>
                    <m:sSubPr>
                      <m:ctrlPr>
                        <w:rPr>
                          <w:rFonts w:ascii="Cambria Math" w:hAnsi="Cambria Math"/>
                          <w:i/>
                          <w:szCs w:val="24"/>
                          <w:lang w:bidi="en-US"/>
                        </w:rPr>
                      </m:ctrlPr>
                    </m:sSubPr>
                    <m:e>
                      <m:r>
                        <w:rPr>
                          <w:rFonts w:ascii="Cambria Math" w:hAnsi="Cambria Math"/>
                          <w:szCs w:val="24"/>
                          <w:lang w:bidi="en-US"/>
                        </w:rPr>
                        <m:t>w</m:t>
                      </m:r>
                    </m:e>
                    <m:sub>
                      <m:r>
                        <w:rPr>
                          <w:rFonts w:ascii="Cambria Math" w:hAnsi="Cambria Math"/>
                          <w:szCs w:val="24"/>
                          <w:lang w:bidi="en-US"/>
                        </w:rPr>
                        <m:t>1</m:t>
                      </m:r>
                    </m:sub>
                  </m:sSub>
                  <m:r>
                    <w:rPr>
                      <w:rFonts w:ascii="Cambria Math" w:hAnsi="Cambria Math"/>
                      <w:szCs w:val="24"/>
                      <w:lang w:bidi="en-US"/>
                    </w:rPr>
                    <m:t xml:space="preserve"> </m:t>
                  </m:r>
                  <m:sSup>
                    <m:sSupPr>
                      <m:ctrlPr>
                        <w:rPr>
                          <w:rFonts w:ascii="Cambria Math" w:hAnsi="Cambria Math"/>
                          <w:i/>
                          <w:szCs w:val="24"/>
                          <w:lang w:bidi="en-US"/>
                        </w:rPr>
                      </m:ctrlPr>
                    </m:sSupPr>
                    <m:e>
                      <m:r>
                        <w:rPr>
                          <w:rFonts w:ascii="Cambria Math" w:hAnsi="Cambria Math"/>
                          <w:szCs w:val="24"/>
                          <w:lang w:bidi="en-US"/>
                        </w:rPr>
                        <m:t>…</m:t>
                      </m:r>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 xml:space="preserve"> x</m:t>
                              </m:r>
                            </m:e>
                            <m:sub>
                              <m:r>
                                <w:rPr>
                                  <w:rFonts w:ascii="Cambria Math" w:hAnsi="Cambria Math"/>
                                </w:rPr>
                                <m:t>p</m:t>
                              </m:r>
                            </m:sub>
                          </m:sSub>
                        </m:e>
                      </m:acc>
                    </m:e>
                    <m:sup>
                      <m:r>
                        <w:rPr>
                          <w:rFonts w:ascii="Cambria Math" w:hAnsi="Cambria Math"/>
                          <w:szCs w:val="24"/>
                          <w:lang w:bidi="en-US"/>
                        </w:rPr>
                        <m:t>T</m:t>
                      </m:r>
                    </m:sup>
                  </m:sSup>
                  <m:sSub>
                    <m:sSubPr>
                      <m:ctrlPr>
                        <w:rPr>
                          <w:rFonts w:ascii="Cambria Math" w:hAnsi="Cambria Math"/>
                          <w:i/>
                          <w:szCs w:val="24"/>
                          <w:lang w:bidi="en-US"/>
                        </w:rPr>
                      </m:ctrlPr>
                    </m:sSubPr>
                    <m:e>
                      <m:r>
                        <w:rPr>
                          <w:rFonts w:ascii="Cambria Math" w:hAnsi="Cambria Math"/>
                          <w:szCs w:val="24"/>
                          <w:lang w:bidi="en-US"/>
                        </w:rPr>
                        <m:t>w</m:t>
                      </m:r>
                    </m:e>
                    <m:sub>
                      <m:r>
                        <w:rPr>
                          <w:rFonts w:ascii="Cambria Math" w:hAnsi="Cambria Math"/>
                          <w:szCs w:val="24"/>
                          <w:lang w:bidi="en-US"/>
                        </w:rPr>
                        <m:t>C-1</m:t>
                      </m:r>
                    </m:sub>
                  </m:sSub>
                  <m:r>
                    <w:rPr>
                      <w:rFonts w:ascii="Cambria Math" w:hAnsi="Cambria Math"/>
                      <w:szCs w:val="24"/>
                      <w:lang w:bidi="en-US"/>
                    </w:rPr>
                    <m:t xml:space="preserve"> </m:t>
                  </m:r>
                </m:e>
              </m:d>
              <m:r>
                <w:rPr>
                  <w:rFonts w:ascii="Cambria Math" w:hAnsi="Cambria Math"/>
                </w:rPr>
                <m:t xml:space="preserve">   </m:t>
              </m:r>
            </m:oMath>
            <w:r w:rsidR="00D8620D">
              <w:t xml:space="preserve">or </w:t>
            </w:r>
            <m:oMath>
              <m:sSup>
                <m:sSupPr>
                  <m:ctrlPr>
                    <w:rPr>
                      <w:rFonts w:ascii="Cambria Math" w:hAnsi="Cambria Math"/>
                      <w:i/>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e>
                <m:sup>
                  <m:r>
                    <w:rPr>
                      <w:rFonts w:ascii="Cambria Math" w:hAnsi="Cambria Math"/>
                    </w:rPr>
                    <m:t>T</m:t>
                  </m:r>
                </m:sup>
              </m:sSup>
              <m:r>
                <w:rPr>
                  <w:rFonts w:ascii="Cambria Math" w:hAnsi="Cambria Math"/>
                </w:rPr>
                <m:t>W ≈</m:t>
              </m:r>
              <m:sSub>
                <m:sSubPr>
                  <m:ctrlPr>
                    <w:rPr>
                      <w:rFonts w:ascii="Cambria Math" w:hAnsi="Cambria Math"/>
                      <w:i/>
                    </w:rPr>
                  </m:ctrlPr>
                </m:sSubPr>
                <m:e>
                  <m:r>
                    <w:rPr>
                      <w:rFonts w:ascii="Cambria Math" w:hAnsi="Cambria Math"/>
                    </w:rPr>
                    <m:t>y</m:t>
                  </m:r>
                </m:e>
                <m:sub>
                  <m:r>
                    <w:rPr>
                      <w:rFonts w:ascii="Cambria Math" w:hAnsi="Cambria Math"/>
                    </w:rPr>
                    <m:t>p</m:t>
                  </m:r>
                </m:sub>
              </m:sSub>
            </m:oMath>
          </w:p>
          <w:p w14:paraId="1A0D71C3" w14:textId="1EB6A8F6" w:rsidR="00D8620D" w:rsidRPr="001F06FF" w:rsidRDefault="00B90269" w:rsidP="001F06FF">
            <w:pPr>
              <w:pStyle w:val="para1"/>
              <w:spacing w:before="0"/>
              <w:ind w:firstLine="0"/>
              <w:jc w:val="center"/>
            </w:pPr>
            <w:r>
              <w:t xml:space="preserve">where </w:t>
            </w:r>
            <m:oMath>
              <m:r>
                <w:rPr>
                  <w:rFonts w:ascii="Cambria Math" w:hAnsi="Cambria Math"/>
                </w:rPr>
                <m:t>p=1, …, P</m:t>
              </m:r>
            </m:oMath>
          </w:p>
        </w:tc>
        <w:bookmarkStart w:id="190" w:name="_Ref95487387"/>
        <w:tc>
          <w:tcPr>
            <w:tcW w:w="805" w:type="dxa"/>
            <w:vAlign w:val="center"/>
          </w:tcPr>
          <w:p w14:paraId="10D2060E" w14:textId="4E1739C3" w:rsidR="00D8620D" w:rsidRPr="005B1E1E" w:rsidRDefault="00F3503D" w:rsidP="001F06FF">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10</w:t>
            </w:r>
            <w:r>
              <w:fldChar w:fldCharType="end"/>
            </w:r>
            <w:bookmarkEnd w:id="190"/>
          </w:p>
        </w:tc>
      </w:tr>
    </w:tbl>
    <w:p w14:paraId="62F36BE2" w14:textId="7DE69C99" w:rsidR="00D8620D" w:rsidRDefault="00D8620D" w:rsidP="00D8620D">
      <w:r>
        <w:t xml:space="preserve">The goal of multi-output regression is to achieve the optimal likelihood of approximation in </w:t>
      </w:r>
      <w:r w:rsidRPr="001F06FF">
        <w:rPr>
          <w:b/>
          <w:bCs/>
        </w:rPr>
        <w:t xml:space="preserve">Equation </w:t>
      </w:r>
      <w:r w:rsidR="001F06FF" w:rsidRPr="001F06FF">
        <w:rPr>
          <w:b/>
          <w:bCs/>
        </w:rPr>
        <w:fldChar w:fldCharType="begin"/>
      </w:r>
      <w:r w:rsidR="001F06FF" w:rsidRPr="001F06FF">
        <w:rPr>
          <w:b/>
          <w:bCs/>
        </w:rPr>
        <w:instrText xml:space="preserve"> REF _Ref95487387 \h  \* MERGEFORMAT </w:instrText>
      </w:r>
      <w:r w:rsidR="001F06FF" w:rsidRPr="001F06FF">
        <w:rPr>
          <w:b/>
          <w:bCs/>
        </w:rPr>
      </w:r>
      <w:r w:rsidR="001F06FF" w:rsidRPr="001F06FF">
        <w:rPr>
          <w:b/>
          <w:bCs/>
        </w:rPr>
        <w:fldChar w:fldCharType="separate"/>
      </w:r>
      <w:r w:rsidR="00526B91" w:rsidRPr="00526B91">
        <w:rPr>
          <w:b/>
          <w:bCs/>
          <w:noProof/>
        </w:rPr>
        <w:t>5.10</w:t>
      </w:r>
      <w:r w:rsidR="001F06FF" w:rsidRPr="001F06FF">
        <w:rPr>
          <w:b/>
          <w:bCs/>
        </w:rPr>
        <w:fldChar w:fldCharType="end"/>
      </w:r>
      <w:r>
        <w:t xml:space="preserve">. Therefore, the objective is to minimize the regression cost function, calculated by Least Squares or </w:t>
      </w:r>
      <w:r w:rsidR="0066161C">
        <w:t xml:space="preserve">Absolute </w:t>
      </w:r>
      <w:r>
        <w:t xml:space="preserve">Deviations, displayed in </w:t>
      </w:r>
      <w:r w:rsidRPr="009E14AD">
        <w:rPr>
          <w:b/>
          <w:bCs/>
        </w:rPr>
        <w:t xml:space="preserve">Equations </w:t>
      </w:r>
      <w:r w:rsidR="001F06FF" w:rsidRPr="001F06FF">
        <w:rPr>
          <w:b/>
          <w:bCs/>
        </w:rPr>
        <w:fldChar w:fldCharType="begin"/>
      </w:r>
      <w:r w:rsidR="001F06FF" w:rsidRPr="001F06FF">
        <w:rPr>
          <w:b/>
          <w:bCs/>
        </w:rPr>
        <w:instrText xml:space="preserve"> REF _Ref95487399 \h  \* MERGEFORMAT </w:instrText>
      </w:r>
      <w:r w:rsidR="001F06FF" w:rsidRPr="001F06FF">
        <w:rPr>
          <w:b/>
          <w:bCs/>
        </w:rPr>
      </w:r>
      <w:r w:rsidR="001F06FF" w:rsidRPr="001F06FF">
        <w:rPr>
          <w:b/>
          <w:bCs/>
        </w:rPr>
        <w:fldChar w:fldCharType="separate"/>
      </w:r>
      <w:r w:rsidR="00526B91" w:rsidRPr="00526B91">
        <w:rPr>
          <w:b/>
          <w:bCs/>
          <w:noProof/>
        </w:rPr>
        <w:t>5.11</w:t>
      </w:r>
      <w:r w:rsidR="001F06FF" w:rsidRPr="001F06FF">
        <w:rPr>
          <w:b/>
          <w:bCs/>
        </w:rPr>
        <w:fldChar w:fldCharType="end"/>
      </w:r>
      <w:r w:rsidR="00E06779" w:rsidRPr="009E14AD">
        <w:rPr>
          <w:b/>
          <w:bCs/>
        </w:rPr>
        <w:t xml:space="preserve"> </w:t>
      </w:r>
      <w:r w:rsidRPr="009E14AD">
        <w:t>and</w:t>
      </w:r>
      <w:r w:rsidRPr="009E14AD">
        <w:rPr>
          <w:b/>
          <w:bCs/>
        </w:rPr>
        <w:t xml:space="preserve"> </w:t>
      </w:r>
      <w:r w:rsidR="001F06FF" w:rsidRPr="001F06FF">
        <w:rPr>
          <w:b/>
          <w:bCs/>
        </w:rPr>
        <w:fldChar w:fldCharType="begin"/>
      </w:r>
      <w:r w:rsidR="001F06FF" w:rsidRPr="001F06FF">
        <w:rPr>
          <w:b/>
          <w:bCs/>
        </w:rPr>
        <w:instrText xml:space="preserve"> REF _Ref95487403 \h  \* MERGEFORMAT </w:instrText>
      </w:r>
      <w:r w:rsidR="001F06FF" w:rsidRPr="001F06FF">
        <w:rPr>
          <w:b/>
          <w:bCs/>
        </w:rPr>
      </w:r>
      <w:r w:rsidR="001F06FF" w:rsidRPr="001F06FF">
        <w:rPr>
          <w:b/>
          <w:bCs/>
        </w:rPr>
        <w:fldChar w:fldCharType="separate"/>
      </w:r>
      <w:r w:rsidR="00526B91" w:rsidRPr="00526B91">
        <w:rPr>
          <w:b/>
          <w:bCs/>
          <w:noProof/>
        </w:rPr>
        <w:t>5.12</w:t>
      </w:r>
      <w:r w:rsidR="001F06FF" w:rsidRPr="001F06FF">
        <w:rPr>
          <w:b/>
          <w:bCs/>
        </w:rPr>
        <w:fldChar w:fldCharType="end"/>
      </w:r>
      <w:r w:rsidR="00660EF4">
        <w:t>,</w:t>
      </w:r>
      <w:r w:rsidR="00437952">
        <w:t xml:space="preserve"> </w:t>
      </w:r>
      <w:r>
        <w:t xml:space="preserve">respectively. The results of these cost functions are considered as the evaluation metrics to validate the models. Assuming that </w:t>
      </w:r>
      <m:oMath>
        <m:acc>
          <m:accPr>
            <m:ctrlPr>
              <w:rPr>
                <w:rFonts w:ascii="Cambria Math" w:hAnsi="Cambria Math"/>
                <w:i/>
              </w:rPr>
            </m:ctrlPr>
          </m:accPr>
          <m:e>
            <m:sSub>
              <m:sSubPr>
                <m:ctrlPr>
                  <w:rPr>
                    <w:rFonts w:ascii="Cambria Math" w:hAnsi="Cambria Math"/>
                    <w:i/>
                  </w:rPr>
                </m:ctrlPr>
              </m:sSubPr>
              <m:e>
                <m:r>
                  <w:rPr>
                    <w:rFonts w:ascii="Cambria Math" w:hAnsi="Cambria Math"/>
                  </w:rPr>
                  <m:t>y</m:t>
                </m:r>
              </m:e>
              <m:sub>
                <m:r>
                  <w:rPr>
                    <w:rFonts w:ascii="Cambria Math" w:hAnsi="Cambria Math"/>
                  </w:rPr>
                  <m:t>i</m:t>
                </m:r>
              </m:sub>
            </m:sSub>
          </m:e>
        </m:acc>
      </m:oMath>
      <w:r>
        <w:t xml:space="preserve"> is a predicted value of i</w:t>
      </w:r>
      <w:r w:rsidR="00774C82">
        <w:rPr>
          <w:vertAlign w:val="superscript"/>
        </w:rPr>
        <w:t>th</w:t>
      </w:r>
      <w:r>
        <w:t xml:space="preserve"> samples and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t xml:space="preserve"> is corresponding true value within </w:t>
      </w:r>
      <m:oMath>
        <m:sSub>
          <m:sSubPr>
            <m:ctrlPr>
              <w:rPr>
                <w:rFonts w:ascii="Cambria Math" w:hAnsi="Cambria Math"/>
                <w:i/>
              </w:rPr>
            </m:ctrlPr>
          </m:sSubPr>
          <m:e>
            <m:r>
              <w:rPr>
                <w:rFonts w:ascii="Cambria Math" w:hAnsi="Cambria Math"/>
              </w:rPr>
              <m:t>n</m:t>
            </m:r>
          </m:e>
          <m:sub>
            <m:r>
              <w:rPr>
                <w:rFonts w:ascii="Cambria Math" w:hAnsi="Cambria Math"/>
              </w:rPr>
              <m:t>samples</m:t>
            </m:r>
          </m:sub>
        </m:sSub>
      </m:oMath>
      <w:r>
        <w:t xml:space="preserve">, the </w:t>
      </w:r>
      <w:r w:rsidR="008936B2">
        <w:t xml:space="preserve">Absolute </w:t>
      </w:r>
      <w:r>
        <w:t>Deviations use the mean absolute error (MAE) as the regression metric in this study (</w:t>
      </w:r>
      <w:r w:rsidRPr="006242AB">
        <w:rPr>
          <w:b/>
          <w:bCs/>
        </w:rPr>
        <w:t xml:space="preserve">Equation </w:t>
      </w:r>
      <w:r w:rsidR="001F06FF" w:rsidRPr="001F06FF">
        <w:rPr>
          <w:b/>
          <w:bCs/>
        </w:rPr>
        <w:fldChar w:fldCharType="begin"/>
      </w:r>
      <w:r w:rsidR="001F06FF" w:rsidRPr="001F06FF">
        <w:rPr>
          <w:b/>
          <w:bCs/>
        </w:rPr>
        <w:instrText xml:space="preserve"> REF _Ref95487421 \h  \* MERGEFORMAT </w:instrText>
      </w:r>
      <w:r w:rsidR="001F06FF" w:rsidRPr="001F06FF">
        <w:rPr>
          <w:b/>
          <w:bCs/>
        </w:rPr>
      </w:r>
      <w:r w:rsidR="001F06FF" w:rsidRPr="001F06FF">
        <w:rPr>
          <w:b/>
          <w:bCs/>
        </w:rPr>
        <w:fldChar w:fldCharType="separate"/>
      </w:r>
      <w:r w:rsidR="00526B91" w:rsidRPr="00526B91">
        <w:rPr>
          <w:b/>
          <w:bCs/>
          <w:noProof/>
        </w:rPr>
        <w:t>5.13</w:t>
      </w:r>
      <w:r w:rsidR="001F06FF" w:rsidRPr="001F06FF">
        <w:rPr>
          <w:b/>
          <w:bCs/>
        </w:rPr>
        <w:fldChar w:fldCharType="end"/>
      </w:r>
      <w:r>
        <w:t>). Least Squares are also inferred to as Mean Square Error (MSE), corresponding to the square error of loss (</w:t>
      </w:r>
      <w:r w:rsidRPr="00F22900">
        <w:rPr>
          <w:b/>
          <w:bCs/>
        </w:rPr>
        <w:t xml:space="preserve">Equation </w:t>
      </w:r>
      <w:r w:rsidR="00F22900" w:rsidRPr="00F22900">
        <w:rPr>
          <w:b/>
          <w:bCs/>
        </w:rPr>
        <w:fldChar w:fldCharType="begin"/>
      </w:r>
      <w:r w:rsidR="00F22900" w:rsidRPr="00F22900">
        <w:rPr>
          <w:b/>
          <w:bCs/>
        </w:rPr>
        <w:instrText xml:space="preserve"> REF _Ref95487437 \h  \* MERGEFORMAT </w:instrText>
      </w:r>
      <w:r w:rsidR="00F22900" w:rsidRPr="00F22900">
        <w:rPr>
          <w:b/>
          <w:bCs/>
        </w:rPr>
      </w:r>
      <w:r w:rsidR="00F22900" w:rsidRPr="00F22900">
        <w:rPr>
          <w:b/>
          <w:bCs/>
        </w:rPr>
        <w:fldChar w:fldCharType="separate"/>
      </w:r>
      <w:r w:rsidR="00526B91" w:rsidRPr="00526B91">
        <w:rPr>
          <w:b/>
          <w:bCs/>
          <w:noProof/>
        </w:rPr>
        <w:t>5.14</w:t>
      </w:r>
      <w:r w:rsidR="00F22900" w:rsidRPr="00F22900">
        <w:rPr>
          <w:b/>
          <w:bCs/>
        </w:rPr>
        <w:fldChar w:fldCharType="end"/>
      </w:r>
      <w:r w:rsidRPr="00751293">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4"/>
        <w:gridCol w:w="996"/>
      </w:tblGrid>
      <w:tr w:rsidR="00D8620D" w:rsidRPr="003C3649" w14:paraId="39C2CB6A" w14:textId="77777777" w:rsidTr="001F06FF">
        <w:trPr>
          <w:trHeight w:val="1250"/>
        </w:trPr>
        <w:tc>
          <w:tcPr>
            <w:tcW w:w="8354" w:type="dxa"/>
            <w:vAlign w:val="center"/>
          </w:tcPr>
          <w:p w14:paraId="44FDB6AA" w14:textId="6F650DBA" w:rsidR="00D8620D" w:rsidRPr="005B1E1E" w:rsidRDefault="00D8620D" w:rsidP="005B1E1E">
            <w:pPr>
              <w:pStyle w:val="para1"/>
              <w:spacing w:before="0"/>
              <w:ind w:firstLine="0"/>
              <w:jc w:val="center"/>
            </w:pPr>
            <m:oMathPara>
              <m:oMath>
                <m:r>
                  <w:rPr>
                    <w:rFonts w:ascii="Cambria Math" w:hAnsi="Cambria Math"/>
                  </w:rPr>
                  <m:t>g(W)=</m:t>
                </m:r>
                <m:f>
                  <m:fPr>
                    <m:ctrlPr>
                      <w:rPr>
                        <w:rFonts w:ascii="Cambria Math" w:hAnsi="Cambria Math"/>
                        <w:i/>
                      </w:rPr>
                    </m:ctrlPr>
                  </m:fPr>
                  <m:num>
                    <m:r>
                      <w:rPr>
                        <w:rFonts w:ascii="Cambria Math" w:hAnsi="Cambria Math"/>
                      </w:rPr>
                      <m:t>1</m:t>
                    </m:r>
                  </m:num>
                  <m:den>
                    <m:r>
                      <w:rPr>
                        <w:rFonts w:ascii="Cambria Math" w:hAnsi="Cambria Math"/>
                      </w:rPr>
                      <m:t>P</m:t>
                    </m:r>
                  </m:den>
                </m:f>
                <m:nary>
                  <m:naryPr>
                    <m:chr m:val="∑"/>
                    <m:limLoc m:val="undOvr"/>
                    <m:ctrlPr>
                      <w:rPr>
                        <w:rFonts w:ascii="Cambria Math" w:hAnsi="Cambria Math"/>
                        <w:i/>
                      </w:rPr>
                    </m:ctrlPr>
                  </m:naryPr>
                  <m:sub>
                    <m:r>
                      <w:rPr>
                        <w:rFonts w:ascii="Cambria Math" w:hAnsi="Cambria Math"/>
                      </w:rPr>
                      <m:t>p=1</m:t>
                    </m:r>
                  </m:sub>
                  <m:sup>
                    <m:r>
                      <w:rPr>
                        <w:rFonts w:ascii="Cambria Math" w:hAnsi="Cambria Math"/>
                      </w:rPr>
                      <m:t>P</m:t>
                    </m:r>
                  </m:sup>
                  <m:e>
                    <m:sSub>
                      <m:sSubPr>
                        <m:ctrlPr>
                          <w:rPr>
                            <w:rFonts w:ascii="Cambria Math" w:hAnsi="Cambria Math"/>
                            <w:i/>
                          </w:rPr>
                        </m:ctrlPr>
                      </m:sSubPr>
                      <m:e>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e>
                                  <m:sup>
                                    <m:r>
                                      <w:rPr>
                                        <w:rFonts w:ascii="Cambria Math" w:hAnsi="Cambria Math"/>
                                      </w:rPr>
                                      <m:t>T</m:t>
                                    </m:r>
                                  </m:sup>
                                </m:sSup>
                                <m:r>
                                  <w:rPr>
                                    <w:rFonts w:ascii="Cambria Math" w:hAnsi="Cambria Math"/>
                                  </w:rPr>
                                  <m:t>W-</m:t>
                                </m:r>
                                <m:sSub>
                                  <m:sSubPr>
                                    <m:ctrlPr>
                                      <w:rPr>
                                        <w:rFonts w:ascii="Cambria Math" w:hAnsi="Cambria Math"/>
                                        <w:i/>
                                      </w:rPr>
                                    </m:ctrlPr>
                                  </m:sSubPr>
                                  <m:e>
                                    <m:r>
                                      <w:rPr>
                                        <w:rFonts w:ascii="Cambria Math" w:hAnsi="Cambria Math"/>
                                      </w:rPr>
                                      <m:t>y</m:t>
                                    </m:r>
                                  </m:e>
                                  <m:sub>
                                    <m:r>
                                      <w:rPr>
                                        <w:rFonts w:ascii="Cambria Math" w:hAnsi="Cambria Math"/>
                                      </w:rPr>
                                      <m:t>p</m:t>
                                    </m:r>
                                  </m:sub>
                                </m:sSub>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nary>
                          <m:naryPr>
                            <m:chr m:val="∑"/>
                            <m:limLoc m:val="undOvr"/>
                            <m:ctrlPr>
                              <w:rPr>
                                <w:rFonts w:ascii="Cambria Math" w:hAnsi="Cambria Math"/>
                                <w:i/>
                              </w:rPr>
                            </m:ctrlPr>
                          </m:naryPr>
                          <m:sub>
                            <m:r>
                              <w:rPr>
                                <w:rFonts w:ascii="Cambria Math" w:hAnsi="Cambria Math"/>
                              </w:rPr>
                              <m:t>p=1</m:t>
                            </m:r>
                          </m:sub>
                          <m:sup>
                            <m:r>
                              <w:rPr>
                                <w:rFonts w:ascii="Cambria Math" w:hAnsi="Cambria Math"/>
                              </w:rPr>
                              <m:t>P</m:t>
                            </m:r>
                          </m:sup>
                          <m:e>
                            <m:nary>
                              <m:naryPr>
                                <m:chr m:val="∑"/>
                                <m:limLoc m:val="undOvr"/>
                                <m:ctrlPr>
                                  <w:rPr>
                                    <w:rFonts w:ascii="Cambria Math" w:hAnsi="Cambria Math"/>
                                    <w:i/>
                                  </w:rPr>
                                </m:ctrlPr>
                              </m:naryPr>
                              <m:sub>
                                <m:r>
                                  <w:rPr>
                                    <w:rFonts w:ascii="Cambria Math" w:hAnsi="Cambria Math"/>
                                  </w:rPr>
                                  <m:t>c=0</m:t>
                                </m:r>
                              </m:sub>
                              <m:sup>
                                <m:r>
                                  <w:rPr>
                                    <w:rFonts w:ascii="Cambria Math" w:hAnsi="Cambria Math"/>
                                  </w:rPr>
                                  <m:t>C-1</m:t>
                                </m:r>
                              </m:sup>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x</m:t>
                                                </m:r>
                                              </m:e>
                                            </m:acc>
                                          </m:e>
                                          <m:sub>
                                            <m:r>
                                              <w:rPr>
                                                <w:rFonts w:ascii="Cambria Math" w:hAnsi="Cambria Math"/>
                                              </w:rPr>
                                              <m:t>p</m:t>
                                            </m:r>
                                          </m:sub>
                                          <m:sup>
                                            <m:r>
                                              <w:rPr>
                                                <w:rFonts w:ascii="Cambria Math" w:hAnsi="Cambria Math"/>
                                              </w:rPr>
                                              <m:t>T</m:t>
                                            </m:r>
                                          </m:sup>
                                        </m:sSubSup>
                                        <m:sSub>
                                          <m:sSubPr>
                                            <m:ctrlPr>
                                              <w:rPr>
                                                <w:rFonts w:ascii="Cambria Math" w:hAnsi="Cambria Math"/>
                                                <w:i/>
                                              </w:rPr>
                                            </m:ctrlPr>
                                          </m:sSubPr>
                                          <m:e>
                                            <m:r>
                                              <w:rPr>
                                                <w:rFonts w:ascii="Cambria Math" w:hAnsi="Cambria Math"/>
                                              </w:rPr>
                                              <m:t>w</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c</m:t>
                                            </m:r>
                                          </m:sub>
                                        </m:sSub>
                                        <m:r>
                                          <w:rPr>
                                            <w:rFonts w:ascii="Cambria Math" w:hAnsi="Cambria Math"/>
                                          </w:rPr>
                                          <m:t>, p</m:t>
                                        </m:r>
                                      </m:e>
                                    </m:d>
                                  </m:e>
                                  <m:sup>
                                    <m:r>
                                      <w:rPr>
                                        <w:rFonts w:ascii="Cambria Math" w:hAnsi="Cambria Math"/>
                                      </w:rPr>
                                      <m:t>2</m:t>
                                    </m:r>
                                  </m:sup>
                                </m:sSup>
                              </m:e>
                            </m:nary>
                          </m:e>
                        </m:nary>
                      </m:e>
                      <m:sub>
                        <m:r>
                          <w:rPr>
                            <w:rFonts w:ascii="Cambria Math" w:hAnsi="Cambria Math"/>
                          </w:rPr>
                          <m:t>_</m:t>
                        </m:r>
                      </m:sub>
                    </m:sSub>
                  </m:e>
                </m:nary>
              </m:oMath>
            </m:oMathPara>
          </w:p>
          <w:p w14:paraId="287F758F" w14:textId="6EB9F7D1" w:rsidR="005B1E1E" w:rsidRPr="003C3649" w:rsidRDefault="005B1E1E" w:rsidP="005B1E1E">
            <w:pPr>
              <w:pStyle w:val="para1"/>
              <w:spacing w:before="0"/>
              <w:ind w:firstLine="0"/>
              <w:jc w:val="center"/>
            </w:pPr>
            <w:r>
              <w:t xml:space="preserve">where </w:t>
            </w:r>
            <m:oMath>
              <m:r>
                <w:rPr>
                  <w:rFonts w:ascii="Cambria Math" w:hAnsi="Cambria Math"/>
                </w:rPr>
                <m:t>p=1, …, P</m:t>
              </m:r>
            </m:oMath>
          </w:p>
        </w:tc>
        <w:bookmarkStart w:id="191" w:name="_Ref95487399"/>
        <w:tc>
          <w:tcPr>
            <w:tcW w:w="996" w:type="dxa"/>
            <w:vAlign w:val="center"/>
          </w:tcPr>
          <w:p w14:paraId="3CCDAF17" w14:textId="461DB869" w:rsidR="00D8620D" w:rsidRPr="003C3649" w:rsidRDefault="00F3503D" w:rsidP="001F06FF">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11</w:t>
            </w:r>
            <w:r>
              <w:fldChar w:fldCharType="end"/>
            </w:r>
            <w:bookmarkEnd w:id="191"/>
          </w:p>
        </w:tc>
      </w:tr>
      <w:tr w:rsidR="00D8620D" w:rsidRPr="003C3649" w14:paraId="099B9692" w14:textId="77777777" w:rsidTr="001F06FF">
        <w:trPr>
          <w:trHeight w:val="1340"/>
        </w:trPr>
        <w:tc>
          <w:tcPr>
            <w:tcW w:w="8354" w:type="dxa"/>
            <w:vAlign w:val="center"/>
          </w:tcPr>
          <w:p w14:paraId="010274FB" w14:textId="2E6A311A" w:rsidR="00D8620D" w:rsidRDefault="00D8620D" w:rsidP="005B1E1E">
            <w:pPr>
              <w:pStyle w:val="para1"/>
              <w:spacing w:before="0"/>
              <w:ind w:firstLine="0"/>
              <w:jc w:val="center"/>
            </w:pPr>
            <m:oMathPara>
              <m:oMath>
                <m:r>
                  <w:rPr>
                    <w:rFonts w:ascii="Cambria Math" w:hAnsi="Cambria Math"/>
                  </w:rPr>
                  <m:t>g(W)=</m:t>
                </m:r>
                <m:f>
                  <m:fPr>
                    <m:ctrlPr>
                      <w:rPr>
                        <w:rFonts w:ascii="Cambria Math" w:hAnsi="Cambria Math"/>
                        <w:i/>
                      </w:rPr>
                    </m:ctrlPr>
                  </m:fPr>
                  <m:num>
                    <m:r>
                      <w:rPr>
                        <w:rFonts w:ascii="Cambria Math" w:hAnsi="Cambria Math"/>
                      </w:rPr>
                      <m:t>1</m:t>
                    </m:r>
                  </m:num>
                  <m:den>
                    <m:r>
                      <w:rPr>
                        <w:rFonts w:ascii="Cambria Math" w:hAnsi="Cambria Math"/>
                      </w:rPr>
                      <m:t>P</m:t>
                    </m:r>
                  </m:den>
                </m:f>
                <m:nary>
                  <m:naryPr>
                    <m:chr m:val="∑"/>
                    <m:limLoc m:val="undOvr"/>
                    <m:ctrlPr>
                      <w:rPr>
                        <w:rFonts w:ascii="Cambria Math" w:hAnsi="Cambria Math"/>
                        <w:i/>
                      </w:rPr>
                    </m:ctrlPr>
                  </m:naryPr>
                  <m:sub>
                    <m:r>
                      <w:rPr>
                        <w:rFonts w:ascii="Cambria Math" w:hAnsi="Cambria Math"/>
                      </w:rPr>
                      <m:t>p=1</m:t>
                    </m:r>
                  </m:sub>
                  <m:sup>
                    <m:r>
                      <w:rPr>
                        <w:rFonts w:ascii="Cambria Math" w:hAnsi="Cambria Math"/>
                      </w:rPr>
                      <m:t>P</m:t>
                    </m:r>
                  </m:sup>
                  <m:e>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e>
                              <m:sup>
                                <m:r>
                                  <w:rPr>
                                    <w:rFonts w:ascii="Cambria Math" w:hAnsi="Cambria Math"/>
                                  </w:rPr>
                                  <m:t>T</m:t>
                                </m:r>
                              </m:sup>
                            </m:sSup>
                            <m:r>
                              <w:rPr>
                                <w:rFonts w:ascii="Cambria Math" w:hAnsi="Cambria Math"/>
                              </w:rPr>
                              <m:t>W-</m:t>
                            </m:r>
                            <m:sSub>
                              <m:sSubPr>
                                <m:ctrlPr>
                                  <w:rPr>
                                    <w:rFonts w:ascii="Cambria Math" w:hAnsi="Cambria Math"/>
                                    <w:i/>
                                  </w:rPr>
                                </m:ctrlPr>
                              </m:sSubPr>
                              <m:e>
                                <m:r>
                                  <w:rPr>
                                    <w:rFonts w:ascii="Cambria Math" w:hAnsi="Cambria Math"/>
                                  </w:rPr>
                                  <m:t>y</m:t>
                                </m:r>
                              </m:e>
                              <m:sub>
                                <m:r>
                                  <w:rPr>
                                    <w:rFonts w:ascii="Cambria Math" w:hAnsi="Cambria Math"/>
                                  </w:rPr>
                                  <m:t>p</m:t>
                                </m:r>
                              </m:sub>
                            </m:sSub>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nary>
                          <m:naryPr>
                            <m:chr m:val="∑"/>
                            <m:limLoc m:val="undOvr"/>
                            <m:ctrlPr>
                              <w:rPr>
                                <w:rFonts w:ascii="Cambria Math" w:hAnsi="Cambria Math"/>
                                <w:i/>
                              </w:rPr>
                            </m:ctrlPr>
                          </m:naryPr>
                          <m:sub>
                            <m:r>
                              <w:rPr>
                                <w:rFonts w:ascii="Cambria Math" w:hAnsi="Cambria Math"/>
                              </w:rPr>
                              <m:t>p=1</m:t>
                            </m:r>
                          </m:sub>
                          <m:sup>
                            <m:r>
                              <w:rPr>
                                <w:rFonts w:ascii="Cambria Math" w:hAnsi="Cambria Math"/>
                              </w:rPr>
                              <m:t>P</m:t>
                            </m:r>
                          </m:sup>
                          <m:e>
                            <m:nary>
                              <m:naryPr>
                                <m:chr m:val="∑"/>
                                <m:limLoc m:val="undOvr"/>
                                <m:ctrlPr>
                                  <w:rPr>
                                    <w:rFonts w:ascii="Cambria Math" w:hAnsi="Cambria Math"/>
                                    <w:i/>
                                  </w:rPr>
                                </m:ctrlPr>
                              </m:naryPr>
                              <m:sub>
                                <m:r>
                                  <w:rPr>
                                    <w:rFonts w:ascii="Cambria Math" w:hAnsi="Cambria Math"/>
                                  </w:rPr>
                                  <m:t>c=0</m:t>
                                </m:r>
                              </m:sub>
                              <m:sup>
                                <m:r>
                                  <w:rPr>
                                    <w:rFonts w:ascii="Cambria Math" w:hAnsi="Cambria Math"/>
                                  </w:rPr>
                                  <m:t>C-1</m:t>
                                </m:r>
                              </m:sup>
                              <m:e>
                                <m:d>
                                  <m:dPr>
                                    <m:begChr m:val="|"/>
                                    <m:endChr m:val="|"/>
                                    <m:ctrlPr>
                                      <w:rPr>
                                        <w:rFonts w:ascii="Cambria Math" w:hAnsi="Cambria Math"/>
                                        <w:i/>
                                      </w:rPr>
                                    </m:ctrlPr>
                                  </m:dPr>
                                  <m:e>
                                    <m:sSup>
                                      <m:sSupPr>
                                        <m:ctrlPr>
                                          <w:rPr>
                                            <w:rFonts w:ascii="Cambria Math" w:hAnsi="Cambria Math"/>
                                            <w:i/>
                                          </w:rPr>
                                        </m:ctrlPr>
                                      </m:sSupPr>
                                      <m:e>
                                        <m:acc>
                                          <m:accPr>
                                            <m:chr m:val="̇"/>
                                            <m:ctrlPr>
                                              <w:rPr>
                                                <w:rFonts w:ascii="Cambria Math" w:hAnsi="Cambria Math"/>
                                                <w:i/>
                                                <w:szCs w:val="24"/>
                                                <w:lang w:bidi="en-US"/>
                                              </w:rPr>
                                            </m:ctrlPr>
                                          </m:accPr>
                                          <m:e>
                                            <m:sSub>
                                              <m:sSubPr>
                                                <m:ctrlPr>
                                                  <w:rPr>
                                                    <w:rFonts w:ascii="Cambria Math" w:hAnsi="Cambria Math"/>
                                                    <w:i/>
                                                  </w:rPr>
                                                </m:ctrlPr>
                                              </m:sSubPr>
                                              <m:e>
                                                <m:r>
                                                  <w:rPr>
                                                    <w:rFonts w:ascii="Cambria Math" w:hAnsi="Cambria Math"/>
                                                  </w:rPr>
                                                  <m:t>x</m:t>
                                                </m:r>
                                              </m:e>
                                              <m:sub>
                                                <m:r>
                                                  <w:rPr>
                                                    <w:rFonts w:ascii="Cambria Math" w:hAnsi="Cambria Math"/>
                                                  </w:rPr>
                                                  <m:t>p</m:t>
                                                </m:r>
                                              </m:sub>
                                            </m:sSub>
                                          </m:e>
                                        </m:acc>
                                      </m:e>
                                      <m:sup>
                                        <m:r>
                                          <w:rPr>
                                            <w:rFonts w:ascii="Cambria Math" w:hAnsi="Cambria Math"/>
                                          </w:rPr>
                                          <m:t>T</m:t>
                                        </m:r>
                                      </m:sup>
                                    </m:sSup>
                                    <m:sSub>
                                      <m:sSubPr>
                                        <m:ctrlPr>
                                          <w:rPr>
                                            <w:rFonts w:ascii="Cambria Math" w:hAnsi="Cambria Math"/>
                                            <w:i/>
                                          </w:rPr>
                                        </m:ctrlPr>
                                      </m:sSubPr>
                                      <m:e>
                                        <m:r>
                                          <w:rPr>
                                            <w:rFonts w:ascii="Cambria Math" w:hAnsi="Cambria Math"/>
                                          </w:rPr>
                                          <m:t>w</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c,p</m:t>
                                        </m:r>
                                      </m:sub>
                                    </m:sSub>
                                  </m:e>
                                </m:d>
                              </m:e>
                            </m:nary>
                          </m:e>
                        </m:nary>
                      </m:e>
                      <m:sub>
                        <m:r>
                          <w:rPr>
                            <w:rFonts w:ascii="Cambria Math" w:hAnsi="Cambria Math"/>
                          </w:rPr>
                          <m:t>_</m:t>
                        </m:r>
                      </m:sub>
                    </m:sSub>
                  </m:e>
                </m:nary>
              </m:oMath>
            </m:oMathPara>
          </w:p>
          <w:p w14:paraId="564E81FF" w14:textId="12CC7BB4" w:rsidR="00BD511B" w:rsidRPr="003C3649" w:rsidRDefault="00BD511B" w:rsidP="005B1E1E">
            <w:pPr>
              <w:pStyle w:val="para1"/>
              <w:spacing w:before="0"/>
              <w:ind w:firstLine="0"/>
              <w:jc w:val="center"/>
            </w:pPr>
            <w:r>
              <w:t xml:space="preserve">where </w:t>
            </w:r>
            <m:oMath>
              <m:r>
                <w:rPr>
                  <w:rFonts w:ascii="Cambria Math" w:hAnsi="Cambria Math"/>
                </w:rPr>
                <m:t>p=1, …, P</m:t>
              </m:r>
            </m:oMath>
          </w:p>
        </w:tc>
        <w:bookmarkStart w:id="192" w:name="_Ref95487403"/>
        <w:tc>
          <w:tcPr>
            <w:tcW w:w="996" w:type="dxa"/>
            <w:vAlign w:val="center"/>
          </w:tcPr>
          <w:p w14:paraId="1CDDF20D" w14:textId="41EBD78A" w:rsidR="00D8620D" w:rsidRPr="003C3649" w:rsidRDefault="00F3503D" w:rsidP="001F06FF">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12</w:t>
            </w:r>
            <w:r>
              <w:fldChar w:fldCharType="end"/>
            </w:r>
            <w:bookmarkEnd w:id="192"/>
          </w:p>
        </w:tc>
      </w:tr>
      <w:tr w:rsidR="00D8620D" w:rsidRPr="003C3649" w14:paraId="2AA10FC7" w14:textId="77777777" w:rsidTr="001F06FF">
        <w:trPr>
          <w:trHeight w:val="1160"/>
        </w:trPr>
        <w:tc>
          <w:tcPr>
            <w:tcW w:w="8354" w:type="dxa"/>
            <w:vAlign w:val="center"/>
          </w:tcPr>
          <w:p w14:paraId="6CDC949F" w14:textId="5C4710A0" w:rsidR="00D8620D" w:rsidRPr="003C3649" w:rsidRDefault="00D8620D" w:rsidP="005B1E1E">
            <w:pPr>
              <w:pStyle w:val="para1"/>
              <w:spacing w:before="0"/>
              <w:ind w:firstLine="0"/>
              <w:jc w:val="center"/>
            </w:pPr>
            <m:oMathPara>
              <m:oMath>
                <m:r>
                  <w:rPr>
                    <w:rFonts w:ascii="Cambria Math" w:hAnsi="Cambria Math"/>
                  </w:rPr>
                  <m:t>MAE</m:t>
                </m:r>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samples</m:t>
                        </m:r>
                      </m:sub>
                    </m:sSub>
                  </m:den>
                </m:f>
                <m:nary>
                  <m:naryPr>
                    <m:chr m:val="∑"/>
                    <m:limLoc m:val="undOvr"/>
                    <m:ctrlPr>
                      <w:rPr>
                        <w:rFonts w:ascii="Cambria Math" w:hAnsi="Cambria Math"/>
                        <w:i/>
                      </w:rPr>
                    </m:ctrlPr>
                  </m:naryPr>
                  <m:sub>
                    <m:r>
                      <w:rPr>
                        <w:rFonts w:ascii="Cambria Math" w:hAnsi="Cambria Math"/>
                      </w:rPr>
                      <m:t>i=0</m:t>
                    </m:r>
                  </m:sub>
                  <m:sup>
                    <m:sSub>
                      <m:sSubPr>
                        <m:ctrlPr>
                          <w:rPr>
                            <w:rFonts w:ascii="Cambria Math" w:hAnsi="Cambria Math"/>
                            <w:i/>
                          </w:rPr>
                        </m:ctrlPr>
                      </m:sSubPr>
                      <m:e>
                        <m:r>
                          <w:rPr>
                            <w:rFonts w:ascii="Cambria Math" w:hAnsi="Cambria Math"/>
                          </w:rPr>
                          <m:t>n</m:t>
                        </m:r>
                      </m:e>
                      <m:sub>
                        <m:r>
                          <w:rPr>
                            <w:rFonts w:ascii="Cambria Math" w:hAnsi="Cambria Math"/>
                          </w:rPr>
                          <m:t>samples</m:t>
                        </m:r>
                      </m:sub>
                    </m:sSub>
                    <m:r>
                      <w:rPr>
                        <w:rFonts w:ascii="Cambria Math" w:hAnsi="Cambria Math"/>
                      </w:rPr>
                      <m:t>-1</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trlPr>
                              <w:rPr>
                                <w:rFonts w:ascii="Cambria Math" w:hAnsi="Cambria Math"/>
                                <w:i/>
                              </w:rPr>
                            </m:ctrlPr>
                          </m:accPr>
                          <m:e>
                            <m:r>
                              <w:rPr>
                                <w:rFonts w:ascii="Cambria Math" w:hAnsi="Cambria Math"/>
                              </w:rPr>
                              <m:t>y</m:t>
                            </m:r>
                          </m:e>
                        </m:acc>
                      </m:e>
                    </m:d>
                  </m:e>
                </m:nary>
              </m:oMath>
            </m:oMathPara>
          </w:p>
        </w:tc>
        <w:bookmarkStart w:id="193" w:name="_Ref95487421"/>
        <w:tc>
          <w:tcPr>
            <w:tcW w:w="996" w:type="dxa"/>
            <w:vAlign w:val="center"/>
          </w:tcPr>
          <w:p w14:paraId="653E85D4" w14:textId="51A2520B" w:rsidR="00D8620D" w:rsidRPr="003C3649" w:rsidRDefault="00F3503D" w:rsidP="001F06FF">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13</w:t>
            </w:r>
            <w:r>
              <w:fldChar w:fldCharType="end"/>
            </w:r>
            <w:bookmarkEnd w:id="193"/>
          </w:p>
        </w:tc>
      </w:tr>
      <w:tr w:rsidR="00D8620D" w:rsidRPr="003C3649" w14:paraId="26C2808E" w14:textId="77777777" w:rsidTr="00F22900">
        <w:trPr>
          <w:trHeight w:val="800"/>
        </w:trPr>
        <w:tc>
          <w:tcPr>
            <w:tcW w:w="8354" w:type="dxa"/>
            <w:vAlign w:val="center"/>
          </w:tcPr>
          <w:p w14:paraId="5BD6C43F" w14:textId="2F629E9F" w:rsidR="00D8620D" w:rsidRPr="003C3649" w:rsidRDefault="00D8620D" w:rsidP="00751293">
            <w:pPr>
              <w:pStyle w:val="para1"/>
              <w:spacing w:before="0"/>
              <w:ind w:firstLine="0"/>
              <w:jc w:val="center"/>
            </w:pPr>
            <m:oMath>
              <m:r>
                <w:rPr>
                  <w:rFonts w:ascii="Cambria Math" w:hAnsi="Cambria Math"/>
                </w:rPr>
                <m:t>MSE</m:t>
              </m:r>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=1-</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samples</m:t>
                      </m:r>
                    </m:sub>
                  </m:sSub>
                </m:den>
              </m:f>
              <m:nary>
                <m:naryPr>
                  <m:chr m:val="∑"/>
                  <m:limLoc m:val="undOvr"/>
                  <m:ctrlPr>
                    <w:rPr>
                      <w:rFonts w:ascii="Cambria Math" w:hAnsi="Cambria Math"/>
                      <w:i/>
                    </w:rPr>
                  </m:ctrlPr>
                </m:naryPr>
                <m:sub>
                  <m:r>
                    <w:rPr>
                      <w:rFonts w:ascii="Cambria Math" w:hAnsi="Cambria Math"/>
                    </w:rPr>
                    <m:t>i=0</m:t>
                  </m:r>
                </m:sub>
                <m:sup>
                  <m:sSub>
                    <m:sSubPr>
                      <m:ctrlPr>
                        <w:rPr>
                          <w:rFonts w:ascii="Cambria Math" w:hAnsi="Cambria Math"/>
                          <w:i/>
                        </w:rPr>
                      </m:ctrlPr>
                    </m:sSubPr>
                    <m:e>
                      <m:r>
                        <w:rPr>
                          <w:rFonts w:ascii="Cambria Math" w:hAnsi="Cambria Math"/>
                        </w:rPr>
                        <m:t>n</m:t>
                      </m:r>
                    </m:e>
                    <m:sub>
                      <m:r>
                        <w:rPr>
                          <w:rFonts w:ascii="Cambria Math" w:hAnsi="Cambria Math"/>
                        </w:rPr>
                        <m:t>samples</m:t>
                      </m:r>
                    </m:sub>
                  </m:sSub>
                  <m:r>
                    <w:rPr>
                      <w:rFonts w:ascii="Cambria Math" w:hAnsi="Cambria Math"/>
                    </w:rPr>
                    <m:t>-1</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trlPr>
                                <w:rPr>
                                  <w:rFonts w:ascii="Cambria Math" w:hAnsi="Cambria Math"/>
                                  <w:i/>
                                </w:rPr>
                              </m:ctrlPr>
                            </m:accPr>
                            <m:e>
                              <m:r>
                                <w:rPr>
                                  <w:rFonts w:ascii="Cambria Math" w:hAnsi="Cambria Math"/>
                                </w:rPr>
                                <m:t>y</m:t>
                              </m:r>
                            </m:e>
                          </m:acc>
                        </m:e>
                      </m:d>
                    </m:e>
                    <m:sup>
                      <m:r>
                        <w:rPr>
                          <w:rFonts w:ascii="Cambria Math" w:hAnsi="Cambria Math"/>
                        </w:rPr>
                        <m:t>2</m:t>
                      </m:r>
                    </m:sup>
                  </m:sSup>
                </m:e>
              </m:nary>
            </m:oMath>
            <w:r>
              <w:t xml:space="preserve"> </w:t>
            </w:r>
          </w:p>
        </w:tc>
        <w:bookmarkStart w:id="194" w:name="_Ref95487437"/>
        <w:bookmarkStart w:id="195" w:name="_Ref96698653"/>
        <w:tc>
          <w:tcPr>
            <w:tcW w:w="996" w:type="dxa"/>
            <w:vAlign w:val="center"/>
          </w:tcPr>
          <w:p w14:paraId="59337954" w14:textId="260276CF" w:rsidR="00D8620D" w:rsidRPr="003C3649" w:rsidRDefault="00F3503D" w:rsidP="00F22900">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14</w:t>
            </w:r>
            <w:r>
              <w:fldChar w:fldCharType="end"/>
            </w:r>
            <w:bookmarkEnd w:id="194"/>
            <w:bookmarkEnd w:id="195"/>
          </w:p>
        </w:tc>
      </w:tr>
    </w:tbl>
    <w:p w14:paraId="0ECA96CA" w14:textId="529A9FDA" w:rsidR="00D8620D" w:rsidRDefault="00D8620D" w:rsidP="00D8620D">
      <w:r>
        <w:t>Other important metrics to evaluate the multi-input multi-output regression models include R-squared (</w:t>
      </w:r>
      <w:r w:rsidR="004B7704">
        <w:t xml:space="preserve">R-2 or </w:t>
      </w:r>
      <w:r>
        <w:t>R</w:t>
      </w:r>
      <w:r>
        <w:rPr>
          <w:vertAlign w:val="superscript"/>
        </w:rPr>
        <w:t>2</w:t>
      </w:r>
      <w:r>
        <w:t>) and explained variance score (</w:t>
      </w:r>
      <w:r w:rsidRPr="00A75220">
        <w:t>Pedregosa</w:t>
      </w:r>
      <w:r>
        <w:t xml:space="preserve"> et al</w:t>
      </w:r>
      <w:r w:rsidR="002732BD">
        <w:t>.</w:t>
      </w:r>
      <w:r>
        <w:t xml:space="preserve"> 2011). </w:t>
      </w:r>
      <w:r w:rsidR="00D36959">
        <w:t xml:space="preserve">R-2 or </w:t>
      </w:r>
      <w:r>
        <w:t>R</w:t>
      </w:r>
      <w:r>
        <w:rPr>
          <w:vertAlign w:val="superscript"/>
        </w:rPr>
        <w:t>2</w:t>
      </w:r>
      <w:r>
        <w:t xml:space="preserve">, also called </w:t>
      </w:r>
      <w:r w:rsidR="00675AD3">
        <w:t xml:space="preserve">the </w:t>
      </w:r>
      <w:r>
        <w:t>coefficient of determination, is a statistical measure for how close the data are to the regression model, i.e.</w:t>
      </w:r>
      <w:r w:rsidR="00A152A4">
        <w:t>,</w:t>
      </w:r>
      <w:r>
        <w:t xml:space="preserve"> goodness of fit. The metric is calculated by </w:t>
      </w:r>
      <w:r w:rsidR="00E67775">
        <w:t xml:space="preserve">the </w:t>
      </w:r>
      <w:r>
        <w:t xml:space="preserve">proportion of explained variance as shown in </w:t>
      </w:r>
      <w:r w:rsidRPr="009B154B">
        <w:rPr>
          <w:b/>
          <w:bCs/>
        </w:rPr>
        <w:t xml:space="preserve">Equation </w:t>
      </w:r>
      <w:r w:rsidR="009B154B" w:rsidRPr="009B154B">
        <w:rPr>
          <w:b/>
          <w:bCs/>
        </w:rPr>
        <w:fldChar w:fldCharType="begin"/>
      </w:r>
      <w:r w:rsidR="009B154B" w:rsidRPr="009B154B">
        <w:rPr>
          <w:b/>
          <w:bCs/>
        </w:rPr>
        <w:instrText xml:space="preserve"> REF _Ref95487499 \h  \* MERGEFORMAT </w:instrText>
      </w:r>
      <w:r w:rsidR="009B154B" w:rsidRPr="009B154B">
        <w:rPr>
          <w:b/>
          <w:bCs/>
        </w:rPr>
      </w:r>
      <w:r w:rsidR="009B154B" w:rsidRPr="009B154B">
        <w:rPr>
          <w:b/>
          <w:bCs/>
        </w:rPr>
        <w:fldChar w:fldCharType="separate"/>
      </w:r>
      <w:r w:rsidR="00526B91" w:rsidRPr="00526B91">
        <w:rPr>
          <w:b/>
          <w:bCs/>
          <w:noProof/>
        </w:rPr>
        <w:t>5.15</w:t>
      </w:r>
      <w:r w:rsidR="009B154B" w:rsidRPr="009B154B">
        <w:rPr>
          <w:b/>
          <w:bCs/>
        </w:rPr>
        <w:fldChar w:fldCharType="end"/>
      </w:r>
      <w:r>
        <w:t>. The best possible score is 1.0</w:t>
      </w:r>
      <w:r w:rsidR="00DA019C">
        <w:t>.</w:t>
      </w:r>
      <w:r>
        <w:t xml:space="preserve"> </w:t>
      </w:r>
      <w:r w:rsidR="002732BD">
        <w:t>A</w:t>
      </w:r>
      <w:r>
        <w:t xml:space="preserve"> score of 0 indicates a constant model, while negative values indicate arbitrary worse model performance. The explained variance score </w:t>
      </w:r>
      <w:r w:rsidR="00407DA0">
        <w:t>suggests</w:t>
      </w:r>
      <w:r>
        <w:t xml:space="preserve"> the dispersion of errors or the proportion of model that accounts for the variation of </w:t>
      </w:r>
      <w:r w:rsidR="00E066DF">
        <w:t xml:space="preserve">the </w:t>
      </w:r>
      <w:r>
        <w:t>dataset (</w:t>
      </w:r>
      <w:r w:rsidRPr="009B154B">
        <w:rPr>
          <w:b/>
          <w:bCs/>
        </w:rPr>
        <w:t xml:space="preserve">Equation </w:t>
      </w:r>
      <w:r w:rsidR="009B154B" w:rsidRPr="009B154B">
        <w:rPr>
          <w:b/>
          <w:bCs/>
        </w:rPr>
        <w:fldChar w:fldCharType="begin"/>
      </w:r>
      <w:r w:rsidR="009B154B" w:rsidRPr="009B154B">
        <w:rPr>
          <w:b/>
          <w:bCs/>
        </w:rPr>
        <w:instrText xml:space="preserve"> REF _Ref95487512 \h  \* MERGEFORMAT </w:instrText>
      </w:r>
      <w:r w:rsidR="009B154B" w:rsidRPr="009B154B">
        <w:rPr>
          <w:b/>
          <w:bCs/>
        </w:rPr>
      </w:r>
      <w:r w:rsidR="009B154B" w:rsidRPr="009B154B">
        <w:rPr>
          <w:b/>
          <w:bCs/>
        </w:rPr>
        <w:fldChar w:fldCharType="separate"/>
      </w:r>
      <w:r w:rsidR="00526B91" w:rsidRPr="00526B91">
        <w:rPr>
          <w:b/>
          <w:bCs/>
          <w:noProof/>
        </w:rPr>
        <w:t>5.16</w:t>
      </w:r>
      <w:r w:rsidR="009B154B" w:rsidRPr="009B154B">
        <w:rPr>
          <w:b/>
          <w:bCs/>
        </w:rPr>
        <w:fldChar w:fldCharType="end"/>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D8620D" w:rsidRPr="003C3649" w14:paraId="299D7D71" w14:textId="77777777" w:rsidTr="00B3245F">
        <w:trPr>
          <w:trHeight w:val="845"/>
        </w:trPr>
        <w:tc>
          <w:tcPr>
            <w:tcW w:w="8545" w:type="dxa"/>
            <w:vAlign w:val="center"/>
          </w:tcPr>
          <w:p w14:paraId="725F07FB" w14:textId="031839B2" w:rsidR="00D8620D" w:rsidRPr="003C3649" w:rsidRDefault="00B4085E" w:rsidP="0021278C">
            <w:pPr>
              <w:pStyle w:val="para1"/>
              <w:spacing w:before="0"/>
              <w:ind w:firstLine="0"/>
              <w:jc w:val="center"/>
            </w:pPr>
            <m:oMathPara>
              <m:oMath>
                <m:sSup>
                  <m:sSupPr>
                    <m:ctrlPr>
                      <w:rPr>
                        <w:rFonts w:ascii="Cambria Math" w:hAnsi="Cambria Math"/>
                        <w:i/>
                      </w:rPr>
                    </m:ctrlPr>
                  </m:sSupPr>
                  <m:e>
                    <m:r>
                      <w:rPr>
                        <w:rFonts w:ascii="Cambria Math" w:hAnsi="Cambria Math"/>
                      </w:rPr>
                      <m:t>R</m:t>
                    </m:r>
                  </m:e>
                  <m:sup>
                    <m:r>
                      <w:rPr>
                        <w:rFonts w:ascii="Cambria Math" w:hAnsi="Cambria Math"/>
                      </w:rPr>
                      <m:t>2</m:t>
                    </m:r>
                  </m:sup>
                </m:sSup>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trlPr>
                                      <w:rPr>
                                        <w:rFonts w:ascii="Cambria Math" w:hAnsi="Cambria Math"/>
                                        <w:i/>
                                      </w:rPr>
                                    </m:ctrlPr>
                                  </m:accPr>
                                  <m:e>
                                    <m:sSub>
                                      <m:sSubPr>
                                        <m:ctrlPr>
                                          <w:rPr>
                                            <w:rFonts w:ascii="Cambria Math" w:hAnsi="Cambria Math"/>
                                            <w:i/>
                                          </w:rPr>
                                        </m:ctrlPr>
                                      </m:sSubPr>
                                      <m:e>
                                        <m:r>
                                          <w:rPr>
                                            <w:rFonts w:ascii="Cambria Math" w:hAnsi="Cambria Math"/>
                                          </w:rPr>
                                          <m:t>y</m:t>
                                        </m:r>
                                      </m:e>
                                      <m:sub>
                                        <m:r>
                                          <w:rPr>
                                            <w:rFonts w:ascii="Cambria Math" w:hAnsi="Cambria Math"/>
                                          </w:rPr>
                                          <m:t>i</m:t>
                                        </m:r>
                                      </m:sub>
                                    </m:sSub>
                                  </m:e>
                                </m:acc>
                              </m:e>
                            </m:d>
                          </m:e>
                          <m:sup>
                            <m:r>
                              <w:rPr>
                                <w:rFonts w:ascii="Cambria Math" w:hAnsi="Cambria Math"/>
                              </w:rPr>
                              <m:t>2</m:t>
                            </m:r>
                          </m:sup>
                        </m:sSup>
                      </m:e>
                    </m:nary>
                  </m:num>
                  <m:den>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den>
                </m:f>
              </m:oMath>
            </m:oMathPara>
          </w:p>
        </w:tc>
        <w:bookmarkStart w:id="196" w:name="_Ref95487499"/>
        <w:tc>
          <w:tcPr>
            <w:tcW w:w="805" w:type="dxa"/>
            <w:vAlign w:val="center"/>
          </w:tcPr>
          <w:p w14:paraId="42C20DF0" w14:textId="7DB8E556" w:rsidR="00D8620D" w:rsidRPr="003C3649" w:rsidRDefault="00F3503D" w:rsidP="009B154B">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15</w:t>
            </w:r>
            <w:r>
              <w:fldChar w:fldCharType="end"/>
            </w:r>
            <w:bookmarkEnd w:id="196"/>
          </w:p>
        </w:tc>
      </w:tr>
    </w:tbl>
    <w:p w14:paraId="19E215F2" w14:textId="2C4BBAA2" w:rsidR="00D8620D" w:rsidRPr="00954805" w:rsidRDefault="00D8620D" w:rsidP="00CD25BC">
      <w:pPr>
        <w:ind w:left="2880" w:firstLine="0"/>
      </w:pPr>
      <w:r>
        <w:t xml:space="preserve">where </w:t>
      </w:r>
      <m:oMath>
        <m:acc>
          <m:accPr>
            <m:chr m:val="̅"/>
            <m:ctrlPr>
              <w:rPr>
                <w:rFonts w:ascii="Cambria Math" w:hAnsi="Cambria Math"/>
                <w:i/>
              </w:rPr>
            </m:ctrlPr>
          </m:accPr>
          <m:e>
            <m:r>
              <w:rPr>
                <w:rFonts w:ascii="Cambria Math" w:hAnsi="Cambria Math"/>
              </w:rPr>
              <m:t>y</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y</m:t>
                </m:r>
              </m:e>
              <m:sub>
                <m:r>
                  <w:rPr>
                    <w:rFonts w:ascii="Cambria Math" w:hAnsi="Cambria Math"/>
                  </w:rPr>
                  <m:t>i</m:t>
                </m:r>
              </m:sub>
            </m:sSub>
          </m:e>
        </m:nary>
      </m:oMath>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D8620D" w:rsidRPr="003C3649" w14:paraId="2A37F934" w14:textId="77777777" w:rsidTr="00802D33">
        <w:trPr>
          <w:trHeight w:val="665"/>
        </w:trPr>
        <w:tc>
          <w:tcPr>
            <w:tcW w:w="8545" w:type="dxa"/>
            <w:vAlign w:val="center"/>
          </w:tcPr>
          <w:p w14:paraId="27C6C3AD" w14:textId="73427C45" w:rsidR="00D8620D" w:rsidRPr="0021278C" w:rsidRDefault="00270217" w:rsidP="00802D33">
            <w:pPr>
              <w:pStyle w:val="para1"/>
              <w:spacing w:before="0"/>
              <w:ind w:firstLine="0"/>
              <w:jc w:val="center"/>
              <w:rPr>
                <w:rFonts w:asciiTheme="minorHAnsi" w:hAnsiTheme="minorHAnsi"/>
              </w:rPr>
            </w:pPr>
            <m:oMathPara>
              <m:oMath>
                <m:r>
                  <m:rPr>
                    <m:sty m:val="p"/>
                  </m:rPr>
                  <w:rPr>
                    <w:rFonts w:ascii="Cambria Math" w:hAnsi="Cambria Math"/>
                  </w:rPr>
                  <m:t>explained variance</m:t>
                </m:r>
                <m:r>
                  <w:rPr>
                    <w:rFonts w:ascii="Cambria Math" w:hAnsi="Cambria Math"/>
                  </w:rPr>
                  <m:t xml:space="preserve"> </m:t>
                </m:r>
                <m:d>
                  <m:dPr>
                    <m:ctrlPr>
                      <w:rPr>
                        <w:rFonts w:ascii="Cambria Math" w:hAnsi="Cambria Math"/>
                        <w:i/>
                      </w:rPr>
                    </m:ctrlPr>
                  </m:dPr>
                  <m:e>
                    <m:r>
                      <w:rPr>
                        <w:rFonts w:ascii="Cambria Math" w:hAnsi="Cambria Math"/>
                      </w:rPr>
                      <m:t>y,</m:t>
                    </m:r>
                    <m:acc>
                      <m:accPr>
                        <m:ctrlPr>
                          <w:rPr>
                            <w:rFonts w:ascii="Cambria Math" w:hAnsi="Cambria Math"/>
                            <w:i/>
                          </w:rPr>
                        </m:ctrlPr>
                      </m:accPr>
                      <m:e>
                        <m:r>
                          <w:rPr>
                            <w:rFonts w:ascii="Cambria Math" w:hAnsi="Cambria Math"/>
                          </w:rPr>
                          <m:t xml:space="preserve"> y</m:t>
                        </m:r>
                      </m:e>
                    </m:acc>
                  </m:e>
                </m:d>
                <m:r>
                  <w:rPr>
                    <w:rFonts w:ascii="Cambria Math" w:hAnsi="Cambria Math"/>
                  </w:rPr>
                  <m:t>=1-</m:t>
                </m:r>
                <m:f>
                  <m:fPr>
                    <m:ctrlPr>
                      <w:rPr>
                        <w:rFonts w:ascii="Cambria Math" w:hAnsi="Cambria Math"/>
                        <w:i/>
                      </w:rPr>
                    </m:ctrlPr>
                  </m:fPr>
                  <m:num>
                    <m:r>
                      <w:rPr>
                        <w:rFonts w:ascii="Cambria Math" w:hAnsi="Cambria Math"/>
                      </w:rPr>
                      <m:t xml:space="preserve">Var </m:t>
                    </m:r>
                    <m:d>
                      <m:dPr>
                        <m:begChr m:val="{"/>
                        <m:endChr m:val="}"/>
                        <m:ctrlPr>
                          <w:rPr>
                            <w:rFonts w:ascii="Cambria Math" w:hAnsi="Cambria Math"/>
                            <w:i/>
                          </w:rPr>
                        </m:ctrlPr>
                      </m:dPr>
                      <m:e>
                        <m:r>
                          <w:rPr>
                            <w:rFonts w:ascii="Cambria Math" w:hAnsi="Cambria Math"/>
                          </w:rPr>
                          <m:t xml:space="preserve"> y-</m:t>
                        </m:r>
                        <m:acc>
                          <m:accPr>
                            <m:ctrlPr>
                              <w:rPr>
                                <w:rFonts w:ascii="Cambria Math" w:hAnsi="Cambria Math"/>
                                <w:i/>
                              </w:rPr>
                            </m:ctrlPr>
                          </m:accPr>
                          <m:e>
                            <m:r>
                              <w:rPr>
                                <w:rFonts w:ascii="Cambria Math" w:hAnsi="Cambria Math"/>
                              </w:rPr>
                              <m:t>y</m:t>
                            </m:r>
                          </m:e>
                        </m:acc>
                      </m:e>
                    </m:d>
                  </m:num>
                  <m:den>
                    <m:r>
                      <w:rPr>
                        <w:rFonts w:ascii="Cambria Math" w:hAnsi="Cambria Math"/>
                      </w:rPr>
                      <m:t xml:space="preserve">Var </m:t>
                    </m:r>
                    <m:d>
                      <m:dPr>
                        <m:begChr m:val="{"/>
                        <m:endChr m:val="}"/>
                        <m:ctrlPr>
                          <w:rPr>
                            <w:rFonts w:ascii="Cambria Math" w:hAnsi="Cambria Math"/>
                            <w:i/>
                          </w:rPr>
                        </m:ctrlPr>
                      </m:dPr>
                      <m:e>
                        <m:r>
                          <w:rPr>
                            <w:rFonts w:ascii="Cambria Math" w:hAnsi="Cambria Math"/>
                          </w:rPr>
                          <m:t>y</m:t>
                        </m:r>
                      </m:e>
                    </m:d>
                  </m:den>
                </m:f>
              </m:oMath>
            </m:oMathPara>
          </w:p>
        </w:tc>
        <w:bookmarkStart w:id="197" w:name="_Ref95487512"/>
        <w:tc>
          <w:tcPr>
            <w:tcW w:w="805" w:type="dxa"/>
            <w:vAlign w:val="center"/>
          </w:tcPr>
          <w:p w14:paraId="0F4D796D" w14:textId="32B9B23F" w:rsidR="00D8620D" w:rsidRPr="003C3649" w:rsidRDefault="00F3503D" w:rsidP="009B154B">
            <w:pPr>
              <w:pStyle w:val="EquationStyle"/>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16</w:t>
            </w:r>
            <w:r>
              <w:fldChar w:fldCharType="end"/>
            </w:r>
            <w:bookmarkEnd w:id="197"/>
          </w:p>
        </w:tc>
      </w:tr>
    </w:tbl>
    <w:p w14:paraId="406018FB" w14:textId="77777777" w:rsidR="00D8620D" w:rsidRPr="00E64F07" w:rsidRDefault="00D8620D" w:rsidP="00802D33">
      <w:pPr>
        <w:pStyle w:val="para1"/>
        <w:spacing w:before="0" w:line="480" w:lineRule="auto"/>
        <w:ind w:firstLine="0"/>
        <w:jc w:val="center"/>
        <w:rPr>
          <w:rFonts w:asciiTheme="minorHAnsi" w:hAnsiTheme="minorHAnsi"/>
        </w:rPr>
      </w:pPr>
      <w:r>
        <w:t xml:space="preserve">where </w:t>
      </w:r>
      <w:r w:rsidRPr="00BB65DA">
        <w:rPr>
          <w:i/>
          <w:iCs/>
        </w:rPr>
        <w:t>Var</w:t>
      </w:r>
      <w:r>
        <w:t xml:space="preserve"> is the square of standard deviation.</w:t>
      </w:r>
    </w:p>
    <w:p w14:paraId="03D7360E" w14:textId="525AC007" w:rsidR="00D27810" w:rsidRDefault="00D8620D" w:rsidP="001E41F8">
      <w:r>
        <w:t xml:space="preserve">Besides Linear Regression (LR), which is commonly deployed for multiple input multiple output models, this study also explores the possibility of utilizing k-Nearest Neighbor (KNN) and Decision Tree (DT) to optimize the predictive models. The reason is that the input parameters include multiple categorical variables, such as stroke length, shape, SPM, which can generate either set of </w:t>
      </w:r>
      <w:r w:rsidR="004A36ED">
        <w:t>neighbors</w:t>
      </w:r>
      <w:r>
        <w:t xml:space="preserve"> based on </w:t>
      </w:r>
      <w:r w:rsidR="008977D3">
        <w:t xml:space="preserve">the </w:t>
      </w:r>
      <w:r>
        <w:t xml:space="preserve">shortest distance or </w:t>
      </w:r>
      <w:r w:rsidR="00E67A68">
        <w:t xml:space="preserve">the </w:t>
      </w:r>
      <w:r>
        <w:t>set of decision rule</w:t>
      </w:r>
      <w:r w:rsidR="000A4F2A">
        <w:t>s</w:t>
      </w:r>
      <w:r>
        <w:t xml:space="preserve"> to split these input nodes to predict the target leaf.</w:t>
      </w:r>
    </w:p>
    <w:p w14:paraId="6B5982A5" w14:textId="61733335" w:rsidR="00BB6339" w:rsidRDefault="00BB6339" w:rsidP="006A6BC1">
      <w:pPr>
        <w:pStyle w:val="Heading3"/>
      </w:pPr>
      <w:bookmarkStart w:id="198" w:name="_Toc95429828"/>
      <w:r>
        <w:t xml:space="preserve">k-Nearest Neighbor </w:t>
      </w:r>
      <w:r w:rsidR="00337194">
        <w:t>(KNN)</w:t>
      </w:r>
      <w:bookmarkEnd w:id="198"/>
    </w:p>
    <w:p w14:paraId="63F5DBB7" w14:textId="56689B7C" w:rsidR="00BB6339" w:rsidRPr="00A80D34" w:rsidRDefault="00BB6339" w:rsidP="00BB6339">
      <w:r>
        <w:t>KNN is a distance-based machine learning method</w:t>
      </w:r>
      <w:r w:rsidR="00C4355E">
        <w:t>.</w:t>
      </w:r>
      <w:r>
        <w:t xml:space="preserve"> </w:t>
      </w:r>
      <w:r w:rsidR="00C4355E">
        <w:t xml:space="preserve">In this method, </w:t>
      </w:r>
      <w:r>
        <w:t xml:space="preserve">each training data point is mapped to </w:t>
      </w:r>
      <w:r w:rsidR="00C4355E">
        <w:t xml:space="preserve">a </w:t>
      </w:r>
      <w:r>
        <w:t>multidimensional space, where each axis correspond</w:t>
      </w:r>
      <w:r w:rsidR="00C4355E">
        <w:t>s</w:t>
      </w:r>
      <w:r>
        <w:t xml:space="preserve"> to a distinctive variable</w:t>
      </w:r>
      <w:r w:rsidR="00A80D34">
        <w:t xml:space="preserve">. </w:t>
      </w:r>
      <w:r>
        <w:t xml:space="preserve">In </w:t>
      </w:r>
      <w:r w:rsidR="00253BE9">
        <w:t>a</w:t>
      </w:r>
      <w:r w:rsidR="005D6C4F">
        <w:t xml:space="preserve"> </w:t>
      </w:r>
      <w:r>
        <w:t xml:space="preserve">regression context, the predicted value </w:t>
      </w:r>
      <m:oMath>
        <m:acc>
          <m:accPr>
            <m:ctrlPr>
              <w:rPr>
                <w:rFonts w:ascii="Cambria Math" w:hAnsi="Cambria Math"/>
                <w:i/>
              </w:rPr>
            </m:ctrlPr>
          </m:accPr>
          <m:e>
            <m:r>
              <w:rPr>
                <w:rFonts w:ascii="Cambria Math" w:hAnsi="Cambria Math"/>
              </w:rPr>
              <m:t>y</m:t>
            </m:r>
          </m:e>
        </m:acc>
      </m:oMath>
      <w:r>
        <w:t xml:space="preserve"> can be mean or weighted mean of y value</w:t>
      </w:r>
      <w:r w:rsidR="00C4355E">
        <w:t>s</w:t>
      </w:r>
      <w:r>
        <w:t xml:space="preserve"> for the </w:t>
      </w:r>
      <w:r w:rsidR="0066161C">
        <w:t>neighbors</w:t>
      </w:r>
      <w:r w:rsidR="00C4355E">
        <w:t xml:space="preserve">. These values </w:t>
      </w:r>
      <w:r>
        <w:t xml:space="preserve">are represented as distance </w:t>
      </w:r>
      <m:oMath>
        <m:r>
          <w:rPr>
            <w:rFonts w:ascii="Cambria Math" w:hAnsi="Cambria Math"/>
          </w:rPr>
          <m:t xml:space="preserve">d(q, </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oMath>
      <w:r>
        <w:t xml:space="preserve"> and k neighbors (</w:t>
      </w:r>
      <w:r w:rsidRPr="00327526">
        <w:rPr>
          <w:b/>
          <w:bCs/>
        </w:rPr>
        <w:t xml:space="preserve">Equation </w:t>
      </w:r>
      <w:r w:rsidR="008A3783" w:rsidRPr="008A3783">
        <w:rPr>
          <w:b/>
          <w:bCs/>
        </w:rPr>
        <w:fldChar w:fldCharType="begin"/>
      </w:r>
      <w:r w:rsidR="008A3783" w:rsidRPr="008A3783">
        <w:rPr>
          <w:b/>
          <w:bCs/>
        </w:rPr>
        <w:instrText xml:space="preserve"> REF _Ref95487539 \h  \* MERGEFORMAT </w:instrText>
      </w:r>
      <w:r w:rsidR="008A3783" w:rsidRPr="008A3783">
        <w:rPr>
          <w:b/>
          <w:bCs/>
        </w:rPr>
      </w:r>
      <w:r w:rsidR="008A3783" w:rsidRPr="008A3783">
        <w:rPr>
          <w:b/>
          <w:bCs/>
        </w:rPr>
        <w:fldChar w:fldCharType="separate"/>
      </w:r>
      <w:r w:rsidR="00526B91" w:rsidRPr="00526B91">
        <w:rPr>
          <w:b/>
          <w:bCs/>
          <w:noProof/>
        </w:rPr>
        <w:t>5.17</w:t>
      </w:r>
      <w:r w:rsidR="008A3783" w:rsidRPr="008A3783">
        <w:rPr>
          <w:b/>
          <w:bCs/>
        </w:rPr>
        <w:fldChar w:fldCharType="end"/>
      </w:r>
      <w:r>
        <w:t>) (Naomi et al. 1992, Cunning</w:t>
      </w:r>
      <w:r w:rsidR="008A3783">
        <w:t>ham</w:t>
      </w:r>
      <w:r>
        <w:t xml:space="preserve"> et al. 2020)</w:t>
      </w:r>
      <w:r w:rsidR="00A80D34">
        <w:t xml:space="preserve">. The mechanism of this technique is to predefine the number of nearest </w:t>
      </w:r>
      <w:r w:rsidR="00C4355E">
        <w:t xml:space="preserve">neighbors </w:t>
      </w:r>
      <w:r w:rsidR="00A80D34">
        <w:t xml:space="preserve">to determine the </w:t>
      </w:r>
      <m:oMath>
        <m:acc>
          <m:accPr>
            <m:ctrlPr>
              <w:rPr>
                <w:rFonts w:ascii="Cambria Math" w:hAnsi="Cambria Math"/>
                <w:i/>
              </w:rPr>
            </m:ctrlPr>
          </m:accPr>
          <m:e>
            <m:r>
              <w:rPr>
                <w:rFonts w:ascii="Cambria Math" w:hAnsi="Cambria Math"/>
              </w:rPr>
              <m:t xml:space="preserve"> y</m:t>
            </m:r>
          </m:e>
        </m:acc>
      </m:oMath>
      <w:r w:rsidR="00A80D34">
        <w:t xml:space="preserve"> </w:t>
      </w:r>
      <w:r w:rsidR="00C4355E">
        <w:t xml:space="preserve">value </w:t>
      </w:r>
      <w:r w:rsidR="00A80D34">
        <w:t>of new observation.</w:t>
      </w:r>
      <w:r>
        <w:t xml:space="preserve"> The validation of </w:t>
      </w:r>
      <w:r w:rsidR="005D6C4F">
        <w:t xml:space="preserve">the </w:t>
      </w:r>
      <w:r>
        <w:t xml:space="preserve">model is performed </w:t>
      </w:r>
      <w:r w:rsidR="00C4355E">
        <w:t>us</w:t>
      </w:r>
      <w:r>
        <w:t>in</w:t>
      </w:r>
      <w:r w:rsidR="00C4355E">
        <w:t>g the</w:t>
      </w:r>
      <w:r>
        <w:t xml:space="preserve"> test </w:t>
      </w:r>
      <w:r w:rsidR="00C4355E">
        <w:t>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BB6339" w:rsidRPr="003C3649" w14:paraId="2468806A" w14:textId="77777777" w:rsidTr="008A3783">
        <w:trPr>
          <w:trHeight w:val="908"/>
        </w:trPr>
        <w:tc>
          <w:tcPr>
            <w:tcW w:w="8545" w:type="dxa"/>
            <w:vAlign w:val="center"/>
          </w:tcPr>
          <w:p w14:paraId="52F591D0" w14:textId="77777777" w:rsidR="00BB6339" w:rsidRPr="003C3649" w:rsidRDefault="00B4085E" w:rsidP="00BC5789">
            <w:pPr>
              <w:pStyle w:val="para1"/>
              <w:spacing w:before="0" w:line="480" w:lineRule="auto"/>
              <w:ind w:firstLine="0"/>
              <w:jc w:val="center"/>
            </w:pPr>
            <m:oMathPara>
              <m:oMath>
                <m:acc>
                  <m:accPr>
                    <m:ctrlPr>
                      <w:rPr>
                        <w:rFonts w:ascii="Cambria Math" w:hAnsi="Cambria Math"/>
                        <w:i/>
                      </w:rPr>
                    </m:ctrlPr>
                  </m:accPr>
                  <m:e>
                    <m:r>
                      <w:rPr>
                        <w:rFonts w:ascii="Cambria Math" w:hAnsi="Cambria Math"/>
                      </w:rPr>
                      <m:t xml:space="preserve"> y</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k</m:t>
                    </m:r>
                  </m:den>
                </m:f>
                <m:nary>
                  <m:naryPr>
                    <m:chr m:val="∑"/>
                    <m:limLoc m:val="undOvr"/>
                    <m:ctrlPr>
                      <w:rPr>
                        <w:rFonts w:ascii="Cambria Math" w:hAnsi="Cambria Math"/>
                        <w:i/>
                      </w:rPr>
                    </m:ctrlPr>
                  </m:naryPr>
                  <m:sub>
                    <m:r>
                      <w:rPr>
                        <w:rFonts w:ascii="Cambria Math" w:hAnsi="Cambria Math"/>
                      </w:rPr>
                      <m:t>c=1</m:t>
                    </m:r>
                  </m:sub>
                  <m:sup>
                    <m:r>
                      <w:rPr>
                        <w:rFonts w:ascii="Cambria Math" w:hAnsi="Cambria Math"/>
                      </w:rPr>
                      <m:t>k</m:t>
                    </m:r>
                  </m:sup>
                  <m:e>
                    <m:f>
                      <m:fPr>
                        <m:ctrlPr>
                          <w:rPr>
                            <w:rFonts w:ascii="Cambria Math" w:hAnsi="Cambria Math"/>
                            <w:i/>
                          </w:rPr>
                        </m:ctrlPr>
                      </m:fPr>
                      <m:num>
                        <m:r>
                          <w:rPr>
                            <w:rFonts w:ascii="Cambria Math" w:hAnsi="Cambria Math"/>
                          </w:rPr>
                          <m:t>1</m:t>
                        </m:r>
                      </m:num>
                      <m:den>
                        <m:r>
                          <w:rPr>
                            <w:rFonts w:ascii="Cambria Math" w:hAnsi="Cambria Math"/>
                          </w:rPr>
                          <m:t>d</m:t>
                        </m:r>
                        <m:sSup>
                          <m:sSupPr>
                            <m:ctrlPr>
                              <w:rPr>
                                <w:rFonts w:ascii="Cambria Math" w:hAnsi="Cambria Math"/>
                                <w:i/>
                              </w:rPr>
                            </m:ctrlPr>
                          </m:sSupPr>
                          <m:e>
                            <m:d>
                              <m:dPr>
                                <m:ctrlPr>
                                  <w:rPr>
                                    <w:rFonts w:ascii="Cambria Math" w:hAnsi="Cambria Math"/>
                                    <w:i/>
                                  </w:rPr>
                                </m:ctrlPr>
                              </m:dPr>
                              <m:e>
                                <m:r>
                                  <w:rPr>
                                    <w:rFonts w:ascii="Cambria Math" w:hAnsi="Cambria Math"/>
                                  </w:rPr>
                                  <m:t xml:space="preserve">q, </m:t>
                                </m:r>
                                <m:sSub>
                                  <m:sSubPr>
                                    <m:ctrlPr>
                                      <w:rPr>
                                        <w:rFonts w:ascii="Cambria Math" w:hAnsi="Cambria Math"/>
                                        <w:i/>
                                      </w:rPr>
                                    </m:ctrlPr>
                                  </m:sSubPr>
                                  <m:e>
                                    <m:r>
                                      <w:rPr>
                                        <w:rFonts w:ascii="Cambria Math" w:hAnsi="Cambria Math"/>
                                      </w:rPr>
                                      <m:t>x</m:t>
                                    </m:r>
                                  </m:e>
                                  <m:sub>
                                    <m:r>
                                      <w:rPr>
                                        <w:rFonts w:ascii="Cambria Math" w:hAnsi="Cambria Math"/>
                                      </w:rPr>
                                      <m:t>c</m:t>
                                    </m:r>
                                  </m:sub>
                                </m:sSub>
                              </m:e>
                            </m:d>
                          </m:e>
                          <m:sup>
                            <m:r>
                              <w:rPr>
                                <w:rFonts w:ascii="Cambria Math" w:hAnsi="Cambria Math"/>
                              </w:rPr>
                              <m:t>P</m:t>
                            </m:r>
                          </m:sup>
                        </m:sSup>
                      </m:den>
                    </m:f>
                    <m:sSub>
                      <m:sSubPr>
                        <m:ctrlPr>
                          <w:rPr>
                            <w:rFonts w:ascii="Cambria Math" w:hAnsi="Cambria Math"/>
                            <w:i/>
                          </w:rPr>
                        </m:ctrlPr>
                      </m:sSubPr>
                      <m:e>
                        <m:r>
                          <w:rPr>
                            <w:rFonts w:ascii="Cambria Math" w:hAnsi="Cambria Math"/>
                          </w:rPr>
                          <m:t>y</m:t>
                        </m:r>
                      </m:e>
                      <m:sub>
                        <m:r>
                          <w:rPr>
                            <w:rFonts w:ascii="Cambria Math" w:hAnsi="Cambria Math"/>
                          </w:rPr>
                          <m:t>c</m:t>
                        </m:r>
                      </m:sub>
                    </m:sSub>
                  </m:e>
                </m:nary>
              </m:oMath>
            </m:oMathPara>
          </w:p>
        </w:tc>
        <w:bookmarkStart w:id="199" w:name="_Ref95487539"/>
        <w:tc>
          <w:tcPr>
            <w:tcW w:w="805" w:type="dxa"/>
            <w:vAlign w:val="center"/>
          </w:tcPr>
          <w:p w14:paraId="31E7CB21" w14:textId="1C7F3818" w:rsidR="00BB6339" w:rsidRPr="003C3649" w:rsidRDefault="00F3503D" w:rsidP="008A3783">
            <w:pPr>
              <w:pStyle w:val="EquationStyle"/>
              <w:jc w:val="right"/>
            </w:pPr>
            <w:r>
              <w:fldChar w:fldCharType="begin"/>
            </w:r>
            <w:r>
              <w:instrText xml:space="preserve"> STYLEREF 1 \s </w:instrText>
            </w:r>
            <w:r>
              <w:fldChar w:fldCharType="separate"/>
            </w:r>
            <w:r w:rsidR="00526B91">
              <w:t>5</w:t>
            </w:r>
            <w:r>
              <w:fldChar w:fldCharType="end"/>
            </w:r>
            <w:r>
              <w:t>.</w:t>
            </w:r>
            <w:r>
              <w:fldChar w:fldCharType="begin"/>
            </w:r>
            <w:r>
              <w:instrText xml:space="preserve"> SEQ Equation \* ARABIC \s 1 </w:instrText>
            </w:r>
            <w:r>
              <w:fldChar w:fldCharType="separate"/>
            </w:r>
            <w:r w:rsidR="00526B91">
              <w:t>17</w:t>
            </w:r>
            <w:r>
              <w:fldChar w:fldCharType="end"/>
            </w:r>
            <w:bookmarkEnd w:id="199"/>
          </w:p>
        </w:tc>
      </w:tr>
    </w:tbl>
    <w:p w14:paraId="42306971" w14:textId="6D7D1265" w:rsidR="00C4355E" w:rsidRPr="00E64F07" w:rsidRDefault="00C4355E" w:rsidP="00ED38FC">
      <w:pPr>
        <w:pStyle w:val="para1"/>
        <w:spacing w:before="0" w:line="480" w:lineRule="auto"/>
        <w:ind w:firstLine="0"/>
        <w:jc w:val="center"/>
        <w:rPr>
          <w:rFonts w:asciiTheme="minorHAnsi" w:hAnsiTheme="minorHAnsi"/>
        </w:rPr>
      </w:pPr>
      <w:r>
        <w:t xml:space="preserve">where </w:t>
      </w:r>
      <m:oMath>
        <m:r>
          <w:rPr>
            <w:rFonts w:ascii="Cambria Math" w:hAnsi="Cambria Math"/>
          </w:rPr>
          <m:t>d</m:t>
        </m:r>
        <m:d>
          <m:dPr>
            <m:ctrlPr>
              <w:rPr>
                <w:rFonts w:ascii="Cambria Math" w:hAnsi="Cambria Math"/>
                <w:i/>
              </w:rPr>
            </m:ctrlPr>
          </m:dPr>
          <m:e>
            <m:r>
              <w:rPr>
                <w:rFonts w:ascii="Cambria Math" w:hAnsi="Cambria Math"/>
              </w:rPr>
              <m:t xml:space="preserve">q, </m:t>
            </m:r>
            <m:sSub>
              <m:sSubPr>
                <m:ctrlPr>
                  <w:rPr>
                    <w:rFonts w:ascii="Cambria Math" w:hAnsi="Cambria Math"/>
                    <w:i/>
                  </w:rPr>
                </m:ctrlPr>
              </m:sSubPr>
              <m:e>
                <m:r>
                  <w:rPr>
                    <w:rFonts w:ascii="Cambria Math" w:hAnsi="Cambria Math"/>
                  </w:rPr>
                  <m:t>x</m:t>
                </m:r>
              </m:e>
              <m:sub>
                <m:r>
                  <w:rPr>
                    <w:rFonts w:ascii="Cambria Math" w:hAnsi="Cambria Math"/>
                  </w:rPr>
                  <m:t>c</m:t>
                </m:r>
              </m:sub>
            </m:sSub>
          </m:e>
        </m:d>
      </m:oMath>
      <w:r>
        <w:t xml:space="preserve"> is a distance between unknown example </w:t>
      </w:r>
      <m:oMath>
        <m:r>
          <w:rPr>
            <w:rFonts w:ascii="Cambria Math" w:hAnsi="Cambria Math"/>
          </w:rPr>
          <m:t>q</m:t>
        </m:r>
      </m:oMath>
      <w:r>
        <w:t xml:space="preserve"> and training sample </w:t>
      </w:r>
      <m:oMath>
        <m:sSub>
          <m:sSubPr>
            <m:ctrlPr>
              <w:rPr>
                <w:rFonts w:ascii="Cambria Math" w:hAnsi="Cambria Math"/>
                <w:i/>
              </w:rPr>
            </m:ctrlPr>
          </m:sSubPr>
          <m:e>
            <m:r>
              <w:rPr>
                <w:rFonts w:ascii="Cambria Math" w:hAnsi="Cambria Math"/>
              </w:rPr>
              <m:t>x</m:t>
            </m:r>
          </m:e>
          <m:sub>
            <m:r>
              <w:rPr>
                <w:rFonts w:ascii="Cambria Math" w:hAnsi="Cambria Math"/>
              </w:rPr>
              <m:t>c</m:t>
            </m:r>
          </m:sub>
        </m:sSub>
      </m:oMath>
      <w:r>
        <w:t>.</w:t>
      </w:r>
    </w:p>
    <w:p w14:paraId="58132AAA" w14:textId="79B348BE" w:rsidR="00BB6339" w:rsidRDefault="00BB6339" w:rsidP="006A6BC1">
      <w:pPr>
        <w:pStyle w:val="Heading3"/>
      </w:pPr>
      <w:bookmarkStart w:id="200" w:name="_Ref95428773"/>
      <w:bookmarkStart w:id="201" w:name="_Toc95429829"/>
      <w:r>
        <w:t xml:space="preserve">Decision Tree </w:t>
      </w:r>
      <w:r w:rsidR="00D23B3E">
        <w:t xml:space="preserve">(DT) </w:t>
      </w:r>
      <w:r>
        <w:t>Regression</w:t>
      </w:r>
      <w:bookmarkEnd w:id="200"/>
      <w:bookmarkEnd w:id="201"/>
    </w:p>
    <w:p w14:paraId="72589286" w14:textId="2A632405" w:rsidR="00BB6339" w:rsidRDefault="00BB6339" w:rsidP="00BB6339">
      <w:r>
        <w:t xml:space="preserve">Decision Tree (DT) is a data mining technique that </w:t>
      </w:r>
      <w:r w:rsidR="00C4355E">
        <w:t xml:space="preserve">establishes </w:t>
      </w:r>
      <w:r>
        <w:t xml:space="preserve">different decision rules to classify </w:t>
      </w:r>
      <w:r w:rsidR="00C4355E">
        <w:t xml:space="preserve">a </w:t>
      </w:r>
      <w:r w:rsidR="00D655EE">
        <w:t>particular</w:t>
      </w:r>
      <w:r>
        <w:t xml:space="preserve"> target (Morgan and Sonquist 1963). The instance for DT regression is to split two or more groups by internal node </w:t>
      </w:r>
      <w:r w:rsidR="00C4355E">
        <w:t xml:space="preserve">and </w:t>
      </w:r>
      <w:r>
        <w:t>a set of decision rules</w:t>
      </w:r>
      <w:r w:rsidR="00C4355E">
        <w:t xml:space="preserve">. It follows the </w:t>
      </w:r>
      <w:r>
        <w:t xml:space="preserve">divide and conquer greedy algorithm that splits data into smaller parts in </w:t>
      </w:r>
      <w:r w:rsidR="00C4355E">
        <w:t xml:space="preserve">a </w:t>
      </w:r>
      <w:r>
        <w:t xml:space="preserve">recursive manner </w:t>
      </w:r>
      <w:r w:rsidR="00C2154E">
        <w:t>(</w:t>
      </w:r>
      <w:r>
        <w:t xml:space="preserve">Pekel 2020). Apart from </w:t>
      </w:r>
      <w:r w:rsidR="00CD7B03">
        <w:t xml:space="preserve">the </w:t>
      </w:r>
      <w:r>
        <w:t xml:space="preserve">classification tree, the regression tree takes ordered values at each split point and </w:t>
      </w:r>
      <w:r w:rsidR="00C4355E">
        <w:t xml:space="preserve">establishes </w:t>
      </w:r>
      <w:r>
        <w:t xml:space="preserve">the regression model </w:t>
      </w:r>
      <w:r w:rsidR="00C4355E">
        <w:t xml:space="preserve">that fits </w:t>
      </w:r>
      <w:r>
        <w:t xml:space="preserve">each node to generate </w:t>
      </w:r>
      <w:r w:rsidR="00C4355E">
        <w:t xml:space="preserve">a </w:t>
      </w:r>
      <w:r>
        <w:t>predicted output y (Loh 2011). The DT regression model deployed in this study follow</w:t>
      </w:r>
      <w:r w:rsidR="00C4355E">
        <w:t>s</w:t>
      </w:r>
      <w:r>
        <w:t xml:space="preserve"> Classification And Regression Trees (CART) algorithm that involves greedy splitting and pruning as </w:t>
      </w:r>
      <w:r w:rsidR="00C4355E">
        <w:t xml:space="preserve">the </w:t>
      </w:r>
      <w:r>
        <w:t>stopping criterion (Breiman et al</w:t>
      </w:r>
      <w:r w:rsidR="00FA179A">
        <w:t>.</w:t>
      </w:r>
      <w:r>
        <w:t xml:space="preserve"> 2017). The pseudocode is established as below</w:t>
      </w:r>
      <w:r w:rsidR="00C4355E">
        <w:t>:</w:t>
      </w:r>
    </w:p>
    <w:p w14:paraId="74B4018F" w14:textId="0E8B58EF" w:rsidR="00BB6339" w:rsidRPr="004366C6" w:rsidRDefault="00BB6339" w:rsidP="00B80D11">
      <w:pPr>
        <w:pStyle w:val="ListParagraph"/>
        <w:numPr>
          <w:ilvl w:val="0"/>
          <w:numId w:val="39"/>
        </w:numPr>
      </w:pPr>
      <w:r w:rsidRPr="004366C6">
        <w:t>Start at root node</w:t>
      </w:r>
      <w:r w:rsidR="00D655FA">
        <w:t>.</w:t>
      </w:r>
    </w:p>
    <w:p w14:paraId="613A6D0B" w14:textId="48F0D980" w:rsidR="002F04C8" w:rsidRPr="002F04C8" w:rsidRDefault="00BB6339" w:rsidP="00B80D11">
      <w:pPr>
        <w:pStyle w:val="ListParagraph"/>
        <w:numPr>
          <w:ilvl w:val="0"/>
          <w:numId w:val="39"/>
        </w:numPr>
      </w:pPr>
      <w:r w:rsidRPr="004366C6">
        <w:t>Find each featur</w:t>
      </w:r>
      <w:r w:rsidR="00DF4540" w:rsidRPr="004366C6">
        <w:t>e</w:t>
      </w:r>
      <w:r w:rsidRPr="004366C6">
        <w:t xml:space="preserve">’s best plot and node’s best split. For each X, find the set S that minimizes the sum of node impurities in the 2 child nodes and chooses </w:t>
      </w:r>
      <w:r w:rsidR="0066161C" w:rsidRPr="004366C6">
        <w:t>to split</w:t>
      </w:r>
      <w:r w:rsidRPr="004366C6">
        <w:t xml:space="preserve"> </w:t>
      </w:r>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m:t>
        </m:r>
      </m:oMath>
      <w:r w:rsidRPr="004366C6">
        <w:t xml:space="preserve"> that gives the minimum overall X and S. In CART algorithm, the impurity function uses the generalization of binomial variance, i.e.</w:t>
      </w:r>
      <w:r w:rsidR="006976A4">
        <w:t>,</w:t>
      </w:r>
      <w:r w:rsidRPr="004366C6">
        <w:t xml:space="preserve"> Gini index (</w:t>
      </w:r>
      <w:r w:rsidRPr="00B80D11">
        <w:rPr>
          <w:b/>
          <w:bCs/>
        </w:rPr>
        <w:t xml:space="preserve">Equation </w:t>
      </w:r>
      <w:r w:rsidR="00F3503D" w:rsidRPr="00B80D11">
        <w:rPr>
          <w:b/>
          <w:bCs/>
        </w:rPr>
        <w:fldChar w:fldCharType="begin"/>
      </w:r>
      <w:r w:rsidR="00F3503D" w:rsidRPr="00B80D11">
        <w:rPr>
          <w:b/>
          <w:bCs/>
        </w:rPr>
        <w:instrText xml:space="preserve"> REF _Ref95487790 \h  \* MERGEFORMAT </w:instrText>
      </w:r>
      <w:r w:rsidR="00F3503D" w:rsidRPr="00B80D11">
        <w:rPr>
          <w:b/>
          <w:bCs/>
        </w:rPr>
      </w:r>
      <w:r w:rsidR="00F3503D" w:rsidRPr="00B80D11">
        <w:rPr>
          <w:b/>
          <w:bCs/>
        </w:rPr>
        <w:fldChar w:fldCharType="separate"/>
      </w:r>
      <w:r w:rsidR="00526B91" w:rsidRPr="00526B91">
        <w:rPr>
          <w:b/>
          <w:bCs/>
          <w:noProof/>
        </w:rPr>
        <w:t>5.18</w:t>
      </w:r>
      <w:r w:rsidR="00F3503D" w:rsidRPr="00B80D11">
        <w:rPr>
          <w:b/>
          <w:bCs/>
        </w:rPr>
        <w:fldChar w:fldCharType="end"/>
      </w:r>
      <w:r w:rsidRPr="00F3503D">
        <w:t>)</w:t>
      </w:r>
      <w:r w:rsidRPr="004366C6">
        <w:t xml:space="preserve">. </w:t>
      </w:r>
      <w:r w:rsidR="00012AA5" w:rsidRPr="004366C6">
        <w:t xml:space="preserve">As for regression </w:t>
      </w:r>
      <w:r w:rsidR="00FE794A" w:rsidRPr="004366C6">
        <w:t>purpose</w:t>
      </w:r>
      <w:r w:rsidR="00012AA5" w:rsidRPr="004366C6">
        <w:t xml:space="preserve">, </w:t>
      </w:r>
      <w:r w:rsidR="00A346E2" w:rsidRPr="004366C6">
        <w:t xml:space="preserve">the stopping criterion </w:t>
      </w:r>
      <w:r w:rsidR="00D655FA">
        <w:t>is the</w:t>
      </w:r>
      <w:r w:rsidR="00A346E2" w:rsidRPr="004366C6">
        <w:t xml:space="preserve"> mean squared error </w:t>
      </w:r>
      <w:r w:rsidR="00FE5E06" w:rsidRPr="004366C6">
        <w:t xml:space="preserve">(MSE) </w:t>
      </w:r>
      <w:r w:rsidR="00A346E2" w:rsidRPr="004366C6">
        <w:t>(</w:t>
      </w:r>
      <w:r w:rsidR="00A346E2" w:rsidRPr="00B80D11">
        <w:rPr>
          <w:b/>
          <w:bCs/>
        </w:rPr>
        <w:t>Equation</w:t>
      </w:r>
      <w:r w:rsidR="003E588F" w:rsidRPr="00B80D11">
        <w:rPr>
          <w:b/>
          <w:bCs/>
        </w:rPr>
        <w:t xml:space="preserve"> </w:t>
      </w:r>
      <w:r w:rsidR="00F3503D" w:rsidRPr="00B80D11">
        <w:rPr>
          <w:b/>
          <w:bCs/>
        </w:rPr>
        <w:fldChar w:fldCharType="begin"/>
      </w:r>
      <w:r w:rsidR="00F3503D" w:rsidRPr="00B80D11">
        <w:rPr>
          <w:b/>
          <w:bCs/>
        </w:rPr>
        <w:instrText xml:space="preserve"> REF _Ref95487437 \h  \* MERGEFORMAT </w:instrText>
      </w:r>
      <w:r w:rsidR="00F3503D" w:rsidRPr="00B80D11">
        <w:rPr>
          <w:b/>
          <w:bCs/>
        </w:rPr>
      </w:r>
      <w:r w:rsidR="00F3503D" w:rsidRPr="00B80D11">
        <w:rPr>
          <w:b/>
          <w:bCs/>
        </w:rPr>
        <w:fldChar w:fldCharType="separate"/>
      </w:r>
      <w:r w:rsidR="00526B91" w:rsidRPr="00526B91">
        <w:rPr>
          <w:b/>
          <w:bCs/>
          <w:noProof/>
        </w:rPr>
        <w:t>5.14</w:t>
      </w:r>
      <w:r w:rsidR="00F3503D" w:rsidRPr="00B80D11">
        <w:rPr>
          <w:b/>
          <w:bCs/>
        </w:rPr>
        <w:fldChar w:fldCharType="end"/>
      </w:r>
      <w:r w:rsidR="00A346E2" w:rsidRPr="004366C6">
        <w:t>)</w:t>
      </w:r>
      <w:r w:rsidR="00D655F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4"/>
        <w:gridCol w:w="1356"/>
      </w:tblGrid>
      <w:tr w:rsidR="00D655FA" w:rsidRPr="00A44E65" w14:paraId="27DE2356" w14:textId="77777777" w:rsidTr="00F3503D">
        <w:trPr>
          <w:trHeight w:val="458"/>
        </w:trPr>
        <w:tc>
          <w:tcPr>
            <w:tcW w:w="8010" w:type="dxa"/>
            <w:vAlign w:val="center"/>
          </w:tcPr>
          <w:p w14:paraId="627FEC2A" w14:textId="06E687CB" w:rsidR="00D655FA" w:rsidRPr="00A44E65" w:rsidRDefault="00D655FA" w:rsidP="00B80D11">
            <w:bookmarkStart w:id="202" w:name="_Hlk95217695"/>
            <m:oMathPara>
              <m:oMath>
                <m:r>
                  <w:rPr>
                    <w:rFonts w:ascii="Cambria Math" w:hAnsi="Cambria Math"/>
                  </w:rPr>
                  <m:t>i</m:t>
                </m:r>
                <m:d>
                  <m:dPr>
                    <m:ctrlPr>
                      <w:rPr>
                        <w:rFonts w:ascii="Cambria Math" w:hAnsi="Cambria Math"/>
                        <w:i/>
                      </w:rPr>
                    </m:ctrlPr>
                  </m:dPr>
                  <m:e>
                    <m:r>
                      <w:rPr>
                        <w:rFonts w:ascii="Cambria Math" w:hAnsi="Cambria Math"/>
                      </w:rPr>
                      <m:t>t</m:t>
                    </m:r>
                  </m:e>
                </m:d>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 xml:space="preserve">i,j </m:t>
                    </m:r>
                  </m:sub>
                  <m:sup/>
                  <m:e>
                    <m:r>
                      <w:rPr>
                        <w:rFonts w:ascii="Cambria Math" w:hAnsi="Cambria Math"/>
                      </w:rPr>
                      <m:t>C</m:t>
                    </m:r>
                    <m:d>
                      <m:dPr>
                        <m:ctrlPr>
                          <w:rPr>
                            <w:rFonts w:ascii="Cambria Math" w:hAnsi="Cambria Math"/>
                            <w:i/>
                          </w:rPr>
                        </m:ctrlPr>
                      </m:dPr>
                      <m:e>
                        <m:r>
                          <w:rPr>
                            <w:rFonts w:ascii="Cambria Math" w:hAnsi="Cambria Math"/>
                          </w:rPr>
                          <m:t>i</m:t>
                        </m:r>
                      </m:e>
                      <m:e>
                        <m:r>
                          <w:rPr>
                            <w:rFonts w:ascii="Cambria Math" w:hAnsi="Cambria Math"/>
                          </w:rPr>
                          <m:t>j</m:t>
                        </m:r>
                      </m:e>
                    </m:d>
                    <m:r>
                      <w:rPr>
                        <w:rFonts w:ascii="Cambria Math" w:hAnsi="Cambria Math"/>
                      </w:rPr>
                      <m:t>p</m:t>
                    </m:r>
                    <m:d>
                      <m:dPr>
                        <m:ctrlPr>
                          <w:rPr>
                            <w:rFonts w:ascii="Cambria Math" w:hAnsi="Cambria Math"/>
                            <w:i/>
                          </w:rPr>
                        </m:ctrlPr>
                      </m:dPr>
                      <m:e>
                        <m:r>
                          <w:rPr>
                            <w:rFonts w:ascii="Cambria Math" w:hAnsi="Cambria Math"/>
                          </w:rPr>
                          <m:t>i</m:t>
                        </m:r>
                      </m:e>
                      <m:e>
                        <m:r>
                          <w:rPr>
                            <w:rFonts w:ascii="Cambria Math" w:hAnsi="Cambria Math"/>
                          </w:rPr>
                          <m:t>t</m:t>
                        </m:r>
                      </m:e>
                    </m:d>
                    <m:r>
                      <w:rPr>
                        <w:rFonts w:ascii="Cambria Math" w:hAnsi="Cambria Math"/>
                      </w:rPr>
                      <m:t>p(j|t)</m:t>
                    </m:r>
                  </m:e>
                </m:nary>
              </m:oMath>
            </m:oMathPara>
          </w:p>
        </w:tc>
        <w:bookmarkStart w:id="203" w:name="_Ref95487790"/>
        <w:tc>
          <w:tcPr>
            <w:tcW w:w="1340" w:type="dxa"/>
            <w:tcBorders>
              <w:left w:val="nil"/>
            </w:tcBorders>
            <w:vAlign w:val="center"/>
          </w:tcPr>
          <w:p w14:paraId="6093F9AC" w14:textId="61A42528" w:rsidR="00D655FA" w:rsidRPr="00A44E65" w:rsidRDefault="00F3503D" w:rsidP="00B80D11">
            <w:r>
              <w:fldChar w:fldCharType="begin"/>
            </w:r>
            <w:r>
              <w:instrText xml:space="preserve"> STYLEREF 1 \s </w:instrText>
            </w:r>
            <w:r>
              <w:fldChar w:fldCharType="separate"/>
            </w:r>
            <w:r w:rsidR="00526B91">
              <w:rPr>
                <w:noProof/>
              </w:rPr>
              <w:t>5</w:t>
            </w:r>
            <w:r>
              <w:fldChar w:fldCharType="end"/>
            </w:r>
            <w:r>
              <w:t>.</w:t>
            </w:r>
            <w:fldSimple w:instr=" SEQ Equation \* ARABIC \s 1 ">
              <w:r w:rsidR="00526B91">
                <w:rPr>
                  <w:noProof/>
                </w:rPr>
                <w:t>18</w:t>
              </w:r>
            </w:fldSimple>
            <w:bookmarkEnd w:id="203"/>
          </w:p>
        </w:tc>
      </w:tr>
    </w:tbl>
    <w:bookmarkEnd w:id="202"/>
    <w:p w14:paraId="282DB306" w14:textId="77777777" w:rsidR="00B80D11" w:rsidRDefault="00D655FA" w:rsidP="00B80D11">
      <w:pPr>
        <w:ind w:left="720" w:firstLine="0"/>
      </w:pPr>
      <w:r w:rsidRPr="000A5B21">
        <w:t xml:space="preserve">where </w:t>
      </w:r>
      <m:oMath>
        <m:r>
          <w:rPr>
            <w:rFonts w:ascii="Cambria Math" w:hAnsi="Cambria Math"/>
          </w:rPr>
          <m:t>C</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0A5B21">
        <w:t xml:space="preserve"> is a cost of misclassification of a class j case as a class i, and </w:t>
      </w:r>
      <m:oMath>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r>
          <m:rPr>
            <m:sty m:val="p"/>
          </m:rPr>
          <w:rPr>
            <w:rFonts w:ascii="Cambria Math" w:hAnsi="Cambria Math"/>
          </w:rPr>
          <m:t>)</m:t>
        </m:r>
      </m:oMath>
      <w:r w:rsidRPr="000A5B21">
        <w:t xml:space="preserve"> and </w:t>
      </w:r>
      <m:oMath>
        <m:r>
          <w:rPr>
            <w:rFonts w:ascii="Cambria Math" w:hAnsi="Cambria Math"/>
          </w:rPr>
          <m:t>p</m:t>
        </m:r>
        <m:d>
          <m:dPr>
            <m:ctrlPr>
              <w:rPr>
                <w:rFonts w:ascii="Cambria Math" w:hAnsi="Cambria Math"/>
              </w:rPr>
            </m:ctrlPr>
          </m:dPr>
          <m:e>
            <m:r>
              <w:rPr>
                <w:rFonts w:ascii="Cambria Math" w:hAnsi="Cambria Math"/>
              </w:rPr>
              <m:t>j</m:t>
            </m:r>
          </m:e>
          <m:e>
            <m:r>
              <w:rPr>
                <w:rFonts w:ascii="Cambria Math" w:hAnsi="Cambria Math"/>
              </w:rPr>
              <m:t>t</m:t>
            </m:r>
          </m:e>
        </m:d>
        <m:r>
          <m:rPr>
            <m:sty m:val="p"/>
          </m:rPr>
          <w:rPr>
            <w:rFonts w:ascii="Cambria Math" w:hAnsi="Cambria Math"/>
          </w:rPr>
          <m:t xml:space="preserve"> </m:t>
        </m:r>
      </m:oMath>
      <w:r w:rsidRPr="000A5B21">
        <w:t xml:space="preserve">are probabilities of cases in class </w:t>
      </w:r>
      <m:oMath>
        <m:r>
          <w:rPr>
            <w:rFonts w:ascii="Cambria Math" w:hAnsi="Cambria Math"/>
          </w:rPr>
          <m:t>i</m:t>
        </m:r>
        <m:r>
          <m:rPr>
            <m:sty m:val="p"/>
          </m:rPr>
          <w:rPr>
            <w:rFonts w:ascii="Cambria Math" w:hAnsi="Cambria Math"/>
          </w:rPr>
          <m:t xml:space="preserve"> (or </m:t>
        </m:r>
        <m:r>
          <w:rPr>
            <w:rFonts w:ascii="Cambria Math" w:hAnsi="Cambria Math"/>
          </w:rPr>
          <m:t>j</m:t>
        </m:r>
        <m:r>
          <m:rPr>
            <m:sty m:val="p"/>
          </m:rPr>
          <w:rPr>
            <w:rFonts w:ascii="Cambria Math" w:hAnsi="Cambria Math"/>
          </w:rPr>
          <m:t>)</m:t>
        </m:r>
      </m:oMath>
      <w:r w:rsidRPr="000A5B21">
        <w:t xml:space="preserve"> falling into node t.</w:t>
      </w:r>
    </w:p>
    <w:p w14:paraId="6A035935" w14:textId="2BA21FFD" w:rsidR="00012AA5" w:rsidRDefault="00BB6339" w:rsidP="00B80D11">
      <w:pPr>
        <w:pStyle w:val="ListParagraph"/>
        <w:numPr>
          <w:ilvl w:val="0"/>
          <w:numId w:val="39"/>
        </w:numPr>
      </w:pPr>
      <w:r w:rsidRPr="004366C6">
        <w:t>If stopping criterion, or pruning, is reached, exit. Otherwise, step 2 is applied recursively to each child node in turn</w:t>
      </w:r>
      <w:r w:rsidR="00D655FA">
        <w:t>.</w:t>
      </w:r>
      <w:r w:rsidRPr="004366C6">
        <w:t xml:space="preserve"> </w:t>
      </w:r>
    </w:p>
    <w:p w14:paraId="1AC802C0" w14:textId="77777777" w:rsidR="003013CD" w:rsidRDefault="003013CD" w:rsidP="003013CD">
      <w:pPr>
        <w:pStyle w:val="BodyText"/>
        <w:ind w:left="0"/>
      </w:pPr>
    </w:p>
    <w:p w14:paraId="65B8BBDE" w14:textId="4E94E4DA" w:rsidR="00AA64CF" w:rsidRPr="00012AA5" w:rsidRDefault="00AA64CF" w:rsidP="007F1BB1">
      <w:r w:rsidRPr="00012AA5">
        <w:rPr>
          <w:b/>
          <w:bCs/>
        </w:rPr>
        <w:fldChar w:fldCharType="begin"/>
      </w:r>
      <w:r w:rsidRPr="00012AA5">
        <w:rPr>
          <w:b/>
          <w:bCs/>
        </w:rPr>
        <w:instrText xml:space="preserve"> REF _Ref93920056 \h </w:instrText>
      </w:r>
      <w:r>
        <w:rPr>
          <w:b/>
          <w:bCs/>
        </w:rPr>
        <w:instrText xml:space="preserve"> \* MERGEFORMAT </w:instrText>
      </w:r>
      <w:r w:rsidRPr="00012AA5">
        <w:rPr>
          <w:b/>
          <w:bCs/>
        </w:rPr>
      </w:r>
      <w:r w:rsidRPr="00012AA5">
        <w:rPr>
          <w:b/>
          <w:bCs/>
        </w:rPr>
        <w:fldChar w:fldCharType="separate"/>
      </w:r>
      <w:r w:rsidR="00526B91" w:rsidRPr="00526B91">
        <w:rPr>
          <w:b/>
          <w:bCs/>
        </w:rPr>
        <w:t xml:space="preserve">Figure </w:t>
      </w:r>
      <w:r w:rsidR="00526B91" w:rsidRPr="00526B91">
        <w:rPr>
          <w:b/>
          <w:bCs/>
          <w:noProof/>
        </w:rPr>
        <w:t>5.13</w:t>
      </w:r>
      <w:r w:rsidRPr="00012AA5">
        <w:rPr>
          <w:b/>
          <w:bCs/>
        </w:rPr>
        <w:fldChar w:fldCharType="end"/>
      </w:r>
      <w:r>
        <w:rPr>
          <w:b/>
          <w:bCs/>
        </w:rPr>
        <w:t xml:space="preserve"> </w:t>
      </w:r>
      <w:r>
        <w:t xml:space="preserve">provides </w:t>
      </w:r>
      <w:r w:rsidR="00D655FA">
        <w:t xml:space="preserve">a </w:t>
      </w:r>
      <w:r>
        <w:t>sample of how Decision Tree Regressor generates a set of rule</w:t>
      </w:r>
      <w:r w:rsidR="00D655FA">
        <w:t>s</w:t>
      </w:r>
      <w:r>
        <w:t xml:space="preserve"> in this dataset. In each node, variable features try all </w:t>
      </w:r>
      <w:r w:rsidR="00D655FA">
        <w:t xml:space="preserve">possibilities within the </w:t>
      </w:r>
      <w:r>
        <w:t xml:space="preserve">value range and keep splitting in different subsets in which the MSE is as </w:t>
      </w:r>
      <w:r w:rsidR="00D655FA">
        <w:t>small</w:t>
      </w:r>
      <w:r>
        <w:t xml:space="preserve"> as possible. </w:t>
      </w:r>
      <w:r w:rsidR="001F26E5">
        <w:t>The tree continues splitting into</w:t>
      </w:r>
      <w:r w:rsidR="0040719E">
        <w:t xml:space="preserve"> many</w:t>
      </w:r>
      <w:r w:rsidR="001F26E5">
        <w:t xml:space="preserve"> child nodes until reaching the leaf node</w:t>
      </w:r>
      <w:r w:rsidR="006976A4">
        <w:t xml:space="preserve">. The </w:t>
      </w:r>
      <w:r w:rsidR="001F26E5">
        <w:t>stopping criterion</w:t>
      </w:r>
      <w:r w:rsidR="006976A4">
        <w:t xml:space="preserve"> is the mean squared error (MSE) (</w:t>
      </w:r>
      <w:r w:rsidR="00A0724C" w:rsidRPr="00A0724C">
        <w:rPr>
          <w:b/>
          <w:bCs/>
        </w:rPr>
        <w:t xml:space="preserve">Equation </w:t>
      </w:r>
      <w:r w:rsidR="00F3503D" w:rsidRPr="00F3503D">
        <w:rPr>
          <w:b/>
          <w:bCs/>
        </w:rPr>
        <w:fldChar w:fldCharType="begin"/>
      </w:r>
      <w:r w:rsidR="00F3503D" w:rsidRPr="00F3503D">
        <w:rPr>
          <w:b/>
          <w:bCs/>
        </w:rPr>
        <w:instrText xml:space="preserve"> REF _Ref95487437 \h  \* MERGEFORMAT </w:instrText>
      </w:r>
      <w:r w:rsidR="00F3503D" w:rsidRPr="00F3503D">
        <w:rPr>
          <w:b/>
          <w:bCs/>
        </w:rPr>
      </w:r>
      <w:r w:rsidR="00F3503D" w:rsidRPr="00F3503D">
        <w:rPr>
          <w:b/>
          <w:bCs/>
        </w:rPr>
        <w:fldChar w:fldCharType="separate"/>
      </w:r>
      <w:r w:rsidR="00526B91" w:rsidRPr="00526B91">
        <w:rPr>
          <w:b/>
          <w:bCs/>
          <w:noProof/>
        </w:rPr>
        <w:t>5.14</w:t>
      </w:r>
      <w:r w:rsidR="00F3503D" w:rsidRPr="00F3503D">
        <w:rPr>
          <w:b/>
          <w:bCs/>
        </w:rPr>
        <w:fldChar w:fldCharType="end"/>
      </w:r>
      <w:r w:rsidR="00A0724C">
        <w:t>)</w:t>
      </w:r>
      <w:r w:rsidR="001F26E5">
        <w:t xml:space="preserve">. </w:t>
      </w:r>
    </w:p>
    <w:p w14:paraId="55B16C7D" w14:textId="6B1A9292" w:rsidR="00012AA5" w:rsidRDefault="00FE5E06" w:rsidP="004366C6">
      <w:pPr>
        <w:pStyle w:val="BodyText"/>
        <w:keepNext/>
        <w:ind w:hanging="720"/>
        <w:jc w:val="center"/>
      </w:pPr>
      <w:r>
        <w:rPr>
          <w:noProof/>
        </w:rPr>
        <w:drawing>
          <wp:inline distT="0" distB="0" distL="0" distR="0" wp14:anchorId="7575CD6B" wp14:editId="769F225F">
            <wp:extent cx="2527235" cy="3594100"/>
            <wp:effectExtent l="0" t="0" r="6985" b="6350"/>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pic:nvPicPr>
                  <pic:blipFill>
                    <a:blip r:embed="rId52"/>
                    <a:stretch>
                      <a:fillRect/>
                    </a:stretch>
                  </pic:blipFill>
                  <pic:spPr>
                    <a:xfrm>
                      <a:off x="0" y="0"/>
                      <a:ext cx="2587776" cy="3680198"/>
                    </a:xfrm>
                    <a:prstGeom prst="rect">
                      <a:avLst/>
                    </a:prstGeom>
                  </pic:spPr>
                </pic:pic>
              </a:graphicData>
            </a:graphic>
          </wp:inline>
        </w:drawing>
      </w:r>
    </w:p>
    <w:p w14:paraId="1F4E44DF" w14:textId="38A5F0D1" w:rsidR="00012AA5" w:rsidRDefault="00012AA5" w:rsidP="00012AA5">
      <w:pPr>
        <w:pStyle w:val="Caption"/>
      </w:pPr>
      <w:bookmarkStart w:id="204" w:name="_Ref93920056"/>
      <w:bookmarkStart w:id="205" w:name="_Toc96385729"/>
      <w:r>
        <w:t xml:space="preserve">Figure </w:t>
      </w:r>
      <w:fldSimple w:instr=" STYLEREF 1 \s ">
        <w:r w:rsidR="00526B91">
          <w:rPr>
            <w:noProof/>
          </w:rPr>
          <w:t>5</w:t>
        </w:r>
      </w:fldSimple>
      <w:r w:rsidR="008A55D1">
        <w:t>.</w:t>
      </w:r>
      <w:fldSimple w:instr=" SEQ Figure \* ARABIC \s 1 ">
        <w:r w:rsidR="00526B91">
          <w:rPr>
            <w:noProof/>
          </w:rPr>
          <w:t>13</w:t>
        </w:r>
      </w:fldSimple>
      <w:bookmarkEnd w:id="204"/>
      <w:r>
        <w:t xml:space="preserve"> </w:t>
      </w:r>
      <w:r w:rsidR="002B6BD5">
        <w:t>A sample of d</w:t>
      </w:r>
      <w:r>
        <w:t xml:space="preserve">ecision </w:t>
      </w:r>
      <w:r w:rsidR="002B6BD5">
        <w:t>t</w:t>
      </w:r>
      <w:r>
        <w:t>ree</w:t>
      </w:r>
      <w:r w:rsidR="008A55D1">
        <w:t xml:space="preserve"> </w:t>
      </w:r>
      <w:r w:rsidR="002B6BD5">
        <w:t>r</w:t>
      </w:r>
      <w:r w:rsidR="008A55D1">
        <w:t>egression</w:t>
      </w:r>
      <w:bookmarkEnd w:id="205"/>
      <w:r>
        <w:t xml:space="preserve"> </w:t>
      </w:r>
    </w:p>
    <w:p w14:paraId="6877F420" w14:textId="77777777" w:rsidR="00950B42" w:rsidRPr="0043580F" w:rsidRDefault="00950B42" w:rsidP="005A2721"/>
    <w:p w14:paraId="1C4760CB" w14:textId="678919FC" w:rsidR="006070E5" w:rsidRDefault="00950B42" w:rsidP="0041722B">
      <w:pPr>
        <w:pStyle w:val="Heading2"/>
      </w:pPr>
      <w:bookmarkStart w:id="206" w:name="_Toc95429830"/>
      <w:r>
        <w:t xml:space="preserve">A Discussion on </w:t>
      </w:r>
      <w:r w:rsidR="006070E5">
        <w:t>Classification</w:t>
      </w:r>
      <w:r w:rsidR="00630CFE">
        <w:t xml:space="preserve"> Model</w:t>
      </w:r>
      <w:r>
        <w:t>s</w:t>
      </w:r>
      <w:bookmarkEnd w:id="206"/>
    </w:p>
    <w:p w14:paraId="2B873359" w14:textId="793083DF" w:rsidR="00C17C09" w:rsidRDefault="007664DB">
      <w:r>
        <w:t xml:space="preserve">Classification is a </w:t>
      </w:r>
      <w:r w:rsidR="000D5925">
        <w:t xml:space="preserve">machine learning </w:t>
      </w:r>
      <w:r>
        <w:t xml:space="preserve">technique to </w:t>
      </w:r>
      <w:r w:rsidR="00965D7E">
        <w:t>identify the</w:t>
      </w:r>
      <w:r>
        <w:t xml:space="preserve"> different label outputs from predictor features</w:t>
      </w:r>
      <w:r w:rsidR="009E25A1">
        <w:t xml:space="preserve">. </w:t>
      </w:r>
      <w:r w:rsidR="007D341F">
        <w:t>The t</w:t>
      </w:r>
      <w:r w:rsidR="009E25A1">
        <w:t xml:space="preserve">wo </w:t>
      </w:r>
      <w:r w:rsidR="00E16B2B">
        <w:t xml:space="preserve">classification </w:t>
      </w:r>
      <w:r w:rsidR="009E25A1">
        <w:t xml:space="preserve">types include supervised </w:t>
      </w:r>
      <w:r w:rsidR="00C426C6">
        <w:t xml:space="preserve">and unsupervised learnings. Supervised learning establishes </w:t>
      </w:r>
      <w:r w:rsidR="009E25A1">
        <w:t xml:space="preserve">the relationship between </w:t>
      </w:r>
      <w:r w:rsidR="00950B42">
        <w:t xml:space="preserve">the </w:t>
      </w:r>
      <w:r w:rsidR="009E25A1">
        <w:t xml:space="preserve">known label and </w:t>
      </w:r>
      <w:r w:rsidR="00950B42">
        <w:t xml:space="preserve">the </w:t>
      </w:r>
      <w:r w:rsidR="009E25A1">
        <w:t>entities</w:t>
      </w:r>
      <w:r w:rsidR="00950B42">
        <w:t>,</w:t>
      </w:r>
      <w:r w:rsidR="00C426C6">
        <w:t xml:space="preserve"> while </w:t>
      </w:r>
      <w:r w:rsidR="009E25A1">
        <w:t>unsupervised learning</w:t>
      </w:r>
      <w:r w:rsidR="00C426C6">
        <w:t xml:space="preserve"> builds </w:t>
      </w:r>
      <w:r w:rsidR="00950B42">
        <w:t xml:space="preserve">a </w:t>
      </w:r>
      <w:r w:rsidR="00C426C6">
        <w:t>clustering based</w:t>
      </w:r>
      <w:r w:rsidR="00950B42">
        <w:t xml:space="preserve"> </w:t>
      </w:r>
      <w:r w:rsidR="004A36ED">
        <w:t>on the</w:t>
      </w:r>
      <w:r w:rsidR="005346D9">
        <w:t xml:space="preserve"> input variables. </w:t>
      </w:r>
      <w:r w:rsidR="00444E75">
        <w:t>The target</w:t>
      </w:r>
      <w:r w:rsidR="00CD0FE5">
        <w:t>s</w:t>
      </w:r>
      <w:r w:rsidR="00444E75">
        <w:t xml:space="preserve"> of </w:t>
      </w:r>
      <w:r w:rsidR="00E17587">
        <w:t xml:space="preserve">the </w:t>
      </w:r>
      <w:r w:rsidR="00444E75">
        <w:t>classification problem</w:t>
      </w:r>
      <w:r w:rsidR="000E1B92">
        <w:t>s</w:t>
      </w:r>
      <w:r w:rsidR="00444E75">
        <w:t xml:space="preserve"> could be binary or multiple classes.</w:t>
      </w:r>
      <w:r w:rsidR="00197EB9">
        <w:t xml:space="preserve"> </w:t>
      </w:r>
      <w:r w:rsidR="00C743CB">
        <w:t>The</w:t>
      </w:r>
      <w:r w:rsidR="00197EB9">
        <w:t xml:space="preserve"> </w:t>
      </w:r>
      <w:r w:rsidR="00C743CB">
        <w:t xml:space="preserve">evaluation primarily focuses on the metrics derived from </w:t>
      </w:r>
      <w:r w:rsidR="00950B42">
        <w:t xml:space="preserve">the </w:t>
      </w:r>
      <w:r w:rsidR="00C743CB">
        <w:t>confusion matrix</w:t>
      </w:r>
      <w:r w:rsidR="00825720">
        <w:t>, including the actual and predicted values in response to each label</w:t>
      </w:r>
      <w:r w:rsidR="00C743CB">
        <w:t>.</w:t>
      </w:r>
      <w:r w:rsidR="00825720">
        <w:t xml:space="preserve"> </w:t>
      </w:r>
      <w:r w:rsidR="0054542E">
        <w:t>Some</w:t>
      </w:r>
      <w:r w:rsidR="00C17C09">
        <w:t xml:space="preserve"> performance metrics include accuracy, precision, the area</w:t>
      </w:r>
      <w:r w:rsidR="00950B42">
        <w:t>s</w:t>
      </w:r>
      <w:r w:rsidR="00C17C09">
        <w:t xml:space="preserve"> under the curve</w:t>
      </w:r>
      <w:r w:rsidR="00950B42">
        <w:t>s</w:t>
      </w:r>
      <w:r w:rsidR="00C17C09">
        <w:t xml:space="preserve"> of true </w:t>
      </w:r>
      <w:r w:rsidR="00950B42">
        <w:t xml:space="preserve">and false </w:t>
      </w:r>
      <w:r w:rsidR="00C17C09">
        <w:t xml:space="preserve">positive rates, and the trade-off between precision and recall. </w:t>
      </w:r>
    </w:p>
    <w:p w14:paraId="06924E29" w14:textId="54D00CB5" w:rsidR="000414D7" w:rsidRDefault="00396736">
      <w:r>
        <w:t>The c</w:t>
      </w:r>
      <w:r w:rsidR="00EB22C9">
        <w:t xml:space="preserve">ommon approaches to solve </w:t>
      </w:r>
      <w:r w:rsidR="000823EA">
        <w:t>classification</w:t>
      </w:r>
      <w:r w:rsidR="00EB22C9">
        <w:t xml:space="preserve"> problems include logistic regression, decision tree and its ensembles. </w:t>
      </w:r>
      <w:r w:rsidR="000D5925">
        <w:t>Apart from linear regression, logistic regression utilizes the logistic function to determine the probability or predict the binary outcome (Wright 1995</w:t>
      </w:r>
      <w:r w:rsidR="00C47B31">
        <w:t>, Edgar et al. 2017</w:t>
      </w:r>
      <w:r w:rsidR="000D5925">
        <w:t>).</w:t>
      </w:r>
      <w:r w:rsidR="008A55D1">
        <w:t xml:space="preserve"> In </w:t>
      </w:r>
      <w:r w:rsidR="00C73BCF">
        <w:t xml:space="preserve">the </w:t>
      </w:r>
      <w:r w:rsidR="008A55D1">
        <w:t>classification problem,</w:t>
      </w:r>
      <w:r w:rsidR="00D6762C">
        <w:t xml:space="preserve"> the</w:t>
      </w:r>
      <w:r w:rsidR="008A55D1">
        <w:t xml:space="preserve"> </w:t>
      </w:r>
      <w:r w:rsidR="006077EA">
        <w:t>d</w:t>
      </w:r>
      <w:r w:rsidR="008A55D1">
        <w:t xml:space="preserve">ecision </w:t>
      </w:r>
      <w:r w:rsidR="00ED6D80">
        <w:t>t</w:t>
      </w:r>
      <w:r w:rsidR="008A55D1">
        <w:t>ree technique predicts the</w:t>
      </w:r>
      <w:r w:rsidR="00DC1EC5">
        <w:t xml:space="preserve"> </w:t>
      </w:r>
      <w:r w:rsidR="008A55D1">
        <w:t>target variable by learning</w:t>
      </w:r>
      <w:r w:rsidR="000A7A71">
        <w:t xml:space="preserve"> the</w:t>
      </w:r>
      <w:r w:rsidR="008A55D1">
        <w:t xml:space="preserve"> decision rule. The </w:t>
      </w:r>
      <w:r w:rsidR="004A36ED">
        <w:t>pseudocode for</w:t>
      </w:r>
      <w:r w:rsidR="00785D15">
        <w:t xml:space="preserve"> classification </w:t>
      </w:r>
      <w:r w:rsidR="008A55D1">
        <w:t xml:space="preserve">follows </w:t>
      </w:r>
      <w:r w:rsidR="008A55D1" w:rsidRPr="008A55D1">
        <w:rPr>
          <w:b/>
          <w:bCs/>
        </w:rPr>
        <w:fldChar w:fldCharType="begin"/>
      </w:r>
      <w:r w:rsidR="008A55D1" w:rsidRPr="008A55D1">
        <w:rPr>
          <w:b/>
          <w:bCs/>
        </w:rPr>
        <w:instrText xml:space="preserve"> REF _Ref95428773 \r \h  \* MERGEFORMAT </w:instrText>
      </w:r>
      <w:r w:rsidR="008A55D1" w:rsidRPr="008A55D1">
        <w:rPr>
          <w:b/>
          <w:bCs/>
        </w:rPr>
      </w:r>
      <w:r w:rsidR="008A55D1" w:rsidRPr="008A55D1">
        <w:rPr>
          <w:b/>
          <w:bCs/>
        </w:rPr>
        <w:fldChar w:fldCharType="separate"/>
      </w:r>
      <w:r w:rsidR="00526B91">
        <w:rPr>
          <w:b/>
          <w:bCs/>
        </w:rPr>
        <w:t>5.3.3</w:t>
      </w:r>
      <w:r w:rsidR="008A55D1" w:rsidRPr="008A55D1">
        <w:rPr>
          <w:b/>
          <w:bCs/>
        </w:rPr>
        <w:fldChar w:fldCharType="end"/>
      </w:r>
      <w:r w:rsidR="002601DB">
        <w:rPr>
          <w:b/>
          <w:bCs/>
        </w:rPr>
        <w:t xml:space="preserve"> </w:t>
      </w:r>
      <w:r w:rsidR="002601DB" w:rsidRPr="002601DB">
        <w:t>discussion</w:t>
      </w:r>
      <w:r w:rsidR="008A55D1">
        <w:t xml:space="preserve">, except using </w:t>
      </w:r>
      <w:r w:rsidR="00257E58">
        <w:t xml:space="preserve">the </w:t>
      </w:r>
      <w:r w:rsidR="008A55D1">
        <w:t xml:space="preserve">Gini index as </w:t>
      </w:r>
      <w:r w:rsidR="00E52396">
        <w:t xml:space="preserve">a </w:t>
      </w:r>
      <w:r w:rsidR="008A55D1">
        <w:t>stopping criterion</w:t>
      </w:r>
      <w:r w:rsidR="00A3378A">
        <w:t xml:space="preserve"> (</w:t>
      </w:r>
      <w:r w:rsidR="00E40000" w:rsidRPr="00E40000">
        <w:rPr>
          <w:b/>
          <w:bCs/>
        </w:rPr>
        <w:t xml:space="preserve">Equation </w:t>
      </w:r>
      <w:r w:rsidR="00F3503D" w:rsidRPr="00F3503D">
        <w:rPr>
          <w:b/>
          <w:bCs/>
        </w:rPr>
        <w:fldChar w:fldCharType="begin"/>
      </w:r>
      <w:r w:rsidR="00F3503D" w:rsidRPr="00F3503D">
        <w:rPr>
          <w:b/>
          <w:bCs/>
        </w:rPr>
        <w:instrText xml:space="preserve"> REF _Ref95487790 \h  \* MERGEFORMAT </w:instrText>
      </w:r>
      <w:r w:rsidR="00F3503D" w:rsidRPr="00F3503D">
        <w:rPr>
          <w:b/>
          <w:bCs/>
        </w:rPr>
      </w:r>
      <w:r w:rsidR="00F3503D" w:rsidRPr="00F3503D">
        <w:rPr>
          <w:b/>
          <w:bCs/>
        </w:rPr>
        <w:fldChar w:fldCharType="separate"/>
      </w:r>
      <w:r w:rsidR="00526B91" w:rsidRPr="00526B91">
        <w:rPr>
          <w:b/>
          <w:bCs/>
          <w:noProof/>
        </w:rPr>
        <w:t>5.18</w:t>
      </w:r>
      <w:r w:rsidR="00F3503D" w:rsidRPr="00F3503D">
        <w:rPr>
          <w:b/>
          <w:bCs/>
        </w:rPr>
        <w:fldChar w:fldCharType="end"/>
      </w:r>
      <w:r w:rsidR="00A3378A">
        <w:t>)</w:t>
      </w:r>
      <w:r w:rsidR="008A55D1">
        <w:t>.</w:t>
      </w:r>
      <w:r w:rsidR="005F0FBA" w:rsidRPr="005F0FBA">
        <w:rPr>
          <w:b/>
          <w:bCs/>
        </w:rPr>
        <w:t xml:space="preserve"> </w:t>
      </w:r>
      <w:r w:rsidR="005F0FBA" w:rsidRPr="005F0FBA">
        <w:rPr>
          <w:b/>
          <w:bCs/>
        </w:rPr>
        <w:fldChar w:fldCharType="begin"/>
      </w:r>
      <w:r w:rsidR="005F0FBA" w:rsidRPr="005F0FBA">
        <w:rPr>
          <w:b/>
          <w:bCs/>
        </w:rPr>
        <w:instrText xml:space="preserve"> REF _Ref95428881 \h </w:instrText>
      </w:r>
      <w:r w:rsidR="005F0FBA">
        <w:rPr>
          <w:b/>
          <w:bCs/>
        </w:rPr>
        <w:instrText xml:space="preserve"> \* MERGEFORMAT </w:instrText>
      </w:r>
      <w:r w:rsidR="005F0FBA" w:rsidRPr="005F0FBA">
        <w:rPr>
          <w:b/>
          <w:bCs/>
        </w:rPr>
      </w:r>
      <w:r w:rsidR="005F0FBA" w:rsidRPr="005F0FBA">
        <w:rPr>
          <w:b/>
          <w:bCs/>
        </w:rPr>
        <w:fldChar w:fldCharType="separate"/>
      </w:r>
      <w:r w:rsidR="00526B91" w:rsidRPr="00526B91">
        <w:rPr>
          <w:b/>
          <w:bCs/>
        </w:rPr>
        <w:t xml:space="preserve">Figure </w:t>
      </w:r>
      <w:r w:rsidR="00526B91" w:rsidRPr="00526B91">
        <w:rPr>
          <w:b/>
          <w:bCs/>
          <w:noProof/>
        </w:rPr>
        <w:t>5.14</w:t>
      </w:r>
      <w:r w:rsidR="005F0FBA" w:rsidRPr="005F0FBA">
        <w:rPr>
          <w:b/>
          <w:bCs/>
        </w:rPr>
        <w:fldChar w:fldCharType="end"/>
      </w:r>
      <w:r w:rsidR="005F0FBA">
        <w:t xml:space="preserve"> provides an example of </w:t>
      </w:r>
      <w:r w:rsidR="009305CA">
        <w:t>decision tree</w:t>
      </w:r>
      <w:r w:rsidR="005F0FBA">
        <w:t xml:space="preserve"> </w:t>
      </w:r>
      <w:r w:rsidR="009305CA">
        <w:t xml:space="preserve">classification </w:t>
      </w:r>
      <w:r w:rsidR="0074536E">
        <w:t>applied on</w:t>
      </w:r>
      <w:r w:rsidR="005F0FBA">
        <w:t xml:space="preserve"> this dataset.  Each parametric feature keep</w:t>
      </w:r>
      <w:r w:rsidR="001D5498">
        <w:t>s</w:t>
      </w:r>
      <w:r w:rsidR="005F0FBA">
        <w:t xml:space="preserve"> splitting in each node until the stopping criterion is reached.</w:t>
      </w:r>
      <w:r w:rsidR="008A55D1">
        <w:t xml:space="preserve"> </w:t>
      </w:r>
      <w:r w:rsidR="000D5925" w:rsidRPr="008A55D1">
        <w:t>Random</w:t>
      </w:r>
      <w:r w:rsidR="000D5925">
        <w:t xml:space="preserve"> </w:t>
      </w:r>
      <w:r w:rsidR="001576E4">
        <w:t>f</w:t>
      </w:r>
      <w:r w:rsidR="000D5925">
        <w:t xml:space="preserve">orest and </w:t>
      </w:r>
      <w:r w:rsidR="001576E4">
        <w:t>g</w:t>
      </w:r>
      <w:r w:rsidR="000D5925">
        <w:t xml:space="preserve">radient </w:t>
      </w:r>
      <w:r w:rsidR="001576E4">
        <w:t>b</w:t>
      </w:r>
      <w:r w:rsidR="000D5925">
        <w:t xml:space="preserve">oosting are the improved forms of </w:t>
      </w:r>
      <w:r w:rsidR="0071416E">
        <w:t xml:space="preserve">the </w:t>
      </w:r>
      <w:r w:rsidR="001576E4">
        <w:t>d</w:t>
      </w:r>
      <w:r w:rsidR="000D5925">
        <w:t xml:space="preserve">ecision </w:t>
      </w:r>
      <w:r w:rsidR="001576E4">
        <w:t>t</w:t>
      </w:r>
      <w:r w:rsidR="000D5925">
        <w:t>ree due to multiple decision trees</w:t>
      </w:r>
      <w:r w:rsidR="004A36ED">
        <w:t xml:space="preserve"> ensemble</w:t>
      </w:r>
      <w:r w:rsidR="000D5925">
        <w:t xml:space="preserve">. Random </w:t>
      </w:r>
      <w:r w:rsidR="001576E4">
        <w:t>f</w:t>
      </w:r>
      <w:r w:rsidR="000D5925">
        <w:t>orest randomly selects subsets of input attributes (experimental parameters) for splitting the tree at any node, creating multiple trees (Breiman 2001). The trees giving minimal error</w:t>
      </w:r>
      <w:r w:rsidR="00581ACC">
        <w:t>s</w:t>
      </w:r>
      <w:r w:rsidR="000D5925">
        <w:t xml:space="preserve"> are aggregated, or bagged, to provide the final model. The random nature </w:t>
      </w:r>
      <w:r w:rsidR="00581ACC">
        <w:t>of the model improves its</w:t>
      </w:r>
      <w:r w:rsidR="000D5925">
        <w:t xml:space="preserve"> robustness </w:t>
      </w:r>
      <w:r w:rsidR="00581ACC">
        <w:t>and</w:t>
      </w:r>
      <w:r w:rsidR="000D5925">
        <w:t xml:space="preserve"> reduces variance. Gradient boosting generates the succession of trees </w:t>
      </w:r>
      <w:r w:rsidR="00581ACC">
        <w:t xml:space="preserve">that </w:t>
      </w:r>
      <w:r w:rsidR="000D5925">
        <w:t xml:space="preserve">learn from </w:t>
      </w:r>
      <w:r w:rsidR="00581ACC">
        <w:t xml:space="preserve">the mistakes of </w:t>
      </w:r>
      <w:r w:rsidR="000D5925">
        <w:t>previous trees by minimizing the residual error (</w:t>
      </w:r>
      <w:r w:rsidR="000D5925" w:rsidRPr="00BE50FE">
        <w:t>Breiman 1997</w:t>
      </w:r>
      <w:r w:rsidR="000D5925">
        <w:t xml:space="preserve">). This boosted decision tree reduces both variance and bias of </w:t>
      </w:r>
      <w:r w:rsidR="00581ACC">
        <w:t xml:space="preserve">the </w:t>
      </w:r>
      <w:r w:rsidR="000D5925">
        <w:t>model due to subsequent learnin</w:t>
      </w:r>
      <w:r w:rsidR="000C49E7">
        <w:t xml:space="preserve">g. In this thesis, the classification is conducted with </w:t>
      </w:r>
      <w:r w:rsidR="00596E22">
        <w:t>comprehensive</w:t>
      </w:r>
      <w:r w:rsidR="000C49E7">
        <w:t xml:space="preserve"> datasets</w:t>
      </w:r>
      <w:r w:rsidR="009E7A77">
        <w:t xml:space="preserve"> from both 5 and 20-minute tests</w:t>
      </w:r>
      <w:r w:rsidR="00581ACC">
        <w:t>. It</w:t>
      </w:r>
      <w:r w:rsidR="000C49E7">
        <w:t xml:space="preserve"> serves as a mean to justify the </w:t>
      </w:r>
      <w:r w:rsidR="00DC3DCE">
        <w:t xml:space="preserve">pump </w:t>
      </w:r>
      <w:r w:rsidR="009E7A77">
        <w:t>condition categorization</w:t>
      </w:r>
      <w:r w:rsidR="00C96F88">
        <w:t xml:space="preserve"> based on </w:t>
      </w:r>
      <w:r w:rsidR="00581ACC">
        <w:t xml:space="preserve">the </w:t>
      </w:r>
      <w:r w:rsidR="00C96F88">
        <w:t>threshold criteria</w:t>
      </w:r>
      <w:r w:rsidR="00581ACC">
        <w:t xml:space="preserve"> described</w:t>
      </w:r>
      <w:r w:rsidR="009E7A77">
        <w:t xml:space="preserve"> in </w:t>
      </w:r>
      <w:r w:rsidR="00C96F88" w:rsidRPr="00C96F88">
        <w:rPr>
          <w:b/>
          <w:bCs/>
        </w:rPr>
        <w:fldChar w:fldCharType="begin"/>
      </w:r>
      <w:r w:rsidR="00C96F88" w:rsidRPr="00C96F88">
        <w:rPr>
          <w:b/>
          <w:bCs/>
        </w:rPr>
        <w:instrText xml:space="preserve"> REF _Ref95220893 \r \h </w:instrText>
      </w:r>
      <w:r w:rsidR="00C96F88">
        <w:rPr>
          <w:b/>
          <w:bCs/>
        </w:rPr>
        <w:instrText xml:space="preserve"> \* MERGEFORMAT </w:instrText>
      </w:r>
      <w:r w:rsidR="00C96F88" w:rsidRPr="00C96F88">
        <w:rPr>
          <w:b/>
          <w:bCs/>
        </w:rPr>
      </w:r>
      <w:r w:rsidR="00C96F88" w:rsidRPr="00C96F88">
        <w:rPr>
          <w:b/>
          <w:bCs/>
        </w:rPr>
        <w:fldChar w:fldCharType="separate"/>
      </w:r>
      <w:r w:rsidR="00526B91">
        <w:rPr>
          <w:b/>
          <w:bCs/>
        </w:rPr>
        <w:t>5.2</w:t>
      </w:r>
      <w:r w:rsidR="00C96F88" w:rsidRPr="00C96F88">
        <w:rPr>
          <w:b/>
          <w:bCs/>
        </w:rPr>
        <w:fldChar w:fldCharType="end"/>
      </w:r>
      <w:r w:rsidR="009E7A77">
        <w:t xml:space="preserve">. </w:t>
      </w:r>
    </w:p>
    <w:p w14:paraId="44FACCBD" w14:textId="0231D980" w:rsidR="008A55D1" w:rsidRDefault="005F0FBA" w:rsidP="000D7120">
      <w:pPr>
        <w:keepNext/>
        <w:spacing w:line="240" w:lineRule="auto"/>
        <w:ind w:firstLine="0"/>
        <w:jc w:val="center"/>
      </w:pPr>
      <w:r>
        <w:rPr>
          <w:noProof/>
          <w:lang w:bidi="ar-SA"/>
        </w:rPr>
        <w:drawing>
          <wp:inline distT="0" distB="0" distL="0" distR="0" wp14:anchorId="4D71A72A" wp14:editId="56E00368">
            <wp:extent cx="5754542" cy="2647950"/>
            <wp:effectExtent l="0" t="0" r="0" b="0"/>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a:blip r:embed="rId53"/>
                    <a:stretch>
                      <a:fillRect/>
                    </a:stretch>
                  </pic:blipFill>
                  <pic:spPr>
                    <a:xfrm>
                      <a:off x="0" y="0"/>
                      <a:ext cx="5782355" cy="2660748"/>
                    </a:xfrm>
                    <a:prstGeom prst="rect">
                      <a:avLst/>
                    </a:prstGeom>
                  </pic:spPr>
                </pic:pic>
              </a:graphicData>
            </a:graphic>
          </wp:inline>
        </w:drawing>
      </w:r>
    </w:p>
    <w:p w14:paraId="314E1286" w14:textId="1BD1F372" w:rsidR="00950B42" w:rsidRDefault="008A55D1" w:rsidP="005F0FBA">
      <w:pPr>
        <w:pStyle w:val="Caption"/>
      </w:pPr>
      <w:bookmarkStart w:id="207" w:name="_Ref95428881"/>
      <w:bookmarkStart w:id="208" w:name="_Toc96385730"/>
      <w:r>
        <w:t xml:space="preserve">Figure </w:t>
      </w:r>
      <w:fldSimple w:instr=" STYLEREF 1 \s ">
        <w:r w:rsidR="00526B91">
          <w:rPr>
            <w:noProof/>
          </w:rPr>
          <w:t>5</w:t>
        </w:r>
      </w:fldSimple>
      <w:r>
        <w:t>.</w:t>
      </w:r>
      <w:fldSimple w:instr=" SEQ Figure \* ARABIC \s 1 ">
        <w:r w:rsidR="00526B91">
          <w:rPr>
            <w:noProof/>
          </w:rPr>
          <w:t>14</w:t>
        </w:r>
      </w:fldSimple>
      <w:bookmarkEnd w:id="207"/>
      <w:r>
        <w:t xml:space="preserve"> </w:t>
      </w:r>
      <w:r w:rsidR="002B6BD5">
        <w:t>A sample of d</w:t>
      </w:r>
      <w:r>
        <w:t xml:space="preserve">ecision </w:t>
      </w:r>
      <w:r w:rsidR="002B6BD5">
        <w:t>t</w:t>
      </w:r>
      <w:r>
        <w:t xml:space="preserve">ree </w:t>
      </w:r>
      <w:r w:rsidR="002B6BD5">
        <w:t>c</w:t>
      </w:r>
      <w:r>
        <w:t>lassif</w:t>
      </w:r>
      <w:r w:rsidR="00490D0C">
        <w:t>i</w:t>
      </w:r>
      <w:r>
        <w:t>cation</w:t>
      </w:r>
      <w:bookmarkEnd w:id="208"/>
      <w:r>
        <w:t xml:space="preserve"> </w:t>
      </w:r>
    </w:p>
    <w:p w14:paraId="4E11E257" w14:textId="77777777" w:rsidR="000D7120" w:rsidRPr="000D7120" w:rsidRDefault="000D7120" w:rsidP="000D7120"/>
    <w:p w14:paraId="67FC2845" w14:textId="0A9B5751" w:rsidR="00983C2F" w:rsidRDefault="00983C2F" w:rsidP="0041722B">
      <w:pPr>
        <w:pStyle w:val="Heading2"/>
      </w:pPr>
      <w:bookmarkStart w:id="209" w:name="_Toc95429831"/>
      <w:r>
        <w:t>Result</w:t>
      </w:r>
      <w:r w:rsidR="00E65004">
        <w:t>s and Discussion</w:t>
      </w:r>
      <w:bookmarkEnd w:id="209"/>
    </w:p>
    <w:p w14:paraId="0E008A0B" w14:textId="364DAC95" w:rsidR="00E65004" w:rsidRDefault="001772E0" w:rsidP="006A6BC1">
      <w:pPr>
        <w:pStyle w:val="Heading3"/>
      </w:pPr>
      <w:bookmarkStart w:id="210" w:name="_Ref93863355"/>
      <w:bookmarkStart w:id="211" w:name="_Toc95429832"/>
      <w:r>
        <w:t>Multiple Input Multiple Output (MIMO)</w:t>
      </w:r>
      <w:r w:rsidR="00E65004">
        <w:t xml:space="preserve"> Regression</w:t>
      </w:r>
      <w:r>
        <w:t xml:space="preserve"> Evaluation</w:t>
      </w:r>
      <w:bookmarkEnd w:id="210"/>
      <w:bookmarkEnd w:id="211"/>
    </w:p>
    <w:p w14:paraId="6DB00F00" w14:textId="08FA75A7" w:rsidR="00E65004" w:rsidRDefault="00454864" w:rsidP="00454864">
      <w:r>
        <w:t xml:space="preserve">Following the algorithm discussion, the models are trained with the experimental inputs, including shape, RPM, SPM, </w:t>
      </w:r>
      <w:r w:rsidR="00EA185A">
        <w:t xml:space="preserve">stroke length, and </w:t>
      </w:r>
      <w:r w:rsidR="007E06CE">
        <w:t>test duration</w:t>
      </w:r>
      <w:r w:rsidR="00EA185A">
        <w:t xml:space="preserve">. </w:t>
      </w:r>
      <w:r w:rsidR="00CE2E9E" w:rsidRPr="00CE2E9E">
        <w:rPr>
          <w:b/>
          <w:bCs/>
        </w:rPr>
        <w:fldChar w:fldCharType="begin"/>
      </w:r>
      <w:r w:rsidR="00CE2E9E" w:rsidRPr="00CE2E9E">
        <w:rPr>
          <w:b/>
          <w:bCs/>
        </w:rPr>
        <w:instrText xml:space="preserve"> REF _Ref93858506 \h </w:instrText>
      </w:r>
      <w:r w:rsidR="00CE2E9E">
        <w:rPr>
          <w:b/>
          <w:bCs/>
        </w:rPr>
        <w:instrText xml:space="preserve"> \* MERGEFORMAT </w:instrText>
      </w:r>
      <w:r w:rsidR="00CE2E9E" w:rsidRPr="00CE2E9E">
        <w:rPr>
          <w:b/>
          <w:bCs/>
        </w:rPr>
      </w:r>
      <w:r w:rsidR="00CE2E9E" w:rsidRPr="00CE2E9E">
        <w:rPr>
          <w:b/>
          <w:bCs/>
        </w:rPr>
        <w:fldChar w:fldCharType="separate"/>
      </w:r>
      <w:r w:rsidR="00526B91" w:rsidRPr="00526B91">
        <w:rPr>
          <w:b/>
          <w:bCs/>
        </w:rPr>
        <w:t xml:space="preserve">Table </w:t>
      </w:r>
      <w:r w:rsidR="00526B91" w:rsidRPr="00526B91">
        <w:rPr>
          <w:b/>
          <w:bCs/>
          <w:noProof/>
        </w:rPr>
        <w:t>5.3</w:t>
      </w:r>
      <w:r w:rsidR="00CE2E9E" w:rsidRPr="00CE2E9E">
        <w:rPr>
          <w:b/>
          <w:bCs/>
        </w:rPr>
        <w:fldChar w:fldCharType="end"/>
      </w:r>
      <w:r w:rsidR="00CE2E9E">
        <w:t xml:space="preserve"> and </w:t>
      </w:r>
      <w:r w:rsidR="00CE2E9E" w:rsidRPr="00CE2E9E">
        <w:rPr>
          <w:b/>
          <w:bCs/>
        </w:rPr>
        <w:fldChar w:fldCharType="begin"/>
      </w:r>
      <w:r w:rsidR="00CE2E9E" w:rsidRPr="00CE2E9E">
        <w:rPr>
          <w:b/>
          <w:bCs/>
        </w:rPr>
        <w:instrText xml:space="preserve"> REF _Ref93858507 \h </w:instrText>
      </w:r>
      <w:r w:rsidR="00CE2E9E">
        <w:rPr>
          <w:b/>
          <w:bCs/>
        </w:rPr>
        <w:instrText xml:space="preserve"> \* MERGEFORMAT </w:instrText>
      </w:r>
      <w:r w:rsidR="00CE2E9E" w:rsidRPr="00CE2E9E">
        <w:rPr>
          <w:b/>
          <w:bCs/>
        </w:rPr>
      </w:r>
      <w:r w:rsidR="00CE2E9E" w:rsidRPr="00CE2E9E">
        <w:rPr>
          <w:b/>
          <w:bCs/>
        </w:rPr>
        <w:fldChar w:fldCharType="separate"/>
      </w:r>
      <w:r w:rsidR="00526B91" w:rsidRPr="00526B91">
        <w:rPr>
          <w:b/>
          <w:bCs/>
        </w:rPr>
        <w:t xml:space="preserve">Table </w:t>
      </w:r>
      <w:r w:rsidR="00526B91" w:rsidRPr="00526B91">
        <w:rPr>
          <w:b/>
          <w:bCs/>
          <w:noProof/>
        </w:rPr>
        <w:t>5.4</w:t>
      </w:r>
      <w:r w:rsidR="00CE2E9E" w:rsidRPr="00CE2E9E">
        <w:rPr>
          <w:b/>
          <w:bCs/>
        </w:rPr>
        <w:fldChar w:fldCharType="end"/>
      </w:r>
      <w:r w:rsidR="00CE2E9E">
        <w:rPr>
          <w:b/>
          <w:bCs/>
        </w:rPr>
        <w:t xml:space="preserve"> </w:t>
      </w:r>
      <w:r w:rsidR="00CE2E9E">
        <w:t xml:space="preserve">summarize </w:t>
      </w:r>
      <w:r w:rsidR="0065772A">
        <w:t xml:space="preserve">the </w:t>
      </w:r>
      <w:r w:rsidR="00CE2E9E">
        <w:t xml:space="preserve">evaluation metrics on validation data for the three MIMO regression techniques. These metrics </w:t>
      </w:r>
      <w:r w:rsidR="00BE4433">
        <w:t xml:space="preserve">denote the capability of </w:t>
      </w:r>
      <w:r w:rsidR="007E06CE">
        <w:t xml:space="preserve">the </w:t>
      </w:r>
      <w:r w:rsidR="00BE4433">
        <w:t>model</w:t>
      </w:r>
      <w:r w:rsidR="007E06CE">
        <w:t>s</w:t>
      </w:r>
      <w:r w:rsidR="00BE4433">
        <w:t xml:space="preserve"> </w:t>
      </w:r>
      <w:r w:rsidR="0065772A">
        <w:t xml:space="preserve">to </w:t>
      </w:r>
      <w:r w:rsidR="00BE4433">
        <w:t xml:space="preserve">fit and predict accurately. Due to the ability </w:t>
      </w:r>
      <w:r w:rsidR="0065772A">
        <w:t xml:space="preserve">to utilize </w:t>
      </w:r>
      <w:r w:rsidR="00BE4433">
        <w:t>distance-based calculation to navigate</w:t>
      </w:r>
      <w:r w:rsidR="002A6F1D">
        <w:t xml:space="preserve"> the</w:t>
      </w:r>
      <w:r w:rsidR="00BE4433">
        <w:t xml:space="preserve"> neighborhood, KNN </w:t>
      </w:r>
      <w:r w:rsidR="00263EE7">
        <w:t xml:space="preserve">performs </w:t>
      </w:r>
      <w:r w:rsidR="007E06CE">
        <w:t>the best</w:t>
      </w:r>
      <w:r w:rsidR="0065772A">
        <w:t>.</w:t>
      </w:r>
      <w:r w:rsidR="00263EE7">
        <w:t xml:space="preserve"> </w:t>
      </w:r>
      <w:r w:rsidR="0065772A">
        <w:t xml:space="preserve">It </w:t>
      </w:r>
      <w:r w:rsidR="00BE4433">
        <w:t xml:space="preserve">shows </w:t>
      </w:r>
      <w:r w:rsidR="0065772A">
        <w:t xml:space="preserve">a </w:t>
      </w:r>
      <w:r w:rsidR="00BE4433">
        <w:t xml:space="preserve">better </w:t>
      </w:r>
      <w:r w:rsidR="00263EE7">
        <w:t>evaluation score</w:t>
      </w:r>
      <w:r w:rsidR="00BE4433">
        <w:t xml:space="preserve"> in predicting output values </w:t>
      </w:r>
      <w:r w:rsidR="0065772A">
        <w:t xml:space="preserve">compared to </w:t>
      </w:r>
      <w:r w:rsidR="00BE4433">
        <w:t xml:space="preserve">the other </w:t>
      </w:r>
      <w:r w:rsidR="007E06CE">
        <w:t xml:space="preserve">two </w:t>
      </w:r>
      <w:r w:rsidR="00BE4433">
        <w:t>techniques, with the 0.87 goodnes</w:t>
      </w:r>
      <w:r w:rsidR="0065772A">
        <w:t>s</w:t>
      </w:r>
      <w:r w:rsidR="00BE4433">
        <w:t xml:space="preserve"> of fit and relatively low errors. </w:t>
      </w:r>
    </w:p>
    <w:p w14:paraId="670AAF87" w14:textId="7722C645" w:rsidR="00455653" w:rsidRDefault="00455653" w:rsidP="00301DB2">
      <w:pPr>
        <w:pStyle w:val="Caption"/>
        <w:keepNext/>
        <w:spacing w:before="0" w:after="0"/>
      </w:pPr>
      <w:bookmarkStart w:id="212" w:name="_Ref93858506"/>
      <w:bookmarkStart w:id="213" w:name="_Toc95496287"/>
      <w:r>
        <w:t xml:space="preserve">Table </w:t>
      </w:r>
      <w:fldSimple w:instr=" STYLEREF 1 \s ">
        <w:r w:rsidR="00526B91">
          <w:rPr>
            <w:noProof/>
          </w:rPr>
          <w:t>5</w:t>
        </w:r>
      </w:fldSimple>
      <w:r w:rsidR="00601C9C">
        <w:t>.</w:t>
      </w:r>
      <w:fldSimple w:instr=" SEQ Table \* ARABIC \s 1 ">
        <w:r w:rsidR="00526B91">
          <w:rPr>
            <w:noProof/>
          </w:rPr>
          <w:t>3</w:t>
        </w:r>
      </w:fldSimple>
      <w:bookmarkEnd w:id="212"/>
      <w:r w:rsidR="00E65004">
        <w:t xml:space="preserve"> Mean Absolute Error (MAE) and Mean Square</w:t>
      </w:r>
      <w:r w:rsidR="0065772A">
        <w:t>d</w:t>
      </w:r>
      <w:r w:rsidR="00E65004">
        <w:t xml:space="preserve"> Error (MSE) metrics </w:t>
      </w:r>
      <w:r w:rsidR="0065772A">
        <w:t xml:space="preserve">of </w:t>
      </w:r>
      <w:r w:rsidR="00E65004">
        <w:t>validation data of multiple outputs for 3 MIMO regression techniques</w:t>
      </w:r>
      <w:bookmarkEnd w:id="213"/>
      <w:r w:rsidR="00E65004">
        <w:t xml:space="preserve"> </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780"/>
        <w:gridCol w:w="2589"/>
        <w:gridCol w:w="2734"/>
        <w:gridCol w:w="2170"/>
      </w:tblGrid>
      <w:tr w:rsidR="003C3FD4" w:rsidRPr="0065772A" w14:paraId="32661CB4" w14:textId="4EB510D3" w:rsidTr="008847D5">
        <w:trPr>
          <w:trHeight w:val="470"/>
          <w:jc w:val="center"/>
        </w:trPr>
        <w:tc>
          <w:tcPr>
            <w:tcW w:w="1780" w:type="dxa"/>
            <w:vAlign w:val="center"/>
          </w:tcPr>
          <w:p w14:paraId="22808BAE" w14:textId="3073D71C" w:rsidR="003C3FD4" w:rsidRPr="00654DDE" w:rsidRDefault="003C3FD4" w:rsidP="00BB103E">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Output</w:t>
            </w:r>
          </w:p>
        </w:tc>
        <w:tc>
          <w:tcPr>
            <w:tcW w:w="2589" w:type="dxa"/>
            <w:vAlign w:val="center"/>
          </w:tcPr>
          <w:p w14:paraId="387B60A9" w14:textId="091E837D" w:rsidR="003C3FD4" w:rsidRPr="00654DDE" w:rsidRDefault="003C3FD4" w:rsidP="00BB103E">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Water column filled at pump intake per cycle</w:t>
            </w:r>
          </w:p>
        </w:tc>
        <w:tc>
          <w:tcPr>
            <w:tcW w:w="2734" w:type="dxa"/>
            <w:vAlign w:val="center"/>
          </w:tcPr>
          <w:p w14:paraId="7038140D" w14:textId="35FF0373" w:rsidR="003C3FD4" w:rsidRPr="00654DDE" w:rsidRDefault="007E06CE" w:rsidP="00BB103E">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Intake pressure</w:t>
            </w:r>
            <w:r w:rsidR="00301DB2" w:rsidRPr="00654DDE">
              <w:rPr>
                <w:rFonts w:ascii="Times New Roman" w:hAnsi="Times New Roman"/>
                <w:b/>
                <w:bCs/>
                <w:sz w:val="22"/>
                <w:szCs w:val="22"/>
              </w:rPr>
              <w:t xml:space="preserve"> </w:t>
            </w:r>
            <w:r w:rsidR="003C3FD4" w:rsidRPr="00654DDE">
              <w:rPr>
                <w:rFonts w:ascii="Times New Roman" w:hAnsi="Times New Roman"/>
                <w:b/>
                <w:bCs/>
                <w:sz w:val="22"/>
                <w:szCs w:val="22"/>
              </w:rPr>
              <w:t>(</w:t>
            </w:r>
            <m:oMath>
              <m:r>
                <m:rPr>
                  <m:sty m:val="b"/>
                </m:rPr>
                <w:rPr>
                  <w:rFonts w:ascii="Cambria Math" w:hAnsi="Cambria Math"/>
                  <w:sz w:val="22"/>
                  <w:szCs w:val="22"/>
                </w:rPr>
                <m:t>Δ</m:t>
              </m:r>
              <m:sSub>
                <m:sSubPr>
                  <m:ctrlPr>
                    <w:rPr>
                      <w:rFonts w:ascii="Cambria Math" w:hAnsi="Cambria Math"/>
                      <w:b/>
                      <w:bCs/>
                      <w:i/>
                      <w:sz w:val="22"/>
                      <w:szCs w:val="22"/>
                    </w:rPr>
                  </m:ctrlPr>
                </m:sSubPr>
                <m:e>
                  <m:r>
                    <m:rPr>
                      <m:sty m:val="bi"/>
                    </m:rPr>
                    <w:rPr>
                      <w:rFonts w:ascii="Cambria Math" w:hAnsi="Cambria Math"/>
                      <w:sz w:val="22"/>
                      <w:szCs w:val="22"/>
                    </w:rPr>
                    <m:t>P</m:t>
                  </m:r>
                </m:e>
                <m:sub>
                  <m:r>
                    <m:rPr>
                      <m:sty m:val="bi"/>
                    </m:rPr>
                    <w:rPr>
                      <w:rFonts w:ascii="Cambria Math" w:hAnsi="Cambria Math"/>
                      <w:sz w:val="22"/>
                      <w:szCs w:val="22"/>
                    </w:rPr>
                    <m:t>B</m:t>
                  </m:r>
                  <m:r>
                    <m:rPr>
                      <m:sty m:val="bi"/>
                    </m:rPr>
                    <w:rPr>
                      <w:rFonts w:ascii="Cambria Math" w:hAnsi="Cambria Math"/>
                      <w:sz w:val="22"/>
                      <w:szCs w:val="22"/>
                    </w:rPr>
                    <m:t>1</m:t>
                  </m:r>
                </m:sub>
              </m:sSub>
            </m:oMath>
            <w:r w:rsidR="003C3FD4" w:rsidRPr="00654DDE">
              <w:rPr>
                <w:rFonts w:ascii="Times New Roman" w:hAnsi="Times New Roman"/>
                <w:b/>
                <w:bCs/>
                <w:sz w:val="22"/>
                <w:szCs w:val="22"/>
              </w:rPr>
              <w:t>)</w:t>
            </w:r>
          </w:p>
        </w:tc>
        <w:tc>
          <w:tcPr>
            <w:tcW w:w="2170" w:type="dxa"/>
            <w:vAlign w:val="center"/>
          </w:tcPr>
          <w:p w14:paraId="13534BB7" w14:textId="314FD18F" w:rsidR="003C3FD4" w:rsidRPr="00654DDE" w:rsidRDefault="003C3FD4" w:rsidP="00BB103E">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Rod load range (</w:t>
            </w:r>
            <m:oMath>
              <m:r>
                <m:rPr>
                  <m:sty m:val="b"/>
                </m:rPr>
                <w:rPr>
                  <w:rFonts w:ascii="Cambria Math" w:hAnsi="Cambria Math"/>
                  <w:sz w:val="22"/>
                  <w:szCs w:val="22"/>
                </w:rPr>
                <m:t>Δ</m:t>
              </m:r>
              <m:r>
                <m:rPr>
                  <m:sty m:val="bi"/>
                </m:rPr>
                <w:rPr>
                  <w:rFonts w:ascii="Cambria Math" w:hAnsi="Cambria Math"/>
                  <w:sz w:val="22"/>
                  <w:szCs w:val="22"/>
                </w:rPr>
                <m:t>F)</m:t>
              </m:r>
            </m:oMath>
          </w:p>
        </w:tc>
      </w:tr>
      <w:tr w:rsidR="003C3FD4" w:rsidRPr="0065772A" w14:paraId="65665E3D" w14:textId="7D8C75E1" w:rsidTr="008847D5">
        <w:trPr>
          <w:trHeight w:val="726"/>
          <w:jc w:val="center"/>
        </w:trPr>
        <w:tc>
          <w:tcPr>
            <w:tcW w:w="1780" w:type="dxa"/>
            <w:vAlign w:val="center"/>
          </w:tcPr>
          <w:p w14:paraId="6EB3AD8A" w14:textId="26EB1969" w:rsidR="003C3FD4" w:rsidRPr="00124097" w:rsidRDefault="003C3FD4"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M</w:t>
            </w:r>
            <w:r w:rsidR="00367292" w:rsidRPr="00124097">
              <w:rPr>
                <w:rFonts w:ascii="Times New Roman" w:hAnsi="Times New Roman"/>
                <w:sz w:val="22"/>
                <w:szCs w:val="22"/>
              </w:rPr>
              <w:t>A</w:t>
            </w:r>
            <w:r w:rsidRPr="00124097">
              <w:rPr>
                <w:rFonts w:ascii="Times New Roman" w:hAnsi="Times New Roman"/>
                <w:sz w:val="22"/>
                <w:szCs w:val="22"/>
              </w:rPr>
              <w:t>E</w:t>
            </w:r>
            <w:r w:rsidR="000A6C1E" w:rsidRPr="00124097">
              <w:rPr>
                <w:rFonts w:ascii="Times New Roman" w:hAnsi="Times New Roman"/>
                <w:sz w:val="22"/>
                <w:szCs w:val="22"/>
              </w:rPr>
              <w:t xml:space="preserve"> LR</w:t>
            </w:r>
          </w:p>
          <w:p w14:paraId="73AFF3DF" w14:textId="77777777" w:rsidR="000A6C1E" w:rsidRDefault="000A6C1E"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M</w:t>
            </w:r>
            <w:r w:rsidR="00367292" w:rsidRPr="00124097">
              <w:rPr>
                <w:rFonts w:ascii="Times New Roman" w:hAnsi="Times New Roman"/>
                <w:sz w:val="22"/>
                <w:szCs w:val="22"/>
              </w:rPr>
              <w:t>S</w:t>
            </w:r>
            <w:r w:rsidRPr="00124097">
              <w:rPr>
                <w:rFonts w:ascii="Times New Roman" w:hAnsi="Times New Roman"/>
                <w:sz w:val="22"/>
                <w:szCs w:val="22"/>
              </w:rPr>
              <w:t>E LR</w:t>
            </w:r>
          </w:p>
          <w:p w14:paraId="1267E11D" w14:textId="197D4EC1"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RMSE LR</w:t>
            </w:r>
          </w:p>
        </w:tc>
        <w:tc>
          <w:tcPr>
            <w:tcW w:w="2589" w:type="dxa"/>
            <w:vAlign w:val="center"/>
          </w:tcPr>
          <w:p w14:paraId="765A5837" w14:textId="21461F79" w:rsidR="00367292" w:rsidRPr="00124097" w:rsidRDefault="003C3FD4"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w:t>
            </w:r>
            <w:r w:rsidR="0065772A" w:rsidRPr="00124097">
              <w:rPr>
                <w:rFonts w:ascii="Times New Roman" w:hAnsi="Times New Roman"/>
                <w:sz w:val="22"/>
                <w:szCs w:val="22"/>
              </w:rPr>
              <w:t>27</w:t>
            </w:r>
          </w:p>
          <w:p w14:paraId="2EC6EC1C" w14:textId="77777777" w:rsidR="00367292" w:rsidRDefault="00367292"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w:t>
            </w:r>
            <w:r w:rsidR="0065772A" w:rsidRPr="00124097">
              <w:rPr>
                <w:rFonts w:ascii="Times New Roman" w:hAnsi="Times New Roman"/>
                <w:sz w:val="22"/>
                <w:szCs w:val="22"/>
              </w:rPr>
              <w:t>12</w:t>
            </w:r>
          </w:p>
          <w:p w14:paraId="3633C018" w14:textId="38F1B927"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0.35</w:t>
            </w:r>
          </w:p>
        </w:tc>
        <w:tc>
          <w:tcPr>
            <w:tcW w:w="2734" w:type="dxa"/>
            <w:vAlign w:val="center"/>
          </w:tcPr>
          <w:p w14:paraId="5EEC9195" w14:textId="77777777" w:rsidR="003C3FD4" w:rsidRPr="00124097" w:rsidRDefault="00367292"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0.116</w:t>
            </w:r>
          </w:p>
          <w:p w14:paraId="4AC3C40C" w14:textId="77777777" w:rsidR="00367292" w:rsidRDefault="00243C4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0.021</w:t>
            </w:r>
          </w:p>
          <w:p w14:paraId="7A5D3926" w14:textId="403D0A78"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0.14</w:t>
            </w:r>
          </w:p>
        </w:tc>
        <w:tc>
          <w:tcPr>
            <w:tcW w:w="2170" w:type="dxa"/>
            <w:vAlign w:val="center"/>
          </w:tcPr>
          <w:p w14:paraId="07C829F9" w14:textId="12B18007" w:rsidR="003C3FD4" w:rsidRPr="00124097" w:rsidRDefault="00367292"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37.</w:t>
            </w:r>
            <w:r w:rsidR="0065772A" w:rsidRPr="00124097">
              <w:rPr>
                <w:rFonts w:ascii="Times New Roman" w:hAnsi="Times New Roman"/>
                <w:sz w:val="22"/>
                <w:szCs w:val="22"/>
              </w:rPr>
              <w:t>77</w:t>
            </w:r>
          </w:p>
          <w:p w14:paraId="7D27070C" w14:textId="77777777" w:rsidR="00243C46" w:rsidRDefault="00243C4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2483.6</w:t>
            </w:r>
          </w:p>
          <w:p w14:paraId="1093471B" w14:textId="6323D4C9"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49.84</w:t>
            </w:r>
          </w:p>
        </w:tc>
      </w:tr>
      <w:tr w:rsidR="003C3FD4" w:rsidRPr="0065772A" w14:paraId="2CB66791" w14:textId="7D1B8EC7" w:rsidTr="008847D5">
        <w:trPr>
          <w:trHeight w:val="712"/>
          <w:jc w:val="center"/>
        </w:trPr>
        <w:tc>
          <w:tcPr>
            <w:tcW w:w="1780" w:type="dxa"/>
            <w:vAlign w:val="center"/>
          </w:tcPr>
          <w:p w14:paraId="0182D5A6" w14:textId="1EF1E3ED" w:rsidR="000A6C1E" w:rsidRPr="00124097" w:rsidRDefault="000A6C1E"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M</w:t>
            </w:r>
            <w:r w:rsidR="00367292" w:rsidRPr="00124097">
              <w:rPr>
                <w:rFonts w:ascii="Times New Roman" w:hAnsi="Times New Roman"/>
                <w:sz w:val="22"/>
                <w:szCs w:val="22"/>
              </w:rPr>
              <w:t>A</w:t>
            </w:r>
            <w:r w:rsidRPr="00124097">
              <w:rPr>
                <w:rFonts w:ascii="Times New Roman" w:hAnsi="Times New Roman"/>
                <w:sz w:val="22"/>
                <w:szCs w:val="22"/>
              </w:rPr>
              <w:t>E KNN</w:t>
            </w:r>
          </w:p>
          <w:p w14:paraId="62A007D0" w14:textId="77777777" w:rsidR="003C3FD4" w:rsidRDefault="000A6C1E"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M</w:t>
            </w:r>
            <w:r w:rsidR="00367292" w:rsidRPr="00124097">
              <w:rPr>
                <w:rFonts w:ascii="Times New Roman" w:hAnsi="Times New Roman"/>
                <w:sz w:val="22"/>
                <w:szCs w:val="22"/>
              </w:rPr>
              <w:t>S</w:t>
            </w:r>
            <w:r w:rsidRPr="00124097">
              <w:rPr>
                <w:rFonts w:ascii="Times New Roman" w:hAnsi="Times New Roman"/>
                <w:sz w:val="22"/>
                <w:szCs w:val="22"/>
              </w:rPr>
              <w:t>E KNN</w:t>
            </w:r>
          </w:p>
          <w:p w14:paraId="233A38AE" w14:textId="34C871A6"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RMSE KNN</w:t>
            </w:r>
          </w:p>
        </w:tc>
        <w:tc>
          <w:tcPr>
            <w:tcW w:w="2589" w:type="dxa"/>
            <w:vAlign w:val="center"/>
          </w:tcPr>
          <w:p w14:paraId="07C604A3" w14:textId="3E8951DA" w:rsidR="00367292" w:rsidRPr="00124097" w:rsidRDefault="00587E6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0.10</w:t>
            </w:r>
          </w:p>
          <w:p w14:paraId="2BD5DEBE" w14:textId="77777777" w:rsidR="00587E66" w:rsidRDefault="00243C4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w:t>
            </w:r>
            <w:r w:rsidR="0065772A" w:rsidRPr="00124097">
              <w:rPr>
                <w:rFonts w:ascii="Times New Roman" w:hAnsi="Times New Roman"/>
                <w:sz w:val="22"/>
                <w:szCs w:val="22"/>
              </w:rPr>
              <w:t>032</w:t>
            </w:r>
          </w:p>
          <w:p w14:paraId="0B9D41FB" w14:textId="1CADD20F"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0.179</w:t>
            </w:r>
          </w:p>
        </w:tc>
        <w:tc>
          <w:tcPr>
            <w:tcW w:w="2734" w:type="dxa"/>
            <w:vAlign w:val="center"/>
          </w:tcPr>
          <w:p w14:paraId="74BF640B" w14:textId="77777777" w:rsidR="003C3FD4" w:rsidRPr="00124097" w:rsidRDefault="00587E6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0.044</w:t>
            </w:r>
          </w:p>
          <w:p w14:paraId="5FCA294C" w14:textId="77777777" w:rsidR="00243C46" w:rsidRDefault="00243C4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w:t>
            </w:r>
            <w:r w:rsidR="0065772A" w:rsidRPr="00124097">
              <w:rPr>
                <w:rFonts w:ascii="Times New Roman" w:hAnsi="Times New Roman"/>
                <w:sz w:val="22"/>
                <w:szCs w:val="22"/>
              </w:rPr>
              <w:t>006</w:t>
            </w:r>
          </w:p>
          <w:p w14:paraId="2AF8FAB3" w14:textId="225D2A7A"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0.077</w:t>
            </w:r>
          </w:p>
        </w:tc>
        <w:tc>
          <w:tcPr>
            <w:tcW w:w="2170" w:type="dxa"/>
            <w:vAlign w:val="center"/>
          </w:tcPr>
          <w:p w14:paraId="74DFE276" w14:textId="59F0F3F4" w:rsidR="003C3FD4" w:rsidRPr="00124097" w:rsidRDefault="00587E6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14.</w:t>
            </w:r>
            <w:r w:rsidR="0065772A" w:rsidRPr="00124097">
              <w:rPr>
                <w:rFonts w:ascii="Times New Roman" w:hAnsi="Times New Roman"/>
                <w:sz w:val="22"/>
                <w:szCs w:val="22"/>
              </w:rPr>
              <w:t>12</w:t>
            </w:r>
          </w:p>
          <w:p w14:paraId="51451556" w14:textId="77777777" w:rsidR="00243C46" w:rsidRDefault="00243C46"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86.92</w:t>
            </w:r>
          </w:p>
          <w:p w14:paraId="25415C6F" w14:textId="13FA227E" w:rsidR="003048FD" w:rsidRPr="00124097" w:rsidRDefault="003048FD" w:rsidP="00BB103E">
            <w:pPr>
              <w:keepNext/>
              <w:spacing w:line="240" w:lineRule="auto"/>
              <w:ind w:firstLine="0"/>
              <w:jc w:val="center"/>
              <w:rPr>
                <w:rFonts w:ascii="Times New Roman" w:hAnsi="Times New Roman"/>
                <w:sz w:val="22"/>
                <w:szCs w:val="22"/>
              </w:rPr>
            </w:pPr>
            <w:r>
              <w:rPr>
                <w:rFonts w:ascii="Times New Roman" w:hAnsi="Times New Roman"/>
                <w:sz w:val="22"/>
                <w:szCs w:val="22"/>
              </w:rPr>
              <w:t>9.32</w:t>
            </w:r>
          </w:p>
        </w:tc>
      </w:tr>
      <w:tr w:rsidR="003C3FD4" w:rsidRPr="0065772A" w14:paraId="1BBD4FED" w14:textId="5783D6C7" w:rsidTr="008847D5">
        <w:trPr>
          <w:trHeight w:val="712"/>
          <w:jc w:val="center"/>
        </w:trPr>
        <w:tc>
          <w:tcPr>
            <w:tcW w:w="1780" w:type="dxa"/>
            <w:vAlign w:val="center"/>
          </w:tcPr>
          <w:p w14:paraId="077E6F13" w14:textId="0DAF097D" w:rsidR="000A6C1E" w:rsidRPr="00124097" w:rsidRDefault="000A6C1E"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M</w:t>
            </w:r>
            <w:r w:rsidR="00367292" w:rsidRPr="00124097">
              <w:rPr>
                <w:rFonts w:ascii="Times New Roman" w:hAnsi="Times New Roman"/>
                <w:sz w:val="22"/>
                <w:szCs w:val="22"/>
              </w:rPr>
              <w:t>A</w:t>
            </w:r>
            <w:r w:rsidRPr="00124097">
              <w:rPr>
                <w:rFonts w:ascii="Times New Roman" w:hAnsi="Times New Roman"/>
                <w:sz w:val="22"/>
                <w:szCs w:val="22"/>
              </w:rPr>
              <w:t>E DT</w:t>
            </w:r>
          </w:p>
          <w:p w14:paraId="493B627B" w14:textId="77777777" w:rsidR="003C3FD4" w:rsidRDefault="000A6C1E"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M</w:t>
            </w:r>
            <w:r w:rsidR="00367292" w:rsidRPr="00124097">
              <w:rPr>
                <w:rFonts w:ascii="Times New Roman" w:hAnsi="Times New Roman"/>
                <w:sz w:val="22"/>
                <w:szCs w:val="22"/>
              </w:rPr>
              <w:t>S</w:t>
            </w:r>
            <w:r w:rsidRPr="00124097">
              <w:rPr>
                <w:rFonts w:ascii="Times New Roman" w:hAnsi="Times New Roman"/>
                <w:sz w:val="22"/>
                <w:szCs w:val="22"/>
              </w:rPr>
              <w:t>E DT</w:t>
            </w:r>
          </w:p>
          <w:p w14:paraId="6CAFE48A" w14:textId="29F7C641" w:rsidR="009720D1" w:rsidRPr="00124097" w:rsidRDefault="009720D1" w:rsidP="00BB103E">
            <w:pPr>
              <w:keepNext/>
              <w:spacing w:line="240" w:lineRule="auto"/>
              <w:ind w:firstLine="0"/>
              <w:jc w:val="center"/>
              <w:rPr>
                <w:rFonts w:ascii="Times New Roman" w:hAnsi="Times New Roman"/>
                <w:sz w:val="22"/>
                <w:szCs w:val="22"/>
              </w:rPr>
            </w:pPr>
            <w:r>
              <w:rPr>
                <w:rFonts w:ascii="Times New Roman" w:hAnsi="Times New Roman"/>
                <w:sz w:val="22"/>
                <w:szCs w:val="22"/>
              </w:rPr>
              <w:t>RMSE DT</w:t>
            </w:r>
          </w:p>
        </w:tc>
        <w:tc>
          <w:tcPr>
            <w:tcW w:w="2589" w:type="dxa"/>
            <w:vAlign w:val="center"/>
          </w:tcPr>
          <w:p w14:paraId="592DFEB2" w14:textId="0BCBCF9B" w:rsidR="003C3FD4" w:rsidRPr="00124097" w:rsidRDefault="008F5CC5"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0.13</w:t>
            </w:r>
          </w:p>
          <w:p w14:paraId="6223021C" w14:textId="77777777" w:rsidR="008F5CC5" w:rsidRDefault="008F5CC5"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w:t>
            </w:r>
            <w:r w:rsidR="0065772A" w:rsidRPr="00124097">
              <w:rPr>
                <w:rFonts w:ascii="Times New Roman" w:hAnsi="Times New Roman"/>
                <w:sz w:val="22"/>
                <w:szCs w:val="22"/>
              </w:rPr>
              <w:t>059</w:t>
            </w:r>
          </w:p>
          <w:p w14:paraId="32DF6B2F" w14:textId="03AF56C8" w:rsidR="009720D1" w:rsidRPr="00124097" w:rsidRDefault="009720D1" w:rsidP="00BB103E">
            <w:pPr>
              <w:keepNext/>
              <w:spacing w:line="240" w:lineRule="auto"/>
              <w:ind w:firstLine="0"/>
              <w:jc w:val="center"/>
              <w:rPr>
                <w:rFonts w:ascii="Times New Roman" w:hAnsi="Times New Roman"/>
                <w:sz w:val="22"/>
                <w:szCs w:val="22"/>
              </w:rPr>
            </w:pPr>
            <w:r>
              <w:rPr>
                <w:rFonts w:ascii="Times New Roman" w:hAnsi="Times New Roman"/>
                <w:sz w:val="22"/>
                <w:szCs w:val="22"/>
              </w:rPr>
              <w:t>0.2</w:t>
            </w:r>
            <w:r w:rsidR="00BB69B3">
              <w:rPr>
                <w:rFonts w:ascii="Times New Roman" w:hAnsi="Times New Roman"/>
                <w:sz w:val="22"/>
                <w:szCs w:val="22"/>
              </w:rPr>
              <w:t>4</w:t>
            </w:r>
          </w:p>
        </w:tc>
        <w:tc>
          <w:tcPr>
            <w:tcW w:w="2734" w:type="dxa"/>
            <w:vAlign w:val="center"/>
          </w:tcPr>
          <w:p w14:paraId="5AA85426" w14:textId="1A0D3B79" w:rsidR="003C3FD4" w:rsidRPr="00124097" w:rsidRDefault="008F5CC5"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w:t>
            </w:r>
            <w:r w:rsidR="0065772A" w:rsidRPr="00124097">
              <w:rPr>
                <w:rFonts w:ascii="Times New Roman" w:hAnsi="Times New Roman"/>
                <w:sz w:val="22"/>
                <w:szCs w:val="22"/>
              </w:rPr>
              <w:t>06</w:t>
            </w:r>
          </w:p>
          <w:p w14:paraId="2F031E85" w14:textId="77777777" w:rsidR="008F5CC5" w:rsidRDefault="008F5CC5"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0.01</w:t>
            </w:r>
          </w:p>
          <w:p w14:paraId="401FB707" w14:textId="5604858D" w:rsidR="009720D1" w:rsidRPr="00124097" w:rsidRDefault="009720D1" w:rsidP="00BB103E">
            <w:pPr>
              <w:keepNext/>
              <w:spacing w:line="240" w:lineRule="auto"/>
              <w:ind w:firstLine="0"/>
              <w:jc w:val="center"/>
              <w:rPr>
                <w:rFonts w:ascii="Times New Roman" w:hAnsi="Times New Roman"/>
                <w:sz w:val="22"/>
                <w:szCs w:val="22"/>
              </w:rPr>
            </w:pPr>
            <w:r>
              <w:rPr>
                <w:rFonts w:ascii="Times New Roman" w:hAnsi="Times New Roman"/>
                <w:sz w:val="22"/>
                <w:szCs w:val="22"/>
              </w:rPr>
              <w:t>0.1</w:t>
            </w:r>
          </w:p>
        </w:tc>
        <w:tc>
          <w:tcPr>
            <w:tcW w:w="2170" w:type="dxa"/>
            <w:vAlign w:val="center"/>
          </w:tcPr>
          <w:p w14:paraId="5A8C554C" w14:textId="4A7EBE5A" w:rsidR="003C3FD4" w:rsidRPr="00124097" w:rsidRDefault="008F5CC5"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18.</w:t>
            </w:r>
            <w:r w:rsidR="0065772A" w:rsidRPr="00124097">
              <w:rPr>
                <w:rFonts w:ascii="Times New Roman" w:hAnsi="Times New Roman"/>
                <w:sz w:val="22"/>
                <w:szCs w:val="22"/>
              </w:rPr>
              <w:t>17</w:t>
            </w:r>
          </w:p>
          <w:p w14:paraId="1BD9F9D3" w14:textId="77777777" w:rsidR="008F5CC5" w:rsidRDefault="008F5CC5" w:rsidP="00BB103E">
            <w:pPr>
              <w:keepNext/>
              <w:spacing w:line="240" w:lineRule="auto"/>
              <w:ind w:firstLine="0"/>
              <w:jc w:val="center"/>
              <w:rPr>
                <w:rFonts w:ascii="Times New Roman" w:hAnsi="Times New Roman"/>
                <w:sz w:val="22"/>
                <w:szCs w:val="22"/>
              </w:rPr>
            </w:pPr>
            <w:r w:rsidRPr="00124097">
              <w:rPr>
                <w:rFonts w:ascii="Times New Roman" w:hAnsi="Times New Roman"/>
                <w:sz w:val="22"/>
                <w:szCs w:val="22"/>
              </w:rPr>
              <w:t>1464.</w:t>
            </w:r>
            <w:r w:rsidR="0065772A" w:rsidRPr="00124097">
              <w:rPr>
                <w:rFonts w:ascii="Times New Roman" w:hAnsi="Times New Roman"/>
                <w:sz w:val="22"/>
                <w:szCs w:val="22"/>
              </w:rPr>
              <w:t>3</w:t>
            </w:r>
          </w:p>
          <w:p w14:paraId="77D382EE" w14:textId="01E2AE52" w:rsidR="009720D1" w:rsidRPr="00124097" w:rsidRDefault="009720D1" w:rsidP="00BB103E">
            <w:pPr>
              <w:keepNext/>
              <w:spacing w:line="240" w:lineRule="auto"/>
              <w:ind w:firstLine="0"/>
              <w:jc w:val="center"/>
              <w:rPr>
                <w:rFonts w:ascii="Times New Roman" w:hAnsi="Times New Roman"/>
                <w:sz w:val="22"/>
                <w:szCs w:val="22"/>
              </w:rPr>
            </w:pPr>
            <w:r>
              <w:rPr>
                <w:rFonts w:ascii="Times New Roman" w:hAnsi="Times New Roman"/>
                <w:sz w:val="22"/>
                <w:szCs w:val="22"/>
              </w:rPr>
              <w:t>38.27</w:t>
            </w:r>
          </w:p>
        </w:tc>
      </w:tr>
    </w:tbl>
    <w:p w14:paraId="3680E139" w14:textId="77777777" w:rsidR="000A6C1E" w:rsidRDefault="000A6C1E">
      <w:pPr>
        <w:spacing w:line="240" w:lineRule="auto"/>
      </w:pPr>
    </w:p>
    <w:p w14:paraId="3FBD65B9" w14:textId="7417D687" w:rsidR="00522034" w:rsidRDefault="00522034" w:rsidP="00301DB2">
      <w:pPr>
        <w:pStyle w:val="Caption"/>
        <w:keepNext/>
        <w:spacing w:before="0" w:after="0"/>
      </w:pPr>
      <w:bookmarkStart w:id="214" w:name="_Ref93858507"/>
      <w:bookmarkStart w:id="215" w:name="_Toc95496288"/>
      <w:r>
        <w:t xml:space="preserve">Table </w:t>
      </w:r>
      <w:fldSimple w:instr=" STYLEREF 1 \s ">
        <w:r w:rsidR="00526B91">
          <w:rPr>
            <w:noProof/>
          </w:rPr>
          <w:t>5</w:t>
        </w:r>
      </w:fldSimple>
      <w:r w:rsidR="00601C9C">
        <w:t>.</w:t>
      </w:r>
      <w:fldSimple w:instr=" SEQ Table \* ARABIC \s 1 ">
        <w:r w:rsidR="00526B91">
          <w:rPr>
            <w:noProof/>
          </w:rPr>
          <w:t>4</w:t>
        </w:r>
      </w:fldSimple>
      <w:bookmarkEnd w:id="214"/>
      <w:r w:rsidR="00E65004">
        <w:t xml:space="preserve"> R-2 evaluation score and explained variance of validation data for 3 MIMO regression techniques</w:t>
      </w:r>
      <w:bookmarkEnd w:id="215"/>
      <w:r w:rsidR="00E65004">
        <w:t xml:space="preserve"> </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592"/>
        <w:gridCol w:w="2592"/>
        <w:gridCol w:w="2592"/>
      </w:tblGrid>
      <w:tr w:rsidR="00522034" w:rsidRPr="0065772A" w14:paraId="55E799F9" w14:textId="77777777" w:rsidTr="008847D5">
        <w:trPr>
          <w:trHeight w:val="360"/>
          <w:jc w:val="center"/>
        </w:trPr>
        <w:tc>
          <w:tcPr>
            <w:tcW w:w="2592" w:type="dxa"/>
            <w:vAlign w:val="center"/>
          </w:tcPr>
          <w:p w14:paraId="5FF447CA" w14:textId="77777777" w:rsidR="00522034" w:rsidRPr="00654DDE" w:rsidRDefault="00522034" w:rsidP="004366C6">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Technique</w:t>
            </w:r>
          </w:p>
        </w:tc>
        <w:tc>
          <w:tcPr>
            <w:tcW w:w="2592" w:type="dxa"/>
            <w:vAlign w:val="center"/>
          </w:tcPr>
          <w:p w14:paraId="39730B91" w14:textId="035D7A1E" w:rsidR="00522034" w:rsidRPr="00654DDE" w:rsidRDefault="00522034" w:rsidP="004366C6">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R</w:t>
            </w:r>
            <w:r w:rsidR="00510C70" w:rsidRPr="00654DDE">
              <w:rPr>
                <w:rFonts w:ascii="Times New Roman" w:hAnsi="Times New Roman"/>
                <w:b/>
                <w:bCs/>
                <w:sz w:val="22"/>
                <w:szCs w:val="22"/>
              </w:rPr>
              <w:t>-2</w:t>
            </w:r>
            <w:r w:rsidRPr="00654DDE">
              <w:rPr>
                <w:rFonts w:ascii="Times New Roman" w:hAnsi="Times New Roman"/>
                <w:b/>
                <w:bCs/>
                <w:sz w:val="22"/>
                <w:szCs w:val="22"/>
              </w:rPr>
              <w:t xml:space="preserve"> Evaluation Score</w:t>
            </w:r>
          </w:p>
        </w:tc>
        <w:tc>
          <w:tcPr>
            <w:tcW w:w="2592" w:type="dxa"/>
            <w:vAlign w:val="center"/>
          </w:tcPr>
          <w:p w14:paraId="0D8F84D5" w14:textId="198A2EFA" w:rsidR="00522034" w:rsidRPr="00654DDE" w:rsidRDefault="00522034" w:rsidP="004366C6">
            <w:pPr>
              <w:keepNext/>
              <w:spacing w:line="240" w:lineRule="auto"/>
              <w:ind w:firstLine="0"/>
              <w:jc w:val="center"/>
              <w:rPr>
                <w:rFonts w:ascii="Times New Roman" w:hAnsi="Times New Roman"/>
                <w:b/>
                <w:bCs/>
                <w:sz w:val="22"/>
                <w:szCs w:val="22"/>
              </w:rPr>
            </w:pPr>
            <w:r w:rsidRPr="00654DDE">
              <w:rPr>
                <w:rFonts w:ascii="Times New Roman" w:hAnsi="Times New Roman"/>
                <w:b/>
                <w:bCs/>
                <w:sz w:val="22"/>
                <w:szCs w:val="22"/>
              </w:rPr>
              <w:t>Explained Variance</w:t>
            </w:r>
          </w:p>
        </w:tc>
      </w:tr>
      <w:tr w:rsidR="00522034" w:rsidRPr="0065772A" w14:paraId="35093C8C" w14:textId="77777777" w:rsidTr="008847D5">
        <w:trPr>
          <w:trHeight w:val="360"/>
          <w:jc w:val="center"/>
        </w:trPr>
        <w:tc>
          <w:tcPr>
            <w:tcW w:w="2592" w:type="dxa"/>
            <w:vAlign w:val="center"/>
          </w:tcPr>
          <w:p w14:paraId="310AC0F2" w14:textId="20E1BDDC" w:rsidR="00522034" w:rsidRPr="00124097" w:rsidRDefault="003C3FD4"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Linear Regression</w:t>
            </w:r>
          </w:p>
        </w:tc>
        <w:tc>
          <w:tcPr>
            <w:tcW w:w="2592" w:type="dxa"/>
            <w:vAlign w:val="center"/>
          </w:tcPr>
          <w:p w14:paraId="0498D571" w14:textId="4DAF8428" w:rsidR="00522034" w:rsidRPr="00124097" w:rsidRDefault="00D530F7"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0.5441</w:t>
            </w:r>
          </w:p>
        </w:tc>
        <w:tc>
          <w:tcPr>
            <w:tcW w:w="2592" w:type="dxa"/>
            <w:vAlign w:val="center"/>
          </w:tcPr>
          <w:p w14:paraId="7640F523" w14:textId="6FAB732A" w:rsidR="00522034" w:rsidRPr="00124097" w:rsidRDefault="00D530F7"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0.54445</w:t>
            </w:r>
          </w:p>
        </w:tc>
      </w:tr>
      <w:tr w:rsidR="00522034" w:rsidRPr="0065772A" w14:paraId="7CCBCF5A" w14:textId="77777777" w:rsidTr="008847D5">
        <w:trPr>
          <w:trHeight w:val="360"/>
          <w:jc w:val="center"/>
        </w:trPr>
        <w:tc>
          <w:tcPr>
            <w:tcW w:w="2592" w:type="dxa"/>
            <w:vAlign w:val="center"/>
          </w:tcPr>
          <w:p w14:paraId="3E649203" w14:textId="41D126B1" w:rsidR="00522034" w:rsidRPr="00124097" w:rsidRDefault="003C3FD4"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K-nearest Neighbor</w:t>
            </w:r>
          </w:p>
        </w:tc>
        <w:tc>
          <w:tcPr>
            <w:tcW w:w="2592" w:type="dxa"/>
            <w:vAlign w:val="center"/>
          </w:tcPr>
          <w:p w14:paraId="33425E0C" w14:textId="456B0B53" w:rsidR="00522034" w:rsidRPr="00124097" w:rsidRDefault="002F37D0"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0.874</w:t>
            </w:r>
            <w:r w:rsidR="007F26E0" w:rsidRPr="00124097">
              <w:rPr>
                <w:rFonts w:ascii="Times New Roman" w:hAnsi="Times New Roman"/>
                <w:sz w:val="22"/>
                <w:szCs w:val="22"/>
              </w:rPr>
              <w:t>39</w:t>
            </w:r>
          </w:p>
        </w:tc>
        <w:tc>
          <w:tcPr>
            <w:tcW w:w="2592" w:type="dxa"/>
            <w:vAlign w:val="center"/>
          </w:tcPr>
          <w:p w14:paraId="141ECDDA" w14:textId="0F7F594E" w:rsidR="00522034" w:rsidRPr="00124097" w:rsidRDefault="007F26E0"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0.87454</w:t>
            </w:r>
          </w:p>
        </w:tc>
      </w:tr>
      <w:tr w:rsidR="00522034" w:rsidRPr="0065772A" w14:paraId="008E9E0E" w14:textId="77777777" w:rsidTr="008847D5">
        <w:trPr>
          <w:trHeight w:val="360"/>
          <w:jc w:val="center"/>
        </w:trPr>
        <w:tc>
          <w:tcPr>
            <w:tcW w:w="2592" w:type="dxa"/>
            <w:vAlign w:val="center"/>
          </w:tcPr>
          <w:p w14:paraId="31DEA183" w14:textId="67034848" w:rsidR="00522034" w:rsidRPr="00124097" w:rsidRDefault="003C3FD4"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Decision Tree</w:t>
            </w:r>
          </w:p>
        </w:tc>
        <w:tc>
          <w:tcPr>
            <w:tcW w:w="2592" w:type="dxa"/>
            <w:vAlign w:val="center"/>
          </w:tcPr>
          <w:p w14:paraId="44E6F522" w14:textId="426E9F18" w:rsidR="00522034" w:rsidRPr="00124097" w:rsidRDefault="00D530F7"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0.78152</w:t>
            </w:r>
          </w:p>
        </w:tc>
        <w:tc>
          <w:tcPr>
            <w:tcW w:w="2592" w:type="dxa"/>
            <w:vAlign w:val="center"/>
          </w:tcPr>
          <w:p w14:paraId="6B56EB52" w14:textId="56148F97" w:rsidR="00522034" w:rsidRPr="00124097" w:rsidRDefault="00D530F7" w:rsidP="004366C6">
            <w:pPr>
              <w:keepNext/>
              <w:spacing w:line="240" w:lineRule="auto"/>
              <w:ind w:firstLine="0"/>
              <w:jc w:val="center"/>
              <w:rPr>
                <w:rFonts w:ascii="Times New Roman" w:hAnsi="Times New Roman"/>
                <w:sz w:val="22"/>
                <w:szCs w:val="22"/>
              </w:rPr>
            </w:pPr>
            <w:r w:rsidRPr="00124097">
              <w:rPr>
                <w:rFonts w:ascii="Times New Roman" w:hAnsi="Times New Roman"/>
                <w:sz w:val="22"/>
                <w:szCs w:val="22"/>
              </w:rPr>
              <w:t>0.78164</w:t>
            </w:r>
          </w:p>
        </w:tc>
      </w:tr>
    </w:tbl>
    <w:p w14:paraId="671EF3FF" w14:textId="52CA1570" w:rsidR="00886AE8" w:rsidRDefault="00886AE8" w:rsidP="004366C6"/>
    <w:p w14:paraId="2DA55356" w14:textId="394ACDE4" w:rsidR="001D74DD" w:rsidRPr="00454864" w:rsidRDefault="00667F54">
      <w:r>
        <w:t>T</w:t>
      </w:r>
      <w:r w:rsidR="00454864">
        <w:t>he</w:t>
      </w:r>
      <w:r>
        <w:t xml:space="preserve"> prediction</w:t>
      </w:r>
      <w:r w:rsidR="000B787F">
        <w:t>s</w:t>
      </w:r>
      <w:r>
        <w:t xml:space="preserve"> of the</w:t>
      </w:r>
      <w:r w:rsidR="00454864">
        <w:t xml:space="preserve"> </w:t>
      </w:r>
      <w:r w:rsidR="000B787F">
        <w:t xml:space="preserve">three </w:t>
      </w:r>
      <w:r w:rsidR="00454864">
        <w:t xml:space="preserve">models </w:t>
      </w:r>
      <w:r>
        <w:t xml:space="preserve">are compared to the SRP features over time </w:t>
      </w:r>
      <w:r w:rsidR="00967EB3">
        <w:t xml:space="preserve">for a test with </w:t>
      </w:r>
      <w:r>
        <w:t>normal condition</w:t>
      </w:r>
      <w:r w:rsidR="00967EB3">
        <w:t>s</w:t>
      </w:r>
      <w:r>
        <w:t xml:space="preserve">, as </w:t>
      </w:r>
      <w:r w:rsidR="00454864">
        <w:t xml:space="preserve">shown in </w:t>
      </w:r>
      <w:r w:rsidR="00454864" w:rsidRPr="00454864">
        <w:rPr>
          <w:b/>
          <w:bCs/>
        </w:rPr>
        <w:fldChar w:fldCharType="begin"/>
      </w:r>
      <w:r w:rsidR="00454864" w:rsidRPr="00454864">
        <w:rPr>
          <w:b/>
          <w:bCs/>
        </w:rPr>
        <w:instrText xml:space="preserve"> REF _Ref93860504 \h </w:instrText>
      </w:r>
      <w:r w:rsidR="00454864">
        <w:rPr>
          <w:b/>
          <w:bCs/>
        </w:rPr>
        <w:instrText xml:space="preserve"> \* MERGEFORMAT </w:instrText>
      </w:r>
      <w:r w:rsidR="00454864" w:rsidRPr="00454864">
        <w:rPr>
          <w:b/>
          <w:bCs/>
        </w:rPr>
      </w:r>
      <w:r w:rsidR="00454864" w:rsidRPr="00454864">
        <w:rPr>
          <w:b/>
          <w:bCs/>
        </w:rPr>
        <w:fldChar w:fldCharType="separate"/>
      </w:r>
      <w:r w:rsidR="00526B91" w:rsidRPr="00526B91">
        <w:rPr>
          <w:b/>
          <w:bCs/>
        </w:rPr>
        <w:t xml:space="preserve">Figure </w:t>
      </w:r>
      <w:r w:rsidR="00526B91" w:rsidRPr="00526B91">
        <w:rPr>
          <w:b/>
          <w:bCs/>
          <w:noProof/>
        </w:rPr>
        <w:t>5.15</w:t>
      </w:r>
      <w:r w:rsidR="00454864" w:rsidRPr="00454864">
        <w:rPr>
          <w:b/>
          <w:bCs/>
        </w:rPr>
        <w:fldChar w:fldCharType="end"/>
      </w:r>
      <w:r w:rsidR="00454864">
        <w:t>.</w:t>
      </w:r>
      <w:r w:rsidR="00C23E6E">
        <w:t xml:space="preserve"> The predicted results from KNN and DT are relatively close to the actual normal operation data. The visual observations </w:t>
      </w:r>
      <w:r w:rsidR="00967EB3">
        <w:t xml:space="preserve">imply </w:t>
      </w:r>
      <w:r w:rsidR="00C23E6E">
        <w:t>that Linear Regression do</w:t>
      </w:r>
      <w:r>
        <w:t>es</w:t>
      </w:r>
      <w:r w:rsidR="00C23E6E">
        <w:t xml:space="preserve"> not perform well due to </w:t>
      </w:r>
      <w:r>
        <w:t xml:space="preserve">the </w:t>
      </w:r>
      <w:r w:rsidR="00243200">
        <w:t>linear relationship assumption</w:t>
      </w:r>
      <w:r>
        <w:t>,</w:t>
      </w:r>
      <w:r w:rsidR="00243200">
        <w:t xml:space="preserve"> </w:t>
      </w:r>
      <w:r>
        <w:t xml:space="preserve">which </w:t>
      </w:r>
      <w:r w:rsidR="00243200">
        <w:t>fails to adopt</w:t>
      </w:r>
      <w:r w:rsidR="002B08F7">
        <w:t xml:space="preserve"> </w:t>
      </w:r>
      <w:r w:rsidR="00C23E6E">
        <w:t xml:space="preserve">the </w:t>
      </w:r>
      <w:r w:rsidR="00243200">
        <w:t>cyclic</w:t>
      </w:r>
      <w:r w:rsidR="00C23E6E">
        <w:t xml:space="preserve"> nature of </w:t>
      </w:r>
      <w:r w:rsidR="00243200">
        <w:t xml:space="preserve">raw data. </w:t>
      </w:r>
    </w:p>
    <w:p w14:paraId="355D43C6" w14:textId="499346C2" w:rsidR="001D74DD" w:rsidRDefault="00253D5F" w:rsidP="00301DB2">
      <w:pPr>
        <w:keepNext/>
        <w:spacing w:line="240" w:lineRule="auto"/>
        <w:ind w:firstLine="0"/>
        <w:jc w:val="center"/>
      </w:pPr>
      <w:r w:rsidRPr="00253D5F">
        <w:rPr>
          <w:noProof/>
          <w:lang w:bidi="ar-SA"/>
        </w:rPr>
        <w:drawing>
          <wp:inline distT="0" distB="0" distL="0" distR="0" wp14:anchorId="7D1109E2" wp14:editId="2D7EFB21">
            <wp:extent cx="5539839" cy="3418602"/>
            <wp:effectExtent l="0" t="0" r="3810" b="0"/>
            <wp:docPr id="41" name="Picture 41" descr="Graphical user interfac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chart, scatter chart&#10;&#10;Description automatically generated"/>
                    <pic:cNvPicPr/>
                  </pic:nvPicPr>
                  <pic:blipFill>
                    <a:blip r:embed="rId54"/>
                    <a:stretch>
                      <a:fillRect/>
                    </a:stretch>
                  </pic:blipFill>
                  <pic:spPr>
                    <a:xfrm>
                      <a:off x="0" y="0"/>
                      <a:ext cx="5542615" cy="3420315"/>
                    </a:xfrm>
                    <a:prstGeom prst="rect">
                      <a:avLst/>
                    </a:prstGeom>
                  </pic:spPr>
                </pic:pic>
              </a:graphicData>
            </a:graphic>
          </wp:inline>
        </w:drawing>
      </w:r>
    </w:p>
    <w:p w14:paraId="33B91BB4" w14:textId="457ABF5B" w:rsidR="00886AE8" w:rsidRDefault="001D74DD" w:rsidP="001D74DD">
      <w:pPr>
        <w:pStyle w:val="Caption"/>
      </w:pPr>
      <w:bookmarkStart w:id="216" w:name="_Ref93860504"/>
      <w:bookmarkStart w:id="217" w:name="_Toc96385731"/>
      <w:r>
        <w:t xml:space="preserve">Figure </w:t>
      </w:r>
      <w:fldSimple w:instr=" STYLEREF 1 \s ">
        <w:r w:rsidR="00526B91">
          <w:rPr>
            <w:noProof/>
          </w:rPr>
          <w:t>5</w:t>
        </w:r>
      </w:fldSimple>
      <w:r w:rsidR="008A55D1">
        <w:t>.</w:t>
      </w:r>
      <w:fldSimple w:instr=" SEQ Figure \* ARABIC \s 1 ">
        <w:r w:rsidR="00526B91">
          <w:rPr>
            <w:noProof/>
          </w:rPr>
          <w:t>15</w:t>
        </w:r>
      </w:fldSimple>
      <w:bookmarkEnd w:id="216"/>
      <w:r>
        <w:t xml:space="preserve"> Visual comparison between the true</w:t>
      </w:r>
      <w:r w:rsidR="00C71256">
        <w:t xml:space="preserve"> </w:t>
      </w:r>
      <w:r w:rsidR="005B0DA9">
        <w:t xml:space="preserve">(actual) </w:t>
      </w:r>
      <w:r w:rsidR="00C71256">
        <w:t xml:space="preserve">normal operation </w:t>
      </w:r>
      <w:r w:rsidR="00D32FE2">
        <w:t>data</w:t>
      </w:r>
      <w:r>
        <w:t>, predicted multiple outputs in test data</w:t>
      </w:r>
      <w:bookmarkEnd w:id="217"/>
    </w:p>
    <w:p w14:paraId="7EE45DA9" w14:textId="0B43D19C" w:rsidR="001772E0" w:rsidRDefault="009C1E1E" w:rsidP="006A6BC1">
      <w:pPr>
        <w:pStyle w:val="Heading3"/>
      </w:pPr>
      <w:bookmarkStart w:id="218" w:name="_Toc95429833"/>
      <w:r>
        <w:t>Model Deployment</w:t>
      </w:r>
      <w:bookmarkEnd w:id="218"/>
    </w:p>
    <w:p w14:paraId="1BA317F5" w14:textId="281928DE" w:rsidR="008835E8" w:rsidRPr="003E76CE" w:rsidRDefault="001F3265" w:rsidP="005A2721">
      <w:r>
        <w:t>Th</w:t>
      </w:r>
      <w:r w:rsidR="009C1E1E">
        <w:t xml:space="preserve">e trained model is deployed in the slightly pump-off data. </w:t>
      </w:r>
      <w:r w:rsidR="005D7095">
        <w:t xml:space="preserve">In this case, the prediction differentiates actual normal </w:t>
      </w:r>
      <w:r w:rsidR="00967EB3">
        <w:t xml:space="preserve">and slightly pump-off </w:t>
      </w:r>
      <w:r w:rsidR="005D7095">
        <w:t>operation</w:t>
      </w:r>
      <w:r w:rsidR="00967EB3">
        <w:t>s</w:t>
      </w:r>
      <w:r w:rsidR="005D7095">
        <w:t xml:space="preserve"> </w:t>
      </w:r>
      <w:r w:rsidR="00314E50">
        <w:t>based on</w:t>
      </w:r>
      <w:r w:rsidR="005D7095">
        <w:t xml:space="preserve"> the same sets of experimental inputs. </w:t>
      </w:r>
      <w:r w:rsidR="007D1A51">
        <w:t xml:space="preserve">In the testing stage, KNN and DT models are selected based on the evaluation results from </w:t>
      </w:r>
      <w:r w:rsidR="007D1A51" w:rsidRPr="007D1A51">
        <w:rPr>
          <w:b/>
          <w:bCs/>
        </w:rPr>
        <w:fldChar w:fldCharType="begin"/>
      </w:r>
      <w:r w:rsidR="007D1A51" w:rsidRPr="007D1A51">
        <w:rPr>
          <w:b/>
          <w:bCs/>
        </w:rPr>
        <w:instrText xml:space="preserve"> REF _Ref93863355 \r \h </w:instrText>
      </w:r>
      <w:r w:rsidR="007D1A51">
        <w:rPr>
          <w:b/>
          <w:bCs/>
        </w:rPr>
        <w:instrText xml:space="preserve"> \* MERGEFORMAT </w:instrText>
      </w:r>
      <w:r w:rsidR="007D1A51" w:rsidRPr="007D1A51">
        <w:rPr>
          <w:b/>
          <w:bCs/>
        </w:rPr>
      </w:r>
      <w:r w:rsidR="007D1A51" w:rsidRPr="007D1A51">
        <w:rPr>
          <w:b/>
          <w:bCs/>
        </w:rPr>
        <w:fldChar w:fldCharType="separate"/>
      </w:r>
      <w:r w:rsidR="00526B91">
        <w:rPr>
          <w:b/>
          <w:bCs/>
        </w:rPr>
        <w:t>5.5.1</w:t>
      </w:r>
      <w:r w:rsidR="007D1A51" w:rsidRPr="007D1A51">
        <w:rPr>
          <w:b/>
          <w:bCs/>
        </w:rPr>
        <w:fldChar w:fldCharType="end"/>
      </w:r>
      <w:r w:rsidR="007D1A51">
        <w:t xml:space="preserve">. </w:t>
      </w:r>
      <w:r w:rsidR="003E76CE" w:rsidRPr="003E76CE">
        <w:rPr>
          <w:b/>
          <w:bCs/>
        </w:rPr>
        <w:fldChar w:fldCharType="begin"/>
      </w:r>
      <w:r w:rsidR="003E76CE" w:rsidRPr="003E76CE">
        <w:rPr>
          <w:b/>
          <w:bCs/>
        </w:rPr>
        <w:instrText xml:space="preserve"> REF _Ref93863660 \h </w:instrText>
      </w:r>
      <w:r w:rsidR="003E76CE">
        <w:rPr>
          <w:b/>
          <w:bCs/>
        </w:rPr>
        <w:instrText xml:space="preserve"> \* MERGEFORMAT </w:instrText>
      </w:r>
      <w:r w:rsidR="003E76CE" w:rsidRPr="003E76CE">
        <w:rPr>
          <w:b/>
          <w:bCs/>
        </w:rPr>
      </w:r>
      <w:r w:rsidR="003E76CE" w:rsidRPr="003E76CE">
        <w:rPr>
          <w:b/>
          <w:bCs/>
        </w:rPr>
        <w:fldChar w:fldCharType="separate"/>
      </w:r>
      <w:r w:rsidR="00526B91" w:rsidRPr="00526B91">
        <w:rPr>
          <w:b/>
          <w:bCs/>
        </w:rPr>
        <w:t xml:space="preserve">Figure </w:t>
      </w:r>
      <w:r w:rsidR="00526B91" w:rsidRPr="00526B91">
        <w:rPr>
          <w:b/>
          <w:bCs/>
          <w:noProof/>
        </w:rPr>
        <w:t>5.16</w:t>
      </w:r>
      <w:r w:rsidR="003E76CE" w:rsidRPr="003E76CE">
        <w:rPr>
          <w:b/>
          <w:bCs/>
        </w:rPr>
        <w:fldChar w:fldCharType="end"/>
      </w:r>
      <w:r w:rsidR="003E76CE">
        <w:rPr>
          <w:b/>
          <w:bCs/>
        </w:rPr>
        <w:t xml:space="preserve"> </w:t>
      </w:r>
      <w:r w:rsidR="003E76CE">
        <w:t>exhibit</w:t>
      </w:r>
      <w:r w:rsidR="00967EB3">
        <w:t>s</w:t>
      </w:r>
      <w:r w:rsidR="003E76CE">
        <w:t xml:space="preserve"> the distinctive trend between normal and abnormal operation</w:t>
      </w:r>
      <w:r w:rsidR="00967EB3">
        <w:t>s</w:t>
      </w:r>
      <w:r w:rsidR="003E76CE">
        <w:t xml:space="preserve">. </w:t>
      </w:r>
      <w:r w:rsidR="007471A3">
        <w:t xml:space="preserve">The </w:t>
      </w:r>
      <w:r w:rsidR="00854D5D">
        <w:t xml:space="preserve">evaluation metrics include </w:t>
      </w:r>
      <w:r w:rsidR="007471A3">
        <w:t>the negative</w:t>
      </w:r>
      <w:r w:rsidR="00510C70">
        <w:t xml:space="preserve"> </w:t>
      </w:r>
      <w:r w:rsidR="007471A3">
        <w:t>R</w:t>
      </w:r>
      <w:r w:rsidR="00510C70">
        <w:t>-squared (R-2</w:t>
      </w:r>
      <w:r w:rsidR="006265E6">
        <w:t>/ R</w:t>
      </w:r>
      <w:r w:rsidR="006265E6">
        <w:rPr>
          <w:vertAlign w:val="superscript"/>
        </w:rPr>
        <w:t>2</w:t>
      </w:r>
      <w:r w:rsidR="00510C70">
        <w:t>)</w:t>
      </w:r>
      <w:r w:rsidR="007471A3">
        <w:t xml:space="preserve"> </w:t>
      </w:r>
      <w:r w:rsidR="00B10B63">
        <w:t xml:space="preserve">of </w:t>
      </w:r>
      <w:r w:rsidR="00854D5D">
        <w:t xml:space="preserve">-3.56 for KNN and -4.78 for Decision </w:t>
      </w:r>
      <w:r w:rsidR="004A36ED">
        <w:t>Tree</w:t>
      </w:r>
      <w:r w:rsidR="00AD6281">
        <w:t>,</w:t>
      </w:r>
      <w:r w:rsidR="00854D5D">
        <w:t xml:space="preserve"> </w:t>
      </w:r>
      <w:r w:rsidR="003C3AE4">
        <w:t>and</w:t>
      </w:r>
      <w:r w:rsidR="00AC0F3B">
        <w:t xml:space="preserve"> </w:t>
      </w:r>
      <w:r w:rsidR="00F37A59">
        <w:t>significant</w:t>
      </w:r>
      <w:r w:rsidR="004B0600">
        <w:t xml:space="preserve"> errors</w:t>
      </w:r>
      <w:r w:rsidR="003C3AE4">
        <w:t xml:space="preserve"> shown</w:t>
      </w:r>
      <w:r w:rsidR="004B0600">
        <w:t xml:space="preserve"> in </w:t>
      </w:r>
      <w:r w:rsidR="004B0600" w:rsidRPr="004B0600">
        <w:rPr>
          <w:b/>
          <w:bCs/>
        </w:rPr>
        <w:fldChar w:fldCharType="begin"/>
      </w:r>
      <w:r w:rsidR="004B0600" w:rsidRPr="004B0600">
        <w:rPr>
          <w:b/>
          <w:bCs/>
        </w:rPr>
        <w:instrText xml:space="preserve"> REF _Ref93864956 \h </w:instrText>
      </w:r>
      <w:r w:rsidR="004B0600">
        <w:rPr>
          <w:b/>
          <w:bCs/>
        </w:rPr>
        <w:instrText xml:space="preserve"> \* MERGEFORMAT </w:instrText>
      </w:r>
      <w:r w:rsidR="004B0600" w:rsidRPr="004B0600">
        <w:rPr>
          <w:b/>
          <w:bCs/>
        </w:rPr>
      </w:r>
      <w:r w:rsidR="004B0600" w:rsidRPr="004B0600">
        <w:rPr>
          <w:b/>
          <w:bCs/>
        </w:rPr>
        <w:fldChar w:fldCharType="separate"/>
      </w:r>
      <w:r w:rsidR="00526B91" w:rsidRPr="00526B91">
        <w:rPr>
          <w:b/>
          <w:bCs/>
        </w:rPr>
        <w:t xml:space="preserve">Table </w:t>
      </w:r>
      <w:r w:rsidR="00526B91" w:rsidRPr="00526B91">
        <w:rPr>
          <w:b/>
          <w:bCs/>
          <w:noProof/>
        </w:rPr>
        <w:t>5.5</w:t>
      </w:r>
      <w:r w:rsidR="004B0600" w:rsidRPr="004B0600">
        <w:rPr>
          <w:b/>
          <w:bCs/>
        </w:rPr>
        <w:fldChar w:fldCharType="end"/>
      </w:r>
      <w:r w:rsidR="00854D5D">
        <w:t>. The quant</w:t>
      </w:r>
      <w:r w:rsidR="0066161C">
        <w:t>it</w:t>
      </w:r>
      <w:r w:rsidR="00854D5D">
        <w:t>ative measurement implies</w:t>
      </w:r>
      <w:r w:rsidR="007471A3">
        <w:t xml:space="preserve"> that the pump-off case</w:t>
      </w:r>
      <w:r w:rsidR="000425B3">
        <w:t>s</w:t>
      </w:r>
      <w:r w:rsidR="007471A3">
        <w:t xml:space="preserve"> do not follow the </w:t>
      </w:r>
      <w:r w:rsidR="00C1058A">
        <w:t xml:space="preserve">predicted </w:t>
      </w:r>
      <w:r w:rsidR="007471A3">
        <w:t xml:space="preserve">trend of </w:t>
      </w:r>
      <w:r w:rsidR="00C34DBF">
        <w:t>normal</w:t>
      </w:r>
      <w:r w:rsidR="007471A3">
        <w:t xml:space="preserve"> operation</w:t>
      </w:r>
      <w:r w:rsidR="00C34DBF">
        <w:t xml:space="preserve"> in </w:t>
      </w:r>
      <w:r w:rsidR="003B42AA">
        <w:t xml:space="preserve">the </w:t>
      </w:r>
      <w:r w:rsidR="00C34DBF">
        <w:t>steady condition</w:t>
      </w:r>
      <w:r w:rsidR="007471A3">
        <w:t xml:space="preserve">. </w:t>
      </w:r>
      <w:r w:rsidR="003E76CE">
        <w:t xml:space="preserve">The </w:t>
      </w:r>
      <w:r w:rsidR="00967EB3">
        <w:t xml:space="preserve">predicted </w:t>
      </w:r>
      <w:r w:rsidR="003E76CE">
        <w:t>constant suction</w:t>
      </w:r>
      <w:r w:rsidR="00E36B04">
        <w:t>/ intake</w:t>
      </w:r>
      <w:r w:rsidR="003E76CE">
        <w:t xml:space="preserve"> pressure and constant water </w:t>
      </w:r>
      <w:r w:rsidR="00967EB3">
        <w:t xml:space="preserve">level </w:t>
      </w:r>
      <w:r w:rsidR="003E76CE">
        <w:t>at pump intak</w:t>
      </w:r>
      <w:r w:rsidR="003C3AE4">
        <w:t>e</w:t>
      </w:r>
      <w:r w:rsidR="003E76CE">
        <w:t xml:space="preserve"> confirm t</w:t>
      </w:r>
      <w:r w:rsidR="00AA4C90">
        <w:t>he underlying physical basis in</w:t>
      </w:r>
      <w:r w:rsidR="003E76CE">
        <w:t xml:space="preserve"> these MIMO regression models</w:t>
      </w:r>
      <w:r w:rsidR="00FE3590">
        <w:t xml:space="preserve">. </w:t>
      </w:r>
      <w:r w:rsidR="005A2721">
        <w:t>In this case, the abnormal operation</w:t>
      </w:r>
      <w:r w:rsidR="00617DBD">
        <w:t xml:space="preserve"> is detected</w:t>
      </w:r>
      <w:r w:rsidR="005A2721">
        <w:t xml:space="preserve"> when </w:t>
      </w:r>
      <w:r w:rsidR="00D208A0">
        <w:t>parametric performance</w:t>
      </w:r>
      <w:r w:rsidR="00E90DF0">
        <w:t>s</w:t>
      </w:r>
      <w:r w:rsidR="00D208A0">
        <w:t xml:space="preserve"> </w:t>
      </w:r>
      <w:r w:rsidR="003E2F52">
        <w:t>of</w:t>
      </w:r>
      <w:r w:rsidR="005A2721">
        <w:t xml:space="preserve"> slightly pump-off card</w:t>
      </w:r>
      <w:r w:rsidR="00E90DF0">
        <w:t>s</w:t>
      </w:r>
      <w:r w:rsidR="00D208A0">
        <w:t xml:space="preserve"> </w:t>
      </w:r>
      <w:r w:rsidR="003E2F52">
        <w:t>deviate</w:t>
      </w:r>
      <w:r w:rsidR="005A2721">
        <w:t xml:space="preserve"> from the </w:t>
      </w:r>
      <w:r w:rsidR="00D208A0">
        <w:t xml:space="preserve">diagnostic plots of </w:t>
      </w:r>
      <w:r w:rsidR="00122F65">
        <w:t>forecasted</w:t>
      </w:r>
      <w:r w:rsidR="002F2DDC">
        <w:t xml:space="preserve"> </w:t>
      </w:r>
      <w:r w:rsidR="00884FAB">
        <w:t>models</w:t>
      </w:r>
      <w:r w:rsidR="005A2721">
        <w:t xml:space="preserve">. </w:t>
      </w:r>
      <w:r w:rsidR="00AA4C90">
        <w:t>Overall, these predictive models can be applied to any experimental inpu</w:t>
      </w:r>
      <w:r w:rsidR="00E63EC3">
        <w:t>t set to diagnose the pump operation</w:t>
      </w:r>
      <w:r w:rsidR="00AA4C90">
        <w:t xml:space="preserve"> and </w:t>
      </w:r>
      <w:r w:rsidR="00E63EC3">
        <w:t xml:space="preserve">monitor </w:t>
      </w:r>
      <w:r w:rsidR="00B06BFB">
        <w:t>the early sign</w:t>
      </w:r>
      <w:r w:rsidR="00967EB3">
        <w:t>s</w:t>
      </w:r>
      <w:r w:rsidR="00B06BFB">
        <w:t xml:space="preserve"> of</w:t>
      </w:r>
      <w:r w:rsidR="00303EC4">
        <w:t xml:space="preserve"> </w:t>
      </w:r>
      <w:r w:rsidR="00784D10">
        <w:t xml:space="preserve">abnormal </w:t>
      </w:r>
      <w:r w:rsidR="0066161C">
        <w:t>occurrences</w:t>
      </w:r>
      <w:r w:rsidR="00AA4C90">
        <w:t xml:space="preserve"> (i.e.</w:t>
      </w:r>
      <w:r w:rsidR="001D0E3C">
        <w:t>,</w:t>
      </w:r>
      <w:r w:rsidR="00AA4C90">
        <w:t xml:space="preserve"> </w:t>
      </w:r>
      <w:r w:rsidR="003C3AE4">
        <w:t>pumping</w:t>
      </w:r>
      <w:r w:rsidR="00AA4C90">
        <w:t>-off</w:t>
      </w:r>
      <w:r w:rsidR="00680FF8">
        <w:t xml:space="preserve"> issue</w:t>
      </w:r>
      <w:r w:rsidR="003C3AE4">
        <w:t>s</w:t>
      </w:r>
      <w:r w:rsidR="00AA4C90">
        <w:t xml:space="preserve">) in IDSRP. </w:t>
      </w:r>
    </w:p>
    <w:p w14:paraId="287447AF" w14:textId="77777777" w:rsidR="007D1A51" w:rsidRDefault="007D1A51" w:rsidP="007D1A51">
      <w:pPr>
        <w:keepNext/>
        <w:spacing w:line="240" w:lineRule="auto"/>
        <w:ind w:firstLine="0"/>
      </w:pPr>
      <w:r>
        <w:rPr>
          <w:noProof/>
          <w:lang w:bidi="ar-SA"/>
        </w:rPr>
        <w:drawing>
          <wp:inline distT="0" distB="0" distL="0" distR="0" wp14:anchorId="27ADD440" wp14:editId="23E8A7BE">
            <wp:extent cx="5943353" cy="3366930"/>
            <wp:effectExtent l="0" t="0" r="635" b="0"/>
            <wp:docPr id="48" name="Picture 48"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chart&#10;&#10;Description automatically generated"/>
                    <pic:cNvPicPr/>
                  </pic:nvPicPr>
                  <pic:blipFill>
                    <a:blip r:embed="rId55"/>
                    <a:stretch>
                      <a:fillRect/>
                    </a:stretch>
                  </pic:blipFill>
                  <pic:spPr>
                    <a:xfrm>
                      <a:off x="0" y="0"/>
                      <a:ext cx="5948975" cy="3370115"/>
                    </a:xfrm>
                    <a:prstGeom prst="rect">
                      <a:avLst/>
                    </a:prstGeom>
                  </pic:spPr>
                </pic:pic>
              </a:graphicData>
            </a:graphic>
          </wp:inline>
        </w:drawing>
      </w:r>
    </w:p>
    <w:p w14:paraId="2B76582E" w14:textId="10AF7B48" w:rsidR="0020764A" w:rsidRDefault="007D1A51" w:rsidP="0020764A">
      <w:pPr>
        <w:pStyle w:val="Caption"/>
      </w:pPr>
      <w:bookmarkStart w:id="219" w:name="_Ref93863660"/>
      <w:bookmarkStart w:id="220" w:name="_Toc96385732"/>
      <w:r>
        <w:t xml:space="preserve">Figure </w:t>
      </w:r>
      <w:fldSimple w:instr=" STYLEREF 1 \s ">
        <w:r w:rsidR="00526B91">
          <w:rPr>
            <w:noProof/>
          </w:rPr>
          <w:t>5</w:t>
        </w:r>
      </w:fldSimple>
      <w:r w:rsidR="008A55D1">
        <w:t>.</w:t>
      </w:r>
      <w:fldSimple w:instr=" SEQ Figure \* ARABIC \s 1 ">
        <w:r w:rsidR="00526B91">
          <w:rPr>
            <w:noProof/>
          </w:rPr>
          <w:t>16</w:t>
        </w:r>
      </w:fldSimple>
      <w:bookmarkEnd w:id="219"/>
      <w:r>
        <w:t xml:space="preserve"> Visual comparison between the slightly pump-off case and the normal operation predicted from KNN and Decision Tree</w:t>
      </w:r>
      <w:bookmarkEnd w:id="220"/>
    </w:p>
    <w:p w14:paraId="2EC1CC99" w14:textId="137B2E40" w:rsidR="0020764A" w:rsidRDefault="0020764A" w:rsidP="0020764A">
      <w:pPr>
        <w:pStyle w:val="Caption"/>
        <w:keepNext/>
      </w:pPr>
      <w:bookmarkStart w:id="221" w:name="_Ref93864956"/>
      <w:bookmarkStart w:id="222" w:name="_Toc95496289"/>
      <w:r>
        <w:t xml:space="preserve">Table </w:t>
      </w:r>
      <w:fldSimple w:instr=" STYLEREF 1 \s ">
        <w:r w:rsidR="00526B91">
          <w:rPr>
            <w:noProof/>
          </w:rPr>
          <w:t>5</w:t>
        </w:r>
      </w:fldSimple>
      <w:r w:rsidR="00601C9C">
        <w:t>.</w:t>
      </w:r>
      <w:fldSimple w:instr=" SEQ Table \* ARABIC \s 1 ">
        <w:r w:rsidR="00526B91">
          <w:rPr>
            <w:noProof/>
          </w:rPr>
          <w:t>5</w:t>
        </w:r>
      </w:fldSimple>
      <w:bookmarkEnd w:id="221"/>
      <w:r>
        <w:t xml:space="preserve"> Mean Absolute Error (MAE) and Mean Square Error (MSE) metrics on testing data of multiple outputs for 2 MIMO regression techniques</w:t>
      </w:r>
      <w:bookmarkEnd w:id="222"/>
      <w:r>
        <w:t xml:space="preserve"> </w:t>
      </w:r>
    </w:p>
    <w:tbl>
      <w:tblPr>
        <w:tblStyle w:val="TableGrid"/>
        <w:tblW w:w="8640" w:type="dxa"/>
        <w:jc w:val="center"/>
        <w:tblBorders>
          <w:left w:val="none" w:sz="0" w:space="0" w:color="auto"/>
          <w:right w:val="none" w:sz="0" w:space="0" w:color="auto"/>
        </w:tblBorders>
        <w:tblLook w:val="04A0" w:firstRow="1" w:lastRow="0" w:firstColumn="1" w:lastColumn="0" w:noHBand="0" w:noVBand="1"/>
      </w:tblPr>
      <w:tblGrid>
        <w:gridCol w:w="2160"/>
        <w:gridCol w:w="2160"/>
        <w:gridCol w:w="2160"/>
        <w:gridCol w:w="2160"/>
      </w:tblGrid>
      <w:tr w:rsidR="0020764A" w:rsidRPr="00617134" w14:paraId="66E26469" w14:textId="77777777" w:rsidTr="008847D5">
        <w:trPr>
          <w:trHeight w:val="20"/>
          <w:jc w:val="center"/>
        </w:trPr>
        <w:tc>
          <w:tcPr>
            <w:tcW w:w="2160" w:type="dxa"/>
          </w:tcPr>
          <w:p w14:paraId="5BD2C9F2" w14:textId="77777777" w:rsidR="0020764A" w:rsidRPr="00631275" w:rsidRDefault="0020764A" w:rsidP="004366C6">
            <w:pPr>
              <w:spacing w:line="240" w:lineRule="auto"/>
              <w:ind w:firstLine="0"/>
              <w:rPr>
                <w:rFonts w:ascii="Times New Roman" w:hAnsi="Times New Roman"/>
                <w:b/>
                <w:bCs/>
                <w:sz w:val="22"/>
                <w:szCs w:val="22"/>
              </w:rPr>
            </w:pPr>
            <w:r w:rsidRPr="00631275">
              <w:rPr>
                <w:rFonts w:ascii="Times New Roman" w:hAnsi="Times New Roman"/>
                <w:b/>
                <w:bCs/>
                <w:sz w:val="22"/>
                <w:szCs w:val="22"/>
              </w:rPr>
              <w:t>Output</w:t>
            </w:r>
          </w:p>
        </w:tc>
        <w:tc>
          <w:tcPr>
            <w:tcW w:w="2160" w:type="dxa"/>
          </w:tcPr>
          <w:p w14:paraId="409A23E1" w14:textId="77777777" w:rsidR="0020764A" w:rsidRPr="00631275" w:rsidRDefault="0020764A" w:rsidP="00363110">
            <w:pPr>
              <w:spacing w:line="240" w:lineRule="auto"/>
              <w:ind w:firstLine="0"/>
              <w:jc w:val="center"/>
              <w:rPr>
                <w:rFonts w:ascii="Times New Roman" w:hAnsi="Times New Roman"/>
                <w:b/>
                <w:bCs/>
                <w:sz w:val="22"/>
                <w:szCs w:val="22"/>
              </w:rPr>
            </w:pPr>
            <w:r w:rsidRPr="00631275">
              <w:rPr>
                <w:rFonts w:ascii="Times New Roman" w:hAnsi="Times New Roman"/>
                <w:b/>
                <w:bCs/>
                <w:sz w:val="22"/>
                <w:szCs w:val="22"/>
              </w:rPr>
              <w:t>Water column filled at pump intake per cycle</w:t>
            </w:r>
          </w:p>
        </w:tc>
        <w:tc>
          <w:tcPr>
            <w:tcW w:w="2160" w:type="dxa"/>
          </w:tcPr>
          <w:p w14:paraId="745F35D8" w14:textId="5F0C4579" w:rsidR="0020764A" w:rsidRPr="00631275" w:rsidRDefault="00303EC4" w:rsidP="00363110">
            <w:pPr>
              <w:spacing w:line="240" w:lineRule="auto"/>
              <w:ind w:firstLine="0"/>
              <w:jc w:val="center"/>
              <w:rPr>
                <w:rFonts w:ascii="Times New Roman" w:hAnsi="Times New Roman"/>
                <w:b/>
                <w:bCs/>
                <w:sz w:val="22"/>
                <w:szCs w:val="22"/>
              </w:rPr>
            </w:pPr>
            <w:r w:rsidRPr="00631275">
              <w:rPr>
                <w:rFonts w:ascii="Times New Roman" w:hAnsi="Times New Roman"/>
                <w:b/>
                <w:bCs/>
                <w:sz w:val="22"/>
                <w:szCs w:val="22"/>
              </w:rPr>
              <w:t>Intake</w:t>
            </w:r>
            <w:r w:rsidR="00405178" w:rsidRPr="00631275">
              <w:rPr>
                <w:rFonts w:ascii="Times New Roman" w:hAnsi="Times New Roman"/>
                <w:b/>
                <w:bCs/>
                <w:sz w:val="22"/>
                <w:szCs w:val="22"/>
              </w:rPr>
              <w:t xml:space="preserve"> pressure </w:t>
            </w:r>
            <w:r w:rsidR="0020764A" w:rsidRPr="00631275">
              <w:rPr>
                <w:rFonts w:ascii="Times New Roman" w:hAnsi="Times New Roman"/>
                <w:b/>
                <w:bCs/>
                <w:sz w:val="22"/>
                <w:szCs w:val="22"/>
              </w:rPr>
              <w:t>(</w:t>
            </w:r>
            <m:oMath>
              <m:r>
                <m:rPr>
                  <m:sty m:val="b"/>
                </m:rPr>
                <w:rPr>
                  <w:rFonts w:ascii="Cambria Math" w:hAnsi="Cambria Math"/>
                  <w:sz w:val="22"/>
                  <w:szCs w:val="22"/>
                </w:rPr>
                <m:t>Δ</m:t>
              </m:r>
              <m:sSub>
                <m:sSubPr>
                  <m:ctrlPr>
                    <w:rPr>
                      <w:rFonts w:ascii="Cambria Math" w:hAnsi="Cambria Math"/>
                      <w:b/>
                      <w:bCs/>
                      <w:i/>
                      <w:sz w:val="22"/>
                      <w:szCs w:val="22"/>
                    </w:rPr>
                  </m:ctrlPr>
                </m:sSubPr>
                <m:e>
                  <m:r>
                    <m:rPr>
                      <m:sty m:val="bi"/>
                    </m:rPr>
                    <w:rPr>
                      <w:rFonts w:ascii="Cambria Math" w:hAnsi="Cambria Math"/>
                      <w:sz w:val="22"/>
                      <w:szCs w:val="22"/>
                    </w:rPr>
                    <m:t>P</m:t>
                  </m:r>
                </m:e>
                <m:sub>
                  <m:r>
                    <m:rPr>
                      <m:sty m:val="bi"/>
                    </m:rPr>
                    <w:rPr>
                      <w:rFonts w:ascii="Cambria Math" w:hAnsi="Cambria Math"/>
                      <w:sz w:val="22"/>
                      <w:szCs w:val="22"/>
                    </w:rPr>
                    <m:t>B</m:t>
                  </m:r>
                  <m:r>
                    <m:rPr>
                      <m:sty m:val="bi"/>
                    </m:rPr>
                    <w:rPr>
                      <w:rFonts w:ascii="Cambria Math" w:hAnsi="Cambria Math"/>
                      <w:sz w:val="22"/>
                      <w:szCs w:val="22"/>
                    </w:rPr>
                    <m:t>1</m:t>
                  </m:r>
                </m:sub>
              </m:sSub>
            </m:oMath>
            <w:r w:rsidR="0020764A" w:rsidRPr="00631275">
              <w:rPr>
                <w:rFonts w:ascii="Times New Roman" w:hAnsi="Times New Roman"/>
                <w:b/>
                <w:bCs/>
                <w:sz w:val="22"/>
                <w:szCs w:val="22"/>
              </w:rPr>
              <w:t>)</w:t>
            </w:r>
          </w:p>
        </w:tc>
        <w:tc>
          <w:tcPr>
            <w:tcW w:w="2160" w:type="dxa"/>
          </w:tcPr>
          <w:p w14:paraId="03A187C6" w14:textId="31429701" w:rsidR="0020764A" w:rsidRPr="00631275" w:rsidRDefault="0020764A" w:rsidP="004366C6">
            <w:pPr>
              <w:spacing w:line="240" w:lineRule="auto"/>
              <w:ind w:firstLine="0"/>
              <w:rPr>
                <w:rFonts w:ascii="Times New Roman" w:hAnsi="Times New Roman"/>
                <w:b/>
                <w:bCs/>
                <w:sz w:val="22"/>
                <w:szCs w:val="22"/>
              </w:rPr>
            </w:pPr>
            <w:r w:rsidRPr="00631275">
              <w:rPr>
                <w:rFonts w:ascii="Times New Roman" w:hAnsi="Times New Roman"/>
                <w:b/>
                <w:bCs/>
                <w:sz w:val="22"/>
                <w:szCs w:val="22"/>
              </w:rPr>
              <w:t>Rod load range (</w:t>
            </w:r>
            <m:oMath>
              <m:r>
                <m:rPr>
                  <m:sty m:val="b"/>
                </m:rPr>
                <w:rPr>
                  <w:rFonts w:ascii="Cambria Math" w:hAnsi="Cambria Math"/>
                  <w:sz w:val="22"/>
                  <w:szCs w:val="22"/>
                </w:rPr>
                <m:t>Δ</m:t>
              </m:r>
              <m:r>
                <m:rPr>
                  <m:sty m:val="bi"/>
                </m:rPr>
                <w:rPr>
                  <w:rFonts w:ascii="Cambria Math" w:hAnsi="Cambria Math"/>
                  <w:sz w:val="22"/>
                  <w:szCs w:val="22"/>
                </w:rPr>
                <m:t>F)</m:t>
              </m:r>
            </m:oMath>
          </w:p>
        </w:tc>
      </w:tr>
      <w:tr w:rsidR="0020764A" w:rsidRPr="00617134" w14:paraId="396BD7D4" w14:textId="77777777" w:rsidTr="008847D5">
        <w:trPr>
          <w:trHeight w:val="20"/>
          <w:jc w:val="center"/>
        </w:trPr>
        <w:tc>
          <w:tcPr>
            <w:tcW w:w="2160" w:type="dxa"/>
          </w:tcPr>
          <w:p w14:paraId="43822734" w14:textId="77777777" w:rsidR="0020764A" w:rsidRPr="004366C6" w:rsidRDefault="0020764A" w:rsidP="004366C6">
            <w:pPr>
              <w:spacing w:line="240" w:lineRule="auto"/>
              <w:ind w:firstLine="0"/>
              <w:rPr>
                <w:rFonts w:ascii="Times New Roman" w:hAnsi="Times New Roman"/>
                <w:sz w:val="22"/>
                <w:szCs w:val="22"/>
              </w:rPr>
            </w:pPr>
            <w:r w:rsidRPr="004366C6">
              <w:rPr>
                <w:rFonts w:ascii="Times New Roman" w:hAnsi="Times New Roman"/>
                <w:sz w:val="22"/>
                <w:szCs w:val="22"/>
              </w:rPr>
              <w:t>MAE KNN</w:t>
            </w:r>
          </w:p>
          <w:p w14:paraId="55D2CF30" w14:textId="77777777" w:rsidR="0020764A" w:rsidRDefault="0020764A" w:rsidP="004366C6">
            <w:pPr>
              <w:spacing w:line="240" w:lineRule="auto"/>
              <w:ind w:firstLine="0"/>
              <w:rPr>
                <w:rFonts w:ascii="Times New Roman" w:hAnsi="Times New Roman"/>
                <w:sz w:val="22"/>
                <w:szCs w:val="22"/>
              </w:rPr>
            </w:pPr>
            <w:r w:rsidRPr="004366C6">
              <w:rPr>
                <w:rFonts w:ascii="Times New Roman" w:hAnsi="Times New Roman"/>
                <w:sz w:val="22"/>
                <w:szCs w:val="22"/>
              </w:rPr>
              <w:t>MSE KNN</w:t>
            </w:r>
          </w:p>
          <w:p w14:paraId="7326DA5E" w14:textId="45D9095C" w:rsidR="0021133D" w:rsidRPr="004366C6" w:rsidRDefault="0021133D" w:rsidP="004366C6">
            <w:pPr>
              <w:spacing w:line="240" w:lineRule="auto"/>
              <w:ind w:firstLine="0"/>
              <w:rPr>
                <w:rFonts w:ascii="Times New Roman" w:hAnsi="Times New Roman"/>
                <w:sz w:val="22"/>
                <w:szCs w:val="22"/>
              </w:rPr>
            </w:pPr>
            <w:r>
              <w:rPr>
                <w:rFonts w:ascii="Times New Roman" w:hAnsi="Times New Roman"/>
                <w:sz w:val="22"/>
                <w:szCs w:val="22"/>
              </w:rPr>
              <w:t>RMSE KNN</w:t>
            </w:r>
          </w:p>
        </w:tc>
        <w:tc>
          <w:tcPr>
            <w:tcW w:w="2160" w:type="dxa"/>
          </w:tcPr>
          <w:p w14:paraId="4601B839" w14:textId="77777777" w:rsidR="007471A3" w:rsidRPr="004366C6" w:rsidRDefault="007471A3" w:rsidP="004366C6">
            <w:pPr>
              <w:spacing w:line="240" w:lineRule="auto"/>
              <w:ind w:firstLine="0"/>
              <w:rPr>
                <w:rFonts w:ascii="Times New Roman" w:hAnsi="Times New Roman"/>
                <w:sz w:val="22"/>
                <w:szCs w:val="22"/>
              </w:rPr>
            </w:pPr>
            <w:r w:rsidRPr="004366C6">
              <w:rPr>
                <w:rFonts w:ascii="Times New Roman" w:hAnsi="Times New Roman"/>
                <w:sz w:val="22"/>
                <w:szCs w:val="22"/>
              </w:rPr>
              <w:t>0.892</w:t>
            </w:r>
          </w:p>
          <w:p w14:paraId="37E18F4A" w14:textId="77777777" w:rsidR="0020764A" w:rsidRDefault="007471A3" w:rsidP="004366C6">
            <w:pPr>
              <w:spacing w:line="240" w:lineRule="auto"/>
              <w:ind w:firstLine="0"/>
              <w:rPr>
                <w:rFonts w:ascii="Times New Roman" w:hAnsi="Times New Roman"/>
                <w:sz w:val="22"/>
                <w:szCs w:val="22"/>
              </w:rPr>
            </w:pPr>
            <w:r w:rsidRPr="004366C6">
              <w:rPr>
                <w:rFonts w:ascii="Times New Roman" w:hAnsi="Times New Roman"/>
                <w:sz w:val="22"/>
                <w:szCs w:val="22"/>
              </w:rPr>
              <w:t>1.094</w:t>
            </w:r>
          </w:p>
          <w:p w14:paraId="353E722C" w14:textId="31354DE5" w:rsidR="00CD3323" w:rsidRPr="004366C6" w:rsidRDefault="00CD3323" w:rsidP="004366C6">
            <w:pPr>
              <w:spacing w:line="240" w:lineRule="auto"/>
              <w:ind w:firstLine="0"/>
              <w:rPr>
                <w:rFonts w:ascii="Times New Roman" w:hAnsi="Times New Roman"/>
                <w:sz w:val="22"/>
                <w:szCs w:val="22"/>
              </w:rPr>
            </w:pPr>
            <w:r>
              <w:rPr>
                <w:rFonts w:ascii="Times New Roman" w:hAnsi="Times New Roman"/>
                <w:sz w:val="22"/>
                <w:szCs w:val="22"/>
              </w:rPr>
              <w:t>1.046</w:t>
            </w:r>
          </w:p>
        </w:tc>
        <w:tc>
          <w:tcPr>
            <w:tcW w:w="2160" w:type="dxa"/>
          </w:tcPr>
          <w:p w14:paraId="25BA00B7" w14:textId="77777777" w:rsidR="007471A3" w:rsidRPr="004366C6" w:rsidRDefault="007471A3" w:rsidP="004366C6">
            <w:pPr>
              <w:spacing w:line="240" w:lineRule="auto"/>
              <w:ind w:firstLine="0"/>
              <w:rPr>
                <w:rFonts w:ascii="Times New Roman" w:hAnsi="Times New Roman"/>
                <w:sz w:val="22"/>
                <w:szCs w:val="22"/>
              </w:rPr>
            </w:pPr>
            <w:r w:rsidRPr="004366C6">
              <w:rPr>
                <w:rFonts w:ascii="Times New Roman" w:hAnsi="Times New Roman"/>
                <w:sz w:val="22"/>
                <w:szCs w:val="22"/>
              </w:rPr>
              <w:t>0.386</w:t>
            </w:r>
          </w:p>
          <w:p w14:paraId="68373BC1" w14:textId="77777777" w:rsidR="0020764A" w:rsidRDefault="0020764A" w:rsidP="004366C6">
            <w:pPr>
              <w:spacing w:line="240" w:lineRule="auto"/>
              <w:ind w:firstLine="0"/>
              <w:rPr>
                <w:rFonts w:ascii="Times New Roman" w:hAnsi="Times New Roman"/>
                <w:sz w:val="22"/>
                <w:szCs w:val="22"/>
              </w:rPr>
            </w:pPr>
            <w:r w:rsidRPr="004366C6">
              <w:rPr>
                <w:rFonts w:ascii="Times New Roman" w:hAnsi="Times New Roman"/>
                <w:sz w:val="22"/>
                <w:szCs w:val="22"/>
              </w:rPr>
              <w:t>0.</w:t>
            </w:r>
            <w:r w:rsidR="007471A3" w:rsidRPr="004366C6">
              <w:rPr>
                <w:rFonts w:ascii="Times New Roman" w:hAnsi="Times New Roman"/>
                <w:sz w:val="22"/>
                <w:szCs w:val="22"/>
              </w:rPr>
              <w:t>205</w:t>
            </w:r>
          </w:p>
          <w:p w14:paraId="4AAF99C3" w14:textId="17A2E32B" w:rsidR="00CD3323" w:rsidRPr="004366C6" w:rsidRDefault="00CD3323" w:rsidP="004366C6">
            <w:pPr>
              <w:spacing w:line="240" w:lineRule="auto"/>
              <w:ind w:firstLine="0"/>
              <w:rPr>
                <w:rFonts w:ascii="Times New Roman" w:hAnsi="Times New Roman"/>
                <w:sz w:val="22"/>
                <w:szCs w:val="22"/>
              </w:rPr>
            </w:pPr>
            <w:r>
              <w:rPr>
                <w:rFonts w:ascii="Times New Roman" w:hAnsi="Times New Roman"/>
                <w:sz w:val="22"/>
                <w:szCs w:val="22"/>
              </w:rPr>
              <w:t>0.453</w:t>
            </w:r>
          </w:p>
        </w:tc>
        <w:tc>
          <w:tcPr>
            <w:tcW w:w="2160" w:type="dxa"/>
          </w:tcPr>
          <w:p w14:paraId="4DAAB5D7" w14:textId="5E087743" w:rsidR="0020764A" w:rsidRPr="004366C6" w:rsidRDefault="00C766F6" w:rsidP="004366C6">
            <w:pPr>
              <w:spacing w:line="240" w:lineRule="auto"/>
              <w:ind w:firstLine="0"/>
              <w:rPr>
                <w:rFonts w:ascii="Times New Roman" w:hAnsi="Times New Roman"/>
                <w:sz w:val="22"/>
                <w:szCs w:val="22"/>
              </w:rPr>
            </w:pPr>
            <w:r w:rsidRPr="004366C6">
              <w:rPr>
                <w:rFonts w:ascii="Times New Roman" w:hAnsi="Times New Roman"/>
                <w:sz w:val="22"/>
                <w:szCs w:val="22"/>
              </w:rPr>
              <w:t>53.894</w:t>
            </w:r>
          </w:p>
          <w:p w14:paraId="7662D839" w14:textId="77777777" w:rsidR="0020764A" w:rsidRDefault="00C766F6" w:rsidP="004366C6">
            <w:pPr>
              <w:spacing w:line="240" w:lineRule="auto"/>
              <w:ind w:firstLine="0"/>
              <w:rPr>
                <w:rFonts w:ascii="Times New Roman" w:hAnsi="Times New Roman"/>
                <w:sz w:val="22"/>
                <w:szCs w:val="22"/>
              </w:rPr>
            </w:pPr>
            <w:r w:rsidRPr="004366C6">
              <w:rPr>
                <w:rFonts w:ascii="Times New Roman" w:hAnsi="Times New Roman"/>
                <w:sz w:val="22"/>
                <w:szCs w:val="22"/>
              </w:rPr>
              <w:t>4000.48</w:t>
            </w:r>
          </w:p>
          <w:p w14:paraId="290ED771" w14:textId="039256C5" w:rsidR="00CD3323" w:rsidRPr="004366C6" w:rsidRDefault="00CD3323" w:rsidP="004366C6">
            <w:pPr>
              <w:spacing w:line="240" w:lineRule="auto"/>
              <w:ind w:firstLine="0"/>
              <w:rPr>
                <w:rFonts w:ascii="Times New Roman" w:hAnsi="Times New Roman"/>
                <w:sz w:val="22"/>
                <w:szCs w:val="22"/>
              </w:rPr>
            </w:pPr>
            <w:r>
              <w:rPr>
                <w:rFonts w:ascii="Times New Roman" w:hAnsi="Times New Roman"/>
                <w:sz w:val="22"/>
                <w:szCs w:val="22"/>
              </w:rPr>
              <w:t>63.249</w:t>
            </w:r>
          </w:p>
        </w:tc>
      </w:tr>
      <w:tr w:rsidR="0020764A" w:rsidRPr="00617134" w14:paraId="371EDAC3" w14:textId="77777777" w:rsidTr="008847D5">
        <w:trPr>
          <w:trHeight w:val="20"/>
          <w:jc w:val="center"/>
        </w:trPr>
        <w:tc>
          <w:tcPr>
            <w:tcW w:w="2160" w:type="dxa"/>
          </w:tcPr>
          <w:p w14:paraId="7943A851" w14:textId="77777777" w:rsidR="0020764A" w:rsidRPr="004366C6" w:rsidRDefault="0020764A" w:rsidP="004366C6">
            <w:pPr>
              <w:spacing w:line="240" w:lineRule="auto"/>
              <w:ind w:firstLine="0"/>
              <w:rPr>
                <w:rFonts w:ascii="Times New Roman" w:hAnsi="Times New Roman"/>
                <w:sz w:val="22"/>
                <w:szCs w:val="22"/>
              </w:rPr>
            </w:pPr>
            <w:r w:rsidRPr="004366C6">
              <w:rPr>
                <w:rFonts w:ascii="Times New Roman" w:hAnsi="Times New Roman"/>
                <w:sz w:val="22"/>
                <w:szCs w:val="22"/>
              </w:rPr>
              <w:t>MAE DT</w:t>
            </w:r>
          </w:p>
          <w:p w14:paraId="30CCB1FB" w14:textId="77777777" w:rsidR="0020764A" w:rsidRDefault="0020764A" w:rsidP="004366C6">
            <w:pPr>
              <w:spacing w:line="240" w:lineRule="auto"/>
              <w:ind w:firstLine="0"/>
              <w:rPr>
                <w:rFonts w:ascii="Times New Roman" w:hAnsi="Times New Roman"/>
                <w:sz w:val="22"/>
                <w:szCs w:val="22"/>
              </w:rPr>
            </w:pPr>
            <w:r w:rsidRPr="004366C6">
              <w:rPr>
                <w:rFonts w:ascii="Times New Roman" w:hAnsi="Times New Roman"/>
                <w:sz w:val="22"/>
                <w:szCs w:val="22"/>
              </w:rPr>
              <w:t>MSE DT</w:t>
            </w:r>
          </w:p>
          <w:p w14:paraId="339D367E" w14:textId="3637218A" w:rsidR="0021133D" w:rsidRPr="004366C6" w:rsidRDefault="0021133D" w:rsidP="004366C6">
            <w:pPr>
              <w:spacing w:line="240" w:lineRule="auto"/>
              <w:ind w:firstLine="0"/>
              <w:rPr>
                <w:rFonts w:ascii="Times New Roman" w:hAnsi="Times New Roman"/>
                <w:sz w:val="22"/>
                <w:szCs w:val="22"/>
              </w:rPr>
            </w:pPr>
            <w:r>
              <w:rPr>
                <w:rFonts w:ascii="Times New Roman" w:hAnsi="Times New Roman"/>
                <w:sz w:val="22"/>
                <w:szCs w:val="22"/>
              </w:rPr>
              <w:t>RMSE KNN</w:t>
            </w:r>
          </w:p>
        </w:tc>
        <w:tc>
          <w:tcPr>
            <w:tcW w:w="2160" w:type="dxa"/>
          </w:tcPr>
          <w:p w14:paraId="4C1D8BDB" w14:textId="77777777" w:rsidR="007471A3" w:rsidRPr="004366C6" w:rsidRDefault="007471A3" w:rsidP="004366C6">
            <w:pPr>
              <w:spacing w:line="240" w:lineRule="auto"/>
              <w:ind w:firstLine="0"/>
              <w:rPr>
                <w:rFonts w:ascii="Times New Roman" w:hAnsi="Times New Roman"/>
                <w:sz w:val="22"/>
                <w:szCs w:val="22"/>
              </w:rPr>
            </w:pPr>
            <w:r w:rsidRPr="004366C6">
              <w:rPr>
                <w:rFonts w:ascii="Times New Roman" w:hAnsi="Times New Roman"/>
                <w:sz w:val="22"/>
                <w:szCs w:val="22"/>
              </w:rPr>
              <w:t>1.093</w:t>
            </w:r>
          </w:p>
          <w:p w14:paraId="3EA65986" w14:textId="77777777" w:rsidR="0020764A" w:rsidRDefault="007471A3" w:rsidP="004366C6">
            <w:pPr>
              <w:spacing w:line="240" w:lineRule="auto"/>
              <w:ind w:firstLine="0"/>
              <w:rPr>
                <w:rFonts w:ascii="Times New Roman" w:hAnsi="Times New Roman"/>
                <w:sz w:val="22"/>
                <w:szCs w:val="22"/>
              </w:rPr>
            </w:pPr>
            <w:r w:rsidRPr="004366C6">
              <w:rPr>
                <w:rFonts w:ascii="Times New Roman" w:hAnsi="Times New Roman"/>
                <w:sz w:val="22"/>
                <w:szCs w:val="22"/>
              </w:rPr>
              <w:t>1.805</w:t>
            </w:r>
          </w:p>
          <w:p w14:paraId="0D72A56F" w14:textId="0041D023" w:rsidR="00CD3323" w:rsidRPr="004366C6" w:rsidRDefault="00CD3323" w:rsidP="004366C6">
            <w:pPr>
              <w:spacing w:line="240" w:lineRule="auto"/>
              <w:ind w:firstLine="0"/>
              <w:rPr>
                <w:rFonts w:ascii="Times New Roman" w:hAnsi="Times New Roman"/>
                <w:sz w:val="22"/>
                <w:szCs w:val="22"/>
              </w:rPr>
            </w:pPr>
            <w:r>
              <w:rPr>
                <w:rFonts w:ascii="Times New Roman" w:hAnsi="Times New Roman"/>
                <w:sz w:val="22"/>
                <w:szCs w:val="22"/>
              </w:rPr>
              <w:t>1.344</w:t>
            </w:r>
          </w:p>
        </w:tc>
        <w:tc>
          <w:tcPr>
            <w:tcW w:w="2160" w:type="dxa"/>
          </w:tcPr>
          <w:p w14:paraId="61B305C8" w14:textId="354FDC26" w:rsidR="007471A3" w:rsidRPr="004366C6" w:rsidRDefault="007471A3" w:rsidP="004366C6">
            <w:pPr>
              <w:spacing w:line="240" w:lineRule="auto"/>
              <w:ind w:firstLine="0"/>
              <w:rPr>
                <w:rFonts w:ascii="Times New Roman" w:hAnsi="Times New Roman"/>
                <w:sz w:val="22"/>
                <w:szCs w:val="22"/>
              </w:rPr>
            </w:pPr>
            <w:r w:rsidRPr="004366C6">
              <w:rPr>
                <w:rFonts w:ascii="Times New Roman" w:hAnsi="Times New Roman"/>
                <w:sz w:val="22"/>
                <w:szCs w:val="22"/>
              </w:rPr>
              <w:t>0.473</w:t>
            </w:r>
          </w:p>
          <w:p w14:paraId="15D55710" w14:textId="77777777" w:rsidR="0020764A" w:rsidRDefault="0020764A" w:rsidP="004366C6">
            <w:pPr>
              <w:spacing w:line="240" w:lineRule="auto"/>
              <w:ind w:firstLine="0"/>
              <w:rPr>
                <w:rFonts w:ascii="Times New Roman" w:hAnsi="Times New Roman"/>
                <w:sz w:val="22"/>
                <w:szCs w:val="22"/>
              </w:rPr>
            </w:pPr>
            <w:r w:rsidRPr="004366C6">
              <w:rPr>
                <w:rFonts w:ascii="Times New Roman" w:hAnsi="Times New Roman"/>
                <w:sz w:val="22"/>
                <w:szCs w:val="22"/>
              </w:rPr>
              <w:t>0.</w:t>
            </w:r>
            <w:r w:rsidR="007471A3" w:rsidRPr="004366C6">
              <w:rPr>
                <w:rFonts w:ascii="Times New Roman" w:hAnsi="Times New Roman"/>
                <w:sz w:val="22"/>
                <w:szCs w:val="22"/>
              </w:rPr>
              <w:t>338</w:t>
            </w:r>
          </w:p>
          <w:p w14:paraId="1DECB0A5" w14:textId="39D024B5" w:rsidR="00CD3323" w:rsidRPr="004366C6" w:rsidRDefault="00CD3323" w:rsidP="004366C6">
            <w:pPr>
              <w:spacing w:line="240" w:lineRule="auto"/>
              <w:ind w:firstLine="0"/>
              <w:rPr>
                <w:rFonts w:ascii="Times New Roman" w:hAnsi="Times New Roman"/>
                <w:sz w:val="22"/>
                <w:szCs w:val="22"/>
              </w:rPr>
            </w:pPr>
            <w:r>
              <w:rPr>
                <w:rFonts w:ascii="Times New Roman" w:hAnsi="Times New Roman"/>
                <w:sz w:val="22"/>
                <w:szCs w:val="22"/>
              </w:rPr>
              <w:t>0.581</w:t>
            </w:r>
          </w:p>
        </w:tc>
        <w:tc>
          <w:tcPr>
            <w:tcW w:w="2160" w:type="dxa"/>
          </w:tcPr>
          <w:p w14:paraId="6FB44A2A" w14:textId="751A1BCF" w:rsidR="00C766F6" w:rsidRPr="004366C6" w:rsidRDefault="00C766F6" w:rsidP="004366C6">
            <w:pPr>
              <w:spacing w:line="240" w:lineRule="auto"/>
              <w:ind w:firstLine="0"/>
              <w:rPr>
                <w:rFonts w:ascii="Times New Roman" w:hAnsi="Times New Roman"/>
                <w:sz w:val="22"/>
                <w:szCs w:val="22"/>
              </w:rPr>
            </w:pPr>
            <w:r w:rsidRPr="004366C6">
              <w:rPr>
                <w:rFonts w:ascii="Times New Roman" w:hAnsi="Times New Roman"/>
                <w:sz w:val="22"/>
                <w:szCs w:val="22"/>
              </w:rPr>
              <w:t>53.089</w:t>
            </w:r>
          </w:p>
          <w:p w14:paraId="50BF477D" w14:textId="77777777" w:rsidR="0020764A" w:rsidRDefault="00C766F6" w:rsidP="004366C6">
            <w:pPr>
              <w:spacing w:line="240" w:lineRule="auto"/>
              <w:ind w:firstLine="0"/>
              <w:rPr>
                <w:rFonts w:ascii="Times New Roman" w:hAnsi="Times New Roman"/>
                <w:sz w:val="22"/>
                <w:szCs w:val="22"/>
              </w:rPr>
            </w:pPr>
            <w:r w:rsidRPr="004366C6">
              <w:rPr>
                <w:rFonts w:ascii="Times New Roman" w:hAnsi="Times New Roman"/>
                <w:sz w:val="22"/>
                <w:szCs w:val="22"/>
              </w:rPr>
              <w:t>4512.31</w:t>
            </w:r>
          </w:p>
          <w:p w14:paraId="1705085F" w14:textId="4F2BBA75" w:rsidR="00CD3323" w:rsidRPr="004366C6" w:rsidRDefault="00CD3323" w:rsidP="004366C6">
            <w:pPr>
              <w:spacing w:line="240" w:lineRule="auto"/>
              <w:ind w:firstLine="0"/>
              <w:rPr>
                <w:rFonts w:ascii="Times New Roman" w:hAnsi="Times New Roman"/>
                <w:sz w:val="22"/>
                <w:szCs w:val="22"/>
              </w:rPr>
            </w:pPr>
            <w:r>
              <w:rPr>
                <w:rFonts w:ascii="Times New Roman" w:hAnsi="Times New Roman"/>
                <w:sz w:val="22"/>
                <w:szCs w:val="22"/>
              </w:rPr>
              <w:t>67.17</w:t>
            </w:r>
          </w:p>
        </w:tc>
      </w:tr>
    </w:tbl>
    <w:p w14:paraId="09297742" w14:textId="693E6121" w:rsidR="0020764A" w:rsidRPr="00C83D75" w:rsidRDefault="0020764A" w:rsidP="00C83D75"/>
    <w:p w14:paraId="68841E05" w14:textId="6317910E" w:rsidR="00DD4040" w:rsidRDefault="00212CFD" w:rsidP="006A6BC1">
      <w:pPr>
        <w:pStyle w:val="Heading3"/>
      </w:pPr>
      <w:bookmarkStart w:id="223" w:name="_Toc95429834"/>
      <w:r>
        <w:t>Supervised Learning</w:t>
      </w:r>
      <w:r w:rsidR="003B39D1">
        <w:t xml:space="preserve"> Classification</w:t>
      </w:r>
      <w:bookmarkEnd w:id="223"/>
      <w:r>
        <w:t xml:space="preserve"> </w:t>
      </w:r>
    </w:p>
    <w:p w14:paraId="28937DB9" w14:textId="183269F5" w:rsidR="007E566B" w:rsidRDefault="00DD4040">
      <w:r>
        <w:t xml:space="preserve">MIMO </w:t>
      </w:r>
      <w:r w:rsidR="00205D9A">
        <w:t xml:space="preserve">regression </w:t>
      </w:r>
      <w:r>
        <w:t>approaches</w:t>
      </w:r>
      <w:r w:rsidR="00F25B0D">
        <w:t xml:space="preserve"> generate model</w:t>
      </w:r>
      <w:r w:rsidR="00441DEB">
        <w:t>s</w:t>
      </w:r>
      <w:r w:rsidR="00F25B0D">
        <w:t xml:space="preserve"> to predict </w:t>
      </w:r>
      <w:r w:rsidR="00CA0AB7">
        <w:t xml:space="preserve">the </w:t>
      </w:r>
      <w:r w:rsidR="00F25B0D">
        <w:t xml:space="preserve">normal performance of </w:t>
      </w:r>
      <w:r w:rsidR="00441DEB">
        <w:t xml:space="preserve">a </w:t>
      </w:r>
      <w:r w:rsidR="00F25B0D">
        <w:t xml:space="preserve">SRP and detect </w:t>
      </w:r>
      <w:r w:rsidR="00441DEB">
        <w:t>anomalies.</w:t>
      </w:r>
      <w:r w:rsidR="00F25B0D">
        <w:t xml:space="preserve"> </w:t>
      </w:r>
      <w:r w:rsidR="00441DEB">
        <w:t>There is</w:t>
      </w:r>
      <w:r w:rsidR="00731FB6">
        <w:t xml:space="preserve"> more confidence in </w:t>
      </w:r>
      <w:r w:rsidR="00755C72">
        <w:t>quantifying</w:t>
      </w:r>
      <w:r w:rsidR="00731FB6">
        <w:t xml:space="preserve"> the threshold parameter</w:t>
      </w:r>
      <w:r w:rsidR="00A437BD">
        <w:t>s</w:t>
      </w:r>
      <w:r w:rsidR="005F7AC9" w:rsidRPr="005F7AC9">
        <w:t xml:space="preserve"> </w:t>
      </w:r>
      <w:r w:rsidR="005F7AC9">
        <w:t xml:space="preserve">to identify </w:t>
      </w:r>
      <w:r w:rsidR="00CA0AB7">
        <w:t xml:space="preserve">the </w:t>
      </w:r>
      <w:r w:rsidR="005F7AC9">
        <w:t xml:space="preserve">operational type of </w:t>
      </w:r>
      <w:r w:rsidR="00CA0AB7">
        <w:t xml:space="preserve">a </w:t>
      </w:r>
      <w:r w:rsidR="005F7AC9">
        <w:t xml:space="preserve">pump card. The threshold parameters </w:t>
      </w:r>
      <w:r w:rsidR="007E566B">
        <w:t>may be the</w:t>
      </w:r>
      <w:r w:rsidR="00A437BD">
        <w:t xml:space="preserve"> stroke length and number of stroke</w:t>
      </w:r>
      <w:r w:rsidR="007E566B">
        <w:t>s</w:t>
      </w:r>
      <w:r w:rsidR="00A437BD">
        <w:t xml:space="preserve"> per minute</w:t>
      </w:r>
      <w:r w:rsidR="007E566B">
        <w:t xml:space="preserve"> or the</w:t>
      </w:r>
      <w:r w:rsidR="00D6392B">
        <w:t xml:space="preserve"> minimum </w:t>
      </w:r>
      <w:r w:rsidR="00A437BD">
        <w:t xml:space="preserve">slope of </w:t>
      </w:r>
      <w:r w:rsidR="007E566B">
        <w:t xml:space="preserve">the intake </w:t>
      </w:r>
      <w:r w:rsidR="00A437BD">
        <w:t xml:space="preserve">pressure and </w:t>
      </w:r>
      <w:r w:rsidR="007E566B">
        <w:t xml:space="preserve">the </w:t>
      </w:r>
      <w:r w:rsidR="00A437BD">
        <w:t>resulting water column at pump intake over time</w:t>
      </w:r>
      <w:r w:rsidR="00731FB6">
        <w:t xml:space="preserve">. </w:t>
      </w:r>
      <w:r w:rsidR="00755C72">
        <w:t xml:space="preserve">The </w:t>
      </w:r>
      <w:r w:rsidR="00D2320F">
        <w:t>last</w:t>
      </w:r>
      <w:r w:rsidR="00755C72">
        <w:t xml:space="preserve"> step is to carry out a comprehensive supervised learning </w:t>
      </w:r>
      <w:r w:rsidR="00212CFD">
        <w:t xml:space="preserve">model </w:t>
      </w:r>
      <w:r w:rsidR="00755C72">
        <w:t xml:space="preserve">to classify </w:t>
      </w:r>
      <w:r w:rsidR="007E566B">
        <w:t xml:space="preserve">the </w:t>
      </w:r>
      <w:r w:rsidR="00755C72">
        <w:t>SRP</w:t>
      </w:r>
      <w:r w:rsidR="007E566B">
        <w:t>’s</w:t>
      </w:r>
      <w:r w:rsidR="00755C72">
        <w:t xml:space="preserve"> operation </w:t>
      </w:r>
      <w:r w:rsidR="00D2320F">
        <w:t xml:space="preserve">based on the experimental </w:t>
      </w:r>
      <w:r w:rsidR="00735004">
        <w:t>parameters</w:t>
      </w:r>
      <w:r w:rsidR="00755C72">
        <w:t>.</w:t>
      </w:r>
      <w:r w:rsidR="004366C6">
        <w:t xml:space="preserve"> </w:t>
      </w:r>
      <w:r w:rsidR="004E7316">
        <w:t xml:space="preserve">Apart from </w:t>
      </w:r>
      <w:r w:rsidR="007E566B">
        <w:t xml:space="preserve">the </w:t>
      </w:r>
      <w:r w:rsidR="004E7316">
        <w:t xml:space="preserve">given test matrix, </w:t>
      </w:r>
      <w:r w:rsidR="007E566B">
        <w:t xml:space="preserve">four </w:t>
      </w:r>
      <w:r w:rsidR="004E7316">
        <w:t>additional tests with random inputs are included in the dataset to ensure the volume and variety qualities for big-data application</w:t>
      </w:r>
      <w:r w:rsidR="00205B96">
        <w:t>s</w:t>
      </w:r>
      <w:r w:rsidR="004E7316">
        <w:t>.</w:t>
      </w:r>
      <w:r w:rsidR="00053488">
        <w:t xml:space="preserve"> Therefore, the supervised classification approach incorporates data from 52 pump cards </w:t>
      </w:r>
      <w:r w:rsidR="007E566B">
        <w:t xml:space="preserve">with </w:t>
      </w:r>
      <w:r w:rsidR="004A36ED">
        <w:t>5- and 20-minutes</w:t>
      </w:r>
      <w:r w:rsidR="00053488">
        <w:t xml:space="preserve"> testing</w:t>
      </w:r>
      <w:r w:rsidR="007E566B">
        <w:t xml:space="preserve"> durations</w:t>
      </w:r>
      <w:r w:rsidR="00053488">
        <w:t>.</w:t>
      </w:r>
    </w:p>
    <w:p w14:paraId="16C08252" w14:textId="290D6EE5" w:rsidR="00755C72" w:rsidRDefault="004366C6">
      <w:r>
        <w:t>The label</w:t>
      </w:r>
      <w:r w:rsidR="007E566B">
        <w:t>s used for the analysis are</w:t>
      </w:r>
      <w:r>
        <w:t xml:space="preserve"> shown in </w:t>
      </w:r>
      <w:r w:rsidRPr="004366C6">
        <w:rPr>
          <w:b/>
          <w:bCs/>
        </w:rPr>
        <w:fldChar w:fldCharType="begin"/>
      </w:r>
      <w:r w:rsidRPr="004366C6">
        <w:rPr>
          <w:b/>
          <w:bCs/>
        </w:rPr>
        <w:instrText xml:space="preserve"> REF _Ref94920561 \h </w:instrText>
      </w:r>
      <w:r>
        <w:rPr>
          <w:b/>
          <w:bCs/>
        </w:rPr>
        <w:instrText xml:space="preserve"> \* MERGEFORMAT </w:instrText>
      </w:r>
      <w:r w:rsidRPr="004366C6">
        <w:rPr>
          <w:b/>
          <w:bCs/>
        </w:rPr>
      </w:r>
      <w:r w:rsidRPr="004366C6">
        <w:rPr>
          <w:b/>
          <w:bCs/>
        </w:rPr>
        <w:fldChar w:fldCharType="separate"/>
      </w:r>
      <w:r w:rsidR="00526B91" w:rsidRPr="00526B91">
        <w:rPr>
          <w:b/>
          <w:bCs/>
        </w:rPr>
        <w:t xml:space="preserve">Figure </w:t>
      </w:r>
      <w:r w:rsidR="00526B91" w:rsidRPr="00526B91">
        <w:rPr>
          <w:b/>
          <w:bCs/>
          <w:noProof/>
        </w:rPr>
        <w:t>5.17</w:t>
      </w:r>
      <w:r w:rsidRPr="004366C6">
        <w:rPr>
          <w:b/>
          <w:bCs/>
        </w:rPr>
        <w:fldChar w:fldCharType="end"/>
      </w:r>
      <w:r>
        <w:rPr>
          <w:b/>
          <w:bCs/>
        </w:rPr>
        <w:t xml:space="preserve"> </w:t>
      </w:r>
      <w:r>
        <w:t xml:space="preserve">with </w:t>
      </w:r>
      <w:r w:rsidR="004E7316">
        <w:t>1</w:t>
      </w:r>
      <w:r w:rsidR="00A25D64">
        <w:t>2</w:t>
      </w:r>
      <w:r w:rsidR="004E7316">
        <w:t xml:space="preserve"> anomalous cards</w:t>
      </w:r>
      <w:r w:rsidR="00A23751">
        <w:t xml:space="preserve"> or 1741</w:t>
      </w:r>
      <w:r w:rsidR="00143292">
        <w:t xml:space="preserve"> associated</w:t>
      </w:r>
      <w:r w:rsidR="00A23751">
        <w:t xml:space="preserve"> data points</w:t>
      </w:r>
      <w:r w:rsidR="00802B47">
        <w:t xml:space="preserve"> in Label 1</w:t>
      </w:r>
      <w:r w:rsidR="00A23751">
        <w:t>,</w:t>
      </w:r>
      <w:r w:rsidR="004E7316">
        <w:t xml:space="preserve"> and </w:t>
      </w:r>
      <w:r w:rsidR="00A25D64">
        <w:t>40</w:t>
      </w:r>
      <w:r w:rsidR="004E7316">
        <w:t xml:space="preserve"> normal cards</w:t>
      </w:r>
      <w:r w:rsidR="00A23751">
        <w:t xml:space="preserve"> or 4568 </w:t>
      </w:r>
      <w:r w:rsidR="00143292">
        <w:t xml:space="preserve">associated </w:t>
      </w:r>
      <w:r w:rsidR="00A23751">
        <w:t>data points</w:t>
      </w:r>
      <w:r w:rsidR="004E7316">
        <w:t xml:space="preserve"> </w:t>
      </w:r>
      <w:r w:rsidR="00DD66E9">
        <w:t>in Label 0</w:t>
      </w:r>
      <w:r>
        <w:t xml:space="preserve">. </w:t>
      </w:r>
      <w:r w:rsidR="00755C72">
        <w:t xml:space="preserve">The crucial assumption for </w:t>
      </w:r>
      <w:r w:rsidR="007E566B">
        <w:t xml:space="preserve">the </w:t>
      </w:r>
      <w:r w:rsidR="00755C72">
        <w:t xml:space="preserve">classifier is that there </w:t>
      </w:r>
      <w:r w:rsidR="007E566B">
        <w:t xml:space="preserve">are </w:t>
      </w:r>
      <w:r w:rsidR="00755C72">
        <w:t>no intercorrelations (i.e.</w:t>
      </w:r>
      <w:r w:rsidR="002F3075">
        <w:t>,</w:t>
      </w:r>
      <w:r w:rsidR="00755C72">
        <w:t xml:space="preserve"> multicollinearity) among predictors</w:t>
      </w:r>
      <w:r w:rsidR="00212CFD">
        <w:t xml:space="preserve">. </w:t>
      </w:r>
      <w:r w:rsidR="00240804">
        <w:t xml:space="preserve">Instead of selecting both </w:t>
      </w:r>
      <w:r w:rsidR="00A21CA9">
        <w:t xml:space="preserve">intake </w:t>
      </w:r>
      <w:r w:rsidR="00855260">
        <w:t>p</w:t>
      </w:r>
      <w:r w:rsidR="00240804">
        <w:t xml:space="preserve">ressure </w:t>
      </w:r>
      <w:r w:rsidR="00855260">
        <w:t>(</w:t>
      </w:r>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B1</m:t>
            </m:r>
          </m:sub>
        </m:sSub>
        <m:r>
          <w:rPr>
            <w:rFonts w:ascii="Cambria Math" w:hAnsi="Cambria Math"/>
          </w:rPr>
          <m:t>)</m:t>
        </m:r>
      </m:oMath>
      <w:r w:rsidR="00855260">
        <w:t xml:space="preserve"> </w:t>
      </w:r>
      <w:r w:rsidR="00240804">
        <w:t xml:space="preserve">and resulting water column filled at </w:t>
      </w:r>
      <w:r w:rsidR="00A21CA9">
        <w:t xml:space="preserve">the </w:t>
      </w:r>
      <w:r w:rsidR="00240804">
        <w:t>pump intake</w:t>
      </w:r>
      <w:r w:rsidR="00212CFD">
        <w:t xml:space="preserve">, only </w:t>
      </w:r>
      <w:r w:rsidR="00A21CA9">
        <w:t xml:space="preserve">the intake </w:t>
      </w:r>
      <w:r w:rsidR="00855260">
        <w:t>p</w:t>
      </w:r>
      <w:r w:rsidR="00212CFD">
        <w:t xml:space="preserve">ressure </w:t>
      </w:r>
      <w:r w:rsidR="00A21CA9">
        <w:t>is considered</w:t>
      </w:r>
      <w:r w:rsidR="00312F2A">
        <w:t xml:space="preserve"> </w:t>
      </w:r>
      <w:r w:rsidR="00212CFD">
        <w:t xml:space="preserve">as </w:t>
      </w:r>
      <w:r w:rsidR="00D55C1C">
        <w:t xml:space="preserve">an element </w:t>
      </w:r>
      <w:r w:rsidR="00735004">
        <w:t xml:space="preserve">of </w:t>
      </w:r>
      <w:r w:rsidR="00212CFD">
        <w:t>predictor</w:t>
      </w:r>
      <w:r w:rsidR="00D55C1C">
        <w:t xml:space="preserve"> sets</w:t>
      </w:r>
      <w:r w:rsidR="00755C72">
        <w:t>. Because t</w:t>
      </w:r>
      <w:r w:rsidR="00BC108C">
        <w:t xml:space="preserve">he </w:t>
      </w:r>
      <w:r w:rsidR="00A21CA9">
        <w:t>product</w:t>
      </w:r>
      <w:r w:rsidR="00BC108C">
        <w:t xml:space="preserve"> of stroke length and numbers of stroke per minute (i.e.</w:t>
      </w:r>
      <w:r w:rsidR="00847D3C">
        <w:t>,</w:t>
      </w:r>
      <w:r w:rsidR="00BC108C">
        <w:t xml:space="preserve"> expected total water being pumped per minute) </w:t>
      </w:r>
      <w:r w:rsidR="007E5DA0">
        <w:t>affects</w:t>
      </w:r>
      <w:r w:rsidR="00BC108C">
        <w:t xml:space="preserve"> the </w:t>
      </w:r>
      <w:r w:rsidR="00514AA4">
        <w:t xml:space="preserve">operational </w:t>
      </w:r>
      <w:r w:rsidR="00BC108C">
        <w:t>outcome,</w:t>
      </w:r>
      <w:r w:rsidR="00A62E3F">
        <w:t xml:space="preserve"> the predictor set extends</w:t>
      </w:r>
      <w:r w:rsidR="00BC108C">
        <w:t xml:space="preserve"> </w:t>
      </w:r>
      <w:r w:rsidR="000A0DF7">
        <w:t xml:space="preserve">to </w:t>
      </w:r>
      <w:r w:rsidR="00514AA4">
        <w:t>this feature</w:t>
      </w:r>
      <w:r w:rsidR="00735004">
        <w:t>.</w:t>
      </w:r>
      <w:r w:rsidR="00312F2A">
        <w:t xml:space="preserve"> Other </w:t>
      </w:r>
      <w:r w:rsidR="000E43A1">
        <w:t>parametric</w:t>
      </w:r>
      <w:r w:rsidR="00312F2A">
        <w:t xml:space="preserve"> </w:t>
      </w:r>
      <w:r w:rsidR="00372F67">
        <w:t>attributes</w:t>
      </w:r>
      <w:r w:rsidR="00312F2A">
        <w:t xml:space="preserve"> include rod displacement, </w:t>
      </w:r>
      <w:r w:rsidR="00FE6473">
        <w:t>rod load</w:t>
      </w:r>
      <w:r w:rsidR="00312F2A">
        <w:t xml:space="preserve"> range, time</w:t>
      </w:r>
      <w:r w:rsidR="00311499">
        <w:t>,</w:t>
      </w:r>
      <w:r w:rsidR="00312F2A">
        <w:t xml:space="preserve"> and </w:t>
      </w:r>
      <w:r w:rsidR="00EF0349">
        <w:t xml:space="preserve">the </w:t>
      </w:r>
      <w:r w:rsidR="00E26338">
        <w:t>pressure difference between the top and pump discharge sensors</w:t>
      </w:r>
      <w:r w:rsidR="00312F2A">
        <w:t>.</w:t>
      </w:r>
      <w:r w:rsidR="00735004">
        <w:t xml:space="preserve"> The dataset is split into training and testing</w:t>
      </w:r>
      <w:r w:rsidR="00A21CA9">
        <w:t xml:space="preserve"> groups</w:t>
      </w:r>
      <w:r w:rsidR="00735004">
        <w:t xml:space="preserve"> with </w:t>
      </w:r>
      <w:r w:rsidR="00A21CA9">
        <w:t xml:space="preserve">a </w:t>
      </w:r>
      <w:r w:rsidR="00735004">
        <w:t>ratio of 60-40</w:t>
      </w:r>
      <w:r w:rsidR="00ED2BAE">
        <w:t>. The imbalanced data</w:t>
      </w:r>
      <w:r w:rsidR="00E41B38">
        <w:t xml:space="preserve"> concern</w:t>
      </w:r>
      <w:r w:rsidR="00ED2BAE">
        <w:t xml:space="preserve"> due to uneven distribution is addressed by up</w:t>
      </w:r>
      <w:r w:rsidR="0066161C">
        <w:t>-</w:t>
      </w:r>
      <w:r w:rsidR="00ED2BAE">
        <w:t xml:space="preserve">sampling the minority class </w:t>
      </w:r>
      <w:r w:rsidR="004E7316">
        <w:t>(i.e.</w:t>
      </w:r>
      <w:r w:rsidR="005E0AB1">
        <w:t>,</w:t>
      </w:r>
      <w:r w:rsidR="004E7316">
        <w:t xml:space="preserve"> </w:t>
      </w:r>
      <w:r w:rsidR="00416210">
        <w:t>L</w:t>
      </w:r>
      <w:r w:rsidR="004E7316">
        <w:t xml:space="preserve">abel 1) in the training set. </w:t>
      </w:r>
      <w:r w:rsidR="00E41B38">
        <w:t>The up</w:t>
      </w:r>
      <w:r w:rsidR="0066161C">
        <w:t>-</w:t>
      </w:r>
      <w:r w:rsidR="00E41B38">
        <w:t xml:space="preserve">sampling technique prevents the model from </w:t>
      </w:r>
      <w:r w:rsidR="007F4B23">
        <w:t>bias</w:t>
      </w:r>
      <w:r w:rsidR="00E41B38">
        <w:t xml:space="preserve"> prediction</w:t>
      </w:r>
      <w:r w:rsidR="007F4B23">
        <w:t xml:space="preserve"> </w:t>
      </w:r>
      <w:r w:rsidR="00A32B01">
        <w:t>inclining</w:t>
      </w:r>
      <w:r w:rsidR="00E41B38">
        <w:t xml:space="preserve"> towards the majority class (</w:t>
      </w:r>
      <w:r w:rsidR="00CC74CD">
        <w:t>i.e.</w:t>
      </w:r>
      <w:r w:rsidR="00BA4294">
        <w:t>,</w:t>
      </w:r>
      <w:r w:rsidR="00CC74CD">
        <w:t xml:space="preserve"> </w:t>
      </w:r>
      <w:r w:rsidR="00E41B38">
        <w:t>Label 0</w:t>
      </w:r>
      <w:r w:rsidR="007F4B23">
        <w:t>)</w:t>
      </w:r>
      <w:r w:rsidR="00591213">
        <w:t xml:space="preserve">. </w:t>
      </w:r>
    </w:p>
    <w:p w14:paraId="43C05281" w14:textId="63214DE1" w:rsidR="004366C6" w:rsidRDefault="00A25D64" w:rsidP="00C83D75">
      <w:pPr>
        <w:keepNext/>
        <w:spacing w:line="240" w:lineRule="auto"/>
        <w:ind w:firstLine="0"/>
        <w:jc w:val="center"/>
      </w:pPr>
      <w:r>
        <w:rPr>
          <w:noProof/>
          <w:lang w:bidi="ar-SA"/>
        </w:rPr>
        <w:drawing>
          <wp:inline distT="0" distB="0" distL="0" distR="0" wp14:anchorId="0FB59F30" wp14:editId="3290C036">
            <wp:extent cx="3021372" cy="1838325"/>
            <wp:effectExtent l="0" t="0" r="7620" b="0"/>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ar chart&#10;&#10;Description automatically generated"/>
                    <pic:cNvPicPr/>
                  </pic:nvPicPr>
                  <pic:blipFill>
                    <a:blip r:embed="rId56"/>
                    <a:stretch>
                      <a:fillRect/>
                    </a:stretch>
                  </pic:blipFill>
                  <pic:spPr>
                    <a:xfrm>
                      <a:off x="0" y="0"/>
                      <a:ext cx="3038441" cy="1848711"/>
                    </a:xfrm>
                    <a:prstGeom prst="rect">
                      <a:avLst/>
                    </a:prstGeom>
                  </pic:spPr>
                </pic:pic>
              </a:graphicData>
            </a:graphic>
          </wp:inline>
        </w:drawing>
      </w:r>
    </w:p>
    <w:p w14:paraId="7F6E1FCC" w14:textId="347EDAA6" w:rsidR="00755C72" w:rsidRDefault="004366C6" w:rsidP="00C83D75">
      <w:pPr>
        <w:pStyle w:val="Caption"/>
      </w:pPr>
      <w:bookmarkStart w:id="224" w:name="_Ref94920561"/>
      <w:bookmarkStart w:id="225" w:name="_Toc96385733"/>
      <w:r>
        <w:t xml:space="preserve">Figure </w:t>
      </w:r>
      <w:fldSimple w:instr=" STYLEREF 1 \s ">
        <w:r w:rsidR="00526B91">
          <w:rPr>
            <w:noProof/>
          </w:rPr>
          <w:t>5</w:t>
        </w:r>
      </w:fldSimple>
      <w:r w:rsidR="008A55D1">
        <w:t>.</w:t>
      </w:r>
      <w:fldSimple w:instr=" SEQ Figure \* ARABIC \s 1 ">
        <w:r w:rsidR="00526B91">
          <w:rPr>
            <w:noProof/>
          </w:rPr>
          <w:t>17</w:t>
        </w:r>
      </w:fldSimple>
      <w:bookmarkEnd w:id="224"/>
      <w:r w:rsidR="004E7316">
        <w:t xml:space="preserve"> Resulting labels for 52 pump cards obtained from IDSRP testing based on </w:t>
      </w:r>
      <w:r w:rsidR="00CD5B7D">
        <w:t xml:space="preserve">the </w:t>
      </w:r>
      <w:r w:rsidR="004E7316">
        <w:t xml:space="preserve">slope of </w:t>
      </w:r>
      <w:r w:rsidR="00CD5B7D">
        <w:t xml:space="preserve">intake </w:t>
      </w:r>
      <w:r w:rsidR="004E7316">
        <w:t xml:space="preserve">pressure </w:t>
      </w:r>
      <w:r w:rsidR="00CD5B7D">
        <w:t>with time</w:t>
      </w:r>
      <w:bookmarkEnd w:id="225"/>
    </w:p>
    <w:p w14:paraId="09C79550" w14:textId="279FB518" w:rsidR="009F6E62" w:rsidRPr="00601C9C" w:rsidRDefault="00A1311C" w:rsidP="000D5925">
      <w:r>
        <w:t xml:space="preserve">As the output is binary, the four </w:t>
      </w:r>
      <w:r w:rsidR="00880F8A">
        <w:t xml:space="preserve">machine learning </w:t>
      </w:r>
      <w:r>
        <w:t xml:space="preserve">models include Logistic Regression, </w:t>
      </w:r>
      <w:r w:rsidR="00AC447E">
        <w:t>Decision Tree</w:t>
      </w:r>
      <w:r>
        <w:t>, Random Forest</w:t>
      </w:r>
      <w:r w:rsidR="00406FC8">
        <w:t>,</w:t>
      </w:r>
      <w:r>
        <w:t xml:space="preserve"> and Gradient Boosting. </w:t>
      </w:r>
      <w:r w:rsidR="009F6E62">
        <w:t>Once these models are trained</w:t>
      </w:r>
      <w:r w:rsidR="00A857D6">
        <w:t xml:space="preserve">, the prediction is evaluated </w:t>
      </w:r>
      <w:r w:rsidR="00766909">
        <w:t xml:space="preserve">using </w:t>
      </w:r>
      <w:r w:rsidR="00A857D6">
        <w:t xml:space="preserve">the test data. </w:t>
      </w:r>
      <w:r w:rsidR="00601C9C" w:rsidRPr="00601C9C">
        <w:rPr>
          <w:b/>
          <w:bCs/>
        </w:rPr>
        <w:fldChar w:fldCharType="begin"/>
      </w:r>
      <w:r w:rsidR="00601C9C" w:rsidRPr="00601C9C">
        <w:rPr>
          <w:b/>
          <w:bCs/>
        </w:rPr>
        <w:instrText xml:space="preserve"> REF _Ref94963573 \h </w:instrText>
      </w:r>
      <w:r w:rsidR="00601C9C">
        <w:rPr>
          <w:b/>
          <w:bCs/>
        </w:rPr>
        <w:instrText xml:space="preserve"> \* MERGEFORMAT </w:instrText>
      </w:r>
      <w:r w:rsidR="00601C9C" w:rsidRPr="00601C9C">
        <w:rPr>
          <w:b/>
          <w:bCs/>
        </w:rPr>
      </w:r>
      <w:r w:rsidR="00601C9C" w:rsidRPr="00601C9C">
        <w:rPr>
          <w:b/>
          <w:bCs/>
        </w:rPr>
        <w:fldChar w:fldCharType="separate"/>
      </w:r>
      <w:r w:rsidR="00526B91" w:rsidRPr="00526B91">
        <w:rPr>
          <w:b/>
          <w:bCs/>
        </w:rPr>
        <w:t xml:space="preserve">Table </w:t>
      </w:r>
      <w:r w:rsidR="00526B91" w:rsidRPr="00526B91">
        <w:rPr>
          <w:b/>
          <w:bCs/>
          <w:noProof/>
        </w:rPr>
        <w:t>5.6</w:t>
      </w:r>
      <w:r w:rsidR="00601C9C" w:rsidRPr="00601C9C">
        <w:rPr>
          <w:b/>
          <w:bCs/>
        </w:rPr>
        <w:fldChar w:fldCharType="end"/>
      </w:r>
      <w:r w:rsidR="00601C9C">
        <w:t xml:space="preserve"> summarizes the evaluation for </w:t>
      </w:r>
      <w:r w:rsidR="00766677">
        <w:t xml:space="preserve">the four </w:t>
      </w:r>
      <w:r w:rsidR="00601C9C">
        <w:t xml:space="preserve">classification techniques. </w:t>
      </w:r>
      <w:r w:rsidR="00C62FE0">
        <w:t>The a</w:t>
      </w:r>
      <w:r w:rsidR="00601C9C">
        <w:t>ccuracy</w:t>
      </w:r>
      <w:r w:rsidR="001B14F6">
        <w:t xml:space="preserve"> metric</w:t>
      </w:r>
      <w:r w:rsidR="00601C9C">
        <w:t xml:space="preserve"> </w:t>
      </w:r>
      <w:r w:rsidR="001B14F6">
        <w:t xml:space="preserve">represents the fraction of test data predicted correctly. </w:t>
      </w:r>
      <w:r w:rsidR="002C2847">
        <w:t>Precision indicates the confidence level of predicting Label 1 (i.e.</w:t>
      </w:r>
      <w:r w:rsidR="00DA5743">
        <w:t>,</w:t>
      </w:r>
      <w:r w:rsidR="002C2847">
        <w:t xml:space="preserve"> abnormal case)</w:t>
      </w:r>
      <w:r w:rsidR="006E60D5">
        <w:t xml:space="preserve"> correctly</w:t>
      </w:r>
      <w:r w:rsidR="00766677">
        <w:t>.</w:t>
      </w:r>
      <w:r w:rsidR="002C2847">
        <w:t xml:space="preserve"> F-1 score is a harmonic mean of precision and recall (the proportion of all Label 1</w:t>
      </w:r>
      <w:r w:rsidR="00766677">
        <w:t>’</w:t>
      </w:r>
      <w:r w:rsidR="002C2847">
        <w:t>s or all Label 0</w:t>
      </w:r>
      <w:r w:rsidR="00766677">
        <w:t>’</w:t>
      </w:r>
      <w:r w:rsidR="002C2847">
        <w:t xml:space="preserve">s predicted </w:t>
      </w:r>
      <w:r w:rsidR="00766677">
        <w:t>correctly</w:t>
      </w:r>
      <w:r w:rsidR="002C2847">
        <w:t xml:space="preserve">). </w:t>
      </w:r>
      <w:r w:rsidR="00404DF3">
        <w:t xml:space="preserve">The marginal overall accuracy metric implies </w:t>
      </w:r>
      <w:r w:rsidR="00CE265D">
        <w:t>the robust</w:t>
      </w:r>
      <w:r w:rsidR="00543254">
        <w:t>ness</w:t>
      </w:r>
      <w:r w:rsidR="00CE265D">
        <w:t xml:space="preserve"> of</w:t>
      </w:r>
      <w:r w:rsidR="00404DF3">
        <w:t xml:space="preserve"> these </w:t>
      </w:r>
      <w:r w:rsidR="0066161C">
        <w:t>classification</w:t>
      </w:r>
      <w:r w:rsidR="00404DF3">
        <w:t xml:space="preserve"> techniques </w:t>
      </w:r>
      <w:r w:rsidR="00543254">
        <w:t>in</w:t>
      </w:r>
      <w:r w:rsidR="00404DF3">
        <w:t xml:space="preserve"> </w:t>
      </w:r>
      <w:r w:rsidR="00543254">
        <w:t>determining</w:t>
      </w:r>
      <w:r w:rsidR="00404DF3">
        <w:t xml:space="preserve"> normal and slightly pump-off cards. </w:t>
      </w:r>
    </w:p>
    <w:p w14:paraId="52DF8E3C" w14:textId="5DE9CFBE" w:rsidR="00601C9C" w:rsidRDefault="00601C9C" w:rsidP="00145D00">
      <w:pPr>
        <w:pStyle w:val="Caption"/>
        <w:keepNext/>
      </w:pPr>
      <w:bookmarkStart w:id="226" w:name="_Ref94963573"/>
      <w:bookmarkStart w:id="227" w:name="_Toc95496290"/>
      <w:r>
        <w:t xml:space="preserve">Table </w:t>
      </w:r>
      <w:fldSimple w:instr=" STYLEREF 1 \s ">
        <w:r w:rsidR="00526B91">
          <w:rPr>
            <w:noProof/>
          </w:rPr>
          <w:t>5</w:t>
        </w:r>
      </w:fldSimple>
      <w:r>
        <w:t>.</w:t>
      </w:r>
      <w:fldSimple w:instr=" SEQ Table \* ARABIC \s 1 ">
        <w:r w:rsidR="00526B91">
          <w:rPr>
            <w:noProof/>
          </w:rPr>
          <w:t>6</w:t>
        </w:r>
      </w:fldSimple>
      <w:bookmarkEnd w:id="226"/>
      <w:r>
        <w:t xml:space="preserve"> Different evaluation metrics on test dataset for supervised </w:t>
      </w:r>
      <w:r w:rsidR="0066161C">
        <w:t>classification</w:t>
      </w:r>
      <w:r>
        <w:t xml:space="preserve"> methods</w:t>
      </w:r>
      <w:bookmarkEnd w:id="227"/>
    </w:p>
    <w:tbl>
      <w:tblPr>
        <w:tblStyle w:val="TableGrid"/>
        <w:tblW w:w="8365" w:type="dxa"/>
        <w:jc w:val="center"/>
        <w:tblBorders>
          <w:left w:val="none" w:sz="0" w:space="0" w:color="auto"/>
          <w:right w:val="none" w:sz="0" w:space="0" w:color="auto"/>
        </w:tblBorders>
        <w:tblLook w:val="04A0" w:firstRow="1" w:lastRow="0" w:firstColumn="1" w:lastColumn="0" w:noHBand="0" w:noVBand="1"/>
      </w:tblPr>
      <w:tblGrid>
        <w:gridCol w:w="1874"/>
        <w:gridCol w:w="1108"/>
        <w:gridCol w:w="1896"/>
        <w:gridCol w:w="1074"/>
        <w:gridCol w:w="1163"/>
        <w:gridCol w:w="1250"/>
      </w:tblGrid>
      <w:tr w:rsidR="00BC1AB8" w:rsidRPr="00617134" w14:paraId="3AE0B0C2" w14:textId="3C26F6C0" w:rsidTr="0057789B">
        <w:trPr>
          <w:trHeight w:val="20"/>
          <w:jc w:val="center"/>
        </w:trPr>
        <w:tc>
          <w:tcPr>
            <w:tcW w:w="1885" w:type="dxa"/>
            <w:vAlign w:val="center"/>
          </w:tcPr>
          <w:p w14:paraId="71611DAD" w14:textId="77D46674" w:rsidR="00BC1AB8" w:rsidRPr="0057789B" w:rsidRDefault="00BC1AB8" w:rsidP="0057789B">
            <w:pPr>
              <w:keepNext/>
              <w:spacing w:line="240" w:lineRule="auto"/>
              <w:ind w:firstLine="0"/>
              <w:jc w:val="left"/>
              <w:rPr>
                <w:rFonts w:ascii="Times New Roman" w:hAnsi="Times New Roman"/>
                <w:b/>
                <w:bCs/>
                <w:sz w:val="22"/>
                <w:szCs w:val="22"/>
              </w:rPr>
            </w:pPr>
            <w:r w:rsidRPr="0057789B">
              <w:rPr>
                <w:rFonts w:ascii="Times New Roman" w:hAnsi="Times New Roman"/>
                <w:b/>
                <w:bCs/>
                <w:sz w:val="22"/>
                <w:szCs w:val="22"/>
              </w:rPr>
              <w:t>Methods</w:t>
            </w:r>
          </w:p>
        </w:tc>
        <w:tc>
          <w:tcPr>
            <w:tcW w:w="1063" w:type="dxa"/>
            <w:vAlign w:val="center"/>
          </w:tcPr>
          <w:p w14:paraId="35BC662B" w14:textId="298B2184" w:rsidR="00BC1AB8" w:rsidRPr="0057789B" w:rsidRDefault="00BC1AB8" w:rsidP="0057789B">
            <w:pPr>
              <w:keepNext/>
              <w:spacing w:line="240" w:lineRule="auto"/>
              <w:ind w:firstLine="0"/>
              <w:jc w:val="left"/>
              <w:rPr>
                <w:rFonts w:ascii="Times New Roman" w:hAnsi="Times New Roman"/>
                <w:b/>
                <w:bCs/>
                <w:sz w:val="22"/>
                <w:szCs w:val="22"/>
              </w:rPr>
            </w:pPr>
            <w:r w:rsidRPr="0057789B">
              <w:rPr>
                <w:rFonts w:ascii="Times New Roman" w:hAnsi="Times New Roman"/>
                <w:b/>
                <w:bCs/>
                <w:sz w:val="22"/>
                <w:szCs w:val="22"/>
              </w:rPr>
              <w:t>Overall Accuracy</w:t>
            </w:r>
          </w:p>
        </w:tc>
        <w:tc>
          <w:tcPr>
            <w:tcW w:w="1907" w:type="dxa"/>
            <w:vAlign w:val="center"/>
          </w:tcPr>
          <w:p w14:paraId="17A83DE4" w14:textId="138D5224" w:rsidR="00BC1AB8" w:rsidRPr="0057789B" w:rsidRDefault="00BC1AB8" w:rsidP="0057789B">
            <w:pPr>
              <w:keepNext/>
              <w:spacing w:line="240" w:lineRule="auto"/>
              <w:ind w:firstLine="0"/>
              <w:jc w:val="left"/>
              <w:rPr>
                <w:rFonts w:ascii="Times New Roman" w:hAnsi="Times New Roman"/>
                <w:b/>
                <w:bCs/>
                <w:sz w:val="22"/>
                <w:szCs w:val="22"/>
              </w:rPr>
            </w:pPr>
            <w:r w:rsidRPr="0057789B">
              <w:rPr>
                <w:rFonts w:ascii="Times New Roman" w:hAnsi="Times New Roman"/>
                <w:b/>
                <w:bCs/>
                <w:sz w:val="22"/>
                <w:szCs w:val="22"/>
              </w:rPr>
              <w:t>Precision (confidence predicting Label 1)</w:t>
            </w:r>
          </w:p>
        </w:tc>
        <w:tc>
          <w:tcPr>
            <w:tcW w:w="1080" w:type="dxa"/>
            <w:vAlign w:val="center"/>
          </w:tcPr>
          <w:p w14:paraId="2C5B0522" w14:textId="0A41E78C" w:rsidR="00BC1AB8" w:rsidRPr="0057789B" w:rsidRDefault="00BC1AB8" w:rsidP="0057789B">
            <w:pPr>
              <w:keepNext/>
              <w:spacing w:line="240" w:lineRule="auto"/>
              <w:ind w:firstLine="0"/>
              <w:jc w:val="left"/>
              <w:rPr>
                <w:rFonts w:ascii="Times New Roman" w:hAnsi="Times New Roman"/>
                <w:b/>
                <w:bCs/>
                <w:sz w:val="22"/>
                <w:szCs w:val="22"/>
              </w:rPr>
            </w:pPr>
            <w:r w:rsidRPr="0057789B">
              <w:rPr>
                <w:rFonts w:ascii="Times New Roman" w:hAnsi="Times New Roman"/>
                <w:b/>
                <w:bCs/>
                <w:sz w:val="22"/>
                <w:szCs w:val="22"/>
              </w:rPr>
              <w:t>F-1 score Label 1</w:t>
            </w:r>
          </w:p>
        </w:tc>
        <w:tc>
          <w:tcPr>
            <w:tcW w:w="1170" w:type="dxa"/>
            <w:vAlign w:val="center"/>
          </w:tcPr>
          <w:p w14:paraId="1EDA9CD8" w14:textId="54A142CD" w:rsidR="00BC1AB8" w:rsidRPr="0057789B" w:rsidRDefault="00BC1AB8" w:rsidP="0057789B">
            <w:pPr>
              <w:keepNext/>
              <w:spacing w:line="240" w:lineRule="auto"/>
              <w:ind w:firstLine="0"/>
              <w:jc w:val="left"/>
              <w:rPr>
                <w:rFonts w:ascii="Times New Roman" w:hAnsi="Times New Roman"/>
                <w:b/>
                <w:bCs/>
                <w:sz w:val="22"/>
                <w:szCs w:val="22"/>
              </w:rPr>
            </w:pPr>
            <w:r w:rsidRPr="0057789B">
              <w:rPr>
                <w:rFonts w:ascii="Times New Roman" w:hAnsi="Times New Roman"/>
                <w:b/>
                <w:bCs/>
                <w:sz w:val="22"/>
                <w:szCs w:val="22"/>
              </w:rPr>
              <w:t>F-1 score Label 0</w:t>
            </w:r>
          </w:p>
        </w:tc>
        <w:tc>
          <w:tcPr>
            <w:tcW w:w="1260" w:type="dxa"/>
            <w:vAlign w:val="center"/>
          </w:tcPr>
          <w:p w14:paraId="3DD50725" w14:textId="73C92017" w:rsidR="00BC1AB8" w:rsidRPr="0057789B" w:rsidRDefault="00BC1AB8" w:rsidP="0057789B">
            <w:pPr>
              <w:keepNext/>
              <w:spacing w:line="240" w:lineRule="auto"/>
              <w:ind w:firstLine="0"/>
              <w:jc w:val="left"/>
              <w:rPr>
                <w:rFonts w:ascii="Times New Roman" w:hAnsi="Times New Roman"/>
                <w:b/>
                <w:bCs/>
                <w:sz w:val="22"/>
                <w:szCs w:val="22"/>
              </w:rPr>
            </w:pPr>
            <w:r w:rsidRPr="0057789B">
              <w:rPr>
                <w:rFonts w:ascii="Times New Roman" w:hAnsi="Times New Roman"/>
                <w:b/>
                <w:bCs/>
                <w:sz w:val="22"/>
                <w:szCs w:val="22"/>
              </w:rPr>
              <w:t>AUC</w:t>
            </w:r>
          </w:p>
        </w:tc>
      </w:tr>
      <w:tr w:rsidR="00BC1AB8" w:rsidRPr="00617134" w14:paraId="0BADA88B" w14:textId="307FDB14" w:rsidTr="0057789B">
        <w:trPr>
          <w:trHeight w:val="20"/>
          <w:jc w:val="center"/>
        </w:trPr>
        <w:tc>
          <w:tcPr>
            <w:tcW w:w="1885" w:type="dxa"/>
            <w:vAlign w:val="center"/>
          </w:tcPr>
          <w:p w14:paraId="1F4E3A3F" w14:textId="4A1DA4FE"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Logistic Regression</w:t>
            </w:r>
          </w:p>
        </w:tc>
        <w:tc>
          <w:tcPr>
            <w:tcW w:w="1063" w:type="dxa"/>
            <w:vAlign w:val="center"/>
          </w:tcPr>
          <w:p w14:paraId="586D6BED" w14:textId="57411DF9"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86</w:t>
            </w:r>
          </w:p>
        </w:tc>
        <w:tc>
          <w:tcPr>
            <w:tcW w:w="1907" w:type="dxa"/>
            <w:vAlign w:val="center"/>
          </w:tcPr>
          <w:p w14:paraId="38E24209" w14:textId="1258F3A5"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69</w:t>
            </w:r>
          </w:p>
        </w:tc>
        <w:tc>
          <w:tcPr>
            <w:tcW w:w="1080" w:type="dxa"/>
            <w:vAlign w:val="center"/>
          </w:tcPr>
          <w:p w14:paraId="7BDDEBD8" w14:textId="1C12F4FE"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78</w:t>
            </w:r>
          </w:p>
        </w:tc>
        <w:tc>
          <w:tcPr>
            <w:tcW w:w="1170" w:type="dxa"/>
            <w:vAlign w:val="center"/>
          </w:tcPr>
          <w:p w14:paraId="32FA0422" w14:textId="12323CB2"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89</w:t>
            </w:r>
          </w:p>
        </w:tc>
        <w:tc>
          <w:tcPr>
            <w:tcW w:w="1260" w:type="dxa"/>
            <w:vAlign w:val="center"/>
          </w:tcPr>
          <w:p w14:paraId="3404506E" w14:textId="7884CBEF" w:rsidR="00BC1AB8"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94</w:t>
            </w:r>
          </w:p>
        </w:tc>
      </w:tr>
      <w:tr w:rsidR="00BC1AB8" w:rsidRPr="00617134" w14:paraId="66C1B868" w14:textId="248E4E59" w:rsidTr="0057789B">
        <w:trPr>
          <w:trHeight w:val="20"/>
          <w:jc w:val="center"/>
        </w:trPr>
        <w:tc>
          <w:tcPr>
            <w:tcW w:w="1885" w:type="dxa"/>
            <w:vAlign w:val="center"/>
          </w:tcPr>
          <w:p w14:paraId="2C0CAFA0" w14:textId="59E23C5C" w:rsidR="00BC1AB8" w:rsidRPr="004366C6" w:rsidRDefault="00C829EF" w:rsidP="0057789B">
            <w:pPr>
              <w:keepNext/>
              <w:spacing w:line="240" w:lineRule="auto"/>
              <w:ind w:firstLine="0"/>
              <w:jc w:val="left"/>
              <w:rPr>
                <w:rFonts w:ascii="Times New Roman" w:hAnsi="Times New Roman"/>
                <w:sz w:val="22"/>
                <w:szCs w:val="22"/>
              </w:rPr>
            </w:pPr>
            <w:r>
              <w:rPr>
                <w:rFonts w:ascii="Times New Roman" w:hAnsi="Times New Roman"/>
                <w:sz w:val="22"/>
                <w:szCs w:val="22"/>
              </w:rPr>
              <w:t>Decision Tree</w:t>
            </w:r>
          </w:p>
        </w:tc>
        <w:tc>
          <w:tcPr>
            <w:tcW w:w="1063" w:type="dxa"/>
            <w:vAlign w:val="center"/>
          </w:tcPr>
          <w:p w14:paraId="721B6E43" w14:textId="4FB32145"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83</w:t>
            </w:r>
          </w:p>
        </w:tc>
        <w:tc>
          <w:tcPr>
            <w:tcW w:w="1907" w:type="dxa"/>
            <w:vAlign w:val="center"/>
          </w:tcPr>
          <w:p w14:paraId="47D2A535" w14:textId="13123D5A"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63</w:t>
            </w:r>
          </w:p>
        </w:tc>
        <w:tc>
          <w:tcPr>
            <w:tcW w:w="1080" w:type="dxa"/>
            <w:vAlign w:val="center"/>
          </w:tcPr>
          <w:p w14:paraId="0CBDC1D5" w14:textId="647C7D25"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77</w:t>
            </w:r>
          </w:p>
        </w:tc>
        <w:tc>
          <w:tcPr>
            <w:tcW w:w="1170" w:type="dxa"/>
            <w:vAlign w:val="center"/>
          </w:tcPr>
          <w:p w14:paraId="2E849CFA" w14:textId="3F88D246"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86</w:t>
            </w:r>
          </w:p>
        </w:tc>
        <w:tc>
          <w:tcPr>
            <w:tcW w:w="1260" w:type="dxa"/>
            <w:vAlign w:val="center"/>
          </w:tcPr>
          <w:p w14:paraId="026083A1" w14:textId="19C0725E" w:rsidR="00BC1AB8"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C829EF">
              <w:rPr>
                <w:rFonts w:ascii="Times New Roman" w:hAnsi="Times New Roman"/>
                <w:sz w:val="22"/>
                <w:szCs w:val="22"/>
              </w:rPr>
              <w:t>94</w:t>
            </w:r>
          </w:p>
        </w:tc>
      </w:tr>
      <w:tr w:rsidR="00BC1AB8" w:rsidRPr="00617134" w14:paraId="51E4503B" w14:textId="4BA65C0E" w:rsidTr="0057789B">
        <w:trPr>
          <w:trHeight w:val="20"/>
          <w:jc w:val="center"/>
        </w:trPr>
        <w:tc>
          <w:tcPr>
            <w:tcW w:w="1885" w:type="dxa"/>
            <w:vAlign w:val="center"/>
          </w:tcPr>
          <w:p w14:paraId="6B0F93D9" w14:textId="5C217892"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Gradient Boosting</w:t>
            </w:r>
          </w:p>
        </w:tc>
        <w:tc>
          <w:tcPr>
            <w:tcW w:w="1063" w:type="dxa"/>
            <w:vAlign w:val="center"/>
          </w:tcPr>
          <w:p w14:paraId="4FA7D6C1" w14:textId="4587D290"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0.9</w:t>
            </w:r>
            <w:r w:rsidR="00F654B6">
              <w:rPr>
                <w:rFonts w:ascii="Times New Roman" w:hAnsi="Times New Roman"/>
                <w:sz w:val="22"/>
                <w:szCs w:val="22"/>
              </w:rPr>
              <w:t>1</w:t>
            </w:r>
          </w:p>
        </w:tc>
        <w:tc>
          <w:tcPr>
            <w:tcW w:w="1907" w:type="dxa"/>
            <w:vAlign w:val="center"/>
          </w:tcPr>
          <w:p w14:paraId="74E68BBE" w14:textId="59F322B1" w:rsidR="00BC1AB8" w:rsidRPr="004366C6"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0.79</w:t>
            </w:r>
          </w:p>
        </w:tc>
        <w:tc>
          <w:tcPr>
            <w:tcW w:w="1080" w:type="dxa"/>
            <w:vAlign w:val="center"/>
          </w:tcPr>
          <w:p w14:paraId="4B8BEBDD" w14:textId="62441814" w:rsidR="00BC1AB8" w:rsidRPr="004366C6"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0.86</w:t>
            </w:r>
          </w:p>
        </w:tc>
        <w:tc>
          <w:tcPr>
            <w:tcW w:w="1170" w:type="dxa"/>
            <w:vAlign w:val="center"/>
          </w:tcPr>
          <w:p w14:paraId="4666A7C1" w14:textId="4A54A96A" w:rsidR="00BC1AB8" w:rsidRPr="004366C6"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0.94</w:t>
            </w:r>
          </w:p>
        </w:tc>
        <w:tc>
          <w:tcPr>
            <w:tcW w:w="1260" w:type="dxa"/>
            <w:vAlign w:val="center"/>
          </w:tcPr>
          <w:p w14:paraId="48265124" w14:textId="6554FA60" w:rsidR="00BC1AB8"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0.97</w:t>
            </w:r>
          </w:p>
        </w:tc>
      </w:tr>
      <w:tr w:rsidR="00BC1AB8" w:rsidRPr="00617134" w14:paraId="1BA78B23" w14:textId="0103AA93" w:rsidTr="0057789B">
        <w:trPr>
          <w:trHeight w:val="20"/>
          <w:jc w:val="center"/>
        </w:trPr>
        <w:tc>
          <w:tcPr>
            <w:tcW w:w="1885" w:type="dxa"/>
            <w:vAlign w:val="center"/>
          </w:tcPr>
          <w:p w14:paraId="30BC1250" w14:textId="522FE12F"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Random Forest</w:t>
            </w:r>
          </w:p>
        </w:tc>
        <w:tc>
          <w:tcPr>
            <w:tcW w:w="1063" w:type="dxa"/>
            <w:vAlign w:val="center"/>
          </w:tcPr>
          <w:p w14:paraId="3A175C1B" w14:textId="03F56C11"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0.9</w:t>
            </w:r>
            <w:r w:rsidR="00F654B6">
              <w:rPr>
                <w:rFonts w:ascii="Times New Roman" w:hAnsi="Times New Roman"/>
                <w:sz w:val="22"/>
                <w:szCs w:val="22"/>
              </w:rPr>
              <w:t>2</w:t>
            </w:r>
          </w:p>
        </w:tc>
        <w:tc>
          <w:tcPr>
            <w:tcW w:w="1907" w:type="dxa"/>
            <w:vAlign w:val="center"/>
          </w:tcPr>
          <w:p w14:paraId="2D3557DE" w14:textId="1EA67E61" w:rsidR="00BC1AB8" w:rsidRPr="004366C6" w:rsidRDefault="00BC1AB8" w:rsidP="0057789B">
            <w:pPr>
              <w:keepNext/>
              <w:spacing w:line="240" w:lineRule="auto"/>
              <w:ind w:firstLine="0"/>
              <w:jc w:val="left"/>
              <w:rPr>
                <w:rFonts w:ascii="Times New Roman" w:hAnsi="Times New Roman"/>
                <w:sz w:val="22"/>
                <w:szCs w:val="22"/>
              </w:rPr>
            </w:pPr>
            <w:r>
              <w:rPr>
                <w:rFonts w:ascii="Times New Roman" w:hAnsi="Times New Roman"/>
                <w:sz w:val="22"/>
                <w:szCs w:val="22"/>
              </w:rPr>
              <w:t>0.</w:t>
            </w:r>
            <w:r w:rsidR="00F654B6">
              <w:rPr>
                <w:rFonts w:ascii="Times New Roman" w:hAnsi="Times New Roman"/>
                <w:sz w:val="22"/>
                <w:szCs w:val="22"/>
              </w:rPr>
              <w:t>79</w:t>
            </w:r>
          </w:p>
        </w:tc>
        <w:tc>
          <w:tcPr>
            <w:tcW w:w="1080" w:type="dxa"/>
            <w:vAlign w:val="center"/>
          </w:tcPr>
          <w:p w14:paraId="7278B43D" w14:textId="387B820D" w:rsidR="00BC1AB8" w:rsidRPr="004366C6"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0.87</w:t>
            </w:r>
          </w:p>
        </w:tc>
        <w:tc>
          <w:tcPr>
            <w:tcW w:w="1170" w:type="dxa"/>
            <w:vAlign w:val="center"/>
          </w:tcPr>
          <w:p w14:paraId="56F5C180" w14:textId="035D7684" w:rsidR="00BC1AB8" w:rsidRPr="004366C6"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0.94</w:t>
            </w:r>
          </w:p>
        </w:tc>
        <w:tc>
          <w:tcPr>
            <w:tcW w:w="1260" w:type="dxa"/>
            <w:vAlign w:val="center"/>
          </w:tcPr>
          <w:p w14:paraId="04B36A60" w14:textId="3E2F1377" w:rsidR="00BC1AB8" w:rsidRDefault="00F654B6" w:rsidP="0057789B">
            <w:pPr>
              <w:keepNext/>
              <w:spacing w:line="240" w:lineRule="auto"/>
              <w:ind w:firstLine="0"/>
              <w:jc w:val="left"/>
              <w:rPr>
                <w:rFonts w:ascii="Times New Roman" w:hAnsi="Times New Roman"/>
                <w:sz w:val="22"/>
                <w:szCs w:val="22"/>
              </w:rPr>
            </w:pPr>
            <w:r>
              <w:rPr>
                <w:rFonts w:ascii="Times New Roman" w:hAnsi="Times New Roman"/>
                <w:sz w:val="22"/>
                <w:szCs w:val="22"/>
              </w:rPr>
              <w:t>0.98</w:t>
            </w:r>
          </w:p>
        </w:tc>
      </w:tr>
    </w:tbl>
    <w:p w14:paraId="130EA3DC" w14:textId="33B0E2B3" w:rsidR="006E60D5" w:rsidRDefault="006E60D5" w:rsidP="00145D00">
      <w:pPr>
        <w:ind w:firstLine="0"/>
      </w:pPr>
    </w:p>
    <w:p w14:paraId="0FE2C8C7" w14:textId="6259EFA9" w:rsidR="004B347F" w:rsidRDefault="00197F6D" w:rsidP="00543254">
      <w:r>
        <w:t>The Receiver Operating Char</w:t>
      </w:r>
      <w:r w:rsidR="0066161C">
        <w:t>acte</w:t>
      </w:r>
      <w:r>
        <w:t xml:space="preserve">ristic (ROC) curve analysis provides further insight </w:t>
      </w:r>
      <w:r w:rsidR="004B347F">
        <w:t xml:space="preserve">into </w:t>
      </w:r>
      <w:r w:rsidR="005B5B6B">
        <w:t>the performance of binary classification at various discrimination threshold</w:t>
      </w:r>
      <w:r w:rsidR="004B347F">
        <w:t>s</w:t>
      </w:r>
      <w:r w:rsidR="00F137AB">
        <w:t xml:space="preserve"> (Gupta et al. 2020)</w:t>
      </w:r>
      <w:r w:rsidR="00BC1AB8">
        <w:t xml:space="preserve">. The ROC curve in </w:t>
      </w:r>
      <w:r w:rsidR="00BC1AB8" w:rsidRPr="00BC1AB8">
        <w:rPr>
          <w:b/>
          <w:bCs/>
        </w:rPr>
        <w:fldChar w:fldCharType="begin"/>
      </w:r>
      <w:r w:rsidR="00BC1AB8" w:rsidRPr="00BC1AB8">
        <w:rPr>
          <w:b/>
          <w:bCs/>
        </w:rPr>
        <w:instrText xml:space="preserve"> REF _Ref94967021 \h </w:instrText>
      </w:r>
      <w:r w:rsidR="00BC1AB8">
        <w:rPr>
          <w:b/>
          <w:bCs/>
        </w:rPr>
        <w:instrText xml:space="preserve"> \* MERGEFORMAT </w:instrText>
      </w:r>
      <w:r w:rsidR="00BC1AB8" w:rsidRPr="00BC1AB8">
        <w:rPr>
          <w:b/>
          <w:bCs/>
        </w:rPr>
      </w:r>
      <w:r w:rsidR="00BC1AB8" w:rsidRPr="00BC1AB8">
        <w:rPr>
          <w:b/>
          <w:bCs/>
        </w:rPr>
        <w:fldChar w:fldCharType="separate"/>
      </w:r>
      <w:r w:rsidR="00526B91" w:rsidRPr="00526B91">
        <w:rPr>
          <w:b/>
          <w:bCs/>
        </w:rPr>
        <w:t xml:space="preserve">Figure </w:t>
      </w:r>
      <w:r w:rsidR="00526B91" w:rsidRPr="00526B91">
        <w:rPr>
          <w:b/>
          <w:bCs/>
          <w:noProof/>
        </w:rPr>
        <w:t>5.18</w:t>
      </w:r>
      <w:r w:rsidR="00BC1AB8" w:rsidRPr="00BC1AB8">
        <w:rPr>
          <w:b/>
          <w:bCs/>
        </w:rPr>
        <w:fldChar w:fldCharType="end"/>
      </w:r>
      <w:r w:rsidR="00BC1AB8">
        <w:t xml:space="preserve"> shows </w:t>
      </w:r>
      <w:r w:rsidR="005B5B6B">
        <w:t xml:space="preserve">the relation between </w:t>
      </w:r>
      <w:r>
        <w:t xml:space="preserve">true positive rate </w:t>
      </w:r>
      <w:r w:rsidR="005B5B6B">
        <w:t xml:space="preserve">(probability of </w:t>
      </w:r>
      <w:r w:rsidR="004B347F">
        <w:t>correctly predicting</w:t>
      </w:r>
      <w:r w:rsidR="005B5B6B">
        <w:t xml:space="preserve"> that SRP indicates issue</w:t>
      </w:r>
      <w:r w:rsidR="004B347F">
        <w:t>s</w:t>
      </w:r>
      <w:r w:rsidR="005B5B6B">
        <w:t xml:space="preserve">) </w:t>
      </w:r>
      <w:r>
        <w:t>and false positive rate (</w:t>
      </w:r>
      <w:r w:rsidR="005B5B6B">
        <w:t xml:space="preserve">probability of </w:t>
      </w:r>
      <w:r w:rsidR="004B347F">
        <w:t xml:space="preserve">falsely predicting </w:t>
      </w:r>
      <w:r w:rsidR="004B347F" w:rsidRPr="00BC5067">
        <w:t>is</w:t>
      </w:r>
      <w:r w:rsidR="00691387" w:rsidRPr="00BC5067">
        <w:t>s</w:t>
      </w:r>
      <w:r w:rsidR="004B347F" w:rsidRPr="00BC5067">
        <w:t>ues</w:t>
      </w:r>
      <w:r w:rsidR="004B347F">
        <w:t xml:space="preserve"> while the</w:t>
      </w:r>
      <w:r w:rsidR="005B5B6B">
        <w:t xml:space="preserve"> SRP operate</w:t>
      </w:r>
      <w:r w:rsidR="004B347F">
        <w:t>s</w:t>
      </w:r>
      <w:r w:rsidR="005B5B6B">
        <w:t xml:space="preserve"> normally)</w:t>
      </w:r>
      <w:r w:rsidR="004B347F">
        <w:t xml:space="preserve"> cases</w:t>
      </w:r>
      <w:r w:rsidR="005B5B6B">
        <w:t xml:space="preserve">. The resulting area under the </w:t>
      </w:r>
      <w:r w:rsidR="0066161C">
        <w:t>curve</w:t>
      </w:r>
      <w:r w:rsidR="005B5B6B">
        <w:t xml:space="preserve"> (AUC) demonstrates </w:t>
      </w:r>
      <w:r w:rsidR="00BC1AB8">
        <w:t xml:space="preserve">the degree of </w:t>
      </w:r>
      <w:r w:rsidR="00351699">
        <w:t xml:space="preserve">the </w:t>
      </w:r>
      <w:r w:rsidR="00BC1AB8">
        <w:t xml:space="preserve">predictive model separating or classifying </w:t>
      </w:r>
      <w:r w:rsidR="004B347F">
        <w:t xml:space="preserve">the two </w:t>
      </w:r>
      <w:r w:rsidR="00BC1AB8">
        <w:t xml:space="preserve">labels. In this case, the ROC curve could be smoother if more </w:t>
      </w:r>
      <w:r w:rsidR="0066161C">
        <w:t>testing</w:t>
      </w:r>
      <w:r w:rsidR="00BC1AB8">
        <w:t xml:space="preserve"> </w:t>
      </w:r>
      <w:r w:rsidR="00D32FE2">
        <w:t xml:space="preserve">or more pump cards </w:t>
      </w:r>
      <w:r w:rsidR="00BC1AB8">
        <w:t xml:space="preserve">are generated for the </w:t>
      </w:r>
      <w:r w:rsidR="00D32FE2">
        <w:t>training set</w:t>
      </w:r>
      <w:r w:rsidR="00BC1AB8">
        <w:t>.</w:t>
      </w:r>
      <w:r w:rsidR="00404DF3">
        <w:t xml:space="preserve"> </w:t>
      </w:r>
      <w:r w:rsidR="004B347F">
        <w:t xml:space="preserve">Considering that </w:t>
      </w:r>
      <w:r w:rsidR="00404DF3">
        <w:t>the data is imbalanced by nature, precision-</w:t>
      </w:r>
      <w:r w:rsidR="0066161C">
        <w:t>recall</w:t>
      </w:r>
      <w:r w:rsidR="00404DF3">
        <w:t xml:space="preserve"> is another helpful metric to determine the success of prediction. </w:t>
      </w:r>
      <w:r w:rsidR="00543254">
        <w:t>The higher area under the precision-recall curve (AP) indicates both high recall and high precision (</w:t>
      </w:r>
      <w:r w:rsidR="00543254" w:rsidRPr="00543254">
        <w:t>Pedregosa</w:t>
      </w:r>
      <w:r w:rsidR="00543254">
        <w:t xml:space="preserve"> 2011). </w:t>
      </w:r>
    </w:p>
    <w:p w14:paraId="0B3791E3" w14:textId="78F13183" w:rsidR="00E41B38" w:rsidRDefault="00BC1AB8" w:rsidP="00543254">
      <w:r>
        <w:t xml:space="preserve">The AUC </w:t>
      </w:r>
      <w:r w:rsidR="00543254">
        <w:t>and AP</w:t>
      </w:r>
      <w:r w:rsidR="00E758FC">
        <w:t xml:space="preserve"> results</w:t>
      </w:r>
      <w:r w:rsidR="00543254">
        <w:t xml:space="preserve"> </w:t>
      </w:r>
      <w:r>
        <w:t xml:space="preserve">prove Random Forest to be the best </w:t>
      </w:r>
      <w:r w:rsidR="00765909">
        <w:t>classifier</w:t>
      </w:r>
      <w:r>
        <w:t xml:space="preserve"> among </w:t>
      </w:r>
      <w:r w:rsidR="004B347F">
        <w:t xml:space="preserve">the four </w:t>
      </w:r>
      <w:r>
        <w:t>techniques.</w:t>
      </w:r>
      <w:r w:rsidR="00145D00">
        <w:t xml:space="preserve"> Following</w:t>
      </w:r>
      <w:r w:rsidR="00E41B38">
        <w:t xml:space="preserve"> </w:t>
      </w:r>
      <w:r w:rsidR="004B347F">
        <w:t xml:space="preserve">this </w:t>
      </w:r>
      <w:r w:rsidR="00E41B38">
        <w:t xml:space="preserve">best predictive model, the resulting confusion matrix </w:t>
      </w:r>
      <w:r w:rsidR="00145D00">
        <w:t>displays the numerical values of actual, predicted</w:t>
      </w:r>
      <w:r w:rsidR="00A73BFA">
        <w:t>,</w:t>
      </w:r>
      <w:r w:rsidR="00145D00">
        <w:t xml:space="preserve"> and misclassified labels</w:t>
      </w:r>
      <w:r w:rsidR="00FF5418">
        <w:t xml:space="preserve"> in the testing data</w:t>
      </w:r>
      <w:r w:rsidR="00145D00">
        <w:t xml:space="preserve"> (</w:t>
      </w:r>
      <w:r w:rsidR="00016471" w:rsidRPr="00016471">
        <w:rPr>
          <w:b/>
          <w:bCs/>
        </w:rPr>
        <w:fldChar w:fldCharType="begin"/>
      </w:r>
      <w:r w:rsidR="00016471" w:rsidRPr="00016471">
        <w:rPr>
          <w:b/>
          <w:bCs/>
        </w:rPr>
        <w:instrText xml:space="preserve"> REF _Ref95102251 \h  \* MERGEFORMAT </w:instrText>
      </w:r>
      <w:r w:rsidR="00016471" w:rsidRPr="00016471">
        <w:rPr>
          <w:b/>
          <w:bCs/>
        </w:rPr>
      </w:r>
      <w:r w:rsidR="00016471" w:rsidRPr="00016471">
        <w:rPr>
          <w:b/>
          <w:bCs/>
        </w:rPr>
        <w:fldChar w:fldCharType="separate"/>
      </w:r>
      <w:r w:rsidR="00526B91" w:rsidRPr="00526B91">
        <w:rPr>
          <w:b/>
          <w:bCs/>
        </w:rPr>
        <w:t xml:space="preserve">Figure </w:t>
      </w:r>
      <w:r w:rsidR="00526B91" w:rsidRPr="00526B91">
        <w:rPr>
          <w:b/>
          <w:bCs/>
          <w:noProof/>
        </w:rPr>
        <w:t>5.19</w:t>
      </w:r>
      <w:r w:rsidR="00016471" w:rsidRPr="00016471">
        <w:rPr>
          <w:b/>
          <w:bCs/>
        </w:rPr>
        <w:fldChar w:fldCharType="end"/>
      </w:r>
      <w:r w:rsidR="00145D00">
        <w:t xml:space="preserve">). </w:t>
      </w:r>
      <w:r w:rsidR="00683FF7">
        <w:t>206 data</w:t>
      </w:r>
      <w:r w:rsidR="002D2CD7">
        <w:t xml:space="preserve"> </w:t>
      </w:r>
      <w:r w:rsidR="00683FF7">
        <w:t>points</w:t>
      </w:r>
      <w:r w:rsidR="00FF5418">
        <w:t xml:space="preserve"> </w:t>
      </w:r>
      <w:r w:rsidR="004B347F">
        <w:t xml:space="preserve">are </w:t>
      </w:r>
      <w:r w:rsidR="0066161C">
        <w:t>misclassified</w:t>
      </w:r>
      <w:r w:rsidR="00FF5418">
        <w:t xml:space="preserve"> in this case</w:t>
      </w:r>
      <w:r w:rsidR="004B347F">
        <w:t>,</w:t>
      </w:r>
      <w:r w:rsidR="00FF5418">
        <w:t xml:space="preserve"> while </w:t>
      </w:r>
      <w:r w:rsidR="00683FF7">
        <w:t>1606 data</w:t>
      </w:r>
      <w:r w:rsidR="002D2CD7">
        <w:t xml:space="preserve"> </w:t>
      </w:r>
      <w:r w:rsidR="00683FF7">
        <w:t>points for</w:t>
      </w:r>
      <w:r w:rsidR="00FF5418">
        <w:t xml:space="preserve"> normal cards and </w:t>
      </w:r>
      <w:r w:rsidR="00683FF7">
        <w:t>712 data</w:t>
      </w:r>
      <w:r w:rsidR="008232EF">
        <w:t xml:space="preserve"> </w:t>
      </w:r>
      <w:r w:rsidR="00683FF7">
        <w:t>points for</w:t>
      </w:r>
      <w:r w:rsidR="00FF5418">
        <w:t xml:space="preserve"> slightly pump-off cards are accurately predicted.</w:t>
      </w:r>
      <w:r w:rsidR="00507886">
        <w:t xml:space="preserve"> </w:t>
      </w:r>
      <w:r w:rsidR="00CC37DF">
        <w:t xml:space="preserve">It is worth noting that </w:t>
      </w:r>
      <w:r w:rsidR="004B347F">
        <w:t xml:space="preserve">the </w:t>
      </w:r>
      <w:r w:rsidR="00507886">
        <w:t xml:space="preserve">data </w:t>
      </w:r>
      <w:r w:rsidR="004B347F">
        <w:t xml:space="preserve">are </w:t>
      </w:r>
      <w:r w:rsidR="00507886">
        <w:t xml:space="preserve">primarily collected from </w:t>
      </w:r>
      <w:r w:rsidR="004B347F">
        <w:t xml:space="preserve">the laboratory </w:t>
      </w:r>
      <w:r w:rsidR="006F4F76">
        <w:t xml:space="preserve">design </w:t>
      </w:r>
      <w:r w:rsidR="004B347F">
        <w:t xml:space="preserve">described </w:t>
      </w:r>
      <w:r w:rsidR="006F4F76">
        <w:t xml:space="preserve">in </w:t>
      </w:r>
      <w:r w:rsidR="006F4F76" w:rsidRPr="006F4F76">
        <w:rPr>
          <w:b/>
          <w:bCs/>
        </w:rPr>
        <w:fldChar w:fldCharType="begin"/>
      </w:r>
      <w:r w:rsidR="006F4F76" w:rsidRPr="006F4F76">
        <w:rPr>
          <w:b/>
          <w:bCs/>
        </w:rPr>
        <w:instrText xml:space="preserve"> REF _Ref83657190 \r \h  \* MERGEFORMAT </w:instrText>
      </w:r>
      <w:r w:rsidR="006F4F76" w:rsidRPr="006F4F76">
        <w:rPr>
          <w:b/>
          <w:bCs/>
        </w:rPr>
      </w:r>
      <w:r w:rsidR="006F4F76" w:rsidRPr="006F4F76">
        <w:rPr>
          <w:b/>
          <w:bCs/>
        </w:rPr>
        <w:fldChar w:fldCharType="separate"/>
      </w:r>
      <w:r w:rsidR="00526B91">
        <w:rPr>
          <w:b/>
          <w:bCs/>
        </w:rPr>
        <w:t>3.3</w:t>
      </w:r>
      <w:r w:rsidR="006F4F76" w:rsidRPr="006F4F76">
        <w:rPr>
          <w:b/>
          <w:bCs/>
        </w:rPr>
        <w:fldChar w:fldCharType="end"/>
      </w:r>
      <w:r w:rsidR="00CC37DF">
        <w:t xml:space="preserve">. The </w:t>
      </w:r>
      <w:r w:rsidR="00507886">
        <w:t>classification model</w:t>
      </w:r>
      <w:r w:rsidR="00CC37DF">
        <w:t>s</w:t>
      </w:r>
      <w:r w:rsidR="00507886">
        <w:t xml:space="preserve"> serve as</w:t>
      </w:r>
      <w:r w:rsidR="004B347F">
        <w:t xml:space="preserve"> a</w:t>
      </w:r>
      <w:r w:rsidR="00507886">
        <w:t xml:space="preserve"> prototype predictive </w:t>
      </w:r>
      <w:r w:rsidR="004A36ED">
        <w:t>mode and</w:t>
      </w:r>
      <w:r w:rsidR="00507886">
        <w:t xml:space="preserve"> could be improved </w:t>
      </w:r>
      <w:r w:rsidR="00F43E17">
        <w:t>by simulating</w:t>
      </w:r>
      <w:r w:rsidR="00507886">
        <w:t xml:space="preserve"> more </w:t>
      </w:r>
      <w:r w:rsidR="009C4C3F">
        <w:t>cases</w:t>
      </w:r>
      <w:r w:rsidR="00507886">
        <w:t xml:space="preserve"> in the </w:t>
      </w:r>
      <w:r w:rsidR="00F43E17">
        <w:t>facility</w:t>
      </w:r>
      <w:r w:rsidR="00CC37DF">
        <w:t>,</w:t>
      </w:r>
      <w:r w:rsidR="004B347F">
        <w:t xml:space="preserve"> and </w:t>
      </w:r>
      <w:r w:rsidR="001B747E">
        <w:t>e</w:t>
      </w:r>
      <w:r w:rsidR="00CC37DF">
        <w:t xml:space="preserve">specially by </w:t>
      </w:r>
      <w:r w:rsidR="004B347F">
        <w:t>using the</w:t>
      </w:r>
      <w:r w:rsidR="00CC37DF">
        <w:t xml:space="preserve"> other lab or</w:t>
      </w:r>
      <w:r w:rsidR="004B347F">
        <w:t xml:space="preserve"> field</w:t>
      </w:r>
      <w:r w:rsidR="00CC37DF">
        <w:t>-scale</w:t>
      </w:r>
      <w:r w:rsidR="004B347F">
        <w:t xml:space="preserve"> data</w:t>
      </w:r>
      <w:r w:rsidR="00507886">
        <w:t xml:space="preserve">. </w:t>
      </w:r>
    </w:p>
    <w:p w14:paraId="4D4A163F" w14:textId="40DD4CAD" w:rsidR="006E60D5" w:rsidRDefault="007B340D" w:rsidP="0084726A">
      <w:pPr>
        <w:keepNext/>
        <w:spacing w:line="240" w:lineRule="auto"/>
        <w:ind w:firstLine="0"/>
        <w:jc w:val="center"/>
      </w:pPr>
      <w:r>
        <w:rPr>
          <w:noProof/>
          <w:lang w:bidi="ar-SA"/>
        </w:rPr>
        <w:drawing>
          <wp:inline distT="0" distB="0" distL="0" distR="0" wp14:anchorId="04D351C2" wp14:editId="3860ABBC">
            <wp:extent cx="5903409" cy="2016760"/>
            <wp:effectExtent l="0" t="0" r="2540" b="2540"/>
            <wp:docPr id="58" name="Picture 5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10;&#10;Description automatically generated with medium confidence"/>
                    <pic:cNvPicPr/>
                  </pic:nvPicPr>
                  <pic:blipFill rotWithShape="1">
                    <a:blip r:embed="rId57"/>
                    <a:srcRect r="802"/>
                    <a:stretch/>
                  </pic:blipFill>
                  <pic:spPr bwMode="auto">
                    <a:xfrm>
                      <a:off x="0" y="0"/>
                      <a:ext cx="5921482" cy="2022934"/>
                    </a:xfrm>
                    <a:prstGeom prst="rect">
                      <a:avLst/>
                    </a:prstGeom>
                    <a:ln>
                      <a:noFill/>
                    </a:ln>
                    <a:extLst>
                      <a:ext uri="{53640926-AAD7-44D8-BBD7-CCE9431645EC}">
                        <a14:shadowObscured xmlns:a14="http://schemas.microsoft.com/office/drawing/2010/main"/>
                      </a:ext>
                    </a:extLst>
                  </pic:spPr>
                </pic:pic>
              </a:graphicData>
            </a:graphic>
          </wp:inline>
        </w:drawing>
      </w:r>
    </w:p>
    <w:p w14:paraId="59818A77" w14:textId="03768815" w:rsidR="007B340D" w:rsidRDefault="006E60D5" w:rsidP="007B340D">
      <w:pPr>
        <w:pStyle w:val="Caption"/>
      </w:pPr>
      <w:bookmarkStart w:id="228" w:name="_Ref94967021"/>
      <w:bookmarkStart w:id="229" w:name="_Toc96385734"/>
      <w:r>
        <w:t xml:space="preserve">Figure </w:t>
      </w:r>
      <w:fldSimple w:instr=" STYLEREF 1 \s ">
        <w:r w:rsidR="00526B91">
          <w:rPr>
            <w:noProof/>
          </w:rPr>
          <w:t>5</w:t>
        </w:r>
      </w:fldSimple>
      <w:r w:rsidR="008A55D1">
        <w:t>.</w:t>
      </w:r>
      <w:fldSimple w:instr=" SEQ Figure \* ARABIC \s 1 ">
        <w:r w:rsidR="00526B91">
          <w:rPr>
            <w:noProof/>
          </w:rPr>
          <w:t>18</w:t>
        </w:r>
      </w:fldSimple>
      <w:bookmarkEnd w:id="228"/>
      <w:r>
        <w:t xml:space="preserve">  ROC curve analysis</w:t>
      </w:r>
      <w:r w:rsidR="00996E2F">
        <w:t xml:space="preserve"> and Precision-Recall curve</w:t>
      </w:r>
      <w:r>
        <w:t xml:space="preserve"> document AUC </w:t>
      </w:r>
      <w:r w:rsidR="00996E2F">
        <w:t xml:space="preserve">and AP values </w:t>
      </w:r>
      <w:r>
        <w:t xml:space="preserve">for </w:t>
      </w:r>
      <w:r w:rsidR="00CC37DF">
        <w:t xml:space="preserve">the four </w:t>
      </w:r>
      <w:r>
        <w:t>classification techniques</w:t>
      </w:r>
      <w:bookmarkEnd w:id="229"/>
      <w:r>
        <w:t xml:space="preserve"> </w:t>
      </w:r>
    </w:p>
    <w:p w14:paraId="131DFF04" w14:textId="77777777" w:rsidR="00CC37DF" w:rsidRPr="0043580F" w:rsidRDefault="00CC37DF" w:rsidP="002601DB"/>
    <w:p w14:paraId="14C49ABE" w14:textId="77777777" w:rsidR="000D09F7" w:rsidRDefault="000D09F7" w:rsidP="002601DB">
      <w:pPr>
        <w:keepNext/>
        <w:spacing w:line="240" w:lineRule="auto"/>
        <w:ind w:firstLine="0"/>
        <w:jc w:val="center"/>
      </w:pPr>
      <w:r w:rsidRPr="000D09F7">
        <w:rPr>
          <w:noProof/>
          <w:lang w:bidi="ar-SA"/>
        </w:rPr>
        <w:drawing>
          <wp:inline distT="0" distB="0" distL="0" distR="0" wp14:anchorId="3227576B" wp14:editId="79886CAA">
            <wp:extent cx="4067175" cy="2050969"/>
            <wp:effectExtent l="0" t="0" r="0" b="6985"/>
            <wp:docPr id="60" name="Picture 10" descr="Chart, treemap chart&#10;&#10;Description automatically generated">
              <a:extLst xmlns:a="http://schemas.openxmlformats.org/drawingml/2006/main">
                <a:ext uri="{FF2B5EF4-FFF2-40B4-BE49-F238E27FC236}">
                  <a16:creationId xmlns:a16="http://schemas.microsoft.com/office/drawing/2014/main" id="{0BFC6150-C8DA-4A86-90B3-DBEE83D0A4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0" descr="Chart, treemap chart&#10;&#10;Description automatically generated">
                      <a:extLst>
                        <a:ext uri="{FF2B5EF4-FFF2-40B4-BE49-F238E27FC236}">
                          <a16:creationId xmlns:a16="http://schemas.microsoft.com/office/drawing/2014/main" id="{0BFC6150-C8DA-4A86-90B3-DBEE83D0A423}"/>
                        </a:ext>
                      </a:extLst>
                    </pic:cNvPr>
                    <pic:cNvPicPr>
                      <a:picLocks noChangeAspect="1"/>
                    </pic:cNvPicPr>
                  </pic:nvPicPr>
                  <pic:blipFill rotWithShape="1">
                    <a:blip r:embed="rId58"/>
                    <a:srcRect l="1055"/>
                    <a:stretch/>
                  </pic:blipFill>
                  <pic:spPr>
                    <a:xfrm>
                      <a:off x="0" y="0"/>
                      <a:ext cx="4071218" cy="2053008"/>
                    </a:xfrm>
                    <a:prstGeom prst="rect">
                      <a:avLst/>
                    </a:prstGeom>
                  </pic:spPr>
                </pic:pic>
              </a:graphicData>
            </a:graphic>
          </wp:inline>
        </w:drawing>
      </w:r>
    </w:p>
    <w:p w14:paraId="667D14F3" w14:textId="4E015EC3" w:rsidR="000D09F7" w:rsidRPr="000D09F7" w:rsidRDefault="000D09F7" w:rsidP="000D09F7">
      <w:pPr>
        <w:pStyle w:val="Caption"/>
      </w:pPr>
      <w:bookmarkStart w:id="230" w:name="_Ref95102251"/>
      <w:bookmarkStart w:id="231" w:name="_Toc96385735"/>
      <w:r>
        <w:t xml:space="preserve">Figure </w:t>
      </w:r>
      <w:fldSimple w:instr=" STYLEREF 1 \s ">
        <w:r w:rsidR="00526B91">
          <w:rPr>
            <w:noProof/>
          </w:rPr>
          <w:t>5</w:t>
        </w:r>
      </w:fldSimple>
      <w:r w:rsidR="008A55D1">
        <w:t>.</w:t>
      </w:r>
      <w:fldSimple w:instr=" SEQ Figure \* ARABIC \s 1 ">
        <w:r w:rsidR="00526B91">
          <w:rPr>
            <w:noProof/>
          </w:rPr>
          <w:t>19</w:t>
        </w:r>
      </w:fldSimple>
      <w:bookmarkEnd w:id="230"/>
      <w:r w:rsidR="00996E2F">
        <w:t xml:space="preserve"> Confusion Matrix showing True and Predicted Labels of Random Forest</w:t>
      </w:r>
      <w:bookmarkEnd w:id="231"/>
    </w:p>
    <w:p w14:paraId="53AC319B" w14:textId="71E032F4" w:rsidR="00CC37DF" w:rsidRDefault="0092354E" w:rsidP="006E6EE5">
      <w:r w:rsidRPr="0092354E">
        <w:t>The final stage of supervised learning is to analyze and quantify the importance of experimental parameters. The feature importan</w:t>
      </w:r>
      <w:r w:rsidR="001815EB">
        <w:t>ce</w:t>
      </w:r>
      <w:r w:rsidRPr="0092354E">
        <w:t xml:space="preserve"> decodes the ‘black-box machine learning’ and explain</w:t>
      </w:r>
      <w:r w:rsidR="00CC37DF">
        <w:t>s</w:t>
      </w:r>
      <w:r w:rsidRPr="0092354E">
        <w:t xml:space="preserve"> how these features generate confidence in the model. The Shapley value</w:t>
      </w:r>
      <w:r w:rsidR="001815EB">
        <w:t>s</w:t>
      </w:r>
      <w:r w:rsidRPr="0092354E">
        <w:t xml:space="preserve">, calculated by using Shapley Additive Explanation, </w:t>
      </w:r>
      <w:r>
        <w:t xml:space="preserve">indicate </w:t>
      </w:r>
      <w:r w:rsidR="00CC37DF">
        <w:t xml:space="preserve">the importance </w:t>
      </w:r>
      <w:r>
        <w:t>of each predictor in predict</w:t>
      </w:r>
      <w:r w:rsidR="00CC37DF">
        <w:t>ing</w:t>
      </w:r>
      <w:r>
        <w:t xml:space="preserve"> class/ label</w:t>
      </w:r>
      <w:r w:rsidR="00CC37DF">
        <w:t xml:space="preserve"> of</w:t>
      </w:r>
      <w:r>
        <w:t xml:space="preserve"> 0 or 1. In</w:t>
      </w:r>
      <w:r w:rsidR="006E6EE5">
        <w:t xml:space="preserve"> the</w:t>
      </w:r>
      <w:r>
        <w:t xml:space="preserve"> statistical context, the Shapley values represent </w:t>
      </w:r>
      <w:r w:rsidR="00C20ADE">
        <w:t xml:space="preserve">the </w:t>
      </w:r>
      <w:r>
        <w:t>average of marginal contribution across all combinations of features (</w:t>
      </w:r>
      <w:r w:rsidR="00E21F81" w:rsidRPr="00E21F81">
        <w:t>Lundberg and Lee 2016</w:t>
      </w:r>
      <w:r w:rsidR="00E21F81">
        <w:t xml:space="preserve">, </w:t>
      </w:r>
      <w:r>
        <w:t>Tran et al. 2020</w:t>
      </w:r>
      <w:r w:rsidR="006B0DC2">
        <w:t>, Lam Tran et al. 2020</w:t>
      </w:r>
      <w:r>
        <w:t xml:space="preserve">). </w:t>
      </w:r>
      <w:r w:rsidR="00CC37DF">
        <w:t>T</w:t>
      </w:r>
      <w:r w:rsidR="006E6EE5">
        <w:t xml:space="preserve">his method helps operators to determine key physical </w:t>
      </w:r>
      <w:r w:rsidR="0066161C">
        <w:t xml:space="preserve">parameters </w:t>
      </w:r>
      <w:r w:rsidR="00CC37DF">
        <w:t>for</w:t>
      </w:r>
      <w:r w:rsidR="006E6EE5">
        <w:t xml:space="preserve"> </w:t>
      </w:r>
      <w:r w:rsidR="005F724E">
        <w:t>predictive mode</w:t>
      </w:r>
      <w:r w:rsidR="00CC37DF">
        <w:t>s</w:t>
      </w:r>
      <w:r w:rsidR="006E6EE5">
        <w:t xml:space="preserve"> in production systems. </w:t>
      </w:r>
    </w:p>
    <w:p w14:paraId="45736164" w14:textId="0EBEAFC5" w:rsidR="005D3FDF" w:rsidRPr="003217B7" w:rsidRDefault="006E6EE5">
      <w:r w:rsidRPr="006E6EE5">
        <w:rPr>
          <w:b/>
          <w:bCs/>
        </w:rPr>
        <w:fldChar w:fldCharType="begin"/>
      </w:r>
      <w:r w:rsidRPr="006E6EE5">
        <w:rPr>
          <w:b/>
          <w:bCs/>
        </w:rPr>
        <w:instrText xml:space="preserve"> REF _Ref94976654 \h </w:instrText>
      </w:r>
      <w:r>
        <w:rPr>
          <w:b/>
          <w:bCs/>
        </w:rPr>
        <w:instrText xml:space="preserve"> \* MERGEFORMAT </w:instrText>
      </w:r>
      <w:r w:rsidRPr="006E6EE5">
        <w:rPr>
          <w:b/>
          <w:bCs/>
        </w:rPr>
      </w:r>
      <w:r w:rsidRPr="006E6EE5">
        <w:rPr>
          <w:b/>
          <w:bCs/>
        </w:rPr>
        <w:fldChar w:fldCharType="separate"/>
      </w:r>
      <w:r w:rsidR="00526B91" w:rsidRPr="00526B91">
        <w:rPr>
          <w:b/>
          <w:bCs/>
        </w:rPr>
        <w:t xml:space="preserve">Figure </w:t>
      </w:r>
      <w:r w:rsidR="00526B91" w:rsidRPr="00526B91">
        <w:rPr>
          <w:b/>
          <w:bCs/>
          <w:noProof/>
        </w:rPr>
        <w:t>5.20</w:t>
      </w:r>
      <w:r w:rsidRPr="006E6EE5">
        <w:rPr>
          <w:b/>
          <w:bCs/>
        </w:rPr>
        <w:fldChar w:fldCharType="end"/>
      </w:r>
      <w:r>
        <w:t xml:space="preserve"> reveals that </w:t>
      </w:r>
      <w:r w:rsidR="00783EEB">
        <w:t xml:space="preserve">the </w:t>
      </w:r>
      <w:r w:rsidR="002C2143">
        <w:t>total</w:t>
      </w:r>
      <w:r w:rsidR="00783EEB">
        <w:t xml:space="preserve"> water column being pumped per minute, </w:t>
      </w:r>
      <w:r w:rsidR="00CC37DF">
        <w:t>intake</w:t>
      </w:r>
      <w:r w:rsidR="00783EEB">
        <w:t xml:space="preserve"> pressure</w:t>
      </w:r>
      <w:r w:rsidR="008B569B">
        <w:t xml:space="preserve">, </w:t>
      </w:r>
      <w:r w:rsidR="00783EEB">
        <w:t>and</w:t>
      </w:r>
      <w:r w:rsidR="00E26338">
        <w:t xml:space="preserve"> pressure difference between the top and discharge sensors</w:t>
      </w:r>
      <w:r w:rsidR="00783EEB">
        <w:t xml:space="preserve"> </w:t>
      </w:r>
      <w:r w:rsidR="00E26338">
        <w:t>are</w:t>
      </w:r>
      <w:r>
        <w:t xml:space="preserve"> the t</w:t>
      </w:r>
      <w:r w:rsidR="00E26338">
        <w:t>op three</w:t>
      </w:r>
      <w:r w:rsidR="00783EEB">
        <w:t xml:space="preserve"> </w:t>
      </w:r>
      <w:r>
        <w:t>predictor</w:t>
      </w:r>
      <w:r w:rsidR="00CC37DF">
        <w:t>s in determining</w:t>
      </w:r>
      <w:r>
        <w:t xml:space="preserve"> labels 0 and 1. </w:t>
      </w:r>
      <w:r w:rsidR="002A3886">
        <w:t>This</w:t>
      </w:r>
      <w:r w:rsidR="007F1FBE">
        <w:t xml:space="preserve"> verifies </w:t>
      </w:r>
      <w:r w:rsidR="002C2143">
        <w:t>the selection of</w:t>
      </w:r>
      <w:r w:rsidR="007F1FBE">
        <w:t xml:space="preserve"> </w:t>
      </w:r>
      <w:r w:rsidR="009B7D61">
        <w:t>both</w:t>
      </w:r>
      <w:r w:rsidR="007F1FBE">
        <w:t xml:space="preserve"> multiplication of SPM and Stroke Length</w:t>
      </w:r>
      <w:r w:rsidR="009B7D61">
        <w:t xml:space="preserve"> and the </w:t>
      </w:r>
      <w:r w:rsidR="002C2143">
        <w:t xml:space="preserve">changing </w:t>
      </w:r>
      <w:r w:rsidR="009B7D61">
        <w:t xml:space="preserve">rate of </w:t>
      </w:r>
      <w:r w:rsidR="002C2143">
        <w:t>intake p</w:t>
      </w:r>
      <w:r w:rsidR="009B7D61">
        <w:t>ressure with time</w:t>
      </w:r>
      <w:r w:rsidR="007F1FBE">
        <w:t xml:space="preserve"> </w:t>
      </w:r>
      <w:r w:rsidR="002C2143">
        <w:t xml:space="preserve">as determining factors </w:t>
      </w:r>
      <w:r w:rsidR="007F1FBE">
        <w:t xml:space="preserve">in labeling SRP condition. </w:t>
      </w:r>
      <w:r w:rsidR="0088548B">
        <w:t>As the pump operates under</w:t>
      </w:r>
      <w:r w:rsidR="00996368">
        <w:t xml:space="preserve"> the</w:t>
      </w:r>
      <w:r w:rsidR="0088548B">
        <w:t xml:space="preserve"> stabilized condition</w:t>
      </w:r>
      <w:r w:rsidR="00B20219">
        <w:t>s</w:t>
      </w:r>
      <w:r w:rsidR="0088548B">
        <w:t xml:space="preserve">, the performance </w:t>
      </w:r>
      <w:r w:rsidR="002C2143">
        <w:t>i</w:t>
      </w:r>
      <w:r w:rsidR="0088548B">
        <w:t xml:space="preserve">s independent </w:t>
      </w:r>
      <w:r w:rsidR="002C2143">
        <w:t>of</w:t>
      </w:r>
      <w:r w:rsidR="0088548B">
        <w:t xml:space="preserve"> time, </w:t>
      </w:r>
      <w:r w:rsidR="002C2143">
        <w:t>making the</w:t>
      </w:r>
      <w:r w:rsidR="0088548B">
        <w:t xml:space="preserve"> time </w:t>
      </w:r>
      <w:r w:rsidR="00E47615">
        <w:t>feature</w:t>
      </w:r>
      <w:r w:rsidR="0088548B">
        <w:t xml:space="preserve"> not</w:t>
      </w:r>
      <w:r w:rsidR="006138C1">
        <w:t xml:space="preserve"> as important</w:t>
      </w:r>
      <w:r w:rsidR="000023BA">
        <w:t xml:space="preserve"> as</w:t>
      </w:r>
      <w:r w:rsidR="0088548B">
        <w:t xml:space="preserve"> the </w:t>
      </w:r>
      <w:r w:rsidR="002C2143">
        <w:t>other</w:t>
      </w:r>
      <w:r w:rsidR="0088548B">
        <w:t xml:space="preserve"> entities.</w:t>
      </w:r>
      <w:r w:rsidR="003217B7">
        <w:t xml:space="preserve"> </w:t>
      </w:r>
      <w:r w:rsidR="00E47615">
        <w:t>T</w:t>
      </w:r>
      <w:r w:rsidR="001208CD">
        <w:t>he rod load (</w:t>
      </w:r>
      <m:oMath>
        <m:r>
          <m:rPr>
            <m:sty m:val="p"/>
          </m:rPr>
          <w:rPr>
            <w:rFonts w:ascii="Cambria Math" w:hAnsi="Cambria Math"/>
          </w:rPr>
          <m:t>Δ</m:t>
        </m:r>
        <m:r>
          <w:rPr>
            <w:rFonts w:ascii="Cambria Math" w:hAnsi="Cambria Math"/>
          </w:rPr>
          <m:t xml:space="preserve">F) </m:t>
        </m:r>
      </m:oMath>
      <w:r w:rsidR="00E47615">
        <w:t xml:space="preserve">indicator is anticipated to be the primary factor in </w:t>
      </w:r>
      <w:r w:rsidR="002C2143">
        <w:t>an</w:t>
      </w:r>
      <w:r w:rsidR="00E47615">
        <w:t xml:space="preserve"> actual</w:t>
      </w:r>
      <w:r w:rsidR="002C2143">
        <w:t xml:space="preserve"> field</w:t>
      </w:r>
      <w:r w:rsidR="00E47615">
        <w:t xml:space="preserve"> scenario. However, t</w:t>
      </w:r>
      <w:r w:rsidR="003217B7">
        <w:t xml:space="preserve">he dynocard transformation results from </w:t>
      </w:r>
      <w:r w:rsidR="003217B7" w:rsidRPr="00C83D75">
        <w:rPr>
          <w:b/>
          <w:bCs/>
        </w:rPr>
        <w:fldChar w:fldCharType="begin"/>
      </w:r>
      <w:r w:rsidR="003217B7" w:rsidRPr="00C83D75">
        <w:rPr>
          <w:b/>
          <w:bCs/>
        </w:rPr>
        <w:instrText xml:space="preserve"> REF _Ref95259976 \r \h </w:instrText>
      </w:r>
      <w:r w:rsidR="003217B7">
        <w:rPr>
          <w:b/>
          <w:bCs/>
        </w:rPr>
        <w:instrText xml:space="preserve"> \* MERGEFORMAT </w:instrText>
      </w:r>
      <w:r w:rsidR="003217B7" w:rsidRPr="00C83D75">
        <w:rPr>
          <w:b/>
          <w:bCs/>
        </w:rPr>
      </w:r>
      <w:r w:rsidR="003217B7" w:rsidRPr="00C83D75">
        <w:rPr>
          <w:b/>
          <w:bCs/>
        </w:rPr>
        <w:fldChar w:fldCharType="separate"/>
      </w:r>
      <w:r w:rsidR="00526B91">
        <w:rPr>
          <w:b/>
          <w:bCs/>
        </w:rPr>
        <w:t>4.4</w:t>
      </w:r>
      <w:r w:rsidR="003217B7" w:rsidRPr="00C83D75">
        <w:rPr>
          <w:b/>
          <w:bCs/>
        </w:rPr>
        <w:fldChar w:fldCharType="end"/>
      </w:r>
      <w:r w:rsidR="003217B7">
        <w:t xml:space="preserve"> impl</w:t>
      </w:r>
      <w:r w:rsidR="002C2143">
        <w:t>y</w:t>
      </w:r>
      <w:r w:rsidR="003217B7">
        <w:t xml:space="preserve"> the presence of buckling in </w:t>
      </w:r>
      <w:r w:rsidR="002C2143">
        <w:t xml:space="preserve">the </w:t>
      </w:r>
      <w:r w:rsidR="003217B7">
        <w:t>rod string</w:t>
      </w:r>
      <w:r w:rsidR="002C2143">
        <w:t xml:space="preserve"> and possibly significant uncertainties in the pump card data. Hence, for the case of this study</w:t>
      </w:r>
      <w:r w:rsidR="003217B7">
        <w:t xml:space="preserve">, </w:t>
      </w:r>
      <w:r w:rsidR="00E47615">
        <w:t xml:space="preserve">the rod load factor </w:t>
      </w:r>
      <w:r w:rsidR="002C2143">
        <w:t>is not a</w:t>
      </w:r>
      <w:r w:rsidR="00E47615">
        <w:t xml:space="preserve"> significant</w:t>
      </w:r>
      <w:r w:rsidR="002C2143">
        <w:t xml:space="preserve"> contributor</w:t>
      </w:r>
      <w:r w:rsidR="00E47615">
        <w:t xml:space="preserve"> to classify normal and slightly pump</w:t>
      </w:r>
      <w:r w:rsidR="002D7D42">
        <w:t>ed</w:t>
      </w:r>
      <w:r w:rsidR="00E47615">
        <w:t>-off classes.</w:t>
      </w:r>
      <w:r w:rsidR="003217B7">
        <w:t xml:space="preserve"> </w:t>
      </w:r>
    </w:p>
    <w:p w14:paraId="70BECE80" w14:textId="756EB1F2" w:rsidR="006E6EE5" w:rsidRDefault="007142D5" w:rsidP="000F1912">
      <w:pPr>
        <w:keepNext/>
        <w:spacing w:line="240" w:lineRule="auto"/>
        <w:ind w:firstLine="0"/>
        <w:jc w:val="center"/>
      </w:pPr>
      <w:r>
        <w:rPr>
          <w:noProof/>
          <w:lang w:bidi="ar-SA"/>
        </w:rPr>
        <w:drawing>
          <wp:inline distT="0" distB="0" distL="0" distR="0" wp14:anchorId="28C95DD5" wp14:editId="2129B825">
            <wp:extent cx="5874589" cy="2548166"/>
            <wp:effectExtent l="0" t="0" r="0" b="5080"/>
            <wp:docPr id="47" name="Picture 4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bar chart&#10;&#10;Description automatically generated"/>
                    <pic:cNvPicPr/>
                  </pic:nvPicPr>
                  <pic:blipFill>
                    <a:blip r:embed="rId59"/>
                    <a:stretch>
                      <a:fillRect/>
                    </a:stretch>
                  </pic:blipFill>
                  <pic:spPr>
                    <a:xfrm>
                      <a:off x="0" y="0"/>
                      <a:ext cx="5882092" cy="2551421"/>
                    </a:xfrm>
                    <a:prstGeom prst="rect">
                      <a:avLst/>
                    </a:prstGeom>
                  </pic:spPr>
                </pic:pic>
              </a:graphicData>
            </a:graphic>
          </wp:inline>
        </w:drawing>
      </w:r>
      <w:r w:rsidR="009725EF">
        <w:rPr>
          <w:noProof/>
        </w:rPr>
        <w:t xml:space="preserve"> </w:t>
      </w:r>
    </w:p>
    <w:p w14:paraId="64CB552B" w14:textId="71C9555B" w:rsidR="0040733D" w:rsidRDefault="006E6EE5" w:rsidP="006E6EE5">
      <w:pPr>
        <w:pStyle w:val="Caption"/>
      </w:pPr>
      <w:bookmarkStart w:id="232" w:name="_Ref94976654"/>
      <w:bookmarkStart w:id="233" w:name="_Toc96385736"/>
      <w:r>
        <w:t xml:space="preserve">Figure </w:t>
      </w:r>
      <w:fldSimple w:instr=" STYLEREF 1 \s ">
        <w:r w:rsidR="00526B91">
          <w:rPr>
            <w:noProof/>
          </w:rPr>
          <w:t>5</w:t>
        </w:r>
      </w:fldSimple>
      <w:r w:rsidR="008A55D1">
        <w:t>.</w:t>
      </w:r>
      <w:fldSimple w:instr=" SEQ Figure \* ARABIC \s 1 ">
        <w:r w:rsidR="00526B91">
          <w:rPr>
            <w:noProof/>
          </w:rPr>
          <w:t>20</w:t>
        </w:r>
      </w:fldSimple>
      <w:bookmarkEnd w:id="232"/>
      <w:r>
        <w:t xml:space="preserve"> Variable importance plot based on Shapley values</w:t>
      </w:r>
      <w:r w:rsidR="00E47615">
        <w:t xml:space="preserve"> for normal operation (</w:t>
      </w:r>
      <w:r w:rsidR="008A1DC2">
        <w:t>C</w:t>
      </w:r>
      <w:r w:rsidR="00E47615">
        <w:t>lass 0) and slightly pump</w:t>
      </w:r>
      <w:r w:rsidR="004E6106">
        <w:t>ed</w:t>
      </w:r>
      <w:r w:rsidR="00E47615">
        <w:t>-off anomaly (</w:t>
      </w:r>
      <w:r w:rsidR="008A1DC2">
        <w:t>C</w:t>
      </w:r>
      <w:r w:rsidR="00E47615">
        <w:t>lass 1)</w:t>
      </w:r>
      <w:bookmarkEnd w:id="233"/>
    </w:p>
    <w:p w14:paraId="3C2F4C08" w14:textId="0E362047" w:rsidR="009B7D61" w:rsidRDefault="00850F2A">
      <w:r>
        <w:t xml:space="preserve">Analyzing Shapley values for each label helps </w:t>
      </w:r>
      <w:r w:rsidR="00D23D78">
        <w:t xml:space="preserve">in </w:t>
      </w:r>
      <w:r>
        <w:t xml:space="preserve">understanding the impacts of </w:t>
      </w:r>
      <w:r w:rsidR="00D23D78">
        <w:t xml:space="preserve">operational </w:t>
      </w:r>
      <w:r>
        <w:t xml:space="preserve">parameters </w:t>
      </w:r>
      <w:r w:rsidR="00D23D78">
        <w:t xml:space="preserve">on </w:t>
      </w:r>
      <w:r>
        <w:t>SRP condition</w:t>
      </w:r>
      <w:r w:rsidR="00D23D78">
        <w:t>s</w:t>
      </w:r>
      <w:r>
        <w:t xml:space="preserve">. </w:t>
      </w:r>
      <w:r w:rsidR="009B7D61">
        <w:t xml:space="preserve">The tornado chart in </w:t>
      </w:r>
      <w:r w:rsidRPr="00850F2A">
        <w:rPr>
          <w:b/>
          <w:bCs/>
        </w:rPr>
        <w:fldChar w:fldCharType="begin"/>
      </w:r>
      <w:r w:rsidRPr="00850F2A">
        <w:rPr>
          <w:b/>
          <w:bCs/>
        </w:rPr>
        <w:instrText xml:space="preserve"> REF _Ref95098739 \h </w:instrText>
      </w:r>
      <w:r>
        <w:rPr>
          <w:b/>
          <w:bCs/>
        </w:rPr>
        <w:instrText xml:space="preserve"> \* MERGEFORMAT </w:instrText>
      </w:r>
      <w:r w:rsidRPr="00850F2A">
        <w:rPr>
          <w:b/>
          <w:bCs/>
        </w:rPr>
      </w:r>
      <w:r w:rsidRPr="00850F2A">
        <w:rPr>
          <w:b/>
          <w:bCs/>
        </w:rPr>
        <w:fldChar w:fldCharType="separate"/>
      </w:r>
      <w:r w:rsidR="00526B91" w:rsidRPr="00526B91">
        <w:rPr>
          <w:b/>
          <w:bCs/>
        </w:rPr>
        <w:t xml:space="preserve">Figure </w:t>
      </w:r>
      <w:r w:rsidR="00526B91" w:rsidRPr="00526B91">
        <w:rPr>
          <w:b/>
          <w:bCs/>
          <w:noProof/>
        </w:rPr>
        <w:t>5.21</w:t>
      </w:r>
      <w:r w:rsidRPr="00850F2A">
        <w:rPr>
          <w:b/>
          <w:bCs/>
        </w:rPr>
        <w:fldChar w:fldCharType="end"/>
      </w:r>
      <w:r>
        <w:t xml:space="preserve"> </w:t>
      </w:r>
      <w:r w:rsidR="008A562F">
        <w:t xml:space="preserve">displays the Shapley values </w:t>
      </w:r>
      <w:r w:rsidR="00D23D78">
        <w:t xml:space="preserve">or the significance of </w:t>
      </w:r>
      <w:r w:rsidR="008A562F">
        <w:t>all predictors and</w:t>
      </w:r>
      <w:r>
        <w:t xml:space="preserve"> </w:t>
      </w:r>
      <w:r w:rsidR="008A562F">
        <w:t>abnormal card</w:t>
      </w:r>
      <w:r>
        <w:t xml:space="preserve"> label</w:t>
      </w:r>
      <w:r w:rsidR="00D23D78">
        <w:t>s</w:t>
      </w:r>
      <w:r>
        <w:t xml:space="preserve"> </w:t>
      </w:r>
      <w:r w:rsidR="008A562F">
        <w:t>in descending order. The color</w:t>
      </w:r>
      <w:r w:rsidR="00D23D78">
        <w:t>s</w:t>
      </w:r>
      <w:r w:rsidR="008A562F">
        <w:t xml:space="preserve"> also represent the intensity of </w:t>
      </w:r>
      <w:r w:rsidR="00D23D78">
        <w:t xml:space="preserve">the </w:t>
      </w:r>
      <w:r w:rsidR="008A562F">
        <w:t xml:space="preserve">parametric features. In </w:t>
      </w:r>
      <w:r w:rsidR="00996368">
        <w:t xml:space="preserve">the </w:t>
      </w:r>
      <w:r w:rsidR="008A562F">
        <w:t xml:space="preserve">x-axis </w:t>
      </w:r>
      <w:r w:rsidR="009B7D61">
        <w:t>for</w:t>
      </w:r>
      <w:r w:rsidR="008A562F">
        <w:t xml:space="preserve"> each predictor, the higher Shapley value means </w:t>
      </w:r>
      <w:r w:rsidR="00D23D78">
        <w:t xml:space="preserve">a </w:t>
      </w:r>
      <w:r w:rsidR="008A562F">
        <w:t xml:space="preserve">higher </w:t>
      </w:r>
      <w:r w:rsidR="00D23D78">
        <w:t>tendency for a</w:t>
      </w:r>
      <w:r w:rsidR="008A562F">
        <w:t xml:space="preserve"> pump</w:t>
      </w:r>
      <w:r w:rsidR="00D23D78">
        <w:t>ing</w:t>
      </w:r>
      <w:r w:rsidR="008A562F">
        <w:t xml:space="preserve">-off </w:t>
      </w:r>
      <w:r w:rsidR="00D23D78">
        <w:t>situation</w:t>
      </w:r>
      <w:r w:rsidR="008A562F">
        <w:t xml:space="preserve">. </w:t>
      </w:r>
      <w:r w:rsidR="00D23D78">
        <w:t>Therefore, the cases with a higher pumping-off possibility mostly include</w:t>
      </w:r>
      <w:r w:rsidR="009B7D61">
        <w:t xml:space="preserve"> high</w:t>
      </w:r>
      <w:r w:rsidR="00D23D78">
        <w:t>er</w:t>
      </w:r>
      <w:r w:rsidR="009B7D61">
        <w:t xml:space="preserve"> total water column being pumped per minute (</w:t>
      </w:r>
      <m:oMath>
        <m:r>
          <w:rPr>
            <w:rFonts w:ascii="Cambria Math" w:hAnsi="Cambria Math"/>
          </w:rPr>
          <m:t>SPM×Stroke Length),</m:t>
        </m:r>
      </m:oMath>
      <w:r w:rsidR="009B7D61">
        <w:t xml:space="preserve"> high</w:t>
      </w:r>
      <w:r w:rsidR="00D23D78">
        <w:t>er intake</w:t>
      </w:r>
      <w:r w:rsidR="009B7D61">
        <w:t xml:space="preserve"> pressure</w:t>
      </w:r>
      <w:r w:rsidR="00752689">
        <w:t xml:space="preserve"> changing slope</w:t>
      </w:r>
      <w:r w:rsidR="009B7D61">
        <w:t xml:space="preserve">, </w:t>
      </w:r>
      <w:r w:rsidR="00D23D78">
        <w:t xml:space="preserve">and </w:t>
      </w:r>
      <w:r w:rsidR="00B80EEB">
        <w:t>high</w:t>
      </w:r>
      <w:r w:rsidR="00D23D78">
        <w:t>er</w:t>
      </w:r>
      <w:r w:rsidR="00B80EEB">
        <w:t xml:space="preserve"> differential pressure</w:t>
      </w:r>
      <w:r w:rsidR="00D23D78">
        <w:t xml:space="preserve"> cases</w:t>
      </w:r>
      <w:r w:rsidR="00B80EEB">
        <w:t xml:space="preserve">. </w:t>
      </w:r>
      <w:r w:rsidR="00D23D78">
        <w:t xml:space="preserve">A high </w:t>
      </w:r>
      <w:r w:rsidR="00B80EEB">
        <w:t xml:space="preserve">total water column being pumped per minute </w:t>
      </w:r>
      <w:r w:rsidR="00D23D78">
        <w:t xml:space="preserve">is </w:t>
      </w:r>
      <w:r w:rsidR="00B80EEB">
        <w:t>a key attribute for abnormal card</w:t>
      </w:r>
      <w:r w:rsidR="00D23D78">
        <w:t>s</w:t>
      </w:r>
      <w:r w:rsidR="00B80EEB">
        <w:t>.</w:t>
      </w:r>
      <w:r w:rsidR="005F4EFC">
        <w:t xml:space="preserve"> The observation from </w:t>
      </w:r>
      <w:r w:rsidR="005F4EFC" w:rsidRPr="005F4EFC">
        <w:rPr>
          <w:b/>
          <w:bCs/>
        </w:rPr>
        <w:fldChar w:fldCharType="begin"/>
      </w:r>
      <w:r w:rsidR="005F4EFC" w:rsidRPr="005F4EFC">
        <w:rPr>
          <w:b/>
          <w:bCs/>
        </w:rPr>
        <w:instrText xml:space="preserve"> REF _Ref93846973 \h </w:instrText>
      </w:r>
      <w:r w:rsidR="005F4EFC">
        <w:rPr>
          <w:b/>
          <w:bCs/>
        </w:rPr>
        <w:instrText xml:space="preserve"> \* MERGEFORMAT </w:instrText>
      </w:r>
      <w:r w:rsidR="005F4EFC" w:rsidRPr="005F4EFC">
        <w:rPr>
          <w:b/>
          <w:bCs/>
        </w:rPr>
      </w:r>
      <w:r w:rsidR="005F4EFC" w:rsidRPr="005F4EFC">
        <w:rPr>
          <w:b/>
          <w:bCs/>
        </w:rPr>
        <w:fldChar w:fldCharType="separate"/>
      </w:r>
      <w:r w:rsidR="00526B91" w:rsidRPr="00526B91">
        <w:rPr>
          <w:b/>
          <w:bCs/>
        </w:rPr>
        <w:t xml:space="preserve">Figure </w:t>
      </w:r>
      <w:r w:rsidR="00526B91" w:rsidRPr="00526B91">
        <w:rPr>
          <w:b/>
          <w:bCs/>
          <w:noProof/>
        </w:rPr>
        <w:t>5.11</w:t>
      </w:r>
      <w:r w:rsidR="005F4EFC" w:rsidRPr="005F4EFC">
        <w:rPr>
          <w:b/>
          <w:bCs/>
        </w:rPr>
        <w:fldChar w:fldCharType="end"/>
      </w:r>
      <w:r w:rsidR="005F4EFC">
        <w:t xml:space="preserve"> also confirms more pump</w:t>
      </w:r>
      <w:r w:rsidR="00B52E95">
        <w:t>-</w:t>
      </w:r>
      <w:r w:rsidR="005F4EFC">
        <w:t>off</w:t>
      </w:r>
      <w:r w:rsidR="008C3B66">
        <w:t xml:space="preserve"> </w:t>
      </w:r>
      <w:r w:rsidR="00B52E95">
        <w:t>cards</w:t>
      </w:r>
      <w:r w:rsidR="008C3B66">
        <w:t xml:space="preserve"> </w:t>
      </w:r>
      <w:r w:rsidR="00D23D78">
        <w:t xml:space="preserve">for the tests with </w:t>
      </w:r>
      <w:r w:rsidR="00752689">
        <w:t>total water columns higher than</w:t>
      </w:r>
      <w:r w:rsidR="00D23D78">
        <w:t xml:space="preserve"> </w:t>
      </w:r>
      <w:r w:rsidR="005F4EFC">
        <w:t xml:space="preserve">2000 mm/min. </w:t>
      </w:r>
      <w:r w:rsidR="009B7D61">
        <w:t>The result</w:t>
      </w:r>
      <w:r w:rsidR="00752689">
        <w:t>s</w:t>
      </w:r>
      <w:r w:rsidR="009B7D61">
        <w:t xml:space="preserve"> </w:t>
      </w:r>
      <w:r w:rsidR="00752689">
        <w:t>confirm</w:t>
      </w:r>
      <w:r w:rsidR="009B7D61">
        <w:t xml:space="preserve"> the underlying </w:t>
      </w:r>
      <w:r w:rsidR="00752689">
        <w:t xml:space="preserve">physical </w:t>
      </w:r>
      <w:r w:rsidR="009B7D61">
        <w:t>basis of predictive models in categorizing operational type for IDSRP.</w:t>
      </w:r>
    </w:p>
    <w:p w14:paraId="2AB97F85" w14:textId="17C6E342" w:rsidR="00850F2A" w:rsidRDefault="007142D5" w:rsidP="009C49CB">
      <w:pPr>
        <w:keepNext/>
        <w:spacing w:line="240" w:lineRule="auto"/>
        <w:ind w:firstLine="0"/>
        <w:jc w:val="center"/>
      </w:pPr>
      <w:r>
        <w:rPr>
          <w:noProof/>
          <w:lang w:bidi="ar-SA"/>
        </w:rPr>
        <w:drawing>
          <wp:inline distT="0" distB="0" distL="0" distR="0" wp14:anchorId="4409289A" wp14:editId="2C26C0F8">
            <wp:extent cx="5882640" cy="2696210"/>
            <wp:effectExtent l="0" t="0" r="3810" b="8890"/>
            <wp:docPr id="49" name="Picture 4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 scatter chart&#10;&#10;Description automatically generated"/>
                    <pic:cNvPicPr/>
                  </pic:nvPicPr>
                  <pic:blipFill>
                    <a:blip r:embed="rId60"/>
                    <a:stretch>
                      <a:fillRect/>
                    </a:stretch>
                  </pic:blipFill>
                  <pic:spPr>
                    <a:xfrm>
                      <a:off x="0" y="0"/>
                      <a:ext cx="5893995" cy="2701414"/>
                    </a:xfrm>
                    <a:prstGeom prst="rect">
                      <a:avLst/>
                    </a:prstGeom>
                  </pic:spPr>
                </pic:pic>
              </a:graphicData>
            </a:graphic>
          </wp:inline>
        </w:drawing>
      </w:r>
    </w:p>
    <w:p w14:paraId="040BEE1C" w14:textId="03E0C2D7" w:rsidR="00850F2A" w:rsidRPr="00850F2A" w:rsidRDefault="00850F2A" w:rsidP="000F1912">
      <w:pPr>
        <w:pStyle w:val="Caption"/>
      </w:pPr>
      <w:bookmarkStart w:id="234" w:name="_Ref95098739"/>
      <w:bookmarkStart w:id="235" w:name="_Toc96385737"/>
      <w:r>
        <w:t xml:space="preserve">Figure </w:t>
      </w:r>
      <w:fldSimple w:instr=" STYLEREF 1 \s ">
        <w:r w:rsidR="00526B91">
          <w:rPr>
            <w:noProof/>
          </w:rPr>
          <w:t>5</w:t>
        </w:r>
      </w:fldSimple>
      <w:r w:rsidR="008A55D1">
        <w:t>.</w:t>
      </w:r>
      <w:fldSimple w:instr=" SEQ Figure \* ARABIC \s 1 ">
        <w:r w:rsidR="00526B91">
          <w:rPr>
            <w:noProof/>
          </w:rPr>
          <w:t>21</w:t>
        </w:r>
      </w:fldSimple>
      <w:bookmarkEnd w:id="234"/>
      <w:r>
        <w:t xml:space="preserve"> Shapley values for </w:t>
      </w:r>
      <w:r w:rsidR="00752689">
        <w:t>label</w:t>
      </w:r>
      <w:r>
        <w:t xml:space="preserve"> 1 or slightly pump</w:t>
      </w:r>
      <w:r w:rsidR="004E6106">
        <w:t>ed</w:t>
      </w:r>
      <w:r>
        <w:t xml:space="preserve">-off </w:t>
      </w:r>
      <w:r w:rsidR="00606633">
        <w:t>data</w:t>
      </w:r>
      <w:r w:rsidR="008A562F">
        <w:t>,</w:t>
      </w:r>
      <w:r>
        <w:t xml:space="preserve"> varying with different predictors</w:t>
      </w:r>
      <w:bookmarkEnd w:id="235"/>
    </w:p>
    <w:p w14:paraId="218D109B" w14:textId="7C820B62" w:rsidR="00831BAA" w:rsidRDefault="00831BAA">
      <w:pPr>
        <w:spacing w:line="240" w:lineRule="auto"/>
        <w:ind w:firstLine="0"/>
        <w:jc w:val="left"/>
        <w:rPr>
          <w:b/>
          <w:bCs/>
        </w:rPr>
      </w:pPr>
      <w:r>
        <w:rPr>
          <w:b/>
          <w:bCs/>
        </w:rPr>
        <w:br w:type="page"/>
      </w:r>
    </w:p>
    <w:p w14:paraId="23FBB972" w14:textId="77777777" w:rsidR="00831BAA" w:rsidRDefault="00831BAA" w:rsidP="004366C6">
      <w:pPr>
        <w:ind w:firstLine="0"/>
        <w:jc w:val="left"/>
      </w:pPr>
    </w:p>
    <w:p w14:paraId="3BC2D683" w14:textId="7531882E" w:rsidR="00ED7AB2" w:rsidRDefault="00953F13" w:rsidP="00BC0275">
      <w:pPr>
        <w:pStyle w:val="Heading1"/>
      </w:pPr>
      <w:bookmarkStart w:id="236" w:name="_Ref13090335"/>
      <w:bookmarkStart w:id="237" w:name="_Toc95429835"/>
      <w:r w:rsidRPr="003C3649">
        <w:t xml:space="preserve">: </w:t>
      </w:r>
      <w:bookmarkEnd w:id="236"/>
      <w:r w:rsidR="003840C5">
        <w:t>Di</w:t>
      </w:r>
      <w:r w:rsidR="00414635">
        <w:t>s</w:t>
      </w:r>
      <w:r w:rsidR="003840C5">
        <w:t>cussion</w:t>
      </w:r>
      <w:r w:rsidR="00DC6F62">
        <w:t>s</w:t>
      </w:r>
      <w:r w:rsidR="003840C5">
        <w:t xml:space="preserve"> and Conclusion</w:t>
      </w:r>
      <w:r w:rsidR="00DC6F62">
        <w:t>s</w:t>
      </w:r>
      <w:bookmarkEnd w:id="237"/>
    </w:p>
    <w:p w14:paraId="76A684F1" w14:textId="77777777" w:rsidR="000D7120" w:rsidRDefault="000D7120" w:rsidP="00DA0991"/>
    <w:p w14:paraId="312509C3" w14:textId="1D8B64A4" w:rsidR="002066A8" w:rsidRDefault="002066A8" w:rsidP="00DA0991">
      <w:r>
        <w:t>This chapter provides a brief overview of the main takeaways from this study. First, the challenges of the study are listed and described. Then, after a short discussion on the work’s methodology, the main conclusions of the work are listed.</w:t>
      </w:r>
    </w:p>
    <w:p w14:paraId="07A0A1A7" w14:textId="77777777" w:rsidR="000D7120" w:rsidRPr="0043580F" w:rsidRDefault="000D7120" w:rsidP="00DA0991"/>
    <w:p w14:paraId="4ED1FADA" w14:textId="36990C92" w:rsidR="00103427" w:rsidRDefault="00103427" w:rsidP="0041722B">
      <w:pPr>
        <w:pStyle w:val="Heading2"/>
      </w:pPr>
      <w:bookmarkStart w:id="238" w:name="_Toc95429836"/>
      <w:r>
        <w:t>Challenges</w:t>
      </w:r>
      <w:bookmarkEnd w:id="238"/>
    </w:p>
    <w:p w14:paraId="06A31E0D" w14:textId="2BC9FCC0" w:rsidR="00B278D3" w:rsidRDefault="00A06E85" w:rsidP="00660381">
      <w:pPr>
        <w:ind w:firstLine="576"/>
      </w:pPr>
      <w:r>
        <w:t xml:space="preserve">The </w:t>
      </w:r>
      <w:r w:rsidR="00364F1C">
        <w:t>applicability</w:t>
      </w:r>
      <w:r>
        <w:t xml:space="preserve"> of </w:t>
      </w:r>
      <w:r w:rsidR="002066A8">
        <w:t>any data analytics</w:t>
      </w:r>
      <w:r w:rsidR="009369AA">
        <w:t xml:space="preserve"> study </w:t>
      </w:r>
      <w:r>
        <w:t>depends on</w:t>
      </w:r>
      <w:r w:rsidR="00FF5F89">
        <w:t xml:space="preserve"> </w:t>
      </w:r>
      <w:r w:rsidR="009369AA">
        <w:t>whether</w:t>
      </w:r>
      <w:r w:rsidR="0021543A">
        <w:t xml:space="preserve"> or not</w:t>
      </w:r>
      <w:r w:rsidR="009369AA">
        <w:t xml:space="preserve"> the dataset and model </w:t>
      </w:r>
      <w:r w:rsidR="009213BD">
        <w:t xml:space="preserve">would </w:t>
      </w:r>
      <w:r w:rsidR="009369AA">
        <w:t xml:space="preserve">meet the </w:t>
      </w:r>
      <w:r w:rsidR="00FF5F89">
        <w:t>4V</w:t>
      </w:r>
      <w:r w:rsidR="002066A8">
        <w:t>’</w:t>
      </w:r>
      <w:r w:rsidR="00FF5F89">
        <w:t xml:space="preserve">s </w:t>
      </w:r>
      <w:r>
        <w:t xml:space="preserve">of </w:t>
      </w:r>
      <w:r w:rsidR="002066A8">
        <w:t xml:space="preserve">the </w:t>
      </w:r>
      <w:r>
        <w:t>Big Data</w:t>
      </w:r>
      <w:r w:rsidR="00FF5F89">
        <w:t xml:space="preserve">, </w:t>
      </w:r>
      <w:r w:rsidR="0021543A">
        <w:t xml:space="preserve">namely </w:t>
      </w:r>
      <w:r w:rsidR="00FF5F89">
        <w:t xml:space="preserve">volume, </w:t>
      </w:r>
      <w:r w:rsidR="00EF6E21">
        <w:t>variety, velocity</w:t>
      </w:r>
      <w:r w:rsidR="00982CB1">
        <w:t>,</w:t>
      </w:r>
      <w:r w:rsidR="00EF6E21">
        <w:t xml:space="preserve"> and veracity.</w:t>
      </w:r>
      <w:r>
        <w:t xml:space="preserve"> </w:t>
      </w:r>
      <w:r w:rsidR="002066A8">
        <w:t>S</w:t>
      </w:r>
      <w:r w:rsidR="00B278D3">
        <w:t>ome challenges,</w:t>
      </w:r>
      <w:r w:rsidR="007029DA">
        <w:t xml:space="preserve"> primarily </w:t>
      </w:r>
      <w:r w:rsidR="00BC2848">
        <w:t>related to</w:t>
      </w:r>
      <w:r w:rsidR="00B278D3">
        <w:t xml:space="preserve"> data uncertainty and </w:t>
      </w:r>
      <w:r w:rsidR="004F1988">
        <w:t xml:space="preserve">the </w:t>
      </w:r>
      <w:r w:rsidR="002066A8">
        <w:t>data range</w:t>
      </w:r>
      <w:r w:rsidR="004F1988">
        <w:t xml:space="preserve"> </w:t>
      </w:r>
      <w:r w:rsidR="00B278D3">
        <w:t>limitation</w:t>
      </w:r>
      <w:r w:rsidR="002066A8">
        <w:t>s</w:t>
      </w:r>
      <w:r w:rsidR="00B278D3">
        <w:t>, could hinder the proposed data-driven models from being applied to the field operation</w:t>
      </w:r>
      <w:r w:rsidR="002066A8">
        <w:t>s</w:t>
      </w:r>
      <w:r w:rsidR="00B278D3">
        <w:t xml:space="preserve"> right away:</w:t>
      </w:r>
    </w:p>
    <w:p w14:paraId="6598D517" w14:textId="4EF79076" w:rsidR="00B278D3" w:rsidRDefault="00B278D3" w:rsidP="00660381">
      <w:pPr>
        <w:pStyle w:val="ListParagraph"/>
        <w:numPr>
          <w:ilvl w:val="0"/>
          <w:numId w:val="33"/>
        </w:numPr>
        <w:ind w:left="720"/>
      </w:pPr>
      <w:r>
        <w:t>The limited lab scale raise</w:t>
      </w:r>
      <w:r w:rsidR="002066A8">
        <w:t>s</w:t>
      </w:r>
      <w:r>
        <w:t xml:space="preserve"> the concern o</w:t>
      </w:r>
      <w:r w:rsidR="007719CC">
        <w:t>ver</w:t>
      </w:r>
      <w:r>
        <w:t xml:space="preserve"> data quality since </w:t>
      </w:r>
      <w:r w:rsidR="007719CC">
        <w:t>some</w:t>
      </w:r>
      <w:r>
        <w:t xml:space="preserve"> physical factor</w:t>
      </w:r>
      <w:r w:rsidR="007719CC">
        <w:t>s</w:t>
      </w:r>
      <w:r>
        <w:t xml:space="preserve"> (</w:t>
      </w:r>
      <w:r w:rsidR="007719CC">
        <w:t>e.g</w:t>
      </w:r>
      <w:r>
        <w:t>. frictional pressure loss, the presence of bubbles)</w:t>
      </w:r>
      <w:r w:rsidR="007719CC">
        <w:t xml:space="preserve"> are omitted</w:t>
      </w:r>
      <w:r>
        <w:t xml:space="preserve">. Though noise reduction actions </w:t>
      </w:r>
      <w:r w:rsidR="007719CC">
        <w:t>are</w:t>
      </w:r>
      <w:r>
        <w:t xml:space="preserve"> taken care </w:t>
      </w:r>
      <w:r w:rsidR="007719CC">
        <w:t>of,</w:t>
      </w:r>
      <w:r>
        <w:t xml:space="preserve"> </w:t>
      </w:r>
      <w:r w:rsidR="007719CC">
        <w:t>t</w:t>
      </w:r>
      <w:r>
        <w:t xml:space="preserve">he signal processing still requires further data refinement </w:t>
      </w:r>
      <w:r w:rsidR="007719CC">
        <w:t>for</w:t>
      </w:r>
      <w:r>
        <w:t xml:space="preserve"> noise handling. </w:t>
      </w:r>
    </w:p>
    <w:p w14:paraId="5729443B" w14:textId="059CB1F6" w:rsidR="007719CC" w:rsidRDefault="00B278D3" w:rsidP="00660381">
      <w:pPr>
        <w:pStyle w:val="ListParagraph"/>
        <w:numPr>
          <w:ilvl w:val="0"/>
          <w:numId w:val="33"/>
        </w:numPr>
        <w:ind w:left="720"/>
      </w:pPr>
      <w:r>
        <w:t>The limitation of lab sca</w:t>
      </w:r>
      <w:r w:rsidR="007719CC">
        <w:t>l</w:t>
      </w:r>
      <w:r>
        <w:t xml:space="preserve">e extends to the rod buckling during the testing, which </w:t>
      </w:r>
      <w:r w:rsidR="007719CC">
        <w:t>increases the uncertainty in load measurement data, and the transformation of the surface to the downhole card. Changing the rod string</w:t>
      </w:r>
      <w:r w:rsidR="00233542">
        <w:t>’</w:t>
      </w:r>
      <w:r w:rsidR="000C61A6">
        <w:t>s</w:t>
      </w:r>
      <w:r w:rsidR="007719CC">
        <w:t xml:space="preserve"> material to steel can potentially resolve this issue</w:t>
      </w:r>
      <w:r>
        <w:t xml:space="preserve">. </w:t>
      </w:r>
      <w:r w:rsidR="00233542">
        <w:t>Since steel has a much lower elasticity, the errors in downhole conversion will</w:t>
      </w:r>
      <w:r w:rsidR="008A0746">
        <w:t xml:space="preserve"> be</w:t>
      </w:r>
      <w:r w:rsidR="00233542">
        <w:t xml:space="preserve"> significantly reduce</w:t>
      </w:r>
      <w:r w:rsidR="008A0746">
        <w:t>d</w:t>
      </w:r>
      <w:r w:rsidR="00233542">
        <w:t>. With the improvement in translation to downhole cards in the experiments, the possibility of further pattern recognition works could be extended.</w:t>
      </w:r>
    </w:p>
    <w:p w14:paraId="07B1296C" w14:textId="76152A25" w:rsidR="00F063C5" w:rsidRDefault="00B278D3" w:rsidP="00660381">
      <w:pPr>
        <w:pStyle w:val="ListParagraph"/>
        <w:numPr>
          <w:ilvl w:val="0"/>
          <w:numId w:val="33"/>
        </w:numPr>
        <w:ind w:left="720"/>
      </w:pPr>
      <w:r>
        <w:t xml:space="preserve">The test duration </w:t>
      </w:r>
      <w:r w:rsidR="007719CC">
        <w:t>is</w:t>
      </w:r>
      <w:r>
        <w:t xml:space="preserve"> not long enough to entirely reflect the severity of </w:t>
      </w:r>
      <w:r w:rsidR="007719CC">
        <w:t xml:space="preserve">the </w:t>
      </w:r>
      <w:r>
        <w:t>pump</w:t>
      </w:r>
      <w:r w:rsidR="007719CC">
        <w:t>ing</w:t>
      </w:r>
      <w:r>
        <w:t>-off issue</w:t>
      </w:r>
      <w:r w:rsidR="007719CC">
        <w:t>. Changes in the intake pressure with time are used in this study as an indicator for pumping-off</w:t>
      </w:r>
      <w:r w:rsidR="00F063C5">
        <w:t>. However, longer</w:t>
      </w:r>
      <w:r w:rsidR="00814166">
        <w:t>-</w:t>
      </w:r>
      <w:r w:rsidR="00F063C5">
        <w:t>duration tests can help us better understand the trends</w:t>
      </w:r>
      <w:r>
        <w:t xml:space="preserve">. </w:t>
      </w:r>
    </w:p>
    <w:p w14:paraId="503FB671" w14:textId="1DB02D3D" w:rsidR="00B278D3" w:rsidRDefault="00B278D3" w:rsidP="00660381">
      <w:pPr>
        <w:pStyle w:val="ListParagraph"/>
        <w:numPr>
          <w:ilvl w:val="0"/>
          <w:numId w:val="33"/>
        </w:numPr>
        <w:ind w:left="720"/>
      </w:pPr>
      <w:r>
        <w:t>With the proposed test matrix and limited lab-scale environment, arbitrary threshold values</w:t>
      </w:r>
      <w:r w:rsidR="00F063C5">
        <w:t xml:space="preserve"> have been used to separate normal and pump-off cases. These values</w:t>
      </w:r>
      <w:r w:rsidR="00A93579">
        <w:t xml:space="preserve"> need to be</w:t>
      </w:r>
      <w:r>
        <w:t xml:space="preserve"> validated by </w:t>
      </w:r>
      <w:r w:rsidR="00F063C5">
        <w:t xml:space="preserve">added datasets and </w:t>
      </w:r>
      <w:r>
        <w:t>data analytics application</w:t>
      </w:r>
      <w:r w:rsidR="007A57C0">
        <w:t>s</w:t>
      </w:r>
      <w:r>
        <w:t xml:space="preserve">. </w:t>
      </w:r>
      <w:r w:rsidR="00F063C5">
        <w:t>It is</w:t>
      </w:r>
      <w:r>
        <w:t xml:space="preserve"> anticipate</w:t>
      </w:r>
      <w:r w:rsidR="00F063C5">
        <w:t>d</w:t>
      </w:r>
      <w:r>
        <w:t xml:space="preserve"> that th</w:t>
      </w:r>
      <w:r w:rsidR="00F063C5">
        <w:t>e</w:t>
      </w:r>
      <w:r>
        <w:t xml:space="preserve"> assumption</w:t>
      </w:r>
      <w:r w:rsidR="00F063C5">
        <w:t xml:space="preserve"> to use the slope of the intake pressure remains</w:t>
      </w:r>
      <w:r>
        <w:t xml:space="preserve"> valid </w:t>
      </w:r>
      <w:r w:rsidR="00F063C5">
        <w:t>for</w:t>
      </w:r>
      <w:r>
        <w:t xml:space="preserve"> longer test</w:t>
      </w:r>
      <w:r w:rsidR="00F063C5">
        <w:t>s</w:t>
      </w:r>
      <w:r>
        <w:t xml:space="preserve">. </w:t>
      </w:r>
      <w:r w:rsidR="00F063C5">
        <w:t>However, the thresholds may need to be adjusted</w:t>
      </w:r>
      <w:r w:rsidR="00233542">
        <w:t>.</w:t>
      </w:r>
    </w:p>
    <w:p w14:paraId="0F998AD5" w14:textId="32E91ED2" w:rsidR="00233542" w:rsidRDefault="00233542" w:rsidP="00660381">
      <w:pPr>
        <w:pStyle w:val="ListParagraph"/>
        <w:numPr>
          <w:ilvl w:val="0"/>
          <w:numId w:val="33"/>
        </w:numPr>
        <w:ind w:left="720"/>
      </w:pPr>
      <w:r>
        <w:t>As the load and displacement sensors are linked to the surface actuator, the limitation of surface dynocard transformation can be improved by vibration monitoring. This can avoid rod string’s abnormal stretch and buckling. Also, implementing downhole sensors enables applying the subsurface parameters in a real-time manner while conducting the tests.</w:t>
      </w:r>
    </w:p>
    <w:p w14:paraId="61BE9ADE" w14:textId="05E54B8D" w:rsidR="00B278D3" w:rsidRDefault="00F063C5" w:rsidP="00660381">
      <w:pPr>
        <w:pStyle w:val="ListParagraph"/>
        <w:numPr>
          <w:ilvl w:val="0"/>
          <w:numId w:val="33"/>
        </w:numPr>
        <w:ind w:left="720"/>
      </w:pPr>
      <w:r>
        <w:t>A major</w:t>
      </w:r>
      <w:r w:rsidR="00494AC4">
        <w:t xml:space="preserve"> challenge of this study </w:t>
      </w:r>
      <w:r>
        <w:t xml:space="preserve">is the </w:t>
      </w:r>
      <w:r w:rsidR="004A36ED">
        <w:t>unavailability</w:t>
      </w:r>
      <w:r>
        <w:t xml:space="preserve"> of</w:t>
      </w:r>
      <w:r w:rsidR="00494AC4">
        <w:t xml:space="preserve"> field data to compare with the data </w:t>
      </w:r>
      <w:r w:rsidR="003B7FC5">
        <w:t>collect</w:t>
      </w:r>
      <w:r>
        <w:t>ed</w:t>
      </w:r>
      <w:r w:rsidR="00494AC4">
        <w:t xml:space="preserve"> from IDSRP. The comparison </w:t>
      </w:r>
      <w:r>
        <w:t>of</w:t>
      </w:r>
      <w:r w:rsidR="00494AC4">
        <w:t xml:space="preserve"> field and lab data validates the</w:t>
      </w:r>
      <w:r w:rsidR="00B40D52">
        <w:t xml:space="preserve"> labeling of</w:t>
      </w:r>
      <w:r w:rsidR="00494AC4">
        <w:t xml:space="preserve"> SRP condition</w:t>
      </w:r>
      <w:r>
        <w:t>s</w:t>
      </w:r>
      <w:r w:rsidR="00494AC4">
        <w:t xml:space="preserve"> in the facility. </w:t>
      </w:r>
      <w:r>
        <w:t>S</w:t>
      </w:r>
      <w:r w:rsidR="00980016">
        <w:t xml:space="preserve">everal </w:t>
      </w:r>
      <w:r w:rsidR="004A36ED">
        <w:t>regression</w:t>
      </w:r>
      <w:r w:rsidR="00980016">
        <w:t xml:space="preserve"> models </w:t>
      </w:r>
      <w:r>
        <w:t>were</w:t>
      </w:r>
      <w:r w:rsidR="00980016">
        <w:t xml:space="preserve"> carried out to confirm the normal operational trend</w:t>
      </w:r>
      <w:r>
        <w:t>s</w:t>
      </w:r>
      <w:r w:rsidR="00980016">
        <w:t xml:space="preserve"> and </w:t>
      </w:r>
      <w:r w:rsidR="004A36ED">
        <w:t>detect</w:t>
      </w:r>
      <w:r w:rsidR="00980016">
        <w:t xml:space="preserve"> anomal</w:t>
      </w:r>
      <w:r>
        <w:t>ies</w:t>
      </w:r>
      <w:r w:rsidR="00980016">
        <w:t>. T</w:t>
      </w:r>
      <w:r w:rsidR="00494AC4">
        <w:t xml:space="preserve">he </w:t>
      </w:r>
      <w:r w:rsidR="00EE75B2">
        <w:t xml:space="preserve">additional </w:t>
      </w:r>
      <w:r w:rsidR="00494AC4">
        <w:t xml:space="preserve">field data help shorten </w:t>
      </w:r>
      <w:r>
        <w:t xml:space="preserve">and validate </w:t>
      </w:r>
      <w:r w:rsidR="00494AC4">
        <w:t xml:space="preserve">the </w:t>
      </w:r>
      <w:r w:rsidR="006F2DB3">
        <w:t>labeling</w:t>
      </w:r>
      <w:r w:rsidR="00494AC4">
        <w:t xml:space="preserve"> process </w:t>
      </w:r>
      <w:r>
        <w:t>and</w:t>
      </w:r>
      <w:r w:rsidR="006F2DB3">
        <w:t xml:space="preserve"> the supervised classification</w:t>
      </w:r>
      <w:r w:rsidR="006050F0">
        <w:t xml:space="preserve">. </w:t>
      </w:r>
      <w:r>
        <w:t>If</w:t>
      </w:r>
      <w:r w:rsidR="00D708BD">
        <w:t xml:space="preserve"> the </w:t>
      </w:r>
      <w:r>
        <w:t xml:space="preserve">field </w:t>
      </w:r>
      <w:r w:rsidR="00B40D52">
        <w:t>data</w:t>
      </w:r>
      <w:r w:rsidR="00D708BD">
        <w:t xml:space="preserve"> are </w:t>
      </w:r>
      <w:r>
        <w:t>added to the</w:t>
      </w:r>
      <w:r w:rsidR="007E28A7">
        <w:t xml:space="preserve"> experiment</w:t>
      </w:r>
      <w:r>
        <w:t>al data</w:t>
      </w:r>
      <w:r w:rsidR="00100BA7">
        <w:t xml:space="preserve">, the ‘variety’ quality </w:t>
      </w:r>
      <w:r w:rsidR="005C5FD8">
        <w:t>of</w:t>
      </w:r>
      <w:r w:rsidR="00100BA7">
        <w:t xml:space="preserve"> this study would be improved</w:t>
      </w:r>
      <w:r w:rsidR="007E28A7">
        <w:t xml:space="preserve">. </w:t>
      </w:r>
    </w:p>
    <w:p w14:paraId="1D57FEAE" w14:textId="77777777" w:rsidR="00103427" w:rsidRPr="00103427" w:rsidRDefault="00103427" w:rsidP="00103427"/>
    <w:p w14:paraId="45A4EF20" w14:textId="423127DB" w:rsidR="00C31D38" w:rsidRDefault="00C31D38" w:rsidP="0041722B">
      <w:pPr>
        <w:pStyle w:val="Heading2"/>
      </w:pPr>
      <w:bookmarkStart w:id="239" w:name="_Toc95429837"/>
      <w:r w:rsidRPr="003C3649">
        <w:t>Discussion</w:t>
      </w:r>
      <w:r w:rsidR="000A3FB6">
        <w:t>s</w:t>
      </w:r>
      <w:bookmarkEnd w:id="239"/>
      <w:r w:rsidR="00740431">
        <w:t xml:space="preserve"> </w:t>
      </w:r>
    </w:p>
    <w:p w14:paraId="7AE71648" w14:textId="1E8DD80C" w:rsidR="00BA125A" w:rsidRPr="00BC5067" w:rsidRDefault="000A05F4">
      <w:r>
        <w:t>The</w:t>
      </w:r>
      <w:r w:rsidR="0024017B">
        <w:t xml:space="preserve"> data-driven </w:t>
      </w:r>
      <w:r w:rsidR="00740431">
        <w:t>approaches</w:t>
      </w:r>
      <w:r w:rsidR="0024017B">
        <w:t xml:space="preserve"> implemented in this study</w:t>
      </w:r>
      <w:r w:rsidR="00740431">
        <w:t xml:space="preserve"> demonstrate the </w:t>
      </w:r>
      <w:r w:rsidR="009A4C9E">
        <w:t xml:space="preserve">real-time </w:t>
      </w:r>
      <w:r w:rsidR="00740431">
        <w:t>ca</w:t>
      </w:r>
      <w:r w:rsidR="003A78FF">
        <w:t>pa</w:t>
      </w:r>
      <w:r w:rsidR="00740431">
        <w:t xml:space="preserve">bility of </w:t>
      </w:r>
      <w:r w:rsidR="009A4C9E">
        <w:t xml:space="preserve">IDSRP facility </w:t>
      </w:r>
      <w:r w:rsidR="00233542">
        <w:t xml:space="preserve">in </w:t>
      </w:r>
      <w:r w:rsidR="009A4C9E">
        <w:t>mimicking field-scale operation</w:t>
      </w:r>
      <w:r w:rsidR="00793E33">
        <w:t>s</w:t>
      </w:r>
      <w:r w:rsidR="009A4C9E">
        <w:t xml:space="preserve"> to develop big data application</w:t>
      </w:r>
      <w:r w:rsidR="00793E33">
        <w:t>s</w:t>
      </w:r>
      <w:r w:rsidR="009A4C9E">
        <w:t xml:space="preserve">. </w:t>
      </w:r>
      <w:r w:rsidR="00BA125A">
        <w:t>The observation</w:t>
      </w:r>
      <w:r w:rsidR="000F5B36">
        <w:t>s</w:t>
      </w:r>
      <w:r w:rsidR="00BA125A">
        <w:t xml:space="preserve"> from</w:t>
      </w:r>
      <w:r w:rsidR="008635C2">
        <w:t xml:space="preserve"> pump categorization in </w:t>
      </w:r>
      <w:r w:rsidR="008635C2" w:rsidRPr="00BA125A">
        <w:rPr>
          <w:b/>
          <w:bCs/>
        </w:rPr>
        <w:fldChar w:fldCharType="begin"/>
      </w:r>
      <w:r w:rsidR="008635C2" w:rsidRPr="00BA125A">
        <w:rPr>
          <w:b/>
          <w:bCs/>
        </w:rPr>
        <w:instrText xml:space="preserve"> REF _Ref90027825 \r \h </w:instrText>
      </w:r>
      <w:r w:rsidR="008635C2">
        <w:rPr>
          <w:b/>
          <w:bCs/>
        </w:rPr>
        <w:instrText xml:space="preserve"> \* MERGEFORMAT </w:instrText>
      </w:r>
      <w:r w:rsidR="008635C2" w:rsidRPr="00BA125A">
        <w:rPr>
          <w:b/>
          <w:bCs/>
        </w:rPr>
      </w:r>
      <w:r w:rsidR="008635C2" w:rsidRPr="00BA125A">
        <w:rPr>
          <w:b/>
          <w:bCs/>
        </w:rPr>
        <w:fldChar w:fldCharType="separate"/>
      </w:r>
      <w:r w:rsidR="00526B91">
        <w:rPr>
          <w:b/>
          <w:bCs/>
        </w:rPr>
        <w:t>Chapter 5</w:t>
      </w:r>
      <w:r w:rsidR="008635C2" w:rsidRPr="00BA125A">
        <w:rPr>
          <w:b/>
          <w:bCs/>
        </w:rPr>
        <w:fldChar w:fldCharType="end"/>
      </w:r>
      <w:r w:rsidR="008635C2">
        <w:t xml:space="preserve"> confirm th</w:t>
      </w:r>
      <w:r w:rsidR="00EA5170">
        <w:t>e pump</w:t>
      </w:r>
      <w:r w:rsidR="000F5B36">
        <w:t>ing</w:t>
      </w:r>
      <w:r w:rsidR="00EA5170">
        <w:t>-off occurrence</w:t>
      </w:r>
      <w:r w:rsidR="000F5B36">
        <w:t>,</w:t>
      </w:r>
      <w:r w:rsidR="00EA5170">
        <w:t xml:space="preserve"> also </w:t>
      </w:r>
      <w:r w:rsidR="00C30C2E">
        <w:t xml:space="preserve">described </w:t>
      </w:r>
      <w:r w:rsidR="00EA5170">
        <w:t xml:space="preserve">in </w:t>
      </w:r>
      <w:r w:rsidR="00EA5170" w:rsidRPr="00EA5170">
        <w:rPr>
          <w:b/>
          <w:bCs/>
        </w:rPr>
        <w:fldChar w:fldCharType="begin"/>
      </w:r>
      <w:r w:rsidR="00EA5170" w:rsidRPr="00EA5170">
        <w:rPr>
          <w:b/>
          <w:bCs/>
        </w:rPr>
        <w:instrText xml:space="preserve"> REF _Ref85443375 \r \h </w:instrText>
      </w:r>
      <w:r w:rsidR="00EA5170">
        <w:rPr>
          <w:b/>
          <w:bCs/>
        </w:rPr>
        <w:instrText xml:space="preserve"> \* MERGEFORMAT </w:instrText>
      </w:r>
      <w:r w:rsidR="00EA5170" w:rsidRPr="00EA5170">
        <w:rPr>
          <w:b/>
          <w:bCs/>
        </w:rPr>
      </w:r>
      <w:r w:rsidR="00EA5170" w:rsidRPr="00EA5170">
        <w:rPr>
          <w:b/>
          <w:bCs/>
        </w:rPr>
        <w:fldChar w:fldCharType="separate"/>
      </w:r>
      <w:r w:rsidR="00526B91">
        <w:rPr>
          <w:b/>
          <w:bCs/>
        </w:rPr>
        <w:t>Chapter 4</w:t>
      </w:r>
      <w:r w:rsidR="00EA5170" w:rsidRPr="00EA5170">
        <w:rPr>
          <w:b/>
          <w:bCs/>
        </w:rPr>
        <w:fldChar w:fldCharType="end"/>
      </w:r>
      <w:r w:rsidR="000F5B36" w:rsidRPr="00A506BB">
        <w:t>. This is because</w:t>
      </w:r>
      <w:r w:rsidR="00336A20">
        <w:t xml:space="preserve"> the rate of </w:t>
      </w:r>
      <w:r w:rsidR="00965521">
        <w:t xml:space="preserve">the </w:t>
      </w:r>
      <w:r w:rsidR="00336A20">
        <w:t xml:space="preserve">water column being pumped is </w:t>
      </w:r>
      <w:r w:rsidR="0077384E">
        <w:t>too high to maintain the complete pump fillage</w:t>
      </w:r>
      <w:r w:rsidR="000F5B36">
        <w:t>, resulting in</w:t>
      </w:r>
      <w:r w:rsidR="0077384E">
        <w:t xml:space="preserve"> negative </w:t>
      </w:r>
      <w:r w:rsidR="000F5B36">
        <w:t xml:space="preserve">intake </w:t>
      </w:r>
      <w:r w:rsidR="0077384E">
        <w:t>pressure</w:t>
      </w:r>
      <w:r w:rsidR="00C30C2E">
        <w:t>s</w:t>
      </w:r>
      <w:r w:rsidR="0077384E">
        <w:t xml:space="preserve"> due to</w:t>
      </w:r>
      <w:r w:rsidR="007B251F">
        <w:t xml:space="preserve"> the</w:t>
      </w:r>
      <w:r w:rsidR="0077384E">
        <w:t xml:space="preserve"> </w:t>
      </w:r>
      <w:r w:rsidR="00C90DE8">
        <w:t xml:space="preserve">low </w:t>
      </w:r>
      <w:r w:rsidR="00E70A7D">
        <w:t>liquid</w:t>
      </w:r>
      <w:r w:rsidR="00C90DE8">
        <w:t xml:space="preserve"> level</w:t>
      </w:r>
      <w:r w:rsidR="00E70A7D">
        <w:t xml:space="preserve"> in</w:t>
      </w:r>
      <w:r w:rsidR="00C30C2E">
        <w:t xml:space="preserve"> the</w:t>
      </w:r>
      <w:r w:rsidR="0077384E">
        <w:t xml:space="preserve"> casing.</w:t>
      </w:r>
      <w:r w:rsidR="00336A20">
        <w:t xml:space="preserve"> </w:t>
      </w:r>
      <w:r w:rsidR="00BA125A">
        <w:t xml:space="preserve">The concern of negative suction pressure values could be addressed by </w:t>
      </w:r>
      <w:r w:rsidR="00E70A7D">
        <w:t>lowering</w:t>
      </w:r>
      <w:r w:rsidR="00BA125A">
        <w:t xml:space="preserve"> the linear actuator’s RPM</w:t>
      </w:r>
      <w:r w:rsidR="005A0107">
        <w:t xml:space="preserve"> and </w:t>
      </w:r>
      <w:r w:rsidR="00C90DE8">
        <w:t>slower</w:t>
      </w:r>
      <w:r w:rsidR="005A0107">
        <w:t xml:space="preserve"> rod displacement</w:t>
      </w:r>
      <w:r w:rsidR="00BA125A">
        <w:t xml:space="preserve">. The test matrix </w:t>
      </w:r>
      <w:r w:rsidR="009D4469">
        <w:t xml:space="preserve">from </w:t>
      </w:r>
      <w:r w:rsidR="009D4469" w:rsidRPr="009D4469">
        <w:rPr>
          <w:b/>
          <w:bCs/>
        </w:rPr>
        <w:fldChar w:fldCharType="begin"/>
      </w:r>
      <w:r w:rsidR="009D4469" w:rsidRPr="009D4469">
        <w:rPr>
          <w:b/>
          <w:bCs/>
        </w:rPr>
        <w:instrText xml:space="preserve"> REF _Ref85374185 \r \h </w:instrText>
      </w:r>
      <w:r w:rsidR="009D4469">
        <w:rPr>
          <w:b/>
          <w:bCs/>
        </w:rPr>
        <w:instrText xml:space="preserve"> \* MERGEFORMAT </w:instrText>
      </w:r>
      <w:r w:rsidR="009D4469" w:rsidRPr="009D4469">
        <w:rPr>
          <w:b/>
          <w:bCs/>
        </w:rPr>
      </w:r>
      <w:r w:rsidR="009D4469" w:rsidRPr="009D4469">
        <w:rPr>
          <w:b/>
          <w:bCs/>
        </w:rPr>
        <w:fldChar w:fldCharType="separate"/>
      </w:r>
      <w:r w:rsidR="00526B91">
        <w:rPr>
          <w:b/>
          <w:bCs/>
        </w:rPr>
        <w:t>Chapter 3</w:t>
      </w:r>
      <w:r w:rsidR="009D4469" w:rsidRPr="009D4469">
        <w:rPr>
          <w:b/>
          <w:bCs/>
        </w:rPr>
        <w:fldChar w:fldCharType="end"/>
      </w:r>
      <w:r w:rsidR="009D4469">
        <w:t xml:space="preserve"> </w:t>
      </w:r>
      <w:r w:rsidR="00BA125A">
        <w:t xml:space="preserve">could be extended </w:t>
      </w:r>
      <w:r w:rsidR="00BA125A" w:rsidRPr="00BC5067">
        <w:t xml:space="preserve">by </w:t>
      </w:r>
      <w:r w:rsidR="00C30C2E" w:rsidRPr="00BC5067">
        <w:t xml:space="preserve">reducing </w:t>
      </w:r>
      <w:r w:rsidR="00E70A7D" w:rsidRPr="00BC5067">
        <w:t xml:space="preserve">the linear actuator’s speed </w:t>
      </w:r>
      <w:r w:rsidR="00C30C2E" w:rsidRPr="00BC5067">
        <w:t xml:space="preserve">to </w:t>
      </w:r>
      <w:r w:rsidR="00E70A7D" w:rsidRPr="00BC5067">
        <w:t xml:space="preserve">less than 500 </w:t>
      </w:r>
      <w:r w:rsidR="00BE302D" w:rsidRPr="00BC5067">
        <w:t>RPM</w:t>
      </w:r>
      <w:r w:rsidR="00383DBE" w:rsidRPr="00BC5067">
        <w:t xml:space="preserve">. </w:t>
      </w:r>
    </w:p>
    <w:p w14:paraId="34634DA3" w14:textId="74BFB74C" w:rsidR="004143CE" w:rsidRDefault="00BA125A">
      <w:r w:rsidRPr="00BC5067">
        <w:t>The</w:t>
      </w:r>
      <w:r w:rsidR="005142A8" w:rsidRPr="00BC5067">
        <w:t xml:space="preserve"> </w:t>
      </w:r>
      <w:r w:rsidRPr="00BC5067">
        <w:t xml:space="preserve">model developed </w:t>
      </w:r>
      <w:r w:rsidR="00C90DE8" w:rsidRPr="00BC5067">
        <w:t xml:space="preserve">in </w:t>
      </w:r>
      <w:r w:rsidRPr="00BC5067">
        <w:rPr>
          <w:b/>
          <w:bCs/>
        </w:rPr>
        <w:fldChar w:fldCharType="begin"/>
      </w:r>
      <w:r w:rsidRPr="00BC5067">
        <w:rPr>
          <w:b/>
          <w:bCs/>
        </w:rPr>
        <w:instrText xml:space="preserve"> REF _Ref90027825 \r \h  \* MERGEFORMAT </w:instrText>
      </w:r>
      <w:r w:rsidRPr="00BC5067">
        <w:rPr>
          <w:b/>
          <w:bCs/>
        </w:rPr>
      </w:r>
      <w:r w:rsidRPr="00BC5067">
        <w:rPr>
          <w:b/>
          <w:bCs/>
        </w:rPr>
        <w:fldChar w:fldCharType="separate"/>
      </w:r>
      <w:r w:rsidR="00526B91">
        <w:rPr>
          <w:b/>
          <w:bCs/>
        </w:rPr>
        <w:t>Chapter 5</w:t>
      </w:r>
      <w:r w:rsidRPr="00BC5067">
        <w:rPr>
          <w:b/>
          <w:bCs/>
        </w:rPr>
        <w:fldChar w:fldCharType="end"/>
      </w:r>
      <w:r w:rsidRPr="00BC5067">
        <w:rPr>
          <w:b/>
          <w:bCs/>
        </w:rPr>
        <w:t xml:space="preserve"> </w:t>
      </w:r>
      <w:r w:rsidRPr="00BC5067">
        <w:t xml:space="preserve">provides a good prototype for </w:t>
      </w:r>
      <w:r w:rsidR="0016370B" w:rsidRPr="00BC5067">
        <w:t>anomaly detection</w:t>
      </w:r>
      <w:r w:rsidR="004A20E2" w:rsidRPr="00BC5067">
        <w:t xml:space="preserve">. </w:t>
      </w:r>
      <w:r w:rsidR="005142A8" w:rsidRPr="00BC5067">
        <w:t xml:space="preserve">The linear regression </w:t>
      </w:r>
      <w:r w:rsidR="004F3D00" w:rsidRPr="00BC5067">
        <w:t>and supervised classification learning</w:t>
      </w:r>
      <w:r w:rsidR="00C30C2E" w:rsidRPr="00BC5067">
        <w:t xml:space="preserve"> tools</w:t>
      </w:r>
      <w:r w:rsidR="004F3D00" w:rsidRPr="00BC5067">
        <w:t xml:space="preserve"> </w:t>
      </w:r>
      <w:r w:rsidR="005142A8" w:rsidRPr="00BC5067">
        <w:t xml:space="preserve">recognize the slightly pumped-off </w:t>
      </w:r>
      <w:r w:rsidR="00F83505" w:rsidRPr="00BC5067">
        <w:t xml:space="preserve">cases </w:t>
      </w:r>
      <w:r w:rsidR="005142A8" w:rsidRPr="00BC5067">
        <w:t xml:space="preserve">before being validated by </w:t>
      </w:r>
      <w:r w:rsidR="00F83505" w:rsidRPr="00BC5067">
        <w:t xml:space="preserve">a </w:t>
      </w:r>
      <w:r w:rsidR="005142A8" w:rsidRPr="00BC5067">
        <w:t>machine learning model.</w:t>
      </w:r>
      <w:r w:rsidR="00B6643D" w:rsidRPr="00BC5067">
        <w:t xml:space="preserve"> </w:t>
      </w:r>
      <w:r w:rsidR="004143CE" w:rsidRPr="00BC5067">
        <w:t xml:space="preserve">However, </w:t>
      </w:r>
      <w:r w:rsidR="00F83505" w:rsidRPr="00BC5067">
        <w:t>only the cases with</w:t>
      </w:r>
      <w:r w:rsidR="004143CE" w:rsidRPr="00BC5067">
        <w:t xml:space="preserve"> </w:t>
      </w:r>
      <w:r w:rsidR="0092472B">
        <w:t xml:space="preserve">the </w:t>
      </w:r>
      <w:r w:rsidR="004143CE" w:rsidRPr="00BC5067">
        <w:t>normal</w:t>
      </w:r>
      <w:r w:rsidR="00C420D0">
        <w:t xml:space="preserve"> </w:t>
      </w:r>
      <w:r w:rsidR="009D2E97">
        <w:t>condition</w:t>
      </w:r>
      <w:r w:rsidR="004143CE" w:rsidRPr="00BC5067">
        <w:t xml:space="preserve"> and slightly pumped-off issue</w:t>
      </w:r>
      <w:r w:rsidR="00F83505" w:rsidRPr="00BC5067">
        <w:t xml:space="preserve"> were observed </w:t>
      </w:r>
      <w:r w:rsidR="002A34A5">
        <w:t>in</w:t>
      </w:r>
      <w:r w:rsidR="00F83505" w:rsidRPr="00BC5067">
        <w:t xml:space="preserve"> this study</w:t>
      </w:r>
      <w:r w:rsidR="004143CE" w:rsidRPr="00BC5067">
        <w:t>.</w:t>
      </w:r>
      <w:r w:rsidR="000B4091" w:rsidRPr="00BC5067">
        <w:t xml:space="preserve"> </w:t>
      </w:r>
      <w:r w:rsidR="00B6643D" w:rsidRPr="00BC5067">
        <w:t xml:space="preserve">The </w:t>
      </w:r>
      <w:r w:rsidR="004143CE" w:rsidRPr="00BC5067">
        <w:t xml:space="preserve">testing for </w:t>
      </w:r>
      <w:r w:rsidR="00C420D0">
        <w:t xml:space="preserve">the </w:t>
      </w:r>
      <w:r w:rsidR="00B6643D" w:rsidRPr="00BC5067">
        <w:t xml:space="preserve">severity of pumped-off cases could be </w:t>
      </w:r>
      <w:r w:rsidR="00C30C2E" w:rsidRPr="00BC5067">
        <w:t xml:space="preserve">further </w:t>
      </w:r>
      <w:r w:rsidR="004A36ED" w:rsidRPr="00BC5067">
        <w:t>analyzed if</w:t>
      </w:r>
      <w:r w:rsidR="00B6643D" w:rsidRPr="00BC5067">
        <w:t xml:space="preserve"> the running time</w:t>
      </w:r>
      <w:r w:rsidR="004143CE" w:rsidRPr="00BC5067">
        <w:t xml:space="preserve"> is extended </w:t>
      </w:r>
      <w:r w:rsidR="00F83505" w:rsidRPr="00BC5067">
        <w:t xml:space="preserve">to </w:t>
      </w:r>
      <w:r w:rsidR="00B6643D" w:rsidRPr="00BC5067">
        <w:t>more than 20 minutes</w:t>
      </w:r>
      <w:r w:rsidR="004143CE" w:rsidRPr="00BC5067">
        <w:t xml:space="preserve">. For this </w:t>
      </w:r>
      <w:r w:rsidR="00C30C2E" w:rsidRPr="00BC5067">
        <w:t xml:space="preserve">experimental </w:t>
      </w:r>
      <w:r w:rsidR="004143CE" w:rsidRPr="00BC5067">
        <w:t xml:space="preserve">design, the </w:t>
      </w:r>
      <w:r w:rsidR="00F83505" w:rsidRPr="00BC5067">
        <w:t xml:space="preserve">recommended maximum </w:t>
      </w:r>
      <w:r w:rsidR="004143CE" w:rsidRPr="00BC5067">
        <w:t xml:space="preserve">threshold of water </w:t>
      </w:r>
      <w:r w:rsidR="00F83505" w:rsidRPr="00BC5067">
        <w:t xml:space="preserve">rate </w:t>
      </w:r>
      <w:r w:rsidR="004143CE" w:rsidRPr="00BC5067">
        <w:t>being pumped is 2000 mm/min</w:t>
      </w:r>
      <w:r w:rsidR="00C30C2E" w:rsidRPr="00BC5067">
        <w:t>. After analyzing the trends,</w:t>
      </w:r>
      <w:r w:rsidR="00A514EF" w:rsidRPr="00BC5067">
        <w:t xml:space="preserve"> minimum rates of change </w:t>
      </w:r>
      <w:r w:rsidR="00C30C2E" w:rsidRPr="00BC5067">
        <w:t xml:space="preserve">in intake </w:t>
      </w:r>
      <w:r w:rsidR="00A514EF" w:rsidRPr="00BC5067">
        <w:t>pressure and water column filled at pump intake with time are -0.01</w:t>
      </w:r>
      <w:r w:rsidR="00DC469F" w:rsidRPr="00BC5067">
        <w:t>04</w:t>
      </w:r>
      <w:r w:rsidR="00A514EF" w:rsidRPr="00BC5067">
        <w:t xml:space="preserve"> and -0.02</w:t>
      </w:r>
      <w:r w:rsidR="00DC469F" w:rsidRPr="00BC5067">
        <w:t>4</w:t>
      </w:r>
      <w:r w:rsidR="00A514EF" w:rsidRPr="00BC5067">
        <w:t>, respectively</w:t>
      </w:r>
      <w:r w:rsidR="00F83505" w:rsidRPr="00BC5067">
        <w:t>, before we start facing pumping off issues in the tests</w:t>
      </w:r>
      <w:r w:rsidR="004143CE" w:rsidRPr="00BC5067">
        <w:t xml:space="preserve">. </w:t>
      </w:r>
      <w:r w:rsidR="00C30C2E" w:rsidRPr="00BC5067">
        <w:t>T</w:t>
      </w:r>
      <w:r w:rsidR="003D44AA" w:rsidRPr="00BC5067">
        <w:t xml:space="preserve">hese threshold criteria are </w:t>
      </w:r>
      <w:r w:rsidR="00D32D63" w:rsidRPr="00BC5067">
        <w:t xml:space="preserve">still </w:t>
      </w:r>
      <w:r w:rsidR="003D44AA" w:rsidRPr="00BC5067">
        <w:t>arbitrary</w:t>
      </w:r>
      <w:r w:rsidR="00207187" w:rsidRPr="00BC5067">
        <w:t xml:space="preserve">. With longer test running, </w:t>
      </w:r>
      <w:r w:rsidR="003D44AA" w:rsidRPr="00BC5067">
        <w:t xml:space="preserve">we </w:t>
      </w:r>
      <w:r w:rsidR="004A36ED" w:rsidRPr="00BC5067">
        <w:t>anticipate</w:t>
      </w:r>
      <w:r w:rsidR="003D44AA" w:rsidRPr="00BC5067">
        <w:t xml:space="preserve"> </w:t>
      </w:r>
      <w:r w:rsidR="00207187" w:rsidRPr="00BC5067">
        <w:t xml:space="preserve">more </w:t>
      </w:r>
      <w:r w:rsidR="00C30C2E" w:rsidRPr="00BC5067">
        <w:t>robust</w:t>
      </w:r>
      <w:r w:rsidR="00207187" w:rsidRPr="00BC5067">
        <w:t xml:space="preserve"> </w:t>
      </w:r>
      <w:r w:rsidR="00405154" w:rsidRPr="00BC5067">
        <w:t>indications</w:t>
      </w:r>
      <w:r w:rsidR="00207187" w:rsidRPr="00BC5067">
        <w:t xml:space="preserve"> of severe pump-off</w:t>
      </w:r>
      <w:r w:rsidR="00C30C2E" w:rsidRPr="00BC5067">
        <w:t>. This will</w:t>
      </w:r>
      <w:r w:rsidR="00D32D63" w:rsidRPr="00BC5067">
        <w:t xml:space="preserve"> increas</w:t>
      </w:r>
      <w:r w:rsidR="00C30C2E" w:rsidRPr="00BC5067">
        <w:t>e</w:t>
      </w:r>
      <w:r w:rsidR="00D32D63" w:rsidRPr="00BC5067">
        <w:t xml:space="preserve"> the confidence of </w:t>
      </w:r>
      <w:r w:rsidR="00806044" w:rsidRPr="00BC5067">
        <w:t>labeling</w:t>
      </w:r>
      <w:r w:rsidR="00A62BCC" w:rsidRPr="00BC5067">
        <w:t xml:space="preserve"> the pump condition based on the rate of change </w:t>
      </w:r>
      <w:r w:rsidR="00C30C2E" w:rsidRPr="00BC5067">
        <w:t>in</w:t>
      </w:r>
      <w:r w:rsidR="00A62BCC" w:rsidRPr="00BC5067">
        <w:t xml:space="preserve"> suction pressure range over </w:t>
      </w:r>
      <w:r w:rsidR="00A62BCC" w:rsidRPr="00D30027">
        <w:t>time</w:t>
      </w:r>
      <w:r w:rsidR="00806044" w:rsidRPr="00D30027">
        <w:t>.</w:t>
      </w:r>
      <w:r w:rsidR="00806044">
        <w:t xml:space="preserve"> </w:t>
      </w:r>
    </w:p>
    <w:p w14:paraId="2DB4F82B" w14:textId="006AEF0D" w:rsidR="00227E65" w:rsidRDefault="006A647E" w:rsidP="00227E65">
      <w:r>
        <w:t>Besides the pumped-off case, more</w:t>
      </w:r>
      <w:r w:rsidR="00C22239">
        <w:t xml:space="preserve"> </w:t>
      </w:r>
      <w:r w:rsidR="00F83505">
        <w:t>anomalies in rod pumping operations can be studied</w:t>
      </w:r>
      <w:r>
        <w:t>, including traveling/ stand valve leakage, gas influence</w:t>
      </w:r>
      <w:r w:rsidR="00C22239">
        <w:t xml:space="preserve">, </w:t>
      </w:r>
      <w:r w:rsidR="00C501EC">
        <w:t>solids handling</w:t>
      </w:r>
      <w:r w:rsidR="00340E36">
        <w:t>,</w:t>
      </w:r>
      <w:r w:rsidR="00C501EC">
        <w:t xml:space="preserve"> </w:t>
      </w:r>
      <w:r w:rsidR="00C22239">
        <w:t xml:space="preserve">and excessive friction. </w:t>
      </w:r>
      <w:r w:rsidR="009D2E97">
        <w:t>In</w:t>
      </w:r>
      <w:r w:rsidR="00400A5E">
        <w:t xml:space="preserve"> this study, large</w:t>
      </w:r>
      <w:r w:rsidR="00C22239">
        <w:t xml:space="preserve"> amount</w:t>
      </w:r>
      <w:r w:rsidR="00400A5E">
        <w:t>s</w:t>
      </w:r>
      <w:r w:rsidR="00C22239">
        <w:t xml:space="preserve"> of data </w:t>
      </w:r>
      <w:r w:rsidR="00400A5E">
        <w:t xml:space="preserve">were generated </w:t>
      </w:r>
      <w:r w:rsidR="00C22239">
        <w:t xml:space="preserve">for </w:t>
      </w:r>
      <w:r w:rsidR="00340E36">
        <w:t xml:space="preserve">the </w:t>
      </w:r>
      <w:r w:rsidR="00C22239">
        <w:t>normal condition</w:t>
      </w:r>
      <w:r w:rsidR="00400A5E">
        <w:t xml:space="preserve"> as the base case</w:t>
      </w:r>
      <w:r w:rsidR="00C22239">
        <w:t xml:space="preserve"> before making any altercation. As the liquid utilized in the facility is primarily water, the possibility of introducing </w:t>
      </w:r>
      <w:r w:rsidR="00400A5E">
        <w:t xml:space="preserve">a </w:t>
      </w:r>
      <w:r w:rsidR="00C22239">
        <w:t xml:space="preserve">gas line </w:t>
      </w:r>
      <w:r w:rsidR="00400A5E">
        <w:t>is recommended as</w:t>
      </w:r>
      <w:r w:rsidR="00C22239">
        <w:t xml:space="preserve"> an extension for analyzing the impacts of gas-liquid ratio </w:t>
      </w:r>
      <w:r w:rsidR="00400A5E">
        <w:t xml:space="preserve">on </w:t>
      </w:r>
      <w:r w:rsidR="00C22239">
        <w:t>pump performance.</w:t>
      </w:r>
    </w:p>
    <w:p w14:paraId="72B2395E" w14:textId="77777777" w:rsidR="000D7120" w:rsidRDefault="000D7120" w:rsidP="00227E65"/>
    <w:p w14:paraId="38AA5B2D" w14:textId="6B080501" w:rsidR="00C31D38" w:rsidRDefault="00C31D38" w:rsidP="0041722B">
      <w:pPr>
        <w:pStyle w:val="Heading2"/>
      </w:pPr>
      <w:bookmarkStart w:id="240" w:name="_Toc95429838"/>
      <w:r>
        <w:t>Conclusion</w:t>
      </w:r>
      <w:r w:rsidR="000D37EE">
        <w:t>s</w:t>
      </w:r>
      <w:bookmarkEnd w:id="240"/>
    </w:p>
    <w:p w14:paraId="158687A6" w14:textId="13A1FAF1" w:rsidR="000B4091" w:rsidRDefault="008E67F4" w:rsidP="000B4091">
      <w:r>
        <w:t>This study is an attempt to implement a generic digital design to monitor and diagnose SRP operations</w:t>
      </w:r>
      <w:r w:rsidR="000B4091">
        <w:t xml:space="preserve">. </w:t>
      </w:r>
      <w:r w:rsidR="0088370B">
        <w:t xml:space="preserve">A </w:t>
      </w:r>
      <w:r w:rsidR="000B4091">
        <w:t>prototype is trained on the data collected from the experimental design, open</w:t>
      </w:r>
      <w:r w:rsidR="0088370B">
        <w:t>ing</w:t>
      </w:r>
      <w:r w:rsidR="000B4091">
        <w:t xml:space="preserve"> a new window </w:t>
      </w:r>
      <w:r w:rsidR="0088370B">
        <w:t xml:space="preserve">towards </w:t>
      </w:r>
      <w:r w:rsidR="000B4091">
        <w:t>remote control and smart automation</w:t>
      </w:r>
      <w:r w:rsidR="0088370B">
        <w:t>.</w:t>
      </w:r>
      <w:r w:rsidR="000B4091">
        <w:t xml:space="preserve"> </w:t>
      </w:r>
      <w:r w:rsidR="0088370B">
        <w:t xml:space="preserve">The </w:t>
      </w:r>
      <w:r w:rsidR="000B4091">
        <w:t xml:space="preserve">base inputs (SPM, stroke length, displacement shape) could be altered to avoid the imminent failure instead of </w:t>
      </w:r>
      <w:r w:rsidR="00A00E65">
        <w:t xml:space="preserve">on-site reactive measures. </w:t>
      </w:r>
      <w:r w:rsidR="005A5E29">
        <w:t xml:space="preserve">Some of the keynotes for this study </w:t>
      </w:r>
      <w:r w:rsidR="001630C4">
        <w:t>include:</w:t>
      </w:r>
      <w:r w:rsidR="005A5E29">
        <w:t xml:space="preserve"> </w:t>
      </w:r>
    </w:p>
    <w:p w14:paraId="13047EA9" w14:textId="06B0B3B2" w:rsidR="00C61CFC" w:rsidRDefault="008E67F4" w:rsidP="00F5475D">
      <w:pPr>
        <w:pStyle w:val="ListParagraph"/>
        <w:numPr>
          <w:ilvl w:val="0"/>
          <w:numId w:val="31"/>
        </w:numPr>
        <w:ind w:left="1080"/>
      </w:pPr>
      <w:r>
        <w:t xml:space="preserve">By validating a physical baseline model, the digital laboratory setup has achieved a practical </w:t>
      </w:r>
      <w:r w:rsidR="0088370B">
        <w:t>goal</w:t>
      </w:r>
      <w:r>
        <w:t xml:space="preserve"> to record large datasets of surface dynocards</w:t>
      </w:r>
      <w:r w:rsidR="003F4967">
        <w:t xml:space="preserve">, </w:t>
      </w:r>
      <w:r w:rsidR="00D27878">
        <w:t>recording</w:t>
      </w:r>
      <w:r w:rsidR="003F4967">
        <w:t xml:space="preserve"> more than 400000 data points out of 52 experiments. </w:t>
      </w:r>
      <w:r>
        <w:t xml:space="preserve">The applied algorithm to transform from surface to downhole dynamometer cards is replicated using </w:t>
      </w:r>
      <w:r w:rsidR="009D2E97">
        <w:t xml:space="preserve">the </w:t>
      </w:r>
      <w:r>
        <w:t xml:space="preserve">Gibbs </w:t>
      </w:r>
      <w:r w:rsidR="004A36ED">
        <w:t>equation and</w:t>
      </w:r>
      <w:r>
        <w:t xml:space="preserve"> verified with errors ranging within 0.7%-1.34%. </w:t>
      </w:r>
    </w:p>
    <w:p w14:paraId="6138389C" w14:textId="622B11CB" w:rsidR="00C61CFC" w:rsidRDefault="008E67F4" w:rsidP="00F5475D">
      <w:pPr>
        <w:pStyle w:val="ListParagraph"/>
        <w:numPr>
          <w:ilvl w:val="0"/>
          <w:numId w:val="31"/>
        </w:numPr>
        <w:ind w:left="1080"/>
      </w:pPr>
      <w:r>
        <w:t>The study underlines the discrepancy in the experimental material and buckling during the rod movement</w:t>
      </w:r>
      <w:r w:rsidR="0088370B">
        <w:t>,</w:t>
      </w:r>
      <w:r>
        <w:t xml:space="preserve"> </w:t>
      </w:r>
      <w:r w:rsidR="0088370B">
        <w:t xml:space="preserve">resulting </w:t>
      </w:r>
      <w:r>
        <w:t xml:space="preserve">in card noises during the transition from upstroke to </w:t>
      </w:r>
      <w:r w:rsidR="009D2E97">
        <w:t xml:space="preserve">the </w:t>
      </w:r>
      <w:r>
        <w:t xml:space="preserve">downstroke. Based on the calculated downhole cards, the digital sucker-rod pump unit simulates a realistic field operation of a rod pump with carrying levels of pump fillage. </w:t>
      </w:r>
    </w:p>
    <w:p w14:paraId="5B25B7D4" w14:textId="32FA93FD" w:rsidR="00502A6C" w:rsidRDefault="00777A8B" w:rsidP="00F5475D">
      <w:pPr>
        <w:pStyle w:val="ListParagraph"/>
        <w:numPr>
          <w:ilvl w:val="0"/>
          <w:numId w:val="31"/>
        </w:numPr>
        <w:ind w:left="1080"/>
      </w:pPr>
      <w:r>
        <w:t>With the utilization of</w:t>
      </w:r>
      <w:r w:rsidR="009D2E97">
        <w:t xml:space="preserve"> the</w:t>
      </w:r>
      <w:r>
        <w:t xml:space="preserve"> Internet of Things (IoT) </w:t>
      </w:r>
      <w:r w:rsidR="0088370B">
        <w:t>in the</w:t>
      </w:r>
      <w:r>
        <w:t xml:space="preserve"> mechanical rod pump setup, real-time data </w:t>
      </w:r>
      <w:r w:rsidR="0088370B">
        <w:t xml:space="preserve">are </w:t>
      </w:r>
      <w:r>
        <w:t>collected through sensor</w:t>
      </w:r>
      <w:r w:rsidR="0088370B">
        <w:t>s</w:t>
      </w:r>
      <w:r>
        <w:t xml:space="preserve"> for data analytics solutions. </w:t>
      </w:r>
      <w:r w:rsidR="008E67F4">
        <w:t xml:space="preserve">Given the time-driven nature of </w:t>
      </w:r>
      <w:r w:rsidR="00D17BAC">
        <w:t xml:space="preserve">the </w:t>
      </w:r>
      <w:r w:rsidR="008E67F4">
        <w:t xml:space="preserve">pump suction pressure profile and its changes with pump speed, the machine learning algorithm </w:t>
      </w:r>
      <w:r>
        <w:t xml:space="preserve">is trained based on multiple experimental </w:t>
      </w:r>
      <w:r w:rsidR="008E67F4">
        <w:t>inputs</w:t>
      </w:r>
      <w:r w:rsidR="0088370B">
        <w:t>. The model</w:t>
      </w:r>
      <w:r w:rsidR="008E67F4">
        <w:t xml:space="preserve"> predict</w:t>
      </w:r>
      <w:r w:rsidR="0088370B">
        <w:t>s</w:t>
      </w:r>
      <w:r>
        <w:t xml:space="preserve"> </w:t>
      </w:r>
      <w:r w:rsidR="008E67F4">
        <w:t>pressure</w:t>
      </w:r>
      <w:r>
        <w:t>, load</w:t>
      </w:r>
      <w:r w:rsidR="005C09A0">
        <w:t xml:space="preserve">, </w:t>
      </w:r>
      <w:r>
        <w:t>and associated features</w:t>
      </w:r>
      <w:r w:rsidR="008E67F4">
        <w:t xml:space="preserve"> in SRP</w:t>
      </w:r>
      <w:r w:rsidR="0088370B">
        <w:t>,</w:t>
      </w:r>
      <w:r>
        <w:t xml:space="preserve"> monitor</w:t>
      </w:r>
      <w:r w:rsidR="0088370B">
        <w:t>ing</w:t>
      </w:r>
      <w:r>
        <w:t xml:space="preserve"> the stabilized operation and detect</w:t>
      </w:r>
      <w:r w:rsidR="0088370B">
        <w:t>ing</w:t>
      </w:r>
      <w:r w:rsidR="008E67F4">
        <w:t xml:space="preserve"> </w:t>
      </w:r>
      <w:r w:rsidR="0088370B">
        <w:t>anomalies</w:t>
      </w:r>
      <w:r w:rsidR="008E67F4">
        <w:t>.</w:t>
      </w:r>
      <w:r>
        <w:t xml:space="preserve"> These models achieve </w:t>
      </w:r>
      <w:r w:rsidR="0040392C">
        <w:t>evaluation score</w:t>
      </w:r>
      <w:r w:rsidR="0088370B">
        <w:t>s</w:t>
      </w:r>
      <w:r w:rsidR="0040392C">
        <w:t xml:space="preserve"> from 0.54 to 0.87</w:t>
      </w:r>
      <w:r w:rsidR="00E13FA2">
        <w:t>,</w:t>
      </w:r>
      <w:r w:rsidR="00D17BAC">
        <w:t xml:space="preserve"> </w:t>
      </w:r>
      <w:r w:rsidR="0040392C">
        <w:t xml:space="preserve">with KNN being the best model. The low error between predicted and </w:t>
      </w:r>
      <w:r w:rsidR="004131BA">
        <w:t>true</w:t>
      </w:r>
      <w:r w:rsidR="0040392C">
        <w:t xml:space="preserve"> outputs </w:t>
      </w:r>
      <w:r w:rsidR="004A36ED">
        <w:t>demonstrates</w:t>
      </w:r>
      <w:r w:rsidR="0040392C">
        <w:t xml:space="preserve"> th</w:t>
      </w:r>
      <w:r w:rsidR="004131BA">
        <w:t>e strong correlation between the machine learning model and actual operation.</w:t>
      </w:r>
      <w:r w:rsidR="00B12B56">
        <w:t xml:space="preserve"> The testing proves the ability of analytical solution</w:t>
      </w:r>
      <w:r w:rsidR="00E13FA2">
        <w:t>s</w:t>
      </w:r>
      <w:r w:rsidR="00B12B56">
        <w:t xml:space="preserve"> to detect the slightly pumped-off cards.</w:t>
      </w:r>
      <w:r w:rsidR="00A514EF">
        <w:t xml:space="preserve"> </w:t>
      </w:r>
      <w:r w:rsidR="00E538DE">
        <w:t xml:space="preserve">The </w:t>
      </w:r>
      <w:r w:rsidR="004132FB" w:rsidRPr="00BC5067">
        <w:t>comprehensive</w:t>
      </w:r>
      <w:r w:rsidR="00A514EF">
        <w:t xml:space="preserve"> supervised learning from 4 </w:t>
      </w:r>
      <w:r w:rsidR="003A78FF">
        <w:t>classification</w:t>
      </w:r>
      <w:r w:rsidR="00A514EF">
        <w:t xml:space="preserve"> models</w:t>
      </w:r>
      <w:r w:rsidR="00BE6507">
        <w:t xml:space="preserve"> </w:t>
      </w:r>
      <w:r w:rsidR="00A514EF">
        <w:t>shows that the overall accuracy achieves up to 9</w:t>
      </w:r>
      <w:r w:rsidR="00A91BDC">
        <w:t>2</w:t>
      </w:r>
      <w:r w:rsidR="00A514EF">
        <w:t>%</w:t>
      </w:r>
      <w:r w:rsidR="005C09A0">
        <w:t xml:space="preserve"> for the complete dataset of 5-minute and 20-minute testing</w:t>
      </w:r>
      <w:r w:rsidR="00A514EF">
        <w:t>, with random forest being the optimal classifier</w:t>
      </w:r>
      <w:r w:rsidR="00D07D63">
        <w:t>.</w:t>
      </w:r>
      <w:r w:rsidR="00566950">
        <w:t xml:space="preserve"> The resul</w:t>
      </w:r>
      <w:r w:rsidR="003975B3">
        <w:t>ts from classification approaches improve more confidence in quantifying experimental parameters which determine operational performance in IDSRP.</w:t>
      </w:r>
      <w:r w:rsidR="00A91BDC">
        <w:t xml:space="preserve"> </w:t>
      </w:r>
      <w:r w:rsidR="00B12B56">
        <w:t xml:space="preserve">The key findings </w:t>
      </w:r>
      <w:r w:rsidR="004A36ED">
        <w:t>are</w:t>
      </w:r>
      <w:r w:rsidR="00B12B56">
        <w:t xml:space="preserve"> that experimental inputs</w:t>
      </w:r>
      <w:r w:rsidR="0001120B">
        <w:t xml:space="preserve"> can be used as predictors to monitor the SRP performance and detect anomal</w:t>
      </w:r>
      <w:r w:rsidR="000D37EE">
        <w:t>ies</w:t>
      </w:r>
      <w:r w:rsidR="0001120B">
        <w:t xml:space="preserve"> by forecasting </w:t>
      </w:r>
      <w:r w:rsidR="00B12B56">
        <w:t>pressure and load trend</w:t>
      </w:r>
      <w:r w:rsidR="005C09A0">
        <w:t>s</w:t>
      </w:r>
      <w:r w:rsidR="00B12B56">
        <w:t xml:space="preserve"> with time</w:t>
      </w:r>
      <w:r w:rsidR="00502A6C">
        <w:t>.</w:t>
      </w:r>
      <w:r w:rsidR="00A514EF">
        <w:t xml:space="preserve"> </w:t>
      </w:r>
    </w:p>
    <w:p w14:paraId="1D859426" w14:textId="56A16767" w:rsidR="003C3AE4" w:rsidRDefault="00502A6C" w:rsidP="00F5475D">
      <w:pPr>
        <w:pStyle w:val="ListParagraph"/>
        <w:numPr>
          <w:ilvl w:val="0"/>
          <w:numId w:val="31"/>
        </w:numPr>
        <w:ind w:left="1080"/>
      </w:pPr>
      <w:r>
        <w:t xml:space="preserve">The data sets generated by the setup and the analytical solutions developed in this study show the </w:t>
      </w:r>
      <w:r w:rsidR="000D37EE">
        <w:t xml:space="preserve">benefits </w:t>
      </w:r>
      <w:r>
        <w:t>of utilizing the physical SRP operation and IoT, cloud data storage</w:t>
      </w:r>
      <w:r w:rsidR="005C09A0">
        <w:t xml:space="preserve">, </w:t>
      </w:r>
      <w:r>
        <w:t>and processing. In this case, this will reduce the complexity of machine learning algorithm</w:t>
      </w:r>
      <w:r w:rsidR="000D37EE">
        <w:t>s</w:t>
      </w:r>
      <w:r>
        <w:t xml:space="preserve"> that could be impacted by </w:t>
      </w:r>
      <w:r w:rsidR="000D37EE">
        <w:t xml:space="preserve">field data </w:t>
      </w:r>
      <w:r>
        <w:t>noise. This study mimics the field operation</w:t>
      </w:r>
      <w:r w:rsidR="000D37EE">
        <w:t>s</w:t>
      </w:r>
      <w:r>
        <w:t xml:space="preserve"> </w:t>
      </w:r>
      <w:r w:rsidR="00FA4429">
        <w:t xml:space="preserve">and produces digital solutions that could </w:t>
      </w:r>
      <w:r w:rsidR="005A5CCD">
        <w:t xml:space="preserve">be </w:t>
      </w:r>
      <w:r w:rsidR="00FA4429">
        <w:t>broadly applied without costly software processor</w:t>
      </w:r>
      <w:r w:rsidR="000D37EE">
        <w:t>s</w:t>
      </w:r>
      <w:r w:rsidR="00FA4429">
        <w:t>.</w:t>
      </w:r>
    </w:p>
    <w:p w14:paraId="45A2BE90" w14:textId="6324A239" w:rsidR="00ED7AB2" w:rsidRPr="004131BA" w:rsidRDefault="00ED7AB2" w:rsidP="00A506BB">
      <w:pPr>
        <w:pStyle w:val="ListParagraph"/>
        <w:ind w:left="1440" w:firstLine="0"/>
      </w:pPr>
      <w:r w:rsidRPr="00FA4429">
        <w:rPr>
          <w:rFonts w:asciiTheme="majorHAnsi" w:hAnsiTheme="majorHAnsi"/>
          <w:b/>
          <w:bCs/>
          <w:sz w:val="28"/>
          <w:szCs w:val="32"/>
        </w:rPr>
        <w:br w:type="page"/>
      </w:r>
    </w:p>
    <w:p w14:paraId="08C6BC32" w14:textId="2846953F" w:rsidR="0030495E" w:rsidRPr="003C3649" w:rsidRDefault="0030495E" w:rsidP="000C537F">
      <w:pPr>
        <w:pStyle w:val="Title"/>
      </w:pPr>
      <w:bookmarkStart w:id="241" w:name="_Toc95429839"/>
      <w:r w:rsidRPr="003C3649">
        <w:t>Nomenclature</w:t>
      </w:r>
      <w:bookmarkEnd w:id="24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170"/>
        <w:gridCol w:w="8180"/>
      </w:tblGrid>
      <w:tr w:rsidR="008562FC" w:rsidRPr="003C3649" w14:paraId="79D80CE9" w14:textId="77777777" w:rsidTr="007B2DBA">
        <w:trPr>
          <w:trHeight w:val="432"/>
          <w:jc w:val="center"/>
        </w:trPr>
        <w:tc>
          <w:tcPr>
            <w:tcW w:w="1170" w:type="dxa"/>
            <w:vAlign w:val="center"/>
          </w:tcPr>
          <w:p w14:paraId="6FA7452C" w14:textId="235CEAE0" w:rsidR="008562FC" w:rsidRPr="003C3649" w:rsidRDefault="0008294F" w:rsidP="0029195B">
            <w:pPr>
              <w:spacing w:line="240" w:lineRule="auto"/>
              <w:ind w:firstLine="0"/>
              <w:jc w:val="left"/>
              <w:rPr>
                <w:rFonts w:ascii="Times New Roman" w:hAnsi="Times New Roman"/>
                <w:iCs/>
              </w:rPr>
            </w:pPr>
            <w:r>
              <w:rPr>
                <w:rFonts w:ascii="Times New Roman" w:hAnsi="Times New Roman"/>
                <w:iCs/>
              </w:rPr>
              <w:t>IDSRP</w:t>
            </w:r>
          </w:p>
        </w:tc>
        <w:tc>
          <w:tcPr>
            <w:tcW w:w="8180" w:type="dxa"/>
            <w:vAlign w:val="center"/>
          </w:tcPr>
          <w:p w14:paraId="7F1593E7" w14:textId="1730E4E6" w:rsidR="008562FC" w:rsidRPr="003C3649" w:rsidRDefault="00080958" w:rsidP="0029195B">
            <w:pPr>
              <w:spacing w:line="240" w:lineRule="auto"/>
              <w:ind w:firstLine="0"/>
              <w:jc w:val="left"/>
            </w:pPr>
            <w:r>
              <w:t>Interactive digital sucker-rod pump</w:t>
            </w:r>
          </w:p>
        </w:tc>
      </w:tr>
      <w:tr w:rsidR="008562FC" w:rsidRPr="003C3649" w14:paraId="6D3C6C21" w14:textId="77777777" w:rsidTr="007B2DBA">
        <w:trPr>
          <w:trHeight w:val="432"/>
          <w:jc w:val="center"/>
        </w:trPr>
        <w:tc>
          <w:tcPr>
            <w:tcW w:w="1170" w:type="dxa"/>
            <w:vAlign w:val="center"/>
          </w:tcPr>
          <w:p w14:paraId="70743A8E" w14:textId="7C8DEDDB" w:rsidR="008562FC" w:rsidRPr="003C3649" w:rsidRDefault="0008294F" w:rsidP="0029195B">
            <w:pPr>
              <w:spacing w:line="240" w:lineRule="auto"/>
              <w:ind w:firstLine="0"/>
              <w:jc w:val="left"/>
            </w:pPr>
            <w:r>
              <w:t>SRP</w:t>
            </w:r>
          </w:p>
        </w:tc>
        <w:tc>
          <w:tcPr>
            <w:tcW w:w="8180" w:type="dxa"/>
            <w:vAlign w:val="center"/>
          </w:tcPr>
          <w:p w14:paraId="35F759CA" w14:textId="0F9A731F" w:rsidR="008562FC" w:rsidRPr="003C3649" w:rsidRDefault="00441699" w:rsidP="0029195B">
            <w:pPr>
              <w:spacing w:line="240" w:lineRule="auto"/>
              <w:ind w:firstLine="0"/>
              <w:jc w:val="left"/>
            </w:pPr>
            <w:r>
              <w:t>Sucker-rod pump</w:t>
            </w:r>
          </w:p>
        </w:tc>
      </w:tr>
      <w:tr w:rsidR="00905CC6" w:rsidRPr="003C3649" w14:paraId="75DD5BD4" w14:textId="77777777" w:rsidTr="007B2DBA">
        <w:trPr>
          <w:trHeight w:val="432"/>
          <w:jc w:val="center"/>
        </w:trPr>
        <w:tc>
          <w:tcPr>
            <w:tcW w:w="1170" w:type="dxa"/>
            <w:vAlign w:val="center"/>
          </w:tcPr>
          <w:p w14:paraId="5EAB49D8" w14:textId="6389DE03" w:rsidR="00905CC6" w:rsidRDefault="00905CC6" w:rsidP="00905CC6">
            <w:pPr>
              <w:spacing w:line="240" w:lineRule="auto"/>
              <w:ind w:firstLine="0"/>
              <w:jc w:val="left"/>
            </w:pPr>
            <m:oMath>
              <m:r>
                <w:rPr>
                  <w:rFonts w:ascii="Cambria Math" w:hAnsi="Cambria Math"/>
                </w:rPr>
                <m:t>u</m:t>
              </m:r>
            </m:oMath>
            <w:r w:rsidRPr="003C3649">
              <w:t xml:space="preserve"> </w:t>
            </w:r>
          </w:p>
        </w:tc>
        <w:tc>
          <w:tcPr>
            <w:tcW w:w="8180" w:type="dxa"/>
            <w:vAlign w:val="center"/>
          </w:tcPr>
          <w:p w14:paraId="6C3CDC53" w14:textId="3B16FF4B" w:rsidR="00905CC6" w:rsidRDefault="00905CC6" w:rsidP="00905CC6">
            <w:pPr>
              <w:spacing w:line="240" w:lineRule="auto"/>
              <w:ind w:firstLine="0"/>
              <w:jc w:val="left"/>
            </w:pPr>
            <w:r>
              <w:t>Displacement of rod string as a function of position and time</w:t>
            </w:r>
          </w:p>
        </w:tc>
      </w:tr>
      <w:tr w:rsidR="00E47E80" w:rsidRPr="003C3649" w14:paraId="515189B3" w14:textId="77777777" w:rsidTr="007B2DBA">
        <w:trPr>
          <w:trHeight w:val="432"/>
          <w:jc w:val="center"/>
        </w:trPr>
        <w:tc>
          <w:tcPr>
            <w:tcW w:w="1170" w:type="dxa"/>
            <w:vAlign w:val="center"/>
          </w:tcPr>
          <w:p w14:paraId="37D5DD80" w14:textId="29C657D9" w:rsidR="00E47E80" w:rsidRDefault="00B4085E" w:rsidP="00E47E80">
            <w:pPr>
              <w:spacing w:line="240" w:lineRule="auto"/>
              <w:ind w:firstLine="0"/>
              <w:jc w:val="left"/>
              <w:rPr>
                <w:rFonts w:ascii="Times New Roman" w:hAnsi="Times New Roman"/>
              </w:rPr>
            </w:pPr>
            <m:oMath>
              <m:f>
                <m:fPr>
                  <m:ctrlPr>
                    <w:rPr>
                      <w:rFonts w:ascii="Cambria Math" w:hAnsi="Cambria Math"/>
                      <w:i/>
                    </w:rPr>
                  </m:ctrlPr>
                </m:fPr>
                <m:num>
                  <m:r>
                    <w:rPr>
                      <w:rFonts w:ascii="Cambria Math" w:hAnsi="Cambria Math"/>
                    </w:rPr>
                    <m:t>δu</m:t>
                  </m:r>
                </m:num>
                <m:den>
                  <m:r>
                    <w:rPr>
                      <w:rFonts w:ascii="Cambria Math" w:hAnsi="Cambria Math"/>
                    </w:rPr>
                    <m:t>δx</m:t>
                  </m:r>
                </m:den>
              </m:f>
            </m:oMath>
            <w:r w:rsidR="00E47E80" w:rsidRPr="003C3649">
              <w:t xml:space="preserve"> </w:t>
            </w:r>
          </w:p>
        </w:tc>
        <w:tc>
          <w:tcPr>
            <w:tcW w:w="8180" w:type="dxa"/>
            <w:vAlign w:val="center"/>
          </w:tcPr>
          <w:p w14:paraId="229F38C4" w14:textId="27D683CC" w:rsidR="00E47E80" w:rsidRDefault="00E47E80" w:rsidP="00E47E80">
            <w:pPr>
              <w:spacing w:line="240" w:lineRule="auto"/>
              <w:ind w:firstLine="0"/>
              <w:jc w:val="left"/>
            </w:pPr>
            <w:r>
              <w:t>Rod strain, change of rod displacement over its length</w:t>
            </w:r>
          </w:p>
        </w:tc>
      </w:tr>
      <w:tr w:rsidR="00E47E80" w:rsidRPr="003C3649" w14:paraId="3784DA62" w14:textId="77777777" w:rsidTr="007B2DBA">
        <w:trPr>
          <w:trHeight w:val="432"/>
          <w:jc w:val="center"/>
        </w:trPr>
        <w:tc>
          <w:tcPr>
            <w:tcW w:w="1170" w:type="dxa"/>
            <w:vAlign w:val="center"/>
          </w:tcPr>
          <w:p w14:paraId="4AB5B87C" w14:textId="4A9056D7" w:rsidR="00E47E80" w:rsidRDefault="00E47E80" w:rsidP="00E47E80">
            <w:pPr>
              <w:spacing w:line="240" w:lineRule="auto"/>
              <w:ind w:firstLine="0"/>
              <w:jc w:val="left"/>
            </w:pPr>
            <m:oMath>
              <m:r>
                <w:rPr>
                  <w:rFonts w:ascii="Cambria Math" w:hAnsi="Cambria Math"/>
                </w:rPr>
                <m:t>c</m:t>
              </m:r>
            </m:oMath>
            <w:r w:rsidRPr="003C3649">
              <w:t xml:space="preserve"> </w:t>
            </w:r>
          </w:p>
        </w:tc>
        <w:tc>
          <w:tcPr>
            <w:tcW w:w="8180" w:type="dxa"/>
            <w:vAlign w:val="center"/>
          </w:tcPr>
          <w:p w14:paraId="38733A00" w14:textId="7803A871" w:rsidR="00E47E80" w:rsidRPr="00A41D7A" w:rsidRDefault="00E47E80" w:rsidP="00E47E80">
            <w:pPr>
              <w:spacing w:line="240" w:lineRule="auto"/>
              <w:ind w:firstLine="0"/>
              <w:jc w:val="left"/>
            </w:pPr>
            <w:r>
              <w:t>Damping factor, s</w:t>
            </w:r>
            <w:r>
              <w:rPr>
                <w:vertAlign w:val="superscript"/>
              </w:rPr>
              <w:t>-1</w:t>
            </w:r>
          </w:p>
        </w:tc>
      </w:tr>
      <w:tr w:rsidR="00E47E80" w:rsidRPr="003C3649" w14:paraId="29BB9F50" w14:textId="77777777" w:rsidTr="007B2DBA">
        <w:trPr>
          <w:trHeight w:val="432"/>
          <w:jc w:val="center"/>
        </w:trPr>
        <w:tc>
          <w:tcPr>
            <w:tcW w:w="1170" w:type="dxa"/>
            <w:vAlign w:val="center"/>
          </w:tcPr>
          <w:p w14:paraId="0433697B" w14:textId="7ACC78AE" w:rsidR="00E47E80" w:rsidRDefault="00E47E80" w:rsidP="00E47E80">
            <w:pPr>
              <w:spacing w:line="240" w:lineRule="auto"/>
              <w:ind w:firstLine="0"/>
              <w:jc w:val="left"/>
              <w:rPr>
                <w:rFonts w:ascii="Times New Roman" w:hAnsi="Times New Roman"/>
              </w:rPr>
            </w:pPr>
            <m:oMath>
              <m:r>
                <w:rPr>
                  <w:rFonts w:ascii="Cambria Math" w:hAnsi="Cambria Math"/>
                </w:rPr>
                <m:t>g</m:t>
              </m:r>
            </m:oMath>
            <w:r w:rsidRPr="003C3649">
              <w:t xml:space="preserve"> </w:t>
            </w:r>
          </w:p>
        </w:tc>
        <w:tc>
          <w:tcPr>
            <w:tcW w:w="8180" w:type="dxa"/>
            <w:vAlign w:val="center"/>
          </w:tcPr>
          <w:p w14:paraId="436235ED" w14:textId="3529C15E" w:rsidR="00E47E80" w:rsidRPr="00E47E80" w:rsidRDefault="00E47E80" w:rsidP="00E47E80">
            <w:pPr>
              <w:spacing w:line="240" w:lineRule="auto"/>
              <w:ind w:firstLine="0"/>
              <w:jc w:val="left"/>
            </w:pPr>
            <w:r>
              <w:t>Gravitational acceleration, ft/s</w:t>
            </w:r>
            <w:r>
              <w:rPr>
                <w:vertAlign w:val="superscript"/>
              </w:rPr>
              <w:t>2</w:t>
            </w:r>
          </w:p>
        </w:tc>
      </w:tr>
      <w:tr w:rsidR="00E47E80" w:rsidRPr="003C3649" w14:paraId="27F3FBB5" w14:textId="77777777" w:rsidTr="007B2DBA">
        <w:trPr>
          <w:trHeight w:val="432"/>
          <w:jc w:val="center"/>
        </w:trPr>
        <w:tc>
          <w:tcPr>
            <w:tcW w:w="1170" w:type="dxa"/>
            <w:vAlign w:val="center"/>
          </w:tcPr>
          <w:p w14:paraId="3C717DD6" w14:textId="626EF3B9" w:rsidR="00E47E80" w:rsidRDefault="00E47E80" w:rsidP="00E47E80">
            <w:pPr>
              <w:spacing w:line="240" w:lineRule="auto"/>
              <w:ind w:firstLine="0"/>
              <w:jc w:val="left"/>
            </w:pPr>
            <m:oMath>
              <m:r>
                <w:rPr>
                  <w:rFonts w:ascii="Cambria Math" w:hAnsi="Cambria Math"/>
                </w:rPr>
                <m:t>A</m:t>
              </m:r>
            </m:oMath>
            <w:r w:rsidRPr="003C3649">
              <w:t xml:space="preserve"> </w:t>
            </w:r>
          </w:p>
        </w:tc>
        <w:tc>
          <w:tcPr>
            <w:tcW w:w="8180" w:type="dxa"/>
            <w:vAlign w:val="center"/>
          </w:tcPr>
          <w:p w14:paraId="68F55CBF" w14:textId="7D34DEDD" w:rsidR="00E47E80" w:rsidRDefault="00E47E80" w:rsidP="00E47E80">
            <w:pPr>
              <w:spacing w:line="240" w:lineRule="auto"/>
              <w:ind w:firstLine="0"/>
              <w:jc w:val="left"/>
            </w:pPr>
            <w:r>
              <w:t>Rod string cross section area, in</w:t>
            </w:r>
            <w:r w:rsidRPr="00EE666F">
              <w:rPr>
                <w:vertAlign w:val="superscript"/>
              </w:rPr>
              <w:t>2</w:t>
            </w:r>
          </w:p>
        </w:tc>
      </w:tr>
      <w:tr w:rsidR="00E47E80" w:rsidRPr="003C3649" w14:paraId="6CC140F1" w14:textId="77777777" w:rsidTr="007B2DBA">
        <w:trPr>
          <w:trHeight w:val="432"/>
          <w:jc w:val="center"/>
        </w:trPr>
        <w:tc>
          <w:tcPr>
            <w:tcW w:w="1170" w:type="dxa"/>
            <w:vAlign w:val="center"/>
          </w:tcPr>
          <w:p w14:paraId="7240196A" w14:textId="259C45BE" w:rsidR="00E47E80" w:rsidRDefault="00E47E80" w:rsidP="00E47E80">
            <w:pPr>
              <w:spacing w:line="240" w:lineRule="auto"/>
              <w:ind w:firstLine="0"/>
              <w:jc w:val="left"/>
            </w:pPr>
            <m:oMath>
              <m:r>
                <w:rPr>
                  <w:rFonts w:ascii="Cambria Math" w:hAnsi="Cambria Math"/>
                </w:rPr>
                <m:t>E</m:t>
              </m:r>
            </m:oMath>
            <w:r w:rsidRPr="003C3649">
              <w:t xml:space="preserve"> </w:t>
            </w:r>
          </w:p>
        </w:tc>
        <w:tc>
          <w:tcPr>
            <w:tcW w:w="8180" w:type="dxa"/>
            <w:vAlign w:val="center"/>
          </w:tcPr>
          <w:p w14:paraId="201BFCE3" w14:textId="0D1BAACF" w:rsidR="00E47E80" w:rsidRDefault="00E47E80" w:rsidP="00E47E80">
            <w:pPr>
              <w:spacing w:line="240" w:lineRule="auto"/>
              <w:ind w:firstLine="0"/>
              <w:jc w:val="left"/>
            </w:pPr>
            <w:r>
              <w:t>Elastic modulus</w:t>
            </w:r>
          </w:p>
        </w:tc>
      </w:tr>
      <w:tr w:rsidR="00E47E80" w:rsidRPr="003C3649" w14:paraId="56D49628" w14:textId="77777777" w:rsidTr="007B2DBA">
        <w:trPr>
          <w:trHeight w:val="432"/>
          <w:jc w:val="center"/>
        </w:trPr>
        <w:tc>
          <w:tcPr>
            <w:tcW w:w="1170" w:type="dxa"/>
            <w:vAlign w:val="center"/>
          </w:tcPr>
          <w:p w14:paraId="4D45FE5F" w14:textId="5B6DBD3D" w:rsidR="00E47E80" w:rsidRDefault="00E47E80" w:rsidP="00E47E80">
            <w:pPr>
              <w:spacing w:line="240" w:lineRule="auto"/>
              <w:ind w:firstLine="0"/>
              <w:jc w:val="left"/>
              <w:rPr>
                <w:rFonts w:ascii="Times New Roman" w:hAnsi="Times New Roman"/>
              </w:rPr>
            </w:pPr>
            <m:oMath>
              <m:r>
                <w:rPr>
                  <w:rFonts w:ascii="Cambria Math" w:hAnsi="Cambria Math"/>
                </w:rPr>
                <m:t>ρ</m:t>
              </m:r>
            </m:oMath>
            <w:r w:rsidRPr="003C3649">
              <w:t xml:space="preserve"> </w:t>
            </w:r>
          </w:p>
        </w:tc>
        <w:tc>
          <w:tcPr>
            <w:tcW w:w="8180" w:type="dxa"/>
            <w:vAlign w:val="center"/>
          </w:tcPr>
          <w:p w14:paraId="113C7155" w14:textId="591BB956" w:rsidR="00E47E80" w:rsidRDefault="00E47E80" w:rsidP="00E47E80">
            <w:pPr>
              <w:spacing w:line="240" w:lineRule="auto"/>
              <w:ind w:firstLine="0"/>
              <w:jc w:val="left"/>
            </w:pPr>
            <w:r>
              <w:t>Rod density, lbm/ft</w:t>
            </w:r>
            <w:r w:rsidRPr="00EE666F">
              <w:rPr>
                <w:vertAlign w:val="superscript"/>
              </w:rPr>
              <w:t>3</w:t>
            </w:r>
          </w:p>
        </w:tc>
      </w:tr>
      <w:tr w:rsidR="00E47E80" w:rsidRPr="003C3649" w14:paraId="7E33AC08" w14:textId="77777777" w:rsidTr="007B2DBA">
        <w:trPr>
          <w:trHeight w:val="432"/>
          <w:jc w:val="center"/>
        </w:trPr>
        <w:tc>
          <w:tcPr>
            <w:tcW w:w="1170" w:type="dxa"/>
            <w:vAlign w:val="center"/>
          </w:tcPr>
          <w:p w14:paraId="7B670A4C" w14:textId="332569F8" w:rsidR="00E47E80" w:rsidRDefault="00E47E80" w:rsidP="00E47E80">
            <w:pPr>
              <w:spacing w:line="240" w:lineRule="auto"/>
              <w:ind w:firstLine="0"/>
              <w:jc w:val="left"/>
              <w:rPr>
                <w:rFonts w:ascii="Times New Roman" w:hAnsi="Times New Roman"/>
              </w:rPr>
            </w:pPr>
            <m:oMath>
              <m:r>
                <w:rPr>
                  <w:rFonts w:ascii="Cambria Math" w:hAnsi="Cambria Math"/>
                </w:rPr>
                <m:t>k</m:t>
              </m:r>
            </m:oMath>
            <w:r w:rsidRPr="003C3649">
              <w:t xml:space="preserve"> </w:t>
            </w:r>
          </w:p>
        </w:tc>
        <w:tc>
          <w:tcPr>
            <w:tcW w:w="8180" w:type="dxa"/>
            <w:vAlign w:val="center"/>
          </w:tcPr>
          <w:p w14:paraId="3B030716" w14:textId="45BD0094" w:rsidR="00E47E80" w:rsidRDefault="00E47E80" w:rsidP="00E47E80">
            <w:pPr>
              <w:spacing w:line="240" w:lineRule="auto"/>
              <w:ind w:firstLine="0"/>
              <w:jc w:val="left"/>
            </w:pPr>
            <w:r>
              <w:t>Rod frictional coefficient</w:t>
            </w:r>
          </w:p>
        </w:tc>
      </w:tr>
      <w:tr w:rsidR="000414DF" w:rsidRPr="003C3649" w14:paraId="0F45F4ED" w14:textId="77777777" w:rsidTr="007B2DBA">
        <w:trPr>
          <w:trHeight w:val="432"/>
          <w:jc w:val="center"/>
        </w:trPr>
        <w:tc>
          <w:tcPr>
            <w:tcW w:w="1170" w:type="dxa"/>
            <w:vAlign w:val="center"/>
          </w:tcPr>
          <w:p w14:paraId="2503F1F3" w14:textId="5F0D5328" w:rsidR="000414DF" w:rsidRDefault="000414DF" w:rsidP="000414DF">
            <w:pPr>
              <w:spacing w:line="240" w:lineRule="auto"/>
              <w:ind w:firstLine="0"/>
              <w:jc w:val="left"/>
              <w:rPr>
                <w:rFonts w:ascii="Times New Roman" w:hAnsi="Times New Roman"/>
              </w:rPr>
            </w:pPr>
            <m:oMath>
              <m:r>
                <w:rPr>
                  <w:rFonts w:ascii="Cambria Math" w:hAnsi="Cambria Math"/>
                </w:rPr>
                <m:t>M</m:t>
              </m:r>
            </m:oMath>
            <w:r w:rsidRPr="00274423">
              <w:t xml:space="preserve"> </w:t>
            </w:r>
          </w:p>
        </w:tc>
        <w:tc>
          <w:tcPr>
            <w:tcW w:w="8180" w:type="dxa"/>
            <w:vAlign w:val="center"/>
          </w:tcPr>
          <w:p w14:paraId="2365B10D" w14:textId="431EA413" w:rsidR="000414DF" w:rsidRDefault="000414DF" w:rsidP="000414DF">
            <w:pPr>
              <w:spacing w:line="240" w:lineRule="auto"/>
              <w:ind w:firstLine="0"/>
              <w:jc w:val="left"/>
            </w:pPr>
            <w:r>
              <w:t>Number of recorded surface data points</w:t>
            </w:r>
          </w:p>
        </w:tc>
      </w:tr>
      <w:tr w:rsidR="000414DF" w:rsidRPr="003C3649" w14:paraId="20919238" w14:textId="77777777" w:rsidTr="007B2DBA">
        <w:trPr>
          <w:trHeight w:val="432"/>
          <w:jc w:val="center"/>
        </w:trPr>
        <w:tc>
          <w:tcPr>
            <w:tcW w:w="1170" w:type="dxa"/>
            <w:vAlign w:val="center"/>
          </w:tcPr>
          <w:p w14:paraId="6B6F0842" w14:textId="68AAF7D3" w:rsidR="000414DF" w:rsidRDefault="000414DF" w:rsidP="000414DF">
            <w:pPr>
              <w:spacing w:line="240" w:lineRule="auto"/>
              <w:ind w:firstLine="0"/>
              <w:jc w:val="left"/>
              <w:rPr>
                <w:rFonts w:ascii="Times New Roman" w:hAnsi="Times New Roman"/>
              </w:rPr>
            </w:pPr>
            <m:oMath>
              <m:r>
                <w:rPr>
                  <w:rFonts w:ascii="Cambria Math" w:hAnsi="Cambria Math"/>
                </w:rPr>
                <m:t>N</m:t>
              </m:r>
            </m:oMath>
            <w:r w:rsidRPr="00274423">
              <w:t xml:space="preserve"> </w:t>
            </w:r>
          </w:p>
        </w:tc>
        <w:tc>
          <w:tcPr>
            <w:tcW w:w="8180" w:type="dxa"/>
            <w:vAlign w:val="center"/>
          </w:tcPr>
          <w:p w14:paraId="1D9CB9D3" w14:textId="4F0BBBF8" w:rsidR="000414DF" w:rsidRDefault="000414DF" w:rsidP="000414DF">
            <w:pPr>
              <w:spacing w:line="240" w:lineRule="auto"/>
              <w:ind w:firstLine="0"/>
              <w:jc w:val="left"/>
            </w:pPr>
            <w:r>
              <w:t>Number of finite difference nodes along the rod string</w:t>
            </w:r>
          </w:p>
        </w:tc>
      </w:tr>
      <w:tr w:rsidR="00353DF6" w:rsidRPr="003C3649" w14:paraId="26B043B6" w14:textId="77777777" w:rsidTr="007B2DBA">
        <w:trPr>
          <w:trHeight w:val="432"/>
          <w:jc w:val="center"/>
        </w:trPr>
        <w:tc>
          <w:tcPr>
            <w:tcW w:w="1170" w:type="dxa"/>
            <w:vAlign w:val="center"/>
          </w:tcPr>
          <w:p w14:paraId="7F5B9838" w14:textId="683AB9F9" w:rsidR="00353DF6" w:rsidRDefault="00B4085E" w:rsidP="00353DF6">
            <w:pPr>
              <w:spacing w:line="240" w:lineRule="auto"/>
              <w:ind w:firstLine="0"/>
              <w:jc w:val="left"/>
              <w:rPr>
                <w:rFonts w:ascii="Times New Roman" w:hAnsi="Times New Roman"/>
              </w:rPr>
            </w:pPr>
            <m:oMath>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i</m:t>
                      </m:r>
                    </m:e>
                  </m:d>
                </m:e>
                <m:sub>
                  <m:r>
                    <w:rPr>
                      <w:rFonts w:ascii="Cambria Math" w:hAnsi="Cambria Math"/>
                    </w:rPr>
                    <m:t>1</m:t>
                  </m:r>
                </m:sub>
                <m:sup>
                  <m:r>
                    <w:rPr>
                      <w:rFonts w:ascii="Cambria Math" w:hAnsi="Cambria Math"/>
                    </w:rPr>
                    <m:t>M</m:t>
                  </m:r>
                </m:sup>
              </m:sSubSup>
            </m:oMath>
            <w:r w:rsidR="00353DF6" w:rsidRPr="00274423">
              <w:t xml:space="preserve"> </w:t>
            </w:r>
          </w:p>
        </w:tc>
        <w:tc>
          <w:tcPr>
            <w:tcW w:w="8180" w:type="dxa"/>
            <w:vAlign w:val="center"/>
          </w:tcPr>
          <w:p w14:paraId="77EBA89B" w14:textId="4794006A" w:rsidR="00353DF6" w:rsidRDefault="00353DF6" w:rsidP="00353DF6">
            <w:pPr>
              <w:spacing w:line="240" w:lineRule="auto"/>
              <w:ind w:firstLine="0"/>
              <w:jc w:val="left"/>
            </w:pPr>
            <w:r>
              <w:t>Vector of finite difference nodes along the rod string</w:t>
            </w:r>
          </w:p>
        </w:tc>
      </w:tr>
      <w:tr w:rsidR="00E378D7" w:rsidRPr="003C3649" w14:paraId="2470C228" w14:textId="77777777" w:rsidTr="007B2DBA">
        <w:trPr>
          <w:trHeight w:val="432"/>
          <w:jc w:val="center"/>
        </w:trPr>
        <w:tc>
          <w:tcPr>
            <w:tcW w:w="1170" w:type="dxa"/>
            <w:vAlign w:val="center"/>
          </w:tcPr>
          <w:p w14:paraId="64994D4B" w14:textId="5C096106" w:rsidR="00E378D7" w:rsidRDefault="00B4085E" w:rsidP="00E378D7">
            <w:pPr>
              <w:spacing w:line="240" w:lineRule="auto"/>
              <w:ind w:firstLine="0"/>
              <w:jc w:val="left"/>
              <w:rPr>
                <w:rFonts w:ascii="Times New Roman" w:hAnsi="Times New Roman"/>
              </w:rPr>
            </w:pPr>
            <m:oMath>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j</m:t>
                      </m:r>
                    </m:e>
                  </m:d>
                </m:e>
                <m:sub>
                  <m:r>
                    <w:rPr>
                      <w:rFonts w:ascii="Cambria Math" w:hAnsi="Cambria Math"/>
                    </w:rPr>
                    <m:t>1</m:t>
                  </m:r>
                </m:sub>
                <m:sup>
                  <m:r>
                    <w:rPr>
                      <w:rFonts w:ascii="Cambria Math" w:hAnsi="Cambria Math"/>
                    </w:rPr>
                    <m:t>N</m:t>
                  </m:r>
                </m:sup>
              </m:sSubSup>
            </m:oMath>
            <w:r w:rsidR="00E378D7" w:rsidRPr="00274423">
              <w:t xml:space="preserve"> </w:t>
            </w:r>
          </w:p>
        </w:tc>
        <w:tc>
          <w:tcPr>
            <w:tcW w:w="8180" w:type="dxa"/>
            <w:vAlign w:val="center"/>
          </w:tcPr>
          <w:p w14:paraId="683716C0" w14:textId="39319D29" w:rsidR="00E378D7" w:rsidRDefault="00E378D7" w:rsidP="00E378D7">
            <w:pPr>
              <w:spacing w:line="240" w:lineRule="auto"/>
              <w:ind w:firstLine="0"/>
              <w:jc w:val="left"/>
            </w:pPr>
            <w:r>
              <w:t>Vector of sample points obtained at the surface</w:t>
            </w:r>
          </w:p>
        </w:tc>
      </w:tr>
      <w:tr w:rsidR="00E378D7" w:rsidRPr="003C3649" w14:paraId="3FAE5F2B" w14:textId="77777777" w:rsidTr="007B2DBA">
        <w:trPr>
          <w:trHeight w:val="432"/>
          <w:jc w:val="center"/>
        </w:trPr>
        <w:tc>
          <w:tcPr>
            <w:tcW w:w="1170" w:type="dxa"/>
            <w:vAlign w:val="center"/>
          </w:tcPr>
          <w:p w14:paraId="2828C77D" w14:textId="209F0C7A" w:rsidR="00E378D7" w:rsidRDefault="00B4085E" w:rsidP="00E378D7">
            <w:pPr>
              <w:spacing w:line="240" w:lineRule="auto"/>
              <w:ind w:firstLine="0"/>
              <w:jc w:val="left"/>
              <w:rPr>
                <w:rFonts w:ascii="Times New Roman" w:hAnsi="Times New Roman"/>
              </w:rPr>
            </w:pP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PR</m:t>
                          </m:r>
                        </m:sub>
                      </m:sSub>
                    </m:e>
                  </m:d>
                </m:e>
                <m:sub>
                  <m:r>
                    <w:rPr>
                      <w:rFonts w:ascii="Cambria Math" w:hAnsi="Cambria Math"/>
                    </w:rPr>
                    <m:t>1</m:t>
                  </m:r>
                </m:sub>
                <m:sup>
                  <m:r>
                    <w:rPr>
                      <w:rFonts w:ascii="Cambria Math" w:hAnsi="Cambria Math"/>
                    </w:rPr>
                    <m:t>N</m:t>
                  </m:r>
                </m:sup>
              </m:sSubSup>
            </m:oMath>
            <w:r w:rsidR="00E378D7" w:rsidRPr="00274423">
              <w:t xml:space="preserve"> </w:t>
            </w:r>
          </w:p>
        </w:tc>
        <w:tc>
          <w:tcPr>
            <w:tcW w:w="8180" w:type="dxa"/>
            <w:vAlign w:val="center"/>
          </w:tcPr>
          <w:p w14:paraId="3F79D35D" w14:textId="3D65DDCB" w:rsidR="00E378D7" w:rsidRDefault="00E378D7" w:rsidP="00E378D7">
            <w:pPr>
              <w:spacing w:line="240" w:lineRule="auto"/>
              <w:ind w:firstLine="0"/>
              <w:jc w:val="left"/>
            </w:pPr>
            <w:r>
              <w:t>Discrete function of rod position vs. time</w:t>
            </w:r>
          </w:p>
        </w:tc>
      </w:tr>
      <w:tr w:rsidR="00E378D7" w:rsidRPr="003C3649" w14:paraId="58F966E7" w14:textId="77777777" w:rsidTr="007B2DBA">
        <w:trPr>
          <w:trHeight w:val="432"/>
          <w:jc w:val="center"/>
        </w:trPr>
        <w:tc>
          <w:tcPr>
            <w:tcW w:w="1170" w:type="dxa"/>
            <w:vAlign w:val="center"/>
          </w:tcPr>
          <w:p w14:paraId="1F9EAD2B" w14:textId="2CDFB8BD" w:rsidR="00E378D7" w:rsidRDefault="00B4085E" w:rsidP="00E378D7">
            <w:pPr>
              <w:spacing w:line="240" w:lineRule="auto"/>
              <w:ind w:firstLine="0"/>
              <w:jc w:val="left"/>
              <w:rPr>
                <w:rFonts w:ascii="Times New Roman" w:hAnsi="Times New Roman"/>
              </w:rPr>
            </w:pP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PR</m:t>
                          </m:r>
                        </m:sub>
                      </m:sSub>
                    </m:e>
                  </m:d>
                </m:e>
                <m:sub>
                  <m:r>
                    <w:rPr>
                      <w:rFonts w:ascii="Cambria Math" w:hAnsi="Cambria Math"/>
                    </w:rPr>
                    <m:t>1</m:t>
                  </m:r>
                </m:sub>
                <m:sup>
                  <m:r>
                    <w:rPr>
                      <w:rFonts w:ascii="Cambria Math" w:hAnsi="Cambria Math"/>
                    </w:rPr>
                    <m:t>N</m:t>
                  </m:r>
                </m:sup>
              </m:sSubSup>
            </m:oMath>
            <w:r w:rsidR="00E378D7" w:rsidRPr="00274423">
              <w:t xml:space="preserve"> </w:t>
            </w:r>
          </w:p>
        </w:tc>
        <w:tc>
          <w:tcPr>
            <w:tcW w:w="8180" w:type="dxa"/>
            <w:vAlign w:val="center"/>
          </w:tcPr>
          <w:p w14:paraId="256619D2" w14:textId="7AE9AE64" w:rsidR="00E378D7" w:rsidRDefault="0023049B" w:rsidP="00E378D7">
            <w:pPr>
              <w:spacing w:line="240" w:lineRule="auto"/>
              <w:ind w:firstLine="0"/>
              <w:jc w:val="left"/>
            </w:pPr>
            <w:r>
              <w:t>Discrete function of rod load</w:t>
            </w:r>
            <w:r w:rsidR="00E378D7">
              <w:t xml:space="preserve"> vs. time</w:t>
            </w:r>
          </w:p>
        </w:tc>
      </w:tr>
      <w:tr w:rsidR="00E378D7" w:rsidRPr="003C3649" w14:paraId="2BB2C823" w14:textId="77777777" w:rsidTr="007B2DBA">
        <w:trPr>
          <w:trHeight w:val="432"/>
          <w:jc w:val="center"/>
        </w:trPr>
        <w:tc>
          <w:tcPr>
            <w:tcW w:w="1170" w:type="dxa"/>
            <w:vAlign w:val="center"/>
          </w:tcPr>
          <w:p w14:paraId="1EA53C5A" w14:textId="4BBFD98D" w:rsidR="00E378D7" w:rsidRPr="00274423" w:rsidRDefault="00E378D7" w:rsidP="00E378D7">
            <w:pPr>
              <w:spacing w:line="240" w:lineRule="auto"/>
              <w:ind w:firstLine="0"/>
              <w:jc w:val="left"/>
              <w:rPr>
                <w:rFonts w:ascii="Times New Roman" w:hAnsi="Times New Roman"/>
              </w:rPr>
            </w:pPr>
            <m:oMath>
              <m:r>
                <m:rPr>
                  <m:sty m:val="p"/>
                </m:rPr>
                <w:rPr>
                  <w:rFonts w:ascii="Cambria Math" w:hAnsi="Cambria Math"/>
                </w:rPr>
                <m:t>Δ</m:t>
              </m:r>
              <m:r>
                <w:rPr>
                  <w:rFonts w:ascii="Cambria Math" w:hAnsi="Cambria Math"/>
                </w:rPr>
                <m:t>x</m:t>
              </m:r>
            </m:oMath>
            <w:r w:rsidRPr="00274423">
              <w:t xml:space="preserve"> </w:t>
            </w:r>
          </w:p>
        </w:tc>
        <w:tc>
          <w:tcPr>
            <w:tcW w:w="8180" w:type="dxa"/>
            <w:vAlign w:val="center"/>
          </w:tcPr>
          <w:p w14:paraId="4409168C" w14:textId="054CFFDD" w:rsidR="00E378D7" w:rsidRDefault="00E378D7" w:rsidP="00E378D7">
            <w:pPr>
              <w:spacing w:line="240" w:lineRule="auto"/>
              <w:ind w:firstLine="0"/>
              <w:jc w:val="left"/>
            </w:pPr>
            <w:r>
              <w:t>Space between 2 finite difference nodes, ft</w:t>
            </w:r>
          </w:p>
        </w:tc>
      </w:tr>
      <w:tr w:rsidR="00E378D7" w:rsidRPr="003C3649" w14:paraId="1AECF00B" w14:textId="77777777" w:rsidTr="007B2DBA">
        <w:trPr>
          <w:trHeight w:val="432"/>
          <w:jc w:val="center"/>
        </w:trPr>
        <w:tc>
          <w:tcPr>
            <w:tcW w:w="1170" w:type="dxa"/>
            <w:vAlign w:val="center"/>
          </w:tcPr>
          <w:p w14:paraId="4AA20B51" w14:textId="7EDE23BA" w:rsidR="00E378D7" w:rsidRDefault="00E378D7" w:rsidP="00E378D7">
            <w:pPr>
              <w:spacing w:line="240" w:lineRule="auto"/>
              <w:ind w:firstLine="0"/>
              <w:jc w:val="left"/>
              <w:rPr>
                <w:rFonts w:ascii="Times New Roman" w:hAnsi="Times New Roman"/>
              </w:rPr>
            </w:pPr>
            <m:oMath>
              <m:r>
                <m:rPr>
                  <m:sty m:val="p"/>
                </m:rPr>
                <w:rPr>
                  <w:rFonts w:ascii="Cambria Math" w:hAnsi="Cambria Math"/>
                </w:rPr>
                <m:t>Δ</m:t>
              </m:r>
              <m:r>
                <w:rPr>
                  <w:rFonts w:ascii="Cambria Math" w:hAnsi="Cambria Math"/>
                </w:rPr>
                <m:t>t</m:t>
              </m:r>
            </m:oMath>
            <w:r w:rsidRPr="00274423">
              <w:t xml:space="preserve"> </w:t>
            </w:r>
          </w:p>
        </w:tc>
        <w:tc>
          <w:tcPr>
            <w:tcW w:w="8180" w:type="dxa"/>
            <w:vAlign w:val="center"/>
          </w:tcPr>
          <w:p w14:paraId="459908A1" w14:textId="4CB3A8B9" w:rsidR="00E378D7" w:rsidRDefault="00E378D7" w:rsidP="00E378D7">
            <w:pPr>
              <w:spacing w:line="240" w:lineRule="auto"/>
              <w:ind w:firstLine="0"/>
              <w:jc w:val="left"/>
            </w:pPr>
            <w:r>
              <w:t>Time</w:t>
            </w:r>
            <w:r w:rsidRPr="00274423">
              <w:t xml:space="preserve"> spacing between consecutive surface sampling points</w:t>
            </w:r>
            <w:r>
              <w:t>, s</w:t>
            </w:r>
          </w:p>
        </w:tc>
      </w:tr>
      <w:tr w:rsidR="00E378D7" w:rsidRPr="003C3649" w14:paraId="5764C9BA" w14:textId="77777777" w:rsidTr="007B2DBA">
        <w:trPr>
          <w:trHeight w:val="432"/>
          <w:jc w:val="center"/>
        </w:trPr>
        <w:tc>
          <w:tcPr>
            <w:tcW w:w="1170" w:type="dxa"/>
            <w:vAlign w:val="center"/>
          </w:tcPr>
          <w:p w14:paraId="3693BF30" w14:textId="35F3B489" w:rsidR="00E378D7" w:rsidRPr="00E71EFD" w:rsidRDefault="00E378D7" w:rsidP="00E378D7">
            <w:pPr>
              <w:spacing w:line="240" w:lineRule="auto"/>
              <w:ind w:firstLine="0"/>
              <w:jc w:val="left"/>
              <w:rPr>
                <w:rFonts w:ascii="Times New Roman" w:hAnsi="Times New Roman"/>
                <w:i/>
                <w:iCs/>
              </w:rPr>
            </w:pPr>
            <m:oMath>
              <m:r>
                <w:rPr>
                  <w:rFonts w:ascii="Cambria Math" w:hAnsi="Cambria Math"/>
                </w:rPr>
                <m:t>v</m:t>
              </m:r>
            </m:oMath>
            <w:r w:rsidRPr="00E71EFD">
              <w:rPr>
                <w:i/>
                <w:iCs/>
              </w:rPr>
              <w:t xml:space="preserve"> </w:t>
            </w:r>
          </w:p>
        </w:tc>
        <w:tc>
          <w:tcPr>
            <w:tcW w:w="8180" w:type="dxa"/>
            <w:vAlign w:val="center"/>
          </w:tcPr>
          <w:p w14:paraId="5D1A5CBE" w14:textId="6342161E" w:rsidR="00E378D7" w:rsidRDefault="00E378D7" w:rsidP="00E378D7">
            <w:pPr>
              <w:spacing w:line="240" w:lineRule="auto"/>
              <w:ind w:firstLine="0"/>
              <w:jc w:val="left"/>
            </w:pPr>
            <w:r>
              <w:t>Velocity of sound in rod string, ft/s</w:t>
            </w:r>
          </w:p>
        </w:tc>
      </w:tr>
      <w:tr w:rsidR="00E378D7" w:rsidRPr="003C3649" w14:paraId="6CFB9EE9" w14:textId="77777777" w:rsidTr="007B2DBA">
        <w:trPr>
          <w:trHeight w:val="432"/>
          <w:jc w:val="center"/>
        </w:trPr>
        <w:tc>
          <w:tcPr>
            <w:tcW w:w="1170" w:type="dxa"/>
            <w:vAlign w:val="center"/>
          </w:tcPr>
          <w:p w14:paraId="21C80482" w14:textId="12F23CF8" w:rsidR="00E378D7" w:rsidRDefault="00E378D7" w:rsidP="00E378D7">
            <w:pPr>
              <w:spacing w:line="240" w:lineRule="auto"/>
              <w:ind w:firstLine="0"/>
              <w:jc w:val="left"/>
              <w:rPr>
                <w:rFonts w:ascii="Times New Roman" w:hAnsi="Times New Roman"/>
              </w:rPr>
            </w:pPr>
            <m:oMath>
              <m:r>
                <w:rPr>
                  <w:rFonts w:ascii="Cambria Math" w:hAnsi="Cambria Math"/>
                </w:rPr>
                <m:t>q</m:t>
              </m:r>
            </m:oMath>
            <w:r w:rsidRPr="003C3649">
              <w:rPr>
                <w:rFonts w:ascii="Times New Roman" w:hAnsi="Times New Roman"/>
                <w:iCs/>
              </w:rPr>
              <w:t xml:space="preserve"> </w:t>
            </w:r>
          </w:p>
        </w:tc>
        <w:tc>
          <w:tcPr>
            <w:tcW w:w="8180" w:type="dxa"/>
            <w:vAlign w:val="center"/>
          </w:tcPr>
          <w:p w14:paraId="1161B8CF" w14:textId="61342D8D" w:rsidR="00E378D7" w:rsidRDefault="00E378D7" w:rsidP="00E378D7">
            <w:pPr>
              <w:spacing w:line="240" w:lineRule="auto"/>
              <w:ind w:firstLine="0"/>
              <w:jc w:val="left"/>
            </w:pPr>
            <w:r>
              <w:t>Liquid flow rate delivered by plunger pump. STB</w:t>
            </w:r>
            <w:r w:rsidRPr="003C3649">
              <w:t>/</w:t>
            </w:r>
            <w:r>
              <w:t>D</w:t>
            </w:r>
          </w:p>
        </w:tc>
      </w:tr>
      <w:tr w:rsidR="00E378D7" w:rsidRPr="003C3649" w14:paraId="45F6F28E" w14:textId="77777777" w:rsidTr="007B2DBA">
        <w:trPr>
          <w:trHeight w:val="432"/>
          <w:jc w:val="center"/>
        </w:trPr>
        <w:tc>
          <w:tcPr>
            <w:tcW w:w="1170" w:type="dxa"/>
            <w:vAlign w:val="center"/>
          </w:tcPr>
          <w:p w14:paraId="420D0E59" w14:textId="7034C995" w:rsidR="00E378D7" w:rsidRPr="003C3649" w:rsidRDefault="00B4085E" w:rsidP="00E378D7">
            <w:pPr>
              <w:spacing w:line="240" w:lineRule="auto"/>
              <w:ind w:firstLine="0"/>
              <w:jc w:val="left"/>
            </w:pPr>
            <m:oMath>
              <m:sSub>
                <m:sSubPr>
                  <m:ctrlPr>
                    <w:rPr>
                      <w:rFonts w:ascii="Cambria Math" w:hAnsi="Cambria Math"/>
                      <w:i/>
                    </w:rPr>
                  </m:ctrlPr>
                </m:sSubPr>
                <m:e>
                  <m:r>
                    <w:rPr>
                      <w:rFonts w:ascii="Cambria Math" w:hAnsi="Cambria Math"/>
                    </w:rPr>
                    <m:t>B</m:t>
                  </m:r>
                </m:e>
                <m:sub>
                  <m:r>
                    <w:rPr>
                      <w:rFonts w:ascii="Cambria Math" w:hAnsi="Cambria Math"/>
                    </w:rPr>
                    <m:t>o</m:t>
                  </m:r>
                </m:sub>
              </m:sSub>
            </m:oMath>
            <w:r w:rsidR="00E378D7" w:rsidRPr="003C3649">
              <w:t xml:space="preserve"> </w:t>
            </w:r>
          </w:p>
        </w:tc>
        <w:tc>
          <w:tcPr>
            <w:tcW w:w="8180" w:type="dxa"/>
            <w:vAlign w:val="center"/>
          </w:tcPr>
          <w:p w14:paraId="09EC3697" w14:textId="2C37F78A" w:rsidR="00E378D7" w:rsidRPr="003C3649" w:rsidRDefault="00E378D7" w:rsidP="00E378D7">
            <w:pPr>
              <w:spacing w:line="240" w:lineRule="auto"/>
              <w:ind w:firstLine="0"/>
              <w:jc w:val="left"/>
            </w:pPr>
            <w:r>
              <w:t>Formation volume factor, rb/STB</w:t>
            </w:r>
          </w:p>
        </w:tc>
      </w:tr>
      <w:tr w:rsidR="00E378D7" w:rsidRPr="003C3649" w14:paraId="63464FDE" w14:textId="77777777" w:rsidTr="007B2DBA">
        <w:trPr>
          <w:trHeight w:val="432"/>
          <w:jc w:val="center"/>
        </w:trPr>
        <w:tc>
          <w:tcPr>
            <w:tcW w:w="1170" w:type="dxa"/>
            <w:vAlign w:val="center"/>
          </w:tcPr>
          <w:p w14:paraId="2DC4182A" w14:textId="66BAE137" w:rsidR="00E378D7" w:rsidRPr="003C3649" w:rsidRDefault="00B4085E" w:rsidP="00E378D7">
            <w:pPr>
              <w:spacing w:line="240" w:lineRule="auto"/>
              <w:ind w:firstLine="0"/>
              <w:jc w:val="left"/>
            </w:pPr>
            <m:oMath>
              <m:sSub>
                <m:sSubPr>
                  <m:ctrlPr>
                    <w:rPr>
                      <w:rFonts w:ascii="Cambria Math" w:hAnsi="Cambria Math"/>
                      <w:i/>
                    </w:rPr>
                  </m:ctrlPr>
                </m:sSubPr>
                <m:e>
                  <m:r>
                    <w:rPr>
                      <w:rFonts w:ascii="Cambria Math" w:hAnsi="Cambria Math"/>
                    </w:rPr>
                    <m:t>E</m:t>
                  </m:r>
                </m:e>
                <m:sub>
                  <m:r>
                    <w:rPr>
                      <w:rFonts w:ascii="Cambria Math" w:hAnsi="Cambria Math"/>
                    </w:rPr>
                    <m:t>v</m:t>
                  </m:r>
                </m:sub>
              </m:sSub>
            </m:oMath>
            <w:r w:rsidR="00E378D7" w:rsidRPr="003C3649">
              <w:t xml:space="preserve"> </w:t>
            </w:r>
          </w:p>
        </w:tc>
        <w:tc>
          <w:tcPr>
            <w:tcW w:w="8180" w:type="dxa"/>
            <w:vAlign w:val="center"/>
          </w:tcPr>
          <w:p w14:paraId="56DFD048" w14:textId="61B693FF" w:rsidR="00E378D7" w:rsidRPr="003C3649" w:rsidRDefault="00E378D7" w:rsidP="00E378D7">
            <w:pPr>
              <w:spacing w:line="240" w:lineRule="auto"/>
              <w:ind w:firstLine="0"/>
              <w:jc w:val="left"/>
            </w:pPr>
            <w:r>
              <w:t>Volumetric efficiency of the plunger</w:t>
            </w:r>
          </w:p>
        </w:tc>
      </w:tr>
      <w:tr w:rsidR="00E378D7" w:rsidRPr="003C3649" w14:paraId="393D0303" w14:textId="77777777" w:rsidTr="007B2DBA">
        <w:trPr>
          <w:trHeight w:val="432"/>
          <w:jc w:val="center"/>
        </w:trPr>
        <w:tc>
          <w:tcPr>
            <w:tcW w:w="1170" w:type="dxa"/>
            <w:vAlign w:val="center"/>
          </w:tcPr>
          <w:p w14:paraId="1B72DF34" w14:textId="253A7934" w:rsidR="00E378D7" w:rsidRPr="003C3649" w:rsidRDefault="00B4085E" w:rsidP="00E378D7">
            <w:pPr>
              <w:spacing w:line="240" w:lineRule="auto"/>
              <w:ind w:firstLine="0"/>
              <w:jc w:val="left"/>
            </w:pPr>
            <m:oMath>
              <m:sSub>
                <m:sSubPr>
                  <m:ctrlPr>
                    <w:rPr>
                      <w:rFonts w:ascii="Cambria Math" w:hAnsi="Cambria Math"/>
                      <w:i/>
                      <w:iCs/>
                    </w:rPr>
                  </m:ctrlPr>
                </m:sSubPr>
                <m:e>
                  <m:r>
                    <w:rPr>
                      <w:rFonts w:ascii="Cambria Math" w:hAnsi="Cambria Math"/>
                    </w:rPr>
                    <m:t>S</m:t>
                  </m:r>
                </m:e>
                <m:sub>
                  <m:r>
                    <w:rPr>
                      <w:rFonts w:ascii="Cambria Math" w:hAnsi="Cambria Math"/>
                    </w:rPr>
                    <m:t>p</m:t>
                  </m:r>
                </m:sub>
              </m:sSub>
            </m:oMath>
            <w:r w:rsidR="00E378D7" w:rsidRPr="003C3649">
              <w:rPr>
                <w:iCs/>
              </w:rPr>
              <w:t xml:space="preserve"> </w:t>
            </w:r>
          </w:p>
        </w:tc>
        <w:tc>
          <w:tcPr>
            <w:tcW w:w="8180" w:type="dxa"/>
            <w:vAlign w:val="center"/>
          </w:tcPr>
          <w:p w14:paraId="20E9826B" w14:textId="5F91E49B" w:rsidR="00E378D7" w:rsidRPr="003C3649" w:rsidRDefault="00E378D7" w:rsidP="00E378D7">
            <w:pPr>
              <w:spacing w:line="240" w:lineRule="auto"/>
              <w:ind w:firstLine="0"/>
              <w:jc w:val="left"/>
            </w:pPr>
            <w:r>
              <w:t>Effective plunger stroke length, in</w:t>
            </w:r>
          </w:p>
        </w:tc>
      </w:tr>
      <w:tr w:rsidR="00E378D7" w:rsidRPr="003C3649" w14:paraId="798F85C1" w14:textId="77777777" w:rsidTr="007B2DBA">
        <w:trPr>
          <w:trHeight w:val="432"/>
          <w:jc w:val="center"/>
        </w:trPr>
        <w:tc>
          <w:tcPr>
            <w:tcW w:w="1170" w:type="dxa"/>
            <w:vAlign w:val="center"/>
          </w:tcPr>
          <w:p w14:paraId="74A95025" w14:textId="6AA6A44A" w:rsidR="00E378D7" w:rsidRPr="003C3649" w:rsidRDefault="00B4085E" w:rsidP="00E378D7">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A</m:t>
                  </m:r>
                </m:e>
                <m:sub>
                  <m:r>
                    <w:rPr>
                      <w:rFonts w:ascii="Cambria Math" w:hAnsi="Cambria Math"/>
                    </w:rPr>
                    <m:t>p</m:t>
                  </m:r>
                </m:sub>
              </m:sSub>
            </m:oMath>
            <w:r w:rsidR="00E378D7" w:rsidRPr="003C3649">
              <w:rPr>
                <w:rFonts w:ascii="Times New Roman" w:hAnsi="Times New Roman"/>
                <w:iCs/>
              </w:rPr>
              <w:t xml:space="preserve"> </w:t>
            </w:r>
          </w:p>
        </w:tc>
        <w:tc>
          <w:tcPr>
            <w:tcW w:w="8180" w:type="dxa"/>
            <w:vAlign w:val="center"/>
          </w:tcPr>
          <w:p w14:paraId="1E749547" w14:textId="102C38CD" w:rsidR="00E378D7" w:rsidRPr="003C3649" w:rsidRDefault="00E378D7" w:rsidP="00E378D7">
            <w:pPr>
              <w:spacing w:line="240" w:lineRule="auto"/>
              <w:ind w:firstLine="0"/>
              <w:jc w:val="left"/>
            </w:pPr>
            <w:r>
              <w:t>Gross plunder cross-sectional area, in</w:t>
            </w:r>
            <w:r w:rsidRPr="00080958">
              <w:rPr>
                <w:vertAlign w:val="superscript"/>
              </w:rPr>
              <w:t>2</w:t>
            </w:r>
          </w:p>
        </w:tc>
      </w:tr>
      <w:tr w:rsidR="00E378D7" w:rsidRPr="003C3649" w14:paraId="34A325D6" w14:textId="77777777" w:rsidTr="00C30C2E">
        <w:trPr>
          <w:trHeight w:val="432"/>
          <w:jc w:val="center"/>
        </w:trPr>
        <w:tc>
          <w:tcPr>
            <w:tcW w:w="1170" w:type="dxa"/>
            <w:vAlign w:val="center"/>
          </w:tcPr>
          <w:p w14:paraId="2696AE86" w14:textId="047A5573" w:rsidR="00E378D7" w:rsidRDefault="00B4085E" w:rsidP="00E378D7">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e</m:t>
                  </m:r>
                </m:e>
                <m:sub>
                  <m:r>
                    <w:rPr>
                      <w:rFonts w:ascii="Cambria Math" w:hAnsi="Cambria Math"/>
                    </w:rPr>
                    <m:t>r</m:t>
                  </m:r>
                </m:sub>
              </m:sSub>
            </m:oMath>
            <w:r w:rsidR="00E378D7" w:rsidRPr="003C3649">
              <w:rPr>
                <w:rFonts w:ascii="Times New Roman" w:hAnsi="Times New Roman"/>
                <w:iCs/>
              </w:rPr>
              <w:t xml:space="preserve"> </w:t>
            </w:r>
          </w:p>
        </w:tc>
        <w:tc>
          <w:tcPr>
            <w:tcW w:w="8180" w:type="dxa"/>
            <w:vAlign w:val="center"/>
          </w:tcPr>
          <w:p w14:paraId="7DB21A2D" w14:textId="208A134F" w:rsidR="00E378D7" w:rsidRDefault="00E378D7" w:rsidP="00E378D7">
            <w:pPr>
              <w:spacing w:line="240" w:lineRule="auto"/>
              <w:ind w:firstLine="0"/>
              <w:jc w:val="left"/>
            </w:pPr>
            <w:r>
              <w:t>Rod stretch, in</w:t>
            </w:r>
          </w:p>
        </w:tc>
      </w:tr>
      <w:tr w:rsidR="00E378D7" w:rsidRPr="003C3649" w14:paraId="70884155" w14:textId="77777777" w:rsidTr="00C30C2E">
        <w:trPr>
          <w:trHeight w:val="432"/>
          <w:jc w:val="center"/>
        </w:trPr>
        <w:tc>
          <w:tcPr>
            <w:tcW w:w="1170" w:type="dxa"/>
            <w:vAlign w:val="center"/>
          </w:tcPr>
          <w:p w14:paraId="7F4A4BED" w14:textId="59D15E5D" w:rsidR="00E378D7" w:rsidRDefault="00B4085E" w:rsidP="00E378D7">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e</m:t>
                  </m:r>
                </m:e>
                <m:sub>
                  <m:r>
                    <w:rPr>
                      <w:rFonts w:ascii="Cambria Math" w:hAnsi="Cambria Math"/>
                    </w:rPr>
                    <m:t>t</m:t>
                  </m:r>
                </m:sub>
              </m:sSub>
            </m:oMath>
            <w:r w:rsidR="00E378D7" w:rsidRPr="003C3649">
              <w:rPr>
                <w:rFonts w:ascii="Times New Roman" w:hAnsi="Times New Roman"/>
                <w:iCs/>
              </w:rPr>
              <w:t xml:space="preserve"> </w:t>
            </w:r>
          </w:p>
        </w:tc>
        <w:tc>
          <w:tcPr>
            <w:tcW w:w="8180" w:type="dxa"/>
            <w:vAlign w:val="center"/>
          </w:tcPr>
          <w:p w14:paraId="604FCD6A" w14:textId="461E4E34" w:rsidR="00E378D7" w:rsidRDefault="00E378D7" w:rsidP="00E378D7">
            <w:pPr>
              <w:spacing w:line="240" w:lineRule="auto"/>
              <w:ind w:firstLine="0"/>
              <w:jc w:val="left"/>
            </w:pPr>
            <w:r>
              <w:t>Tubing stretch, in</w:t>
            </w:r>
          </w:p>
        </w:tc>
      </w:tr>
      <w:tr w:rsidR="00E378D7" w:rsidRPr="003C3649" w14:paraId="62775456" w14:textId="77777777" w:rsidTr="00C30C2E">
        <w:trPr>
          <w:trHeight w:val="432"/>
          <w:jc w:val="center"/>
        </w:trPr>
        <w:tc>
          <w:tcPr>
            <w:tcW w:w="1170" w:type="dxa"/>
            <w:vAlign w:val="center"/>
          </w:tcPr>
          <w:p w14:paraId="2E4B3697" w14:textId="12F2DC75" w:rsidR="00E378D7" w:rsidRDefault="00B4085E" w:rsidP="00E378D7">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e</m:t>
                  </m:r>
                </m:e>
                <m:sub>
                  <m:r>
                    <w:rPr>
                      <w:rFonts w:ascii="Cambria Math" w:hAnsi="Cambria Math"/>
                    </w:rPr>
                    <m:t>o</m:t>
                  </m:r>
                </m:sub>
              </m:sSub>
            </m:oMath>
            <w:r w:rsidR="00E378D7" w:rsidRPr="003C3649">
              <w:rPr>
                <w:rFonts w:ascii="Times New Roman" w:hAnsi="Times New Roman"/>
                <w:iCs/>
              </w:rPr>
              <w:t xml:space="preserve"> </w:t>
            </w:r>
          </w:p>
        </w:tc>
        <w:tc>
          <w:tcPr>
            <w:tcW w:w="8180" w:type="dxa"/>
            <w:vAlign w:val="center"/>
          </w:tcPr>
          <w:p w14:paraId="167A0750" w14:textId="1EBA05A7" w:rsidR="00E378D7" w:rsidRDefault="00E378D7" w:rsidP="00E378D7">
            <w:pPr>
              <w:spacing w:line="240" w:lineRule="auto"/>
              <w:ind w:firstLine="0"/>
              <w:jc w:val="left"/>
            </w:pPr>
            <w:r>
              <w:t>Plunger over-travel, in</w:t>
            </w:r>
          </w:p>
        </w:tc>
      </w:tr>
      <w:tr w:rsidR="00E378D7" w:rsidRPr="003C3649" w14:paraId="118782D0" w14:textId="77777777" w:rsidTr="00C30C2E">
        <w:trPr>
          <w:trHeight w:val="432"/>
          <w:jc w:val="center"/>
        </w:trPr>
        <w:tc>
          <w:tcPr>
            <w:tcW w:w="1170" w:type="dxa"/>
            <w:vAlign w:val="center"/>
          </w:tcPr>
          <w:p w14:paraId="1C3E73E6" w14:textId="084606C2" w:rsidR="00E378D7" w:rsidRDefault="00E378D7" w:rsidP="00E378D7">
            <w:pPr>
              <w:spacing w:line="240" w:lineRule="auto"/>
              <w:ind w:firstLine="0"/>
              <w:jc w:val="left"/>
              <w:rPr>
                <w:rFonts w:ascii="Times New Roman" w:hAnsi="Times New Roman"/>
                <w:iCs/>
              </w:rPr>
            </w:pPr>
            <m:oMath>
              <m:r>
                <w:rPr>
                  <w:rFonts w:ascii="Cambria Math" w:hAnsi="Cambria Math"/>
                </w:rPr>
                <m:t>S</m:t>
              </m:r>
            </m:oMath>
            <w:r w:rsidRPr="003C3649">
              <w:rPr>
                <w:rFonts w:ascii="Times New Roman" w:hAnsi="Times New Roman"/>
                <w:iCs/>
              </w:rPr>
              <w:t xml:space="preserve"> </w:t>
            </w:r>
          </w:p>
        </w:tc>
        <w:tc>
          <w:tcPr>
            <w:tcW w:w="8180" w:type="dxa"/>
            <w:vAlign w:val="center"/>
          </w:tcPr>
          <w:p w14:paraId="22F0F8DA" w14:textId="3A771AC7" w:rsidR="00E378D7" w:rsidRDefault="00E378D7" w:rsidP="00E378D7">
            <w:pPr>
              <w:spacing w:line="240" w:lineRule="auto"/>
              <w:ind w:firstLine="0"/>
              <w:jc w:val="left"/>
            </w:pPr>
            <w:r>
              <w:t xml:space="preserve">Stroke length, in </w:t>
            </w:r>
          </w:p>
        </w:tc>
      </w:tr>
      <w:tr w:rsidR="00E378D7" w:rsidRPr="003C3649" w14:paraId="7A7DA12F" w14:textId="77777777" w:rsidTr="007B2DBA">
        <w:trPr>
          <w:trHeight w:val="432"/>
          <w:jc w:val="center"/>
        </w:trPr>
        <w:tc>
          <w:tcPr>
            <w:tcW w:w="1170" w:type="dxa"/>
            <w:vAlign w:val="center"/>
          </w:tcPr>
          <w:p w14:paraId="120B2976" w14:textId="55312A0E" w:rsidR="00E378D7" w:rsidRPr="003C3649" w:rsidRDefault="00B4085E" w:rsidP="00E378D7">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B</m:t>
                      </m:r>
                    </m:e>
                    <m:sub>
                      <m:r>
                        <w:rPr>
                          <w:rFonts w:ascii="Cambria Math" w:hAnsi="Cambria Math"/>
                        </w:rPr>
                        <m:t>1</m:t>
                      </m:r>
                    </m:sub>
                  </m:sSub>
                </m:sub>
              </m:sSub>
            </m:oMath>
            <w:r w:rsidR="00E378D7" w:rsidRPr="003C3649">
              <w:rPr>
                <w:rFonts w:ascii="Times New Roman" w:hAnsi="Times New Roman"/>
                <w:iCs/>
              </w:rPr>
              <w:t xml:space="preserve"> </w:t>
            </w:r>
          </w:p>
        </w:tc>
        <w:tc>
          <w:tcPr>
            <w:tcW w:w="8180" w:type="dxa"/>
            <w:vAlign w:val="center"/>
          </w:tcPr>
          <w:p w14:paraId="51426085" w14:textId="04484280" w:rsidR="00E378D7" w:rsidRPr="003C3649" w:rsidRDefault="00E378D7" w:rsidP="00E378D7">
            <w:pPr>
              <w:spacing w:line="240" w:lineRule="auto"/>
              <w:ind w:firstLine="0"/>
              <w:jc w:val="left"/>
            </w:pPr>
            <w:r>
              <w:t>First bottom gauge (B1) pressure,</w:t>
            </w:r>
            <w:r w:rsidRPr="003C3649">
              <w:t xml:space="preserve"> </w:t>
            </w:r>
            <w:r>
              <w:t>psi</w:t>
            </w:r>
          </w:p>
        </w:tc>
      </w:tr>
      <w:tr w:rsidR="00E378D7" w:rsidRPr="003C3649" w14:paraId="7A60A358" w14:textId="77777777" w:rsidTr="007B2DBA">
        <w:trPr>
          <w:trHeight w:val="432"/>
          <w:jc w:val="center"/>
        </w:trPr>
        <w:tc>
          <w:tcPr>
            <w:tcW w:w="1170" w:type="dxa"/>
            <w:vAlign w:val="center"/>
          </w:tcPr>
          <w:p w14:paraId="79E2884C" w14:textId="5BD8FE69" w:rsidR="00E378D7" w:rsidRDefault="00B4085E" w:rsidP="00E378D7">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B</m:t>
                      </m:r>
                    </m:e>
                    <m:sub>
                      <m:r>
                        <w:rPr>
                          <w:rFonts w:ascii="Cambria Math" w:hAnsi="Cambria Math"/>
                        </w:rPr>
                        <m:t>2</m:t>
                      </m:r>
                    </m:sub>
                  </m:sSub>
                </m:sub>
              </m:sSub>
            </m:oMath>
            <w:r w:rsidR="00E378D7" w:rsidRPr="003C3649">
              <w:rPr>
                <w:rFonts w:ascii="Times New Roman" w:hAnsi="Times New Roman"/>
                <w:iCs/>
              </w:rPr>
              <w:t xml:space="preserve"> </w:t>
            </w:r>
          </w:p>
        </w:tc>
        <w:tc>
          <w:tcPr>
            <w:tcW w:w="8180" w:type="dxa"/>
            <w:vAlign w:val="center"/>
          </w:tcPr>
          <w:p w14:paraId="0293C7B2" w14:textId="274EF8B7" w:rsidR="00E378D7" w:rsidRDefault="00E378D7" w:rsidP="00E378D7">
            <w:pPr>
              <w:spacing w:line="240" w:lineRule="auto"/>
              <w:ind w:firstLine="0"/>
              <w:jc w:val="left"/>
            </w:pPr>
            <w:r>
              <w:t>Second bottom gauge (B1) pressure,</w:t>
            </w:r>
            <w:r w:rsidRPr="003C3649">
              <w:t xml:space="preserve"> </w:t>
            </w:r>
            <w:r>
              <w:t>psi</w:t>
            </w:r>
          </w:p>
        </w:tc>
      </w:tr>
      <w:tr w:rsidR="00E378D7" w:rsidRPr="003C3649" w14:paraId="3671C207" w14:textId="77777777" w:rsidTr="007B2DBA">
        <w:trPr>
          <w:trHeight w:val="432"/>
          <w:jc w:val="center"/>
        </w:trPr>
        <w:tc>
          <w:tcPr>
            <w:tcW w:w="1170" w:type="dxa"/>
            <w:vAlign w:val="center"/>
          </w:tcPr>
          <w:p w14:paraId="34367AFB" w14:textId="2D19F10A" w:rsidR="00E378D7" w:rsidRPr="00B36E7A" w:rsidRDefault="00B4085E" w:rsidP="00E378D7">
            <w:pPr>
              <w:spacing w:line="240" w:lineRule="auto"/>
              <w:ind w:firstLine="0"/>
              <w:jc w:val="left"/>
              <w:rPr>
                <w:rFonts w:ascii="Times New Roman" w:hAnsi="Times New Roman"/>
                <w:iCs/>
                <w:vertAlign w:val="subscript"/>
              </w:rPr>
            </w:pPr>
            <m:oMath>
              <m:sSub>
                <m:sSubPr>
                  <m:ctrlPr>
                    <w:rPr>
                      <w:rFonts w:ascii="Cambria Math" w:hAnsi="Cambria Math"/>
                      <w:i/>
                      <w:iCs/>
                    </w:rPr>
                  </m:ctrlPr>
                </m:sSubPr>
                <m:e>
                  <m:r>
                    <w:rPr>
                      <w:rFonts w:ascii="Cambria Math" w:hAnsi="Cambria Math"/>
                    </w:rPr>
                    <m:t>P</m:t>
                  </m:r>
                </m:e>
                <m:sub>
                  <m:r>
                    <w:rPr>
                      <w:rFonts w:ascii="Cambria Math" w:hAnsi="Cambria Math"/>
                    </w:rPr>
                    <m:t>T</m:t>
                  </m:r>
                </m:sub>
              </m:sSub>
            </m:oMath>
            <w:r w:rsidR="00E378D7" w:rsidRPr="003C3649">
              <w:rPr>
                <w:rFonts w:ascii="Times New Roman" w:hAnsi="Times New Roman"/>
                <w:iCs/>
              </w:rPr>
              <w:t xml:space="preserve"> </w:t>
            </w:r>
          </w:p>
        </w:tc>
        <w:tc>
          <w:tcPr>
            <w:tcW w:w="8180" w:type="dxa"/>
            <w:vAlign w:val="center"/>
          </w:tcPr>
          <w:p w14:paraId="2918C607" w14:textId="21E467BE" w:rsidR="00E378D7" w:rsidRDefault="00E378D7" w:rsidP="00E378D7">
            <w:pPr>
              <w:spacing w:line="240" w:lineRule="auto"/>
              <w:ind w:firstLine="0"/>
              <w:jc w:val="left"/>
            </w:pPr>
            <w:r>
              <w:t>Top gauge (T) pressure,</w:t>
            </w:r>
            <w:r w:rsidRPr="003C3649">
              <w:t xml:space="preserve"> </w:t>
            </w:r>
            <w:r>
              <w:t>psi</w:t>
            </w:r>
          </w:p>
        </w:tc>
      </w:tr>
      <w:tr w:rsidR="00E378D7" w:rsidRPr="003C3649" w14:paraId="774D9F56" w14:textId="77777777" w:rsidTr="007B2DBA">
        <w:trPr>
          <w:trHeight w:val="432"/>
          <w:jc w:val="center"/>
        </w:trPr>
        <w:tc>
          <w:tcPr>
            <w:tcW w:w="1170" w:type="dxa"/>
            <w:vAlign w:val="center"/>
          </w:tcPr>
          <w:p w14:paraId="70714363" w14:textId="5A94192B" w:rsidR="00E378D7" w:rsidRDefault="00E378D7" w:rsidP="00E378D7">
            <w:pPr>
              <w:spacing w:line="240" w:lineRule="auto"/>
              <w:ind w:firstLine="0"/>
              <w:jc w:val="left"/>
              <w:rPr>
                <w:rFonts w:ascii="Times New Roman" w:hAnsi="Times New Roman"/>
                <w:iCs/>
              </w:rPr>
            </w:pPr>
            <m:oMath>
              <m:r>
                <m:rPr>
                  <m:sty m:val="p"/>
                </m:rPr>
                <w:rPr>
                  <w:rFonts w:ascii="Cambria Math" w:hAnsi="Cambria Math"/>
                </w:rPr>
                <m:t>Δ</m:t>
              </m:r>
              <m:sSub>
                <m:sSubPr>
                  <m:ctrlPr>
                    <w:rPr>
                      <w:rFonts w:ascii="Cambria Math" w:hAnsi="Cambria Math"/>
                      <w:i/>
                      <w:iCs/>
                    </w:rPr>
                  </m:ctrlPr>
                </m:sSubPr>
                <m:e>
                  <m:r>
                    <w:rPr>
                      <w:rFonts w:ascii="Cambria Math" w:hAnsi="Cambria Math"/>
                    </w:rPr>
                    <m:t>P</m:t>
                  </m:r>
                </m:e>
                <m:sub>
                  <m:r>
                    <w:rPr>
                      <w:rFonts w:ascii="Cambria Math" w:hAnsi="Cambria Math"/>
                    </w:rPr>
                    <m:t>B1</m:t>
                  </m:r>
                </m:sub>
              </m:sSub>
            </m:oMath>
            <w:r w:rsidRPr="003C3649">
              <w:rPr>
                <w:rFonts w:ascii="Times New Roman" w:hAnsi="Times New Roman"/>
                <w:iCs/>
              </w:rPr>
              <w:t xml:space="preserve"> </w:t>
            </w:r>
          </w:p>
        </w:tc>
        <w:tc>
          <w:tcPr>
            <w:tcW w:w="8180" w:type="dxa"/>
            <w:vAlign w:val="center"/>
          </w:tcPr>
          <w:p w14:paraId="443318DD" w14:textId="13873ABF" w:rsidR="00E378D7" w:rsidRDefault="00E378D7" w:rsidP="00E378D7">
            <w:pPr>
              <w:spacing w:line="240" w:lineRule="auto"/>
              <w:ind w:firstLine="0"/>
              <w:jc w:val="left"/>
            </w:pPr>
            <w:r>
              <w:t>Difference between maximum and minimum pressure B1 in each cycle, psi</w:t>
            </w:r>
          </w:p>
        </w:tc>
      </w:tr>
      <w:tr w:rsidR="00E378D7" w:rsidRPr="003C3649" w14:paraId="2B80FA5A" w14:textId="77777777" w:rsidTr="007B2DBA">
        <w:trPr>
          <w:trHeight w:val="432"/>
          <w:jc w:val="center"/>
        </w:trPr>
        <w:tc>
          <w:tcPr>
            <w:tcW w:w="1170" w:type="dxa"/>
            <w:vAlign w:val="center"/>
          </w:tcPr>
          <w:p w14:paraId="327A4F57" w14:textId="1C5EF225" w:rsidR="00E378D7" w:rsidRDefault="00E378D7" w:rsidP="00E378D7">
            <w:pPr>
              <w:spacing w:line="240" w:lineRule="auto"/>
              <w:ind w:firstLine="0"/>
              <w:jc w:val="left"/>
              <w:rPr>
                <w:rFonts w:ascii="Times New Roman" w:hAnsi="Times New Roman"/>
                <w:iCs/>
              </w:rPr>
            </w:pPr>
            <m:oMath>
              <m:r>
                <m:rPr>
                  <m:sty m:val="p"/>
                </m:rPr>
                <w:rPr>
                  <w:rFonts w:ascii="Cambria Math" w:hAnsi="Cambria Math"/>
                </w:rPr>
                <m:t>Δ</m:t>
              </m:r>
              <m:r>
                <w:rPr>
                  <w:rFonts w:ascii="Cambria Math" w:hAnsi="Cambria Math"/>
                </w:rPr>
                <m:t>F</m:t>
              </m:r>
            </m:oMath>
            <w:r w:rsidRPr="003C3649">
              <w:rPr>
                <w:rFonts w:ascii="Times New Roman" w:hAnsi="Times New Roman"/>
                <w:iCs/>
              </w:rPr>
              <w:t xml:space="preserve"> </w:t>
            </w:r>
          </w:p>
        </w:tc>
        <w:tc>
          <w:tcPr>
            <w:tcW w:w="8180" w:type="dxa"/>
            <w:vAlign w:val="center"/>
          </w:tcPr>
          <w:p w14:paraId="19429CAB" w14:textId="06912C32" w:rsidR="00E378D7" w:rsidRDefault="00E378D7" w:rsidP="00E378D7">
            <w:pPr>
              <w:spacing w:line="240" w:lineRule="auto"/>
              <w:ind w:firstLine="0"/>
              <w:jc w:val="left"/>
            </w:pPr>
            <w:r>
              <w:t>Difference between maximum and minimum rod load in each cycle, N</w:t>
            </w:r>
          </w:p>
        </w:tc>
      </w:tr>
      <w:tr w:rsidR="00E378D7" w:rsidRPr="003C3649" w14:paraId="2AE75204" w14:textId="77777777" w:rsidTr="007B2DBA">
        <w:trPr>
          <w:trHeight w:val="432"/>
          <w:jc w:val="center"/>
        </w:trPr>
        <w:tc>
          <w:tcPr>
            <w:tcW w:w="1170" w:type="dxa"/>
            <w:vAlign w:val="center"/>
          </w:tcPr>
          <w:p w14:paraId="3B3002F2" w14:textId="1C249E72" w:rsidR="00E378D7" w:rsidRDefault="00E378D7" w:rsidP="00E378D7">
            <w:pPr>
              <w:spacing w:line="240" w:lineRule="auto"/>
              <w:ind w:firstLine="0"/>
              <w:jc w:val="left"/>
              <w:rPr>
                <w:rFonts w:ascii="Times New Roman" w:hAnsi="Times New Roman"/>
                <w:iCs/>
              </w:rPr>
            </w:pPr>
            <m:oMath>
              <m:r>
                <m:rPr>
                  <m:sty m:val="p"/>
                </m:rPr>
                <w:rPr>
                  <w:rFonts w:ascii="Cambria Math" w:hAnsi="Cambria Math"/>
                </w:rPr>
                <m:t>ΔP</m:t>
              </m:r>
            </m:oMath>
            <w:r w:rsidRPr="003C3649">
              <w:rPr>
                <w:rFonts w:ascii="Times New Roman" w:hAnsi="Times New Roman"/>
                <w:iCs/>
              </w:rPr>
              <w:t xml:space="preserve"> </w:t>
            </w:r>
          </w:p>
        </w:tc>
        <w:tc>
          <w:tcPr>
            <w:tcW w:w="8180" w:type="dxa"/>
            <w:vAlign w:val="center"/>
          </w:tcPr>
          <w:p w14:paraId="3BEDBFE4" w14:textId="04C29734" w:rsidR="00E378D7" w:rsidRDefault="00E378D7" w:rsidP="00E378D7">
            <w:pPr>
              <w:spacing w:line="240" w:lineRule="auto"/>
              <w:ind w:firstLine="0"/>
              <w:jc w:val="left"/>
            </w:pPr>
            <w:r>
              <w:t>Differential pressure between bottom and top gauge, psi</w:t>
            </w:r>
          </w:p>
        </w:tc>
      </w:tr>
      <w:tr w:rsidR="00E378D7" w:rsidRPr="003C3649" w14:paraId="0D04864F" w14:textId="77777777" w:rsidTr="007B2DBA">
        <w:trPr>
          <w:trHeight w:val="432"/>
          <w:jc w:val="center"/>
        </w:trPr>
        <w:tc>
          <w:tcPr>
            <w:tcW w:w="1170" w:type="dxa"/>
            <w:vAlign w:val="center"/>
          </w:tcPr>
          <w:p w14:paraId="7F118FA8" w14:textId="65D3E064" w:rsidR="00E378D7" w:rsidRDefault="00E378D7" w:rsidP="00E378D7">
            <w:pPr>
              <w:spacing w:line="240" w:lineRule="auto"/>
              <w:ind w:firstLine="0"/>
              <w:jc w:val="left"/>
              <w:rPr>
                <w:rFonts w:ascii="Times New Roman" w:hAnsi="Times New Roman"/>
                <w:iCs/>
              </w:rPr>
            </w:pPr>
            <m:oMath>
              <m:r>
                <m:rPr>
                  <m:sty m:val="p"/>
                </m:rPr>
                <w:rPr>
                  <w:rFonts w:ascii="Cambria Math" w:hAnsi="Cambria Math"/>
                </w:rPr>
                <m:t>Δ</m:t>
              </m:r>
              <m:sSub>
                <m:sSubPr>
                  <m:ctrlPr>
                    <w:rPr>
                      <w:rFonts w:ascii="Cambria Math" w:hAnsi="Cambria Math"/>
                      <w:iCs/>
                    </w:rPr>
                  </m:ctrlPr>
                </m:sSubPr>
                <m:e>
                  <m:r>
                    <m:rPr>
                      <m:sty m:val="p"/>
                    </m:rPr>
                    <w:rPr>
                      <w:rFonts w:ascii="Cambria Math" w:hAnsi="Cambria Math"/>
                    </w:rPr>
                    <m:t>P</m:t>
                  </m:r>
                </m:e>
                <m:sub>
                  <m:r>
                    <m:rPr>
                      <m:sty m:val="p"/>
                    </m:rPr>
                    <w:rPr>
                      <w:rFonts w:ascii="Cambria Math" w:hAnsi="Cambria Math"/>
                    </w:rPr>
                    <m:t>friction</m:t>
                  </m:r>
                </m:sub>
              </m:sSub>
            </m:oMath>
            <w:r w:rsidRPr="003C3649">
              <w:rPr>
                <w:rFonts w:ascii="Times New Roman" w:hAnsi="Times New Roman"/>
                <w:iCs/>
              </w:rPr>
              <w:t xml:space="preserve"> </w:t>
            </w:r>
          </w:p>
        </w:tc>
        <w:tc>
          <w:tcPr>
            <w:tcW w:w="8180" w:type="dxa"/>
            <w:vAlign w:val="center"/>
          </w:tcPr>
          <w:p w14:paraId="5FC1130B" w14:textId="62930FE0" w:rsidR="00E378D7" w:rsidRDefault="00E378D7" w:rsidP="00E378D7">
            <w:pPr>
              <w:spacing w:line="240" w:lineRule="auto"/>
              <w:ind w:firstLine="0"/>
              <w:jc w:val="left"/>
            </w:pPr>
            <w:r>
              <w:t>Frictional pressure, psi</w:t>
            </w:r>
          </w:p>
        </w:tc>
      </w:tr>
      <w:tr w:rsidR="00E378D7" w:rsidRPr="003C3649" w14:paraId="41DDF963" w14:textId="77777777" w:rsidTr="007B2DBA">
        <w:trPr>
          <w:trHeight w:val="432"/>
          <w:jc w:val="center"/>
        </w:trPr>
        <w:tc>
          <w:tcPr>
            <w:tcW w:w="1170" w:type="dxa"/>
            <w:vAlign w:val="center"/>
          </w:tcPr>
          <w:p w14:paraId="34AE0BAC" w14:textId="11222229" w:rsidR="00E378D7" w:rsidRDefault="00E378D7" w:rsidP="00E378D7">
            <w:pPr>
              <w:spacing w:line="240" w:lineRule="auto"/>
              <w:ind w:firstLine="0"/>
              <w:jc w:val="left"/>
              <w:rPr>
                <w:rFonts w:ascii="Times New Roman" w:hAnsi="Times New Roman"/>
              </w:rPr>
            </w:pPr>
            <m:oMath>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p</m:t>
                  </m:r>
                </m:sub>
              </m:sSub>
              <m:r>
                <w:rPr>
                  <w:rFonts w:ascii="Cambria Math" w:hAnsi="Cambria Math"/>
                </w:rPr>
                <m:t xml:space="preserve">, </m:t>
              </m:r>
              <m:sSub>
                <m:sSubPr>
                  <m:ctrlPr>
                    <w:rPr>
                      <w:rFonts w:ascii="Cambria Math" w:hAnsi="Cambria Math"/>
                      <w:i/>
                      <w:iCs/>
                    </w:rPr>
                  </m:ctrlPr>
                </m:sSubPr>
                <m:e>
                  <m:r>
                    <w:rPr>
                      <w:rFonts w:ascii="Cambria Math" w:hAnsi="Cambria Math"/>
                    </w:rPr>
                    <m:t>y</m:t>
                  </m:r>
                </m:e>
                <m:sub>
                  <m:r>
                    <w:rPr>
                      <w:rFonts w:ascii="Cambria Math" w:hAnsi="Cambria Math"/>
                    </w:rPr>
                    <m:t>p</m:t>
                  </m:r>
                </m:sub>
              </m:sSub>
              <m:r>
                <w:rPr>
                  <w:rFonts w:ascii="Cambria Math" w:hAnsi="Cambria Math"/>
                </w:rPr>
                <m:t>)</m:t>
              </m:r>
            </m:oMath>
            <w:r w:rsidRPr="003C3649">
              <w:rPr>
                <w:rFonts w:ascii="Times New Roman" w:hAnsi="Times New Roman"/>
                <w:iCs/>
              </w:rPr>
              <w:t xml:space="preserve"> </w:t>
            </w:r>
          </w:p>
        </w:tc>
        <w:tc>
          <w:tcPr>
            <w:tcW w:w="8180" w:type="dxa"/>
            <w:vAlign w:val="center"/>
          </w:tcPr>
          <w:p w14:paraId="1402936A" w14:textId="0989CF95" w:rsidR="00E378D7" w:rsidRPr="00EF5CFF" w:rsidRDefault="00E378D7" w:rsidP="00E378D7">
            <w:pPr>
              <w:spacing w:line="240" w:lineRule="auto"/>
              <w:ind w:firstLine="0"/>
              <w:jc w:val="left"/>
            </w:pPr>
            <w:r>
              <w:t>Vector-valued input and output at p</w:t>
            </w:r>
            <w:r>
              <w:rPr>
                <w:vertAlign w:val="superscript"/>
              </w:rPr>
              <w:t>th</w:t>
            </w:r>
            <w:r>
              <w:t xml:space="preserve"> point</w:t>
            </w:r>
          </w:p>
        </w:tc>
      </w:tr>
      <w:tr w:rsidR="00E378D7" w:rsidRPr="003C3649" w14:paraId="69A59035" w14:textId="77777777" w:rsidTr="007B2DBA">
        <w:trPr>
          <w:trHeight w:val="432"/>
          <w:jc w:val="center"/>
        </w:trPr>
        <w:tc>
          <w:tcPr>
            <w:tcW w:w="1170" w:type="dxa"/>
            <w:vAlign w:val="center"/>
          </w:tcPr>
          <w:p w14:paraId="1D536BCF" w14:textId="72A7394E" w:rsidR="00E378D7" w:rsidRDefault="00E378D7" w:rsidP="00E378D7">
            <w:pPr>
              <w:spacing w:line="240" w:lineRule="auto"/>
              <w:ind w:firstLine="0"/>
              <w:jc w:val="left"/>
              <w:rPr>
                <w:rFonts w:ascii="Times New Roman" w:hAnsi="Times New Roman"/>
              </w:rPr>
            </w:pPr>
            <m:oMath>
              <m:r>
                <w:rPr>
                  <w:rFonts w:ascii="Cambria Math" w:hAnsi="Cambria Math"/>
                </w:rPr>
                <m:t>W</m:t>
              </m:r>
            </m:oMath>
            <w:r w:rsidRPr="003C3649">
              <w:rPr>
                <w:rFonts w:ascii="Times New Roman" w:hAnsi="Times New Roman"/>
                <w:iCs/>
              </w:rPr>
              <w:t xml:space="preserve"> </w:t>
            </w:r>
          </w:p>
        </w:tc>
        <w:tc>
          <w:tcPr>
            <w:tcW w:w="8180" w:type="dxa"/>
            <w:vAlign w:val="center"/>
          </w:tcPr>
          <w:p w14:paraId="245B9D12" w14:textId="1D903900" w:rsidR="00E378D7" w:rsidRDefault="00E378D7" w:rsidP="00E378D7">
            <w:pPr>
              <w:spacing w:line="240" w:lineRule="auto"/>
              <w:ind w:firstLine="0"/>
              <w:jc w:val="left"/>
            </w:pPr>
            <w:r>
              <w:t>Weight matrix for multiple-input multiple-output linear regression</w:t>
            </w:r>
          </w:p>
        </w:tc>
      </w:tr>
      <w:tr w:rsidR="00A13BD4" w:rsidRPr="003C3649" w14:paraId="39B7D8D3" w14:textId="77777777" w:rsidTr="007B2DBA">
        <w:trPr>
          <w:trHeight w:val="432"/>
          <w:jc w:val="center"/>
        </w:trPr>
        <w:tc>
          <w:tcPr>
            <w:tcW w:w="1170" w:type="dxa"/>
            <w:vAlign w:val="center"/>
          </w:tcPr>
          <w:p w14:paraId="36F67837" w14:textId="32BC045C" w:rsidR="00A13BD4" w:rsidRDefault="00A13BD4" w:rsidP="00A13BD4">
            <w:pPr>
              <w:spacing w:line="240" w:lineRule="auto"/>
              <w:ind w:firstLine="0"/>
              <w:jc w:val="left"/>
              <w:rPr>
                <w:rFonts w:ascii="Times New Roman" w:hAnsi="Times New Roman"/>
              </w:rPr>
            </w:pPr>
            <m:oMath>
              <m:r>
                <w:rPr>
                  <w:rFonts w:ascii="Cambria Math" w:hAnsi="Cambria Math"/>
                </w:rPr>
                <m:t>g(W)</m:t>
              </m:r>
            </m:oMath>
            <w:r w:rsidRPr="003C3649">
              <w:rPr>
                <w:rFonts w:ascii="Times New Roman" w:hAnsi="Times New Roman"/>
                <w:iCs/>
              </w:rPr>
              <w:t xml:space="preserve"> </w:t>
            </w:r>
          </w:p>
        </w:tc>
        <w:tc>
          <w:tcPr>
            <w:tcW w:w="8180" w:type="dxa"/>
            <w:vAlign w:val="center"/>
          </w:tcPr>
          <w:p w14:paraId="286EB238" w14:textId="6F73B944" w:rsidR="00A13BD4" w:rsidRDefault="00A13BD4" w:rsidP="00A13BD4">
            <w:pPr>
              <w:spacing w:line="240" w:lineRule="auto"/>
              <w:ind w:firstLine="0"/>
              <w:jc w:val="left"/>
            </w:pPr>
            <w:r>
              <w:t>Least Squares or Absolute Deviation</w:t>
            </w:r>
          </w:p>
        </w:tc>
      </w:tr>
      <w:tr w:rsidR="00A13BD4" w:rsidRPr="003C3649" w14:paraId="1E20DF67" w14:textId="77777777" w:rsidTr="007B2DBA">
        <w:trPr>
          <w:trHeight w:val="432"/>
          <w:jc w:val="center"/>
        </w:trPr>
        <w:tc>
          <w:tcPr>
            <w:tcW w:w="1170" w:type="dxa"/>
            <w:vAlign w:val="center"/>
          </w:tcPr>
          <w:p w14:paraId="6624E9B1" w14:textId="54A54A8B" w:rsidR="00A13BD4" w:rsidRDefault="00B4085E" w:rsidP="00A13BD4">
            <w:pPr>
              <w:spacing w:line="240" w:lineRule="auto"/>
              <w:ind w:firstLine="0"/>
              <w:jc w:val="left"/>
              <w:rPr>
                <w:rFonts w:ascii="Times New Roman" w:hAnsi="Times New Roman"/>
              </w:rPr>
            </w:pPr>
            <m:oMath>
              <m:acc>
                <m:accPr>
                  <m:ctrlPr>
                    <w:rPr>
                      <w:rFonts w:ascii="Cambria Math" w:hAnsi="Cambria Math"/>
                      <w:i/>
                      <w:iCs/>
                    </w:rPr>
                  </m:ctrlPr>
                </m:accPr>
                <m:e>
                  <m:r>
                    <w:rPr>
                      <w:rFonts w:ascii="Cambria Math" w:hAnsi="Cambria Math"/>
                    </w:rPr>
                    <m:t>y</m:t>
                  </m:r>
                </m:e>
              </m:acc>
            </m:oMath>
            <w:r w:rsidR="00A13BD4" w:rsidRPr="003C3649">
              <w:rPr>
                <w:rFonts w:ascii="Times New Roman" w:hAnsi="Times New Roman"/>
                <w:iCs/>
              </w:rPr>
              <w:t xml:space="preserve"> </w:t>
            </w:r>
          </w:p>
        </w:tc>
        <w:tc>
          <w:tcPr>
            <w:tcW w:w="8180" w:type="dxa"/>
            <w:vAlign w:val="center"/>
          </w:tcPr>
          <w:p w14:paraId="31261C85" w14:textId="55A0FC1A" w:rsidR="00A13BD4" w:rsidRDefault="00A13BD4" w:rsidP="00A13BD4">
            <w:pPr>
              <w:spacing w:line="240" w:lineRule="auto"/>
              <w:ind w:firstLine="0"/>
              <w:jc w:val="left"/>
            </w:pPr>
            <w:r>
              <w:t xml:space="preserve">Predicted value of output </w:t>
            </w:r>
            <m:oMath>
              <m:r>
                <w:rPr>
                  <w:rFonts w:ascii="Cambria Math" w:hAnsi="Cambria Math"/>
                </w:rPr>
                <m:t>y</m:t>
              </m:r>
            </m:oMath>
          </w:p>
        </w:tc>
      </w:tr>
      <w:tr w:rsidR="00F63AA3" w:rsidRPr="003C3649" w14:paraId="0E4EFD58" w14:textId="77777777" w:rsidTr="007B2DBA">
        <w:trPr>
          <w:trHeight w:val="432"/>
          <w:jc w:val="center"/>
        </w:trPr>
        <w:tc>
          <w:tcPr>
            <w:tcW w:w="1170" w:type="dxa"/>
            <w:vAlign w:val="center"/>
          </w:tcPr>
          <w:p w14:paraId="7FCE5774" w14:textId="62DD6CE4" w:rsidR="00F63AA3" w:rsidRDefault="00B4085E" w:rsidP="00F63AA3">
            <w:pPr>
              <w:spacing w:line="240" w:lineRule="auto"/>
              <w:ind w:firstLine="0"/>
              <w:jc w:val="left"/>
              <w:rPr>
                <w:rFonts w:ascii="Times New Roman" w:hAnsi="Times New Roman"/>
                <w:iCs/>
              </w:rPr>
            </w:pPr>
            <m:oMath>
              <m:sSub>
                <m:sSubPr>
                  <m:ctrlPr>
                    <w:rPr>
                      <w:rFonts w:ascii="Cambria Math" w:hAnsi="Cambria Math"/>
                      <w:i/>
                      <w:iCs/>
                    </w:rPr>
                  </m:ctrlPr>
                </m:sSubPr>
                <m:e>
                  <m:r>
                    <w:rPr>
                      <w:rFonts w:ascii="Cambria Math" w:hAnsi="Cambria Math"/>
                    </w:rPr>
                    <m:t>n</m:t>
                  </m:r>
                </m:e>
                <m:sub>
                  <m:r>
                    <w:rPr>
                      <w:rFonts w:ascii="Cambria Math" w:hAnsi="Cambria Math"/>
                    </w:rPr>
                    <m:t>samples</m:t>
                  </m:r>
                </m:sub>
              </m:sSub>
            </m:oMath>
            <w:r w:rsidR="00F63AA3" w:rsidRPr="003C3649">
              <w:rPr>
                <w:rFonts w:ascii="Times New Roman" w:hAnsi="Times New Roman"/>
                <w:iCs/>
              </w:rPr>
              <w:t xml:space="preserve"> </w:t>
            </w:r>
          </w:p>
        </w:tc>
        <w:tc>
          <w:tcPr>
            <w:tcW w:w="8180" w:type="dxa"/>
            <w:vAlign w:val="center"/>
          </w:tcPr>
          <w:p w14:paraId="29FDF28E" w14:textId="7BF6FAA0" w:rsidR="00F63AA3" w:rsidRDefault="00F63AA3" w:rsidP="00F63AA3">
            <w:pPr>
              <w:spacing w:line="240" w:lineRule="auto"/>
              <w:ind w:firstLine="0"/>
              <w:jc w:val="left"/>
            </w:pPr>
            <w:r>
              <w:t xml:space="preserve">Numbers of sample </w:t>
            </w:r>
            <m:oMath>
              <m:r>
                <w:rPr>
                  <w:rFonts w:ascii="Cambria Math" w:hAnsi="Cambria Math"/>
                </w:rPr>
                <m:t>(x, y)</m:t>
              </m:r>
            </m:oMath>
          </w:p>
        </w:tc>
      </w:tr>
      <w:tr w:rsidR="00F63AA3" w:rsidRPr="003C3649" w14:paraId="39DD5A77" w14:textId="77777777" w:rsidTr="007B2DBA">
        <w:trPr>
          <w:trHeight w:val="432"/>
          <w:jc w:val="center"/>
        </w:trPr>
        <w:tc>
          <w:tcPr>
            <w:tcW w:w="1170" w:type="dxa"/>
            <w:vAlign w:val="center"/>
          </w:tcPr>
          <w:p w14:paraId="605B2846" w14:textId="4F0F75B2" w:rsidR="00F63AA3" w:rsidRDefault="00F63AA3" w:rsidP="00F63AA3">
            <w:pPr>
              <w:spacing w:line="240" w:lineRule="auto"/>
              <w:ind w:firstLine="0"/>
              <w:jc w:val="left"/>
              <w:rPr>
                <w:rFonts w:ascii="Times New Roman" w:hAnsi="Times New Roman"/>
                <w:iCs/>
              </w:rPr>
            </w:pPr>
            <m:oMath>
              <m:r>
                <w:rPr>
                  <w:rFonts w:ascii="Cambria Math" w:hAnsi="Cambria Math"/>
                </w:rPr>
                <m:t>Var</m:t>
              </m:r>
            </m:oMath>
            <w:r w:rsidRPr="003C3649">
              <w:rPr>
                <w:rFonts w:ascii="Times New Roman" w:hAnsi="Times New Roman"/>
                <w:iCs/>
              </w:rPr>
              <w:t xml:space="preserve"> </w:t>
            </w:r>
          </w:p>
        </w:tc>
        <w:tc>
          <w:tcPr>
            <w:tcW w:w="8180" w:type="dxa"/>
            <w:vAlign w:val="center"/>
          </w:tcPr>
          <w:p w14:paraId="2424FBD2" w14:textId="79CDFAF8" w:rsidR="00F63AA3" w:rsidRDefault="00F63AA3" w:rsidP="00F63AA3">
            <w:pPr>
              <w:spacing w:line="240" w:lineRule="auto"/>
              <w:ind w:firstLine="0"/>
              <w:jc w:val="left"/>
            </w:pPr>
            <w:r>
              <w:t>Variance, square of standard deviation</w:t>
            </w:r>
          </w:p>
        </w:tc>
      </w:tr>
      <w:tr w:rsidR="00F63AA3" w:rsidRPr="003C3649" w14:paraId="0F2C7A7F" w14:textId="77777777" w:rsidTr="007B2DBA">
        <w:trPr>
          <w:trHeight w:val="432"/>
          <w:jc w:val="center"/>
        </w:trPr>
        <w:tc>
          <w:tcPr>
            <w:tcW w:w="1170" w:type="dxa"/>
            <w:vAlign w:val="center"/>
          </w:tcPr>
          <w:p w14:paraId="388B95A1" w14:textId="4F1361FB" w:rsidR="00F63AA3" w:rsidRDefault="00F63AA3" w:rsidP="00F63AA3">
            <w:pPr>
              <w:spacing w:line="240" w:lineRule="auto"/>
              <w:ind w:firstLine="0"/>
              <w:jc w:val="left"/>
              <w:rPr>
                <w:rFonts w:ascii="Times New Roman" w:hAnsi="Times New Roman"/>
                <w:iCs/>
              </w:rPr>
            </w:pPr>
            <m:oMath>
              <m:r>
                <w:rPr>
                  <w:rFonts w:ascii="Cambria Math" w:hAnsi="Cambria Math"/>
                </w:rPr>
                <m:t xml:space="preserve">d(q, </m:t>
              </m:r>
              <m:sSub>
                <m:sSubPr>
                  <m:ctrlPr>
                    <w:rPr>
                      <w:rFonts w:ascii="Cambria Math" w:hAnsi="Cambria Math"/>
                      <w:i/>
                      <w:iCs/>
                    </w:rPr>
                  </m:ctrlPr>
                </m:sSubPr>
                <m:e>
                  <m:r>
                    <w:rPr>
                      <w:rFonts w:ascii="Cambria Math" w:hAnsi="Cambria Math"/>
                    </w:rPr>
                    <m:t>x</m:t>
                  </m:r>
                </m:e>
                <m:sub>
                  <m:r>
                    <w:rPr>
                      <w:rFonts w:ascii="Cambria Math" w:hAnsi="Cambria Math"/>
                    </w:rPr>
                    <m:t>c</m:t>
                  </m:r>
                </m:sub>
              </m:sSub>
              <m:r>
                <w:rPr>
                  <w:rFonts w:ascii="Cambria Math" w:hAnsi="Cambria Math"/>
                </w:rPr>
                <m:t>)</m:t>
              </m:r>
            </m:oMath>
            <w:r w:rsidRPr="003C3649">
              <w:rPr>
                <w:rFonts w:ascii="Times New Roman" w:hAnsi="Times New Roman"/>
                <w:iCs/>
              </w:rPr>
              <w:t xml:space="preserve"> </w:t>
            </w:r>
          </w:p>
        </w:tc>
        <w:tc>
          <w:tcPr>
            <w:tcW w:w="8180" w:type="dxa"/>
            <w:vAlign w:val="center"/>
          </w:tcPr>
          <w:p w14:paraId="5DF806DF" w14:textId="79410C42" w:rsidR="00F63AA3" w:rsidRDefault="00F63AA3" w:rsidP="00F63AA3">
            <w:pPr>
              <w:spacing w:line="240" w:lineRule="auto"/>
              <w:ind w:firstLine="0"/>
              <w:jc w:val="left"/>
            </w:pPr>
            <w:r>
              <w:t xml:space="preserve">Distance between unknown example </w:t>
            </w:r>
            <m:oMath>
              <m:r>
                <w:rPr>
                  <w:rFonts w:ascii="Cambria Math" w:hAnsi="Cambria Math"/>
                </w:rPr>
                <m:t>q</m:t>
              </m:r>
            </m:oMath>
            <w:r>
              <w:t xml:space="preserve"> and training sample </w:t>
            </w:r>
            <m:oMath>
              <m:sSub>
                <m:sSubPr>
                  <m:ctrlPr>
                    <w:rPr>
                      <w:rFonts w:ascii="Cambria Math" w:hAnsi="Cambria Math"/>
                      <w:i/>
                    </w:rPr>
                  </m:ctrlPr>
                </m:sSubPr>
                <m:e>
                  <m:r>
                    <w:rPr>
                      <w:rFonts w:ascii="Cambria Math" w:hAnsi="Cambria Math"/>
                    </w:rPr>
                    <m:t>x</m:t>
                  </m:r>
                </m:e>
                <m:sub>
                  <m:r>
                    <w:rPr>
                      <w:rFonts w:ascii="Cambria Math" w:hAnsi="Cambria Math"/>
                    </w:rPr>
                    <m:t>c</m:t>
                  </m:r>
                </m:sub>
              </m:sSub>
            </m:oMath>
          </w:p>
        </w:tc>
      </w:tr>
      <w:tr w:rsidR="00F63AA3" w:rsidRPr="003C3649" w14:paraId="4FBAE2C9" w14:textId="77777777" w:rsidTr="007B2DBA">
        <w:trPr>
          <w:trHeight w:val="432"/>
          <w:jc w:val="center"/>
        </w:trPr>
        <w:tc>
          <w:tcPr>
            <w:tcW w:w="1170" w:type="dxa"/>
            <w:vAlign w:val="center"/>
          </w:tcPr>
          <w:p w14:paraId="71572D44" w14:textId="06AFDB68" w:rsidR="00F63AA3" w:rsidRDefault="00F63AA3" w:rsidP="00F63AA3">
            <w:pPr>
              <w:spacing w:line="240" w:lineRule="auto"/>
              <w:ind w:firstLine="0"/>
              <w:jc w:val="left"/>
              <w:rPr>
                <w:rFonts w:ascii="Times New Roman" w:hAnsi="Times New Roman"/>
                <w:iCs/>
              </w:rPr>
            </w:pPr>
            <m:oMath>
              <m:r>
                <w:rPr>
                  <w:rFonts w:ascii="Cambria Math" w:hAnsi="Cambria Math"/>
                </w:rPr>
                <m:t>k</m:t>
              </m:r>
            </m:oMath>
            <w:r w:rsidRPr="003C3649">
              <w:rPr>
                <w:rFonts w:ascii="Times New Roman" w:hAnsi="Times New Roman"/>
                <w:iCs/>
              </w:rPr>
              <w:t xml:space="preserve"> </w:t>
            </w:r>
          </w:p>
        </w:tc>
        <w:tc>
          <w:tcPr>
            <w:tcW w:w="8180" w:type="dxa"/>
            <w:vAlign w:val="center"/>
          </w:tcPr>
          <w:p w14:paraId="38708569" w14:textId="23093379" w:rsidR="00F63AA3" w:rsidRDefault="00F63AA3" w:rsidP="00F63AA3">
            <w:pPr>
              <w:spacing w:line="240" w:lineRule="auto"/>
              <w:ind w:firstLine="0"/>
              <w:jc w:val="left"/>
            </w:pPr>
            <w:r>
              <w:t>Numbers of nearest neighborhoods</w:t>
            </w:r>
          </w:p>
        </w:tc>
      </w:tr>
      <w:tr w:rsidR="00F63AA3" w:rsidRPr="003C3649" w14:paraId="358C8AB1" w14:textId="77777777" w:rsidTr="007B2DBA">
        <w:trPr>
          <w:trHeight w:val="432"/>
          <w:jc w:val="center"/>
        </w:trPr>
        <w:tc>
          <w:tcPr>
            <w:tcW w:w="1170" w:type="dxa"/>
            <w:vAlign w:val="center"/>
          </w:tcPr>
          <w:p w14:paraId="2D57FA0D" w14:textId="75D77E3B" w:rsidR="00F63AA3" w:rsidRDefault="00F63AA3" w:rsidP="00F63AA3">
            <w:pPr>
              <w:spacing w:line="240" w:lineRule="auto"/>
              <w:ind w:firstLine="0"/>
              <w:jc w:val="left"/>
              <w:rPr>
                <w:rFonts w:ascii="Times New Roman" w:hAnsi="Times New Roman"/>
                <w:iCs/>
              </w:rPr>
            </w:pPr>
            <m:oMath>
              <m:r>
                <w:rPr>
                  <w:rFonts w:ascii="Cambria Math" w:hAnsi="Cambria Math"/>
                </w:rPr>
                <m:t>i(t)</m:t>
              </m:r>
            </m:oMath>
            <w:r w:rsidRPr="003C3649">
              <w:rPr>
                <w:rFonts w:ascii="Times New Roman" w:hAnsi="Times New Roman"/>
                <w:iCs/>
              </w:rPr>
              <w:t xml:space="preserve"> </w:t>
            </w:r>
          </w:p>
        </w:tc>
        <w:tc>
          <w:tcPr>
            <w:tcW w:w="8180" w:type="dxa"/>
            <w:vAlign w:val="center"/>
          </w:tcPr>
          <w:p w14:paraId="23209F50" w14:textId="7D195687" w:rsidR="00F63AA3" w:rsidRDefault="00F63AA3" w:rsidP="00F63AA3">
            <w:pPr>
              <w:spacing w:line="240" w:lineRule="auto"/>
              <w:ind w:firstLine="0"/>
              <w:jc w:val="left"/>
            </w:pPr>
            <w:r>
              <w:t>Gini index</w:t>
            </w:r>
          </w:p>
        </w:tc>
      </w:tr>
      <w:tr w:rsidR="00F63AA3" w:rsidRPr="003C3649" w14:paraId="354C8AA5" w14:textId="77777777" w:rsidTr="007B2DBA">
        <w:trPr>
          <w:trHeight w:val="432"/>
          <w:jc w:val="center"/>
        </w:trPr>
        <w:tc>
          <w:tcPr>
            <w:tcW w:w="1170" w:type="dxa"/>
            <w:vAlign w:val="center"/>
          </w:tcPr>
          <w:p w14:paraId="6A9BFF4D" w14:textId="2CC5B2A2" w:rsidR="00F63AA3" w:rsidRDefault="00F63AA3" w:rsidP="00F63AA3">
            <w:pPr>
              <w:spacing w:line="240" w:lineRule="auto"/>
              <w:ind w:firstLine="0"/>
              <w:jc w:val="left"/>
              <w:rPr>
                <w:rFonts w:ascii="Times New Roman" w:hAnsi="Times New Roman"/>
                <w:iCs/>
              </w:rPr>
            </w:pPr>
            <m:oMath>
              <m:r>
                <w:rPr>
                  <w:rFonts w:ascii="Cambria Math" w:hAnsi="Cambria Math"/>
                </w:rPr>
                <m:t>C(i|j)</m:t>
              </m:r>
            </m:oMath>
            <w:r w:rsidRPr="003C3649">
              <w:rPr>
                <w:rFonts w:ascii="Times New Roman" w:hAnsi="Times New Roman"/>
                <w:iCs/>
              </w:rPr>
              <w:t xml:space="preserve"> </w:t>
            </w:r>
          </w:p>
        </w:tc>
        <w:tc>
          <w:tcPr>
            <w:tcW w:w="8180" w:type="dxa"/>
            <w:vAlign w:val="center"/>
          </w:tcPr>
          <w:p w14:paraId="7D9E19B1" w14:textId="7805D29F" w:rsidR="00F63AA3" w:rsidRDefault="00F63AA3" w:rsidP="00F63AA3">
            <w:pPr>
              <w:spacing w:line="240" w:lineRule="auto"/>
              <w:ind w:firstLine="0"/>
              <w:jc w:val="left"/>
            </w:pPr>
            <w:r>
              <w:t xml:space="preserve">Cost of misclassification of a class </w:t>
            </w:r>
            <m:oMath>
              <m:r>
                <w:rPr>
                  <w:rFonts w:ascii="Cambria Math" w:hAnsi="Cambria Math"/>
                </w:rPr>
                <m:t>j</m:t>
              </m:r>
            </m:oMath>
            <w:r>
              <w:t xml:space="preserve"> case as a class </w:t>
            </w:r>
            <m:oMath>
              <m:r>
                <w:rPr>
                  <w:rFonts w:ascii="Cambria Math" w:hAnsi="Cambria Math"/>
                </w:rPr>
                <m:t>i</m:t>
              </m:r>
            </m:oMath>
          </w:p>
        </w:tc>
      </w:tr>
      <w:tr w:rsidR="00F63AA3" w:rsidRPr="003C3649" w14:paraId="55898838" w14:textId="77777777" w:rsidTr="007B2DBA">
        <w:trPr>
          <w:trHeight w:val="432"/>
          <w:jc w:val="center"/>
        </w:trPr>
        <w:tc>
          <w:tcPr>
            <w:tcW w:w="1170" w:type="dxa"/>
            <w:vAlign w:val="center"/>
          </w:tcPr>
          <w:p w14:paraId="67F66347" w14:textId="0D7B8DDA" w:rsidR="00F63AA3" w:rsidRDefault="00F63AA3" w:rsidP="00F63AA3">
            <w:pPr>
              <w:spacing w:line="240" w:lineRule="auto"/>
              <w:ind w:firstLine="0"/>
              <w:jc w:val="left"/>
              <w:rPr>
                <w:rFonts w:ascii="Times New Roman" w:hAnsi="Times New Roman"/>
                <w:iCs/>
              </w:rPr>
            </w:pPr>
            <m:oMath>
              <m:r>
                <w:rPr>
                  <w:rFonts w:ascii="Cambria Math" w:hAnsi="Cambria Math"/>
                </w:rPr>
                <m:t>p(i|t)</m:t>
              </m:r>
            </m:oMath>
            <w:r w:rsidRPr="003C3649">
              <w:rPr>
                <w:rFonts w:ascii="Times New Roman" w:hAnsi="Times New Roman"/>
                <w:iCs/>
              </w:rPr>
              <w:t xml:space="preserve"> </w:t>
            </w:r>
          </w:p>
        </w:tc>
        <w:tc>
          <w:tcPr>
            <w:tcW w:w="8180" w:type="dxa"/>
            <w:vAlign w:val="center"/>
          </w:tcPr>
          <w:p w14:paraId="724B8065" w14:textId="32D02160" w:rsidR="00F63AA3" w:rsidRDefault="00073614" w:rsidP="00F63AA3">
            <w:pPr>
              <w:spacing w:line="240" w:lineRule="auto"/>
              <w:ind w:firstLine="0"/>
              <w:jc w:val="left"/>
            </w:pPr>
            <w:r>
              <w:t xml:space="preserve">Probability of cases in class </w:t>
            </w:r>
            <m:oMath>
              <m:r>
                <w:rPr>
                  <w:rFonts w:ascii="Cambria Math" w:hAnsi="Cambria Math"/>
                </w:rPr>
                <m:t>i</m:t>
              </m:r>
            </m:oMath>
            <w:r>
              <w:t xml:space="preserve"> failing into nodes</w:t>
            </w:r>
          </w:p>
        </w:tc>
      </w:tr>
      <w:tr w:rsidR="00073614" w:rsidRPr="003C3649" w14:paraId="22AED07E" w14:textId="77777777" w:rsidTr="007B2DBA">
        <w:trPr>
          <w:trHeight w:val="432"/>
          <w:jc w:val="center"/>
        </w:trPr>
        <w:tc>
          <w:tcPr>
            <w:tcW w:w="1170" w:type="dxa"/>
            <w:vAlign w:val="center"/>
          </w:tcPr>
          <w:p w14:paraId="3F6F3FAC" w14:textId="1AAC8D02" w:rsidR="00073614" w:rsidRDefault="00073614" w:rsidP="00073614">
            <w:pPr>
              <w:spacing w:line="240" w:lineRule="auto"/>
              <w:ind w:firstLine="0"/>
              <w:jc w:val="left"/>
              <w:rPr>
                <w:rFonts w:ascii="Times New Roman" w:hAnsi="Times New Roman"/>
                <w:iCs/>
              </w:rPr>
            </w:pPr>
            <m:oMath>
              <m:r>
                <w:rPr>
                  <w:rFonts w:ascii="Cambria Math" w:hAnsi="Cambria Math"/>
                </w:rPr>
                <m:t>p(j|t)</m:t>
              </m:r>
            </m:oMath>
            <w:r w:rsidRPr="003C3649">
              <w:rPr>
                <w:rFonts w:ascii="Times New Roman" w:hAnsi="Times New Roman"/>
                <w:iCs/>
              </w:rPr>
              <w:t xml:space="preserve"> </w:t>
            </w:r>
          </w:p>
        </w:tc>
        <w:tc>
          <w:tcPr>
            <w:tcW w:w="8180" w:type="dxa"/>
            <w:vAlign w:val="center"/>
          </w:tcPr>
          <w:p w14:paraId="29EA759D" w14:textId="062E858B" w:rsidR="00073614" w:rsidRDefault="00073614" w:rsidP="00073614">
            <w:pPr>
              <w:spacing w:line="240" w:lineRule="auto"/>
              <w:ind w:firstLine="0"/>
              <w:jc w:val="left"/>
            </w:pPr>
            <w:r>
              <w:t xml:space="preserve">Probability of cases in class </w:t>
            </w:r>
            <m:oMath>
              <m:r>
                <w:rPr>
                  <w:rFonts w:ascii="Cambria Math" w:hAnsi="Cambria Math"/>
                </w:rPr>
                <m:t>j</m:t>
              </m:r>
            </m:oMath>
            <w:r>
              <w:t xml:space="preserve"> failing into nodes</w:t>
            </w:r>
          </w:p>
        </w:tc>
      </w:tr>
      <w:tr w:rsidR="00073614" w:rsidRPr="003C3649" w14:paraId="7A86B894" w14:textId="77777777" w:rsidTr="007B2DBA">
        <w:trPr>
          <w:trHeight w:val="432"/>
          <w:jc w:val="center"/>
        </w:trPr>
        <w:tc>
          <w:tcPr>
            <w:tcW w:w="1170" w:type="dxa"/>
            <w:vAlign w:val="center"/>
          </w:tcPr>
          <w:p w14:paraId="6038F0B1" w14:textId="56B94095" w:rsidR="00073614" w:rsidRPr="00F63AA3" w:rsidRDefault="00073614" w:rsidP="00073614">
            <w:pPr>
              <w:spacing w:line="240" w:lineRule="auto"/>
              <w:ind w:firstLine="0"/>
              <w:jc w:val="left"/>
              <w:rPr>
                <w:rFonts w:ascii="Times New Roman" w:hAnsi="Times New Roman"/>
                <w:iCs/>
              </w:rPr>
            </w:pPr>
            <w:r>
              <w:rPr>
                <w:rFonts w:ascii="Times New Roman" w:hAnsi="Times New Roman"/>
                <w:iCs/>
              </w:rPr>
              <w:t>R</w:t>
            </w:r>
            <w:r>
              <w:rPr>
                <w:rFonts w:ascii="Times New Roman" w:hAnsi="Times New Roman"/>
                <w:iCs/>
                <w:vertAlign w:val="superscript"/>
              </w:rPr>
              <w:t xml:space="preserve">2 </w:t>
            </w:r>
            <w:r>
              <w:rPr>
                <w:rFonts w:ascii="Times New Roman" w:hAnsi="Times New Roman"/>
                <w:iCs/>
              </w:rPr>
              <w:t>/ R-2</w:t>
            </w:r>
          </w:p>
        </w:tc>
        <w:tc>
          <w:tcPr>
            <w:tcW w:w="8180" w:type="dxa"/>
            <w:vAlign w:val="center"/>
          </w:tcPr>
          <w:p w14:paraId="0376AAE5" w14:textId="47795480" w:rsidR="00073614" w:rsidRDefault="00073614" w:rsidP="00073614">
            <w:pPr>
              <w:spacing w:line="240" w:lineRule="auto"/>
              <w:ind w:firstLine="0"/>
              <w:jc w:val="left"/>
            </w:pPr>
            <w:r>
              <w:t>Coefficient of determination</w:t>
            </w:r>
          </w:p>
        </w:tc>
      </w:tr>
      <w:tr w:rsidR="00073614" w:rsidRPr="003C3649" w14:paraId="69696DF3" w14:textId="77777777" w:rsidTr="007B2DBA">
        <w:trPr>
          <w:trHeight w:val="432"/>
          <w:jc w:val="center"/>
        </w:trPr>
        <w:tc>
          <w:tcPr>
            <w:tcW w:w="1170" w:type="dxa"/>
            <w:vAlign w:val="center"/>
          </w:tcPr>
          <w:p w14:paraId="7CBAD3D4" w14:textId="3C848913" w:rsidR="00073614" w:rsidRDefault="00073614" w:rsidP="00073614">
            <w:pPr>
              <w:spacing w:line="240" w:lineRule="auto"/>
              <w:ind w:firstLine="0"/>
              <w:jc w:val="left"/>
              <w:rPr>
                <w:rFonts w:ascii="Times New Roman" w:hAnsi="Times New Roman"/>
              </w:rPr>
            </w:pPr>
            <w:r>
              <w:rPr>
                <w:rFonts w:ascii="Times New Roman" w:hAnsi="Times New Roman"/>
              </w:rPr>
              <w:t>LR</w:t>
            </w:r>
          </w:p>
        </w:tc>
        <w:tc>
          <w:tcPr>
            <w:tcW w:w="8180" w:type="dxa"/>
            <w:vAlign w:val="center"/>
          </w:tcPr>
          <w:p w14:paraId="265D6E9E" w14:textId="31E584D4" w:rsidR="00073614" w:rsidRDefault="00073614" w:rsidP="00073614">
            <w:pPr>
              <w:spacing w:line="240" w:lineRule="auto"/>
              <w:ind w:firstLine="0"/>
              <w:jc w:val="left"/>
            </w:pPr>
            <w:r>
              <w:t>Linear Regression</w:t>
            </w:r>
          </w:p>
        </w:tc>
      </w:tr>
      <w:tr w:rsidR="00073614" w:rsidRPr="003C3649" w14:paraId="5B8F55CF" w14:textId="77777777" w:rsidTr="007B2DBA">
        <w:trPr>
          <w:trHeight w:val="432"/>
          <w:jc w:val="center"/>
        </w:trPr>
        <w:tc>
          <w:tcPr>
            <w:tcW w:w="1170" w:type="dxa"/>
            <w:vAlign w:val="center"/>
          </w:tcPr>
          <w:p w14:paraId="2ACB0888" w14:textId="3E9BFF6D" w:rsidR="00073614" w:rsidRDefault="00073614" w:rsidP="00073614">
            <w:pPr>
              <w:spacing w:line="240" w:lineRule="auto"/>
              <w:ind w:firstLine="0"/>
              <w:jc w:val="left"/>
              <w:rPr>
                <w:rFonts w:ascii="Times New Roman" w:hAnsi="Times New Roman"/>
              </w:rPr>
            </w:pPr>
            <w:r>
              <w:rPr>
                <w:rFonts w:ascii="Times New Roman" w:hAnsi="Times New Roman"/>
              </w:rPr>
              <w:t>KNN</w:t>
            </w:r>
          </w:p>
        </w:tc>
        <w:tc>
          <w:tcPr>
            <w:tcW w:w="8180" w:type="dxa"/>
            <w:vAlign w:val="center"/>
          </w:tcPr>
          <w:p w14:paraId="4A13256B" w14:textId="50FA052D" w:rsidR="00073614" w:rsidRDefault="00073614" w:rsidP="00073614">
            <w:pPr>
              <w:spacing w:line="240" w:lineRule="auto"/>
              <w:ind w:firstLine="0"/>
              <w:jc w:val="left"/>
            </w:pPr>
            <w:r>
              <w:t>K-nearest neighbor</w:t>
            </w:r>
          </w:p>
        </w:tc>
      </w:tr>
      <w:tr w:rsidR="00073614" w:rsidRPr="003C3649" w14:paraId="1B80839E" w14:textId="77777777" w:rsidTr="007B2DBA">
        <w:trPr>
          <w:trHeight w:val="432"/>
          <w:jc w:val="center"/>
        </w:trPr>
        <w:tc>
          <w:tcPr>
            <w:tcW w:w="1170" w:type="dxa"/>
            <w:vAlign w:val="center"/>
          </w:tcPr>
          <w:p w14:paraId="4DEEE4F9" w14:textId="5833053E" w:rsidR="00073614" w:rsidRDefault="00073614" w:rsidP="00073614">
            <w:pPr>
              <w:spacing w:line="240" w:lineRule="auto"/>
              <w:ind w:firstLine="0"/>
              <w:jc w:val="left"/>
              <w:rPr>
                <w:rFonts w:ascii="Times New Roman" w:hAnsi="Times New Roman"/>
              </w:rPr>
            </w:pPr>
            <w:r>
              <w:rPr>
                <w:rFonts w:ascii="Times New Roman" w:hAnsi="Times New Roman"/>
              </w:rPr>
              <w:t>DT</w:t>
            </w:r>
          </w:p>
        </w:tc>
        <w:tc>
          <w:tcPr>
            <w:tcW w:w="8180" w:type="dxa"/>
            <w:vAlign w:val="center"/>
          </w:tcPr>
          <w:p w14:paraId="60D30C02" w14:textId="267480B6" w:rsidR="00073614" w:rsidRDefault="00073614" w:rsidP="00073614">
            <w:pPr>
              <w:spacing w:line="240" w:lineRule="auto"/>
              <w:ind w:firstLine="0"/>
              <w:jc w:val="left"/>
            </w:pPr>
            <w:r>
              <w:t>Decision Tree</w:t>
            </w:r>
          </w:p>
        </w:tc>
      </w:tr>
      <w:tr w:rsidR="00073614" w:rsidRPr="003C3649" w14:paraId="5E0851BE" w14:textId="77777777" w:rsidTr="00C30C2E">
        <w:trPr>
          <w:trHeight w:val="432"/>
          <w:jc w:val="center"/>
        </w:trPr>
        <w:tc>
          <w:tcPr>
            <w:tcW w:w="1170" w:type="dxa"/>
            <w:vAlign w:val="center"/>
          </w:tcPr>
          <w:p w14:paraId="583873BE" w14:textId="02D0BFEE" w:rsidR="00073614" w:rsidRDefault="00073614" w:rsidP="00073614">
            <w:pPr>
              <w:spacing w:line="240" w:lineRule="auto"/>
              <w:ind w:firstLine="0"/>
              <w:jc w:val="left"/>
              <w:rPr>
                <w:rFonts w:ascii="Times New Roman" w:hAnsi="Times New Roman"/>
              </w:rPr>
            </w:pPr>
            <w:r>
              <w:rPr>
                <w:rFonts w:ascii="Times New Roman" w:hAnsi="Times New Roman"/>
              </w:rPr>
              <w:t>RMSE</w:t>
            </w:r>
          </w:p>
        </w:tc>
        <w:tc>
          <w:tcPr>
            <w:tcW w:w="8180" w:type="dxa"/>
            <w:vAlign w:val="center"/>
          </w:tcPr>
          <w:p w14:paraId="08BD378A" w14:textId="2D96CA8E" w:rsidR="00073614" w:rsidRDefault="00073614" w:rsidP="00073614">
            <w:pPr>
              <w:spacing w:line="240" w:lineRule="auto"/>
              <w:ind w:firstLine="0"/>
              <w:jc w:val="left"/>
            </w:pPr>
            <w:r>
              <w:t>Root mean-square error</w:t>
            </w:r>
          </w:p>
        </w:tc>
      </w:tr>
      <w:tr w:rsidR="00073614" w:rsidRPr="003C3649" w14:paraId="3FED1DAE" w14:textId="77777777" w:rsidTr="007B2DBA">
        <w:trPr>
          <w:trHeight w:val="432"/>
          <w:jc w:val="center"/>
        </w:trPr>
        <w:tc>
          <w:tcPr>
            <w:tcW w:w="1170" w:type="dxa"/>
            <w:vAlign w:val="center"/>
          </w:tcPr>
          <w:p w14:paraId="424CC935" w14:textId="6B319E35" w:rsidR="00073614" w:rsidRDefault="00073614" w:rsidP="00073614">
            <w:pPr>
              <w:spacing w:line="240" w:lineRule="auto"/>
              <w:ind w:firstLine="0"/>
              <w:jc w:val="left"/>
              <w:rPr>
                <w:rFonts w:ascii="Times New Roman" w:hAnsi="Times New Roman"/>
              </w:rPr>
            </w:pPr>
            <w:r>
              <w:rPr>
                <w:rFonts w:ascii="Times New Roman" w:hAnsi="Times New Roman"/>
              </w:rPr>
              <w:t>MSE</w:t>
            </w:r>
          </w:p>
        </w:tc>
        <w:tc>
          <w:tcPr>
            <w:tcW w:w="8180" w:type="dxa"/>
            <w:vAlign w:val="center"/>
          </w:tcPr>
          <w:p w14:paraId="16CFE0BB" w14:textId="12D982E0" w:rsidR="00073614" w:rsidRDefault="00073614" w:rsidP="00073614">
            <w:pPr>
              <w:spacing w:line="240" w:lineRule="auto"/>
              <w:ind w:firstLine="0"/>
              <w:jc w:val="left"/>
            </w:pPr>
            <w:r>
              <w:t>Mean-square error</w:t>
            </w:r>
          </w:p>
        </w:tc>
      </w:tr>
      <w:tr w:rsidR="00073614" w:rsidRPr="003C3649" w14:paraId="6EA5237F" w14:textId="77777777" w:rsidTr="007B2DBA">
        <w:trPr>
          <w:trHeight w:val="432"/>
          <w:jc w:val="center"/>
        </w:trPr>
        <w:tc>
          <w:tcPr>
            <w:tcW w:w="1170" w:type="dxa"/>
            <w:vAlign w:val="center"/>
          </w:tcPr>
          <w:p w14:paraId="3ECECB33" w14:textId="034AB66A" w:rsidR="00073614" w:rsidRDefault="00073614" w:rsidP="00073614">
            <w:pPr>
              <w:spacing w:line="240" w:lineRule="auto"/>
              <w:ind w:firstLine="0"/>
              <w:jc w:val="left"/>
              <w:rPr>
                <w:rFonts w:ascii="Times New Roman" w:hAnsi="Times New Roman"/>
              </w:rPr>
            </w:pPr>
            <w:r>
              <w:rPr>
                <w:rFonts w:ascii="Times New Roman" w:hAnsi="Times New Roman"/>
              </w:rPr>
              <w:t>MAE</w:t>
            </w:r>
          </w:p>
        </w:tc>
        <w:tc>
          <w:tcPr>
            <w:tcW w:w="8180" w:type="dxa"/>
            <w:vAlign w:val="center"/>
          </w:tcPr>
          <w:p w14:paraId="1E564516" w14:textId="6C5DEE1E" w:rsidR="00073614" w:rsidRDefault="00073614" w:rsidP="00073614">
            <w:pPr>
              <w:spacing w:line="240" w:lineRule="auto"/>
              <w:ind w:firstLine="0"/>
              <w:jc w:val="left"/>
            </w:pPr>
            <w:r>
              <w:t>Mean absolute error</w:t>
            </w:r>
          </w:p>
        </w:tc>
      </w:tr>
      <w:tr w:rsidR="00073614" w:rsidRPr="003C3649" w14:paraId="2704B0C1" w14:textId="77777777" w:rsidTr="007B2DBA">
        <w:trPr>
          <w:trHeight w:val="432"/>
          <w:jc w:val="center"/>
        </w:trPr>
        <w:tc>
          <w:tcPr>
            <w:tcW w:w="1170" w:type="dxa"/>
            <w:vAlign w:val="center"/>
          </w:tcPr>
          <w:p w14:paraId="0EA09227" w14:textId="4D8BF199" w:rsidR="00073614" w:rsidRDefault="00073614" w:rsidP="00073614">
            <w:pPr>
              <w:spacing w:line="240" w:lineRule="auto"/>
              <w:ind w:firstLine="0"/>
              <w:jc w:val="left"/>
              <w:rPr>
                <w:rFonts w:ascii="Times New Roman" w:hAnsi="Times New Roman"/>
              </w:rPr>
            </w:pPr>
            <w:r>
              <w:rPr>
                <w:rFonts w:ascii="Times New Roman" w:hAnsi="Times New Roman"/>
              </w:rPr>
              <w:t>AUC</w:t>
            </w:r>
          </w:p>
        </w:tc>
        <w:tc>
          <w:tcPr>
            <w:tcW w:w="8180" w:type="dxa"/>
            <w:vAlign w:val="center"/>
          </w:tcPr>
          <w:p w14:paraId="4113933F" w14:textId="015A5E4B" w:rsidR="00073614" w:rsidRDefault="00073614" w:rsidP="00073614">
            <w:pPr>
              <w:spacing w:line="240" w:lineRule="auto"/>
              <w:ind w:firstLine="0"/>
              <w:jc w:val="left"/>
            </w:pPr>
            <w:r>
              <w:t>Area under Receiver Operating Characteristic curve</w:t>
            </w:r>
          </w:p>
        </w:tc>
      </w:tr>
      <w:tr w:rsidR="00073614" w:rsidRPr="003C3649" w14:paraId="0192E92A" w14:textId="77777777" w:rsidTr="007B2DBA">
        <w:trPr>
          <w:trHeight w:val="432"/>
          <w:jc w:val="center"/>
        </w:trPr>
        <w:tc>
          <w:tcPr>
            <w:tcW w:w="1170" w:type="dxa"/>
            <w:vAlign w:val="center"/>
          </w:tcPr>
          <w:p w14:paraId="25F6240D" w14:textId="4D57A701" w:rsidR="00073614" w:rsidRDefault="00073614" w:rsidP="00073614">
            <w:pPr>
              <w:spacing w:line="240" w:lineRule="auto"/>
              <w:ind w:firstLine="0"/>
              <w:jc w:val="left"/>
              <w:rPr>
                <w:rFonts w:ascii="Times New Roman" w:hAnsi="Times New Roman"/>
              </w:rPr>
            </w:pPr>
            <w:r>
              <w:rPr>
                <w:rFonts w:ascii="Times New Roman" w:hAnsi="Times New Roman"/>
              </w:rPr>
              <w:t>AP</w:t>
            </w:r>
          </w:p>
        </w:tc>
        <w:tc>
          <w:tcPr>
            <w:tcW w:w="8180" w:type="dxa"/>
            <w:vAlign w:val="center"/>
          </w:tcPr>
          <w:p w14:paraId="6ED1CC2E" w14:textId="39B3978A" w:rsidR="00073614" w:rsidRDefault="00073614" w:rsidP="00073614">
            <w:pPr>
              <w:spacing w:line="240" w:lineRule="auto"/>
              <w:ind w:firstLine="0"/>
              <w:jc w:val="left"/>
            </w:pPr>
            <w:r>
              <w:t>Area under precision-recall curve</w:t>
            </w:r>
          </w:p>
        </w:tc>
      </w:tr>
    </w:tbl>
    <w:p w14:paraId="36D858B2" w14:textId="29CF8D9F" w:rsidR="0030495E" w:rsidRPr="003C3649" w:rsidRDefault="0030495E" w:rsidP="0030495E"/>
    <w:p w14:paraId="69AA0EFC" w14:textId="45E57559" w:rsidR="0030495E" w:rsidRPr="003C3649" w:rsidRDefault="0030495E" w:rsidP="00073614">
      <w:pPr>
        <w:spacing w:line="240" w:lineRule="auto"/>
        <w:ind w:firstLine="0"/>
        <w:rPr>
          <w:rFonts w:asciiTheme="majorHAnsi" w:hAnsiTheme="majorHAnsi"/>
          <w:b/>
          <w:bCs/>
          <w:sz w:val="28"/>
          <w:szCs w:val="32"/>
        </w:rPr>
      </w:pPr>
    </w:p>
    <w:p w14:paraId="2031A94F" w14:textId="2E1B9069" w:rsidR="00AA0B13" w:rsidRDefault="00AA0B13" w:rsidP="000C537F">
      <w:pPr>
        <w:pStyle w:val="Title"/>
      </w:pPr>
      <w:bookmarkStart w:id="242" w:name="_Toc310579474"/>
      <w:bookmarkStart w:id="243" w:name="_Toc95429840"/>
      <w:bookmarkEnd w:id="24"/>
      <w:r w:rsidRPr="003C3649">
        <w:t>References</w:t>
      </w:r>
      <w:bookmarkEnd w:id="242"/>
      <w:bookmarkEnd w:id="243"/>
    </w:p>
    <w:p w14:paraId="3AE32644" w14:textId="77777777" w:rsidR="00047F64" w:rsidRDefault="00047F64" w:rsidP="00047F64">
      <w:pPr>
        <w:spacing w:after="240" w:line="240" w:lineRule="auto"/>
        <w:ind w:firstLine="0"/>
      </w:pPr>
      <w:r w:rsidRPr="00591BC9">
        <w:t>Al-Sidairi, Nada, Mahmoud Osman, Nasir Oritola, Farsi Ahmed, Khalid Zuhaimi, Mohsin Amri,</w:t>
      </w:r>
      <w:r>
        <w:tab/>
      </w:r>
      <w:r w:rsidRPr="00591BC9">
        <w:t>Ghalib Hinai, and Majid Al-Mahrooqi. "Overcoming Artificial Lift Failures in Polymer</w:t>
      </w:r>
      <w:r>
        <w:tab/>
      </w:r>
      <w:r w:rsidRPr="00591BC9">
        <w:t>Flooding Oil Field in the South of Oman." In </w:t>
      </w:r>
      <w:r w:rsidRPr="00591BC9">
        <w:rPr>
          <w:i/>
          <w:iCs/>
        </w:rPr>
        <w:t>SPE EOR Conference at Oil and Gas West</w:t>
      </w:r>
      <w:r>
        <w:rPr>
          <w:i/>
          <w:iCs/>
        </w:rPr>
        <w:tab/>
      </w:r>
      <w:r w:rsidRPr="00591BC9">
        <w:rPr>
          <w:i/>
          <w:iCs/>
        </w:rPr>
        <w:t>Asia</w:t>
      </w:r>
      <w:r w:rsidRPr="00591BC9">
        <w:t>. OnePetro, 2018.</w:t>
      </w:r>
    </w:p>
    <w:p w14:paraId="282F34FD" w14:textId="77777777" w:rsidR="00047F64" w:rsidRDefault="00047F64" w:rsidP="00047F64">
      <w:pPr>
        <w:widowControl w:val="0"/>
        <w:overflowPunct w:val="0"/>
        <w:autoSpaceDE w:val="0"/>
        <w:autoSpaceDN w:val="0"/>
        <w:adjustRightInd w:val="0"/>
        <w:spacing w:before="120" w:after="240" w:line="240" w:lineRule="auto"/>
        <w:ind w:firstLine="0"/>
        <w:textAlignment w:val="baseline"/>
      </w:pPr>
      <w:r w:rsidRPr="00A21A00">
        <w:t>Abdalla, R., El Ela, M.A. and El-Banbi, A., 2020. Identification of downhole conditions in sucker</w:t>
      </w:r>
      <w:r>
        <w:tab/>
      </w:r>
      <w:r w:rsidRPr="00A21A00">
        <w:t>rod pumped wells using deep neural networks and genetic algorithms. </w:t>
      </w:r>
      <w:r w:rsidRPr="00A21A00">
        <w:rPr>
          <w:i/>
          <w:iCs/>
        </w:rPr>
        <w:t>SPE Production &amp;</w:t>
      </w:r>
      <w:r>
        <w:rPr>
          <w:i/>
          <w:iCs/>
        </w:rPr>
        <w:tab/>
      </w:r>
      <w:r w:rsidRPr="00A21A00">
        <w:rPr>
          <w:i/>
          <w:iCs/>
        </w:rPr>
        <w:t>Operations</w:t>
      </w:r>
      <w:r w:rsidRPr="00A21A00">
        <w:t>, </w:t>
      </w:r>
      <w:r w:rsidRPr="00A21A00">
        <w:rPr>
          <w:i/>
          <w:iCs/>
        </w:rPr>
        <w:t>35</w:t>
      </w:r>
      <w:r w:rsidRPr="00A21A00">
        <w:t xml:space="preserve">(02), pp.435-447. </w:t>
      </w:r>
    </w:p>
    <w:p w14:paraId="34544CB6" w14:textId="77777777" w:rsidR="00047F64" w:rsidRDefault="00047F64" w:rsidP="00047F64">
      <w:pPr>
        <w:spacing w:before="240" w:after="240" w:line="240" w:lineRule="auto"/>
        <w:ind w:firstLine="0"/>
      </w:pPr>
      <w:r w:rsidRPr="005D6CF6">
        <w:t>Altman, Naomi S. "An introduction to kernel and nearest-neighbor nonparametric regression." </w:t>
      </w:r>
      <w:r w:rsidRPr="005D6CF6">
        <w:rPr>
          <w:i/>
          <w:iCs/>
        </w:rPr>
        <w:t>The</w:t>
      </w:r>
      <w:r>
        <w:rPr>
          <w:i/>
          <w:iCs/>
        </w:rPr>
        <w:tab/>
      </w:r>
      <w:r w:rsidRPr="005D6CF6">
        <w:rPr>
          <w:i/>
          <w:iCs/>
        </w:rPr>
        <w:t>American Statistician</w:t>
      </w:r>
      <w:r w:rsidRPr="005D6CF6">
        <w:t> 46, no. 3 (1992): 175-185.</w:t>
      </w:r>
    </w:p>
    <w:p w14:paraId="7454100B" w14:textId="77777777" w:rsidR="00047F64" w:rsidRDefault="00047F64" w:rsidP="00047F64">
      <w:pPr>
        <w:spacing w:before="240" w:after="240" w:line="240" w:lineRule="auto"/>
        <w:ind w:firstLine="0"/>
      </w:pPr>
      <w:r w:rsidRPr="00584B30">
        <w:t>Bello, O., E. P. Dolberg, C. Teodoriu, H. Karami, and D. Devegowdva. "Transformation of</w:t>
      </w:r>
      <w:r>
        <w:tab/>
      </w:r>
      <w:r w:rsidRPr="00584B30">
        <w:t>academic teaching and research: Development of a highly automated experimental sucker</w:t>
      </w:r>
      <w:r>
        <w:tab/>
      </w:r>
      <w:r w:rsidRPr="00584B30">
        <w:t>rod pumping unit." Journal of Petroleum Science and Engineering 190 (2020): 107087.</w:t>
      </w:r>
    </w:p>
    <w:p w14:paraId="6F2A7C19" w14:textId="77777777" w:rsidR="00047F64" w:rsidRDefault="00047F64" w:rsidP="00047F64">
      <w:pPr>
        <w:widowControl w:val="0"/>
        <w:overflowPunct w:val="0"/>
        <w:autoSpaceDE w:val="0"/>
        <w:autoSpaceDN w:val="0"/>
        <w:adjustRightInd w:val="0"/>
        <w:spacing w:before="240" w:after="240" w:line="240" w:lineRule="auto"/>
        <w:ind w:firstLine="0"/>
        <w:textAlignment w:val="baseline"/>
      </w:pPr>
      <w:r w:rsidRPr="004D4F41">
        <w:t>Bezerra, Marco AD, Leizer Schnitman, Manuel de A. Barreto Filho, A. M. Jose, and Felippe de</w:t>
      </w:r>
      <w:r>
        <w:tab/>
      </w:r>
      <w:r w:rsidRPr="004D4F41">
        <w:t>Souza. "Pattern Recognition for Downhole Dynamometer Card in Oil Rod Pump System</w:t>
      </w:r>
      <w:r>
        <w:tab/>
      </w:r>
      <w:r w:rsidRPr="004D4F41">
        <w:t>Using Artificial Neural Networks." In </w:t>
      </w:r>
      <w:r w:rsidRPr="004D4F41">
        <w:rPr>
          <w:i/>
          <w:iCs/>
        </w:rPr>
        <w:t>ICEIS (2)</w:t>
      </w:r>
      <w:r w:rsidRPr="004D4F41">
        <w:t>, pp. 351-355. 2009.</w:t>
      </w:r>
    </w:p>
    <w:p w14:paraId="345BA559" w14:textId="5298AEF8" w:rsidR="00047F64" w:rsidRDefault="00047F64" w:rsidP="00047F64">
      <w:pPr>
        <w:widowControl w:val="0"/>
        <w:overflowPunct w:val="0"/>
        <w:autoSpaceDE w:val="0"/>
        <w:autoSpaceDN w:val="0"/>
        <w:adjustRightInd w:val="0"/>
        <w:spacing w:before="240" w:after="240" w:line="240" w:lineRule="auto"/>
        <w:ind w:firstLine="0"/>
        <w:textAlignment w:val="baseline"/>
      </w:pPr>
      <w:r w:rsidRPr="00A21A00">
        <w:t>Boguslawski, Bartosz, Matthieu Boujonnier, Loryne Bissuel-Beauvais, Fahd Saghir, and Rajesh</w:t>
      </w:r>
      <w:r>
        <w:tab/>
      </w:r>
      <w:r w:rsidRPr="00A21A00">
        <w:t>D. Sharma. "IIoT edge analytics: Deploying machine learning at the wellhead to identify</w:t>
      </w:r>
      <w:r>
        <w:tab/>
      </w:r>
      <w:r w:rsidRPr="00A21A00">
        <w:t>rod pump failure." In </w:t>
      </w:r>
      <w:r w:rsidRPr="00A21A00">
        <w:rPr>
          <w:i/>
          <w:iCs/>
        </w:rPr>
        <w:t>SPE Middle East Artificial Lift Conference and Exhibition</w:t>
      </w:r>
      <w:r w:rsidRPr="00A21A00">
        <w:t>. OnePetro,</w:t>
      </w:r>
      <w:r>
        <w:tab/>
      </w:r>
      <w:r w:rsidRPr="00A21A00">
        <w:t xml:space="preserve">2018. </w:t>
      </w:r>
    </w:p>
    <w:p w14:paraId="467D4ADE" w14:textId="696CC937" w:rsidR="005632BB" w:rsidRDefault="005632BB" w:rsidP="00047F64">
      <w:pPr>
        <w:widowControl w:val="0"/>
        <w:overflowPunct w:val="0"/>
        <w:autoSpaceDE w:val="0"/>
        <w:autoSpaceDN w:val="0"/>
        <w:adjustRightInd w:val="0"/>
        <w:spacing w:before="240" w:after="240" w:line="240" w:lineRule="auto"/>
        <w:ind w:firstLine="0"/>
        <w:textAlignment w:val="baseline"/>
      </w:pPr>
      <w:r w:rsidRPr="005632BB">
        <w:t>Breiman, L. "Arcing the Edge Technical Report 486; Statistics Department." University of</w:t>
      </w:r>
      <w:r>
        <w:tab/>
      </w:r>
      <w:r w:rsidRPr="005632BB">
        <w:t>California: Berkeley, CA, USA (1997).</w:t>
      </w:r>
    </w:p>
    <w:p w14:paraId="0D7043DC" w14:textId="6425A648" w:rsidR="005632BB" w:rsidRDefault="005632BB" w:rsidP="00047F64">
      <w:pPr>
        <w:widowControl w:val="0"/>
        <w:overflowPunct w:val="0"/>
        <w:autoSpaceDE w:val="0"/>
        <w:autoSpaceDN w:val="0"/>
        <w:adjustRightInd w:val="0"/>
        <w:spacing w:before="240" w:after="240" w:line="240" w:lineRule="auto"/>
        <w:ind w:firstLine="0"/>
        <w:textAlignment w:val="baseline"/>
      </w:pPr>
      <w:r w:rsidRPr="005632BB">
        <w:t>Breiman, Leo. "Random forests." Machine learning 45, no. 1 (2001): 5-32.</w:t>
      </w:r>
    </w:p>
    <w:p w14:paraId="358859A5" w14:textId="0FED2B6F" w:rsidR="00047F64" w:rsidRDefault="00047F64" w:rsidP="00047F64">
      <w:pPr>
        <w:widowControl w:val="0"/>
        <w:overflowPunct w:val="0"/>
        <w:autoSpaceDE w:val="0"/>
        <w:autoSpaceDN w:val="0"/>
        <w:adjustRightInd w:val="0"/>
        <w:spacing w:before="240" w:after="240" w:line="240" w:lineRule="auto"/>
        <w:ind w:firstLine="0"/>
        <w:textAlignment w:val="baseline"/>
      </w:pPr>
      <w:r w:rsidRPr="00552C4B">
        <w:t>Breiman, Leo, Jerome H. Friedman, Richard A. Olshen, and Charles J. Stone. </w:t>
      </w:r>
      <w:r w:rsidRPr="00552C4B">
        <w:rPr>
          <w:i/>
          <w:iCs/>
        </w:rPr>
        <w:t>Classification and</w:t>
      </w:r>
      <w:r>
        <w:rPr>
          <w:i/>
          <w:iCs/>
        </w:rPr>
        <w:tab/>
      </w:r>
      <w:r w:rsidRPr="00552C4B">
        <w:rPr>
          <w:i/>
          <w:iCs/>
        </w:rPr>
        <w:t>regression trees</w:t>
      </w:r>
      <w:r w:rsidRPr="00552C4B">
        <w:t>. Routledge, 2017.</w:t>
      </w:r>
    </w:p>
    <w:p w14:paraId="7D087DEB" w14:textId="77777777" w:rsidR="00047F64" w:rsidRDefault="00047F64" w:rsidP="00047F64">
      <w:pPr>
        <w:widowControl w:val="0"/>
        <w:overflowPunct w:val="0"/>
        <w:autoSpaceDE w:val="0"/>
        <w:autoSpaceDN w:val="0"/>
        <w:adjustRightInd w:val="0"/>
        <w:spacing w:before="240" w:after="240" w:line="240" w:lineRule="auto"/>
        <w:ind w:firstLine="0"/>
        <w:textAlignment w:val="baseline"/>
      </w:pPr>
      <w:r w:rsidRPr="000938C1">
        <w:t>Chen, Zengshi, Luther W. White, and Huimin Zhang. "Predicting sucker-rod pumping systems</w:t>
      </w:r>
      <w:r>
        <w:tab/>
      </w:r>
      <w:r w:rsidRPr="000938C1">
        <w:t>with Fourier series." </w:t>
      </w:r>
      <w:r w:rsidRPr="000938C1">
        <w:rPr>
          <w:i/>
          <w:iCs/>
        </w:rPr>
        <w:t>SPE Production &amp; Operations</w:t>
      </w:r>
      <w:r w:rsidRPr="000938C1">
        <w:t> 33, no. 04 (2018): 928-940.</w:t>
      </w:r>
    </w:p>
    <w:p w14:paraId="4CBF31B9" w14:textId="06A9B464" w:rsidR="00047F64" w:rsidRDefault="00047F64" w:rsidP="00047F64">
      <w:pPr>
        <w:widowControl w:val="0"/>
        <w:overflowPunct w:val="0"/>
        <w:autoSpaceDE w:val="0"/>
        <w:autoSpaceDN w:val="0"/>
        <w:adjustRightInd w:val="0"/>
        <w:spacing w:before="120" w:after="240" w:line="240" w:lineRule="auto"/>
        <w:ind w:firstLine="0"/>
        <w:textAlignment w:val="baseline"/>
      </w:pPr>
      <w:r w:rsidRPr="00047F64">
        <w:t>Cunningham, Padraig, and Sarah Jane Delany. "k-Nearest neighbour classifiers: (with Python</w:t>
      </w:r>
      <w:r w:rsidRPr="00047F64">
        <w:tab/>
        <w:t>examples)." </w:t>
      </w:r>
      <w:r w:rsidRPr="00047F64">
        <w:rPr>
          <w:i/>
          <w:iCs/>
        </w:rPr>
        <w:t>arXiv preprint arXiv:2004.04523</w:t>
      </w:r>
      <w:r w:rsidRPr="00047F64">
        <w:t> (2020).</w:t>
      </w:r>
    </w:p>
    <w:p w14:paraId="323B3B8F" w14:textId="7A5FBA35" w:rsidR="000F7DF3" w:rsidRDefault="000F7DF3" w:rsidP="00047F64">
      <w:pPr>
        <w:widowControl w:val="0"/>
        <w:overflowPunct w:val="0"/>
        <w:autoSpaceDE w:val="0"/>
        <w:autoSpaceDN w:val="0"/>
        <w:adjustRightInd w:val="0"/>
        <w:spacing w:before="120" w:after="240" w:line="240" w:lineRule="auto"/>
        <w:ind w:firstLine="0"/>
        <w:textAlignment w:val="baseline"/>
      </w:pPr>
      <w:r>
        <w:t>Dawsey</w:t>
      </w:r>
      <w:r w:rsidRPr="000938C1">
        <w:t xml:space="preserve">, </w:t>
      </w:r>
      <w:r>
        <w:t>S</w:t>
      </w:r>
      <w:r w:rsidRPr="000938C1">
        <w:t xml:space="preserve">. </w:t>
      </w:r>
      <w:r>
        <w:t xml:space="preserve">Downhole Diagnostics. 2020. </w:t>
      </w:r>
      <w:hyperlink r:id="rId61" w:history="1">
        <w:r w:rsidRPr="00A12774">
          <w:rPr>
            <w:rStyle w:val="Hyperlink"/>
          </w:rPr>
          <w:t>https://www.downholediagnostic.com/biography</w:t>
        </w:r>
      </w:hyperlink>
    </w:p>
    <w:p w14:paraId="18A7EBA9" w14:textId="660150EA" w:rsidR="00047F64" w:rsidRDefault="00047F64" w:rsidP="00047F64">
      <w:pPr>
        <w:widowControl w:val="0"/>
        <w:overflowPunct w:val="0"/>
        <w:autoSpaceDE w:val="0"/>
        <w:autoSpaceDN w:val="0"/>
        <w:adjustRightInd w:val="0"/>
        <w:spacing w:before="120" w:after="240" w:line="240" w:lineRule="auto"/>
        <w:ind w:firstLine="0"/>
        <w:textAlignment w:val="baseline"/>
      </w:pPr>
      <w:r w:rsidRPr="000938C1">
        <w:t>Derek, H. J., J. W. Jennings, and S. M. Morgan. "Sucker rod pumping unit diagnostics using an</w:t>
      </w:r>
      <w:r>
        <w:tab/>
      </w:r>
      <w:r w:rsidRPr="000938C1">
        <w:t>expert system." In </w:t>
      </w:r>
      <w:r w:rsidRPr="000938C1">
        <w:rPr>
          <w:i/>
          <w:iCs/>
        </w:rPr>
        <w:t>Permian Basin Oil and Gas Recovery Conference</w:t>
      </w:r>
      <w:r w:rsidRPr="000938C1">
        <w:t>. OnePetro, 1988.</w:t>
      </w:r>
    </w:p>
    <w:p w14:paraId="0FB9EE36" w14:textId="2E8847E6" w:rsidR="00F24036" w:rsidRDefault="00F24036" w:rsidP="00047F64">
      <w:pPr>
        <w:spacing w:before="240" w:after="240" w:line="240" w:lineRule="auto"/>
        <w:ind w:firstLine="0"/>
      </w:pPr>
      <w:r w:rsidRPr="00F24036">
        <w:t>Dickinson, Roderick R., and James W. Jennings. "Use of pattern-recognition techniques in</w:t>
      </w:r>
      <w:r w:rsidRPr="00F24036">
        <w:tab/>
        <w:t xml:space="preserve">analyzing downhole dynamometer cards." </w:t>
      </w:r>
      <w:r w:rsidRPr="00F24036">
        <w:rPr>
          <w:i/>
          <w:iCs/>
        </w:rPr>
        <w:t>SPE Production Engineering 5</w:t>
      </w:r>
      <w:r w:rsidRPr="00F24036">
        <w:t>, no. 02 (1990):</w:t>
      </w:r>
      <w:r w:rsidRPr="00F24036">
        <w:tab/>
        <w:t>187-192.</w:t>
      </w:r>
    </w:p>
    <w:p w14:paraId="424535DE" w14:textId="14EE297A" w:rsidR="00047F64" w:rsidRPr="00047F64" w:rsidRDefault="00047F64" w:rsidP="00047F64">
      <w:pPr>
        <w:spacing w:before="240" w:after="240" w:line="240" w:lineRule="auto"/>
        <w:ind w:firstLine="0"/>
      </w:pPr>
      <w:r w:rsidRPr="00047F64">
        <w:t>Dove, J., and Z. D. Smith. "Using Sucker Rod Pump Repair Data To Optimize Rod Lift Design."</w:t>
      </w:r>
      <w:r w:rsidRPr="00047F64">
        <w:tab/>
        <w:t>In </w:t>
      </w:r>
      <w:r w:rsidRPr="00047F64">
        <w:rPr>
          <w:i/>
          <w:iCs/>
        </w:rPr>
        <w:t>SPE North America Artificial Lift Conference and Exhibition</w:t>
      </w:r>
      <w:r w:rsidRPr="00047F64">
        <w:t>. OnePetro, 2016.</w:t>
      </w:r>
    </w:p>
    <w:p w14:paraId="098205D2" w14:textId="10E550A9" w:rsidR="00C7162F" w:rsidRDefault="00C7162F" w:rsidP="00047F64">
      <w:pPr>
        <w:spacing w:before="240" w:after="240" w:line="240" w:lineRule="auto"/>
        <w:ind w:firstLine="0"/>
      </w:pPr>
      <w:r w:rsidRPr="00C7162F">
        <w:t>Edgar, Thomas W. "Chapter 3-Starting Your Research, Editor (s): Thomas W. Edgar, David O.</w:t>
      </w:r>
      <w:r>
        <w:tab/>
      </w:r>
      <w:r w:rsidRPr="00C7162F">
        <w:t>Manz, Research Methods for Cyber Security, Syngress, 2017." (2017): 63-92.</w:t>
      </w:r>
    </w:p>
    <w:p w14:paraId="1D10FDBB" w14:textId="4728F669" w:rsidR="00047F64" w:rsidRPr="00047F64" w:rsidRDefault="00047F64" w:rsidP="00047F64">
      <w:pPr>
        <w:spacing w:before="240" w:after="240" w:line="240" w:lineRule="auto"/>
        <w:ind w:firstLine="0"/>
      </w:pPr>
      <w:r w:rsidRPr="00047F64">
        <w:t>Everitt, Thomas Aaron, and J. W. Jennings. "An improved finite-difference calculation of</w:t>
      </w:r>
      <w:r w:rsidRPr="00047F64">
        <w:tab/>
        <w:t>downhole dynamometer cards for sucker-rod pumps." SPE production engineering 7, no.</w:t>
      </w:r>
      <w:r w:rsidRPr="00047F64">
        <w:tab/>
        <w:t>01 (1992): 121-127.</w:t>
      </w:r>
    </w:p>
    <w:p w14:paraId="12903B72" w14:textId="526CB59F" w:rsidR="00047F64" w:rsidRDefault="00047F64" w:rsidP="00047F64">
      <w:pPr>
        <w:spacing w:before="240" w:after="240" w:line="240" w:lineRule="auto"/>
        <w:ind w:firstLine="0"/>
      </w:pPr>
      <w:r w:rsidRPr="00047F64">
        <w:t>Ercolino, J (2011) Calculation of Downhole Dynamometer Cards for Sucker-Rod Pumps Finite</w:t>
      </w:r>
      <w:r w:rsidRPr="00047F64">
        <w:tab/>
        <w:t>Difference Wave Equation Diagnostic Analysis for Sucker-Rod Pumps. (Version 1.0.0.0)</w:t>
      </w:r>
      <w:r w:rsidRPr="00047F64">
        <w:tab/>
      </w:r>
      <w:hyperlink r:id="rId62" w:history="1">
        <w:r w:rsidRPr="00047F64">
          <w:rPr>
            <w:rStyle w:val="Hyperlink"/>
          </w:rPr>
          <w:t>https://www.mathworks.com/matlabcentral/fileexchange/32342-calculation-of-downhole</w:t>
        </w:r>
        <w:r w:rsidRPr="00047F64">
          <w:rPr>
            <w:rStyle w:val="Hyperlink"/>
          </w:rPr>
          <w:tab/>
          <w:t>-dynamometer-cards-for-sucker-rod-pumps</w:t>
        </w:r>
      </w:hyperlink>
    </w:p>
    <w:p w14:paraId="0B4543DB" w14:textId="35B250FE" w:rsidR="0092172E" w:rsidRPr="0092172E" w:rsidRDefault="0092172E" w:rsidP="0092172E">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F13496">
        <w:rPr>
          <w:rFonts w:ascii="Times New Roman" w:hAnsi="Times New Roman"/>
          <w:szCs w:val="20"/>
        </w:rPr>
        <w:t>Gao, Qian, Shaobo Sun, and Jianchao Liu. "Working Condition Detection of Suck Rod Pumping</w:t>
      </w:r>
      <w:r>
        <w:rPr>
          <w:rFonts w:ascii="Times New Roman" w:hAnsi="Times New Roman"/>
          <w:szCs w:val="20"/>
        </w:rPr>
        <w:tab/>
      </w:r>
      <w:r w:rsidRPr="00F13496">
        <w:rPr>
          <w:rFonts w:ascii="Times New Roman" w:hAnsi="Times New Roman"/>
          <w:szCs w:val="20"/>
        </w:rPr>
        <w:t>System via Extreme Learning Machine." In </w:t>
      </w:r>
      <w:r w:rsidRPr="00F13496">
        <w:rPr>
          <w:rFonts w:ascii="Times New Roman" w:hAnsi="Times New Roman"/>
          <w:i/>
          <w:iCs/>
          <w:szCs w:val="20"/>
        </w:rPr>
        <w:t>2nd International Conference on Civil,</w:t>
      </w:r>
      <w:r>
        <w:rPr>
          <w:rFonts w:ascii="Times New Roman" w:hAnsi="Times New Roman"/>
          <w:i/>
          <w:iCs/>
          <w:szCs w:val="20"/>
        </w:rPr>
        <w:tab/>
      </w:r>
      <w:r w:rsidRPr="00F13496">
        <w:rPr>
          <w:rFonts w:ascii="Times New Roman" w:hAnsi="Times New Roman"/>
          <w:i/>
          <w:iCs/>
          <w:szCs w:val="20"/>
        </w:rPr>
        <w:t>Materials and Environmental Sciences</w:t>
      </w:r>
      <w:r w:rsidRPr="00F13496">
        <w:rPr>
          <w:rFonts w:ascii="Times New Roman" w:hAnsi="Times New Roman"/>
          <w:szCs w:val="20"/>
        </w:rPr>
        <w:t>, pp. 434-437. Atlantis Press, 2015.</w:t>
      </w:r>
    </w:p>
    <w:p w14:paraId="3AD4A425" w14:textId="0989EC92" w:rsidR="0092172E" w:rsidRDefault="0092172E" w:rsidP="0092172E">
      <w:pPr>
        <w:spacing w:after="240" w:line="240" w:lineRule="auto"/>
        <w:ind w:firstLine="0"/>
      </w:pPr>
      <w:r w:rsidRPr="004F76F8">
        <w:t>Gibbs, S.G. and Neely, A.B.: "Computer Diagnosis of Down-Hole Conditions In Sucker Rod</w:t>
      </w:r>
      <w:r w:rsidRPr="004F76F8">
        <w:tab/>
        <w:t>Pumping</w:t>
      </w:r>
      <w:r>
        <w:t xml:space="preserve"> </w:t>
      </w:r>
      <w:r w:rsidRPr="004F76F8">
        <w:t>Wells," JPT (Jan. 1966) 91-98; Trans., AIME, 237.</w:t>
      </w:r>
    </w:p>
    <w:p w14:paraId="0AA9FAC8" w14:textId="2D1693C1" w:rsidR="0092172E" w:rsidRDefault="0092172E" w:rsidP="0092172E">
      <w:pPr>
        <w:spacing w:after="240" w:line="240" w:lineRule="auto"/>
        <w:ind w:firstLine="0"/>
      </w:pPr>
      <w:r w:rsidRPr="0070196E">
        <w:t>Gibbs, S. G. "Design and diagnosis of deviated rod-pumped wells." In </w:t>
      </w:r>
      <w:r w:rsidRPr="0070196E">
        <w:rPr>
          <w:i/>
          <w:iCs/>
        </w:rPr>
        <w:t>SPE Annual Technical</w:t>
      </w:r>
      <w:r>
        <w:rPr>
          <w:i/>
          <w:iCs/>
        </w:rPr>
        <w:tab/>
      </w:r>
      <w:r w:rsidRPr="0070196E">
        <w:rPr>
          <w:i/>
          <w:iCs/>
        </w:rPr>
        <w:t>Conference and Exhibition</w:t>
      </w:r>
      <w:r w:rsidRPr="0070196E">
        <w:t>. OnePetro, 1991.</w:t>
      </w:r>
    </w:p>
    <w:p w14:paraId="562F290E" w14:textId="3CCD7A23" w:rsidR="0092172E" w:rsidRDefault="0092172E" w:rsidP="0092172E">
      <w:pPr>
        <w:spacing w:after="240" w:line="240" w:lineRule="auto"/>
        <w:ind w:firstLine="0"/>
      </w:pPr>
      <w:r w:rsidRPr="007B6D9B">
        <w:t>Ghareeb, Mohamed, and Anthony Tony Beck. "Design of Sucker Rod Pumping Systems for</w:t>
      </w:r>
      <w:r>
        <w:tab/>
      </w:r>
      <w:r w:rsidRPr="007B6D9B">
        <w:t>Effectively Handling Solids and Sand." In </w:t>
      </w:r>
      <w:r w:rsidRPr="007B6D9B">
        <w:rPr>
          <w:i/>
          <w:iCs/>
        </w:rPr>
        <w:t>SPE International Production and Operations</w:t>
      </w:r>
      <w:r>
        <w:rPr>
          <w:i/>
          <w:iCs/>
        </w:rPr>
        <w:tab/>
      </w:r>
      <w:r w:rsidRPr="007B6D9B">
        <w:rPr>
          <w:i/>
          <w:iCs/>
        </w:rPr>
        <w:t>Conference &amp; Exhibition</w:t>
      </w:r>
      <w:r w:rsidRPr="007B6D9B">
        <w:t>. OnePetro, 2012.</w:t>
      </w:r>
    </w:p>
    <w:p w14:paraId="36068E3E" w14:textId="5100C33C" w:rsidR="0092172E" w:rsidRDefault="0092172E" w:rsidP="0092172E">
      <w:pPr>
        <w:spacing w:after="240" w:line="240" w:lineRule="auto"/>
        <w:ind w:firstLine="0"/>
      </w:pPr>
      <w:r w:rsidRPr="00727C52">
        <w:t>Ghareeb, Mohamed, Dave Kennedy, and Alvin Woo. "Intelligent Longest Stroke Reciprocating</w:t>
      </w:r>
      <w:r>
        <w:tab/>
      </w:r>
      <w:r w:rsidRPr="00727C52">
        <w:t>Pumping System for Production and Cost Optimization." In </w:t>
      </w:r>
      <w:r w:rsidRPr="00727C52">
        <w:rPr>
          <w:i/>
          <w:iCs/>
        </w:rPr>
        <w:t>SPE Annual Technical</w:t>
      </w:r>
      <w:r>
        <w:rPr>
          <w:i/>
          <w:iCs/>
        </w:rPr>
        <w:tab/>
      </w:r>
      <w:r w:rsidRPr="00727C52">
        <w:rPr>
          <w:i/>
          <w:iCs/>
        </w:rPr>
        <w:t>Conference and Exhibition</w:t>
      </w:r>
      <w:r w:rsidRPr="00727C52">
        <w:t>. OnePetro, 2017.</w:t>
      </w:r>
    </w:p>
    <w:p w14:paraId="348BB438" w14:textId="77777777" w:rsidR="0092172E" w:rsidRDefault="0092172E" w:rsidP="0092172E">
      <w:pPr>
        <w:spacing w:before="240" w:after="240" w:line="240" w:lineRule="auto"/>
        <w:ind w:firstLine="0"/>
      </w:pPr>
      <w:r w:rsidRPr="00422A8E">
        <w:t>Gray, H. E. "Kinematics of oil-well pumping units." In </w:t>
      </w:r>
      <w:r w:rsidRPr="00422A8E">
        <w:rPr>
          <w:i/>
          <w:iCs/>
        </w:rPr>
        <w:t>Drilling and Production</w:t>
      </w:r>
      <w:r>
        <w:rPr>
          <w:i/>
          <w:iCs/>
        </w:rPr>
        <w:tab/>
      </w:r>
      <w:r w:rsidRPr="00422A8E">
        <w:rPr>
          <w:i/>
          <w:iCs/>
        </w:rPr>
        <w:t>Practice</w:t>
      </w:r>
      <w:r w:rsidRPr="00422A8E">
        <w:t>.OnePetro, 1963.</w:t>
      </w:r>
    </w:p>
    <w:p w14:paraId="6E367934" w14:textId="52015AD2" w:rsidR="0092172E" w:rsidRDefault="0092172E" w:rsidP="00047F64">
      <w:pPr>
        <w:spacing w:after="240" w:line="240" w:lineRule="auto"/>
        <w:ind w:firstLine="0"/>
      </w:pPr>
      <w:r w:rsidRPr="0074389D">
        <w:t>Guo, Liang, and Xianghui Deng. "Application of improved multiple linear regression method in</w:t>
      </w:r>
      <w:r>
        <w:tab/>
      </w:r>
      <w:r w:rsidRPr="0074389D">
        <w:t>oilfield output forecasting." In 2009 International conference on information management,</w:t>
      </w:r>
      <w:r>
        <w:tab/>
      </w:r>
      <w:r w:rsidRPr="0074389D">
        <w:t>innovation management and industrial engineering, vol. 1, pp. 133-136. IEEE, 2009.</w:t>
      </w:r>
    </w:p>
    <w:p w14:paraId="4391F0F3" w14:textId="49CA8DF1" w:rsidR="00F137AB" w:rsidRDefault="00F137AB" w:rsidP="00814B9A">
      <w:pPr>
        <w:spacing w:after="240" w:line="240" w:lineRule="auto"/>
        <w:ind w:firstLine="0"/>
        <w:rPr>
          <w:sz w:val="23"/>
          <w:szCs w:val="23"/>
        </w:rPr>
      </w:pPr>
      <w:r w:rsidRPr="00F137AB">
        <w:rPr>
          <w:sz w:val="23"/>
          <w:szCs w:val="23"/>
        </w:rPr>
        <w:t>Gupta, Ishank, Ngoc Tran, Deepak Devegowda, Vikram Jayaram, Chandra Rai, Carl Sondergeld, and</w:t>
      </w:r>
      <w:r>
        <w:rPr>
          <w:sz w:val="23"/>
          <w:szCs w:val="23"/>
        </w:rPr>
        <w:tab/>
      </w:r>
      <w:r w:rsidRPr="00F137AB">
        <w:rPr>
          <w:sz w:val="23"/>
          <w:szCs w:val="23"/>
        </w:rPr>
        <w:t>Hamidreza Karami. "Looking Ahead of the Bit Using Surface Drilling and Petrophysical Data:</w:t>
      </w:r>
      <w:r>
        <w:rPr>
          <w:sz w:val="23"/>
          <w:szCs w:val="23"/>
        </w:rPr>
        <w:tab/>
      </w:r>
      <w:r w:rsidRPr="00F137AB">
        <w:rPr>
          <w:sz w:val="23"/>
          <w:szCs w:val="23"/>
        </w:rPr>
        <w:t>Machine-Learning-Based Real-Time Geosteering in Volve Field." </w:t>
      </w:r>
      <w:r w:rsidRPr="00F137AB">
        <w:rPr>
          <w:i/>
          <w:iCs/>
          <w:sz w:val="23"/>
          <w:szCs w:val="23"/>
        </w:rPr>
        <w:t>SPE Journal</w:t>
      </w:r>
      <w:r w:rsidRPr="00F137AB">
        <w:rPr>
          <w:sz w:val="23"/>
          <w:szCs w:val="23"/>
        </w:rPr>
        <w:t> 25, no. 02</w:t>
      </w:r>
      <w:r>
        <w:rPr>
          <w:sz w:val="23"/>
          <w:szCs w:val="23"/>
        </w:rPr>
        <w:tab/>
      </w:r>
      <w:r w:rsidRPr="00F137AB">
        <w:rPr>
          <w:sz w:val="23"/>
          <w:szCs w:val="23"/>
        </w:rPr>
        <w:t>(2020): 990-1006.</w:t>
      </w:r>
    </w:p>
    <w:p w14:paraId="15F06223" w14:textId="5926E0FB" w:rsidR="00814B9A" w:rsidRPr="00FE7956" w:rsidRDefault="00814B9A" w:rsidP="00814B9A">
      <w:pPr>
        <w:spacing w:after="240" w:line="240" w:lineRule="auto"/>
        <w:ind w:firstLine="0"/>
        <w:rPr>
          <w:sz w:val="23"/>
          <w:szCs w:val="23"/>
        </w:rPr>
      </w:pPr>
      <w:r>
        <w:rPr>
          <w:sz w:val="23"/>
          <w:szCs w:val="23"/>
        </w:rPr>
        <w:t xml:space="preserve">Hirzel, T. Arduino. PWM, </w:t>
      </w:r>
      <w:hyperlink r:id="rId63" w:history="1">
        <w:r w:rsidRPr="001232EE">
          <w:rPr>
            <w:rStyle w:val="Hyperlink"/>
            <w:sz w:val="23"/>
            <w:szCs w:val="23"/>
          </w:rPr>
          <w:t>https://www.arduino.cc/en/Tutorial/PWM</w:t>
        </w:r>
      </w:hyperlink>
      <w:r>
        <w:rPr>
          <w:sz w:val="23"/>
          <w:szCs w:val="23"/>
        </w:rPr>
        <w:t xml:space="preserve"> (accessed </w:t>
      </w:r>
      <w:r w:rsidRPr="00606D00">
        <w:t xml:space="preserve">12 </w:t>
      </w:r>
      <w:r>
        <w:t>December</w:t>
      </w:r>
      <w:r w:rsidRPr="00606D00">
        <w:t xml:space="preserve"> </w:t>
      </w:r>
      <w:r>
        <w:t>2021</w:t>
      </w:r>
      <w:r>
        <w:rPr>
          <w:sz w:val="23"/>
          <w:szCs w:val="23"/>
        </w:rPr>
        <w:t>).</w:t>
      </w:r>
    </w:p>
    <w:p w14:paraId="1905FE10" w14:textId="6E92B7D1" w:rsidR="00814B9A" w:rsidRDefault="00814B9A" w:rsidP="00047F64">
      <w:pPr>
        <w:spacing w:after="240" w:line="240" w:lineRule="auto"/>
        <w:ind w:firstLine="0"/>
      </w:pPr>
      <w:r w:rsidRPr="00C94E7B">
        <w:t>Hollenbeck, Alfred L. "An alternate approach to high volume, a long stroke pumper." In </w:t>
      </w:r>
      <w:r w:rsidRPr="00C94E7B">
        <w:rPr>
          <w:i/>
          <w:iCs/>
        </w:rPr>
        <w:t>SPE</w:t>
      </w:r>
      <w:r>
        <w:rPr>
          <w:i/>
          <w:iCs/>
        </w:rPr>
        <w:tab/>
      </w:r>
      <w:r w:rsidRPr="00C94E7B">
        <w:rPr>
          <w:i/>
          <w:iCs/>
        </w:rPr>
        <w:t>Annual Technical Conference and Exhibition</w:t>
      </w:r>
      <w:r w:rsidRPr="00C94E7B">
        <w:t>. OnePetro, 1980.</w:t>
      </w:r>
    </w:p>
    <w:p w14:paraId="67E5B089" w14:textId="4762EDAC" w:rsidR="001E3B25" w:rsidRDefault="001E3B25" w:rsidP="00047F64">
      <w:pPr>
        <w:spacing w:after="240" w:line="240" w:lineRule="auto"/>
        <w:ind w:firstLine="0"/>
      </w:pPr>
      <w:r w:rsidRPr="00BC5067">
        <w:t>Jackson, M. S., D. A. Howell, J. R. Bailey, S. Rajagopalan, A. Ozekcin, G. Inglish, and C. Allen.</w:t>
      </w:r>
      <w:r w:rsidRPr="00BC5067">
        <w:tab/>
        <w:t>"Wear Resistant, Friction Reducing Coatings Reduce Tubing Wear in Sucker Rod</w:t>
      </w:r>
      <w:r w:rsidRPr="00BC5067">
        <w:tab/>
        <w:t>Couplings Application: Lab Testing and Field Trial Results." In </w:t>
      </w:r>
      <w:r w:rsidRPr="00BC5067">
        <w:rPr>
          <w:i/>
          <w:iCs/>
        </w:rPr>
        <w:t>SPE Annual Technical</w:t>
      </w:r>
      <w:r w:rsidRPr="00BC5067">
        <w:rPr>
          <w:i/>
          <w:iCs/>
        </w:rPr>
        <w:tab/>
        <w:t>Conference and Exhibition</w:t>
      </w:r>
      <w:r w:rsidRPr="00BC5067">
        <w:t>. OnePetro, 2018.</w:t>
      </w:r>
    </w:p>
    <w:p w14:paraId="005E32B4" w14:textId="2F80672F" w:rsidR="00814B9A" w:rsidRDefault="00814B9A" w:rsidP="00047F64">
      <w:pPr>
        <w:spacing w:after="240" w:line="240" w:lineRule="auto"/>
        <w:ind w:firstLine="0"/>
      </w:pPr>
      <w:r w:rsidRPr="00606D00">
        <w:t xml:space="preserve">Kollmorgen. Kollmorgen. EC2 Series, </w:t>
      </w:r>
      <w:hyperlink r:id="rId64" w:history="1">
        <w:r w:rsidRPr="00F70524">
          <w:rPr>
            <w:rStyle w:val="Hyperlink"/>
          </w:rPr>
          <w:t>https://www.kollmorgen.com/en-us/products/linear</w:t>
        </w:r>
      </w:hyperlink>
      <w:r>
        <w:tab/>
      </w:r>
      <w:r w:rsidRPr="00606D00">
        <w:t>actuators/electric-cylinders/ec2-series/</w:t>
      </w:r>
      <w:r w:rsidR="004A36ED">
        <w:t xml:space="preserve"> </w:t>
      </w:r>
      <w:r w:rsidRPr="00606D00">
        <w:t xml:space="preserve">(accessed 12 </w:t>
      </w:r>
      <w:r>
        <w:t>December</w:t>
      </w:r>
      <w:r w:rsidRPr="00606D00">
        <w:t xml:space="preserve"> </w:t>
      </w:r>
      <w:r>
        <w:t>2021</w:t>
      </w:r>
      <w:r w:rsidRPr="00606D00">
        <w:t>)</w:t>
      </w:r>
    </w:p>
    <w:p w14:paraId="3121D234" w14:textId="3A08D849" w:rsidR="00727C52" w:rsidRDefault="009D58D2" w:rsidP="00047F64">
      <w:pPr>
        <w:spacing w:after="240" w:line="240" w:lineRule="auto"/>
        <w:ind w:firstLine="0"/>
      </w:pPr>
      <w:r w:rsidRPr="009D58D2">
        <w:t>Kennedy, Dave M., and M. Ghareeb. "Ultra-Long Stroke and Intelligent Rod Pumping System for</w:t>
      </w:r>
      <w:r>
        <w:tab/>
      </w:r>
      <w:r w:rsidRPr="009D58D2">
        <w:t>Producing Difficult Wells and/or Fluids." In </w:t>
      </w:r>
      <w:r w:rsidRPr="009D58D2">
        <w:rPr>
          <w:i/>
          <w:iCs/>
        </w:rPr>
        <w:t>SPE/IATMI Asia Pacific Oil &amp; Gas</w:t>
      </w:r>
      <w:r>
        <w:rPr>
          <w:i/>
          <w:iCs/>
        </w:rPr>
        <w:tab/>
      </w:r>
      <w:r w:rsidRPr="009D58D2">
        <w:rPr>
          <w:i/>
          <w:iCs/>
        </w:rPr>
        <w:t>Conference and Exhibition</w:t>
      </w:r>
      <w:r w:rsidRPr="009D58D2">
        <w:t>. OnePetro, 2017.</w:t>
      </w:r>
    </w:p>
    <w:p w14:paraId="7DD4CCAD" w14:textId="4E46A25C" w:rsidR="00C53295" w:rsidRDefault="00C53295" w:rsidP="00047F64">
      <w:pPr>
        <w:spacing w:after="240" w:line="240" w:lineRule="auto"/>
        <w:ind w:firstLine="0"/>
      </w:pPr>
      <w:r w:rsidRPr="00C53295">
        <w:t>Kendrick, John F., and Paul D. Cornelius. "The Sucker-rod Pump as a Problem in Elasticity."</w:t>
      </w:r>
      <w:r>
        <w:tab/>
      </w:r>
      <w:r w:rsidRPr="00C53295">
        <w:t>Transactions of the AIME 123, no. 01 (1937): 15-31.</w:t>
      </w:r>
    </w:p>
    <w:p w14:paraId="1930D3D5" w14:textId="5D7F9A2E" w:rsidR="00867CBF" w:rsidRDefault="00867CBF"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867CBF">
        <w:rPr>
          <w:rFonts w:ascii="Times New Roman" w:hAnsi="Times New Roman"/>
          <w:szCs w:val="20"/>
        </w:rPr>
        <w:t>Lam Tran, Ngoc, Ishank Gupta, Deepak Devegowda, Hamidreza Karami, Chandra Rai, Vikram</w:t>
      </w:r>
      <w:r>
        <w:rPr>
          <w:rFonts w:ascii="Times New Roman" w:hAnsi="Times New Roman"/>
          <w:szCs w:val="20"/>
        </w:rPr>
        <w:tab/>
      </w:r>
      <w:r w:rsidRPr="00867CBF">
        <w:rPr>
          <w:rFonts w:ascii="Times New Roman" w:hAnsi="Times New Roman"/>
          <w:szCs w:val="20"/>
        </w:rPr>
        <w:t>Jayaram, and Carl Sondergeld. "Machine Learning Workflow to Identify Brittle, Fracable</w:t>
      </w:r>
      <w:r>
        <w:rPr>
          <w:rFonts w:ascii="Times New Roman" w:hAnsi="Times New Roman"/>
          <w:szCs w:val="20"/>
        </w:rPr>
        <w:tab/>
      </w:r>
      <w:r w:rsidRPr="00867CBF">
        <w:rPr>
          <w:rFonts w:ascii="Times New Roman" w:hAnsi="Times New Roman"/>
          <w:szCs w:val="20"/>
        </w:rPr>
        <w:t>and Producible Rock in Horizontal Wells Using Surface Drilling Data." In </w:t>
      </w:r>
      <w:r w:rsidRPr="00867CBF">
        <w:rPr>
          <w:rFonts w:ascii="Times New Roman" w:hAnsi="Times New Roman"/>
          <w:i/>
          <w:iCs/>
          <w:szCs w:val="20"/>
        </w:rPr>
        <w:t>SPE Annual</w:t>
      </w:r>
      <w:r>
        <w:rPr>
          <w:rFonts w:ascii="Times New Roman" w:hAnsi="Times New Roman"/>
          <w:i/>
          <w:iCs/>
          <w:szCs w:val="20"/>
        </w:rPr>
        <w:tab/>
      </w:r>
      <w:r w:rsidRPr="00867CBF">
        <w:rPr>
          <w:rFonts w:ascii="Times New Roman" w:hAnsi="Times New Roman"/>
          <w:i/>
          <w:iCs/>
          <w:szCs w:val="20"/>
        </w:rPr>
        <w:t>Technical Conference and Exhibition</w:t>
      </w:r>
      <w:r w:rsidRPr="00867CBF">
        <w:rPr>
          <w:rFonts w:ascii="Times New Roman" w:hAnsi="Times New Roman"/>
          <w:szCs w:val="20"/>
        </w:rPr>
        <w:t>. OnePetro, 2020.</w:t>
      </w:r>
    </w:p>
    <w:p w14:paraId="2E4A450F" w14:textId="78C42E4A"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8856D6">
        <w:rPr>
          <w:rFonts w:ascii="Times New Roman" w:hAnsi="Times New Roman"/>
          <w:szCs w:val="20"/>
        </w:rPr>
        <w:t>Lima, F. S., L. A. Guedes, and D. Silva. "Comparison of Border Descriptors and Pattern</w:t>
      </w:r>
      <w:r>
        <w:rPr>
          <w:rFonts w:ascii="Times New Roman" w:hAnsi="Times New Roman"/>
          <w:szCs w:val="20"/>
        </w:rPr>
        <w:tab/>
      </w:r>
      <w:r w:rsidRPr="008856D6">
        <w:rPr>
          <w:rFonts w:ascii="Times New Roman" w:hAnsi="Times New Roman"/>
          <w:szCs w:val="20"/>
        </w:rPr>
        <w:t>Recognition Techniques Applied to Detection and Diagnosis of Faults on Sucker-Rod</w:t>
      </w:r>
      <w:r>
        <w:rPr>
          <w:rFonts w:ascii="Times New Roman" w:hAnsi="Times New Roman"/>
          <w:szCs w:val="20"/>
        </w:rPr>
        <w:tab/>
      </w:r>
      <w:r w:rsidRPr="008856D6">
        <w:rPr>
          <w:rFonts w:ascii="Times New Roman" w:hAnsi="Times New Roman"/>
          <w:szCs w:val="20"/>
        </w:rPr>
        <w:t>Pumping System." </w:t>
      </w:r>
      <w:r w:rsidRPr="008856D6">
        <w:rPr>
          <w:rFonts w:ascii="Times New Roman" w:hAnsi="Times New Roman"/>
          <w:i/>
          <w:iCs/>
          <w:szCs w:val="20"/>
        </w:rPr>
        <w:t>Digital Image Processing. Rijeka, Croatia: InTechOpen</w:t>
      </w:r>
      <w:r w:rsidRPr="008856D6">
        <w:rPr>
          <w:rFonts w:ascii="Times New Roman" w:hAnsi="Times New Roman"/>
          <w:szCs w:val="20"/>
        </w:rPr>
        <w:t> (2012).</w:t>
      </w:r>
    </w:p>
    <w:p w14:paraId="72481D19" w14:textId="77777777"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A2030F">
        <w:rPr>
          <w:rFonts w:ascii="Times New Roman" w:hAnsi="Times New Roman"/>
          <w:szCs w:val="20"/>
        </w:rPr>
        <w:t>Liu, Feilong, and Anilkumar Patel. "Well failure detection for rod pump artificial lift system</w:t>
      </w:r>
      <w:r>
        <w:rPr>
          <w:rFonts w:ascii="Times New Roman" w:hAnsi="Times New Roman"/>
          <w:szCs w:val="20"/>
        </w:rPr>
        <w:tab/>
      </w:r>
      <w:r w:rsidRPr="00A2030F">
        <w:rPr>
          <w:rFonts w:ascii="Times New Roman" w:hAnsi="Times New Roman"/>
          <w:szCs w:val="20"/>
        </w:rPr>
        <w:t>through pattern recognition." In </w:t>
      </w:r>
      <w:r w:rsidRPr="00A2030F">
        <w:rPr>
          <w:rFonts w:ascii="Times New Roman" w:hAnsi="Times New Roman"/>
          <w:i/>
          <w:iCs/>
          <w:szCs w:val="20"/>
        </w:rPr>
        <w:t>International Petroleum Technology Conference</w:t>
      </w:r>
      <w:r w:rsidRPr="00A2030F">
        <w:rPr>
          <w:rFonts w:ascii="Times New Roman" w:hAnsi="Times New Roman"/>
          <w:szCs w:val="20"/>
        </w:rPr>
        <w:t>.</w:t>
      </w:r>
      <w:r>
        <w:rPr>
          <w:rFonts w:ascii="Times New Roman" w:hAnsi="Times New Roman"/>
          <w:szCs w:val="20"/>
        </w:rPr>
        <w:tab/>
      </w:r>
      <w:r w:rsidRPr="00A2030F">
        <w:rPr>
          <w:rFonts w:ascii="Times New Roman" w:hAnsi="Times New Roman"/>
          <w:szCs w:val="20"/>
        </w:rPr>
        <w:t>OnePetro, 2013.</w:t>
      </w:r>
    </w:p>
    <w:p w14:paraId="53914151" w14:textId="77777777"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9744E4">
        <w:rPr>
          <w:rFonts w:ascii="Times New Roman" w:hAnsi="Times New Roman"/>
          <w:szCs w:val="20"/>
        </w:rPr>
        <w:t>Liu, Shuping, Cauligi S. Raghavendra, Yintao Liu, K. Yao, Oluwafemi Balogun, Lanre Olabinjo,</w:t>
      </w:r>
      <w:r>
        <w:rPr>
          <w:rFonts w:ascii="Times New Roman" w:hAnsi="Times New Roman"/>
          <w:szCs w:val="20"/>
        </w:rPr>
        <w:tab/>
      </w:r>
      <w:r w:rsidRPr="009744E4">
        <w:rPr>
          <w:rFonts w:ascii="Times New Roman" w:hAnsi="Times New Roman"/>
          <w:szCs w:val="20"/>
        </w:rPr>
        <w:t>Ram Soma et al. "Automatic early fault detection for rod pump systems." In </w:t>
      </w:r>
      <w:r w:rsidRPr="009744E4">
        <w:rPr>
          <w:rFonts w:ascii="Times New Roman" w:hAnsi="Times New Roman"/>
          <w:i/>
          <w:iCs/>
          <w:szCs w:val="20"/>
        </w:rPr>
        <w:t>SPE annual</w:t>
      </w:r>
      <w:r>
        <w:rPr>
          <w:rFonts w:ascii="Times New Roman" w:hAnsi="Times New Roman"/>
          <w:i/>
          <w:iCs/>
          <w:szCs w:val="20"/>
        </w:rPr>
        <w:tab/>
      </w:r>
      <w:r w:rsidRPr="009744E4">
        <w:rPr>
          <w:rFonts w:ascii="Times New Roman" w:hAnsi="Times New Roman"/>
          <w:i/>
          <w:iCs/>
          <w:szCs w:val="20"/>
        </w:rPr>
        <w:t>technical conference and exhibition</w:t>
      </w:r>
      <w:r w:rsidRPr="009744E4">
        <w:rPr>
          <w:rFonts w:ascii="Times New Roman" w:hAnsi="Times New Roman"/>
          <w:szCs w:val="20"/>
        </w:rPr>
        <w:t>. OnePetro, 2011.</w:t>
      </w:r>
    </w:p>
    <w:p w14:paraId="56CA69D0" w14:textId="012C7B1B" w:rsidR="00814B9A" w:rsidRP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8D5FA0">
        <w:rPr>
          <w:rFonts w:ascii="Times New Roman" w:hAnsi="Times New Roman"/>
          <w:szCs w:val="20"/>
        </w:rPr>
        <w:t>Liu, Yintao, K. Yao, Shuping Liu, Cauligi Srinivasa Raghavendra, Tracy Lynn Lenz, Lanre</w:t>
      </w:r>
      <w:r>
        <w:rPr>
          <w:rFonts w:ascii="Times New Roman" w:hAnsi="Times New Roman"/>
          <w:szCs w:val="20"/>
        </w:rPr>
        <w:tab/>
      </w:r>
      <w:r w:rsidRPr="008D5FA0">
        <w:rPr>
          <w:rFonts w:ascii="Times New Roman" w:hAnsi="Times New Roman"/>
          <w:szCs w:val="20"/>
        </w:rPr>
        <w:t>Olabinjo, B. Seren, Sanaz Seddighrad, and C. G. Dinesh Babu. "Failure prediction for rod</w:t>
      </w:r>
      <w:r>
        <w:rPr>
          <w:rFonts w:ascii="Times New Roman" w:hAnsi="Times New Roman"/>
          <w:szCs w:val="20"/>
        </w:rPr>
        <w:tab/>
      </w:r>
      <w:r w:rsidRPr="008D5FA0">
        <w:rPr>
          <w:rFonts w:ascii="Times New Roman" w:hAnsi="Times New Roman"/>
          <w:szCs w:val="20"/>
        </w:rPr>
        <w:t>pump artificial lift systems." In </w:t>
      </w:r>
      <w:r w:rsidRPr="008D5FA0">
        <w:rPr>
          <w:rFonts w:ascii="Times New Roman" w:hAnsi="Times New Roman"/>
          <w:i/>
          <w:iCs/>
          <w:szCs w:val="20"/>
        </w:rPr>
        <w:t>SPE Western Regional Meeting</w:t>
      </w:r>
      <w:r w:rsidRPr="008D5FA0">
        <w:rPr>
          <w:rFonts w:ascii="Times New Roman" w:hAnsi="Times New Roman"/>
          <w:szCs w:val="20"/>
        </w:rPr>
        <w:t>. OnePetro, 2010.</w:t>
      </w:r>
    </w:p>
    <w:p w14:paraId="66050912" w14:textId="48F3F2F6" w:rsidR="00F71A9C" w:rsidRPr="00F71A9C" w:rsidRDefault="00F71A9C" w:rsidP="00F71A9C">
      <w:pPr>
        <w:spacing w:after="240" w:line="240" w:lineRule="auto"/>
        <w:ind w:firstLine="0"/>
      </w:pPr>
      <w:r w:rsidRPr="009A771D">
        <w:t>Loh, Wei‐Yin. "Classification and regression trees." </w:t>
      </w:r>
      <w:r w:rsidRPr="009A771D">
        <w:rPr>
          <w:i/>
          <w:iCs/>
        </w:rPr>
        <w:t>Wiley interdisciplinary reviews: data mining</w:t>
      </w:r>
      <w:r>
        <w:rPr>
          <w:i/>
          <w:iCs/>
        </w:rPr>
        <w:tab/>
      </w:r>
      <w:r w:rsidRPr="009A771D">
        <w:rPr>
          <w:i/>
          <w:iCs/>
        </w:rPr>
        <w:t>and knowledge discovery</w:t>
      </w:r>
      <w:r w:rsidRPr="009A771D">
        <w:t> 1, no. 1 (2011): 14-23.</w:t>
      </w:r>
    </w:p>
    <w:p w14:paraId="646C97D6" w14:textId="58A54A62"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1772A0">
        <w:rPr>
          <w:rFonts w:ascii="Times New Roman" w:hAnsi="Times New Roman"/>
          <w:szCs w:val="20"/>
        </w:rPr>
        <w:t>Lukasiewicz, S. A., and C. Knight. "On lateral and helical buckling of a rod in a tubing." </w:t>
      </w:r>
      <w:r w:rsidRPr="001772A0">
        <w:rPr>
          <w:rFonts w:ascii="Times New Roman" w:hAnsi="Times New Roman"/>
          <w:i/>
          <w:iCs/>
          <w:szCs w:val="20"/>
        </w:rPr>
        <w:t>Journal</w:t>
      </w:r>
      <w:r>
        <w:rPr>
          <w:rFonts w:ascii="Times New Roman" w:hAnsi="Times New Roman"/>
          <w:i/>
          <w:iCs/>
          <w:szCs w:val="20"/>
        </w:rPr>
        <w:tab/>
      </w:r>
      <w:r w:rsidRPr="001772A0">
        <w:rPr>
          <w:rFonts w:ascii="Times New Roman" w:hAnsi="Times New Roman"/>
          <w:i/>
          <w:iCs/>
          <w:szCs w:val="20"/>
        </w:rPr>
        <w:t>of Canadian Petroleum Technology</w:t>
      </w:r>
      <w:r w:rsidRPr="001772A0">
        <w:rPr>
          <w:rFonts w:ascii="Times New Roman" w:hAnsi="Times New Roman"/>
          <w:szCs w:val="20"/>
        </w:rPr>
        <w:t> 45, no. 03 (2006).</w:t>
      </w:r>
    </w:p>
    <w:p w14:paraId="67873CDB" w14:textId="563F4F54" w:rsidR="00DB1D5F" w:rsidRDefault="00DB1D5F"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DB1D5F">
        <w:rPr>
          <w:rFonts w:ascii="Times New Roman" w:hAnsi="Times New Roman"/>
          <w:szCs w:val="20"/>
        </w:rPr>
        <w:t>Lundberg, Scott M., and Su-In Lee. "A unified approach to interpreting model predictions."</w:t>
      </w:r>
      <w:r>
        <w:rPr>
          <w:rFonts w:ascii="Times New Roman" w:hAnsi="Times New Roman"/>
          <w:szCs w:val="20"/>
        </w:rPr>
        <w:tab/>
      </w:r>
      <w:r w:rsidRPr="00DB1D5F">
        <w:rPr>
          <w:rFonts w:ascii="Times New Roman" w:hAnsi="Times New Roman"/>
          <w:i/>
          <w:iCs/>
          <w:szCs w:val="20"/>
        </w:rPr>
        <w:t>Advances in neural information processing systems</w:t>
      </w:r>
      <w:r w:rsidRPr="00DB1D5F">
        <w:rPr>
          <w:rFonts w:ascii="Times New Roman" w:hAnsi="Times New Roman"/>
          <w:szCs w:val="20"/>
        </w:rPr>
        <w:t xml:space="preserve"> 30 (2017).</w:t>
      </w:r>
    </w:p>
    <w:p w14:paraId="37BF0DF6" w14:textId="61B7E98A"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B61E09">
        <w:rPr>
          <w:rFonts w:ascii="Times New Roman" w:hAnsi="Times New Roman"/>
          <w:szCs w:val="20"/>
        </w:rPr>
        <w:t>Martinez, E. R., W. J. Moreno, V. J. Castillo, and J. A. Moreno. "Rod pumping expert system."</w:t>
      </w:r>
      <w:r>
        <w:rPr>
          <w:rFonts w:ascii="Times New Roman" w:hAnsi="Times New Roman"/>
          <w:szCs w:val="20"/>
        </w:rPr>
        <w:tab/>
      </w:r>
      <w:r w:rsidRPr="00B61E09">
        <w:rPr>
          <w:rFonts w:ascii="Times New Roman" w:hAnsi="Times New Roman"/>
          <w:szCs w:val="20"/>
        </w:rPr>
        <w:t>In </w:t>
      </w:r>
      <w:r w:rsidRPr="00B61E09">
        <w:rPr>
          <w:rFonts w:ascii="Times New Roman" w:hAnsi="Times New Roman"/>
          <w:i/>
          <w:iCs/>
          <w:szCs w:val="20"/>
        </w:rPr>
        <w:t>Petroleum Computer Conference</w:t>
      </w:r>
      <w:r w:rsidRPr="00B61E09">
        <w:rPr>
          <w:rFonts w:ascii="Times New Roman" w:hAnsi="Times New Roman"/>
          <w:szCs w:val="20"/>
        </w:rPr>
        <w:t>. OnePetro, 1993.</w:t>
      </w:r>
    </w:p>
    <w:p w14:paraId="6C01CE79" w14:textId="65209A68" w:rsidR="006A5F26" w:rsidRPr="006A5F26" w:rsidRDefault="006A5F26" w:rsidP="006A5F26">
      <w:pPr>
        <w:spacing w:after="240" w:line="240" w:lineRule="auto"/>
        <w:ind w:firstLine="0"/>
      </w:pPr>
      <w:r w:rsidRPr="00224228">
        <w:t>McCaslin, K. P. "A Study of the Methods for Preventing Rodwear Tubing Leaks in Sucker Rod</w:t>
      </w:r>
      <w:r>
        <w:tab/>
      </w:r>
      <w:r w:rsidRPr="00224228">
        <w:t>Pumping Wells." In </w:t>
      </w:r>
      <w:r w:rsidRPr="00224228">
        <w:rPr>
          <w:i/>
          <w:iCs/>
        </w:rPr>
        <w:t>SPE Production Operations Symposium</w:t>
      </w:r>
      <w:r w:rsidRPr="00224228">
        <w:t>. OnePetro, 1987.</w:t>
      </w:r>
    </w:p>
    <w:p w14:paraId="37875921" w14:textId="3633604A"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323C50">
        <w:rPr>
          <w:rFonts w:ascii="Times New Roman" w:hAnsi="Times New Roman"/>
          <w:szCs w:val="20"/>
        </w:rPr>
        <w:t>Mohammadpoor, Mehdi, Kh Shahbazi, Farshid Torabi, and A. Qazvini. "A new methodology for</w:t>
      </w:r>
      <w:r>
        <w:rPr>
          <w:rFonts w:ascii="Times New Roman" w:hAnsi="Times New Roman"/>
          <w:szCs w:val="20"/>
        </w:rPr>
        <w:tab/>
      </w:r>
      <w:r w:rsidRPr="00323C50">
        <w:rPr>
          <w:rFonts w:ascii="Times New Roman" w:hAnsi="Times New Roman"/>
          <w:szCs w:val="20"/>
        </w:rPr>
        <w:t>prediction of bottomhole flowing pressure in vertical multiphase flow in Iranian oil fields</w:t>
      </w:r>
      <w:r>
        <w:rPr>
          <w:rFonts w:ascii="Times New Roman" w:hAnsi="Times New Roman"/>
          <w:szCs w:val="20"/>
        </w:rPr>
        <w:tab/>
      </w:r>
      <w:r w:rsidRPr="00323C50">
        <w:rPr>
          <w:rFonts w:ascii="Times New Roman" w:hAnsi="Times New Roman"/>
          <w:szCs w:val="20"/>
        </w:rPr>
        <w:t>using artificial neural networks (ANNs)." In </w:t>
      </w:r>
      <w:r w:rsidRPr="00323C50">
        <w:rPr>
          <w:rFonts w:ascii="Times New Roman" w:hAnsi="Times New Roman"/>
          <w:i/>
          <w:iCs/>
          <w:szCs w:val="20"/>
        </w:rPr>
        <w:t>SPE Latin American and caribbean petroleum</w:t>
      </w:r>
      <w:r>
        <w:rPr>
          <w:rFonts w:ascii="Times New Roman" w:hAnsi="Times New Roman"/>
          <w:i/>
          <w:iCs/>
          <w:szCs w:val="20"/>
        </w:rPr>
        <w:tab/>
      </w:r>
      <w:r w:rsidRPr="00323C50">
        <w:rPr>
          <w:rFonts w:ascii="Times New Roman" w:hAnsi="Times New Roman"/>
          <w:i/>
          <w:iCs/>
          <w:szCs w:val="20"/>
        </w:rPr>
        <w:t>engineering conference</w:t>
      </w:r>
      <w:r w:rsidRPr="00323C50">
        <w:rPr>
          <w:rFonts w:ascii="Times New Roman" w:hAnsi="Times New Roman"/>
          <w:szCs w:val="20"/>
        </w:rPr>
        <w:t>. OnePetro, 2010.</w:t>
      </w:r>
    </w:p>
    <w:p w14:paraId="5E731AC2" w14:textId="77777777" w:rsidR="00814B9A" w:rsidRPr="00814B9A" w:rsidRDefault="00814B9A" w:rsidP="00814B9A">
      <w:pPr>
        <w:spacing w:after="240" w:line="240" w:lineRule="auto"/>
        <w:ind w:firstLine="0"/>
      </w:pPr>
      <w:r w:rsidRPr="004B6329">
        <w:t>Morgan, James N., and John A. Sonquist. "Problems in the analysis of survey data, and a</w:t>
      </w:r>
      <w:r>
        <w:tab/>
      </w:r>
      <w:r w:rsidRPr="004B6329">
        <w:t>proposal." </w:t>
      </w:r>
      <w:r w:rsidRPr="004B6329">
        <w:rPr>
          <w:i/>
          <w:iCs/>
        </w:rPr>
        <w:t>Journal of the American statistical association</w:t>
      </w:r>
      <w:r w:rsidRPr="004B6329">
        <w:t> 58, no. 302 (1963): 415-434.</w:t>
      </w:r>
    </w:p>
    <w:p w14:paraId="214535AE" w14:textId="7FB932D5" w:rsidR="006A5F26" w:rsidRPr="006A5F26" w:rsidRDefault="006A5F26" w:rsidP="006A5F26">
      <w:pPr>
        <w:spacing w:after="240" w:line="240" w:lineRule="auto"/>
        <w:ind w:firstLine="0"/>
      </w:pPr>
      <w:r w:rsidRPr="0074389D">
        <w:t>Mustafar, Izni. "A study on prediction of output in oilfield using multiple linear regression."</w:t>
      </w:r>
      <w:r>
        <w:tab/>
      </w:r>
      <w:r w:rsidRPr="0074389D">
        <w:t>(2011).</w:t>
      </w:r>
    </w:p>
    <w:p w14:paraId="542F5AE6" w14:textId="0B143516" w:rsidR="00814B9A" w:rsidRPr="006A5F26" w:rsidRDefault="00814B9A" w:rsidP="006A5F26">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D609A8">
        <w:rPr>
          <w:rFonts w:ascii="Times New Roman" w:hAnsi="Times New Roman"/>
          <w:szCs w:val="20"/>
        </w:rPr>
        <w:t>Nazi, G. M., Kaveh Ashenayi, J. F. Lea, and Frank Kemp. "Application of artificial neural network</w:t>
      </w:r>
      <w:r>
        <w:rPr>
          <w:rFonts w:ascii="Times New Roman" w:hAnsi="Times New Roman"/>
          <w:szCs w:val="20"/>
        </w:rPr>
        <w:tab/>
      </w:r>
      <w:r w:rsidRPr="00D609A8">
        <w:rPr>
          <w:rFonts w:ascii="Times New Roman" w:hAnsi="Times New Roman"/>
          <w:szCs w:val="20"/>
        </w:rPr>
        <w:t>to pump card diagnosis." </w:t>
      </w:r>
      <w:r w:rsidRPr="00D609A8">
        <w:rPr>
          <w:rFonts w:ascii="Times New Roman" w:hAnsi="Times New Roman"/>
          <w:i/>
          <w:iCs/>
          <w:szCs w:val="20"/>
        </w:rPr>
        <w:t>SPE Computer Applications</w:t>
      </w:r>
      <w:r w:rsidRPr="00D609A8">
        <w:rPr>
          <w:rFonts w:ascii="Times New Roman" w:hAnsi="Times New Roman"/>
          <w:szCs w:val="20"/>
        </w:rPr>
        <w:t> 6, no. 06 (1994): 9-14.</w:t>
      </w:r>
    </w:p>
    <w:p w14:paraId="10DD9D7B" w14:textId="1088CA64"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B61E09">
        <w:rPr>
          <w:rFonts w:ascii="Times New Roman" w:hAnsi="Times New Roman"/>
          <w:szCs w:val="20"/>
        </w:rPr>
        <w:t>Osman, El-Sayed A., Mohammed Abdalla Ayoub, and Mohamed Ahmed Aggour. "An artificial</w:t>
      </w:r>
      <w:r>
        <w:rPr>
          <w:rFonts w:ascii="Times New Roman" w:hAnsi="Times New Roman"/>
          <w:szCs w:val="20"/>
        </w:rPr>
        <w:tab/>
      </w:r>
      <w:r w:rsidRPr="00B61E09">
        <w:rPr>
          <w:rFonts w:ascii="Times New Roman" w:hAnsi="Times New Roman"/>
          <w:szCs w:val="20"/>
        </w:rPr>
        <w:t>neural network model for predicting bottomhole flowing pressure in vertical multiphase</w:t>
      </w:r>
      <w:r>
        <w:rPr>
          <w:rFonts w:ascii="Times New Roman" w:hAnsi="Times New Roman"/>
          <w:szCs w:val="20"/>
        </w:rPr>
        <w:tab/>
      </w:r>
      <w:r w:rsidRPr="00B61E09">
        <w:rPr>
          <w:rFonts w:ascii="Times New Roman" w:hAnsi="Times New Roman"/>
          <w:szCs w:val="20"/>
        </w:rPr>
        <w:t>flow." In </w:t>
      </w:r>
      <w:r w:rsidRPr="00B61E09">
        <w:rPr>
          <w:rFonts w:ascii="Times New Roman" w:hAnsi="Times New Roman"/>
          <w:i/>
          <w:iCs/>
          <w:szCs w:val="20"/>
        </w:rPr>
        <w:t>SPE middle east oil and gas show and conference</w:t>
      </w:r>
      <w:r w:rsidRPr="00B61E09">
        <w:rPr>
          <w:rFonts w:ascii="Times New Roman" w:hAnsi="Times New Roman"/>
          <w:szCs w:val="20"/>
        </w:rPr>
        <w:t>. OnePetro, 2005.</w:t>
      </w:r>
    </w:p>
    <w:p w14:paraId="5A234E5A" w14:textId="206D0175" w:rsidR="00814B9A" w:rsidRP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lang w:bidi="ar-SA"/>
        </w:rPr>
      </w:pPr>
      <w:r w:rsidRPr="003862C0">
        <w:rPr>
          <w:rFonts w:ascii="Times New Roman" w:hAnsi="Times New Roman"/>
          <w:szCs w:val="20"/>
        </w:rPr>
        <w:t>Palmer, Tyler, and Mark Turland. "Proactive rod pump optimization: Leveraging big data to</w:t>
      </w:r>
      <w:r>
        <w:rPr>
          <w:rFonts w:ascii="Times New Roman" w:hAnsi="Times New Roman"/>
          <w:szCs w:val="20"/>
        </w:rPr>
        <w:tab/>
      </w:r>
      <w:r w:rsidRPr="003862C0">
        <w:rPr>
          <w:rFonts w:ascii="Times New Roman" w:hAnsi="Times New Roman"/>
          <w:szCs w:val="20"/>
        </w:rPr>
        <w:t>accelerate and improve operations." In </w:t>
      </w:r>
      <w:r w:rsidRPr="003862C0">
        <w:rPr>
          <w:rFonts w:ascii="Times New Roman" w:hAnsi="Times New Roman"/>
          <w:i/>
          <w:iCs/>
          <w:szCs w:val="20"/>
        </w:rPr>
        <w:t>SPE North America Artificial Lift Conference and</w:t>
      </w:r>
      <w:r>
        <w:rPr>
          <w:rFonts w:ascii="Times New Roman" w:hAnsi="Times New Roman"/>
          <w:i/>
          <w:iCs/>
          <w:szCs w:val="20"/>
        </w:rPr>
        <w:tab/>
      </w:r>
      <w:r w:rsidRPr="003862C0">
        <w:rPr>
          <w:rFonts w:ascii="Times New Roman" w:hAnsi="Times New Roman"/>
          <w:i/>
          <w:iCs/>
          <w:szCs w:val="20"/>
        </w:rPr>
        <w:t>Exhibition</w:t>
      </w:r>
      <w:r w:rsidRPr="003862C0">
        <w:rPr>
          <w:rFonts w:ascii="Times New Roman" w:hAnsi="Times New Roman"/>
          <w:szCs w:val="20"/>
        </w:rPr>
        <w:t>. OnePetro, 2016.</w:t>
      </w:r>
    </w:p>
    <w:p w14:paraId="5AE44B08" w14:textId="13A91F52" w:rsidR="0092172E" w:rsidRDefault="0092172E" w:rsidP="00047F64">
      <w:pPr>
        <w:spacing w:after="240" w:line="240" w:lineRule="auto"/>
        <w:ind w:firstLine="0"/>
      </w:pPr>
      <w:r w:rsidRPr="00A75220">
        <w:t>Pedregosa, Fabian, Gaël Varoquaux, Alexandre Gramfort, Vincent Michel, Bertrand Thirion,</w:t>
      </w:r>
      <w:r>
        <w:tab/>
      </w:r>
      <w:r w:rsidRPr="00A75220">
        <w:t>Olivier Grisel, Mathieu Blondel et al. "Scikit-learn: Machine learning in Python." </w:t>
      </w:r>
      <w:r w:rsidRPr="00A75220">
        <w:rPr>
          <w:i/>
          <w:iCs/>
        </w:rPr>
        <w:t>The</w:t>
      </w:r>
      <w:r>
        <w:rPr>
          <w:i/>
          <w:iCs/>
        </w:rPr>
        <w:tab/>
      </w:r>
      <w:r w:rsidRPr="00A75220">
        <w:rPr>
          <w:i/>
          <w:iCs/>
        </w:rPr>
        <w:t>Journal of machine Learning research</w:t>
      </w:r>
      <w:r w:rsidRPr="00A75220">
        <w:t> 12 (2011): 2825-2830.</w:t>
      </w:r>
    </w:p>
    <w:p w14:paraId="04246B69" w14:textId="26E8ABA8" w:rsidR="006A5F26" w:rsidRPr="006A5F26" w:rsidRDefault="006A5F26" w:rsidP="006A5F26">
      <w:pPr>
        <w:spacing w:after="240" w:line="240" w:lineRule="auto"/>
        <w:ind w:firstLine="0"/>
      </w:pPr>
      <w:r w:rsidRPr="006D611E">
        <w:t>Pekel, Engin. "Estimation of soil moisture using decision tree regression." </w:t>
      </w:r>
      <w:r w:rsidRPr="006D611E">
        <w:rPr>
          <w:i/>
          <w:iCs/>
        </w:rPr>
        <w:t>Theoretical and Applied</w:t>
      </w:r>
      <w:r>
        <w:rPr>
          <w:i/>
          <w:iCs/>
        </w:rPr>
        <w:tab/>
      </w:r>
      <w:r w:rsidRPr="006D611E">
        <w:rPr>
          <w:i/>
          <w:iCs/>
        </w:rPr>
        <w:t>Climatology</w:t>
      </w:r>
      <w:r w:rsidRPr="006D611E">
        <w:t> 139, no. 3 (2020): 1111-1119.</w:t>
      </w:r>
    </w:p>
    <w:p w14:paraId="452C6C87" w14:textId="7757F379" w:rsidR="00814B9A" w:rsidRDefault="00814B9A" w:rsidP="00814B9A">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64012E">
        <w:rPr>
          <w:rFonts w:ascii="Times New Roman" w:hAnsi="Times New Roman"/>
          <w:szCs w:val="20"/>
        </w:rPr>
        <w:t>Pennel, Mike, Jeffrey Hsiung, and V. B. Putcha. "Detecting failures and optimizing performance</w:t>
      </w:r>
      <w:r>
        <w:rPr>
          <w:rFonts w:ascii="Times New Roman" w:hAnsi="Times New Roman"/>
          <w:szCs w:val="20"/>
        </w:rPr>
        <w:tab/>
      </w:r>
      <w:r w:rsidRPr="0064012E">
        <w:rPr>
          <w:rFonts w:ascii="Times New Roman" w:hAnsi="Times New Roman"/>
          <w:szCs w:val="20"/>
        </w:rPr>
        <w:t>in artificial lift using machine learning models." In </w:t>
      </w:r>
      <w:r w:rsidRPr="0064012E">
        <w:rPr>
          <w:rFonts w:ascii="Times New Roman" w:hAnsi="Times New Roman"/>
          <w:i/>
          <w:iCs/>
          <w:szCs w:val="20"/>
        </w:rPr>
        <w:t>SPE Western Regional Meeting</w:t>
      </w:r>
      <w:r w:rsidRPr="0064012E">
        <w:rPr>
          <w:rFonts w:ascii="Times New Roman" w:hAnsi="Times New Roman"/>
          <w:szCs w:val="20"/>
        </w:rPr>
        <w:t>.</w:t>
      </w:r>
      <w:r>
        <w:rPr>
          <w:rFonts w:ascii="Times New Roman" w:hAnsi="Times New Roman"/>
          <w:szCs w:val="20"/>
        </w:rPr>
        <w:tab/>
      </w:r>
      <w:r w:rsidRPr="0064012E">
        <w:rPr>
          <w:rFonts w:ascii="Times New Roman" w:hAnsi="Times New Roman"/>
          <w:szCs w:val="20"/>
        </w:rPr>
        <w:t>OnePetro, 2018.</w:t>
      </w:r>
    </w:p>
    <w:p w14:paraId="140CABED" w14:textId="3F17B7D5" w:rsidR="00814B9A" w:rsidRDefault="00814B9A" w:rsidP="00047F64">
      <w:pPr>
        <w:spacing w:after="240" w:line="240" w:lineRule="auto"/>
        <w:ind w:firstLine="0"/>
      </w:pPr>
      <w:r w:rsidRPr="00584B30">
        <w:t>Pienknagura Dolberg, Erik. "Implementation of a Digital Sucker Rod Pumping Unit for Research</w:t>
      </w:r>
      <w:r>
        <w:tab/>
      </w:r>
      <w:r w:rsidRPr="00584B30">
        <w:t>and Educational Purposes." (2019).</w:t>
      </w:r>
    </w:p>
    <w:p w14:paraId="299F3BC4" w14:textId="69DA7C78" w:rsidR="003A4B5E" w:rsidRDefault="003A4B5E" w:rsidP="00F71A9C">
      <w:pPr>
        <w:widowControl w:val="0"/>
        <w:overflowPunct w:val="0"/>
        <w:autoSpaceDE w:val="0"/>
        <w:autoSpaceDN w:val="0"/>
        <w:adjustRightInd w:val="0"/>
        <w:spacing w:before="120" w:after="240" w:line="240" w:lineRule="auto"/>
        <w:ind w:firstLine="0"/>
        <w:textAlignment w:val="baseline"/>
      </w:pPr>
      <w:r w:rsidRPr="003A4B5E">
        <w:t xml:space="preserve">Pons, Victoria. "Optimal stress calculations for sucker rod pumping systems." In </w:t>
      </w:r>
      <w:r w:rsidRPr="003A4B5E">
        <w:rPr>
          <w:i/>
          <w:iCs/>
        </w:rPr>
        <w:t>SPE Artificial</w:t>
      </w:r>
      <w:r>
        <w:rPr>
          <w:i/>
          <w:iCs/>
        </w:rPr>
        <w:tab/>
      </w:r>
      <w:r w:rsidRPr="003A4B5E">
        <w:rPr>
          <w:i/>
          <w:iCs/>
        </w:rPr>
        <w:t>Lift Conference &amp; Exhibition-North America</w:t>
      </w:r>
      <w:r w:rsidRPr="003A4B5E">
        <w:t>. OnePetro, 2014.</w:t>
      </w:r>
    </w:p>
    <w:p w14:paraId="4C932870" w14:textId="1E2C6EB1" w:rsidR="00F71A9C" w:rsidRDefault="00F71A9C" w:rsidP="00F71A9C">
      <w:pPr>
        <w:widowControl w:val="0"/>
        <w:overflowPunct w:val="0"/>
        <w:autoSpaceDE w:val="0"/>
        <w:autoSpaceDN w:val="0"/>
        <w:adjustRightInd w:val="0"/>
        <w:spacing w:before="120" w:after="240" w:line="240" w:lineRule="auto"/>
        <w:ind w:firstLine="0"/>
        <w:textAlignment w:val="baseline"/>
      </w:pPr>
      <w:r w:rsidRPr="00EA232E">
        <w:t>Rashidi, Fariborz, Ehsan Khamehchi, and Hanieh Rasouli. "Oil field optimization based on gas lift</w:t>
      </w:r>
      <w:r>
        <w:tab/>
      </w:r>
      <w:r w:rsidRPr="00EA232E">
        <w:t>optimization." </w:t>
      </w:r>
      <w:r w:rsidRPr="00EA232E">
        <w:rPr>
          <w:i/>
          <w:iCs/>
        </w:rPr>
        <w:t>ESCAPE20</w:t>
      </w:r>
      <w:r w:rsidRPr="00EA232E">
        <w:t> 6 (2010).</w:t>
      </w:r>
    </w:p>
    <w:p w14:paraId="7D57F15E" w14:textId="50BF2728" w:rsidR="009843B0" w:rsidRDefault="009843B0" w:rsidP="00F71A9C">
      <w:pPr>
        <w:widowControl w:val="0"/>
        <w:overflowPunct w:val="0"/>
        <w:autoSpaceDE w:val="0"/>
        <w:autoSpaceDN w:val="0"/>
        <w:adjustRightInd w:val="0"/>
        <w:spacing w:before="120" w:after="240" w:line="240" w:lineRule="auto"/>
        <w:ind w:firstLine="0"/>
        <w:textAlignment w:val="baseline"/>
      </w:pPr>
      <w:r w:rsidRPr="009843B0">
        <w:t>Razali, Radzuan, and Izni Mustafar. "A study on prediction of output in oilfield using multiple</w:t>
      </w:r>
      <w:r w:rsidR="00E255CF">
        <w:tab/>
      </w:r>
      <w:r w:rsidRPr="009843B0">
        <w:t xml:space="preserve">linear regression." </w:t>
      </w:r>
      <w:r w:rsidRPr="009843B0">
        <w:rPr>
          <w:i/>
          <w:iCs/>
        </w:rPr>
        <w:t>International Journal of Applied Science and Technology (2011)</w:t>
      </w:r>
      <w:r w:rsidRPr="009843B0">
        <w:t>.</w:t>
      </w:r>
    </w:p>
    <w:p w14:paraId="44833E75" w14:textId="5A2CA237" w:rsidR="00F71A9C" w:rsidRDefault="00F71A9C" w:rsidP="00F71A9C">
      <w:pPr>
        <w:widowControl w:val="0"/>
        <w:overflowPunct w:val="0"/>
        <w:autoSpaceDE w:val="0"/>
        <w:autoSpaceDN w:val="0"/>
        <w:adjustRightInd w:val="0"/>
        <w:spacing w:before="120" w:after="240" w:line="240" w:lineRule="auto"/>
        <w:ind w:firstLine="0"/>
        <w:textAlignment w:val="baseline"/>
      </w:pPr>
      <w:r w:rsidRPr="00EA0043">
        <w:t>Rogers, J. D., C. G. Guffey, and W. J. B. Oldham. "Artificial neural networks for identification of</w:t>
      </w:r>
      <w:r>
        <w:tab/>
      </w:r>
      <w:r w:rsidRPr="00EA0043">
        <w:t>beam pump dynamometer load cards." In </w:t>
      </w:r>
      <w:r w:rsidRPr="00EA0043">
        <w:rPr>
          <w:i/>
          <w:iCs/>
        </w:rPr>
        <w:t>SPE Annual Technical Conference and</w:t>
      </w:r>
      <w:r>
        <w:rPr>
          <w:i/>
          <w:iCs/>
        </w:rPr>
        <w:tab/>
      </w:r>
      <w:r w:rsidRPr="00EA0043">
        <w:rPr>
          <w:i/>
          <w:iCs/>
        </w:rPr>
        <w:t>Exhibition</w:t>
      </w:r>
      <w:r w:rsidRPr="00EA0043">
        <w:t>. OnePetro, 1990.</w:t>
      </w:r>
    </w:p>
    <w:p w14:paraId="79FFEC50" w14:textId="77777777" w:rsidR="00F71A9C" w:rsidRDefault="00F71A9C" w:rsidP="00F71A9C">
      <w:pPr>
        <w:spacing w:after="240" w:line="240" w:lineRule="auto"/>
        <w:ind w:firstLine="0"/>
      </w:pPr>
      <w:r w:rsidRPr="00E50D72">
        <w:t>Rowlan, O. L., and J. N. McCoy. "Pump Card Reference Load Lines Used for Analysis and</w:t>
      </w:r>
      <w:r>
        <w:tab/>
      </w:r>
      <w:r w:rsidRPr="00E50D72">
        <w:t>Troubleshooting." In </w:t>
      </w:r>
      <w:r w:rsidRPr="00E50D72">
        <w:rPr>
          <w:i/>
          <w:iCs/>
        </w:rPr>
        <w:t>SPE Production and Operations Symposium</w:t>
      </w:r>
      <w:r w:rsidRPr="00E50D72">
        <w:t>. OnePetro, 2015.</w:t>
      </w:r>
    </w:p>
    <w:p w14:paraId="094C3B7F" w14:textId="7486DE3F" w:rsidR="00F71A9C" w:rsidRDefault="00F71A9C" w:rsidP="00047F64">
      <w:pPr>
        <w:spacing w:after="240" w:line="240" w:lineRule="auto"/>
        <w:ind w:firstLine="0"/>
      </w:pPr>
      <w:r w:rsidRPr="0070196E">
        <w:t>Ryan, R. A. "Controlling rod body Corrosion failures with spray-metal plastic-coated sucker rods."</w:t>
      </w:r>
      <w:r>
        <w:tab/>
      </w:r>
      <w:r w:rsidRPr="0070196E">
        <w:t>In </w:t>
      </w:r>
      <w:r w:rsidRPr="0070196E">
        <w:rPr>
          <w:i/>
          <w:iCs/>
        </w:rPr>
        <w:t>Permian Basin Oil and Gas Recovery Conference</w:t>
      </w:r>
      <w:r w:rsidRPr="0070196E">
        <w:t>. OnePetro, 1988.</w:t>
      </w:r>
    </w:p>
    <w:p w14:paraId="7477EFD8" w14:textId="47B447DA" w:rsidR="00C72454" w:rsidRDefault="00C72454" w:rsidP="00047F64">
      <w:pPr>
        <w:spacing w:after="240" w:line="240" w:lineRule="auto"/>
        <w:ind w:firstLine="0"/>
      </w:pPr>
      <w:r w:rsidRPr="00C72454">
        <w:t>Sharma, Aditya, Opeyemi Bello, Catalin Teodoriu, and Hamidreza Karami. "Design and</w:t>
      </w:r>
      <w:r>
        <w:tab/>
      </w:r>
      <w:r w:rsidRPr="00C72454">
        <w:t>Implementation of a Laboratory Sucker Rod Pumping Unit Using Industry 4.0</w:t>
      </w:r>
      <w:r>
        <w:tab/>
      </w:r>
      <w:r w:rsidRPr="00C72454">
        <w:t>Concepts." </w:t>
      </w:r>
      <w:r w:rsidRPr="00C72454">
        <w:rPr>
          <w:i/>
          <w:iCs/>
        </w:rPr>
        <w:t>Journal of Energy and Power Technology</w:t>
      </w:r>
      <w:r w:rsidRPr="00C72454">
        <w:t> 3, no. 2 (2021): 1-1.</w:t>
      </w:r>
    </w:p>
    <w:p w14:paraId="24A22AED" w14:textId="5EA17E52" w:rsidR="000623A8" w:rsidRDefault="000623A8" w:rsidP="00047F64">
      <w:pPr>
        <w:spacing w:after="240" w:line="240" w:lineRule="auto"/>
        <w:ind w:firstLine="0"/>
      </w:pPr>
      <w:r w:rsidRPr="000623A8">
        <w:t>Takacs, Gabor. Sucker-rod pumping handbook: production engineering fundamentals and long</w:t>
      </w:r>
      <w:r>
        <w:tab/>
      </w:r>
      <w:r w:rsidRPr="000623A8">
        <w:t>stroke rod pumping. Gulf Professional Publishing, 2015.</w:t>
      </w:r>
    </w:p>
    <w:p w14:paraId="4304BEBD" w14:textId="20988556" w:rsidR="00772CA9" w:rsidRDefault="00772CA9" w:rsidP="00047F64">
      <w:pPr>
        <w:spacing w:after="240" w:line="240" w:lineRule="auto"/>
        <w:ind w:firstLine="0"/>
        <w:rPr>
          <w:szCs w:val="22"/>
          <w:lang w:val="en-GB"/>
        </w:rPr>
      </w:pPr>
      <w:r w:rsidRPr="00B218C7">
        <w:t>Teodoriu</w:t>
      </w:r>
      <w:r w:rsidRPr="0037355D">
        <w:rPr>
          <w:szCs w:val="22"/>
          <w:lang w:val="en-GB"/>
        </w:rPr>
        <w:t>, C., Bello, O., Karami, H. and Devegowda, D.  Automated Data-driven Systems for</w:t>
      </w:r>
      <w:r w:rsidR="00B218C7">
        <w:rPr>
          <w:szCs w:val="22"/>
          <w:lang w:val="en-GB"/>
        </w:rPr>
        <w:tab/>
      </w:r>
      <w:r w:rsidRPr="0037355D">
        <w:rPr>
          <w:szCs w:val="22"/>
          <w:lang w:val="en-GB"/>
        </w:rPr>
        <w:t xml:space="preserve">Predictive Diagnostic in Sucker Rod Pumps. </w:t>
      </w:r>
      <w:r w:rsidR="00AF223E">
        <w:rPr>
          <w:szCs w:val="22"/>
          <w:lang w:val="en-GB"/>
        </w:rPr>
        <w:t>University of Oklahoma,</w:t>
      </w:r>
      <w:r w:rsidRPr="0037355D">
        <w:rPr>
          <w:szCs w:val="22"/>
          <w:lang w:val="en-GB"/>
        </w:rPr>
        <w:t xml:space="preserve"> 2020.  </w:t>
      </w:r>
    </w:p>
    <w:p w14:paraId="3B6CF6BC" w14:textId="55D10F59" w:rsidR="00C773D2" w:rsidRDefault="00C773D2" w:rsidP="00047F64">
      <w:pPr>
        <w:spacing w:after="240" w:line="240" w:lineRule="auto"/>
        <w:ind w:firstLine="0"/>
        <w:rPr>
          <w:szCs w:val="22"/>
          <w:lang w:val="en-GB"/>
        </w:rPr>
      </w:pPr>
      <w:r w:rsidRPr="00C773D2">
        <w:rPr>
          <w:szCs w:val="22"/>
          <w:lang w:val="en-GB"/>
        </w:rPr>
        <w:t>Teodoriu, Catalin, and Erik Pienknagura. "Bringing the sucker rod pumping unit into the classroom</w:t>
      </w:r>
      <w:r>
        <w:rPr>
          <w:szCs w:val="22"/>
          <w:lang w:val="en-GB"/>
        </w:rPr>
        <w:tab/>
      </w:r>
      <w:r w:rsidRPr="00C773D2">
        <w:rPr>
          <w:szCs w:val="22"/>
          <w:lang w:val="en-GB"/>
        </w:rPr>
        <w:t>with the use of the internet of things." In SPE Annual Technical Conference and Exhibition.</w:t>
      </w:r>
      <w:r>
        <w:rPr>
          <w:szCs w:val="22"/>
          <w:lang w:val="en-GB"/>
        </w:rPr>
        <w:tab/>
      </w:r>
      <w:r w:rsidRPr="00C773D2">
        <w:rPr>
          <w:szCs w:val="22"/>
          <w:lang w:val="en-GB"/>
        </w:rPr>
        <w:t>OnePetro, 2018.</w:t>
      </w:r>
    </w:p>
    <w:p w14:paraId="264B80D7" w14:textId="77777777" w:rsidR="00BB6339" w:rsidRDefault="00BB6339" w:rsidP="00047F64">
      <w:pPr>
        <w:spacing w:after="240" w:line="240" w:lineRule="auto"/>
        <w:ind w:firstLine="0"/>
      </w:pPr>
      <w:r w:rsidRPr="00365A21">
        <w:t>Torlov, Vladislav S., Asif Amin, and Mohammed El Sharaky. "Methodology to Derive Gas Oil</w:t>
      </w:r>
      <w:r>
        <w:tab/>
      </w:r>
      <w:r w:rsidRPr="00365A21">
        <w:t>Ratio and Other Formation Evaluation Applications of Downhole Ultrasonic Sound Speed</w:t>
      </w:r>
      <w:r>
        <w:tab/>
      </w:r>
      <w:r w:rsidRPr="00365A21">
        <w:t>Formation Tester Measurements." In Abu Dhabi International Petroleum Exhibition &amp;</w:t>
      </w:r>
      <w:r>
        <w:tab/>
      </w:r>
      <w:r w:rsidRPr="00365A21">
        <w:t>Conference. OnePetro, 2020.</w:t>
      </w:r>
    </w:p>
    <w:p w14:paraId="16CD48C1" w14:textId="5C06268E" w:rsidR="0092354E" w:rsidRDefault="0092354E" w:rsidP="00047F64">
      <w:pPr>
        <w:spacing w:after="240" w:line="240" w:lineRule="auto"/>
        <w:ind w:firstLine="0"/>
      </w:pPr>
      <w:r w:rsidRPr="0092354E">
        <w:t>Tran, Ngoc Lam, Ishank Gupta, Deepak Devegowda, Vikram Jayaram, Hamidreza Karami,</w:t>
      </w:r>
      <w:r>
        <w:tab/>
      </w:r>
      <w:r w:rsidRPr="0092354E">
        <w:t>Chandra Rai, and Carl H. Sondergeld. "Application of Interpretable Machine-Learning</w:t>
      </w:r>
      <w:r>
        <w:tab/>
      </w:r>
      <w:r w:rsidRPr="0092354E">
        <w:t>Workflows To Identify Brittle, Fracturable, and Producible Rock in Horizontal Wells</w:t>
      </w:r>
      <w:r>
        <w:tab/>
      </w:r>
      <w:r w:rsidRPr="0092354E">
        <w:t>Using Surface Drilling Data." </w:t>
      </w:r>
      <w:r w:rsidRPr="0092354E">
        <w:rPr>
          <w:i/>
          <w:iCs/>
        </w:rPr>
        <w:t>SPE Reservoir Evaluation &amp; Engineering</w:t>
      </w:r>
      <w:r w:rsidRPr="0092354E">
        <w:t> 23, no. 04 (2020):</w:t>
      </w:r>
      <w:r>
        <w:tab/>
      </w:r>
      <w:r w:rsidRPr="0092354E">
        <w:t>1328-1342.</w:t>
      </w:r>
    </w:p>
    <w:p w14:paraId="0234988A" w14:textId="67969489" w:rsidR="00F71A9C" w:rsidRDefault="00F71A9C" w:rsidP="00047F64">
      <w:pPr>
        <w:spacing w:after="240" w:line="240" w:lineRule="auto"/>
        <w:ind w:firstLine="0"/>
      </w:pPr>
      <w:r w:rsidRPr="0083343C">
        <w:t>Tripp, H. A. "A review: analyzing beam-pumped wells." </w:t>
      </w:r>
      <w:r w:rsidRPr="0083343C">
        <w:rPr>
          <w:i/>
          <w:iCs/>
        </w:rPr>
        <w:t>Journal of petroleum technology</w:t>
      </w:r>
      <w:r w:rsidRPr="0083343C">
        <w:t> 41, no.</w:t>
      </w:r>
      <w:r>
        <w:tab/>
      </w:r>
      <w:r w:rsidRPr="0083343C">
        <w:t>05 (1989): 457-458.</w:t>
      </w:r>
    </w:p>
    <w:p w14:paraId="399A777F" w14:textId="38C24BDC" w:rsidR="00BB6339" w:rsidRDefault="00BB6339" w:rsidP="00047F64">
      <w:pPr>
        <w:spacing w:after="240" w:line="240" w:lineRule="auto"/>
        <w:ind w:firstLine="0"/>
      </w:pPr>
      <w:r w:rsidRPr="0035513E">
        <w:t>Watt, Jeremy, Reza Borhani, and Aggelos K. Katsaggelos.</w:t>
      </w:r>
      <w:r>
        <w:t xml:space="preserve"> </w:t>
      </w:r>
      <w:r w:rsidRPr="0035513E">
        <w:rPr>
          <w:i/>
          <w:iCs/>
        </w:rPr>
        <w:t>Machine learning refined:</w:t>
      </w:r>
      <w:r>
        <w:rPr>
          <w:i/>
          <w:iCs/>
        </w:rPr>
        <w:tab/>
      </w:r>
      <w:r w:rsidRPr="0035513E">
        <w:rPr>
          <w:i/>
          <w:iCs/>
        </w:rPr>
        <w:t>Foundations, algorithms, and applications</w:t>
      </w:r>
      <w:r w:rsidRPr="0035513E">
        <w:t>. Cambridge University Press, 2020.</w:t>
      </w:r>
    </w:p>
    <w:p w14:paraId="10E51616" w14:textId="1D130B38" w:rsidR="00F71A9C" w:rsidRDefault="00F71A9C" w:rsidP="00047F64">
      <w:pPr>
        <w:spacing w:after="240" w:line="240" w:lineRule="auto"/>
        <w:ind w:firstLine="0"/>
      </w:pPr>
      <w:r w:rsidRPr="00C5592A">
        <w:t>Weatherford, 200</w:t>
      </w:r>
      <w:r>
        <w:t>7</w:t>
      </w:r>
      <w:r w:rsidRPr="00C5592A">
        <w:t>. Rotaflex long stroke pumping units. Weatherford Artificial Lift Systems</w:t>
      </w:r>
      <w:r>
        <w:tab/>
      </w:r>
      <w:r w:rsidRPr="00C5592A">
        <w:t>Brochure</w:t>
      </w:r>
    </w:p>
    <w:p w14:paraId="2DDDF7D9" w14:textId="6147826E" w:rsidR="005C1356" w:rsidRDefault="005C1356" w:rsidP="00047F64">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5C1356">
        <w:rPr>
          <w:rFonts w:ascii="Times New Roman" w:hAnsi="Times New Roman"/>
          <w:szCs w:val="20"/>
        </w:rPr>
        <w:t>Wright, Raymond E. "Logistic regression." (1995).</w:t>
      </w:r>
    </w:p>
    <w:p w14:paraId="42FA1587" w14:textId="5DB618B0" w:rsidR="00A274BC" w:rsidRDefault="00A274BC" w:rsidP="00047F64">
      <w:pPr>
        <w:widowControl w:val="0"/>
        <w:overflowPunct w:val="0"/>
        <w:autoSpaceDE w:val="0"/>
        <w:autoSpaceDN w:val="0"/>
        <w:adjustRightInd w:val="0"/>
        <w:spacing w:before="120" w:after="240" w:line="240" w:lineRule="auto"/>
        <w:ind w:firstLine="0"/>
        <w:textAlignment w:val="baseline"/>
        <w:rPr>
          <w:rFonts w:ascii="Times New Roman" w:hAnsi="Times New Roman"/>
          <w:szCs w:val="20"/>
        </w:rPr>
      </w:pPr>
      <w:r w:rsidRPr="00A274BC">
        <w:rPr>
          <w:rFonts w:ascii="Times New Roman" w:hAnsi="Times New Roman"/>
          <w:szCs w:val="20"/>
        </w:rPr>
        <w:t>Yu, Yunhua, Haitao Shi, and Lifei Mi. "Research on feature extraction of indicator card data for</w:t>
      </w:r>
      <w:r>
        <w:rPr>
          <w:rFonts w:ascii="Times New Roman" w:hAnsi="Times New Roman"/>
          <w:szCs w:val="20"/>
        </w:rPr>
        <w:tab/>
      </w:r>
      <w:r w:rsidRPr="00A274BC">
        <w:rPr>
          <w:rFonts w:ascii="Times New Roman" w:hAnsi="Times New Roman"/>
          <w:szCs w:val="20"/>
        </w:rPr>
        <w:t>sucker-rod pump working condition diagnosis." </w:t>
      </w:r>
      <w:r w:rsidRPr="00A274BC">
        <w:rPr>
          <w:rFonts w:ascii="Times New Roman" w:hAnsi="Times New Roman"/>
          <w:i/>
          <w:iCs/>
          <w:szCs w:val="20"/>
        </w:rPr>
        <w:t>Journal of Control Science and</w:t>
      </w:r>
      <w:r>
        <w:rPr>
          <w:rFonts w:ascii="Times New Roman" w:hAnsi="Times New Roman"/>
          <w:i/>
          <w:iCs/>
          <w:szCs w:val="20"/>
        </w:rPr>
        <w:tab/>
      </w:r>
      <w:r w:rsidRPr="00A274BC">
        <w:rPr>
          <w:rFonts w:ascii="Times New Roman" w:hAnsi="Times New Roman"/>
          <w:i/>
          <w:iCs/>
          <w:szCs w:val="20"/>
        </w:rPr>
        <w:t>Engineering</w:t>
      </w:r>
      <w:r w:rsidRPr="00A274BC">
        <w:rPr>
          <w:rFonts w:ascii="Times New Roman" w:hAnsi="Times New Roman"/>
          <w:szCs w:val="20"/>
        </w:rPr>
        <w:t> 2013 (2013).</w:t>
      </w:r>
    </w:p>
    <w:p w14:paraId="744060E6" w14:textId="3F426E0E" w:rsidR="001C1E23" w:rsidRDefault="00F71A9C" w:rsidP="00F71A9C">
      <w:pPr>
        <w:spacing w:after="240" w:line="240" w:lineRule="auto"/>
        <w:ind w:firstLine="0"/>
      </w:pPr>
      <w:r w:rsidRPr="0097719E">
        <w:t>Yazitova, A., and S. Yagiz. "Estimation of drilling rate of diamond driller using rock properties</w:t>
      </w:r>
      <w:r>
        <w:tab/>
      </w:r>
      <w:r w:rsidRPr="0097719E">
        <w:t>and driller specifications." In</w:t>
      </w:r>
      <w:r>
        <w:t xml:space="preserve"> </w:t>
      </w:r>
      <w:r w:rsidRPr="0097719E">
        <w:rPr>
          <w:i/>
          <w:iCs/>
        </w:rPr>
        <w:t>ISRM International Symposium-EUROCK 2020</w:t>
      </w:r>
      <w:r w:rsidRPr="0097719E">
        <w:t>. OnePetro,</w:t>
      </w:r>
      <w:r>
        <w:tab/>
      </w:r>
      <w:r w:rsidRPr="0097719E">
        <w:t>2020.</w:t>
      </w:r>
    </w:p>
    <w:p w14:paraId="6C4A5EA5" w14:textId="7996959E" w:rsidR="00F71A9C" w:rsidRPr="00F71A9C" w:rsidRDefault="00F71A9C" w:rsidP="00047F64">
      <w:pPr>
        <w:widowControl w:val="0"/>
        <w:overflowPunct w:val="0"/>
        <w:autoSpaceDE w:val="0"/>
        <w:autoSpaceDN w:val="0"/>
        <w:adjustRightInd w:val="0"/>
        <w:spacing w:before="120" w:after="240" w:line="240" w:lineRule="auto"/>
        <w:ind w:firstLine="0"/>
        <w:textAlignment w:val="baseline"/>
      </w:pPr>
      <w:r w:rsidRPr="00F25CAC">
        <w:t>Xu, Peng, Shijin Xu, and Hongwei Yin. "Application of self-organizing competitive neural</w:t>
      </w:r>
      <w:r>
        <w:tab/>
      </w:r>
      <w:r w:rsidRPr="00F25CAC">
        <w:t>network in fault diagnosis of suck rod pumping system." </w:t>
      </w:r>
      <w:r w:rsidRPr="00F25CAC">
        <w:rPr>
          <w:i/>
          <w:iCs/>
        </w:rPr>
        <w:t>Journal of Petroleum Science and</w:t>
      </w:r>
      <w:r>
        <w:rPr>
          <w:i/>
          <w:iCs/>
        </w:rPr>
        <w:tab/>
      </w:r>
      <w:r w:rsidRPr="00F25CAC">
        <w:rPr>
          <w:i/>
          <w:iCs/>
        </w:rPr>
        <w:t>Engineering</w:t>
      </w:r>
      <w:r w:rsidRPr="00F25CAC">
        <w:t> 58, no. 1-2 (2007): 43-48.</w:t>
      </w:r>
    </w:p>
    <w:p w14:paraId="69036215" w14:textId="77777777" w:rsidR="006A5F26" w:rsidRDefault="006A5F26" w:rsidP="006A5F26">
      <w:pPr>
        <w:spacing w:after="240" w:line="240" w:lineRule="auto"/>
        <w:ind w:firstLine="0"/>
      </w:pPr>
      <w:r w:rsidRPr="00B06E3E">
        <w:t>Zhao, Ruidong, Jinya Li, Zhen Tao, Meng Liu, Junfeng Shi, Chunming Xiong, Hongxing Huang,</w:t>
      </w:r>
      <w:r>
        <w:tab/>
      </w:r>
      <w:r w:rsidRPr="00B06E3E">
        <w:t>Chengyan Sun, Yufeng Zhang, and Xiaowen Zhang. "Research and Application of</w:t>
      </w:r>
      <w:r>
        <w:tab/>
      </w:r>
      <w:r w:rsidRPr="00B06E3E">
        <w:t>Rod/Tubing Wearing Prediction and Anti-Wear Method in Sucker Rod Pumping Wells."</w:t>
      </w:r>
      <w:r>
        <w:tab/>
      </w:r>
      <w:r w:rsidRPr="00B06E3E">
        <w:t>In </w:t>
      </w:r>
      <w:r w:rsidRPr="00B06E3E">
        <w:rPr>
          <w:i/>
          <w:iCs/>
        </w:rPr>
        <w:t>SPE Middle East Oil and Gas Show and Conference</w:t>
      </w:r>
      <w:r w:rsidRPr="00B06E3E">
        <w:t>. OnePetro, 2019.</w:t>
      </w:r>
    </w:p>
    <w:p w14:paraId="195A4FC8" w14:textId="69397881" w:rsidR="009140B3" w:rsidRDefault="009140B3">
      <w:pPr>
        <w:spacing w:line="240" w:lineRule="auto"/>
        <w:ind w:firstLine="0"/>
        <w:jc w:val="left"/>
        <w:rPr>
          <w:rFonts w:ascii="Times New Roman" w:hAnsi="Times New Roman"/>
          <w:szCs w:val="20"/>
          <w:lang w:bidi="ar-SA"/>
        </w:rPr>
      </w:pPr>
      <w:r>
        <w:rPr>
          <w:rFonts w:ascii="Times New Roman" w:hAnsi="Times New Roman"/>
          <w:szCs w:val="20"/>
          <w:lang w:bidi="ar-SA"/>
        </w:rPr>
        <w:br w:type="page"/>
      </w:r>
    </w:p>
    <w:p w14:paraId="5335389A" w14:textId="20C6C7FA" w:rsidR="009140B3" w:rsidRDefault="00EC77EF" w:rsidP="000C537F">
      <w:pPr>
        <w:pStyle w:val="Title"/>
      </w:pPr>
      <w:bookmarkStart w:id="244" w:name="_Toc95429841"/>
      <w:r>
        <w:t>Appendix</w:t>
      </w:r>
      <w:bookmarkEnd w:id="244"/>
    </w:p>
    <w:p w14:paraId="084D779D" w14:textId="68D50CBA" w:rsidR="00EC77EF" w:rsidRPr="00C421D7" w:rsidRDefault="00EC77EF" w:rsidP="00C421D7">
      <w:pPr>
        <w:pStyle w:val="Caption"/>
      </w:pPr>
      <w:bookmarkStart w:id="245" w:name="_Toc95496291"/>
      <w:r w:rsidRPr="00C421D7">
        <w:t xml:space="preserve">Table </w:t>
      </w:r>
      <w:r w:rsidR="00260D53" w:rsidRPr="00C421D7">
        <w:t>A</w:t>
      </w:r>
      <w:r w:rsidR="00601C9C" w:rsidRPr="00C421D7">
        <w:t>.</w:t>
      </w:r>
      <w:fldSimple w:instr=" SEQ Table \* ARABIC \s 1 ">
        <w:r w:rsidR="00526B91">
          <w:rPr>
            <w:noProof/>
          </w:rPr>
          <w:t>1</w:t>
        </w:r>
      </w:fldSimple>
      <w:r w:rsidR="00DC008F" w:rsidRPr="00C421D7">
        <w:t xml:space="preserve"> Slope values of </w:t>
      </w:r>
      <m:oMath>
        <m:r>
          <m:rPr>
            <m:sty m:val="b"/>
          </m:rPr>
          <w:rPr>
            <w:rFonts w:ascii="Cambria Math" w:hAnsi="Cambria Math"/>
          </w:rPr>
          <m:t>Δ</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B</m:t>
            </m:r>
            <m:r>
              <m:rPr>
                <m:sty m:val="b"/>
              </m:rPr>
              <w:rPr>
                <w:rFonts w:ascii="Cambria Math" w:hAnsi="Cambria Math"/>
              </w:rPr>
              <m:t>1</m:t>
            </m:r>
          </m:sub>
        </m:sSub>
      </m:oMath>
      <w:r w:rsidR="00941444" w:rsidRPr="00C421D7">
        <w:t xml:space="preserve"> and </w:t>
      </w:r>
      <m:oMath>
        <m:r>
          <m:rPr>
            <m:sty m:val="b"/>
          </m:rPr>
          <w:rPr>
            <w:rFonts w:ascii="Cambria Math" w:hAnsi="Cambria Math"/>
          </w:rPr>
          <m:t>Δ</m:t>
        </m:r>
        <m:r>
          <m:rPr>
            <m:sty m:val="bi"/>
          </m:rPr>
          <w:rPr>
            <w:rFonts w:ascii="Cambria Math" w:hAnsi="Cambria Math"/>
          </w:rPr>
          <m:t>F</m:t>
        </m:r>
      </m:oMath>
      <w:r w:rsidR="00941444" w:rsidRPr="00C421D7">
        <w:t xml:space="preserve"> over time for 20</w:t>
      </w:r>
      <w:r w:rsidR="005F4CF7" w:rsidRPr="00C421D7">
        <w:t>-</w:t>
      </w:r>
      <w:r w:rsidR="00941444" w:rsidRPr="00C421D7">
        <w:t xml:space="preserve">minute </w:t>
      </w:r>
      <w:r w:rsidR="005F4CF7" w:rsidRPr="00C421D7">
        <w:t>testing</w:t>
      </w:r>
      <w:bookmarkEnd w:id="245"/>
    </w:p>
    <w:tbl>
      <w:tblPr>
        <w:tblStyle w:val="TableGrid"/>
        <w:tblW w:w="0" w:type="auto"/>
        <w:tblBorders>
          <w:left w:val="none" w:sz="0" w:space="0" w:color="auto"/>
          <w:right w:val="none" w:sz="0" w:space="0" w:color="auto"/>
        </w:tblBorders>
        <w:tblLook w:val="04A0" w:firstRow="1" w:lastRow="0" w:firstColumn="1" w:lastColumn="0" w:noHBand="0" w:noVBand="1"/>
      </w:tblPr>
      <w:tblGrid>
        <w:gridCol w:w="1075"/>
        <w:gridCol w:w="1102"/>
        <w:gridCol w:w="1041"/>
        <w:gridCol w:w="1570"/>
        <w:gridCol w:w="1570"/>
        <w:gridCol w:w="1473"/>
        <w:gridCol w:w="1473"/>
      </w:tblGrid>
      <w:tr w:rsidR="00BA3D08" w:rsidRPr="00F839DF" w14:paraId="1D6E9476" w14:textId="77777777" w:rsidTr="00914F60">
        <w:trPr>
          <w:trHeight w:val="285"/>
        </w:trPr>
        <w:tc>
          <w:tcPr>
            <w:tcW w:w="1075" w:type="dxa"/>
            <w:noWrap/>
            <w:hideMark/>
          </w:tcPr>
          <w:p w14:paraId="3435335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lang w:bidi="ar-SA"/>
              </w:rPr>
            </w:pPr>
          </w:p>
        </w:tc>
        <w:tc>
          <w:tcPr>
            <w:tcW w:w="1102" w:type="dxa"/>
            <w:noWrap/>
            <w:hideMark/>
          </w:tcPr>
          <w:p w14:paraId="70D321B6" w14:textId="63C18E5E"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b/>
                <w:bCs/>
                <w:sz w:val="22"/>
                <w:szCs w:val="22"/>
              </w:rPr>
            </w:pPr>
            <w:r w:rsidRPr="00F839DF">
              <w:rPr>
                <w:rFonts w:ascii="Times New Roman" w:hAnsi="Times New Roman"/>
                <w:b/>
                <w:bCs/>
                <w:sz w:val="22"/>
                <w:szCs w:val="22"/>
              </w:rPr>
              <w:t>SPM</w:t>
            </w:r>
          </w:p>
        </w:tc>
        <w:tc>
          <w:tcPr>
            <w:tcW w:w="1041" w:type="dxa"/>
            <w:noWrap/>
            <w:hideMark/>
          </w:tcPr>
          <w:p w14:paraId="6EC14903" w14:textId="1E5C184A"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b/>
                <w:bCs/>
                <w:sz w:val="22"/>
                <w:szCs w:val="22"/>
              </w:rPr>
            </w:pPr>
            <w:r w:rsidRPr="00F839DF">
              <w:rPr>
                <w:rFonts w:ascii="Times New Roman" w:hAnsi="Times New Roman"/>
                <w:b/>
                <w:bCs/>
                <w:sz w:val="22"/>
                <w:szCs w:val="22"/>
              </w:rPr>
              <w:t>RPM</w:t>
            </w:r>
          </w:p>
        </w:tc>
        <w:tc>
          <w:tcPr>
            <w:tcW w:w="1570" w:type="dxa"/>
            <w:noWrap/>
            <w:hideMark/>
          </w:tcPr>
          <w:p w14:paraId="0B5E41E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b/>
                <w:bCs/>
                <w:sz w:val="22"/>
                <w:szCs w:val="22"/>
              </w:rPr>
            </w:pPr>
            <w:r w:rsidRPr="00F839DF">
              <w:rPr>
                <w:rFonts w:ascii="Times New Roman" w:hAnsi="Times New Roman"/>
                <w:b/>
                <w:bCs/>
                <w:sz w:val="22"/>
                <w:szCs w:val="22"/>
              </w:rPr>
              <w:t>shape</w:t>
            </w:r>
          </w:p>
        </w:tc>
        <w:tc>
          <w:tcPr>
            <w:tcW w:w="1570" w:type="dxa"/>
            <w:noWrap/>
            <w:hideMark/>
          </w:tcPr>
          <w:p w14:paraId="2E2F6145" w14:textId="42D33BC8"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b/>
                <w:bCs/>
                <w:sz w:val="22"/>
                <w:szCs w:val="22"/>
              </w:rPr>
            </w:pPr>
            <w:r w:rsidRPr="00F839DF">
              <w:rPr>
                <w:rFonts w:ascii="Times New Roman" w:hAnsi="Times New Roman"/>
                <w:b/>
                <w:bCs/>
                <w:sz w:val="22"/>
                <w:szCs w:val="22"/>
              </w:rPr>
              <w:t xml:space="preserve">total amount of water pumped per min (mm/min) </w:t>
            </w:r>
          </w:p>
        </w:tc>
        <w:tc>
          <w:tcPr>
            <w:tcW w:w="1473" w:type="dxa"/>
            <w:noWrap/>
            <w:hideMark/>
          </w:tcPr>
          <w:p w14:paraId="6AB35A6C" w14:textId="0E60C5B9"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b/>
                <w:bCs/>
                <w:sz w:val="22"/>
                <w:szCs w:val="22"/>
              </w:rPr>
            </w:pPr>
            <w:r w:rsidRPr="00F839DF">
              <w:rPr>
                <w:rFonts w:ascii="Times New Roman" w:hAnsi="Times New Roman"/>
                <w:b/>
                <w:bCs/>
                <w:sz w:val="22"/>
                <w:szCs w:val="22"/>
              </w:rPr>
              <w:t xml:space="preserve">Slope </w:t>
            </w:r>
            <m:oMath>
              <m:r>
                <m:rPr>
                  <m:sty m:val="b"/>
                </m:rPr>
                <w:rPr>
                  <w:rFonts w:ascii="Cambria Math" w:hAnsi="Cambria Math"/>
                  <w:sz w:val="22"/>
                  <w:szCs w:val="22"/>
                </w:rPr>
                <m:t>Δ</m:t>
              </m:r>
              <m:sSub>
                <m:sSubPr>
                  <m:ctrlPr>
                    <w:rPr>
                      <w:rFonts w:ascii="Cambria Math" w:hAnsi="Cambria Math"/>
                      <w:b/>
                      <w:bCs/>
                      <w:i/>
                      <w:sz w:val="22"/>
                      <w:szCs w:val="22"/>
                    </w:rPr>
                  </m:ctrlPr>
                </m:sSubPr>
                <m:e>
                  <m:r>
                    <m:rPr>
                      <m:sty m:val="bi"/>
                    </m:rPr>
                    <w:rPr>
                      <w:rFonts w:ascii="Cambria Math" w:hAnsi="Cambria Math"/>
                      <w:sz w:val="22"/>
                      <w:szCs w:val="22"/>
                    </w:rPr>
                    <m:t>P</m:t>
                  </m:r>
                </m:e>
                <m:sub>
                  <m:r>
                    <m:rPr>
                      <m:sty m:val="bi"/>
                    </m:rPr>
                    <w:rPr>
                      <w:rFonts w:ascii="Cambria Math" w:hAnsi="Cambria Math"/>
                      <w:sz w:val="22"/>
                      <w:szCs w:val="22"/>
                    </w:rPr>
                    <m:t>B</m:t>
                  </m:r>
                  <m:r>
                    <m:rPr>
                      <m:sty m:val="bi"/>
                    </m:rPr>
                    <w:rPr>
                      <w:rFonts w:ascii="Cambria Math" w:hAnsi="Cambria Math"/>
                      <w:sz w:val="22"/>
                      <w:szCs w:val="22"/>
                    </w:rPr>
                    <m:t>1</m:t>
                  </m:r>
                </m:sub>
              </m:sSub>
            </m:oMath>
            <w:r w:rsidRPr="00F839DF">
              <w:rPr>
                <w:rFonts w:ascii="Times New Roman" w:hAnsi="Times New Roman"/>
                <w:b/>
                <w:bCs/>
                <w:sz w:val="22"/>
                <w:szCs w:val="22"/>
              </w:rPr>
              <w:t>over time</w:t>
            </w:r>
          </w:p>
        </w:tc>
        <w:tc>
          <w:tcPr>
            <w:tcW w:w="1473" w:type="dxa"/>
            <w:noWrap/>
            <w:hideMark/>
          </w:tcPr>
          <w:p w14:paraId="7DA0D093" w14:textId="5934852E"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b/>
                <w:bCs/>
                <w:sz w:val="22"/>
                <w:szCs w:val="22"/>
              </w:rPr>
            </w:pPr>
            <w:r w:rsidRPr="00F839DF">
              <w:rPr>
                <w:rFonts w:ascii="Times New Roman" w:hAnsi="Times New Roman"/>
                <w:b/>
                <w:bCs/>
                <w:sz w:val="22"/>
                <w:szCs w:val="22"/>
              </w:rPr>
              <w:t xml:space="preserve">Slope </w:t>
            </w:r>
            <m:oMath>
              <m:r>
                <m:rPr>
                  <m:sty m:val="b"/>
                </m:rPr>
                <w:rPr>
                  <w:rFonts w:ascii="Cambria Math" w:hAnsi="Cambria Math"/>
                  <w:sz w:val="22"/>
                  <w:szCs w:val="22"/>
                </w:rPr>
                <m:t>Δ</m:t>
              </m:r>
              <m:r>
                <m:rPr>
                  <m:sty m:val="bi"/>
                </m:rPr>
                <w:rPr>
                  <w:rFonts w:ascii="Cambria Math" w:hAnsi="Cambria Math"/>
                  <w:sz w:val="22"/>
                  <w:szCs w:val="22"/>
                </w:rPr>
                <m:t>F</m:t>
              </m:r>
            </m:oMath>
            <w:r w:rsidR="009D4CFF" w:rsidRPr="00F839DF">
              <w:rPr>
                <w:rFonts w:ascii="Times New Roman" w:hAnsi="Times New Roman"/>
                <w:b/>
                <w:bCs/>
                <w:sz w:val="22"/>
                <w:szCs w:val="22"/>
              </w:rPr>
              <w:t xml:space="preserve"> </w:t>
            </w:r>
            <w:r w:rsidRPr="00F839DF">
              <w:rPr>
                <w:rFonts w:ascii="Times New Roman" w:hAnsi="Times New Roman"/>
                <w:b/>
                <w:bCs/>
                <w:sz w:val="22"/>
                <w:szCs w:val="22"/>
              </w:rPr>
              <w:t>over time</w:t>
            </w:r>
          </w:p>
        </w:tc>
      </w:tr>
      <w:tr w:rsidR="00BA3D08" w:rsidRPr="00F839DF" w14:paraId="4AFEE4D9" w14:textId="77777777" w:rsidTr="00914F60">
        <w:trPr>
          <w:trHeight w:val="285"/>
        </w:trPr>
        <w:tc>
          <w:tcPr>
            <w:tcW w:w="1075" w:type="dxa"/>
            <w:vMerge w:val="restart"/>
            <w:noWrap/>
            <w:hideMark/>
          </w:tcPr>
          <w:p w14:paraId="36422C7D"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250 TPZ</w:t>
            </w:r>
          </w:p>
        </w:tc>
        <w:tc>
          <w:tcPr>
            <w:tcW w:w="1102" w:type="dxa"/>
            <w:noWrap/>
            <w:hideMark/>
          </w:tcPr>
          <w:p w14:paraId="6C498B0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4.0</w:t>
            </w:r>
          </w:p>
        </w:tc>
        <w:tc>
          <w:tcPr>
            <w:tcW w:w="1041" w:type="dxa"/>
            <w:noWrap/>
            <w:hideMark/>
          </w:tcPr>
          <w:p w14:paraId="5C666BF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500</w:t>
            </w:r>
          </w:p>
        </w:tc>
        <w:tc>
          <w:tcPr>
            <w:tcW w:w="1570" w:type="dxa"/>
            <w:noWrap/>
            <w:hideMark/>
          </w:tcPr>
          <w:p w14:paraId="4559428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002B527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988</w:t>
            </w:r>
          </w:p>
        </w:tc>
        <w:tc>
          <w:tcPr>
            <w:tcW w:w="1473" w:type="dxa"/>
            <w:noWrap/>
            <w:hideMark/>
          </w:tcPr>
          <w:p w14:paraId="19068FB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0.001701</w:t>
            </w:r>
          </w:p>
        </w:tc>
        <w:tc>
          <w:tcPr>
            <w:tcW w:w="1473" w:type="dxa"/>
            <w:noWrap/>
            <w:hideMark/>
          </w:tcPr>
          <w:p w14:paraId="2BC54BE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0.003928</w:t>
            </w:r>
          </w:p>
        </w:tc>
      </w:tr>
      <w:tr w:rsidR="00BA3D08" w:rsidRPr="00F839DF" w14:paraId="316B7297" w14:textId="77777777" w:rsidTr="00914F60">
        <w:trPr>
          <w:trHeight w:val="285"/>
        </w:trPr>
        <w:tc>
          <w:tcPr>
            <w:tcW w:w="1075" w:type="dxa"/>
            <w:vMerge/>
            <w:noWrap/>
            <w:hideMark/>
          </w:tcPr>
          <w:p w14:paraId="2F9E40C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2A7D155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7.8</w:t>
            </w:r>
          </w:p>
        </w:tc>
        <w:tc>
          <w:tcPr>
            <w:tcW w:w="1041" w:type="dxa"/>
            <w:noWrap/>
            <w:hideMark/>
          </w:tcPr>
          <w:p w14:paraId="1BA97F1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570" w:type="dxa"/>
            <w:noWrap/>
            <w:hideMark/>
          </w:tcPr>
          <w:p w14:paraId="680850A6"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2C415C0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1938</w:t>
            </w:r>
          </w:p>
        </w:tc>
        <w:tc>
          <w:tcPr>
            <w:tcW w:w="1473" w:type="dxa"/>
            <w:noWrap/>
            <w:hideMark/>
          </w:tcPr>
          <w:p w14:paraId="6274B48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-0.01294</w:t>
            </w:r>
          </w:p>
        </w:tc>
        <w:tc>
          <w:tcPr>
            <w:tcW w:w="1473" w:type="dxa"/>
            <w:noWrap/>
            <w:hideMark/>
          </w:tcPr>
          <w:p w14:paraId="323EE1D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-0.0299</w:t>
            </w:r>
          </w:p>
        </w:tc>
      </w:tr>
      <w:tr w:rsidR="00BA3D08" w:rsidRPr="00F839DF" w14:paraId="513022E5" w14:textId="77777777" w:rsidTr="00914F60">
        <w:trPr>
          <w:trHeight w:val="285"/>
        </w:trPr>
        <w:tc>
          <w:tcPr>
            <w:tcW w:w="1075" w:type="dxa"/>
            <w:vMerge/>
            <w:noWrap/>
            <w:hideMark/>
          </w:tcPr>
          <w:p w14:paraId="0217D12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4B72912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11.5</w:t>
            </w:r>
          </w:p>
        </w:tc>
        <w:tc>
          <w:tcPr>
            <w:tcW w:w="1041" w:type="dxa"/>
            <w:noWrap/>
            <w:hideMark/>
          </w:tcPr>
          <w:p w14:paraId="0538152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570" w:type="dxa"/>
            <w:noWrap/>
            <w:hideMark/>
          </w:tcPr>
          <w:p w14:paraId="6A982BA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698966A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2874</w:t>
            </w:r>
          </w:p>
        </w:tc>
        <w:tc>
          <w:tcPr>
            <w:tcW w:w="1473" w:type="dxa"/>
            <w:noWrap/>
            <w:hideMark/>
          </w:tcPr>
          <w:p w14:paraId="5734829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-0.0289</w:t>
            </w:r>
          </w:p>
        </w:tc>
        <w:tc>
          <w:tcPr>
            <w:tcW w:w="1473" w:type="dxa"/>
            <w:noWrap/>
            <w:hideMark/>
          </w:tcPr>
          <w:p w14:paraId="1481C35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-0.06673</w:t>
            </w:r>
          </w:p>
        </w:tc>
      </w:tr>
      <w:tr w:rsidR="00BA3D08" w:rsidRPr="00F839DF" w14:paraId="2272A197" w14:textId="77777777" w:rsidTr="00914F60">
        <w:trPr>
          <w:trHeight w:val="285"/>
        </w:trPr>
        <w:tc>
          <w:tcPr>
            <w:tcW w:w="1075" w:type="dxa"/>
            <w:vMerge/>
            <w:noWrap/>
            <w:hideMark/>
          </w:tcPr>
          <w:p w14:paraId="3EB784C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2F47AA7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14.3</w:t>
            </w:r>
          </w:p>
        </w:tc>
        <w:tc>
          <w:tcPr>
            <w:tcW w:w="1041" w:type="dxa"/>
            <w:noWrap/>
            <w:hideMark/>
          </w:tcPr>
          <w:p w14:paraId="6B64242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570" w:type="dxa"/>
            <w:noWrap/>
            <w:hideMark/>
          </w:tcPr>
          <w:p w14:paraId="4D3134B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21CDB41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3571</w:t>
            </w:r>
          </w:p>
        </w:tc>
        <w:tc>
          <w:tcPr>
            <w:tcW w:w="1473" w:type="dxa"/>
            <w:noWrap/>
            <w:hideMark/>
          </w:tcPr>
          <w:p w14:paraId="6B83133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-0.0203</w:t>
            </w:r>
          </w:p>
        </w:tc>
        <w:tc>
          <w:tcPr>
            <w:tcW w:w="1473" w:type="dxa"/>
            <w:noWrap/>
            <w:hideMark/>
          </w:tcPr>
          <w:p w14:paraId="1E8654D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-0.04689</w:t>
            </w:r>
          </w:p>
        </w:tc>
      </w:tr>
      <w:tr w:rsidR="00BA3D08" w:rsidRPr="00F839DF" w14:paraId="4AC6A2FC" w14:textId="77777777" w:rsidTr="00914F60">
        <w:trPr>
          <w:trHeight w:val="285"/>
        </w:trPr>
        <w:tc>
          <w:tcPr>
            <w:tcW w:w="1075" w:type="dxa"/>
            <w:vMerge w:val="restart"/>
            <w:noWrap/>
            <w:hideMark/>
          </w:tcPr>
          <w:p w14:paraId="22ADE8A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 TPZ</w:t>
            </w:r>
          </w:p>
        </w:tc>
        <w:tc>
          <w:tcPr>
            <w:tcW w:w="1102" w:type="dxa"/>
            <w:noWrap/>
            <w:hideMark/>
          </w:tcPr>
          <w:p w14:paraId="32CF4D9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6.6</w:t>
            </w:r>
          </w:p>
        </w:tc>
        <w:tc>
          <w:tcPr>
            <w:tcW w:w="1041" w:type="dxa"/>
            <w:noWrap/>
            <w:hideMark/>
          </w:tcPr>
          <w:p w14:paraId="55E1295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500</w:t>
            </w:r>
          </w:p>
        </w:tc>
        <w:tc>
          <w:tcPr>
            <w:tcW w:w="1570" w:type="dxa"/>
            <w:noWrap/>
            <w:hideMark/>
          </w:tcPr>
          <w:p w14:paraId="6F02749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4CB46B0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993</w:t>
            </w:r>
          </w:p>
        </w:tc>
        <w:tc>
          <w:tcPr>
            <w:tcW w:w="1473" w:type="dxa"/>
            <w:noWrap/>
            <w:hideMark/>
          </w:tcPr>
          <w:p w14:paraId="407AF69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-0.00156</w:t>
            </w:r>
          </w:p>
        </w:tc>
        <w:tc>
          <w:tcPr>
            <w:tcW w:w="1473" w:type="dxa"/>
            <w:noWrap/>
            <w:hideMark/>
          </w:tcPr>
          <w:p w14:paraId="48539D4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-0.0036</w:t>
            </w:r>
          </w:p>
        </w:tc>
      </w:tr>
      <w:tr w:rsidR="00BA3D08" w:rsidRPr="00F839DF" w14:paraId="7B42200D" w14:textId="77777777" w:rsidTr="00914F60">
        <w:trPr>
          <w:trHeight w:val="285"/>
        </w:trPr>
        <w:tc>
          <w:tcPr>
            <w:tcW w:w="1075" w:type="dxa"/>
            <w:vMerge/>
            <w:noWrap/>
            <w:hideMark/>
          </w:tcPr>
          <w:p w14:paraId="41677BB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11065E4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12.7</w:t>
            </w:r>
          </w:p>
        </w:tc>
        <w:tc>
          <w:tcPr>
            <w:tcW w:w="1041" w:type="dxa"/>
            <w:noWrap/>
            <w:hideMark/>
          </w:tcPr>
          <w:p w14:paraId="3C5B144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570" w:type="dxa"/>
            <w:noWrap/>
            <w:hideMark/>
          </w:tcPr>
          <w:p w14:paraId="1547583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62D97B5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1899</w:t>
            </w:r>
          </w:p>
        </w:tc>
        <w:tc>
          <w:tcPr>
            <w:tcW w:w="1473" w:type="dxa"/>
            <w:noWrap/>
            <w:hideMark/>
          </w:tcPr>
          <w:p w14:paraId="4C5D399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-0.00317</w:t>
            </w:r>
          </w:p>
        </w:tc>
        <w:tc>
          <w:tcPr>
            <w:tcW w:w="1473" w:type="dxa"/>
            <w:noWrap/>
            <w:hideMark/>
          </w:tcPr>
          <w:p w14:paraId="2F76CA7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-0.00732</w:t>
            </w:r>
          </w:p>
        </w:tc>
      </w:tr>
      <w:tr w:rsidR="00BA3D08" w:rsidRPr="00F839DF" w14:paraId="61599FFF" w14:textId="77777777" w:rsidTr="00914F60">
        <w:trPr>
          <w:trHeight w:val="285"/>
        </w:trPr>
        <w:tc>
          <w:tcPr>
            <w:tcW w:w="1075" w:type="dxa"/>
            <w:vMerge/>
            <w:noWrap/>
            <w:hideMark/>
          </w:tcPr>
          <w:p w14:paraId="32D4975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5948093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18.2</w:t>
            </w:r>
          </w:p>
        </w:tc>
        <w:tc>
          <w:tcPr>
            <w:tcW w:w="1041" w:type="dxa"/>
            <w:noWrap/>
            <w:hideMark/>
          </w:tcPr>
          <w:p w14:paraId="3B9791F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570" w:type="dxa"/>
            <w:noWrap/>
            <w:hideMark/>
          </w:tcPr>
          <w:p w14:paraId="4EF720A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727A95E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2727</w:t>
            </w:r>
          </w:p>
        </w:tc>
        <w:tc>
          <w:tcPr>
            <w:tcW w:w="1473" w:type="dxa"/>
            <w:noWrap/>
            <w:hideMark/>
          </w:tcPr>
          <w:p w14:paraId="63D60B3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-0.00712</w:t>
            </w:r>
          </w:p>
        </w:tc>
        <w:tc>
          <w:tcPr>
            <w:tcW w:w="1473" w:type="dxa"/>
            <w:noWrap/>
            <w:hideMark/>
          </w:tcPr>
          <w:p w14:paraId="257A569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-0.01644</w:t>
            </w:r>
          </w:p>
        </w:tc>
      </w:tr>
      <w:tr w:rsidR="00BA3D08" w:rsidRPr="00F839DF" w14:paraId="54D27B93" w14:textId="77777777" w:rsidTr="00914F60">
        <w:trPr>
          <w:trHeight w:val="285"/>
        </w:trPr>
        <w:tc>
          <w:tcPr>
            <w:tcW w:w="1075" w:type="dxa"/>
            <w:vMerge/>
            <w:noWrap/>
            <w:hideMark/>
          </w:tcPr>
          <w:p w14:paraId="465BE71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6525090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22.7</w:t>
            </w:r>
          </w:p>
        </w:tc>
        <w:tc>
          <w:tcPr>
            <w:tcW w:w="1041" w:type="dxa"/>
            <w:noWrap/>
            <w:hideMark/>
          </w:tcPr>
          <w:p w14:paraId="58D7C21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570" w:type="dxa"/>
            <w:noWrap/>
            <w:hideMark/>
          </w:tcPr>
          <w:p w14:paraId="3F40CE7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1D364BC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3409</w:t>
            </w:r>
          </w:p>
        </w:tc>
        <w:tc>
          <w:tcPr>
            <w:tcW w:w="1473" w:type="dxa"/>
            <w:noWrap/>
            <w:hideMark/>
          </w:tcPr>
          <w:p w14:paraId="4706ED7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-0.01042</w:t>
            </w:r>
          </w:p>
        </w:tc>
        <w:tc>
          <w:tcPr>
            <w:tcW w:w="1473" w:type="dxa"/>
            <w:noWrap/>
            <w:hideMark/>
          </w:tcPr>
          <w:p w14:paraId="6FD18B1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-0.02407</w:t>
            </w:r>
          </w:p>
        </w:tc>
      </w:tr>
      <w:tr w:rsidR="00BA3D08" w:rsidRPr="00F839DF" w14:paraId="4B054E56" w14:textId="77777777" w:rsidTr="00914F60">
        <w:trPr>
          <w:trHeight w:val="285"/>
        </w:trPr>
        <w:tc>
          <w:tcPr>
            <w:tcW w:w="1075" w:type="dxa"/>
            <w:vMerge w:val="restart"/>
            <w:noWrap/>
            <w:hideMark/>
          </w:tcPr>
          <w:p w14:paraId="29DB9E7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 TPZ</w:t>
            </w:r>
          </w:p>
        </w:tc>
        <w:tc>
          <w:tcPr>
            <w:tcW w:w="1102" w:type="dxa"/>
            <w:noWrap/>
            <w:hideMark/>
          </w:tcPr>
          <w:p w14:paraId="793B2AC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w:t>
            </w:r>
          </w:p>
        </w:tc>
        <w:tc>
          <w:tcPr>
            <w:tcW w:w="1041" w:type="dxa"/>
            <w:noWrap/>
            <w:hideMark/>
          </w:tcPr>
          <w:p w14:paraId="6DE50356"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500</w:t>
            </w:r>
          </w:p>
        </w:tc>
        <w:tc>
          <w:tcPr>
            <w:tcW w:w="1570" w:type="dxa"/>
            <w:noWrap/>
            <w:hideMark/>
          </w:tcPr>
          <w:p w14:paraId="5F9D6E7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5FB1B27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995</w:t>
            </w:r>
          </w:p>
        </w:tc>
        <w:tc>
          <w:tcPr>
            <w:tcW w:w="1473" w:type="dxa"/>
            <w:noWrap/>
            <w:hideMark/>
          </w:tcPr>
          <w:p w14:paraId="3F1820A6"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-0.00917</w:t>
            </w:r>
          </w:p>
        </w:tc>
        <w:tc>
          <w:tcPr>
            <w:tcW w:w="1473" w:type="dxa"/>
            <w:noWrap/>
            <w:hideMark/>
          </w:tcPr>
          <w:p w14:paraId="1BA95A9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-0.02118</w:t>
            </w:r>
          </w:p>
        </w:tc>
      </w:tr>
      <w:tr w:rsidR="00BA3D08" w:rsidRPr="00F839DF" w14:paraId="4C40C839" w14:textId="77777777" w:rsidTr="00914F60">
        <w:trPr>
          <w:trHeight w:val="285"/>
        </w:trPr>
        <w:tc>
          <w:tcPr>
            <w:tcW w:w="1075" w:type="dxa"/>
            <w:vMerge/>
            <w:noWrap/>
            <w:hideMark/>
          </w:tcPr>
          <w:p w14:paraId="259B204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4FC0D61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9.6</w:t>
            </w:r>
          </w:p>
        </w:tc>
        <w:tc>
          <w:tcPr>
            <w:tcW w:w="1041" w:type="dxa"/>
            <w:noWrap/>
            <w:hideMark/>
          </w:tcPr>
          <w:p w14:paraId="33E326B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570" w:type="dxa"/>
            <w:noWrap/>
            <w:hideMark/>
          </w:tcPr>
          <w:p w14:paraId="23840AF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13EEB19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1918</w:t>
            </w:r>
          </w:p>
        </w:tc>
        <w:tc>
          <w:tcPr>
            <w:tcW w:w="1473" w:type="dxa"/>
            <w:noWrap/>
            <w:hideMark/>
          </w:tcPr>
          <w:p w14:paraId="47203E8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-0.00317</w:t>
            </w:r>
          </w:p>
        </w:tc>
        <w:tc>
          <w:tcPr>
            <w:tcW w:w="1473" w:type="dxa"/>
            <w:noWrap/>
            <w:hideMark/>
          </w:tcPr>
          <w:p w14:paraId="3B0BBC3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-0.00732</w:t>
            </w:r>
          </w:p>
        </w:tc>
      </w:tr>
      <w:tr w:rsidR="00BA3D08" w:rsidRPr="00F839DF" w14:paraId="5E892336" w14:textId="77777777" w:rsidTr="00914F60">
        <w:trPr>
          <w:trHeight w:val="285"/>
        </w:trPr>
        <w:tc>
          <w:tcPr>
            <w:tcW w:w="1075" w:type="dxa"/>
            <w:vMerge/>
            <w:noWrap/>
            <w:hideMark/>
          </w:tcPr>
          <w:p w14:paraId="6C4E13A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02F50E7D"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13.9</w:t>
            </w:r>
          </w:p>
        </w:tc>
        <w:tc>
          <w:tcPr>
            <w:tcW w:w="1041" w:type="dxa"/>
            <w:noWrap/>
            <w:hideMark/>
          </w:tcPr>
          <w:p w14:paraId="0E397D7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570" w:type="dxa"/>
            <w:noWrap/>
            <w:hideMark/>
          </w:tcPr>
          <w:p w14:paraId="673B9DE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1337494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2778</w:t>
            </w:r>
          </w:p>
        </w:tc>
        <w:tc>
          <w:tcPr>
            <w:tcW w:w="1473" w:type="dxa"/>
            <w:noWrap/>
            <w:hideMark/>
          </w:tcPr>
          <w:p w14:paraId="4B02E7C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-0.00601</w:t>
            </w:r>
          </w:p>
        </w:tc>
        <w:tc>
          <w:tcPr>
            <w:tcW w:w="1473" w:type="dxa"/>
            <w:noWrap/>
            <w:hideMark/>
          </w:tcPr>
          <w:p w14:paraId="4983C0D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-0.01387</w:t>
            </w:r>
          </w:p>
        </w:tc>
      </w:tr>
      <w:tr w:rsidR="00BA3D08" w:rsidRPr="00F839DF" w14:paraId="76719E6E" w14:textId="77777777" w:rsidTr="00914F60">
        <w:trPr>
          <w:trHeight w:val="285"/>
        </w:trPr>
        <w:tc>
          <w:tcPr>
            <w:tcW w:w="1075" w:type="dxa"/>
            <w:vMerge/>
            <w:noWrap/>
            <w:hideMark/>
          </w:tcPr>
          <w:p w14:paraId="4E18B02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322ECC7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17.5</w:t>
            </w:r>
          </w:p>
        </w:tc>
        <w:tc>
          <w:tcPr>
            <w:tcW w:w="1041" w:type="dxa"/>
            <w:noWrap/>
            <w:hideMark/>
          </w:tcPr>
          <w:p w14:paraId="486732C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570" w:type="dxa"/>
            <w:noWrap/>
            <w:hideMark/>
          </w:tcPr>
          <w:p w14:paraId="1B90C0B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trapezoid</w:t>
            </w:r>
          </w:p>
        </w:tc>
        <w:tc>
          <w:tcPr>
            <w:tcW w:w="1570" w:type="dxa"/>
            <w:noWrap/>
            <w:hideMark/>
          </w:tcPr>
          <w:p w14:paraId="036452C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3509</w:t>
            </w:r>
          </w:p>
        </w:tc>
        <w:tc>
          <w:tcPr>
            <w:tcW w:w="1473" w:type="dxa"/>
            <w:noWrap/>
            <w:hideMark/>
          </w:tcPr>
          <w:p w14:paraId="3AC8417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-0.00183</w:t>
            </w:r>
          </w:p>
        </w:tc>
        <w:tc>
          <w:tcPr>
            <w:tcW w:w="1473" w:type="dxa"/>
            <w:noWrap/>
            <w:hideMark/>
          </w:tcPr>
          <w:p w14:paraId="2F8402F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-0.00421</w:t>
            </w:r>
          </w:p>
        </w:tc>
      </w:tr>
      <w:tr w:rsidR="00BA3D08" w:rsidRPr="00F839DF" w14:paraId="27C66AF0" w14:textId="77777777" w:rsidTr="00914F60">
        <w:trPr>
          <w:trHeight w:val="285"/>
        </w:trPr>
        <w:tc>
          <w:tcPr>
            <w:tcW w:w="1075" w:type="dxa"/>
            <w:vMerge w:val="restart"/>
            <w:noWrap/>
            <w:hideMark/>
          </w:tcPr>
          <w:p w14:paraId="7FD7DBB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250 SIN</w:t>
            </w:r>
          </w:p>
        </w:tc>
        <w:tc>
          <w:tcPr>
            <w:tcW w:w="1102" w:type="dxa"/>
            <w:noWrap/>
            <w:hideMark/>
          </w:tcPr>
          <w:p w14:paraId="1BFF6F3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w:t>
            </w:r>
          </w:p>
        </w:tc>
        <w:tc>
          <w:tcPr>
            <w:tcW w:w="1041" w:type="dxa"/>
            <w:noWrap/>
            <w:hideMark/>
          </w:tcPr>
          <w:p w14:paraId="3159CEB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500</w:t>
            </w:r>
          </w:p>
        </w:tc>
        <w:tc>
          <w:tcPr>
            <w:tcW w:w="1570" w:type="dxa"/>
            <w:noWrap/>
            <w:hideMark/>
          </w:tcPr>
          <w:p w14:paraId="5C6DDB8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51B4950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499</w:t>
            </w:r>
          </w:p>
        </w:tc>
        <w:tc>
          <w:tcPr>
            <w:tcW w:w="1473" w:type="dxa"/>
            <w:noWrap/>
            <w:hideMark/>
          </w:tcPr>
          <w:p w14:paraId="17C5B7D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-0.01007</w:t>
            </w:r>
          </w:p>
        </w:tc>
        <w:tc>
          <w:tcPr>
            <w:tcW w:w="1473" w:type="dxa"/>
            <w:noWrap/>
            <w:hideMark/>
          </w:tcPr>
          <w:p w14:paraId="1729559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-0.02326</w:t>
            </w:r>
          </w:p>
        </w:tc>
      </w:tr>
      <w:tr w:rsidR="00BA3D08" w:rsidRPr="00F839DF" w14:paraId="70B5A32C" w14:textId="77777777" w:rsidTr="00914F60">
        <w:trPr>
          <w:trHeight w:val="285"/>
        </w:trPr>
        <w:tc>
          <w:tcPr>
            <w:tcW w:w="1075" w:type="dxa"/>
            <w:vMerge/>
            <w:noWrap/>
            <w:hideMark/>
          </w:tcPr>
          <w:p w14:paraId="0201392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5B7F341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4.0</w:t>
            </w:r>
          </w:p>
        </w:tc>
        <w:tc>
          <w:tcPr>
            <w:tcW w:w="1041" w:type="dxa"/>
            <w:noWrap/>
            <w:hideMark/>
          </w:tcPr>
          <w:p w14:paraId="39FE53C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570" w:type="dxa"/>
            <w:noWrap/>
            <w:hideMark/>
          </w:tcPr>
          <w:p w14:paraId="0627E70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53BFF56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1003</w:t>
            </w:r>
          </w:p>
        </w:tc>
        <w:tc>
          <w:tcPr>
            <w:tcW w:w="1473" w:type="dxa"/>
            <w:noWrap/>
            <w:hideMark/>
          </w:tcPr>
          <w:p w14:paraId="0635AC5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-0.00174</w:t>
            </w:r>
          </w:p>
        </w:tc>
        <w:tc>
          <w:tcPr>
            <w:tcW w:w="1473" w:type="dxa"/>
            <w:noWrap/>
            <w:hideMark/>
          </w:tcPr>
          <w:p w14:paraId="5420284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-0.00403</w:t>
            </w:r>
          </w:p>
        </w:tc>
      </w:tr>
      <w:tr w:rsidR="00BA3D08" w:rsidRPr="00F839DF" w14:paraId="73B149DC" w14:textId="77777777" w:rsidTr="00914F60">
        <w:trPr>
          <w:trHeight w:val="285"/>
        </w:trPr>
        <w:tc>
          <w:tcPr>
            <w:tcW w:w="1075" w:type="dxa"/>
            <w:vMerge/>
            <w:noWrap/>
            <w:hideMark/>
          </w:tcPr>
          <w:p w14:paraId="0341D376"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0CF43D56"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6.0</w:t>
            </w:r>
          </w:p>
        </w:tc>
        <w:tc>
          <w:tcPr>
            <w:tcW w:w="1041" w:type="dxa"/>
            <w:noWrap/>
            <w:hideMark/>
          </w:tcPr>
          <w:p w14:paraId="10E1BA1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570" w:type="dxa"/>
            <w:noWrap/>
            <w:hideMark/>
          </w:tcPr>
          <w:p w14:paraId="1545E68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6927F5A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1497</w:t>
            </w:r>
          </w:p>
        </w:tc>
        <w:tc>
          <w:tcPr>
            <w:tcW w:w="1473" w:type="dxa"/>
            <w:noWrap/>
            <w:hideMark/>
          </w:tcPr>
          <w:p w14:paraId="3D07064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-0.00109</w:t>
            </w:r>
          </w:p>
        </w:tc>
        <w:tc>
          <w:tcPr>
            <w:tcW w:w="1473" w:type="dxa"/>
            <w:noWrap/>
            <w:hideMark/>
          </w:tcPr>
          <w:p w14:paraId="5188444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-0.00252</w:t>
            </w:r>
          </w:p>
        </w:tc>
      </w:tr>
      <w:tr w:rsidR="00BA3D08" w:rsidRPr="00F839DF" w14:paraId="0E8BB838" w14:textId="77777777" w:rsidTr="00914F60">
        <w:trPr>
          <w:trHeight w:val="285"/>
        </w:trPr>
        <w:tc>
          <w:tcPr>
            <w:tcW w:w="1075" w:type="dxa"/>
            <w:vMerge/>
            <w:noWrap/>
            <w:hideMark/>
          </w:tcPr>
          <w:p w14:paraId="736B81D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6ED439ED"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8.0</w:t>
            </w:r>
          </w:p>
        </w:tc>
        <w:tc>
          <w:tcPr>
            <w:tcW w:w="1041" w:type="dxa"/>
            <w:noWrap/>
            <w:hideMark/>
          </w:tcPr>
          <w:p w14:paraId="5EBF1DB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570" w:type="dxa"/>
            <w:noWrap/>
            <w:hideMark/>
          </w:tcPr>
          <w:p w14:paraId="23840B7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46A13AE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473" w:type="dxa"/>
            <w:noWrap/>
            <w:hideMark/>
          </w:tcPr>
          <w:p w14:paraId="325DB01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-0.00212</w:t>
            </w:r>
          </w:p>
        </w:tc>
        <w:tc>
          <w:tcPr>
            <w:tcW w:w="1473" w:type="dxa"/>
            <w:noWrap/>
            <w:hideMark/>
          </w:tcPr>
          <w:p w14:paraId="4F3A66E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-0.0049</w:t>
            </w:r>
          </w:p>
        </w:tc>
      </w:tr>
      <w:tr w:rsidR="00BA3D08" w:rsidRPr="00F839DF" w14:paraId="541CD58E" w14:textId="77777777" w:rsidTr="00914F60">
        <w:trPr>
          <w:trHeight w:val="285"/>
        </w:trPr>
        <w:tc>
          <w:tcPr>
            <w:tcW w:w="1075" w:type="dxa"/>
            <w:vMerge w:val="restart"/>
            <w:noWrap/>
            <w:hideMark/>
          </w:tcPr>
          <w:p w14:paraId="2126E43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 SIN</w:t>
            </w:r>
          </w:p>
        </w:tc>
        <w:tc>
          <w:tcPr>
            <w:tcW w:w="1102" w:type="dxa"/>
            <w:noWrap/>
            <w:hideMark/>
          </w:tcPr>
          <w:p w14:paraId="5F80C5B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3.0</w:t>
            </w:r>
          </w:p>
        </w:tc>
        <w:tc>
          <w:tcPr>
            <w:tcW w:w="1041" w:type="dxa"/>
            <w:noWrap/>
            <w:hideMark/>
          </w:tcPr>
          <w:p w14:paraId="6A2D6B6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500</w:t>
            </w:r>
          </w:p>
        </w:tc>
        <w:tc>
          <w:tcPr>
            <w:tcW w:w="1570" w:type="dxa"/>
            <w:noWrap/>
            <w:hideMark/>
          </w:tcPr>
          <w:p w14:paraId="7FE483B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1BB66ACD"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453</w:t>
            </w:r>
          </w:p>
        </w:tc>
        <w:tc>
          <w:tcPr>
            <w:tcW w:w="1473" w:type="dxa"/>
            <w:noWrap/>
            <w:hideMark/>
          </w:tcPr>
          <w:p w14:paraId="402C055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-0.00281</w:t>
            </w:r>
          </w:p>
        </w:tc>
        <w:tc>
          <w:tcPr>
            <w:tcW w:w="1473" w:type="dxa"/>
            <w:noWrap/>
            <w:hideMark/>
          </w:tcPr>
          <w:p w14:paraId="73D52C9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-0.01837</w:t>
            </w:r>
          </w:p>
        </w:tc>
      </w:tr>
      <w:tr w:rsidR="00BA3D08" w:rsidRPr="00F839DF" w14:paraId="7D634037" w14:textId="77777777" w:rsidTr="00914F60">
        <w:trPr>
          <w:trHeight w:val="285"/>
        </w:trPr>
        <w:tc>
          <w:tcPr>
            <w:tcW w:w="1075" w:type="dxa"/>
            <w:vMerge/>
            <w:noWrap/>
            <w:hideMark/>
          </w:tcPr>
          <w:p w14:paraId="713978A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21D7A7A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6.6</w:t>
            </w:r>
          </w:p>
        </w:tc>
        <w:tc>
          <w:tcPr>
            <w:tcW w:w="1041" w:type="dxa"/>
            <w:noWrap/>
            <w:hideMark/>
          </w:tcPr>
          <w:p w14:paraId="6948355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570" w:type="dxa"/>
            <w:noWrap/>
            <w:hideMark/>
          </w:tcPr>
          <w:p w14:paraId="7A89C61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06BB502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997</w:t>
            </w:r>
          </w:p>
        </w:tc>
        <w:tc>
          <w:tcPr>
            <w:tcW w:w="1473" w:type="dxa"/>
            <w:noWrap/>
            <w:hideMark/>
          </w:tcPr>
          <w:p w14:paraId="5AFE1DB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-0.0017</w:t>
            </w:r>
          </w:p>
        </w:tc>
        <w:tc>
          <w:tcPr>
            <w:tcW w:w="1473" w:type="dxa"/>
            <w:noWrap/>
            <w:hideMark/>
          </w:tcPr>
          <w:p w14:paraId="61C5D40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-0.00392</w:t>
            </w:r>
          </w:p>
        </w:tc>
      </w:tr>
      <w:tr w:rsidR="00BA3D08" w:rsidRPr="00F839DF" w14:paraId="25350B3C" w14:textId="77777777" w:rsidTr="00914F60">
        <w:trPr>
          <w:trHeight w:val="285"/>
        </w:trPr>
        <w:tc>
          <w:tcPr>
            <w:tcW w:w="1075" w:type="dxa"/>
            <w:vMerge/>
            <w:noWrap/>
            <w:hideMark/>
          </w:tcPr>
          <w:p w14:paraId="63A388F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5D0AC2E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w:t>
            </w:r>
          </w:p>
        </w:tc>
        <w:tc>
          <w:tcPr>
            <w:tcW w:w="1041" w:type="dxa"/>
            <w:noWrap/>
            <w:hideMark/>
          </w:tcPr>
          <w:p w14:paraId="00E3F19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570" w:type="dxa"/>
            <w:noWrap/>
            <w:hideMark/>
          </w:tcPr>
          <w:p w14:paraId="1F7AC46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2ABFB2E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473" w:type="dxa"/>
            <w:noWrap/>
            <w:hideMark/>
          </w:tcPr>
          <w:p w14:paraId="173F3DE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-0.00405</w:t>
            </w:r>
          </w:p>
        </w:tc>
        <w:tc>
          <w:tcPr>
            <w:tcW w:w="1473" w:type="dxa"/>
            <w:noWrap/>
            <w:hideMark/>
          </w:tcPr>
          <w:p w14:paraId="7037BC0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-0.00936</w:t>
            </w:r>
          </w:p>
        </w:tc>
      </w:tr>
      <w:tr w:rsidR="00BA3D08" w:rsidRPr="00F839DF" w14:paraId="00F5D0B9" w14:textId="77777777" w:rsidTr="00914F60">
        <w:trPr>
          <w:trHeight w:val="285"/>
        </w:trPr>
        <w:tc>
          <w:tcPr>
            <w:tcW w:w="1075" w:type="dxa"/>
            <w:vMerge/>
            <w:noWrap/>
            <w:hideMark/>
          </w:tcPr>
          <w:p w14:paraId="7EFCBEF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6881B48D"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13.3</w:t>
            </w:r>
          </w:p>
        </w:tc>
        <w:tc>
          <w:tcPr>
            <w:tcW w:w="1041" w:type="dxa"/>
            <w:noWrap/>
            <w:hideMark/>
          </w:tcPr>
          <w:p w14:paraId="52F8847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570" w:type="dxa"/>
            <w:noWrap/>
            <w:hideMark/>
          </w:tcPr>
          <w:p w14:paraId="093667E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2013DDE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473" w:type="dxa"/>
            <w:noWrap/>
            <w:hideMark/>
          </w:tcPr>
          <w:p w14:paraId="3533FA5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-0.0037</w:t>
            </w:r>
          </w:p>
        </w:tc>
        <w:tc>
          <w:tcPr>
            <w:tcW w:w="1473" w:type="dxa"/>
            <w:noWrap/>
            <w:hideMark/>
          </w:tcPr>
          <w:p w14:paraId="2617FA9B"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-0.00854</w:t>
            </w:r>
          </w:p>
        </w:tc>
      </w:tr>
      <w:tr w:rsidR="00BA3D08" w:rsidRPr="00F839DF" w14:paraId="2FA6CDF3" w14:textId="77777777" w:rsidTr="00914F60">
        <w:trPr>
          <w:trHeight w:val="285"/>
        </w:trPr>
        <w:tc>
          <w:tcPr>
            <w:tcW w:w="1075" w:type="dxa"/>
            <w:vMerge w:val="restart"/>
            <w:noWrap/>
            <w:hideMark/>
          </w:tcPr>
          <w:p w14:paraId="7154F676"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 SIN</w:t>
            </w:r>
          </w:p>
        </w:tc>
        <w:tc>
          <w:tcPr>
            <w:tcW w:w="1102" w:type="dxa"/>
            <w:noWrap/>
            <w:hideMark/>
          </w:tcPr>
          <w:p w14:paraId="40D8DBF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2.5</w:t>
            </w:r>
          </w:p>
        </w:tc>
        <w:tc>
          <w:tcPr>
            <w:tcW w:w="1041" w:type="dxa"/>
            <w:noWrap/>
            <w:hideMark/>
          </w:tcPr>
          <w:p w14:paraId="5A7B6E2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500</w:t>
            </w:r>
          </w:p>
        </w:tc>
        <w:tc>
          <w:tcPr>
            <w:tcW w:w="1570" w:type="dxa"/>
            <w:noWrap/>
            <w:hideMark/>
          </w:tcPr>
          <w:p w14:paraId="6699453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22A505C0"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501</w:t>
            </w:r>
          </w:p>
        </w:tc>
        <w:tc>
          <w:tcPr>
            <w:tcW w:w="1473" w:type="dxa"/>
            <w:noWrap/>
            <w:hideMark/>
          </w:tcPr>
          <w:p w14:paraId="2FDA52C5"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-0.00796</w:t>
            </w:r>
          </w:p>
        </w:tc>
        <w:tc>
          <w:tcPr>
            <w:tcW w:w="1473" w:type="dxa"/>
            <w:noWrap/>
            <w:hideMark/>
          </w:tcPr>
          <w:p w14:paraId="65A615FF"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-0.00649</w:t>
            </w:r>
          </w:p>
        </w:tc>
      </w:tr>
      <w:tr w:rsidR="00BA3D08" w:rsidRPr="00F839DF" w14:paraId="1AF1B04E" w14:textId="77777777" w:rsidTr="00914F60">
        <w:trPr>
          <w:trHeight w:val="285"/>
        </w:trPr>
        <w:tc>
          <w:tcPr>
            <w:tcW w:w="1075" w:type="dxa"/>
            <w:vMerge/>
            <w:noWrap/>
            <w:hideMark/>
          </w:tcPr>
          <w:p w14:paraId="2D37B5D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63EB100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5.0</w:t>
            </w:r>
          </w:p>
        </w:tc>
        <w:tc>
          <w:tcPr>
            <w:tcW w:w="1041" w:type="dxa"/>
            <w:noWrap/>
            <w:hideMark/>
          </w:tcPr>
          <w:p w14:paraId="4BD2F98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570" w:type="dxa"/>
            <w:noWrap/>
            <w:hideMark/>
          </w:tcPr>
          <w:p w14:paraId="627CB7D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6C6D526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1000</w:t>
            </w:r>
          </w:p>
        </w:tc>
        <w:tc>
          <w:tcPr>
            <w:tcW w:w="1473" w:type="dxa"/>
            <w:noWrap/>
            <w:hideMark/>
          </w:tcPr>
          <w:p w14:paraId="38FF741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-0.00636</w:t>
            </w:r>
          </w:p>
        </w:tc>
        <w:tc>
          <w:tcPr>
            <w:tcW w:w="1473" w:type="dxa"/>
            <w:noWrap/>
            <w:hideMark/>
          </w:tcPr>
          <w:p w14:paraId="3B1475A3"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-0.0147</w:t>
            </w:r>
          </w:p>
        </w:tc>
      </w:tr>
      <w:tr w:rsidR="00BA3D08" w:rsidRPr="00F839DF" w14:paraId="704AAD34" w14:textId="77777777" w:rsidTr="00914F60">
        <w:trPr>
          <w:trHeight w:val="285"/>
        </w:trPr>
        <w:tc>
          <w:tcPr>
            <w:tcW w:w="1075" w:type="dxa"/>
            <w:vMerge/>
            <w:noWrap/>
            <w:hideMark/>
          </w:tcPr>
          <w:p w14:paraId="45055BC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373BC399"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7.6</w:t>
            </w:r>
          </w:p>
        </w:tc>
        <w:tc>
          <w:tcPr>
            <w:tcW w:w="1041" w:type="dxa"/>
            <w:noWrap/>
            <w:hideMark/>
          </w:tcPr>
          <w:p w14:paraId="0ACB943C"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1500</w:t>
            </w:r>
          </w:p>
        </w:tc>
        <w:tc>
          <w:tcPr>
            <w:tcW w:w="1570" w:type="dxa"/>
            <w:noWrap/>
            <w:hideMark/>
          </w:tcPr>
          <w:p w14:paraId="5CD56A8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258342DE"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1527</w:t>
            </w:r>
          </w:p>
        </w:tc>
        <w:tc>
          <w:tcPr>
            <w:tcW w:w="1473" w:type="dxa"/>
            <w:noWrap/>
            <w:hideMark/>
          </w:tcPr>
          <w:p w14:paraId="37A8FAE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-0.00328</w:t>
            </w:r>
          </w:p>
        </w:tc>
        <w:tc>
          <w:tcPr>
            <w:tcW w:w="1473" w:type="dxa"/>
            <w:noWrap/>
            <w:hideMark/>
          </w:tcPr>
          <w:p w14:paraId="68ADD82A"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-0.00758</w:t>
            </w:r>
          </w:p>
        </w:tc>
      </w:tr>
      <w:tr w:rsidR="00BA3D08" w:rsidRPr="00F839DF" w14:paraId="78F6339B" w14:textId="77777777" w:rsidTr="00914F60">
        <w:trPr>
          <w:trHeight w:val="285"/>
        </w:trPr>
        <w:tc>
          <w:tcPr>
            <w:tcW w:w="1075" w:type="dxa"/>
            <w:vMerge/>
            <w:noWrap/>
            <w:hideMark/>
          </w:tcPr>
          <w:p w14:paraId="7BE39DF2"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p>
        </w:tc>
        <w:tc>
          <w:tcPr>
            <w:tcW w:w="1102" w:type="dxa"/>
            <w:noWrap/>
            <w:hideMark/>
          </w:tcPr>
          <w:p w14:paraId="3F1310A1"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9.9</w:t>
            </w:r>
          </w:p>
        </w:tc>
        <w:tc>
          <w:tcPr>
            <w:tcW w:w="1041" w:type="dxa"/>
            <w:noWrap/>
            <w:hideMark/>
          </w:tcPr>
          <w:p w14:paraId="5971C934"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2000</w:t>
            </w:r>
          </w:p>
        </w:tc>
        <w:tc>
          <w:tcPr>
            <w:tcW w:w="1570" w:type="dxa"/>
            <w:noWrap/>
            <w:hideMark/>
          </w:tcPr>
          <w:p w14:paraId="3518387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sinusoidal</w:t>
            </w:r>
          </w:p>
        </w:tc>
        <w:tc>
          <w:tcPr>
            <w:tcW w:w="1570" w:type="dxa"/>
            <w:noWrap/>
            <w:hideMark/>
          </w:tcPr>
          <w:p w14:paraId="3A5F2848"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1980</w:t>
            </w:r>
          </w:p>
        </w:tc>
        <w:tc>
          <w:tcPr>
            <w:tcW w:w="1473" w:type="dxa"/>
            <w:noWrap/>
            <w:hideMark/>
          </w:tcPr>
          <w:p w14:paraId="6F9912F7" w14:textId="77777777" w:rsidR="00BA3D08" w:rsidRPr="00F839DF" w:rsidRDefault="00BA3D08" w:rsidP="00776521">
            <w:pPr>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-0.00115</w:t>
            </w:r>
          </w:p>
        </w:tc>
        <w:tc>
          <w:tcPr>
            <w:tcW w:w="1473" w:type="dxa"/>
            <w:noWrap/>
            <w:hideMark/>
          </w:tcPr>
          <w:p w14:paraId="5E799280" w14:textId="77777777" w:rsidR="00BA3D08" w:rsidRPr="00F839DF" w:rsidRDefault="00BA3D08" w:rsidP="00776521">
            <w:pPr>
              <w:keepNext/>
              <w:widowControl w:val="0"/>
              <w:overflowPunct w:val="0"/>
              <w:autoSpaceDE w:val="0"/>
              <w:autoSpaceDN w:val="0"/>
              <w:adjustRightInd w:val="0"/>
              <w:spacing w:before="120" w:line="240" w:lineRule="auto"/>
              <w:ind w:firstLine="0"/>
              <w:textAlignment w:val="baseline"/>
              <w:rPr>
                <w:rFonts w:ascii="Times New Roman" w:hAnsi="Times New Roman"/>
                <w:sz w:val="22"/>
                <w:szCs w:val="22"/>
              </w:rPr>
            </w:pPr>
            <w:r w:rsidRPr="00F839DF">
              <w:rPr>
                <w:rFonts w:ascii="Times New Roman" w:hAnsi="Times New Roman"/>
                <w:sz w:val="22"/>
                <w:szCs w:val="22"/>
              </w:rPr>
              <w:t>-0.00265</w:t>
            </w:r>
          </w:p>
        </w:tc>
      </w:tr>
    </w:tbl>
    <w:p w14:paraId="5CD0D982" w14:textId="04C96C59" w:rsidR="00570E10" w:rsidRPr="0064012E" w:rsidRDefault="00570E10" w:rsidP="00EC77EF">
      <w:pPr>
        <w:pStyle w:val="Caption"/>
        <w:jc w:val="both"/>
        <w:rPr>
          <w:rFonts w:ascii="Times New Roman" w:hAnsi="Times New Roman"/>
          <w:szCs w:val="20"/>
          <w:lang w:bidi="ar-SA"/>
        </w:rPr>
      </w:pPr>
    </w:p>
    <w:sectPr w:rsidR="00570E10" w:rsidRPr="0064012E" w:rsidSect="00325936">
      <w:footerReference w:type="default" r:id="rId65"/>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F71A" w14:textId="77777777" w:rsidR="00B4085E" w:rsidRDefault="00B4085E" w:rsidP="008E1C26">
      <w:pPr>
        <w:spacing w:line="240" w:lineRule="auto"/>
      </w:pPr>
      <w:r>
        <w:separator/>
      </w:r>
    </w:p>
  </w:endnote>
  <w:endnote w:type="continuationSeparator" w:id="0">
    <w:p w14:paraId="06CC376E" w14:textId="77777777" w:rsidR="00B4085E" w:rsidRDefault="00B4085E"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2099" w14:textId="7B3A6539" w:rsidR="00F21B82" w:rsidRDefault="00F21B82" w:rsidP="008E1C26">
    <w:pPr>
      <w:pStyle w:val="Footer"/>
      <w:jc w:val="center"/>
    </w:pPr>
    <w:r>
      <w:fldChar w:fldCharType="begin"/>
    </w:r>
    <w:r>
      <w:instrText xml:space="preserve"> PAGE   \* MERGEFORMAT </w:instrText>
    </w:r>
    <w:r>
      <w:fldChar w:fldCharType="separate"/>
    </w:r>
    <w:r w:rsidR="000D7120">
      <w:rPr>
        <w:noProof/>
      </w:rPr>
      <w:t>xiii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B49AE" w14:textId="488DB299" w:rsidR="00F21B82" w:rsidRDefault="00F21B82" w:rsidP="003863D2">
    <w:pPr>
      <w:pStyle w:val="Footer"/>
      <w:ind w:firstLine="0"/>
      <w:jc w:val="center"/>
    </w:pPr>
    <w:r>
      <w:fldChar w:fldCharType="begin"/>
    </w:r>
    <w:r>
      <w:instrText xml:space="preserve"> PAGE   \* MERGEFORMAT </w:instrText>
    </w:r>
    <w:r>
      <w:fldChar w:fldCharType="separate"/>
    </w:r>
    <w:r w:rsidR="000D7120">
      <w:rPr>
        <w:noProof/>
      </w:rPr>
      <w:t>88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ADC17" w14:textId="77777777" w:rsidR="00B4085E" w:rsidRDefault="00B4085E" w:rsidP="008E1C26">
      <w:pPr>
        <w:spacing w:line="240" w:lineRule="auto"/>
      </w:pPr>
      <w:r>
        <w:separator/>
      </w:r>
    </w:p>
  </w:footnote>
  <w:footnote w:type="continuationSeparator" w:id="0">
    <w:p w14:paraId="22CD8375" w14:textId="77777777" w:rsidR="00B4085E" w:rsidRDefault="00B4085E"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E5E"/>
    <w:multiLevelType w:val="hybridMultilevel"/>
    <w:tmpl w:val="99E0A176"/>
    <w:lvl w:ilvl="0" w:tplc="A6DE4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5696B"/>
    <w:multiLevelType w:val="hybridMultilevel"/>
    <w:tmpl w:val="D1CCF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00503"/>
    <w:multiLevelType w:val="hybridMultilevel"/>
    <w:tmpl w:val="FE968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B2259"/>
    <w:multiLevelType w:val="hybridMultilevel"/>
    <w:tmpl w:val="BF00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BB6B0A"/>
    <w:multiLevelType w:val="hybridMultilevel"/>
    <w:tmpl w:val="4C26D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0412A"/>
    <w:multiLevelType w:val="hybridMultilevel"/>
    <w:tmpl w:val="79ECC7BA"/>
    <w:lvl w:ilvl="0" w:tplc="D3CE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AC3F49"/>
    <w:multiLevelType w:val="multilevel"/>
    <w:tmpl w:val="05969DEC"/>
    <w:lvl w:ilvl="0">
      <w:start w:val="1"/>
      <w:numFmt w:val="decimal"/>
      <w:suff w:val="nothing"/>
      <w:lvlText w:val="Chapter %1"/>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043187C"/>
    <w:multiLevelType w:val="hybridMultilevel"/>
    <w:tmpl w:val="48F4355A"/>
    <w:lvl w:ilvl="0" w:tplc="EDE647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E13247"/>
    <w:multiLevelType w:val="hybridMultilevel"/>
    <w:tmpl w:val="05F86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2370DAE"/>
    <w:multiLevelType w:val="multilevel"/>
    <w:tmpl w:val="4454B68E"/>
    <w:lvl w:ilvl="0">
      <w:start w:val="1"/>
      <w:numFmt w:val="decimal"/>
      <w:pStyle w:val="Heading1"/>
      <w:suff w:val="nothing"/>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2DF2376"/>
    <w:multiLevelType w:val="hybridMultilevel"/>
    <w:tmpl w:val="4A8A0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C0087"/>
    <w:multiLevelType w:val="hybridMultilevel"/>
    <w:tmpl w:val="DB1C81D8"/>
    <w:lvl w:ilvl="0" w:tplc="C038A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AC21A9"/>
    <w:multiLevelType w:val="hybridMultilevel"/>
    <w:tmpl w:val="1F263724"/>
    <w:lvl w:ilvl="0" w:tplc="A27010F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E3D2D"/>
    <w:multiLevelType w:val="hybridMultilevel"/>
    <w:tmpl w:val="31AE4330"/>
    <w:lvl w:ilvl="0" w:tplc="0407000F">
      <w:start w:val="1"/>
      <w:numFmt w:val="decimal"/>
      <w:pStyle w:val="ListBullet"/>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21C67"/>
    <w:multiLevelType w:val="multilevel"/>
    <w:tmpl w:val="C2B4FB6A"/>
    <w:lvl w:ilvl="0">
      <w:start w:val="1"/>
      <w:numFmt w:val="decimal"/>
      <w:suff w:val="nothing"/>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449A0"/>
    <w:multiLevelType w:val="hybridMultilevel"/>
    <w:tmpl w:val="91644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01E03DD"/>
    <w:multiLevelType w:val="hybridMultilevel"/>
    <w:tmpl w:val="BB1EEDE2"/>
    <w:lvl w:ilvl="0" w:tplc="9CF271B0">
      <w:start w:val="1"/>
      <w:numFmt w:val="upperRoman"/>
      <w:lvlText w:val="%1."/>
      <w:lvlJc w:val="left"/>
      <w:pPr>
        <w:tabs>
          <w:tab w:val="left" w:pos="0"/>
        </w:tabs>
        <w:ind w:left="0" w:firstLine="0"/>
      </w:pPr>
      <w:rPr>
        <w:rFonts w:hint="default"/>
      </w:rPr>
    </w:lvl>
    <w:lvl w:ilvl="1" w:tplc="DC8EE2C4">
      <w:start w:val="1"/>
      <w:numFmt w:val="lowerLetter"/>
      <w:lvlText w:val="%2."/>
      <w:lvlJc w:val="left"/>
      <w:pPr>
        <w:tabs>
          <w:tab w:val="left" w:pos="0"/>
        </w:tabs>
        <w:ind w:left="1440" w:hanging="360"/>
      </w:pPr>
    </w:lvl>
    <w:lvl w:ilvl="2" w:tplc="FAFC39C0">
      <w:start w:val="1"/>
      <w:numFmt w:val="lowerRoman"/>
      <w:lvlText w:val="%3."/>
      <w:lvlJc w:val="right"/>
      <w:pPr>
        <w:tabs>
          <w:tab w:val="left" w:pos="0"/>
        </w:tabs>
        <w:ind w:left="2160" w:hanging="180"/>
      </w:pPr>
    </w:lvl>
    <w:lvl w:ilvl="3" w:tplc="F766B2E8">
      <w:start w:val="1"/>
      <w:numFmt w:val="decimal"/>
      <w:lvlText w:val="%4."/>
      <w:lvlJc w:val="left"/>
      <w:pPr>
        <w:tabs>
          <w:tab w:val="left" w:pos="0"/>
        </w:tabs>
        <w:ind w:left="2880" w:hanging="360"/>
      </w:pPr>
    </w:lvl>
    <w:lvl w:ilvl="4" w:tplc="23A27866">
      <w:start w:val="1"/>
      <w:numFmt w:val="lowerLetter"/>
      <w:lvlText w:val="%5."/>
      <w:lvlJc w:val="left"/>
      <w:pPr>
        <w:tabs>
          <w:tab w:val="left" w:pos="0"/>
        </w:tabs>
        <w:ind w:left="3600" w:hanging="360"/>
      </w:pPr>
    </w:lvl>
    <w:lvl w:ilvl="5" w:tplc="6894759A">
      <w:start w:val="1"/>
      <w:numFmt w:val="lowerRoman"/>
      <w:lvlText w:val="%6."/>
      <w:lvlJc w:val="right"/>
      <w:pPr>
        <w:tabs>
          <w:tab w:val="left" w:pos="0"/>
        </w:tabs>
        <w:ind w:left="4320" w:hanging="180"/>
      </w:pPr>
    </w:lvl>
    <w:lvl w:ilvl="6" w:tplc="34FC105A">
      <w:start w:val="1"/>
      <w:numFmt w:val="decimal"/>
      <w:lvlText w:val="%7."/>
      <w:lvlJc w:val="left"/>
      <w:pPr>
        <w:tabs>
          <w:tab w:val="left" w:pos="0"/>
        </w:tabs>
        <w:ind w:left="5040" w:hanging="360"/>
      </w:pPr>
    </w:lvl>
    <w:lvl w:ilvl="7" w:tplc="A74A549A">
      <w:start w:val="1"/>
      <w:numFmt w:val="lowerLetter"/>
      <w:lvlText w:val="%8."/>
      <w:lvlJc w:val="left"/>
      <w:pPr>
        <w:tabs>
          <w:tab w:val="left" w:pos="0"/>
        </w:tabs>
        <w:ind w:left="5760" w:hanging="360"/>
      </w:pPr>
    </w:lvl>
    <w:lvl w:ilvl="8" w:tplc="00506786">
      <w:start w:val="1"/>
      <w:numFmt w:val="lowerRoman"/>
      <w:lvlText w:val="%9."/>
      <w:lvlJc w:val="right"/>
      <w:pPr>
        <w:tabs>
          <w:tab w:val="left" w:pos="0"/>
        </w:tabs>
        <w:ind w:left="6480" w:hanging="180"/>
      </w:pPr>
    </w:lvl>
  </w:abstractNum>
  <w:abstractNum w:abstractNumId="20" w15:restartNumberingAfterBreak="0">
    <w:nsid w:val="46BD0EAB"/>
    <w:multiLevelType w:val="hybridMultilevel"/>
    <w:tmpl w:val="DB5A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676466"/>
    <w:multiLevelType w:val="multilevel"/>
    <w:tmpl w:val="0A664754"/>
    <w:lvl w:ilvl="0">
      <w:start w:val="1"/>
      <w:numFmt w:val="decimal"/>
      <w:suff w:val="nothing"/>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AE874A4"/>
    <w:multiLevelType w:val="hybridMultilevel"/>
    <w:tmpl w:val="6E508D1A"/>
    <w:lvl w:ilvl="0" w:tplc="B314A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3A6E28"/>
    <w:multiLevelType w:val="hybridMultilevel"/>
    <w:tmpl w:val="82184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156E8E"/>
    <w:multiLevelType w:val="hybridMultilevel"/>
    <w:tmpl w:val="1A546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E40E86"/>
    <w:multiLevelType w:val="hybridMultilevel"/>
    <w:tmpl w:val="996C2F2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0" w15:restartNumberingAfterBreak="0">
    <w:nsid w:val="703560A0"/>
    <w:multiLevelType w:val="hybridMultilevel"/>
    <w:tmpl w:val="AA7CFD86"/>
    <w:lvl w:ilvl="0" w:tplc="664E1A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A461EB9"/>
    <w:multiLevelType w:val="hybridMultilevel"/>
    <w:tmpl w:val="B3A08C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2"/>
  </w:num>
  <w:num w:numId="3">
    <w:abstractNumId w:val="15"/>
  </w:num>
  <w:num w:numId="4">
    <w:abstractNumId w:val="24"/>
  </w:num>
  <w:num w:numId="5">
    <w:abstractNumId w:val="23"/>
  </w:num>
  <w:num w:numId="6">
    <w:abstractNumId w:val="26"/>
  </w:num>
  <w:num w:numId="7">
    <w:abstractNumId w:val="31"/>
  </w:num>
  <w:num w:numId="8">
    <w:abstractNumId w:val="17"/>
  </w:num>
  <w:num w:numId="9">
    <w:abstractNumId w:val="28"/>
  </w:num>
  <w:num w:numId="10">
    <w:abstractNumId w:val="20"/>
  </w:num>
  <w:num w:numId="11">
    <w:abstractNumId w:val="3"/>
  </w:num>
  <w:num w:numId="12">
    <w:abstractNumId w:val="5"/>
  </w:num>
  <w:num w:numId="13">
    <w:abstractNumId w:val="13"/>
  </w:num>
  <w:num w:numId="14">
    <w:abstractNumId w:val="0"/>
  </w:num>
  <w:num w:numId="15">
    <w:abstractNumId w:val="6"/>
  </w:num>
  <w:num w:numId="16">
    <w:abstractNumId w:val="16"/>
  </w:num>
  <w:num w:numId="17">
    <w:abstractNumId w:val="16"/>
    <w:lvlOverride w:ilvl="0">
      <w:lvl w:ilvl="0">
        <w:start w:val="1"/>
        <w:numFmt w:val="decimal"/>
        <w:lvlText w:val="Chapter %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8">
    <w:abstractNumId w:val="16"/>
    <w:lvlOverride w:ilvl="0">
      <w:lvl w:ilvl="0">
        <w:start w:val="1"/>
        <w:numFmt w:val="decimal"/>
        <w:lvlText w:val="Chapter %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9">
    <w:abstractNumId w:val="16"/>
    <w:lvlOverride w:ilvl="0">
      <w:lvl w:ilvl="0">
        <w:start w:val="1"/>
        <w:numFmt w:val="decimal"/>
        <w:suff w:val="nothing"/>
        <w:lvlText w:val="Chapter %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0">
    <w:abstractNumId w:val="25"/>
  </w:num>
  <w:num w:numId="21">
    <w:abstractNumId w:val="4"/>
  </w:num>
  <w:num w:numId="22">
    <w:abstractNumId w:val="9"/>
  </w:num>
  <w:num w:numId="23">
    <w:abstractNumId w:val="14"/>
  </w:num>
  <w:num w:numId="24">
    <w:abstractNumId w:val="30"/>
  </w:num>
  <w:num w:numId="25">
    <w:abstractNumId w:val="19"/>
  </w:num>
  <w:num w:numId="26">
    <w:abstractNumId w:val="27"/>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8"/>
  </w:num>
  <w:num w:numId="30">
    <w:abstractNumId w:val="12"/>
  </w:num>
  <w:num w:numId="31">
    <w:abstractNumId w:val="33"/>
  </w:num>
  <w:num w:numId="32">
    <w:abstractNumId w:val="29"/>
  </w:num>
  <w:num w:numId="33">
    <w:abstractNumId w:val="1"/>
  </w:num>
  <w:num w:numId="34">
    <w:abstractNumId w:val="10"/>
  </w:num>
  <w:num w:numId="35">
    <w:abstractNumId w:val="7"/>
  </w:num>
  <w:num w:numId="36">
    <w:abstractNumId w:val="8"/>
  </w:num>
  <w:num w:numId="37">
    <w:abstractNumId w:val="21"/>
  </w:num>
  <w:num w:numId="38">
    <w:abstractNumId w:val="1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wNzYytDSwNAOyLZR0lIJTi4sz8/NACkxrAVp939ssAAAA"/>
  </w:docVars>
  <w:rsids>
    <w:rsidRoot w:val="003A060D"/>
    <w:rsid w:val="0000022D"/>
    <w:rsid w:val="00000F08"/>
    <w:rsid w:val="00001953"/>
    <w:rsid w:val="00001F3F"/>
    <w:rsid w:val="000023BA"/>
    <w:rsid w:val="000025E2"/>
    <w:rsid w:val="00002CB2"/>
    <w:rsid w:val="000030EC"/>
    <w:rsid w:val="00003E9A"/>
    <w:rsid w:val="00004818"/>
    <w:rsid w:val="00004CA4"/>
    <w:rsid w:val="00004ED2"/>
    <w:rsid w:val="00005422"/>
    <w:rsid w:val="00005D08"/>
    <w:rsid w:val="0000630D"/>
    <w:rsid w:val="00007D23"/>
    <w:rsid w:val="000106DD"/>
    <w:rsid w:val="00010B48"/>
    <w:rsid w:val="00010B9C"/>
    <w:rsid w:val="00010FA1"/>
    <w:rsid w:val="000110B6"/>
    <w:rsid w:val="0001120B"/>
    <w:rsid w:val="00011227"/>
    <w:rsid w:val="000115EB"/>
    <w:rsid w:val="00011A50"/>
    <w:rsid w:val="00011BCC"/>
    <w:rsid w:val="00011D98"/>
    <w:rsid w:val="00011F16"/>
    <w:rsid w:val="00012078"/>
    <w:rsid w:val="0001219D"/>
    <w:rsid w:val="000121AE"/>
    <w:rsid w:val="000124DA"/>
    <w:rsid w:val="0001250E"/>
    <w:rsid w:val="00012A3E"/>
    <w:rsid w:val="00012A8E"/>
    <w:rsid w:val="00012AA5"/>
    <w:rsid w:val="00013878"/>
    <w:rsid w:val="00013BC9"/>
    <w:rsid w:val="00013E17"/>
    <w:rsid w:val="0001464E"/>
    <w:rsid w:val="000146C4"/>
    <w:rsid w:val="00014933"/>
    <w:rsid w:val="00014AB5"/>
    <w:rsid w:val="00015110"/>
    <w:rsid w:val="00015A66"/>
    <w:rsid w:val="00015E83"/>
    <w:rsid w:val="0001604D"/>
    <w:rsid w:val="00016471"/>
    <w:rsid w:val="00016CC1"/>
    <w:rsid w:val="00016CC3"/>
    <w:rsid w:val="000173F7"/>
    <w:rsid w:val="000177AF"/>
    <w:rsid w:val="00017868"/>
    <w:rsid w:val="00017D82"/>
    <w:rsid w:val="000200D1"/>
    <w:rsid w:val="000201EC"/>
    <w:rsid w:val="00020662"/>
    <w:rsid w:val="00020ACD"/>
    <w:rsid w:val="00020D59"/>
    <w:rsid w:val="00021064"/>
    <w:rsid w:val="00021E49"/>
    <w:rsid w:val="000222A1"/>
    <w:rsid w:val="000223C6"/>
    <w:rsid w:val="000224D7"/>
    <w:rsid w:val="00022946"/>
    <w:rsid w:val="00023AC1"/>
    <w:rsid w:val="00023B0F"/>
    <w:rsid w:val="00023D1B"/>
    <w:rsid w:val="00024016"/>
    <w:rsid w:val="00024318"/>
    <w:rsid w:val="000246CA"/>
    <w:rsid w:val="00024F37"/>
    <w:rsid w:val="00025013"/>
    <w:rsid w:val="000250F1"/>
    <w:rsid w:val="0002523E"/>
    <w:rsid w:val="0002582C"/>
    <w:rsid w:val="000259E3"/>
    <w:rsid w:val="00025A12"/>
    <w:rsid w:val="0002667A"/>
    <w:rsid w:val="00026F07"/>
    <w:rsid w:val="00026FB7"/>
    <w:rsid w:val="00027246"/>
    <w:rsid w:val="000277F8"/>
    <w:rsid w:val="00030698"/>
    <w:rsid w:val="000308B1"/>
    <w:rsid w:val="00030EBE"/>
    <w:rsid w:val="0003112F"/>
    <w:rsid w:val="0003132C"/>
    <w:rsid w:val="00031ACC"/>
    <w:rsid w:val="00031D18"/>
    <w:rsid w:val="00031E57"/>
    <w:rsid w:val="00031E91"/>
    <w:rsid w:val="00032111"/>
    <w:rsid w:val="00032D21"/>
    <w:rsid w:val="00032E59"/>
    <w:rsid w:val="00033095"/>
    <w:rsid w:val="00033356"/>
    <w:rsid w:val="00033EC7"/>
    <w:rsid w:val="00034722"/>
    <w:rsid w:val="00034955"/>
    <w:rsid w:val="00034C1B"/>
    <w:rsid w:val="000354D3"/>
    <w:rsid w:val="000355B2"/>
    <w:rsid w:val="000356AD"/>
    <w:rsid w:val="00035AD2"/>
    <w:rsid w:val="0003605B"/>
    <w:rsid w:val="00036534"/>
    <w:rsid w:val="000366E0"/>
    <w:rsid w:val="00036783"/>
    <w:rsid w:val="00036D2C"/>
    <w:rsid w:val="0003701D"/>
    <w:rsid w:val="00037269"/>
    <w:rsid w:val="000373C5"/>
    <w:rsid w:val="00037A63"/>
    <w:rsid w:val="00040039"/>
    <w:rsid w:val="0004128B"/>
    <w:rsid w:val="000414D7"/>
    <w:rsid w:val="000414DF"/>
    <w:rsid w:val="0004162F"/>
    <w:rsid w:val="00041638"/>
    <w:rsid w:val="00041D16"/>
    <w:rsid w:val="00042089"/>
    <w:rsid w:val="00042166"/>
    <w:rsid w:val="000425B3"/>
    <w:rsid w:val="00042A4C"/>
    <w:rsid w:val="00042A92"/>
    <w:rsid w:val="000430DB"/>
    <w:rsid w:val="00043143"/>
    <w:rsid w:val="000431DB"/>
    <w:rsid w:val="000432EA"/>
    <w:rsid w:val="00043353"/>
    <w:rsid w:val="000438EC"/>
    <w:rsid w:val="00044927"/>
    <w:rsid w:val="00045273"/>
    <w:rsid w:val="00045A38"/>
    <w:rsid w:val="00045AB9"/>
    <w:rsid w:val="000462CC"/>
    <w:rsid w:val="000466A6"/>
    <w:rsid w:val="0004671B"/>
    <w:rsid w:val="0004682A"/>
    <w:rsid w:val="000477F3"/>
    <w:rsid w:val="00047AFC"/>
    <w:rsid w:val="00047E83"/>
    <w:rsid w:val="00047F64"/>
    <w:rsid w:val="0005048B"/>
    <w:rsid w:val="00050AFC"/>
    <w:rsid w:val="0005151B"/>
    <w:rsid w:val="00051B0C"/>
    <w:rsid w:val="00052050"/>
    <w:rsid w:val="00052C43"/>
    <w:rsid w:val="00053488"/>
    <w:rsid w:val="00053975"/>
    <w:rsid w:val="00053B0E"/>
    <w:rsid w:val="00053BE3"/>
    <w:rsid w:val="00053CBD"/>
    <w:rsid w:val="00053CE0"/>
    <w:rsid w:val="000545FA"/>
    <w:rsid w:val="00054D03"/>
    <w:rsid w:val="00055472"/>
    <w:rsid w:val="000554A5"/>
    <w:rsid w:val="000557FE"/>
    <w:rsid w:val="00055F2F"/>
    <w:rsid w:val="0005615F"/>
    <w:rsid w:val="0005616B"/>
    <w:rsid w:val="0005660B"/>
    <w:rsid w:val="000567CA"/>
    <w:rsid w:val="00057E52"/>
    <w:rsid w:val="000600A9"/>
    <w:rsid w:val="00060649"/>
    <w:rsid w:val="00060714"/>
    <w:rsid w:val="00060ECD"/>
    <w:rsid w:val="0006129C"/>
    <w:rsid w:val="0006132F"/>
    <w:rsid w:val="00061A93"/>
    <w:rsid w:val="000623A8"/>
    <w:rsid w:val="00062AC8"/>
    <w:rsid w:val="00063425"/>
    <w:rsid w:val="00063AF2"/>
    <w:rsid w:val="000647C1"/>
    <w:rsid w:val="000653EA"/>
    <w:rsid w:val="00065531"/>
    <w:rsid w:val="00065734"/>
    <w:rsid w:val="00065C08"/>
    <w:rsid w:val="00065CD0"/>
    <w:rsid w:val="000665A6"/>
    <w:rsid w:val="0006676F"/>
    <w:rsid w:val="00066806"/>
    <w:rsid w:val="00066843"/>
    <w:rsid w:val="00066B56"/>
    <w:rsid w:val="00066BCF"/>
    <w:rsid w:val="00066BF5"/>
    <w:rsid w:val="00066E57"/>
    <w:rsid w:val="000671CD"/>
    <w:rsid w:val="00067D08"/>
    <w:rsid w:val="00070079"/>
    <w:rsid w:val="00070535"/>
    <w:rsid w:val="00070746"/>
    <w:rsid w:val="0007087C"/>
    <w:rsid w:val="00070B43"/>
    <w:rsid w:val="00071C08"/>
    <w:rsid w:val="000728EC"/>
    <w:rsid w:val="000731C2"/>
    <w:rsid w:val="0007332F"/>
    <w:rsid w:val="00073614"/>
    <w:rsid w:val="000741CB"/>
    <w:rsid w:val="00074346"/>
    <w:rsid w:val="00074D90"/>
    <w:rsid w:val="0007501C"/>
    <w:rsid w:val="0007506A"/>
    <w:rsid w:val="0007507D"/>
    <w:rsid w:val="00075816"/>
    <w:rsid w:val="0007628C"/>
    <w:rsid w:val="000763E4"/>
    <w:rsid w:val="00076B36"/>
    <w:rsid w:val="00076F93"/>
    <w:rsid w:val="00077A66"/>
    <w:rsid w:val="00077F0A"/>
    <w:rsid w:val="000806DE"/>
    <w:rsid w:val="0008094C"/>
    <w:rsid w:val="00080958"/>
    <w:rsid w:val="00080E77"/>
    <w:rsid w:val="00080EB9"/>
    <w:rsid w:val="00080F6C"/>
    <w:rsid w:val="0008148B"/>
    <w:rsid w:val="000816DE"/>
    <w:rsid w:val="0008176F"/>
    <w:rsid w:val="00081975"/>
    <w:rsid w:val="00081DEF"/>
    <w:rsid w:val="00081E39"/>
    <w:rsid w:val="000823EA"/>
    <w:rsid w:val="0008252D"/>
    <w:rsid w:val="0008288F"/>
    <w:rsid w:val="000828EC"/>
    <w:rsid w:val="0008294F"/>
    <w:rsid w:val="00083036"/>
    <w:rsid w:val="0008306F"/>
    <w:rsid w:val="000844F6"/>
    <w:rsid w:val="0008576D"/>
    <w:rsid w:val="00085E3A"/>
    <w:rsid w:val="00085F32"/>
    <w:rsid w:val="00086105"/>
    <w:rsid w:val="00086145"/>
    <w:rsid w:val="0008685A"/>
    <w:rsid w:val="00086A64"/>
    <w:rsid w:val="00086CD6"/>
    <w:rsid w:val="00087252"/>
    <w:rsid w:val="0008774F"/>
    <w:rsid w:val="00087D3E"/>
    <w:rsid w:val="00087DA7"/>
    <w:rsid w:val="00087DAC"/>
    <w:rsid w:val="00087DD3"/>
    <w:rsid w:val="0009029C"/>
    <w:rsid w:val="000902D2"/>
    <w:rsid w:val="00090636"/>
    <w:rsid w:val="00090750"/>
    <w:rsid w:val="00090BF1"/>
    <w:rsid w:val="00090E08"/>
    <w:rsid w:val="0009177E"/>
    <w:rsid w:val="000919D2"/>
    <w:rsid w:val="000921E0"/>
    <w:rsid w:val="00092527"/>
    <w:rsid w:val="00092B3E"/>
    <w:rsid w:val="00093056"/>
    <w:rsid w:val="00093203"/>
    <w:rsid w:val="00093241"/>
    <w:rsid w:val="0009334C"/>
    <w:rsid w:val="00093878"/>
    <w:rsid w:val="000938C1"/>
    <w:rsid w:val="000939A9"/>
    <w:rsid w:val="00093EA4"/>
    <w:rsid w:val="00093EE0"/>
    <w:rsid w:val="00094205"/>
    <w:rsid w:val="0009437E"/>
    <w:rsid w:val="00094B08"/>
    <w:rsid w:val="00094F15"/>
    <w:rsid w:val="000952AB"/>
    <w:rsid w:val="00095B3A"/>
    <w:rsid w:val="00095E08"/>
    <w:rsid w:val="00095E0A"/>
    <w:rsid w:val="00096179"/>
    <w:rsid w:val="0009619B"/>
    <w:rsid w:val="00096A35"/>
    <w:rsid w:val="00096E5C"/>
    <w:rsid w:val="00097271"/>
    <w:rsid w:val="000972EC"/>
    <w:rsid w:val="0009797F"/>
    <w:rsid w:val="00097B71"/>
    <w:rsid w:val="000A05F4"/>
    <w:rsid w:val="000A076B"/>
    <w:rsid w:val="000A0DF7"/>
    <w:rsid w:val="000A1A21"/>
    <w:rsid w:val="000A1BB9"/>
    <w:rsid w:val="000A1D9F"/>
    <w:rsid w:val="000A3288"/>
    <w:rsid w:val="000A338F"/>
    <w:rsid w:val="000A3531"/>
    <w:rsid w:val="000A3734"/>
    <w:rsid w:val="000A38E5"/>
    <w:rsid w:val="000A3C6B"/>
    <w:rsid w:val="000A3CEC"/>
    <w:rsid w:val="000A3FB6"/>
    <w:rsid w:val="000A41F6"/>
    <w:rsid w:val="000A42EE"/>
    <w:rsid w:val="000A4353"/>
    <w:rsid w:val="000A4A65"/>
    <w:rsid w:val="000A4AB4"/>
    <w:rsid w:val="000A4D0D"/>
    <w:rsid w:val="000A4F2A"/>
    <w:rsid w:val="000A5116"/>
    <w:rsid w:val="000A5B21"/>
    <w:rsid w:val="000A6586"/>
    <w:rsid w:val="000A66CB"/>
    <w:rsid w:val="000A6718"/>
    <w:rsid w:val="000A6C1E"/>
    <w:rsid w:val="000A7A4C"/>
    <w:rsid w:val="000A7A71"/>
    <w:rsid w:val="000A7A78"/>
    <w:rsid w:val="000A7BC6"/>
    <w:rsid w:val="000A7F73"/>
    <w:rsid w:val="000B0779"/>
    <w:rsid w:val="000B14A1"/>
    <w:rsid w:val="000B1786"/>
    <w:rsid w:val="000B2396"/>
    <w:rsid w:val="000B3A43"/>
    <w:rsid w:val="000B4091"/>
    <w:rsid w:val="000B46E8"/>
    <w:rsid w:val="000B547E"/>
    <w:rsid w:val="000B583E"/>
    <w:rsid w:val="000B58E8"/>
    <w:rsid w:val="000B5AFE"/>
    <w:rsid w:val="000B5B7B"/>
    <w:rsid w:val="000B5C1E"/>
    <w:rsid w:val="000B5F94"/>
    <w:rsid w:val="000B6191"/>
    <w:rsid w:val="000B7152"/>
    <w:rsid w:val="000B717C"/>
    <w:rsid w:val="000B748B"/>
    <w:rsid w:val="000B787F"/>
    <w:rsid w:val="000C134D"/>
    <w:rsid w:val="000C18E6"/>
    <w:rsid w:val="000C22C6"/>
    <w:rsid w:val="000C24B8"/>
    <w:rsid w:val="000C24D0"/>
    <w:rsid w:val="000C27AE"/>
    <w:rsid w:val="000C2916"/>
    <w:rsid w:val="000C3308"/>
    <w:rsid w:val="000C33E3"/>
    <w:rsid w:val="000C364D"/>
    <w:rsid w:val="000C3CCF"/>
    <w:rsid w:val="000C3EFA"/>
    <w:rsid w:val="000C42BB"/>
    <w:rsid w:val="000C4430"/>
    <w:rsid w:val="000C473F"/>
    <w:rsid w:val="000C49E7"/>
    <w:rsid w:val="000C4A2A"/>
    <w:rsid w:val="000C537F"/>
    <w:rsid w:val="000C5400"/>
    <w:rsid w:val="000C561B"/>
    <w:rsid w:val="000C5823"/>
    <w:rsid w:val="000C5D63"/>
    <w:rsid w:val="000C5DC4"/>
    <w:rsid w:val="000C61A6"/>
    <w:rsid w:val="000C6A29"/>
    <w:rsid w:val="000C6E05"/>
    <w:rsid w:val="000C6EC3"/>
    <w:rsid w:val="000C7BEB"/>
    <w:rsid w:val="000C7C0B"/>
    <w:rsid w:val="000D0042"/>
    <w:rsid w:val="000D078F"/>
    <w:rsid w:val="000D0842"/>
    <w:rsid w:val="000D09BC"/>
    <w:rsid w:val="000D09F7"/>
    <w:rsid w:val="000D0CE4"/>
    <w:rsid w:val="000D20E8"/>
    <w:rsid w:val="000D22BE"/>
    <w:rsid w:val="000D32DA"/>
    <w:rsid w:val="000D37EE"/>
    <w:rsid w:val="000D3A05"/>
    <w:rsid w:val="000D3AB5"/>
    <w:rsid w:val="000D3CA3"/>
    <w:rsid w:val="000D4006"/>
    <w:rsid w:val="000D414A"/>
    <w:rsid w:val="000D43C2"/>
    <w:rsid w:val="000D49A7"/>
    <w:rsid w:val="000D4C6F"/>
    <w:rsid w:val="000D4DF9"/>
    <w:rsid w:val="000D5420"/>
    <w:rsid w:val="000D58EA"/>
    <w:rsid w:val="000D5925"/>
    <w:rsid w:val="000D5A12"/>
    <w:rsid w:val="000D5E9A"/>
    <w:rsid w:val="000D5ECC"/>
    <w:rsid w:val="000D6C2B"/>
    <w:rsid w:val="000D7120"/>
    <w:rsid w:val="000D789A"/>
    <w:rsid w:val="000E0396"/>
    <w:rsid w:val="000E09E2"/>
    <w:rsid w:val="000E0C18"/>
    <w:rsid w:val="000E10E0"/>
    <w:rsid w:val="000E1392"/>
    <w:rsid w:val="000E18BD"/>
    <w:rsid w:val="000E1B92"/>
    <w:rsid w:val="000E1C0A"/>
    <w:rsid w:val="000E1D6B"/>
    <w:rsid w:val="000E1EC3"/>
    <w:rsid w:val="000E26F1"/>
    <w:rsid w:val="000E2A72"/>
    <w:rsid w:val="000E3451"/>
    <w:rsid w:val="000E34E6"/>
    <w:rsid w:val="000E38CD"/>
    <w:rsid w:val="000E397F"/>
    <w:rsid w:val="000E3B46"/>
    <w:rsid w:val="000E43A1"/>
    <w:rsid w:val="000E4ABD"/>
    <w:rsid w:val="000E4B8A"/>
    <w:rsid w:val="000E56BA"/>
    <w:rsid w:val="000E5832"/>
    <w:rsid w:val="000E5B91"/>
    <w:rsid w:val="000E6039"/>
    <w:rsid w:val="000E60CE"/>
    <w:rsid w:val="000E66CA"/>
    <w:rsid w:val="000E6A10"/>
    <w:rsid w:val="000E6B46"/>
    <w:rsid w:val="000E711A"/>
    <w:rsid w:val="000E79E9"/>
    <w:rsid w:val="000F01E2"/>
    <w:rsid w:val="000F03DF"/>
    <w:rsid w:val="000F06A7"/>
    <w:rsid w:val="000F0A78"/>
    <w:rsid w:val="000F0BF2"/>
    <w:rsid w:val="000F12DE"/>
    <w:rsid w:val="000F1912"/>
    <w:rsid w:val="000F19C6"/>
    <w:rsid w:val="000F23F1"/>
    <w:rsid w:val="000F2865"/>
    <w:rsid w:val="000F2A5D"/>
    <w:rsid w:val="000F2EC5"/>
    <w:rsid w:val="000F330D"/>
    <w:rsid w:val="000F3D15"/>
    <w:rsid w:val="000F410E"/>
    <w:rsid w:val="000F4184"/>
    <w:rsid w:val="000F51C8"/>
    <w:rsid w:val="000F542B"/>
    <w:rsid w:val="000F5478"/>
    <w:rsid w:val="000F5620"/>
    <w:rsid w:val="000F5628"/>
    <w:rsid w:val="000F56FF"/>
    <w:rsid w:val="000F5B36"/>
    <w:rsid w:val="000F610D"/>
    <w:rsid w:val="000F6705"/>
    <w:rsid w:val="000F67D5"/>
    <w:rsid w:val="000F6CCE"/>
    <w:rsid w:val="000F719C"/>
    <w:rsid w:val="000F73DE"/>
    <w:rsid w:val="000F7492"/>
    <w:rsid w:val="000F7BC2"/>
    <w:rsid w:val="000F7DF3"/>
    <w:rsid w:val="000F7DF9"/>
    <w:rsid w:val="001007AD"/>
    <w:rsid w:val="00100BA7"/>
    <w:rsid w:val="00100E14"/>
    <w:rsid w:val="001012D2"/>
    <w:rsid w:val="001015D2"/>
    <w:rsid w:val="00101701"/>
    <w:rsid w:val="00101AE5"/>
    <w:rsid w:val="00101CEC"/>
    <w:rsid w:val="00101F56"/>
    <w:rsid w:val="00102159"/>
    <w:rsid w:val="00102BBE"/>
    <w:rsid w:val="00103427"/>
    <w:rsid w:val="00103FC0"/>
    <w:rsid w:val="001045E5"/>
    <w:rsid w:val="00104B3C"/>
    <w:rsid w:val="00104DE8"/>
    <w:rsid w:val="00104F71"/>
    <w:rsid w:val="00105079"/>
    <w:rsid w:val="001050B2"/>
    <w:rsid w:val="0010519F"/>
    <w:rsid w:val="00105BBB"/>
    <w:rsid w:val="00105C17"/>
    <w:rsid w:val="00105C78"/>
    <w:rsid w:val="00105D1C"/>
    <w:rsid w:val="001060C5"/>
    <w:rsid w:val="001066DC"/>
    <w:rsid w:val="00106829"/>
    <w:rsid w:val="00106C83"/>
    <w:rsid w:val="00107652"/>
    <w:rsid w:val="00107A3D"/>
    <w:rsid w:val="00107B2E"/>
    <w:rsid w:val="00110763"/>
    <w:rsid w:val="00110844"/>
    <w:rsid w:val="001108A1"/>
    <w:rsid w:val="00110C3D"/>
    <w:rsid w:val="00110C46"/>
    <w:rsid w:val="00110EF1"/>
    <w:rsid w:val="00111689"/>
    <w:rsid w:val="001116C5"/>
    <w:rsid w:val="00111915"/>
    <w:rsid w:val="00111CCD"/>
    <w:rsid w:val="0011298D"/>
    <w:rsid w:val="00112F2D"/>
    <w:rsid w:val="001131C5"/>
    <w:rsid w:val="0011336B"/>
    <w:rsid w:val="001136B3"/>
    <w:rsid w:val="001139C7"/>
    <w:rsid w:val="00113E57"/>
    <w:rsid w:val="00114A36"/>
    <w:rsid w:val="00114C71"/>
    <w:rsid w:val="00114CA8"/>
    <w:rsid w:val="00114F50"/>
    <w:rsid w:val="00115294"/>
    <w:rsid w:val="0011575B"/>
    <w:rsid w:val="001157D0"/>
    <w:rsid w:val="00115E67"/>
    <w:rsid w:val="001161FF"/>
    <w:rsid w:val="001174C3"/>
    <w:rsid w:val="00117A22"/>
    <w:rsid w:val="001208CD"/>
    <w:rsid w:val="001209D4"/>
    <w:rsid w:val="00120F2D"/>
    <w:rsid w:val="00120FA3"/>
    <w:rsid w:val="00121331"/>
    <w:rsid w:val="001221C2"/>
    <w:rsid w:val="001224DF"/>
    <w:rsid w:val="00122D29"/>
    <w:rsid w:val="00122F65"/>
    <w:rsid w:val="00123762"/>
    <w:rsid w:val="00123C2F"/>
    <w:rsid w:val="00124097"/>
    <w:rsid w:val="0012442D"/>
    <w:rsid w:val="00124829"/>
    <w:rsid w:val="00124BEA"/>
    <w:rsid w:val="00124EC3"/>
    <w:rsid w:val="001253C9"/>
    <w:rsid w:val="0012666A"/>
    <w:rsid w:val="00127728"/>
    <w:rsid w:val="00127AFA"/>
    <w:rsid w:val="001303ED"/>
    <w:rsid w:val="001305D1"/>
    <w:rsid w:val="00130824"/>
    <w:rsid w:val="001309A1"/>
    <w:rsid w:val="00130D1F"/>
    <w:rsid w:val="00130FC8"/>
    <w:rsid w:val="001315CA"/>
    <w:rsid w:val="001320BD"/>
    <w:rsid w:val="001325D2"/>
    <w:rsid w:val="00132616"/>
    <w:rsid w:val="00132CB4"/>
    <w:rsid w:val="001336E8"/>
    <w:rsid w:val="00133C7A"/>
    <w:rsid w:val="00133E5A"/>
    <w:rsid w:val="001341BA"/>
    <w:rsid w:val="001344E3"/>
    <w:rsid w:val="00134C0C"/>
    <w:rsid w:val="0013628E"/>
    <w:rsid w:val="00136CFD"/>
    <w:rsid w:val="00137005"/>
    <w:rsid w:val="0013702E"/>
    <w:rsid w:val="0013757F"/>
    <w:rsid w:val="001376C3"/>
    <w:rsid w:val="0013776C"/>
    <w:rsid w:val="00137E54"/>
    <w:rsid w:val="00137F4B"/>
    <w:rsid w:val="0014055C"/>
    <w:rsid w:val="001405EA"/>
    <w:rsid w:val="00141447"/>
    <w:rsid w:val="001415F9"/>
    <w:rsid w:val="0014246D"/>
    <w:rsid w:val="001425E3"/>
    <w:rsid w:val="0014273F"/>
    <w:rsid w:val="00142AA9"/>
    <w:rsid w:val="00142ED7"/>
    <w:rsid w:val="00143177"/>
    <w:rsid w:val="00143292"/>
    <w:rsid w:val="00143446"/>
    <w:rsid w:val="001439A6"/>
    <w:rsid w:val="00143BC5"/>
    <w:rsid w:val="00143D2A"/>
    <w:rsid w:val="00143F08"/>
    <w:rsid w:val="0014466B"/>
    <w:rsid w:val="00144730"/>
    <w:rsid w:val="00144B35"/>
    <w:rsid w:val="00144FF3"/>
    <w:rsid w:val="001450DE"/>
    <w:rsid w:val="001450FD"/>
    <w:rsid w:val="00145D00"/>
    <w:rsid w:val="0014614E"/>
    <w:rsid w:val="001466B4"/>
    <w:rsid w:val="00146736"/>
    <w:rsid w:val="001467EE"/>
    <w:rsid w:val="00147443"/>
    <w:rsid w:val="0014747D"/>
    <w:rsid w:val="00147742"/>
    <w:rsid w:val="001478F1"/>
    <w:rsid w:val="00147BD1"/>
    <w:rsid w:val="00150787"/>
    <w:rsid w:val="00150ECA"/>
    <w:rsid w:val="00150F8C"/>
    <w:rsid w:val="001511D7"/>
    <w:rsid w:val="00151B02"/>
    <w:rsid w:val="00151C7A"/>
    <w:rsid w:val="00151CCB"/>
    <w:rsid w:val="00151F64"/>
    <w:rsid w:val="0015211E"/>
    <w:rsid w:val="00152967"/>
    <w:rsid w:val="001529DD"/>
    <w:rsid w:val="00153358"/>
    <w:rsid w:val="001537B1"/>
    <w:rsid w:val="0015383F"/>
    <w:rsid w:val="00154004"/>
    <w:rsid w:val="00154B3C"/>
    <w:rsid w:val="00154F45"/>
    <w:rsid w:val="001554EE"/>
    <w:rsid w:val="001558F1"/>
    <w:rsid w:val="00155A60"/>
    <w:rsid w:val="00155C4F"/>
    <w:rsid w:val="00156692"/>
    <w:rsid w:val="00157301"/>
    <w:rsid w:val="0015743A"/>
    <w:rsid w:val="001576E4"/>
    <w:rsid w:val="0015773C"/>
    <w:rsid w:val="00160225"/>
    <w:rsid w:val="001602EF"/>
    <w:rsid w:val="00160592"/>
    <w:rsid w:val="001606CC"/>
    <w:rsid w:val="00160947"/>
    <w:rsid w:val="00161635"/>
    <w:rsid w:val="0016213B"/>
    <w:rsid w:val="00162C96"/>
    <w:rsid w:val="00162D32"/>
    <w:rsid w:val="0016304A"/>
    <w:rsid w:val="001630C4"/>
    <w:rsid w:val="0016370B"/>
    <w:rsid w:val="00163F1A"/>
    <w:rsid w:val="00164E52"/>
    <w:rsid w:val="001652A0"/>
    <w:rsid w:val="00165B1F"/>
    <w:rsid w:val="001662C0"/>
    <w:rsid w:val="0016694B"/>
    <w:rsid w:val="00166B39"/>
    <w:rsid w:val="00166C1E"/>
    <w:rsid w:val="00166F42"/>
    <w:rsid w:val="00166F9C"/>
    <w:rsid w:val="00167293"/>
    <w:rsid w:val="001677A2"/>
    <w:rsid w:val="001704EF"/>
    <w:rsid w:val="00170DED"/>
    <w:rsid w:val="00171376"/>
    <w:rsid w:val="00171990"/>
    <w:rsid w:val="00172240"/>
    <w:rsid w:val="001722AE"/>
    <w:rsid w:val="0017234D"/>
    <w:rsid w:val="001723F4"/>
    <w:rsid w:val="00172983"/>
    <w:rsid w:val="00173C6B"/>
    <w:rsid w:val="00173CF1"/>
    <w:rsid w:val="00173E23"/>
    <w:rsid w:val="00174266"/>
    <w:rsid w:val="00174B15"/>
    <w:rsid w:val="001754E5"/>
    <w:rsid w:val="001756CD"/>
    <w:rsid w:val="0017573B"/>
    <w:rsid w:val="00176525"/>
    <w:rsid w:val="001767FC"/>
    <w:rsid w:val="001770DA"/>
    <w:rsid w:val="0017717A"/>
    <w:rsid w:val="001772A0"/>
    <w:rsid w:val="001772E0"/>
    <w:rsid w:val="00177316"/>
    <w:rsid w:val="0017753E"/>
    <w:rsid w:val="00177C0E"/>
    <w:rsid w:val="00177C5D"/>
    <w:rsid w:val="00177E36"/>
    <w:rsid w:val="001800CE"/>
    <w:rsid w:val="0018025D"/>
    <w:rsid w:val="00180428"/>
    <w:rsid w:val="0018066D"/>
    <w:rsid w:val="001807C2"/>
    <w:rsid w:val="001809D1"/>
    <w:rsid w:val="001815EB"/>
    <w:rsid w:val="001817D2"/>
    <w:rsid w:val="00181B61"/>
    <w:rsid w:val="00182A4A"/>
    <w:rsid w:val="001831C5"/>
    <w:rsid w:val="0018323D"/>
    <w:rsid w:val="00183A62"/>
    <w:rsid w:val="00183B26"/>
    <w:rsid w:val="00183BF4"/>
    <w:rsid w:val="00184430"/>
    <w:rsid w:val="001844E0"/>
    <w:rsid w:val="00184B42"/>
    <w:rsid w:val="0018580C"/>
    <w:rsid w:val="001862FE"/>
    <w:rsid w:val="001872D0"/>
    <w:rsid w:val="00187691"/>
    <w:rsid w:val="001877D3"/>
    <w:rsid w:val="00187C8F"/>
    <w:rsid w:val="00187DBF"/>
    <w:rsid w:val="00190260"/>
    <w:rsid w:val="001919EF"/>
    <w:rsid w:val="001921A3"/>
    <w:rsid w:val="00192EC4"/>
    <w:rsid w:val="0019346D"/>
    <w:rsid w:val="001936D8"/>
    <w:rsid w:val="001936E6"/>
    <w:rsid w:val="001936F0"/>
    <w:rsid w:val="00193C5D"/>
    <w:rsid w:val="00194267"/>
    <w:rsid w:val="001948C0"/>
    <w:rsid w:val="001953E5"/>
    <w:rsid w:val="00195597"/>
    <w:rsid w:val="00195938"/>
    <w:rsid w:val="00195CBE"/>
    <w:rsid w:val="00195FCC"/>
    <w:rsid w:val="00196085"/>
    <w:rsid w:val="00196C5D"/>
    <w:rsid w:val="00196F80"/>
    <w:rsid w:val="001979DE"/>
    <w:rsid w:val="00197DC1"/>
    <w:rsid w:val="00197EB9"/>
    <w:rsid w:val="00197F6D"/>
    <w:rsid w:val="001A01D0"/>
    <w:rsid w:val="001A0CE6"/>
    <w:rsid w:val="001A0E37"/>
    <w:rsid w:val="001A0E87"/>
    <w:rsid w:val="001A1015"/>
    <w:rsid w:val="001A13D3"/>
    <w:rsid w:val="001A15CC"/>
    <w:rsid w:val="001A15EB"/>
    <w:rsid w:val="001A1AF0"/>
    <w:rsid w:val="001A2941"/>
    <w:rsid w:val="001A342F"/>
    <w:rsid w:val="001A3458"/>
    <w:rsid w:val="001A348D"/>
    <w:rsid w:val="001A37D2"/>
    <w:rsid w:val="001A3F5A"/>
    <w:rsid w:val="001A3FBC"/>
    <w:rsid w:val="001A404D"/>
    <w:rsid w:val="001A4ABF"/>
    <w:rsid w:val="001A4EDE"/>
    <w:rsid w:val="001A62F6"/>
    <w:rsid w:val="001A638A"/>
    <w:rsid w:val="001A6706"/>
    <w:rsid w:val="001A7965"/>
    <w:rsid w:val="001A7CD5"/>
    <w:rsid w:val="001A7D68"/>
    <w:rsid w:val="001B012D"/>
    <w:rsid w:val="001B0BE2"/>
    <w:rsid w:val="001B0E04"/>
    <w:rsid w:val="001B12EF"/>
    <w:rsid w:val="001B14F6"/>
    <w:rsid w:val="001B19CC"/>
    <w:rsid w:val="001B1C5C"/>
    <w:rsid w:val="001B1D33"/>
    <w:rsid w:val="001B1FD6"/>
    <w:rsid w:val="001B2100"/>
    <w:rsid w:val="001B2264"/>
    <w:rsid w:val="001B2654"/>
    <w:rsid w:val="001B2A9C"/>
    <w:rsid w:val="001B302B"/>
    <w:rsid w:val="001B35F0"/>
    <w:rsid w:val="001B36B0"/>
    <w:rsid w:val="001B3776"/>
    <w:rsid w:val="001B38B2"/>
    <w:rsid w:val="001B38B5"/>
    <w:rsid w:val="001B3B37"/>
    <w:rsid w:val="001B3D4C"/>
    <w:rsid w:val="001B3ED1"/>
    <w:rsid w:val="001B4432"/>
    <w:rsid w:val="001B481C"/>
    <w:rsid w:val="001B539B"/>
    <w:rsid w:val="001B53DC"/>
    <w:rsid w:val="001B5D19"/>
    <w:rsid w:val="001B621A"/>
    <w:rsid w:val="001B6318"/>
    <w:rsid w:val="001B70A2"/>
    <w:rsid w:val="001B747E"/>
    <w:rsid w:val="001B7723"/>
    <w:rsid w:val="001C1237"/>
    <w:rsid w:val="001C1AEE"/>
    <w:rsid w:val="001C1E23"/>
    <w:rsid w:val="001C1F74"/>
    <w:rsid w:val="001C1FE5"/>
    <w:rsid w:val="001C2227"/>
    <w:rsid w:val="001C228C"/>
    <w:rsid w:val="001C23AD"/>
    <w:rsid w:val="001C24E2"/>
    <w:rsid w:val="001C2CAD"/>
    <w:rsid w:val="001C306A"/>
    <w:rsid w:val="001C3096"/>
    <w:rsid w:val="001C3B63"/>
    <w:rsid w:val="001C4036"/>
    <w:rsid w:val="001C421D"/>
    <w:rsid w:val="001C43C4"/>
    <w:rsid w:val="001C4431"/>
    <w:rsid w:val="001C48AA"/>
    <w:rsid w:val="001C51C5"/>
    <w:rsid w:val="001C52FA"/>
    <w:rsid w:val="001C6182"/>
    <w:rsid w:val="001C6194"/>
    <w:rsid w:val="001C623C"/>
    <w:rsid w:val="001C62CD"/>
    <w:rsid w:val="001C6B03"/>
    <w:rsid w:val="001C6F79"/>
    <w:rsid w:val="001C6F87"/>
    <w:rsid w:val="001C7259"/>
    <w:rsid w:val="001C754A"/>
    <w:rsid w:val="001C762F"/>
    <w:rsid w:val="001C76AF"/>
    <w:rsid w:val="001C7BF6"/>
    <w:rsid w:val="001D0277"/>
    <w:rsid w:val="001D03EF"/>
    <w:rsid w:val="001D0A10"/>
    <w:rsid w:val="001D0E3C"/>
    <w:rsid w:val="001D0EC0"/>
    <w:rsid w:val="001D0F52"/>
    <w:rsid w:val="001D1C61"/>
    <w:rsid w:val="001D232E"/>
    <w:rsid w:val="001D28CE"/>
    <w:rsid w:val="001D38EB"/>
    <w:rsid w:val="001D3A10"/>
    <w:rsid w:val="001D413A"/>
    <w:rsid w:val="001D44EA"/>
    <w:rsid w:val="001D4AF5"/>
    <w:rsid w:val="001D5128"/>
    <w:rsid w:val="001D51F2"/>
    <w:rsid w:val="001D526E"/>
    <w:rsid w:val="001D5497"/>
    <w:rsid w:val="001D5498"/>
    <w:rsid w:val="001D5D24"/>
    <w:rsid w:val="001D6822"/>
    <w:rsid w:val="001D6B94"/>
    <w:rsid w:val="001D7053"/>
    <w:rsid w:val="001D7329"/>
    <w:rsid w:val="001D7403"/>
    <w:rsid w:val="001D74DD"/>
    <w:rsid w:val="001D76D7"/>
    <w:rsid w:val="001E05D2"/>
    <w:rsid w:val="001E06A7"/>
    <w:rsid w:val="001E174A"/>
    <w:rsid w:val="001E1B0A"/>
    <w:rsid w:val="001E1C39"/>
    <w:rsid w:val="001E1C7D"/>
    <w:rsid w:val="001E1D06"/>
    <w:rsid w:val="001E1FEC"/>
    <w:rsid w:val="001E2404"/>
    <w:rsid w:val="001E2986"/>
    <w:rsid w:val="001E313A"/>
    <w:rsid w:val="001E3141"/>
    <w:rsid w:val="001E3A77"/>
    <w:rsid w:val="001E3B25"/>
    <w:rsid w:val="001E3F81"/>
    <w:rsid w:val="001E41F8"/>
    <w:rsid w:val="001E4FBC"/>
    <w:rsid w:val="001E54B3"/>
    <w:rsid w:val="001E5E13"/>
    <w:rsid w:val="001E694E"/>
    <w:rsid w:val="001E73BA"/>
    <w:rsid w:val="001E741A"/>
    <w:rsid w:val="001E7B30"/>
    <w:rsid w:val="001E7CEB"/>
    <w:rsid w:val="001E7F83"/>
    <w:rsid w:val="001F06FF"/>
    <w:rsid w:val="001F08E0"/>
    <w:rsid w:val="001F0DBF"/>
    <w:rsid w:val="001F0E94"/>
    <w:rsid w:val="001F13E3"/>
    <w:rsid w:val="001F13EA"/>
    <w:rsid w:val="001F1646"/>
    <w:rsid w:val="001F17A1"/>
    <w:rsid w:val="001F17D3"/>
    <w:rsid w:val="001F1979"/>
    <w:rsid w:val="001F215A"/>
    <w:rsid w:val="001F2244"/>
    <w:rsid w:val="001F26E5"/>
    <w:rsid w:val="001F288C"/>
    <w:rsid w:val="001F28A1"/>
    <w:rsid w:val="001F3265"/>
    <w:rsid w:val="001F42AA"/>
    <w:rsid w:val="001F43A1"/>
    <w:rsid w:val="001F49DB"/>
    <w:rsid w:val="001F4FE9"/>
    <w:rsid w:val="001F52CB"/>
    <w:rsid w:val="001F574C"/>
    <w:rsid w:val="001F5855"/>
    <w:rsid w:val="001F5AE0"/>
    <w:rsid w:val="001F61C8"/>
    <w:rsid w:val="001F68A4"/>
    <w:rsid w:val="001F71F4"/>
    <w:rsid w:val="001F7BEF"/>
    <w:rsid w:val="001F7ECF"/>
    <w:rsid w:val="0020017A"/>
    <w:rsid w:val="00200B2D"/>
    <w:rsid w:val="00200E6D"/>
    <w:rsid w:val="0020116D"/>
    <w:rsid w:val="002011D8"/>
    <w:rsid w:val="002015D3"/>
    <w:rsid w:val="00201FAF"/>
    <w:rsid w:val="0020253C"/>
    <w:rsid w:val="0020303B"/>
    <w:rsid w:val="002032F2"/>
    <w:rsid w:val="00203737"/>
    <w:rsid w:val="00203CC9"/>
    <w:rsid w:val="002048A1"/>
    <w:rsid w:val="00204F9D"/>
    <w:rsid w:val="002053F7"/>
    <w:rsid w:val="00205434"/>
    <w:rsid w:val="002058DD"/>
    <w:rsid w:val="00205AF0"/>
    <w:rsid w:val="00205B96"/>
    <w:rsid w:val="00205D9A"/>
    <w:rsid w:val="00206446"/>
    <w:rsid w:val="002066A8"/>
    <w:rsid w:val="002068A6"/>
    <w:rsid w:val="002070DF"/>
    <w:rsid w:val="00207187"/>
    <w:rsid w:val="002073DB"/>
    <w:rsid w:val="00207464"/>
    <w:rsid w:val="0020764A"/>
    <w:rsid w:val="00207E4C"/>
    <w:rsid w:val="0021010A"/>
    <w:rsid w:val="002102AA"/>
    <w:rsid w:val="002103F1"/>
    <w:rsid w:val="00210B11"/>
    <w:rsid w:val="00210FB1"/>
    <w:rsid w:val="0021133D"/>
    <w:rsid w:val="00211588"/>
    <w:rsid w:val="002121F9"/>
    <w:rsid w:val="0021278C"/>
    <w:rsid w:val="00212CFD"/>
    <w:rsid w:val="0021321C"/>
    <w:rsid w:val="00213421"/>
    <w:rsid w:val="0021374D"/>
    <w:rsid w:val="00213C0F"/>
    <w:rsid w:val="00213DE5"/>
    <w:rsid w:val="00214729"/>
    <w:rsid w:val="002147D8"/>
    <w:rsid w:val="00214C89"/>
    <w:rsid w:val="00214E13"/>
    <w:rsid w:val="00215116"/>
    <w:rsid w:val="002152C4"/>
    <w:rsid w:val="0021543A"/>
    <w:rsid w:val="002167F0"/>
    <w:rsid w:val="00216F1A"/>
    <w:rsid w:val="00217422"/>
    <w:rsid w:val="00217978"/>
    <w:rsid w:val="00217C5F"/>
    <w:rsid w:val="00217D2E"/>
    <w:rsid w:val="00217ECB"/>
    <w:rsid w:val="00217EFC"/>
    <w:rsid w:val="00220B4B"/>
    <w:rsid w:val="00221207"/>
    <w:rsid w:val="0022137D"/>
    <w:rsid w:val="00221830"/>
    <w:rsid w:val="00221E79"/>
    <w:rsid w:val="00222673"/>
    <w:rsid w:val="002228B5"/>
    <w:rsid w:val="00222BB5"/>
    <w:rsid w:val="00222E56"/>
    <w:rsid w:val="0022373D"/>
    <w:rsid w:val="00223E1D"/>
    <w:rsid w:val="00223F7B"/>
    <w:rsid w:val="002241C0"/>
    <w:rsid w:val="00224228"/>
    <w:rsid w:val="002247AE"/>
    <w:rsid w:val="0022493B"/>
    <w:rsid w:val="00224C2C"/>
    <w:rsid w:val="00224D18"/>
    <w:rsid w:val="00225010"/>
    <w:rsid w:val="002252EF"/>
    <w:rsid w:val="0022579C"/>
    <w:rsid w:val="00225B1E"/>
    <w:rsid w:val="00226238"/>
    <w:rsid w:val="00226631"/>
    <w:rsid w:val="00226A51"/>
    <w:rsid w:val="00226A72"/>
    <w:rsid w:val="00226F49"/>
    <w:rsid w:val="00227007"/>
    <w:rsid w:val="00227369"/>
    <w:rsid w:val="002276C9"/>
    <w:rsid w:val="00227B74"/>
    <w:rsid w:val="00227CDD"/>
    <w:rsid w:val="00227E65"/>
    <w:rsid w:val="0023035C"/>
    <w:rsid w:val="0023049B"/>
    <w:rsid w:val="00230879"/>
    <w:rsid w:val="0023111A"/>
    <w:rsid w:val="00231AA8"/>
    <w:rsid w:val="002325D7"/>
    <w:rsid w:val="00232663"/>
    <w:rsid w:val="00232769"/>
    <w:rsid w:val="00232835"/>
    <w:rsid w:val="00232C37"/>
    <w:rsid w:val="00232F56"/>
    <w:rsid w:val="00232FC7"/>
    <w:rsid w:val="00233130"/>
    <w:rsid w:val="00233491"/>
    <w:rsid w:val="00233542"/>
    <w:rsid w:val="0023375C"/>
    <w:rsid w:val="00233804"/>
    <w:rsid w:val="00234095"/>
    <w:rsid w:val="00234791"/>
    <w:rsid w:val="002353F0"/>
    <w:rsid w:val="00235FA1"/>
    <w:rsid w:val="00236054"/>
    <w:rsid w:val="0023639D"/>
    <w:rsid w:val="00236BB2"/>
    <w:rsid w:val="0023763C"/>
    <w:rsid w:val="002379A9"/>
    <w:rsid w:val="00237FA0"/>
    <w:rsid w:val="0024017B"/>
    <w:rsid w:val="00240804"/>
    <w:rsid w:val="00240EDA"/>
    <w:rsid w:val="00241569"/>
    <w:rsid w:val="00241BB2"/>
    <w:rsid w:val="00241F90"/>
    <w:rsid w:val="00242288"/>
    <w:rsid w:val="00242D16"/>
    <w:rsid w:val="00242F83"/>
    <w:rsid w:val="00243200"/>
    <w:rsid w:val="002434FA"/>
    <w:rsid w:val="00243B76"/>
    <w:rsid w:val="00243C46"/>
    <w:rsid w:val="0024464F"/>
    <w:rsid w:val="00245043"/>
    <w:rsid w:val="00245289"/>
    <w:rsid w:val="00245671"/>
    <w:rsid w:val="00245738"/>
    <w:rsid w:val="00245A14"/>
    <w:rsid w:val="002466D7"/>
    <w:rsid w:val="00246892"/>
    <w:rsid w:val="002469AF"/>
    <w:rsid w:val="00246CC8"/>
    <w:rsid w:val="00247657"/>
    <w:rsid w:val="0024791A"/>
    <w:rsid w:val="0025002F"/>
    <w:rsid w:val="002509F2"/>
    <w:rsid w:val="00250F76"/>
    <w:rsid w:val="0025135C"/>
    <w:rsid w:val="002513DD"/>
    <w:rsid w:val="00251A51"/>
    <w:rsid w:val="00252398"/>
    <w:rsid w:val="0025298C"/>
    <w:rsid w:val="00252F7C"/>
    <w:rsid w:val="0025392A"/>
    <w:rsid w:val="00253A0E"/>
    <w:rsid w:val="00253A7A"/>
    <w:rsid w:val="00253BAA"/>
    <w:rsid w:val="00253BE9"/>
    <w:rsid w:val="00253C70"/>
    <w:rsid w:val="00253D5F"/>
    <w:rsid w:val="00254574"/>
    <w:rsid w:val="00255012"/>
    <w:rsid w:val="0025532B"/>
    <w:rsid w:val="00255366"/>
    <w:rsid w:val="0025539F"/>
    <w:rsid w:val="00255553"/>
    <w:rsid w:val="00255A7F"/>
    <w:rsid w:val="002564DE"/>
    <w:rsid w:val="0025665F"/>
    <w:rsid w:val="002567A6"/>
    <w:rsid w:val="00256977"/>
    <w:rsid w:val="002572AA"/>
    <w:rsid w:val="00257408"/>
    <w:rsid w:val="002578E0"/>
    <w:rsid w:val="00257E58"/>
    <w:rsid w:val="00260014"/>
    <w:rsid w:val="002600FF"/>
    <w:rsid w:val="002601DB"/>
    <w:rsid w:val="0026034B"/>
    <w:rsid w:val="00260607"/>
    <w:rsid w:val="0026098A"/>
    <w:rsid w:val="00260A22"/>
    <w:rsid w:val="00260C71"/>
    <w:rsid w:val="00260D53"/>
    <w:rsid w:val="00260F9A"/>
    <w:rsid w:val="002611C4"/>
    <w:rsid w:val="0026156A"/>
    <w:rsid w:val="0026183B"/>
    <w:rsid w:val="00261897"/>
    <w:rsid w:val="00261BFA"/>
    <w:rsid w:val="00262589"/>
    <w:rsid w:val="00262DF2"/>
    <w:rsid w:val="00262EC9"/>
    <w:rsid w:val="00263123"/>
    <w:rsid w:val="0026318A"/>
    <w:rsid w:val="002631A6"/>
    <w:rsid w:val="002636C6"/>
    <w:rsid w:val="002637E9"/>
    <w:rsid w:val="00263969"/>
    <w:rsid w:val="00263D1D"/>
    <w:rsid w:val="00263EE7"/>
    <w:rsid w:val="00264190"/>
    <w:rsid w:val="002646B8"/>
    <w:rsid w:val="002647FC"/>
    <w:rsid w:val="00264923"/>
    <w:rsid w:val="00264ACF"/>
    <w:rsid w:val="0026543F"/>
    <w:rsid w:val="00265461"/>
    <w:rsid w:val="0026581D"/>
    <w:rsid w:val="002658C0"/>
    <w:rsid w:val="00265B1D"/>
    <w:rsid w:val="002663F9"/>
    <w:rsid w:val="0026665F"/>
    <w:rsid w:val="00266719"/>
    <w:rsid w:val="00266C0B"/>
    <w:rsid w:val="00267390"/>
    <w:rsid w:val="00267990"/>
    <w:rsid w:val="00267D67"/>
    <w:rsid w:val="00270011"/>
    <w:rsid w:val="00270054"/>
    <w:rsid w:val="00270217"/>
    <w:rsid w:val="00270A73"/>
    <w:rsid w:val="00270F38"/>
    <w:rsid w:val="00271326"/>
    <w:rsid w:val="00271ED6"/>
    <w:rsid w:val="00272276"/>
    <w:rsid w:val="0027245C"/>
    <w:rsid w:val="00272A1C"/>
    <w:rsid w:val="00272A47"/>
    <w:rsid w:val="00272CAD"/>
    <w:rsid w:val="00272CB7"/>
    <w:rsid w:val="00272CE1"/>
    <w:rsid w:val="00272F5E"/>
    <w:rsid w:val="002732BD"/>
    <w:rsid w:val="00273890"/>
    <w:rsid w:val="00274423"/>
    <w:rsid w:val="00274666"/>
    <w:rsid w:val="00274B80"/>
    <w:rsid w:val="00274BC2"/>
    <w:rsid w:val="00274DF8"/>
    <w:rsid w:val="00275AF8"/>
    <w:rsid w:val="00275B4A"/>
    <w:rsid w:val="00275FF2"/>
    <w:rsid w:val="002767B4"/>
    <w:rsid w:val="00276AD9"/>
    <w:rsid w:val="00277F8C"/>
    <w:rsid w:val="0028005D"/>
    <w:rsid w:val="0028036C"/>
    <w:rsid w:val="002827AB"/>
    <w:rsid w:val="002829DE"/>
    <w:rsid w:val="00282DF6"/>
    <w:rsid w:val="00283587"/>
    <w:rsid w:val="0028455C"/>
    <w:rsid w:val="00284A69"/>
    <w:rsid w:val="00284CA6"/>
    <w:rsid w:val="0028507C"/>
    <w:rsid w:val="002859E5"/>
    <w:rsid w:val="002859E8"/>
    <w:rsid w:val="00285E49"/>
    <w:rsid w:val="0028668E"/>
    <w:rsid w:val="00286A3F"/>
    <w:rsid w:val="00286A9A"/>
    <w:rsid w:val="0028712F"/>
    <w:rsid w:val="00287177"/>
    <w:rsid w:val="00287302"/>
    <w:rsid w:val="002874C9"/>
    <w:rsid w:val="00287864"/>
    <w:rsid w:val="00287931"/>
    <w:rsid w:val="00287AE0"/>
    <w:rsid w:val="0029082E"/>
    <w:rsid w:val="002914D6"/>
    <w:rsid w:val="0029195B"/>
    <w:rsid w:val="002919BD"/>
    <w:rsid w:val="00291BD9"/>
    <w:rsid w:val="00291D5D"/>
    <w:rsid w:val="00292446"/>
    <w:rsid w:val="00292764"/>
    <w:rsid w:val="002929B3"/>
    <w:rsid w:val="00292C47"/>
    <w:rsid w:val="00292F02"/>
    <w:rsid w:val="00292F3A"/>
    <w:rsid w:val="00293353"/>
    <w:rsid w:val="00293398"/>
    <w:rsid w:val="0029348F"/>
    <w:rsid w:val="002935D8"/>
    <w:rsid w:val="002939EE"/>
    <w:rsid w:val="00293B12"/>
    <w:rsid w:val="0029446A"/>
    <w:rsid w:val="00294A69"/>
    <w:rsid w:val="00294C73"/>
    <w:rsid w:val="00294D04"/>
    <w:rsid w:val="00294E4D"/>
    <w:rsid w:val="00294F74"/>
    <w:rsid w:val="00295215"/>
    <w:rsid w:val="00295B78"/>
    <w:rsid w:val="00295C62"/>
    <w:rsid w:val="002966E4"/>
    <w:rsid w:val="002970C2"/>
    <w:rsid w:val="00297E83"/>
    <w:rsid w:val="00297EE6"/>
    <w:rsid w:val="002A07AB"/>
    <w:rsid w:val="002A0887"/>
    <w:rsid w:val="002A0A02"/>
    <w:rsid w:val="002A0F8E"/>
    <w:rsid w:val="002A14E8"/>
    <w:rsid w:val="002A1A01"/>
    <w:rsid w:val="002A1A0D"/>
    <w:rsid w:val="002A237B"/>
    <w:rsid w:val="002A25CC"/>
    <w:rsid w:val="002A2F54"/>
    <w:rsid w:val="002A345F"/>
    <w:rsid w:val="002A34A5"/>
    <w:rsid w:val="002A3886"/>
    <w:rsid w:val="002A39B5"/>
    <w:rsid w:val="002A3F25"/>
    <w:rsid w:val="002A4233"/>
    <w:rsid w:val="002A42EA"/>
    <w:rsid w:val="002A4576"/>
    <w:rsid w:val="002A4702"/>
    <w:rsid w:val="002A4E65"/>
    <w:rsid w:val="002A52F7"/>
    <w:rsid w:val="002A571C"/>
    <w:rsid w:val="002A5843"/>
    <w:rsid w:val="002A5A1B"/>
    <w:rsid w:val="002A5B12"/>
    <w:rsid w:val="002A5B2E"/>
    <w:rsid w:val="002A5DBF"/>
    <w:rsid w:val="002A6488"/>
    <w:rsid w:val="002A6851"/>
    <w:rsid w:val="002A6E9D"/>
    <w:rsid w:val="002A6F1D"/>
    <w:rsid w:val="002A6F2B"/>
    <w:rsid w:val="002A772B"/>
    <w:rsid w:val="002A7A97"/>
    <w:rsid w:val="002A7D39"/>
    <w:rsid w:val="002B0720"/>
    <w:rsid w:val="002B08F7"/>
    <w:rsid w:val="002B135F"/>
    <w:rsid w:val="002B1BDD"/>
    <w:rsid w:val="002B1E14"/>
    <w:rsid w:val="002B201A"/>
    <w:rsid w:val="002B2688"/>
    <w:rsid w:val="002B26BE"/>
    <w:rsid w:val="002B2A52"/>
    <w:rsid w:val="002B3583"/>
    <w:rsid w:val="002B363B"/>
    <w:rsid w:val="002B3C9C"/>
    <w:rsid w:val="002B3E36"/>
    <w:rsid w:val="002B438A"/>
    <w:rsid w:val="002B5EBF"/>
    <w:rsid w:val="002B61DB"/>
    <w:rsid w:val="002B6601"/>
    <w:rsid w:val="002B6624"/>
    <w:rsid w:val="002B6672"/>
    <w:rsid w:val="002B6BD5"/>
    <w:rsid w:val="002B70FD"/>
    <w:rsid w:val="002B73B0"/>
    <w:rsid w:val="002B7699"/>
    <w:rsid w:val="002B790B"/>
    <w:rsid w:val="002B7F62"/>
    <w:rsid w:val="002C0496"/>
    <w:rsid w:val="002C067E"/>
    <w:rsid w:val="002C0BA9"/>
    <w:rsid w:val="002C11DE"/>
    <w:rsid w:val="002C1313"/>
    <w:rsid w:val="002C155F"/>
    <w:rsid w:val="002C1770"/>
    <w:rsid w:val="002C1BB0"/>
    <w:rsid w:val="002C2143"/>
    <w:rsid w:val="002C2200"/>
    <w:rsid w:val="002C2292"/>
    <w:rsid w:val="002C2571"/>
    <w:rsid w:val="002C2847"/>
    <w:rsid w:val="002C2FFE"/>
    <w:rsid w:val="002C3CF3"/>
    <w:rsid w:val="002C3D51"/>
    <w:rsid w:val="002C3DEA"/>
    <w:rsid w:val="002C430C"/>
    <w:rsid w:val="002C4512"/>
    <w:rsid w:val="002C5338"/>
    <w:rsid w:val="002C5371"/>
    <w:rsid w:val="002C54B4"/>
    <w:rsid w:val="002C56C6"/>
    <w:rsid w:val="002C5C27"/>
    <w:rsid w:val="002C5D3F"/>
    <w:rsid w:val="002C5F1B"/>
    <w:rsid w:val="002C5FF5"/>
    <w:rsid w:val="002C6346"/>
    <w:rsid w:val="002C68EF"/>
    <w:rsid w:val="002C76A2"/>
    <w:rsid w:val="002C79D0"/>
    <w:rsid w:val="002C7B59"/>
    <w:rsid w:val="002D0147"/>
    <w:rsid w:val="002D080D"/>
    <w:rsid w:val="002D093D"/>
    <w:rsid w:val="002D0942"/>
    <w:rsid w:val="002D0AB5"/>
    <w:rsid w:val="002D0CE0"/>
    <w:rsid w:val="002D0D8C"/>
    <w:rsid w:val="002D0DFB"/>
    <w:rsid w:val="002D0E62"/>
    <w:rsid w:val="002D2050"/>
    <w:rsid w:val="002D2157"/>
    <w:rsid w:val="002D2CD7"/>
    <w:rsid w:val="002D2DD1"/>
    <w:rsid w:val="002D406B"/>
    <w:rsid w:val="002D459A"/>
    <w:rsid w:val="002D472F"/>
    <w:rsid w:val="002D48D9"/>
    <w:rsid w:val="002D4A02"/>
    <w:rsid w:val="002D4BFC"/>
    <w:rsid w:val="002D4D83"/>
    <w:rsid w:val="002D4D8B"/>
    <w:rsid w:val="002D4E42"/>
    <w:rsid w:val="002D4F49"/>
    <w:rsid w:val="002D5020"/>
    <w:rsid w:val="002D51A2"/>
    <w:rsid w:val="002D52F0"/>
    <w:rsid w:val="002D540C"/>
    <w:rsid w:val="002D56EE"/>
    <w:rsid w:val="002D5817"/>
    <w:rsid w:val="002D65BD"/>
    <w:rsid w:val="002D6652"/>
    <w:rsid w:val="002D6E20"/>
    <w:rsid w:val="002D6F20"/>
    <w:rsid w:val="002D73B2"/>
    <w:rsid w:val="002D77D2"/>
    <w:rsid w:val="002D7905"/>
    <w:rsid w:val="002D7D42"/>
    <w:rsid w:val="002E0446"/>
    <w:rsid w:val="002E0BF1"/>
    <w:rsid w:val="002E0F0F"/>
    <w:rsid w:val="002E157F"/>
    <w:rsid w:val="002E1A5A"/>
    <w:rsid w:val="002E1BE2"/>
    <w:rsid w:val="002E22AA"/>
    <w:rsid w:val="002E2C46"/>
    <w:rsid w:val="002E33BF"/>
    <w:rsid w:val="002E34E5"/>
    <w:rsid w:val="002E3D35"/>
    <w:rsid w:val="002E3F07"/>
    <w:rsid w:val="002E40DA"/>
    <w:rsid w:val="002E40FB"/>
    <w:rsid w:val="002E4210"/>
    <w:rsid w:val="002E4568"/>
    <w:rsid w:val="002E45C7"/>
    <w:rsid w:val="002E54A0"/>
    <w:rsid w:val="002E5806"/>
    <w:rsid w:val="002E5870"/>
    <w:rsid w:val="002E58AD"/>
    <w:rsid w:val="002E5C5D"/>
    <w:rsid w:val="002E5D27"/>
    <w:rsid w:val="002E6133"/>
    <w:rsid w:val="002E6300"/>
    <w:rsid w:val="002E680B"/>
    <w:rsid w:val="002E6E7C"/>
    <w:rsid w:val="002E6EB9"/>
    <w:rsid w:val="002E71D1"/>
    <w:rsid w:val="002E7356"/>
    <w:rsid w:val="002F016C"/>
    <w:rsid w:val="002F0389"/>
    <w:rsid w:val="002F04C8"/>
    <w:rsid w:val="002F05B2"/>
    <w:rsid w:val="002F0689"/>
    <w:rsid w:val="002F06F1"/>
    <w:rsid w:val="002F0F46"/>
    <w:rsid w:val="002F1B96"/>
    <w:rsid w:val="002F1E18"/>
    <w:rsid w:val="002F211A"/>
    <w:rsid w:val="002F2DDC"/>
    <w:rsid w:val="002F2F23"/>
    <w:rsid w:val="002F3075"/>
    <w:rsid w:val="002F3112"/>
    <w:rsid w:val="002F3168"/>
    <w:rsid w:val="002F3174"/>
    <w:rsid w:val="002F32FA"/>
    <w:rsid w:val="002F3517"/>
    <w:rsid w:val="002F37D0"/>
    <w:rsid w:val="002F3957"/>
    <w:rsid w:val="002F39F3"/>
    <w:rsid w:val="002F4360"/>
    <w:rsid w:val="002F4829"/>
    <w:rsid w:val="002F4CD3"/>
    <w:rsid w:val="002F5614"/>
    <w:rsid w:val="002F5657"/>
    <w:rsid w:val="002F5783"/>
    <w:rsid w:val="002F5938"/>
    <w:rsid w:val="002F593D"/>
    <w:rsid w:val="002F5F49"/>
    <w:rsid w:val="002F6112"/>
    <w:rsid w:val="002F67F6"/>
    <w:rsid w:val="002F6A9A"/>
    <w:rsid w:val="002F6FE6"/>
    <w:rsid w:val="002F70B8"/>
    <w:rsid w:val="002F7117"/>
    <w:rsid w:val="002F72B6"/>
    <w:rsid w:val="002F75C4"/>
    <w:rsid w:val="002F7676"/>
    <w:rsid w:val="002F7BD7"/>
    <w:rsid w:val="00300136"/>
    <w:rsid w:val="0030071F"/>
    <w:rsid w:val="0030084D"/>
    <w:rsid w:val="00300965"/>
    <w:rsid w:val="00300F81"/>
    <w:rsid w:val="003013CD"/>
    <w:rsid w:val="003018E2"/>
    <w:rsid w:val="00301964"/>
    <w:rsid w:val="00301A5F"/>
    <w:rsid w:val="00301DB2"/>
    <w:rsid w:val="00303BA3"/>
    <w:rsid w:val="00303EC4"/>
    <w:rsid w:val="003048FD"/>
    <w:rsid w:val="00304945"/>
    <w:rsid w:val="0030495E"/>
    <w:rsid w:val="00304B28"/>
    <w:rsid w:val="00304C14"/>
    <w:rsid w:val="00304D1E"/>
    <w:rsid w:val="00304E27"/>
    <w:rsid w:val="003052BD"/>
    <w:rsid w:val="003054A3"/>
    <w:rsid w:val="00306060"/>
    <w:rsid w:val="0030639F"/>
    <w:rsid w:val="003068D8"/>
    <w:rsid w:val="00306D29"/>
    <w:rsid w:val="00306FF7"/>
    <w:rsid w:val="0030700D"/>
    <w:rsid w:val="0030715E"/>
    <w:rsid w:val="0030767B"/>
    <w:rsid w:val="00307738"/>
    <w:rsid w:val="00307EFB"/>
    <w:rsid w:val="003111A5"/>
    <w:rsid w:val="00311499"/>
    <w:rsid w:val="00311926"/>
    <w:rsid w:val="0031261C"/>
    <w:rsid w:val="00312964"/>
    <w:rsid w:val="00312F2A"/>
    <w:rsid w:val="0031311C"/>
    <w:rsid w:val="0031382E"/>
    <w:rsid w:val="003139F1"/>
    <w:rsid w:val="00313BC2"/>
    <w:rsid w:val="00313C8A"/>
    <w:rsid w:val="00313E9B"/>
    <w:rsid w:val="00313FE2"/>
    <w:rsid w:val="003140EA"/>
    <w:rsid w:val="0031452E"/>
    <w:rsid w:val="0031455E"/>
    <w:rsid w:val="00314617"/>
    <w:rsid w:val="00314E50"/>
    <w:rsid w:val="00314F3F"/>
    <w:rsid w:val="00315724"/>
    <w:rsid w:val="00315A63"/>
    <w:rsid w:val="00315F66"/>
    <w:rsid w:val="0031611A"/>
    <w:rsid w:val="00316363"/>
    <w:rsid w:val="0031674B"/>
    <w:rsid w:val="00316E1D"/>
    <w:rsid w:val="00316E7A"/>
    <w:rsid w:val="00317005"/>
    <w:rsid w:val="0031762C"/>
    <w:rsid w:val="00317645"/>
    <w:rsid w:val="0031767D"/>
    <w:rsid w:val="003203AF"/>
    <w:rsid w:val="00320B06"/>
    <w:rsid w:val="00320D3D"/>
    <w:rsid w:val="00320DDA"/>
    <w:rsid w:val="00321038"/>
    <w:rsid w:val="00321078"/>
    <w:rsid w:val="00321173"/>
    <w:rsid w:val="003217B7"/>
    <w:rsid w:val="003218D0"/>
    <w:rsid w:val="003219D7"/>
    <w:rsid w:val="00321BF6"/>
    <w:rsid w:val="0032228D"/>
    <w:rsid w:val="00322A01"/>
    <w:rsid w:val="00323956"/>
    <w:rsid w:val="00323C50"/>
    <w:rsid w:val="00323D53"/>
    <w:rsid w:val="003240AA"/>
    <w:rsid w:val="003241B7"/>
    <w:rsid w:val="0032429C"/>
    <w:rsid w:val="00324530"/>
    <w:rsid w:val="00324ADC"/>
    <w:rsid w:val="0032535B"/>
    <w:rsid w:val="00325936"/>
    <w:rsid w:val="00325A45"/>
    <w:rsid w:val="00325AB9"/>
    <w:rsid w:val="00325C76"/>
    <w:rsid w:val="003260B2"/>
    <w:rsid w:val="00326202"/>
    <w:rsid w:val="00326787"/>
    <w:rsid w:val="003267C4"/>
    <w:rsid w:val="00326C28"/>
    <w:rsid w:val="00326EBF"/>
    <w:rsid w:val="00326F33"/>
    <w:rsid w:val="0032724B"/>
    <w:rsid w:val="00327526"/>
    <w:rsid w:val="003276FF"/>
    <w:rsid w:val="00327937"/>
    <w:rsid w:val="003279C9"/>
    <w:rsid w:val="00327A12"/>
    <w:rsid w:val="00327A92"/>
    <w:rsid w:val="00327AE4"/>
    <w:rsid w:val="003302D5"/>
    <w:rsid w:val="003302DD"/>
    <w:rsid w:val="003302F4"/>
    <w:rsid w:val="003308D9"/>
    <w:rsid w:val="0033097A"/>
    <w:rsid w:val="00330CE4"/>
    <w:rsid w:val="003311E8"/>
    <w:rsid w:val="00331A40"/>
    <w:rsid w:val="00331A63"/>
    <w:rsid w:val="00331C70"/>
    <w:rsid w:val="00331FC7"/>
    <w:rsid w:val="003329B4"/>
    <w:rsid w:val="00332E6F"/>
    <w:rsid w:val="00333068"/>
    <w:rsid w:val="0033333E"/>
    <w:rsid w:val="0033346E"/>
    <w:rsid w:val="00333CFA"/>
    <w:rsid w:val="00333D9C"/>
    <w:rsid w:val="0033414C"/>
    <w:rsid w:val="003342CB"/>
    <w:rsid w:val="003355D0"/>
    <w:rsid w:val="0033567E"/>
    <w:rsid w:val="00335A5D"/>
    <w:rsid w:val="00335B7B"/>
    <w:rsid w:val="00335D3F"/>
    <w:rsid w:val="0033664A"/>
    <w:rsid w:val="003368F2"/>
    <w:rsid w:val="00336A20"/>
    <w:rsid w:val="00337194"/>
    <w:rsid w:val="0033782C"/>
    <w:rsid w:val="003379AE"/>
    <w:rsid w:val="00340017"/>
    <w:rsid w:val="00340084"/>
    <w:rsid w:val="003401B0"/>
    <w:rsid w:val="00340514"/>
    <w:rsid w:val="00340BE8"/>
    <w:rsid w:val="00340DC0"/>
    <w:rsid w:val="00340E36"/>
    <w:rsid w:val="00341482"/>
    <w:rsid w:val="00342220"/>
    <w:rsid w:val="00342598"/>
    <w:rsid w:val="00342726"/>
    <w:rsid w:val="00342A2E"/>
    <w:rsid w:val="00342F20"/>
    <w:rsid w:val="00342F9B"/>
    <w:rsid w:val="00343673"/>
    <w:rsid w:val="0034449F"/>
    <w:rsid w:val="00344B37"/>
    <w:rsid w:val="00344F6A"/>
    <w:rsid w:val="00345088"/>
    <w:rsid w:val="003450B1"/>
    <w:rsid w:val="003453B8"/>
    <w:rsid w:val="0034608E"/>
    <w:rsid w:val="003466E7"/>
    <w:rsid w:val="00346BF9"/>
    <w:rsid w:val="00346C15"/>
    <w:rsid w:val="003471D5"/>
    <w:rsid w:val="00347206"/>
    <w:rsid w:val="00347471"/>
    <w:rsid w:val="00347BF3"/>
    <w:rsid w:val="00347D68"/>
    <w:rsid w:val="00347F50"/>
    <w:rsid w:val="003503A6"/>
    <w:rsid w:val="00350505"/>
    <w:rsid w:val="00350C9B"/>
    <w:rsid w:val="003510EE"/>
    <w:rsid w:val="00351699"/>
    <w:rsid w:val="00351864"/>
    <w:rsid w:val="00351AB1"/>
    <w:rsid w:val="00351CC3"/>
    <w:rsid w:val="00351F46"/>
    <w:rsid w:val="0035337F"/>
    <w:rsid w:val="0035386B"/>
    <w:rsid w:val="003539C3"/>
    <w:rsid w:val="00353AC5"/>
    <w:rsid w:val="00353DF6"/>
    <w:rsid w:val="003544C6"/>
    <w:rsid w:val="00354709"/>
    <w:rsid w:val="003547B8"/>
    <w:rsid w:val="00354A01"/>
    <w:rsid w:val="00354B17"/>
    <w:rsid w:val="00354EE5"/>
    <w:rsid w:val="00355654"/>
    <w:rsid w:val="00355B2F"/>
    <w:rsid w:val="00355BB6"/>
    <w:rsid w:val="00355D63"/>
    <w:rsid w:val="00356D24"/>
    <w:rsid w:val="0035738B"/>
    <w:rsid w:val="00357476"/>
    <w:rsid w:val="0035755D"/>
    <w:rsid w:val="003577F7"/>
    <w:rsid w:val="00357F1E"/>
    <w:rsid w:val="00357FAD"/>
    <w:rsid w:val="00360535"/>
    <w:rsid w:val="003607EF"/>
    <w:rsid w:val="00360827"/>
    <w:rsid w:val="00360DEB"/>
    <w:rsid w:val="003615E3"/>
    <w:rsid w:val="00361F2F"/>
    <w:rsid w:val="0036210A"/>
    <w:rsid w:val="003622B0"/>
    <w:rsid w:val="00362621"/>
    <w:rsid w:val="00363110"/>
    <w:rsid w:val="0036355F"/>
    <w:rsid w:val="00363574"/>
    <w:rsid w:val="003635D6"/>
    <w:rsid w:val="00363B2D"/>
    <w:rsid w:val="00363BD5"/>
    <w:rsid w:val="00363F75"/>
    <w:rsid w:val="00363FC5"/>
    <w:rsid w:val="003641D2"/>
    <w:rsid w:val="0036478D"/>
    <w:rsid w:val="0036494D"/>
    <w:rsid w:val="00364A14"/>
    <w:rsid w:val="00364F1C"/>
    <w:rsid w:val="00364F77"/>
    <w:rsid w:val="00365D79"/>
    <w:rsid w:val="00365FD5"/>
    <w:rsid w:val="0036605A"/>
    <w:rsid w:val="0036612A"/>
    <w:rsid w:val="00366151"/>
    <w:rsid w:val="0036627D"/>
    <w:rsid w:val="003663E9"/>
    <w:rsid w:val="003669BE"/>
    <w:rsid w:val="00366FA5"/>
    <w:rsid w:val="00367292"/>
    <w:rsid w:val="00367325"/>
    <w:rsid w:val="00367360"/>
    <w:rsid w:val="00367719"/>
    <w:rsid w:val="003679F7"/>
    <w:rsid w:val="0037027B"/>
    <w:rsid w:val="00370380"/>
    <w:rsid w:val="0037065A"/>
    <w:rsid w:val="00370812"/>
    <w:rsid w:val="00371344"/>
    <w:rsid w:val="003714CF"/>
    <w:rsid w:val="003715AE"/>
    <w:rsid w:val="00371B5A"/>
    <w:rsid w:val="00371C82"/>
    <w:rsid w:val="00371F5E"/>
    <w:rsid w:val="0037206A"/>
    <w:rsid w:val="00372F67"/>
    <w:rsid w:val="00373CC0"/>
    <w:rsid w:val="00373EE0"/>
    <w:rsid w:val="003745BA"/>
    <w:rsid w:val="003749D8"/>
    <w:rsid w:val="00374EC5"/>
    <w:rsid w:val="003750E7"/>
    <w:rsid w:val="00376149"/>
    <w:rsid w:val="003765ED"/>
    <w:rsid w:val="0037698A"/>
    <w:rsid w:val="00376A6D"/>
    <w:rsid w:val="00376E75"/>
    <w:rsid w:val="0037726E"/>
    <w:rsid w:val="00377D57"/>
    <w:rsid w:val="0038062C"/>
    <w:rsid w:val="00380D95"/>
    <w:rsid w:val="003812B9"/>
    <w:rsid w:val="003817DA"/>
    <w:rsid w:val="00381898"/>
    <w:rsid w:val="00381C8B"/>
    <w:rsid w:val="00381CB0"/>
    <w:rsid w:val="00382658"/>
    <w:rsid w:val="00383246"/>
    <w:rsid w:val="003833F8"/>
    <w:rsid w:val="0038367E"/>
    <w:rsid w:val="00383707"/>
    <w:rsid w:val="00383824"/>
    <w:rsid w:val="00383DBE"/>
    <w:rsid w:val="003840C5"/>
    <w:rsid w:val="00384ECC"/>
    <w:rsid w:val="0038510C"/>
    <w:rsid w:val="00385129"/>
    <w:rsid w:val="00385770"/>
    <w:rsid w:val="003858F8"/>
    <w:rsid w:val="00385D9C"/>
    <w:rsid w:val="00385E9D"/>
    <w:rsid w:val="0038619F"/>
    <w:rsid w:val="003862C0"/>
    <w:rsid w:val="003863D2"/>
    <w:rsid w:val="00386E26"/>
    <w:rsid w:val="00386EBD"/>
    <w:rsid w:val="0038793D"/>
    <w:rsid w:val="00387D3F"/>
    <w:rsid w:val="00387E16"/>
    <w:rsid w:val="00390E9C"/>
    <w:rsid w:val="003910A9"/>
    <w:rsid w:val="00391BF4"/>
    <w:rsid w:val="00391DBC"/>
    <w:rsid w:val="003923CA"/>
    <w:rsid w:val="0039248D"/>
    <w:rsid w:val="0039255F"/>
    <w:rsid w:val="00392748"/>
    <w:rsid w:val="003930B4"/>
    <w:rsid w:val="00393159"/>
    <w:rsid w:val="0039336C"/>
    <w:rsid w:val="0039361C"/>
    <w:rsid w:val="00393E4C"/>
    <w:rsid w:val="00394340"/>
    <w:rsid w:val="003944B3"/>
    <w:rsid w:val="00394793"/>
    <w:rsid w:val="003948F1"/>
    <w:rsid w:val="00394CC5"/>
    <w:rsid w:val="00396207"/>
    <w:rsid w:val="00396358"/>
    <w:rsid w:val="00396405"/>
    <w:rsid w:val="0039647C"/>
    <w:rsid w:val="00396599"/>
    <w:rsid w:val="00396603"/>
    <w:rsid w:val="00396736"/>
    <w:rsid w:val="0039725F"/>
    <w:rsid w:val="003975B3"/>
    <w:rsid w:val="003977F4"/>
    <w:rsid w:val="00397ACF"/>
    <w:rsid w:val="003A060D"/>
    <w:rsid w:val="003A0928"/>
    <w:rsid w:val="003A09CE"/>
    <w:rsid w:val="003A154C"/>
    <w:rsid w:val="003A162F"/>
    <w:rsid w:val="003A1A27"/>
    <w:rsid w:val="003A207E"/>
    <w:rsid w:val="003A21EE"/>
    <w:rsid w:val="003A22A4"/>
    <w:rsid w:val="003A2A8B"/>
    <w:rsid w:val="003A2C59"/>
    <w:rsid w:val="003A37B9"/>
    <w:rsid w:val="003A39B4"/>
    <w:rsid w:val="003A3B76"/>
    <w:rsid w:val="003A46BC"/>
    <w:rsid w:val="003A4770"/>
    <w:rsid w:val="003A4B5E"/>
    <w:rsid w:val="003A4C42"/>
    <w:rsid w:val="003A4F52"/>
    <w:rsid w:val="003A5EE0"/>
    <w:rsid w:val="003A6176"/>
    <w:rsid w:val="003A6201"/>
    <w:rsid w:val="003A628D"/>
    <w:rsid w:val="003A6764"/>
    <w:rsid w:val="003A6C6B"/>
    <w:rsid w:val="003A6C83"/>
    <w:rsid w:val="003A6E47"/>
    <w:rsid w:val="003A78FF"/>
    <w:rsid w:val="003A7BFA"/>
    <w:rsid w:val="003A7F8E"/>
    <w:rsid w:val="003A7FDC"/>
    <w:rsid w:val="003B0167"/>
    <w:rsid w:val="003B0380"/>
    <w:rsid w:val="003B0485"/>
    <w:rsid w:val="003B061C"/>
    <w:rsid w:val="003B0C3C"/>
    <w:rsid w:val="003B0EE6"/>
    <w:rsid w:val="003B1153"/>
    <w:rsid w:val="003B11C8"/>
    <w:rsid w:val="003B16FA"/>
    <w:rsid w:val="003B1731"/>
    <w:rsid w:val="003B22F3"/>
    <w:rsid w:val="003B2A55"/>
    <w:rsid w:val="003B2A9B"/>
    <w:rsid w:val="003B3731"/>
    <w:rsid w:val="003B39D1"/>
    <w:rsid w:val="003B3F95"/>
    <w:rsid w:val="003B4118"/>
    <w:rsid w:val="003B42AA"/>
    <w:rsid w:val="003B4540"/>
    <w:rsid w:val="003B4590"/>
    <w:rsid w:val="003B4E2E"/>
    <w:rsid w:val="003B57E0"/>
    <w:rsid w:val="003B5952"/>
    <w:rsid w:val="003B5EB6"/>
    <w:rsid w:val="003B621B"/>
    <w:rsid w:val="003B66C4"/>
    <w:rsid w:val="003B6C1D"/>
    <w:rsid w:val="003B6CE2"/>
    <w:rsid w:val="003B6E91"/>
    <w:rsid w:val="003B7044"/>
    <w:rsid w:val="003B72A6"/>
    <w:rsid w:val="003B73A8"/>
    <w:rsid w:val="003B763D"/>
    <w:rsid w:val="003B7A3D"/>
    <w:rsid w:val="003B7FAA"/>
    <w:rsid w:val="003B7FC5"/>
    <w:rsid w:val="003B7FFC"/>
    <w:rsid w:val="003C08B0"/>
    <w:rsid w:val="003C0DF2"/>
    <w:rsid w:val="003C1085"/>
    <w:rsid w:val="003C13A9"/>
    <w:rsid w:val="003C161B"/>
    <w:rsid w:val="003C1B11"/>
    <w:rsid w:val="003C2224"/>
    <w:rsid w:val="003C2257"/>
    <w:rsid w:val="003C22DD"/>
    <w:rsid w:val="003C2396"/>
    <w:rsid w:val="003C24B3"/>
    <w:rsid w:val="003C2773"/>
    <w:rsid w:val="003C2BB8"/>
    <w:rsid w:val="003C2E94"/>
    <w:rsid w:val="003C3628"/>
    <w:rsid w:val="003C3649"/>
    <w:rsid w:val="003C3AE4"/>
    <w:rsid w:val="003C3BC9"/>
    <w:rsid w:val="003C3E6A"/>
    <w:rsid w:val="003C3FD4"/>
    <w:rsid w:val="003C44AF"/>
    <w:rsid w:val="003C44FD"/>
    <w:rsid w:val="003C4C47"/>
    <w:rsid w:val="003C568E"/>
    <w:rsid w:val="003C6203"/>
    <w:rsid w:val="003C6210"/>
    <w:rsid w:val="003C632C"/>
    <w:rsid w:val="003C634B"/>
    <w:rsid w:val="003C655F"/>
    <w:rsid w:val="003C6562"/>
    <w:rsid w:val="003C65CF"/>
    <w:rsid w:val="003C6E79"/>
    <w:rsid w:val="003C703D"/>
    <w:rsid w:val="003C7E9E"/>
    <w:rsid w:val="003D06A4"/>
    <w:rsid w:val="003D0CA6"/>
    <w:rsid w:val="003D1263"/>
    <w:rsid w:val="003D1B32"/>
    <w:rsid w:val="003D30E3"/>
    <w:rsid w:val="003D351E"/>
    <w:rsid w:val="003D4003"/>
    <w:rsid w:val="003D42A9"/>
    <w:rsid w:val="003D44AA"/>
    <w:rsid w:val="003D46CA"/>
    <w:rsid w:val="003D4794"/>
    <w:rsid w:val="003D5004"/>
    <w:rsid w:val="003D5F70"/>
    <w:rsid w:val="003D6087"/>
    <w:rsid w:val="003D63B3"/>
    <w:rsid w:val="003D6BDC"/>
    <w:rsid w:val="003D774E"/>
    <w:rsid w:val="003D7957"/>
    <w:rsid w:val="003E00F0"/>
    <w:rsid w:val="003E04F3"/>
    <w:rsid w:val="003E05CD"/>
    <w:rsid w:val="003E084C"/>
    <w:rsid w:val="003E092C"/>
    <w:rsid w:val="003E09BB"/>
    <w:rsid w:val="003E116C"/>
    <w:rsid w:val="003E140D"/>
    <w:rsid w:val="003E1586"/>
    <w:rsid w:val="003E22B5"/>
    <w:rsid w:val="003E2446"/>
    <w:rsid w:val="003E26CA"/>
    <w:rsid w:val="003E29F1"/>
    <w:rsid w:val="003E2F52"/>
    <w:rsid w:val="003E32D6"/>
    <w:rsid w:val="003E34B1"/>
    <w:rsid w:val="003E3775"/>
    <w:rsid w:val="003E3CF7"/>
    <w:rsid w:val="003E4386"/>
    <w:rsid w:val="003E4567"/>
    <w:rsid w:val="003E4AD9"/>
    <w:rsid w:val="003E588F"/>
    <w:rsid w:val="003E59BE"/>
    <w:rsid w:val="003E5BD2"/>
    <w:rsid w:val="003E664C"/>
    <w:rsid w:val="003E7558"/>
    <w:rsid w:val="003E7694"/>
    <w:rsid w:val="003E76BC"/>
    <w:rsid w:val="003E76CE"/>
    <w:rsid w:val="003E7B47"/>
    <w:rsid w:val="003E7E20"/>
    <w:rsid w:val="003E7E55"/>
    <w:rsid w:val="003F00EE"/>
    <w:rsid w:val="003F0A50"/>
    <w:rsid w:val="003F0E57"/>
    <w:rsid w:val="003F11E0"/>
    <w:rsid w:val="003F1744"/>
    <w:rsid w:val="003F1757"/>
    <w:rsid w:val="003F1824"/>
    <w:rsid w:val="003F1C8A"/>
    <w:rsid w:val="003F1E96"/>
    <w:rsid w:val="003F2321"/>
    <w:rsid w:val="003F31F3"/>
    <w:rsid w:val="003F32BB"/>
    <w:rsid w:val="003F35EC"/>
    <w:rsid w:val="003F3AB9"/>
    <w:rsid w:val="003F3AC6"/>
    <w:rsid w:val="003F3C1C"/>
    <w:rsid w:val="003F448C"/>
    <w:rsid w:val="003F4967"/>
    <w:rsid w:val="003F49AB"/>
    <w:rsid w:val="003F4E61"/>
    <w:rsid w:val="003F4F10"/>
    <w:rsid w:val="003F6083"/>
    <w:rsid w:val="003F641F"/>
    <w:rsid w:val="003F6F7F"/>
    <w:rsid w:val="003F71A8"/>
    <w:rsid w:val="003F7B9E"/>
    <w:rsid w:val="003F7E01"/>
    <w:rsid w:val="00400969"/>
    <w:rsid w:val="00400A5E"/>
    <w:rsid w:val="00401CB3"/>
    <w:rsid w:val="00401DBF"/>
    <w:rsid w:val="00402324"/>
    <w:rsid w:val="00402330"/>
    <w:rsid w:val="0040256B"/>
    <w:rsid w:val="0040259F"/>
    <w:rsid w:val="00402AA9"/>
    <w:rsid w:val="0040304E"/>
    <w:rsid w:val="004030D2"/>
    <w:rsid w:val="00403121"/>
    <w:rsid w:val="004031E2"/>
    <w:rsid w:val="004034D5"/>
    <w:rsid w:val="004035BF"/>
    <w:rsid w:val="0040392C"/>
    <w:rsid w:val="00403C80"/>
    <w:rsid w:val="00404009"/>
    <w:rsid w:val="004041D5"/>
    <w:rsid w:val="00404DBD"/>
    <w:rsid w:val="00404DF3"/>
    <w:rsid w:val="00404E79"/>
    <w:rsid w:val="00405154"/>
    <w:rsid w:val="00405178"/>
    <w:rsid w:val="0040608F"/>
    <w:rsid w:val="0040611A"/>
    <w:rsid w:val="00406803"/>
    <w:rsid w:val="00406FC8"/>
    <w:rsid w:val="00407192"/>
    <w:rsid w:val="0040719E"/>
    <w:rsid w:val="0040733D"/>
    <w:rsid w:val="0040781B"/>
    <w:rsid w:val="00407C8B"/>
    <w:rsid w:val="00407DA0"/>
    <w:rsid w:val="00411379"/>
    <w:rsid w:val="00411690"/>
    <w:rsid w:val="004125AE"/>
    <w:rsid w:val="004125E2"/>
    <w:rsid w:val="004127A8"/>
    <w:rsid w:val="00412985"/>
    <w:rsid w:val="004130B5"/>
    <w:rsid w:val="004131BA"/>
    <w:rsid w:val="004132FB"/>
    <w:rsid w:val="00413694"/>
    <w:rsid w:val="00413789"/>
    <w:rsid w:val="0041385D"/>
    <w:rsid w:val="004138F3"/>
    <w:rsid w:val="004139AA"/>
    <w:rsid w:val="00413AED"/>
    <w:rsid w:val="00413E48"/>
    <w:rsid w:val="00413E4B"/>
    <w:rsid w:val="00414154"/>
    <w:rsid w:val="004143CE"/>
    <w:rsid w:val="004143F0"/>
    <w:rsid w:val="00414635"/>
    <w:rsid w:val="004146DC"/>
    <w:rsid w:val="00414C84"/>
    <w:rsid w:val="00414ECA"/>
    <w:rsid w:val="00415639"/>
    <w:rsid w:val="004157BB"/>
    <w:rsid w:val="00415E48"/>
    <w:rsid w:val="00415F5A"/>
    <w:rsid w:val="00416210"/>
    <w:rsid w:val="004164F7"/>
    <w:rsid w:val="0041722B"/>
    <w:rsid w:val="0041753F"/>
    <w:rsid w:val="0041769D"/>
    <w:rsid w:val="004176A3"/>
    <w:rsid w:val="00417B30"/>
    <w:rsid w:val="00420267"/>
    <w:rsid w:val="00420D04"/>
    <w:rsid w:val="00420DFF"/>
    <w:rsid w:val="00421664"/>
    <w:rsid w:val="004223D9"/>
    <w:rsid w:val="004224CD"/>
    <w:rsid w:val="0042258F"/>
    <w:rsid w:val="0042265A"/>
    <w:rsid w:val="00422A8E"/>
    <w:rsid w:val="00422B23"/>
    <w:rsid w:val="004232D8"/>
    <w:rsid w:val="0042348A"/>
    <w:rsid w:val="00423F55"/>
    <w:rsid w:val="00424213"/>
    <w:rsid w:val="00424772"/>
    <w:rsid w:val="0042499F"/>
    <w:rsid w:val="00424D0F"/>
    <w:rsid w:val="00424FEA"/>
    <w:rsid w:val="00425703"/>
    <w:rsid w:val="00425BD6"/>
    <w:rsid w:val="00426020"/>
    <w:rsid w:val="004267CC"/>
    <w:rsid w:val="00426837"/>
    <w:rsid w:val="00426CB4"/>
    <w:rsid w:val="004274A1"/>
    <w:rsid w:val="004275F2"/>
    <w:rsid w:val="004279F8"/>
    <w:rsid w:val="00427A0E"/>
    <w:rsid w:val="004302A6"/>
    <w:rsid w:val="00430610"/>
    <w:rsid w:val="00430A07"/>
    <w:rsid w:val="00430B9B"/>
    <w:rsid w:val="00430F79"/>
    <w:rsid w:val="0043111D"/>
    <w:rsid w:val="0043239A"/>
    <w:rsid w:val="0043261C"/>
    <w:rsid w:val="00432C22"/>
    <w:rsid w:val="0043305D"/>
    <w:rsid w:val="00433093"/>
    <w:rsid w:val="00433994"/>
    <w:rsid w:val="00433BB2"/>
    <w:rsid w:val="00433C3D"/>
    <w:rsid w:val="004348A0"/>
    <w:rsid w:val="004349B0"/>
    <w:rsid w:val="00435464"/>
    <w:rsid w:val="004354FD"/>
    <w:rsid w:val="004356FD"/>
    <w:rsid w:val="004357A6"/>
    <w:rsid w:val="0043580F"/>
    <w:rsid w:val="00435830"/>
    <w:rsid w:val="00435C48"/>
    <w:rsid w:val="00435F3D"/>
    <w:rsid w:val="00436189"/>
    <w:rsid w:val="004366C6"/>
    <w:rsid w:val="004368B0"/>
    <w:rsid w:val="004369D4"/>
    <w:rsid w:val="004371DE"/>
    <w:rsid w:val="004373AB"/>
    <w:rsid w:val="004376E7"/>
    <w:rsid w:val="00437952"/>
    <w:rsid w:val="00437A12"/>
    <w:rsid w:val="00437C97"/>
    <w:rsid w:val="00440152"/>
    <w:rsid w:val="004401F9"/>
    <w:rsid w:val="00440354"/>
    <w:rsid w:val="00440A6A"/>
    <w:rsid w:val="00440C93"/>
    <w:rsid w:val="00440E62"/>
    <w:rsid w:val="00441169"/>
    <w:rsid w:val="004412D7"/>
    <w:rsid w:val="00441456"/>
    <w:rsid w:val="00441699"/>
    <w:rsid w:val="004416DA"/>
    <w:rsid w:val="00441DEB"/>
    <w:rsid w:val="00442735"/>
    <w:rsid w:val="00442AC2"/>
    <w:rsid w:val="00442AE2"/>
    <w:rsid w:val="00442F48"/>
    <w:rsid w:val="004431F8"/>
    <w:rsid w:val="004435A9"/>
    <w:rsid w:val="00443B08"/>
    <w:rsid w:val="00443C76"/>
    <w:rsid w:val="004445FD"/>
    <w:rsid w:val="00444715"/>
    <w:rsid w:val="00444E75"/>
    <w:rsid w:val="00444FEE"/>
    <w:rsid w:val="00445185"/>
    <w:rsid w:val="004459FE"/>
    <w:rsid w:val="00446067"/>
    <w:rsid w:val="0044647E"/>
    <w:rsid w:val="00446596"/>
    <w:rsid w:val="004466AF"/>
    <w:rsid w:val="00446A1C"/>
    <w:rsid w:val="00447089"/>
    <w:rsid w:val="004479EA"/>
    <w:rsid w:val="00447A1A"/>
    <w:rsid w:val="00447CE2"/>
    <w:rsid w:val="00447D52"/>
    <w:rsid w:val="00447E3A"/>
    <w:rsid w:val="00450385"/>
    <w:rsid w:val="0045048F"/>
    <w:rsid w:val="0045069C"/>
    <w:rsid w:val="00450898"/>
    <w:rsid w:val="004514C5"/>
    <w:rsid w:val="00451931"/>
    <w:rsid w:val="00451C84"/>
    <w:rsid w:val="00451FA7"/>
    <w:rsid w:val="004528F7"/>
    <w:rsid w:val="00452B75"/>
    <w:rsid w:val="00452C09"/>
    <w:rsid w:val="00452D42"/>
    <w:rsid w:val="00452D92"/>
    <w:rsid w:val="00453657"/>
    <w:rsid w:val="0045370D"/>
    <w:rsid w:val="00453CED"/>
    <w:rsid w:val="0045419C"/>
    <w:rsid w:val="0045440A"/>
    <w:rsid w:val="0045483B"/>
    <w:rsid w:val="00454864"/>
    <w:rsid w:val="0045487A"/>
    <w:rsid w:val="00455653"/>
    <w:rsid w:val="004558F5"/>
    <w:rsid w:val="00455A47"/>
    <w:rsid w:val="00455E38"/>
    <w:rsid w:val="00455E75"/>
    <w:rsid w:val="004564D0"/>
    <w:rsid w:val="0045677A"/>
    <w:rsid w:val="00456E9A"/>
    <w:rsid w:val="00457065"/>
    <w:rsid w:val="004573E5"/>
    <w:rsid w:val="00457559"/>
    <w:rsid w:val="004577D6"/>
    <w:rsid w:val="0045795E"/>
    <w:rsid w:val="0046047E"/>
    <w:rsid w:val="004607BE"/>
    <w:rsid w:val="00460A96"/>
    <w:rsid w:val="00460DA0"/>
    <w:rsid w:val="0046118C"/>
    <w:rsid w:val="004614A8"/>
    <w:rsid w:val="00461AA9"/>
    <w:rsid w:val="004620B7"/>
    <w:rsid w:val="00462AC7"/>
    <w:rsid w:val="00462D20"/>
    <w:rsid w:val="0046351B"/>
    <w:rsid w:val="00463785"/>
    <w:rsid w:val="00464B4B"/>
    <w:rsid w:val="00464DE7"/>
    <w:rsid w:val="00464F6C"/>
    <w:rsid w:val="00465FA4"/>
    <w:rsid w:val="0046633C"/>
    <w:rsid w:val="004670B9"/>
    <w:rsid w:val="004673C4"/>
    <w:rsid w:val="00470111"/>
    <w:rsid w:val="00470451"/>
    <w:rsid w:val="00470596"/>
    <w:rsid w:val="004708BE"/>
    <w:rsid w:val="00470A76"/>
    <w:rsid w:val="0047116A"/>
    <w:rsid w:val="00471A5D"/>
    <w:rsid w:val="00471D88"/>
    <w:rsid w:val="00472B7F"/>
    <w:rsid w:val="00472DE8"/>
    <w:rsid w:val="00472E99"/>
    <w:rsid w:val="00472FCE"/>
    <w:rsid w:val="004730E3"/>
    <w:rsid w:val="004737E4"/>
    <w:rsid w:val="00473DDF"/>
    <w:rsid w:val="0047454E"/>
    <w:rsid w:val="0047487B"/>
    <w:rsid w:val="00474C8B"/>
    <w:rsid w:val="00474DA3"/>
    <w:rsid w:val="00474F69"/>
    <w:rsid w:val="0047521E"/>
    <w:rsid w:val="0047523A"/>
    <w:rsid w:val="004758CB"/>
    <w:rsid w:val="004761FF"/>
    <w:rsid w:val="0047665B"/>
    <w:rsid w:val="004773CC"/>
    <w:rsid w:val="0048007A"/>
    <w:rsid w:val="004802FE"/>
    <w:rsid w:val="004806EF"/>
    <w:rsid w:val="00480F40"/>
    <w:rsid w:val="004813F1"/>
    <w:rsid w:val="0048148E"/>
    <w:rsid w:val="00481637"/>
    <w:rsid w:val="00481CA9"/>
    <w:rsid w:val="0048264D"/>
    <w:rsid w:val="00482DAD"/>
    <w:rsid w:val="00482E65"/>
    <w:rsid w:val="00482E76"/>
    <w:rsid w:val="00482EA0"/>
    <w:rsid w:val="0048468F"/>
    <w:rsid w:val="00484B1A"/>
    <w:rsid w:val="00485CC2"/>
    <w:rsid w:val="004871D5"/>
    <w:rsid w:val="004875EF"/>
    <w:rsid w:val="00487670"/>
    <w:rsid w:val="004876B6"/>
    <w:rsid w:val="004902A6"/>
    <w:rsid w:val="004903AD"/>
    <w:rsid w:val="00490662"/>
    <w:rsid w:val="00490D0C"/>
    <w:rsid w:val="00490F29"/>
    <w:rsid w:val="00491128"/>
    <w:rsid w:val="00491C0E"/>
    <w:rsid w:val="0049257C"/>
    <w:rsid w:val="00492663"/>
    <w:rsid w:val="00492D99"/>
    <w:rsid w:val="00493266"/>
    <w:rsid w:val="0049348F"/>
    <w:rsid w:val="00493BA0"/>
    <w:rsid w:val="00493CBF"/>
    <w:rsid w:val="00493D5F"/>
    <w:rsid w:val="00494631"/>
    <w:rsid w:val="00494988"/>
    <w:rsid w:val="00494990"/>
    <w:rsid w:val="00494A8B"/>
    <w:rsid w:val="00494AC4"/>
    <w:rsid w:val="00494FB3"/>
    <w:rsid w:val="00495031"/>
    <w:rsid w:val="0049564B"/>
    <w:rsid w:val="0049587C"/>
    <w:rsid w:val="00495BAE"/>
    <w:rsid w:val="00496405"/>
    <w:rsid w:val="00496746"/>
    <w:rsid w:val="00496F6B"/>
    <w:rsid w:val="004973A5"/>
    <w:rsid w:val="00497C45"/>
    <w:rsid w:val="00497F29"/>
    <w:rsid w:val="00497FD6"/>
    <w:rsid w:val="004A04B9"/>
    <w:rsid w:val="004A118A"/>
    <w:rsid w:val="004A12F0"/>
    <w:rsid w:val="004A15EB"/>
    <w:rsid w:val="004A1D4B"/>
    <w:rsid w:val="004A20E2"/>
    <w:rsid w:val="004A228F"/>
    <w:rsid w:val="004A3581"/>
    <w:rsid w:val="004A36ED"/>
    <w:rsid w:val="004A37E1"/>
    <w:rsid w:val="004A3B07"/>
    <w:rsid w:val="004A3B1A"/>
    <w:rsid w:val="004A3F15"/>
    <w:rsid w:val="004A400A"/>
    <w:rsid w:val="004A42A7"/>
    <w:rsid w:val="004A435E"/>
    <w:rsid w:val="004A49AE"/>
    <w:rsid w:val="004A4B58"/>
    <w:rsid w:val="004A4D7F"/>
    <w:rsid w:val="004A4E87"/>
    <w:rsid w:val="004A5BA6"/>
    <w:rsid w:val="004A5CC3"/>
    <w:rsid w:val="004A6622"/>
    <w:rsid w:val="004A6C4D"/>
    <w:rsid w:val="004A6CD1"/>
    <w:rsid w:val="004A7465"/>
    <w:rsid w:val="004A7736"/>
    <w:rsid w:val="004A77F9"/>
    <w:rsid w:val="004A783A"/>
    <w:rsid w:val="004A7CCA"/>
    <w:rsid w:val="004B00B0"/>
    <w:rsid w:val="004B0140"/>
    <w:rsid w:val="004B020D"/>
    <w:rsid w:val="004B04B2"/>
    <w:rsid w:val="004B0600"/>
    <w:rsid w:val="004B1556"/>
    <w:rsid w:val="004B199C"/>
    <w:rsid w:val="004B1E89"/>
    <w:rsid w:val="004B21AA"/>
    <w:rsid w:val="004B2412"/>
    <w:rsid w:val="004B244E"/>
    <w:rsid w:val="004B2488"/>
    <w:rsid w:val="004B27A7"/>
    <w:rsid w:val="004B347F"/>
    <w:rsid w:val="004B3895"/>
    <w:rsid w:val="004B39BF"/>
    <w:rsid w:val="004B3C9E"/>
    <w:rsid w:val="004B3CB7"/>
    <w:rsid w:val="004B42C2"/>
    <w:rsid w:val="004B4639"/>
    <w:rsid w:val="004B46E4"/>
    <w:rsid w:val="004B51B8"/>
    <w:rsid w:val="004B5285"/>
    <w:rsid w:val="004B5560"/>
    <w:rsid w:val="004B55DC"/>
    <w:rsid w:val="004B5845"/>
    <w:rsid w:val="004B5E18"/>
    <w:rsid w:val="004B62AC"/>
    <w:rsid w:val="004B662B"/>
    <w:rsid w:val="004B67A7"/>
    <w:rsid w:val="004B7704"/>
    <w:rsid w:val="004C01E2"/>
    <w:rsid w:val="004C069D"/>
    <w:rsid w:val="004C0D66"/>
    <w:rsid w:val="004C0F2E"/>
    <w:rsid w:val="004C11D3"/>
    <w:rsid w:val="004C12AF"/>
    <w:rsid w:val="004C1525"/>
    <w:rsid w:val="004C1803"/>
    <w:rsid w:val="004C1CBA"/>
    <w:rsid w:val="004C2138"/>
    <w:rsid w:val="004C25C6"/>
    <w:rsid w:val="004C2E52"/>
    <w:rsid w:val="004C2FD7"/>
    <w:rsid w:val="004C407E"/>
    <w:rsid w:val="004C4CDD"/>
    <w:rsid w:val="004C5190"/>
    <w:rsid w:val="004C560A"/>
    <w:rsid w:val="004C5F81"/>
    <w:rsid w:val="004C685D"/>
    <w:rsid w:val="004C688A"/>
    <w:rsid w:val="004C6C0E"/>
    <w:rsid w:val="004C73D1"/>
    <w:rsid w:val="004C7437"/>
    <w:rsid w:val="004C7CCF"/>
    <w:rsid w:val="004C7EF8"/>
    <w:rsid w:val="004D0FBA"/>
    <w:rsid w:val="004D1568"/>
    <w:rsid w:val="004D1E6A"/>
    <w:rsid w:val="004D2036"/>
    <w:rsid w:val="004D220C"/>
    <w:rsid w:val="004D249B"/>
    <w:rsid w:val="004D254E"/>
    <w:rsid w:val="004D2643"/>
    <w:rsid w:val="004D2D6E"/>
    <w:rsid w:val="004D2E97"/>
    <w:rsid w:val="004D3983"/>
    <w:rsid w:val="004D463F"/>
    <w:rsid w:val="004D4814"/>
    <w:rsid w:val="004D4D19"/>
    <w:rsid w:val="004D4F41"/>
    <w:rsid w:val="004D5894"/>
    <w:rsid w:val="004D5F37"/>
    <w:rsid w:val="004D5F44"/>
    <w:rsid w:val="004D6218"/>
    <w:rsid w:val="004D6664"/>
    <w:rsid w:val="004D6B41"/>
    <w:rsid w:val="004D6DCB"/>
    <w:rsid w:val="004D71F9"/>
    <w:rsid w:val="004E0D39"/>
    <w:rsid w:val="004E11A9"/>
    <w:rsid w:val="004E15A2"/>
    <w:rsid w:val="004E1AE3"/>
    <w:rsid w:val="004E1CA0"/>
    <w:rsid w:val="004E1EB9"/>
    <w:rsid w:val="004E238A"/>
    <w:rsid w:val="004E25DD"/>
    <w:rsid w:val="004E291E"/>
    <w:rsid w:val="004E2A87"/>
    <w:rsid w:val="004E3010"/>
    <w:rsid w:val="004E31B5"/>
    <w:rsid w:val="004E378F"/>
    <w:rsid w:val="004E3987"/>
    <w:rsid w:val="004E3C08"/>
    <w:rsid w:val="004E3DFD"/>
    <w:rsid w:val="004E4051"/>
    <w:rsid w:val="004E4C9E"/>
    <w:rsid w:val="004E4D9F"/>
    <w:rsid w:val="004E4DE1"/>
    <w:rsid w:val="004E50C1"/>
    <w:rsid w:val="004E54EA"/>
    <w:rsid w:val="004E592C"/>
    <w:rsid w:val="004E593B"/>
    <w:rsid w:val="004E5970"/>
    <w:rsid w:val="004E5C02"/>
    <w:rsid w:val="004E6106"/>
    <w:rsid w:val="004E62D6"/>
    <w:rsid w:val="004E6CD2"/>
    <w:rsid w:val="004E7316"/>
    <w:rsid w:val="004E7444"/>
    <w:rsid w:val="004E7DDE"/>
    <w:rsid w:val="004E7EF9"/>
    <w:rsid w:val="004F02A3"/>
    <w:rsid w:val="004F0726"/>
    <w:rsid w:val="004F0AD3"/>
    <w:rsid w:val="004F0EB9"/>
    <w:rsid w:val="004F1279"/>
    <w:rsid w:val="004F1507"/>
    <w:rsid w:val="004F1988"/>
    <w:rsid w:val="004F1BA2"/>
    <w:rsid w:val="004F1BCB"/>
    <w:rsid w:val="004F1F62"/>
    <w:rsid w:val="004F27AF"/>
    <w:rsid w:val="004F329B"/>
    <w:rsid w:val="004F392D"/>
    <w:rsid w:val="004F3D00"/>
    <w:rsid w:val="004F3F22"/>
    <w:rsid w:val="004F495B"/>
    <w:rsid w:val="004F4D1B"/>
    <w:rsid w:val="004F4DFA"/>
    <w:rsid w:val="004F4F99"/>
    <w:rsid w:val="004F5003"/>
    <w:rsid w:val="004F5042"/>
    <w:rsid w:val="004F53D4"/>
    <w:rsid w:val="004F54AE"/>
    <w:rsid w:val="004F54D8"/>
    <w:rsid w:val="004F5502"/>
    <w:rsid w:val="004F56A6"/>
    <w:rsid w:val="004F5806"/>
    <w:rsid w:val="004F5F38"/>
    <w:rsid w:val="004F623D"/>
    <w:rsid w:val="004F6872"/>
    <w:rsid w:val="004F6926"/>
    <w:rsid w:val="004F7216"/>
    <w:rsid w:val="004F746E"/>
    <w:rsid w:val="004F76AF"/>
    <w:rsid w:val="004F76F8"/>
    <w:rsid w:val="004F7875"/>
    <w:rsid w:val="004F7D36"/>
    <w:rsid w:val="005001E5"/>
    <w:rsid w:val="00500502"/>
    <w:rsid w:val="00500BBE"/>
    <w:rsid w:val="00500BC6"/>
    <w:rsid w:val="00501856"/>
    <w:rsid w:val="005019D4"/>
    <w:rsid w:val="00501E37"/>
    <w:rsid w:val="0050202A"/>
    <w:rsid w:val="0050257B"/>
    <w:rsid w:val="0050265F"/>
    <w:rsid w:val="005027C5"/>
    <w:rsid w:val="00502A44"/>
    <w:rsid w:val="00502A6C"/>
    <w:rsid w:val="00502E9D"/>
    <w:rsid w:val="0050378A"/>
    <w:rsid w:val="005049DE"/>
    <w:rsid w:val="00505B16"/>
    <w:rsid w:val="00505F1D"/>
    <w:rsid w:val="00505FB6"/>
    <w:rsid w:val="00506936"/>
    <w:rsid w:val="00506C4F"/>
    <w:rsid w:val="00506E0B"/>
    <w:rsid w:val="0050787A"/>
    <w:rsid w:val="00507886"/>
    <w:rsid w:val="00507DE5"/>
    <w:rsid w:val="00507E09"/>
    <w:rsid w:val="00510460"/>
    <w:rsid w:val="00510C70"/>
    <w:rsid w:val="0051102F"/>
    <w:rsid w:val="005113F5"/>
    <w:rsid w:val="00511B0D"/>
    <w:rsid w:val="00511D71"/>
    <w:rsid w:val="00512070"/>
    <w:rsid w:val="005120BF"/>
    <w:rsid w:val="0051213D"/>
    <w:rsid w:val="00512434"/>
    <w:rsid w:val="00512AB3"/>
    <w:rsid w:val="005130F0"/>
    <w:rsid w:val="0051386D"/>
    <w:rsid w:val="005139E7"/>
    <w:rsid w:val="00513C3D"/>
    <w:rsid w:val="00513F6E"/>
    <w:rsid w:val="00513FBA"/>
    <w:rsid w:val="005142A8"/>
    <w:rsid w:val="00514AA4"/>
    <w:rsid w:val="00514CE2"/>
    <w:rsid w:val="00514D32"/>
    <w:rsid w:val="00515155"/>
    <w:rsid w:val="0051531F"/>
    <w:rsid w:val="0051553A"/>
    <w:rsid w:val="00516558"/>
    <w:rsid w:val="00516637"/>
    <w:rsid w:val="0051675A"/>
    <w:rsid w:val="00517334"/>
    <w:rsid w:val="005175EA"/>
    <w:rsid w:val="00517676"/>
    <w:rsid w:val="00517EF7"/>
    <w:rsid w:val="0052006A"/>
    <w:rsid w:val="00520BA9"/>
    <w:rsid w:val="00520D99"/>
    <w:rsid w:val="0052127C"/>
    <w:rsid w:val="00521789"/>
    <w:rsid w:val="00521B43"/>
    <w:rsid w:val="00521E0F"/>
    <w:rsid w:val="00522034"/>
    <w:rsid w:val="00522109"/>
    <w:rsid w:val="00522530"/>
    <w:rsid w:val="005225A8"/>
    <w:rsid w:val="005226D9"/>
    <w:rsid w:val="00522C00"/>
    <w:rsid w:val="00523264"/>
    <w:rsid w:val="005234A1"/>
    <w:rsid w:val="0052385C"/>
    <w:rsid w:val="00523AEE"/>
    <w:rsid w:val="00524E47"/>
    <w:rsid w:val="0052526C"/>
    <w:rsid w:val="005254A0"/>
    <w:rsid w:val="005256D1"/>
    <w:rsid w:val="00526288"/>
    <w:rsid w:val="0052632E"/>
    <w:rsid w:val="00526596"/>
    <w:rsid w:val="0052680B"/>
    <w:rsid w:val="00526B91"/>
    <w:rsid w:val="00527AF1"/>
    <w:rsid w:val="0053019A"/>
    <w:rsid w:val="0053028C"/>
    <w:rsid w:val="00530B6E"/>
    <w:rsid w:val="005313B2"/>
    <w:rsid w:val="00531475"/>
    <w:rsid w:val="0053169C"/>
    <w:rsid w:val="00531B6E"/>
    <w:rsid w:val="0053220D"/>
    <w:rsid w:val="00532322"/>
    <w:rsid w:val="00532478"/>
    <w:rsid w:val="005325B7"/>
    <w:rsid w:val="00532A78"/>
    <w:rsid w:val="00532C98"/>
    <w:rsid w:val="0053301A"/>
    <w:rsid w:val="00533B63"/>
    <w:rsid w:val="005346D9"/>
    <w:rsid w:val="005348D5"/>
    <w:rsid w:val="00534EC6"/>
    <w:rsid w:val="00534EEB"/>
    <w:rsid w:val="00534FD5"/>
    <w:rsid w:val="005354E8"/>
    <w:rsid w:val="00536006"/>
    <w:rsid w:val="00536572"/>
    <w:rsid w:val="00536B53"/>
    <w:rsid w:val="005400F4"/>
    <w:rsid w:val="005401FF"/>
    <w:rsid w:val="00540231"/>
    <w:rsid w:val="00540367"/>
    <w:rsid w:val="00540689"/>
    <w:rsid w:val="005406E6"/>
    <w:rsid w:val="00540A51"/>
    <w:rsid w:val="00540E16"/>
    <w:rsid w:val="0054146E"/>
    <w:rsid w:val="00541487"/>
    <w:rsid w:val="00541A96"/>
    <w:rsid w:val="00541F87"/>
    <w:rsid w:val="005423A9"/>
    <w:rsid w:val="00542599"/>
    <w:rsid w:val="005425BC"/>
    <w:rsid w:val="005425FE"/>
    <w:rsid w:val="0054308A"/>
    <w:rsid w:val="00543254"/>
    <w:rsid w:val="00543423"/>
    <w:rsid w:val="005435CD"/>
    <w:rsid w:val="0054360E"/>
    <w:rsid w:val="00543776"/>
    <w:rsid w:val="00543CE4"/>
    <w:rsid w:val="00543F4D"/>
    <w:rsid w:val="0054436A"/>
    <w:rsid w:val="0054444E"/>
    <w:rsid w:val="00544556"/>
    <w:rsid w:val="00544A55"/>
    <w:rsid w:val="00544C63"/>
    <w:rsid w:val="0054542E"/>
    <w:rsid w:val="00545D52"/>
    <w:rsid w:val="00545E30"/>
    <w:rsid w:val="00545EF4"/>
    <w:rsid w:val="0054609A"/>
    <w:rsid w:val="00546315"/>
    <w:rsid w:val="00546A66"/>
    <w:rsid w:val="00546AAB"/>
    <w:rsid w:val="0054766F"/>
    <w:rsid w:val="00547805"/>
    <w:rsid w:val="0055006D"/>
    <w:rsid w:val="00550344"/>
    <w:rsid w:val="00550638"/>
    <w:rsid w:val="00550BCD"/>
    <w:rsid w:val="00550E4A"/>
    <w:rsid w:val="005513B0"/>
    <w:rsid w:val="00551601"/>
    <w:rsid w:val="005517AE"/>
    <w:rsid w:val="00551B72"/>
    <w:rsid w:val="00551CCE"/>
    <w:rsid w:val="00551FA9"/>
    <w:rsid w:val="00552008"/>
    <w:rsid w:val="00552923"/>
    <w:rsid w:val="00552E16"/>
    <w:rsid w:val="00553214"/>
    <w:rsid w:val="0055399D"/>
    <w:rsid w:val="00553EB3"/>
    <w:rsid w:val="00553FB4"/>
    <w:rsid w:val="0055441F"/>
    <w:rsid w:val="0055455B"/>
    <w:rsid w:val="005551DE"/>
    <w:rsid w:val="005554DE"/>
    <w:rsid w:val="00555D4B"/>
    <w:rsid w:val="00556284"/>
    <w:rsid w:val="00556650"/>
    <w:rsid w:val="00556712"/>
    <w:rsid w:val="00556A5F"/>
    <w:rsid w:val="0055709F"/>
    <w:rsid w:val="0055714E"/>
    <w:rsid w:val="0055759D"/>
    <w:rsid w:val="005603DD"/>
    <w:rsid w:val="0056067F"/>
    <w:rsid w:val="005608A0"/>
    <w:rsid w:val="00560B21"/>
    <w:rsid w:val="005614F1"/>
    <w:rsid w:val="005615E2"/>
    <w:rsid w:val="00561734"/>
    <w:rsid w:val="005617CB"/>
    <w:rsid w:val="00561BC5"/>
    <w:rsid w:val="005620D6"/>
    <w:rsid w:val="0056253C"/>
    <w:rsid w:val="0056304E"/>
    <w:rsid w:val="005632BB"/>
    <w:rsid w:val="0056332C"/>
    <w:rsid w:val="005636A6"/>
    <w:rsid w:val="005636D3"/>
    <w:rsid w:val="00563B30"/>
    <w:rsid w:val="00563DE7"/>
    <w:rsid w:val="00563F14"/>
    <w:rsid w:val="0056412F"/>
    <w:rsid w:val="00564273"/>
    <w:rsid w:val="00564A6C"/>
    <w:rsid w:val="00565146"/>
    <w:rsid w:val="005651AC"/>
    <w:rsid w:val="00565685"/>
    <w:rsid w:val="00566414"/>
    <w:rsid w:val="00566804"/>
    <w:rsid w:val="00566950"/>
    <w:rsid w:val="00566C32"/>
    <w:rsid w:val="00566FF6"/>
    <w:rsid w:val="00567414"/>
    <w:rsid w:val="00567F13"/>
    <w:rsid w:val="005704D2"/>
    <w:rsid w:val="00570832"/>
    <w:rsid w:val="00570E10"/>
    <w:rsid w:val="0057153A"/>
    <w:rsid w:val="005717B0"/>
    <w:rsid w:val="00571ED1"/>
    <w:rsid w:val="00572458"/>
    <w:rsid w:val="0057259F"/>
    <w:rsid w:val="00573B4D"/>
    <w:rsid w:val="005742D4"/>
    <w:rsid w:val="0057447E"/>
    <w:rsid w:val="005745F1"/>
    <w:rsid w:val="00574BFD"/>
    <w:rsid w:val="00575B72"/>
    <w:rsid w:val="005765E0"/>
    <w:rsid w:val="005769B2"/>
    <w:rsid w:val="0057721D"/>
    <w:rsid w:val="0057728D"/>
    <w:rsid w:val="005775EB"/>
    <w:rsid w:val="0057775C"/>
    <w:rsid w:val="0057789B"/>
    <w:rsid w:val="00577BB3"/>
    <w:rsid w:val="00580329"/>
    <w:rsid w:val="00580582"/>
    <w:rsid w:val="00580673"/>
    <w:rsid w:val="00580C22"/>
    <w:rsid w:val="00580EF4"/>
    <w:rsid w:val="00581A89"/>
    <w:rsid w:val="00581ACC"/>
    <w:rsid w:val="00581E96"/>
    <w:rsid w:val="00582339"/>
    <w:rsid w:val="005825BD"/>
    <w:rsid w:val="00582A52"/>
    <w:rsid w:val="00582D34"/>
    <w:rsid w:val="00582EBC"/>
    <w:rsid w:val="0058334D"/>
    <w:rsid w:val="005840A3"/>
    <w:rsid w:val="00584106"/>
    <w:rsid w:val="005845F1"/>
    <w:rsid w:val="005848A6"/>
    <w:rsid w:val="00584B30"/>
    <w:rsid w:val="00584C7C"/>
    <w:rsid w:val="005853C9"/>
    <w:rsid w:val="0058546B"/>
    <w:rsid w:val="00585529"/>
    <w:rsid w:val="005858EE"/>
    <w:rsid w:val="00585BEC"/>
    <w:rsid w:val="00585CBB"/>
    <w:rsid w:val="00585CF8"/>
    <w:rsid w:val="00585DC3"/>
    <w:rsid w:val="00585F13"/>
    <w:rsid w:val="00585FA4"/>
    <w:rsid w:val="005861C7"/>
    <w:rsid w:val="005869FC"/>
    <w:rsid w:val="00586B9D"/>
    <w:rsid w:val="00586D04"/>
    <w:rsid w:val="00586F61"/>
    <w:rsid w:val="00586F78"/>
    <w:rsid w:val="005870EC"/>
    <w:rsid w:val="005874AB"/>
    <w:rsid w:val="005874B5"/>
    <w:rsid w:val="0058783D"/>
    <w:rsid w:val="00587D98"/>
    <w:rsid w:val="00587E66"/>
    <w:rsid w:val="0059098D"/>
    <w:rsid w:val="00591213"/>
    <w:rsid w:val="00591491"/>
    <w:rsid w:val="005915D6"/>
    <w:rsid w:val="005917A9"/>
    <w:rsid w:val="00591BC9"/>
    <w:rsid w:val="005921E5"/>
    <w:rsid w:val="0059241C"/>
    <w:rsid w:val="00592AD5"/>
    <w:rsid w:val="00592B0A"/>
    <w:rsid w:val="00593523"/>
    <w:rsid w:val="005936FF"/>
    <w:rsid w:val="0059393A"/>
    <w:rsid w:val="00594639"/>
    <w:rsid w:val="005949C1"/>
    <w:rsid w:val="00594BFB"/>
    <w:rsid w:val="0059504B"/>
    <w:rsid w:val="0059530B"/>
    <w:rsid w:val="00595313"/>
    <w:rsid w:val="0059582A"/>
    <w:rsid w:val="005960A2"/>
    <w:rsid w:val="005962A8"/>
    <w:rsid w:val="00596960"/>
    <w:rsid w:val="00596E22"/>
    <w:rsid w:val="00596F95"/>
    <w:rsid w:val="0059720C"/>
    <w:rsid w:val="005975F8"/>
    <w:rsid w:val="00597F1C"/>
    <w:rsid w:val="00597FFC"/>
    <w:rsid w:val="005A002D"/>
    <w:rsid w:val="005A0107"/>
    <w:rsid w:val="005A0B20"/>
    <w:rsid w:val="005A0FF8"/>
    <w:rsid w:val="005A1222"/>
    <w:rsid w:val="005A12BF"/>
    <w:rsid w:val="005A131E"/>
    <w:rsid w:val="005A163C"/>
    <w:rsid w:val="005A1CF5"/>
    <w:rsid w:val="005A254F"/>
    <w:rsid w:val="005A2721"/>
    <w:rsid w:val="005A2B79"/>
    <w:rsid w:val="005A2DA1"/>
    <w:rsid w:val="005A2F6D"/>
    <w:rsid w:val="005A3163"/>
    <w:rsid w:val="005A32CE"/>
    <w:rsid w:val="005A393A"/>
    <w:rsid w:val="005A4183"/>
    <w:rsid w:val="005A4ED4"/>
    <w:rsid w:val="005A4EEB"/>
    <w:rsid w:val="005A5785"/>
    <w:rsid w:val="005A5AAF"/>
    <w:rsid w:val="005A5CCD"/>
    <w:rsid w:val="005A5E29"/>
    <w:rsid w:val="005A5E4E"/>
    <w:rsid w:val="005A5F72"/>
    <w:rsid w:val="005A6144"/>
    <w:rsid w:val="005A654D"/>
    <w:rsid w:val="005A698A"/>
    <w:rsid w:val="005A6D52"/>
    <w:rsid w:val="005A7BC2"/>
    <w:rsid w:val="005B014E"/>
    <w:rsid w:val="005B0377"/>
    <w:rsid w:val="005B0705"/>
    <w:rsid w:val="005B0DA9"/>
    <w:rsid w:val="005B1519"/>
    <w:rsid w:val="005B18BF"/>
    <w:rsid w:val="005B1C73"/>
    <w:rsid w:val="005B1D16"/>
    <w:rsid w:val="005B1E1E"/>
    <w:rsid w:val="005B27CB"/>
    <w:rsid w:val="005B2A4D"/>
    <w:rsid w:val="005B2FD0"/>
    <w:rsid w:val="005B3320"/>
    <w:rsid w:val="005B3DD7"/>
    <w:rsid w:val="005B3F71"/>
    <w:rsid w:val="005B46B3"/>
    <w:rsid w:val="005B4C96"/>
    <w:rsid w:val="005B4CD9"/>
    <w:rsid w:val="005B514C"/>
    <w:rsid w:val="005B5180"/>
    <w:rsid w:val="005B5509"/>
    <w:rsid w:val="005B593E"/>
    <w:rsid w:val="005B5B6B"/>
    <w:rsid w:val="005B5F46"/>
    <w:rsid w:val="005B639C"/>
    <w:rsid w:val="005B65A6"/>
    <w:rsid w:val="005B65E6"/>
    <w:rsid w:val="005B6985"/>
    <w:rsid w:val="005B6AD9"/>
    <w:rsid w:val="005B6B8B"/>
    <w:rsid w:val="005B6BAB"/>
    <w:rsid w:val="005B778A"/>
    <w:rsid w:val="005B7C74"/>
    <w:rsid w:val="005C0593"/>
    <w:rsid w:val="005C06DB"/>
    <w:rsid w:val="005C090D"/>
    <w:rsid w:val="005C09A0"/>
    <w:rsid w:val="005C0ABC"/>
    <w:rsid w:val="005C0F8A"/>
    <w:rsid w:val="005C1356"/>
    <w:rsid w:val="005C148A"/>
    <w:rsid w:val="005C17EF"/>
    <w:rsid w:val="005C1D7F"/>
    <w:rsid w:val="005C2184"/>
    <w:rsid w:val="005C253A"/>
    <w:rsid w:val="005C31F3"/>
    <w:rsid w:val="005C36C7"/>
    <w:rsid w:val="005C377B"/>
    <w:rsid w:val="005C3BF8"/>
    <w:rsid w:val="005C3C6D"/>
    <w:rsid w:val="005C43FF"/>
    <w:rsid w:val="005C4D50"/>
    <w:rsid w:val="005C4FC7"/>
    <w:rsid w:val="005C52EE"/>
    <w:rsid w:val="005C56C4"/>
    <w:rsid w:val="005C5AAA"/>
    <w:rsid w:val="005C5DB9"/>
    <w:rsid w:val="005C5FD8"/>
    <w:rsid w:val="005C6275"/>
    <w:rsid w:val="005C6314"/>
    <w:rsid w:val="005C653D"/>
    <w:rsid w:val="005C67D8"/>
    <w:rsid w:val="005C6828"/>
    <w:rsid w:val="005C6C7B"/>
    <w:rsid w:val="005C7177"/>
    <w:rsid w:val="005C741D"/>
    <w:rsid w:val="005C778B"/>
    <w:rsid w:val="005C7E0D"/>
    <w:rsid w:val="005D0260"/>
    <w:rsid w:val="005D03D7"/>
    <w:rsid w:val="005D0684"/>
    <w:rsid w:val="005D0ADC"/>
    <w:rsid w:val="005D0CEB"/>
    <w:rsid w:val="005D1365"/>
    <w:rsid w:val="005D1B16"/>
    <w:rsid w:val="005D1CFC"/>
    <w:rsid w:val="005D1DBD"/>
    <w:rsid w:val="005D2162"/>
    <w:rsid w:val="005D21AE"/>
    <w:rsid w:val="005D262A"/>
    <w:rsid w:val="005D2793"/>
    <w:rsid w:val="005D2FAD"/>
    <w:rsid w:val="005D327B"/>
    <w:rsid w:val="005D34B1"/>
    <w:rsid w:val="005D38FC"/>
    <w:rsid w:val="005D3F98"/>
    <w:rsid w:val="005D3F9B"/>
    <w:rsid w:val="005D3FDF"/>
    <w:rsid w:val="005D47F9"/>
    <w:rsid w:val="005D503F"/>
    <w:rsid w:val="005D5075"/>
    <w:rsid w:val="005D54FD"/>
    <w:rsid w:val="005D5BE3"/>
    <w:rsid w:val="005D5F13"/>
    <w:rsid w:val="005D5FA4"/>
    <w:rsid w:val="005D68D3"/>
    <w:rsid w:val="005D6B5F"/>
    <w:rsid w:val="005D6C4F"/>
    <w:rsid w:val="005D7095"/>
    <w:rsid w:val="005D70B3"/>
    <w:rsid w:val="005D7190"/>
    <w:rsid w:val="005D7471"/>
    <w:rsid w:val="005D78B9"/>
    <w:rsid w:val="005D7A95"/>
    <w:rsid w:val="005D7C32"/>
    <w:rsid w:val="005D7E12"/>
    <w:rsid w:val="005E0AB1"/>
    <w:rsid w:val="005E130B"/>
    <w:rsid w:val="005E16BC"/>
    <w:rsid w:val="005E246F"/>
    <w:rsid w:val="005E2596"/>
    <w:rsid w:val="005E25E7"/>
    <w:rsid w:val="005E27B8"/>
    <w:rsid w:val="005E2CF1"/>
    <w:rsid w:val="005E305E"/>
    <w:rsid w:val="005E3759"/>
    <w:rsid w:val="005E3935"/>
    <w:rsid w:val="005E3EF1"/>
    <w:rsid w:val="005E58AF"/>
    <w:rsid w:val="005E59CC"/>
    <w:rsid w:val="005E64AB"/>
    <w:rsid w:val="005E6896"/>
    <w:rsid w:val="005E6E2A"/>
    <w:rsid w:val="005E7227"/>
    <w:rsid w:val="005E72BA"/>
    <w:rsid w:val="005E72BD"/>
    <w:rsid w:val="005E7318"/>
    <w:rsid w:val="005E734A"/>
    <w:rsid w:val="005E7616"/>
    <w:rsid w:val="005E77CD"/>
    <w:rsid w:val="005E7961"/>
    <w:rsid w:val="005F0984"/>
    <w:rsid w:val="005F0A29"/>
    <w:rsid w:val="005F0FBA"/>
    <w:rsid w:val="005F1E48"/>
    <w:rsid w:val="005F25F6"/>
    <w:rsid w:val="005F2ED2"/>
    <w:rsid w:val="005F340D"/>
    <w:rsid w:val="005F373C"/>
    <w:rsid w:val="005F3954"/>
    <w:rsid w:val="005F3E03"/>
    <w:rsid w:val="005F4498"/>
    <w:rsid w:val="005F4CF7"/>
    <w:rsid w:val="005F4EFC"/>
    <w:rsid w:val="005F53B8"/>
    <w:rsid w:val="005F5BC6"/>
    <w:rsid w:val="005F5EBA"/>
    <w:rsid w:val="005F5FE2"/>
    <w:rsid w:val="005F6008"/>
    <w:rsid w:val="005F6476"/>
    <w:rsid w:val="005F669E"/>
    <w:rsid w:val="005F684D"/>
    <w:rsid w:val="005F719F"/>
    <w:rsid w:val="005F724E"/>
    <w:rsid w:val="005F778C"/>
    <w:rsid w:val="005F78EF"/>
    <w:rsid w:val="005F7AC9"/>
    <w:rsid w:val="005F7B2B"/>
    <w:rsid w:val="00600062"/>
    <w:rsid w:val="00600392"/>
    <w:rsid w:val="006008A9"/>
    <w:rsid w:val="00600FD0"/>
    <w:rsid w:val="006018A3"/>
    <w:rsid w:val="00601C1A"/>
    <w:rsid w:val="00601C9C"/>
    <w:rsid w:val="0060205E"/>
    <w:rsid w:val="00602582"/>
    <w:rsid w:val="006025C9"/>
    <w:rsid w:val="006025E9"/>
    <w:rsid w:val="006039DD"/>
    <w:rsid w:val="00603B3B"/>
    <w:rsid w:val="00604E3E"/>
    <w:rsid w:val="00604EFE"/>
    <w:rsid w:val="006050F0"/>
    <w:rsid w:val="0060537C"/>
    <w:rsid w:val="00605454"/>
    <w:rsid w:val="0060583A"/>
    <w:rsid w:val="00605C12"/>
    <w:rsid w:val="00605D17"/>
    <w:rsid w:val="00605F88"/>
    <w:rsid w:val="006063A8"/>
    <w:rsid w:val="006064CB"/>
    <w:rsid w:val="00606633"/>
    <w:rsid w:val="006067D6"/>
    <w:rsid w:val="00606AFD"/>
    <w:rsid w:val="00606D00"/>
    <w:rsid w:val="006070E5"/>
    <w:rsid w:val="00607327"/>
    <w:rsid w:val="006077EA"/>
    <w:rsid w:val="0060785B"/>
    <w:rsid w:val="00607A8B"/>
    <w:rsid w:val="006102B5"/>
    <w:rsid w:val="0061067B"/>
    <w:rsid w:val="00610A2F"/>
    <w:rsid w:val="006111D3"/>
    <w:rsid w:val="0061181A"/>
    <w:rsid w:val="0061222B"/>
    <w:rsid w:val="00612878"/>
    <w:rsid w:val="00612C7F"/>
    <w:rsid w:val="00612CD2"/>
    <w:rsid w:val="00612DC0"/>
    <w:rsid w:val="00612F42"/>
    <w:rsid w:val="00613862"/>
    <w:rsid w:val="006138C1"/>
    <w:rsid w:val="00613B6E"/>
    <w:rsid w:val="006140B2"/>
    <w:rsid w:val="00614A4C"/>
    <w:rsid w:val="00614BC1"/>
    <w:rsid w:val="00614D83"/>
    <w:rsid w:val="00615AAF"/>
    <w:rsid w:val="00616200"/>
    <w:rsid w:val="0061649D"/>
    <w:rsid w:val="00616A57"/>
    <w:rsid w:val="00616B8A"/>
    <w:rsid w:val="00616C2F"/>
    <w:rsid w:val="00616E3A"/>
    <w:rsid w:val="00617134"/>
    <w:rsid w:val="00617345"/>
    <w:rsid w:val="00617A1A"/>
    <w:rsid w:val="00617DBD"/>
    <w:rsid w:val="006203DC"/>
    <w:rsid w:val="00620586"/>
    <w:rsid w:val="00620CAF"/>
    <w:rsid w:val="00620F60"/>
    <w:rsid w:val="006217FC"/>
    <w:rsid w:val="00621850"/>
    <w:rsid w:val="0062198D"/>
    <w:rsid w:val="00621D61"/>
    <w:rsid w:val="00621F90"/>
    <w:rsid w:val="0062201D"/>
    <w:rsid w:val="0062202F"/>
    <w:rsid w:val="0062208D"/>
    <w:rsid w:val="00622280"/>
    <w:rsid w:val="00622BD2"/>
    <w:rsid w:val="00622E21"/>
    <w:rsid w:val="00622E53"/>
    <w:rsid w:val="00623211"/>
    <w:rsid w:val="0062349B"/>
    <w:rsid w:val="00623A41"/>
    <w:rsid w:val="006242AB"/>
    <w:rsid w:val="00624826"/>
    <w:rsid w:val="00624C08"/>
    <w:rsid w:val="00625897"/>
    <w:rsid w:val="00625C12"/>
    <w:rsid w:val="00625DD0"/>
    <w:rsid w:val="00626135"/>
    <w:rsid w:val="00626251"/>
    <w:rsid w:val="00626414"/>
    <w:rsid w:val="0062653E"/>
    <w:rsid w:val="006265E6"/>
    <w:rsid w:val="00626672"/>
    <w:rsid w:val="00626E03"/>
    <w:rsid w:val="00626F20"/>
    <w:rsid w:val="006273C0"/>
    <w:rsid w:val="00627DB7"/>
    <w:rsid w:val="00627F19"/>
    <w:rsid w:val="0063021A"/>
    <w:rsid w:val="00630364"/>
    <w:rsid w:val="0063054C"/>
    <w:rsid w:val="00630771"/>
    <w:rsid w:val="00630CFE"/>
    <w:rsid w:val="00631005"/>
    <w:rsid w:val="00631275"/>
    <w:rsid w:val="00631B16"/>
    <w:rsid w:val="00631EA0"/>
    <w:rsid w:val="006320B8"/>
    <w:rsid w:val="00632929"/>
    <w:rsid w:val="00632A2E"/>
    <w:rsid w:val="00633195"/>
    <w:rsid w:val="0063335B"/>
    <w:rsid w:val="00633B2B"/>
    <w:rsid w:val="00633C74"/>
    <w:rsid w:val="00634046"/>
    <w:rsid w:val="006349A9"/>
    <w:rsid w:val="00634E56"/>
    <w:rsid w:val="00635293"/>
    <w:rsid w:val="0063559A"/>
    <w:rsid w:val="00635E88"/>
    <w:rsid w:val="00635F74"/>
    <w:rsid w:val="00636129"/>
    <w:rsid w:val="006363B6"/>
    <w:rsid w:val="006363DD"/>
    <w:rsid w:val="006365AD"/>
    <w:rsid w:val="0063661A"/>
    <w:rsid w:val="00636699"/>
    <w:rsid w:val="0063684E"/>
    <w:rsid w:val="00636BA5"/>
    <w:rsid w:val="00636D02"/>
    <w:rsid w:val="00637667"/>
    <w:rsid w:val="00637C23"/>
    <w:rsid w:val="00637D2E"/>
    <w:rsid w:val="0064012E"/>
    <w:rsid w:val="00641187"/>
    <w:rsid w:val="00643507"/>
    <w:rsid w:val="00643679"/>
    <w:rsid w:val="00643AD0"/>
    <w:rsid w:val="00643C9B"/>
    <w:rsid w:val="00643EFF"/>
    <w:rsid w:val="00643F3F"/>
    <w:rsid w:val="00643F49"/>
    <w:rsid w:val="00644011"/>
    <w:rsid w:val="00644AB2"/>
    <w:rsid w:val="0064517E"/>
    <w:rsid w:val="006452B7"/>
    <w:rsid w:val="0064594C"/>
    <w:rsid w:val="006459A1"/>
    <w:rsid w:val="00645A8F"/>
    <w:rsid w:val="00645B32"/>
    <w:rsid w:val="00645DFF"/>
    <w:rsid w:val="00645EA3"/>
    <w:rsid w:val="006461EB"/>
    <w:rsid w:val="00647773"/>
    <w:rsid w:val="00647B81"/>
    <w:rsid w:val="0065011B"/>
    <w:rsid w:val="00650B5F"/>
    <w:rsid w:val="00650DE3"/>
    <w:rsid w:val="00650F71"/>
    <w:rsid w:val="00651117"/>
    <w:rsid w:val="00651B2F"/>
    <w:rsid w:val="00651B36"/>
    <w:rsid w:val="0065234B"/>
    <w:rsid w:val="006523C6"/>
    <w:rsid w:val="00652409"/>
    <w:rsid w:val="00652C4C"/>
    <w:rsid w:val="00652FCD"/>
    <w:rsid w:val="00653C73"/>
    <w:rsid w:val="00653D2D"/>
    <w:rsid w:val="00654230"/>
    <w:rsid w:val="0065472C"/>
    <w:rsid w:val="00654B35"/>
    <w:rsid w:val="00654DDE"/>
    <w:rsid w:val="00654E4E"/>
    <w:rsid w:val="0065531C"/>
    <w:rsid w:val="00655724"/>
    <w:rsid w:val="00655DDC"/>
    <w:rsid w:val="00655F01"/>
    <w:rsid w:val="0065649B"/>
    <w:rsid w:val="006565B9"/>
    <w:rsid w:val="006568DC"/>
    <w:rsid w:val="00657256"/>
    <w:rsid w:val="0065743B"/>
    <w:rsid w:val="0065772A"/>
    <w:rsid w:val="00657972"/>
    <w:rsid w:val="00657B82"/>
    <w:rsid w:val="0066029F"/>
    <w:rsid w:val="00660381"/>
    <w:rsid w:val="00660613"/>
    <w:rsid w:val="00660831"/>
    <w:rsid w:val="006609C4"/>
    <w:rsid w:val="00660B74"/>
    <w:rsid w:val="00660EF4"/>
    <w:rsid w:val="006611D3"/>
    <w:rsid w:val="006611E8"/>
    <w:rsid w:val="006612B9"/>
    <w:rsid w:val="006613DD"/>
    <w:rsid w:val="006614B9"/>
    <w:rsid w:val="0066161C"/>
    <w:rsid w:val="00661C13"/>
    <w:rsid w:val="00661DB8"/>
    <w:rsid w:val="00662017"/>
    <w:rsid w:val="00662600"/>
    <w:rsid w:val="006626F6"/>
    <w:rsid w:val="00663088"/>
    <w:rsid w:val="006638A7"/>
    <w:rsid w:val="00663C6F"/>
    <w:rsid w:val="00663E09"/>
    <w:rsid w:val="00663E35"/>
    <w:rsid w:val="00663FD8"/>
    <w:rsid w:val="00664E93"/>
    <w:rsid w:val="00664F30"/>
    <w:rsid w:val="0066520A"/>
    <w:rsid w:val="006656DC"/>
    <w:rsid w:val="006657B4"/>
    <w:rsid w:val="00665B47"/>
    <w:rsid w:val="00665B94"/>
    <w:rsid w:val="006671A2"/>
    <w:rsid w:val="0066770F"/>
    <w:rsid w:val="00667F54"/>
    <w:rsid w:val="00670066"/>
    <w:rsid w:val="0067029C"/>
    <w:rsid w:val="00670518"/>
    <w:rsid w:val="00670762"/>
    <w:rsid w:val="006708FF"/>
    <w:rsid w:val="00670AD9"/>
    <w:rsid w:val="006716AF"/>
    <w:rsid w:val="00671962"/>
    <w:rsid w:val="006720B9"/>
    <w:rsid w:val="006720F5"/>
    <w:rsid w:val="006723FE"/>
    <w:rsid w:val="006726CA"/>
    <w:rsid w:val="006728A2"/>
    <w:rsid w:val="00672AA4"/>
    <w:rsid w:val="006737E6"/>
    <w:rsid w:val="0067388E"/>
    <w:rsid w:val="00674261"/>
    <w:rsid w:val="0067455B"/>
    <w:rsid w:val="00674E05"/>
    <w:rsid w:val="00675AD3"/>
    <w:rsid w:val="00675AF7"/>
    <w:rsid w:val="00675AFA"/>
    <w:rsid w:val="00675D35"/>
    <w:rsid w:val="006765D0"/>
    <w:rsid w:val="00676FB9"/>
    <w:rsid w:val="006777FC"/>
    <w:rsid w:val="00677922"/>
    <w:rsid w:val="006802CD"/>
    <w:rsid w:val="006805B9"/>
    <w:rsid w:val="00680FF8"/>
    <w:rsid w:val="00681BEA"/>
    <w:rsid w:val="00682400"/>
    <w:rsid w:val="006825D4"/>
    <w:rsid w:val="006828DC"/>
    <w:rsid w:val="00682A89"/>
    <w:rsid w:val="00682F49"/>
    <w:rsid w:val="00683485"/>
    <w:rsid w:val="00683519"/>
    <w:rsid w:val="00683FF7"/>
    <w:rsid w:val="0068444B"/>
    <w:rsid w:val="00684BEA"/>
    <w:rsid w:val="006853D3"/>
    <w:rsid w:val="006854E7"/>
    <w:rsid w:val="00685692"/>
    <w:rsid w:val="00685BB2"/>
    <w:rsid w:val="00685F84"/>
    <w:rsid w:val="0068618B"/>
    <w:rsid w:val="00686250"/>
    <w:rsid w:val="00686580"/>
    <w:rsid w:val="00686946"/>
    <w:rsid w:val="00686B5E"/>
    <w:rsid w:val="00687FC2"/>
    <w:rsid w:val="0069028E"/>
    <w:rsid w:val="006902DB"/>
    <w:rsid w:val="00690B29"/>
    <w:rsid w:val="006910ED"/>
    <w:rsid w:val="00691147"/>
    <w:rsid w:val="00691387"/>
    <w:rsid w:val="0069195F"/>
    <w:rsid w:val="0069239B"/>
    <w:rsid w:val="006925A0"/>
    <w:rsid w:val="006934D5"/>
    <w:rsid w:val="00693A99"/>
    <w:rsid w:val="00693CB0"/>
    <w:rsid w:val="00693E90"/>
    <w:rsid w:val="006940C0"/>
    <w:rsid w:val="0069415A"/>
    <w:rsid w:val="00694545"/>
    <w:rsid w:val="006945B7"/>
    <w:rsid w:val="00695036"/>
    <w:rsid w:val="00695481"/>
    <w:rsid w:val="006958FE"/>
    <w:rsid w:val="00695954"/>
    <w:rsid w:val="00695DA7"/>
    <w:rsid w:val="006964B8"/>
    <w:rsid w:val="00697070"/>
    <w:rsid w:val="006970CA"/>
    <w:rsid w:val="00697589"/>
    <w:rsid w:val="006976A4"/>
    <w:rsid w:val="0069793B"/>
    <w:rsid w:val="006A0078"/>
    <w:rsid w:val="006A0641"/>
    <w:rsid w:val="006A08A5"/>
    <w:rsid w:val="006A0978"/>
    <w:rsid w:val="006A0C4C"/>
    <w:rsid w:val="006A0CB1"/>
    <w:rsid w:val="006A140C"/>
    <w:rsid w:val="006A16BA"/>
    <w:rsid w:val="006A1F97"/>
    <w:rsid w:val="006A22C3"/>
    <w:rsid w:val="006A2C97"/>
    <w:rsid w:val="006A2CF1"/>
    <w:rsid w:val="006A382C"/>
    <w:rsid w:val="006A3DC8"/>
    <w:rsid w:val="006A3EAB"/>
    <w:rsid w:val="006A4561"/>
    <w:rsid w:val="006A458C"/>
    <w:rsid w:val="006A4B14"/>
    <w:rsid w:val="006A51E2"/>
    <w:rsid w:val="006A5222"/>
    <w:rsid w:val="006A5751"/>
    <w:rsid w:val="006A5BB9"/>
    <w:rsid w:val="006A5BD7"/>
    <w:rsid w:val="006A5D02"/>
    <w:rsid w:val="006A5F26"/>
    <w:rsid w:val="006A6340"/>
    <w:rsid w:val="006A647E"/>
    <w:rsid w:val="006A6BC1"/>
    <w:rsid w:val="006A6FAC"/>
    <w:rsid w:val="006A77BF"/>
    <w:rsid w:val="006A78DA"/>
    <w:rsid w:val="006B0487"/>
    <w:rsid w:val="006B04F1"/>
    <w:rsid w:val="006B07D8"/>
    <w:rsid w:val="006B0B03"/>
    <w:rsid w:val="006B0D99"/>
    <w:rsid w:val="006B0DC2"/>
    <w:rsid w:val="006B0DF9"/>
    <w:rsid w:val="006B0F94"/>
    <w:rsid w:val="006B1570"/>
    <w:rsid w:val="006B1D41"/>
    <w:rsid w:val="006B1EE0"/>
    <w:rsid w:val="006B24F1"/>
    <w:rsid w:val="006B2749"/>
    <w:rsid w:val="006B2D4C"/>
    <w:rsid w:val="006B2DC1"/>
    <w:rsid w:val="006B3BAB"/>
    <w:rsid w:val="006B3C5B"/>
    <w:rsid w:val="006B3D48"/>
    <w:rsid w:val="006B3F5C"/>
    <w:rsid w:val="006B4147"/>
    <w:rsid w:val="006B43D1"/>
    <w:rsid w:val="006B4436"/>
    <w:rsid w:val="006B4D70"/>
    <w:rsid w:val="006B501B"/>
    <w:rsid w:val="006B5145"/>
    <w:rsid w:val="006B52C4"/>
    <w:rsid w:val="006B57AB"/>
    <w:rsid w:val="006B59E5"/>
    <w:rsid w:val="006B5C4D"/>
    <w:rsid w:val="006B5C7A"/>
    <w:rsid w:val="006B5E5D"/>
    <w:rsid w:val="006B63AF"/>
    <w:rsid w:val="006B640E"/>
    <w:rsid w:val="006B642B"/>
    <w:rsid w:val="006B6A7C"/>
    <w:rsid w:val="006B76C3"/>
    <w:rsid w:val="006B7B6E"/>
    <w:rsid w:val="006C140F"/>
    <w:rsid w:val="006C162C"/>
    <w:rsid w:val="006C1906"/>
    <w:rsid w:val="006C1F0A"/>
    <w:rsid w:val="006C26B3"/>
    <w:rsid w:val="006C2A65"/>
    <w:rsid w:val="006C2D13"/>
    <w:rsid w:val="006C3073"/>
    <w:rsid w:val="006C3118"/>
    <w:rsid w:val="006C3529"/>
    <w:rsid w:val="006C3A36"/>
    <w:rsid w:val="006C3B4D"/>
    <w:rsid w:val="006C4646"/>
    <w:rsid w:val="006C59D8"/>
    <w:rsid w:val="006C5CBF"/>
    <w:rsid w:val="006C5EDE"/>
    <w:rsid w:val="006C5FC9"/>
    <w:rsid w:val="006C6163"/>
    <w:rsid w:val="006C622B"/>
    <w:rsid w:val="006C6EC2"/>
    <w:rsid w:val="006C7AE6"/>
    <w:rsid w:val="006C7B20"/>
    <w:rsid w:val="006D00FF"/>
    <w:rsid w:val="006D098E"/>
    <w:rsid w:val="006D1906"/>
    <w:rsid w:val="006D203D"/>
    <w:rsid w:val="006D2045"/>
    <w:rsid w:val="006D2953"/>
    <w:rsid w:val="006D30D2"/>
    <w:rsid w:val="006D370E"/>
    <w:rsid w:val="006D3856"/>
    <w:rsid w:val="006D3E89"/>
    <w:rsid w:val="006D3F7A"/>
    <w:rsid w:val="006D5809"/>
    <w:rsid w:val="006D5A4D"/>
    <w:rsid w:val="006D6226"/>
    <w:rsid w:val="006D6BC3"/>
    <w:rsid w:val="006D7204"/>
    <w:rsid w:val="006D746E"/>
    <w:rsid w:val="006D7909"/>
    <w:rsid w:val="006D79A6"/>
    <w:rsid w:val="006E123D"/>
    <w:rsid w:val="006E198D"/>
    <w:rsid w:val="006E1D36"/>
    <w:rsid w:val="006E2202"/>
    <w:rsid w:val="006E2219"/>
    <w:rsid w:val="006E28FB"/>
    <w:rsid w:val="006E2A1B"/>
    <w:rsid w:val="006E2CA1"/>
    <w:rsid w:val="006E3310"/>
    <w:rsid w:val="006E3332"/>
    <w:rsid w:val="006E33C0"/>
    <w:rsid w:val="006E3444"/>
    <w:rsid w:val="006E351E"/>
    <w:rsid w:val="006E3C33"/>
    <w:rsid w:val="006E3C34"/>
    <w:rsid w:val="006E4A05"/>
    <w:rsid w:val="006E4EF9"/>
    <w:rsid w:val="006E550A"/>
    <w:rsid w:val="006E58A0"/>
    <w:rsid w:val="006E60D5"/>
    <w:rsid w:val="006E6A09"/>
    <w:rsid w:val="006E6EE5"/>
    <w:rsid w:val="006E6F2C"/>
    <w:rsid w:val="006E724D"/>
    <w:rsid w:val="006E7430"/>
    <w:rsid w:val="006E74FA"/>
    <w:rsid w:val="006E7C50"/>
    <w:rsid w:val="006E7EA0"/>
    <w:rsid w:val="006F04C6"/>
    <w:rsid w:val="006F07E7"/>
    <w:rsid w:val="006F0894"/>
    <w:rsid w:val="006F10CE"/>
    <w:rsid w:val="006F15DD"/>
    <w:rsid w:val="006F1826"/>
    <w:rsid w:val="006F2171"/>
    <w:rsid w:val="006F2245"/>
    <w:rsid w:val="006F2B67"/>
    <w:rsid w:val="006F2DB3"/>
    <w:rsid w:val="006F30D4"/>
    <w:rsid w:val="006F3382"/>
    <w:rsid w:val="006F391E"/>
    <w:rsid w:val="006F3F6F"/>
    <w:rsid w:val="006F48FA"/>
    <w:rsid w:val="006F49EA"/>
    <w:rsid w:val="006F4F76"/>
    <w:rsid w:val="006F5594"/>
    <w:rsid w:val="006F560A"/>
    <w:rsid w:val="006F5649"/>
    <w:rsid w:val="006F5660"/>
    <w:rsid w:val="006F56FE"/>
    <w:rsid w:val="006F5982"/>
    <w:rsid w:val="006F5CF2"/>
    <w:rsid w:val="006F5DB0"/>
    <w:rsid w:val="006F5E54"/>
    <w:rsid w:val="006F617F"/>
    <w:rsid w:val="006F61AA"/>
    <w:rsid w:val="006F6441"/>
    <w:rsid w:val="006F67FB"/>
    <w:rsid w:val="006F76CC"/>
    <w:rsid w:val="006F7E97"/>
    <w:rsid w:val="006F7FB2"/>
    <w:rsid w:val="0070017B"/>
    <w:rsid w:val="00700351"/>
    <w:rsid w:val="0070078D"/>
    <w:rsid w:val="00700DE7"/>
    <w:rsid w:val="00700EEC"/>
    <w:rsid w:val="007013C5"/>
    <w:rsid w:val="0070151B"/>
    <w:rsid w:val="00701526"/>
    <w:rsid w:val="0070196E"/>
    <w:rsid w:val="00701A09"/>
    <w:rsid w:val="007029DA"/>
    <w:rsid w:val="00702E76"/>
    <w:rsid w:val="007031ED"/>
    <w:rsid w:val="007034E0"/>
    <w:rsid w:val="007035CE"/>
    <w:rsid w:val="007036A6"/>
    <w:rsid w:val="00703A32"/>
    <w:rsid w:val="00703E83"/>
    <w:rsid w:val="0070484F"/>
    <w:rsid w:val="00704A2C"/>
    <w:rsid w:val="00704CC6"/>
    <w:rsid w:val="00704E62"/>
    <w:rsid w:val="00705086"/>
    <w:rsid w:val="007052F7"/>
    <w:rsid w:val="00705BE5"/>
    <w:rsid w:val="00705D80"/>
    <w:rsid w:val="00706913"/>
    <w:rsid w:val="00706A9D"/>
    <w:rsid w:val="00706DE3"/>
    <w:rsid w:val="00707258"/>
    <w:rsid w:val="007072D1"/>
    <w:rsid w:val="00707499"/>
    <w:rsid w:val="0070758A"/>
    <w:rsid w:val="00707FEE"/>
    <w:rsid w:val="00710201"/>
    <w:rsid w:val="007107EB"/>
    <w:rsid w:val="0071099D"/>
    <w:rsid w:val="00710E6F"/>
    <w:rsid w:val="00711126"/>
    <w:rsid w:val="00711735"/>
    <w:rsid w:val="00711B27"/>
    <w:rsid w:val="00712419"/>
    <w:rsid w:val="007128AF"/>
    <w:rsid w:val="00712F40"/>
    <w:rsid w:val="007136F8"/>
    <w:rsid w:val="007138A2"/>
    <w:rsid w:val="00713D93"/>
    <w:rsid w:val="00713F08"/>
    <w:rsid w:val="0071416E"/>
    <w:rsid w:val="007142D5"/>
    <w:rsid w:val="00714BA0"/>
    <w:rsid w:val="00714CBE"/>
    <w:rsid w:val="00714E14"/>
    <w:rsid w:val="0071587E"/>
    <w:rsid w:val="00715953"/>
    <w:rsid w:val="007159A0"/>
    <w:rsid w:val="00715D52"/>
    <w:rsid w:val="0071665D"/>
    <w:rsid w:val="007166CF"/>
    <w:rsid w:val="00716BFE"/>
    <w:rsid w:val="007170E6"/>
    <w:rsid w:val="00720092"/>
    <w:rsid w:val="007202E7"/>
    <w:rsid w:val="00720840"/>
    <w:rsid w:val="00720AB4"/>
    <w:rsid w:val="00720DAB"/>
    <w:rsid w:val="00720E1E"/>
    <w:rsid w:val="0072146A"/>
    <w:rsid w:val="00721A22"/>
    <w:rsid w:val="00721D73"/>
    <w:rsid w:val="00722227"/>
    <w:rsid w:val="007226B7"/>
    <w:rsid w:val="007228D6"/>
    <w:rsid w:val="0072297A"/>
    <w:rsid w:val="0072307F"/>
    <w:rsid w:val="007234EA"/>
    <w:rsid w:val="007240B9"/>
    <w:rsid w:val="00724658"/>
    <w:rsid w:val="00724835"/>
    <w:rsid w:val="00725457"/>
    <w:rsid w:val="00725972"/>
    <w:rsid w:val="00725A39"/>
    <w:rsid w:val="00725C81"/>
    <w:rsid w:val="00725D6B"/>
    <w:rsid w:val="00725EA8"/>
    <w:rsid w:val="00726506"/>
    <w:rsid w:val="00726AEE"/>
    <w:rsid w:val="007272FC"/>
    <w:rsid w:val="0072761F"/>
    <w:rsid w:val="007276CD"/>
    <w:rsid w:val="007277A8"/>
    <w:rsid w:val="00727C13"/>
    <w:rsid w:val="00727C22"/>
    <w:rsid w:val="00727C52"/>
    <w:rsid w:val="00727C92"/>
    <w:rsid w:val="007300FE"/>
    <w:rsid w:val="00730155"/>
    <w:rsid w:val="00730F0A"/>
    <w:rsid w:val="00731385"/>
    <w:rsid w:val="0073172D"/>
    <w:rsid w:val="00731FB6"/>
    <w:rsid w:val="007323F8"/>
    <w:rsid w:val="00732937"/>
    <w:rsid w:val="00732A25"/>
    <w:rsid w:val="00732D1B"/>
    <w:rsid w:val="00732F38"/>
    <w:rsid w:val="0073317A"/>
    <w:rsid w:val="007349F6"/>
    <w:rsid w:val="00734CB4"/>
    <w:rsid w:val="00734CC2"/>
    <w:rsid w:val="00734D89"/>
    <w:rsid w:val="00735004"/>
    <w:rsid w:val="0073500D"/>
    <w:rsid w:val="00735EE1"/>
    <w:rsid w:val="0073727F"/>
    <w:rsid w:val="007375C5"/>
    <w:rsid w:val="007376FB"/>
    <w:rsid w:val="00740431"/>
    <w:rsid w:val="00740730"/>
    <w:rsid w:val="0074100C"/>
    <w:rsid w:val="007416CD"/>
    <w:rsid w:val="00741FEC"/>
    <w:rsid w:val="0074257C"/>
    <w:rsid w:val="00742F4B"/>
    <w:rsid w:val="007435E7"/>
    <w:rsid w:val="00743A3D"/>
    <w:rsid w:val="00743FAB"/>
    <w:rsid w:val="0074536E"/>
    <w:rsid w:val="00745B72"/>
    <w:rsid w:val="00745D14"/>
    <w:rsid w:val="00745DCD"/>
    <w:rsid w:val="0074622B"/>
    <w:rsid w:val="00746276"/>
    <w:rsid w:val="00746313"/>
    <w:rsid w:val="00746B75"/>
    <w:rsid w:val="00746C01"/>
    <w:rsid w:val="00746D1D"/>
    <w:rsid w:val="00746E16"/>
    <w:rsid w:val="007471A3"/>
    <w:rsid w:val="00747232"/>
    <w:rsid w:val="00747549"/>
    <w:rsid w:val="0074771D"/>
    <w:rsid w:val="00747834"/>
    <w:rsid w:val="007478E4"/>
    <w:rsid w:val="00747CD0"/>
    <w:rsid w:val="00747ED8"/>
    <w:rsid w:val="007506C6"/>
    <w:rsid w:val="0075072E"/>
    <w:rsid w:val="007507FB"/>
    <w:rsid w:val="007509B2"/>
    <w:rsid w:val="00750A33"/>
    <w:rsid w:val="00750CBA"/>
    <w:rsid w:val="007510EC"/>
    <w:rsid w:val="00751293"/>
    <w:rsid w:val="00751602"/>
    <w:rsid w:val="00752125"/>
    <w:rsid w:val="007524BC"/>
    <w:rsid w:val="00752689"/>
    <w:rsid w:val="00752F5C"/>
    <w:rsid w:val="007532FF"/>
    <w:rsid w:val="007537DF"/>
    <w:rsid w:val="0075392F"/>
    <w:rsid w:val="00753A20"/>
    <w:rsid w:val="00753A5F"/>
    <w:rsid w:val="00753C0A"/>
    <w:rsid w:val="00753C9C"/>
    <w:rsid w:val="00753EC1"/>
    <w:rsid w:val="00753F27"/>
    <w:rsid w:val="007541FC"/>
    <w:rsid w:val="00754281"/>
    <w:rsid w:val="0075431C"/>
    <w:rsid w:val="007547AF"/>
    <w:rsid w:val="00754801"/>
    <w:rsid w:val="00754E42"/>
    <w:rsid w:val="00755134"/>
    <w:rsid w:val="0075531E"/>
    <w:rsid w:val="007554D5"/>
    <w:rsid w:val="007559B1"/>
    <w:rsid w:val="00755C72"/>
    <w:rsid w:val="007560D5"/>
    <w:rsid w:val="00756578"/>
    <w:rsid w:val="00756A5D"/>
    <w:rsid w:val="00757512"/>
    <w:rsid w:val="00757552"/>
    <w:rsid w:val="007577C9"/>
    <w:rsid w:val="007578A9"/>
    <w:rsid w:val="00757FB9"/>
    <w:rsid w:val="00760218"/>
    <w:rsid w:val="00760AAA"/>
    <w:rsid w:val="00760BBB"/>
    <w:rsid w:val="00760C20"/>
    <w:rsid w:val="00761079"/>
    <w:rsid w:val="007612FB"/>
    <w:rsid w:val="007617D6"/>
    <w:rsid w:val="007618B0"/>
    <w:rsid w:val="00761C53"/>
    <w:rsid w:val="00761FDB"/>
    <w:rsid w:val="0076252B"/>
    <w:rsid w:val="0076296A"/>
    <w:rsid w:val="00763094"/>
    <w:rsid w:val="00763193"/>
    <w:rsid w:val="0076362E"/>
    <w:rsid w:val="0076413D"/>
    <w:rsid w:val="00764174"/>
    <w:rsid w:val="0076437B"/>
    <w:rsid w:val="00764CE6"/>
    <w:rsid w:val="00765333"/>
    <w:rsid w:val="007654BE"/>
    <w:rsid w:val="00765893"/>
    <w:rsid w:val="007658C8"/>
    <w:rsid w:val="00765909"/>
    <w:rsid w:val="00765AEC"/>
    <w:rsid w:val="00765CA7"/>
    <w:rsid w:val="00765D58"/>
    <w:rsid w:val="00765EA7"/>
    <w:rsid w:val="007664DB"/>
    <w:rsid w:val="00766677"/>
    <w:rsid w:val="00766909"/>
    <w:rsid w:val="0076701C"/>
    <w:rsid w:val="0076708E"/>
    <w:rsid w:val="007671E6"/>
    <w:rsid w:val="007674EF"/>
    <w:rsid w:val="00767CE9"/>
    <w:rsid w:val="00767DC1"/>
    <w:rsid w:val="0077013F"/>
    <w:rsid w:val="00770555"/>
    <w:rsid w:val="00770688"/>
    <w:rsid w:val="00770BF5"/>
    <w:rsid w:val="00770DDE"/>
    <w:rsid w:val="00771061"/>
    <w:rsid w:val="00771188"/>
    <w:rsid w:val="00771593"/>
    <w:rsid w:val="007719CC"/>
    <w:rsid w:val="00771A80"/>
    <w:rsid w:val="007727BF"/>
    <w:rsid w:val="007729B6"/>
    <w:rsid w:val="00772AC0"/>
    <w:rsid w:val="00772C15"/>
    <w:rsid w:val="00772C98"/>
    <w:rsid w:val="00772CA9"/>
    <w:rsid w:val="007731F3"/>
    <w:rsid w:val="0077355E"/>
    <w:rsid w:val="0077384E"/>
    <w:rsid w:val="007739FB"/>
    <w:rsid w:val="00773AF6"/>
    <w:rsid w:val="00773B73"/>
    <w:rsid w:val="00773EC9"/>
    <w:rsid w:val="00773F2C"/>
    <w:rsid w:val="0077471E"/>
    <w:rsid w:val="00774894"/>
    <w:rsid w:val="00774B0A"/>
    <w:rsid w:val="00774C82"/>
    <w:rsid w:val="007753D3"/>
    <w:rsid w:val="00775701"/>
    <w:rsid w:val="00775B34"/>
    <w:rsid w:val="00775FE4"/>
    <w:rsid w:val="00776084"/>
    <w:rsid w:val="00776368"/>
    <w:rsid w:val="00776521"/>
    <w:rsid w:val="00776542"/>
    <w:rsid w:val="0077657A"/>
    <w:rsid w:val="007767AC"/>
    <w:rsid w:val="00776ACB"/>
    <w:rsid w:val="00776EFC"/>
    <w:rsid w:val="00777449"/>
    <w:rsid w:val="00777A8B"/>
    <w:rsid w:val="00777E64"/>
    <w:rsid w:val="00780081"/>
    <w:rsid w:val="00780617"/>
    <w:rsid w:val="00780E68"/>
    <w:rsid w:val="007813CA"/>
    <w:rsid w:val="007816C9"/>
    <w:rsid w:val="0078170B"/>
    <w:rsid w:val="00782524"/>
    <w:rsid w:val="007826BB"/>
    <w:rsid w:val="00783024"/>
    <w:rsid w:val="007832A8"/>
    <w:rsid w:val="007834AF"/>
    <w:rsid w:val="0078359C"/>
    <w:rsid w:val="007837A3"/>
    <w:rsid w:val="0078397E"/>
    <w:rsid w:val="00783EEB"/>
    <w:rsid w:val="00784268"/>
    <w:rsid w:val="00784649"/>
    <w:rsid w:val="00784D10"/>
    <w:rsid w:val="00784D30"/>
    <w:rsid w:val="00785078"/>
    <w:rsid w:val="007853A6"/>
    <w:rsid w:val="007854D3"/>
    <w:rsid w:val="00785573"/>
    <w:rsid w:val="00785AB2"/>
    <w:rsid w:val="00785BAE"/>
    <w:rsid w:val="00785D15"/>
    <w:rsid w:val="00786535"/>
    <w:rsid w:val="0078676A"/>
    <w:rsid w:val="0078679A"/>
    <w:rsid w:val="00787361"/>
    <w:rsid w:val="00787620"/>
    <w:rsid w:val="00790772"/>
    <w:rsid w:val="007907D5"/>
    <w:rsid w:val="0079164A"/>
    <w:rsid w:val="007917F7"/>
    <w:rsid w:val="00791AC5"/>
    <w:rsid w:val="0079208D"/>
    <w:rsid w:val="00792A71"/>
    <w:rsid w:val="00792D97"/>
    <w:rsid w:val="00792FE5"/>
    <w:rsid w:val="00793108"/>
    <w:rsid w:val="007931C2"/>
    <w:rsid w:val="00793293"/>
    <w:rsid w:val="00793A4C"/>
    <w:rsid w:val="00793E33"/>
    <w:rsid w:val="00793F86"/>
    <w:rsid w:val="00793FD5"/>
    <w:rsid w:val="0079480E"/>
    <w:rsid w:val="0079484C"/>
    <w:rsid w:val="00795274"/>
    <w:rsid w:val="007954B7"/>
    <w:rsid w:val="00795626"/>
    <w:rsid w:val="00795850"/>
    <w:rsid w:val="00795A3D"/>
    <w:rsid w:val="007962BB"/>
    <w:rsid w:val="007963E5"/>
    <w:rsid w:val="00797D08"/>
    <w:rsid w:val="007A03A3"/>
    <w:rsid w:val="007A04C4"/>
    <w:rsid w:val="007A0516"/>
    <w:rsid w:val="007A07DF"/>
    <w:rsid w:val="007A0E78"/>
    <w:rsid w:val="007A1193"/>
    <w:rsid w:val="007A1A2F"/>
    <w:rsid w:val="007A1E78"/>
    <w:rsid w:val="007A24F7"/>
    <w:rsid w:val="007A252C"/>
    <w:rsid w:val="007A253B"/>
    <w:rsid w:val="007A2D0A"/>
    <w:rsid w:val="007A3AE7"/>
    <w:rsid w:val="007A3B2F"/>
    <w:rsid w:val="007A3C32"/>
    <w:rsid w:val="007A3CBB"/>
    <w:rsid w:val="007A3CF8"/>
    <w:rsid w:val="007A3F70"/>
    <w:rsid w:val="007A459F"/>
    <w:rsid w:val="007A4B97"/>
    <w:rsid w:val="007A57C0"/>
    <w:rsid w:val="007A5BF1"/>
    <w:rsid w:val="007A6193"/>
    <w:rsid w:val="007A625C"/>
    <w:rsid w:val="007A62F5"/>
    <w:rsid w:val="007A6786"/>
    <w:rsid w:val="007A7067"/>
    <w:rsid w:val="007A7396"/>
    <w:rsid w:val="007A7F7C"/>
    <w:rsid w:val="007B01AC"/>
    <w:rsid w:val="007B090B"/>
    <w:rsid w:val="007B0E46"/>
    <w:rsid w:val="007B1A2F"/>
    <w:rsid w:val="007B1BB6"/>
    <w:rsid w:val="007B1EF2"/>
    <w:rsid w:val="007B20AF"/>
    <w:rsid w:val="007B20C8"/>
    <w:rsid w:val="007B231E"/>
    <w:rsid w:val="007B251F"/>
    <w:rsid w:val="007B27B9"/>
    <w:rsid w:val="007B28A4"/>
    <w:rsid w:val="007B2DBA"/>
    <w:rsid w:val="007B2E71"/>
    <w:rsid w:val="007B3298"/>
    <w:rsid w:val="007B340D"/>
    <w:rsid w:val="007B3710"/>
    <w:rsid w:val="007B381D"/>
    <w:rsid w:val="007B38CF"/>
    <w:rsid w:val="007B39D1"/>
    <w:rsid w:val="007B3B0C"/>
    <w:rsid w:val="007B3B3F"/>
    <w:rsid w:val="007B3E5C"/>
    <w:rsid w:val="007B421B"/>
    <w:rsid w:val="007B45B8"/>
    <w:rsid w:val="007B473B"/>
    <w:rsid w:val="007B4816"/>
    <w:rsid w:val="007B4A5F"/>
    <w:rsid w:val="007B4C1C"/>
    <w:rsid w:val="007B4E4F"/>
    <w:rsid w:val="007B5635"/>
    <w:rsid w:val="007B568A"/>
    <w:rsid w:val="007B60B1"/>
    <w:rsid w:val="007B6272"/>
    <w:rsid w:val="007B6320"/>
    <w:rsid w:val="007B639B"/>
    <w:rsid w:val="007B6448"/>
    <w:rsid w:val="007B6816"/>
    <w:rsid w:val="007B6D9B"/>
    <w:rsid w:val="007B6F37"/>
    <w:rsid w:val="007B6FE3"/>
    <w:rsid w:val="007C17BC"/>
    <w:rsid w:val="007C1CF1"/>
    <w:rsid w:val="007C20D0"/>
    <w:rsid w:val="007C2AFF"/>
    <w:rsid w:val="007C2BBB"/>
    <w:rsid w:val="007C3A43"/>
    <w:rsid w:val="007C3A84"/>
    <w:rsid w:val="007C4578"/>
    <w:rsid w:val="007C4B1A"/>
    <w:rsid w:val="007C4D3F"/>
    <w:rsid w:val="007C5265"/>
    <w:rsid w:val="007C5462"/>
    <w:rsid w:val="007C55EA"/>
    <w:rsid w:val="007C57E6"/>
    <w:rsid w:val="007C6209"/>
    <w:rsid w:val="007C6563"/>
    <w:rsid w:val="007C6897"/>
    <w:rsid w:val="007C6F4E"/>
    <w:rsid w:val="007C7047"/>
    <w:rsid w:val="007C75BD"/>
    <w:rsid w:val="007C7698"/>
    <w:rsid w:val="007C77BF"/>
    <w:rsid w:val="007C7BD9"/>
    <w:rsid w:val="007C7E0E"/>
    <w:rsid w:val="007C7EAD"/>
    <w:rsid w:val="007D015C"/>
    <w:rsid w:val="007D0234"/>
    <w:rsid w:val="007D02F9"/>
    <w:rsid w:val="007D0EA3"/>
    <w:rsid w:val="007D1019"/>
    <w:rsid w:val="007D1A51"/>
    <w:rsid w:val="007D1AA6"/>
    <w:rsid w:val="007D1D1E"/>
    <w:rsid w:val="007D21C5"/>
    <w:rsid w:val="007D23CD"/>
    <w:rsid w:val="007D25ED"/>
    <w:rsid w:val="007D29C1"/>
    <w:rsid w:val="007D2D2B"/>
    <w:rsid w:val="007D30C2"/>
    <w:rsid w:val="007D326C"/>
    <w:rsid w:val="007D33C6"/>
    <w:rsid w:val="007D33E4"/>
    <w:rsid w:val="007D341F"/>
    <w:rsid w:val="007D391A"/>
    <w:rsid w:val="007D3A85"/>
    <w:rsid w:val="007D3BC0"/>
    <w:rsid w:val="007D3ED1"/>
    <w:rsid w:val="007D4841"/>
    <w:rsid w:val="007D4A4E"/>
    <w:rsid w:val="007D551C"/>
    <w:rsid w:val="007D57A7"/>
    <w:rsid w:val="007D5815"/>
    <w:rsid w:val="007D5FF0"/>
    <w:rsid w:val="007D60A7"/>
    <w:rsid w:val="007D6724"/>
    <w:rsid w:val="007D696C"/>
    <w:rsid w:val="007D712B"/>
    <w:rsid w:val="007D766D"/>
    <w:rsid w:val="007D7940"/>
    <w:rsid w:val="007D79C1"/>
    <w:rsid w:val="007D7B2D"/>
    <w:rsid w:val="007D7E4F"/>
    <w:rsid w:val="007E0503"/>
    <w:rsid w:val="007E052C"/>
    <w:rsid w:val="007E06CE"/>
    <w:rsid w:val="007E0EBC"/>
    <w:rsid w:val="007E14C7"/>
    <w:rsid w:val="007E1535"/>
    <w:rsid w:val="007E166A"/>
    <w:rsid w:val="007E202B"/>
    <w:rsid w:val="007E22E5"/>
    <w:rsid w:val="007E25C0"/>
    <w:rsid w:val="007E28A7"/>
    <w:rsid w:val="007E2CA6"/>
    <w:rsid w:val="007E2D48"/>
    <w:rsid w:val="007E2E30"/>
    <w:rsid w:val="007E3251"/>
    <w:rsid w:val="007E3668"/>
    <w:rsid w:val="007E37BA"/>
    <w:rsid w:val="007E399A"/>
    <w:rsid w:val="007E3AB5"/>
    <w:rsid w:val="007E441A"/>
    <w:rsid w:val="007E4957"/>
    <w:rsid w:val="007E4CD2"/>
    <w:rsid w:val="007E4F97"/>
    <w:rsid w:val="007E566B"/>
    <w:rsid w:val="007E5847"/>
    <w:rsid w:val="007E5DA0"/>
    <w:rsid w:val="007E63A8"/>
    <w:rsid w:val="007E6682"/>
    <w:rsid w:val="007E6A41"/>
    <w:rsid w:val="007E6A68"/>
    <w:rsid w:val="007E6B9D"/>
    <w:rsid w:val="007E6F79"/>
    <w:rsid w:val="007E74E8"/>
    <w:rsid w:val="007E761D"/>
    <w:rsid w:val="007E7770"/>
    <w:rsid w:val="007F0318"/>
    <w:rsid w:val="007F0B4A"/>
    <w:rsid w:val="007F0CB1"/>
    <w:rsid w:val="007F0EA0"/>
    <w:rsid w:val="007F0F59"/>
    <w:rsid w:val="007F155B"/>
    <w:rsid w:val="007F177A"/>
    <w:rsid w:val="007F1BB1"/>
    <w:rsid w:val="007F1D45"/>
    <w:rsid w:val="007F1E7A"/>
    <w:rsid w:val="007F1FBE"/>
    <w:rsid w:val="007F2481"/>
    <w:rsid w:val="007F2648"/>
    <w:rsid w:val="007F26E0"/>
    <w:rsid w:val="007F2FBB"/>
    <w:rsid w:val="007F32B2"/>
    <w:rsid w:val="007F346A"/>
    <w:rsid w:val="007F3A07"/>
    <w:rsid w:val="007F3BEE"/>
    <w:rsid w:val="007F4230"/>
    <w:rsid w:val="007F44AE"/>
    <w:rsid w:val="007F4608"/>
    <w:rsid w:val="007F4634"/>
    <w:rsid w:val="007F4B23"/>
    <w:rsid w:val="007F57C8"/>
    <w:rsid w:val="007F5B01"/>
    <w:rsid w:val="007F6043"/>
    <w:rsid w:val="007F61C7"/>
    <w:rsid w:val="007F681D"/>
    <w:rsid w:val="007F6830"/>
    <w:rsid w:val="007F6845"/>
    <w:rsid w:val="007F7138"/>
    <w:rsid w:val="007F7242"/>
    <w:rsid w:val="007F741F"/>
    <w:rsid w:val="007F7430"/>
    <w:rsid w:val="007F76AE"/>
    <w:rsid w:val="007F7A84"/>
    <w:rsid w:val="00800433"/>
    <w:rsid w:val="00800D61"/>
    <w:rsid w:val="00800DD1"/>
    <w:rsid w:val="00800FCE"/>
    <w:rsid w:val="00801015"/>
    <w:rsid w:val="0080115D"/>
    <w:rsid w:val="00801240"/>
    <w:rsid w:val="008014F7"/>
    <w:rsid w:val="00801768"/>
    <w:rsid w:val="00801879"/>
    <w:rsid w:val="00802490"/>
    <w:rsid w:val="00802630"/>
    <w:rsid w:val="00802909"/>
    <w:rsid w:val="00802B47"/>
    <w:rsid w:val="00802D33"/>
    <w:rsid w:val="00802D98"/>
    <w:rsid w:val="00802F78"/>
    <w:rsid w:val="00803226"/>
    <w:rsid w:val="008032FC"/>
    <w:rsid w:val="008035F9"/>
    <w:rsid w:val="0080376B"/>
    <w:rsid w:val="008037B2"/>
    <w:rsid w:val="008037F2"/>
    <w:rsid w:val="00803C71"/>
    <w:rsid w:val="00804109"/>
    <w:rsid w:val="008044BB"/>
    <w:rsid w:val="00804682"/>
    <w:rsid w:val="00804684"/>
    <w:rsid w:val="00804978"/>
    <w:rsid w:val="00805BBC"/>
    <w:rsid w:val="00806044"/>
    <w:rsid w:val="00806146"/>
    <w:rsid w:val="00807349"/>
    <w:rsid w:val="00807394"/>
    <w:rsid w:val="008074C5"/>
    <w:rsid w:val="0080759E"/>
    <w:rsid w:val="00810808"/>
    <w:rsid w:val="00811A5B"/>
    <w:rsid w:val="00812154"/>
    <w:rsid w:val="008126EE"/>
    <w:rsid w:val="00813073"/>
    <w:rsid w:val="008131B7"/>
    <w:rsid w:val="00813236"/>
    <w:rsid w:val="00813365"/>
    <w:rsid w:val="0081338D"/>
    <w:rsid w:val="00813869"/>
    <w:rsid w:val="008139AA"/>
    <w:rsid w:val="00813A17"/>
    <w:rsid w:val="0081406B"/>
    <w:rsid w:val="00814166"/>
    <w:rsid w:val="008142D3"/>
    <w:rsid w:val="00814A1B"/>
    <w:rsid w:val="00814B9A"/>
    <w:rsid w:val="00814BAE"/>
    <w:rsid w:val="00814DA6"/>
    <w:rsid w:val="008159DB"/>
    <w:rsid w:val="008163DB"/>
    <w:rsid w:val="0081668E"/>
    <w:rsid w:val="0081672C"/>
    <w:rsid w:val="008169F4"/>
    <w:rsid w:val="00816AB5"/>
    <w:rsid w:val="008170A3"/>
    <w:rsid w:val="0081711B"/>
    <w:rsid w:val="008203F9"/>
    <w:rsid w:val="0082057A"/>
    <w:rsid w:val="00820BF6"/>
    <w:rsid w:val="00820D79"/>
    <w:rsid w:val="00821609"/>
    <w:rsid w:val="00822091"/>
    <w:rsid w:val="008231DC"/>
    <w:rsid w:val="008232EF"/>
    <w:rsid w:val="00823411"/>
    <w:rsid w:val="0082341E"/>
    <w:rsid w:val="00823430"/>
    <w:rsid w:val="008234DF"/>
    <w:rsid w:val="0082352B"/>
    <w:rsid w:val="00824573"/>
    <w:rsid w:val="00824899"/>
    <w:rsid w:val="00824E49"/>
    <w:rsid w:val="00825024"/>
    <w:rsid w:val="00825720"/>
    <w:rsid w:val="00826518"/>
    <w:rsid w:val="0082656C"/>
    <w:rsid w:val="008265B0"/>
    <w:rsid w:val="0082679D"/>
    <w:rsid w:val="00826862"/>
    <w:rsid w:val="00827453"/>
    <w:rsid w:val="0082780B"/>
    <w:rsid w:val="008301D7"/>
    <w:rsid w:val="0083036C"/>
    <w:rsid w:val="00830771"/>
    <w:rsid w:val="00830930"/>
    <w:rsid w:val="0083101F"/>
    <w:rsid w:val="00831101"/>
    <w:rsid w:val="008315D8"/>
    <w:rsid w:val="00831671"/>
    <w:rsid w:val="00831756"/>
    <w:rsid w:val="0083178C"/>
    <w:rsid w:val="00831BAA"/>
    <w:rsid w:val="0083207B"/>
    <w:rsid w:val="008323FC"/>
    <w:rsid w:val="00833021"/>
    <w:rsid w:val="008333DD"/>
    <w:rsid w:val="0083343C"/>
    <w:rsid w:val="0083397D"/>
    <w:rsid w:val="00834062"/>
    <w:rsid w:val="0083427A"/>
    <w:rsid w:val="0083443F"/>
    <w:rsid w:val="00834C14"/>
    <w:rsid w:val="008350D5"/>
    <w:rsid w:val="00835651"/>
    <w:rsid w:val="008358B5"/>
    <w:rsid w:val="00835F95"/>
    <w:rsid w:val="00835FFE"/>
    <w:rsid w:val="0083691F"/>
    <w:rsid w:val="00836AE8"/>
    <w:rsid w:val="00836D01"/>
    <w:rsid w:val="0083760F"/>
    <w:rsid w:val="008376D1"/>
    <w:rsid w:val="00837BD0"/>
    <w:rsid w:val="00837DA0"/>
    <w:rsid w:val="00837E0F"/>
    <w:rsid w:val="00837F71"/>
    <w:rsid w:val="008404AC"/>
    <w:rsid w:val="0084146B"/>
    <w:rsid w:val="0084183B"/>
    <w:rsid w:val="00841A69"/>
    <w:rsid w:val="0084251E"/>
    <w:rsid w:val="008430BC"/>
    <w:rsid w:val="00843C48"/>
    <w:rsid w:val="00843FB5"/>
    <w:rsid w:val="00844477"/>
    <w:rsid w:val="00844776"/>
    <w:rsid w:val="008447EF"/>
    <w:rsid w:val="00844EBE"/>
    <w:rsid w:val="00845372"/>
    <w:rsid w:val="00845719"/>
    <w:rsid w:val="00845BA9"/>
    <w:rsid w:val="00845BD1"/>
    <w:rsid w:val="00845C20"/>
    <w:rsid w:val="008464C3"/>
    <w:rsid w:val="00846550"/>
    <w:rsid w:val="008467B5"/>
    <w:rsid w:val="00846982"/>
    <w:rsid w:val="00846B67"/>
    <w:rsid w:val="00846CB7"/>
    <w:rsid w:val="0084712F"/>
    <w:rsid w:val="008471CD"/>
    <w:rsid w:val="0084726A"/>
    <w:rsid w:val="00847D3C"/>
    <w:rsid w:val="00850C03"/>
    <w:rsid w:val="00850CE1"/>
    <w:rsid w:val="00850F2A"/>
    <w:rsid w:val="00851058"/>
    <w:rsid w:val="00851C56"/>
    <w:rsid w:val="0085228D"/>
    <w:rsid w:val="00852D98"/>
    <w:rsid w:val="00853988"/>
    <w:rsid w:val="00853CD7"/>
    <w:rsid w:val="008544EE"/>
    <w:rsid w:val="00854C51"/>
    <w:rsid w:val="00854D5D"/>
    <w:rsid w:val="00855260"/>
    <w:rsid w:val="008552D9"/>
    <w:rsid w:val="00855678"/>
    <w:rsid w:val="00855E3F"/>
    <w:rsid w:val="00855F60"/>
    <w:rsid w:val="008562FC"/>
    <w:rsid w:val="008567E7"/>
    <w:rsid w:val="008569AF"/>
    <w:rsid w:val="0085756D"/>
    <w:rsid w:val="00857737"/>
    <w:rsid w:val="00857F8F"/>
    <w:rsid w:val="008603DD"/>
    <w:rsid w:val="00860404"/>
    <w:rsid w:val="0086095D"/>
    <w:rsid w:val="0086095E"/>
    <w:rsid w:val="00860A44"/>
    <w:rsid w:val="00860BCD"/>
    <w:rsid w:val="00860E1C"/>
    <w:rsid w:val="008618E1"/>
    <w:rsid w:val="00861B79"/>
    <w:rsid w:val="008623C3"/>
    <w:rsid w:val="0086244B"/>
    <w:rsid w:val="008626C4"/>
    <w:rsid w:val="0086287F"/>
    <w:rsid w:val="00862F2D"/>
    <w:rsid w:val="00863440"/>
    <w:rsid w:val="008635C2"/>
    <w:rsid w:val="00863D43"/>
    <w:rsid w:val="00863DC9"/>
    <w:rsid w:val="00863E5F"/>
    <w:rsid w:val="00864968"/>
    <w:rsid w:val="00864D97"/>
    <w:rsid w:val="0086523C"/>
    <w:rsid w:val="0086534A"/>
    <w:rsid w:val="008660F1"/>
    <w:rsid w:val="00866CB0"/>
    <w:rsid w:val="00866EAB"/>
    <w:rsid w:val="008671C1"/>
    <w:rsid w:val="008671FF"/>
    <w:rsid w:val="00867206"/>
    <w:rsid w:val="00867B54"/>
    <w:rsid w:val="00867CBF"/>
    <w:rsid w:val="008701BF"/>
    <w:rsid w:val="0087063B"/>
    <w:rsid w:val="0087092D"/>
    <w:rsid w:val="008712E5"/>
    <w:rsid w:val="008713D4"/>
    <w:rsid w:val="00871599"/>
    <w:rsid w:val="00871E94"/>
    <w:rsid w:val="00871FED"/>
    <w:rsid w:val="008722A8"/>
    <w:rsid w:val="0087241D"/>
    <w:rsid w:val="00872765"/>
    <w:rsid w:val="00872C18"/>
    <w:rsid w:val="00873FA7"/>
    <w:rsid w:val="008742A4"/>
    <w:rsid w:val="00874366"/>
    <w:rsid w:val="00874DB4"/>
    <w:rsid w:val="00875005"/>
    <w:rsid w:val="00875AE8"/>
    <w:rsid w:val="00875D2A"/>
    <w:rsid w:val="00876134"/>
    <w:rsid w:val="00876C6A"/>
    <w:rsid w:val="00877231"/>
    <w:rsid w:val="008772CA"/>
    <w:rsid w:val="0087760F"/>
    <w:rsid w:val="008800F1"/>
    <w:rsid w:val="008801A9"/>
    <w:rsid w:val="00880258"/>
    <w:rsid w:val="0088044D"/>
    <w:rsid w:val="0088079D"/>
    <w:rsid w:val="00880F8A"/>
    <w:rsid w:val="0088138E"/>
    <w:rsid w:val="0088144F"/>
    <w:rsid w:val="00881FE1"/>
    <w:rsid w:val="00882E78"/>
    <w:rsid w:val="008835E8"/>
    <w:rsid w:val="008836D1"/>
    <w:rsid w:val="0088370B"/>
    <w:rsid w:val="008837AD"/>
    <w:rsid w:val="008837C0"/>
    <w:rsid w:val="008837D5"/>
    <w:rsid w:val="00883B43"/>
    <w:rsid w:val="00883D52"/>
    <w:rsid w:val="008842A3"/>
    <w:rsid w:val="00884396"/>
    <w:rsid w:val="00884563"/>
    <w:rsid w:val="008847D5"/>
    <w:rsid w:val="00884ABD"/>
    <w:rsid w:val="00884D0A"/>
    <w:rsid w:val="00884FAB"/>
    <w:rsid w:val="0088548B"/>
    <w:rsid w:val="008856D6"/>
    <w:rsid w:val="008869FC"/>
    <w:rsid w:val="00886AE8"/>
    <w:rsid w:val="00886EDB"/>
    <w:rsid w:val="00886F94"/>
    <w:rsid w:val="00887AE4"/>
    <w:rsid w:val="008900D5"/>
    <w:rsid w:val="0089031C"/>
    <w:rsid w:val="0089045E"/>
    <w:rsid w:val="00890D0A"/>
    <w:rsid w:val="00891003"/>
    <w:rsid w:val="00891070"/>
    <w:rsid w:val="00891255"/>
    <w:rsid w:val="00892986"/>
    <w:rsid w:val="00892B08"/>
    <w:rsid w:val="00892B85"/>
    <w:rsid w:val="00892CC1"/>
    <w:rsid w:val="00892EE5"/>
    <w:rsid w:val="00893101"/>
    <w:rsid w:val="008935E6"/>
    <w:rsid w:val="008936B2"/>
    <w:rsid w:val="00893E79"/>
    <w:rsid w:val="00893FC1"/>
    <w:rsid w:val="008948CF"/>
    <w:rsid w:val="00895739"/>
    <w:rsid w:val="00895CA0"/>
    <w:rsid w:val="00895F15"/>
    <w:rsid w:val="00896399"/>
    <w:rsid w:val="00896508"/>
    <w:rsid w:val="00896A0D"/>
    <w:rsid w:val="00896DA3"/>
    <w:rsid w:val="008977D3"/>
    <w:rsid w:val="00897A31"/>
    <w:rsid w:val="00897B03"/>
    <w:rsid w:val="00897BC6"/>
    <w:rsid w:val="008A0746"/>
    <w:rsid w:val="008A1084"/>
    <w:rsid w:val="008A1215"/>
    <w:rsid w:val="008A1862"/>
    <w:rsid w:val="008A1DC2"/>
    <w:rsid w:val="008A1DEF"/>
    <w:rsid w:val="008A1ED9"/>
    <w:rsid w:val="008A1EFF"/>
    <w:rsid w:val="008A204B"/>
    <w:rsid w:val="008A2061"/>
    <w:rsid w:val="008A214B"/>
    <w:rsid w:val="008A2656"/>
    <w:rsid w:val="008A2EF9"/>
    <w:rsid w:val="008A311D"/>
    <w:rsid w:val="008A333C"/>
    <w:rsid w:val="008A33E7"/>
    <w:rsid w:val="008A362D"/>
    <w:rsid w:val="008A3783"/>
    <w:rsid w:val="008A3B36"/>
    <w:rsid w:val="008A3B5A"/>
    <w:rsid w:val="008A3CBD"/>
    <w:rsid w:val="008A4233"/>
    <w:rsid w:val="008A439F"/>
    <w:rsid w:val="008A44A1"/>
    <w:rsid w:val="008A46C9"/>
    <w:rsid w:val="008A497B"/>
    <w:rsid w:val="008A4F22"/>
    <w:rsid w:val="008A510D"/>
    <w:rsid w:val="008A55D1"/>
    <w:rsid w:val="008A562F"/>
    <w:rsid w:val="008A641C"/>
    <w:rsid w:val="008A6BBF"/>
    <w:rsid w:val="008A7112"/>
    <w:rsid w:val="008A73B6"/>
    <w:rsid w:val="008A7505"/>
    <w:rsid w:val="008A7A6C"/>
    <w:rsid w:val="008A7BBB"/>
    <w:rsid w:val="008B0F49"/>
    <w:rsid w:val="008B122A"/>
    <w:rsid w:val="008B1AAA"/>
    <w:rsid w:val="008B1ABA"/>
    <w:rsid w:val="008B1B93"/>
    <w:rsid w:val="008B25BF"/>
    <w:rsid w:val="008B3A65"/>
    <w:rsid w:val="008B490A"/>
    <w:rsid w:val="008B5574"/>
    <w:rsid w:val="008B569B"/>
    <w:rsid w:val="008B598F"/>
    <w:rsid w:val="008B5AD6"/>
    <w:rsid w:val="008B5FAF"/>
    <w:rsid w:val="008B6576"/>
    <w:rsid w:val="008B683B"/>
    <w:rsid w:val="008B6B7F"/>
    <w:rsid w:val="008B6F14"/>
    <w:rsid w:val="008B7801"/>
    <w:rsid w:val="008B7F07"/>
    <w:rsid w:val="008C014C"/>
    <w:rsid w:val="008C0435"/>
    <w:rsid w:val="008C072E"/>
    <w:rsid w:val="008C0810"/>
    <w:rsid w:val="008C0B91"/>
    <w:rsid w:val="008C1434"/>
    <w:rsid w:val="008C1AFF"/>
    <w:rsid w:val="008C1CFF"/>
    <w:rsid w:val="008C1F3C"/>
    <w:rsid w:val="008C208F"/>
    <w:rsid w:val="008C2519"/>
    <w:rsid w:val="008C29EF"/>
    <w:rsid w:val="008C3179"/>
    <w:rsid w:val="008C318A"/>
    <w:rsid w:val="008C3291"/>
    <w:rsid w:val="008C3A59"/>
    <w:rsid w:val="008C3B66"/>
    <w:rsid w:val="008C3C8D"/>
    <w:rsid w:val="008C3CC3"/>
    <w:rsid w:val="008C4086"/>
    <w:rsid w:val="008C495F"/>
    <w:rsid w:val="008C4D8C"/>
    <w:rsid w:val="008C4DFC"/>
    <w:rsid w:val="008C5091"/>
    <w:rsid w:val="008C56E2"/>
    <w:rsid w:val="008C6157"/>
    <w:rsid w:val="008C64B2"/>
    <w:rsid w:val="008C7069"/>
    <w:rsid w:val="008C71B1"/>
    <w:rsid w:val="008C73E7"/>
    <w:rsid w:val="008C7424"/>
    <w:rsid w:val="008C7C84"/>
    <w:rsid w:val="008C7D40"/>
    <w:rsid w:val="008D0183"/>
    <w:rsid w:val="008D0DCC"/>
    <w:rsid w:val="008D180B"/>
    <w:rsid w:val="008D1B20"/>
    <w:rsid w:val="008D1F7C"/>
    <w:rsid w:val="008D20BA"/>
    <w:rsid w:val="008D2196"/>
    <w:rsid w:val="008D29CF"/>
    <w:rsid w:val="008D2B6C"/>
    <w:rsid w:val="008D2C03"/>
    <w:rsid w:val="008D2DD1"/>
    <w:rsid w:val="008D2F7A"/>
    <w:rsid w:val="008D33F7"/>
    <w:rsid w:val="008D41BD"/>
    <w:rsid w:val="008D41F8"/>
    <w:rsid w:val="008D4544"/>
    <w:rsid w:val="008D4AB6"/>
    <w:rsid w:val="008D4DEA"/>
    <w:rsid w:val="008D5320"/>
    <w:rsid w:val="008D595D"/>
    <w:rsid w:val="008D5FA0"/>
    <w:rsid w:val="008D6185"/>
    <w:rsid w:val="008D6308"/>
    <w:rsid w:val="008D7399"/>
    <w:rsid w:val="008D780F"/>
    <w:rsid w:val="008D7D47"/>
    <w:rsid w:val="008E0698"/>
    <w:rsid w:val="008E0CD0"/>
    <w:rsid w:val="008E0E45"/>
    <w:rsid w:val="008E0F1D"/>
    <w:rsid w:val="008E1427"/>
    <w:rsid w:val="008E1B35"/>
    <w:rsid w:val="008E1C26"/>
    <w:rsid w:val="008E1CF0"/>
    <w:rsid w:val="008E236C"/>
    <w:rsid w:val="008E26FF"/>
    <w:rsid w:val="008E2BA7"/>
    <w:rsid w:val="008E376D"/>
    <w:rsid w:val="008E4320"/>
    <w:rsid w:val="008E43EA"/>
    <w:rsid w:val="008E450D"/>
    <w:rsid w:val="008E48BB"/>
    <w:rsid w:val="008E499E"/>
    <w:rsid w:val="008E4A86"/>
    <w:rsid w:val="008E5512"/>
    <w:rsid w:val="008E67F4"/>
    <w:rsid w:val="008E756E"/>
    <w:rsid w:val="008E7E3A"/>
    <w:rsid w:val="008F078F"/>
    <w:rsid w:val="008F0A07"/>
    <w:rsid w:val="008F0E15"/>
    <w:rsid w:val="008F0E27"/>
    <w:rsid w:val="008F144C"/>
    <w:rsid w:val="008F1485"/>
    <w:rsid w:val="008F1822"/>
    <w:rsid w:val="008F20C8"/>
    <w:rsid w:val="008F2560"/>
    <w:rsid w:val="008F264E"/>
    <w:rsid w:val="008F2D39"/>
    <w:rsid w:val="008F2D69"/>
    <w:rsid w:val="008F2E2D"/>
    <w:rsid w:val="008F312A"/>
    <w:rsid w:val="008F3C94"/>
    <w:rsid w:val="008F3E13"/>
    <w:rsid w:val="008F46C2"/>
    <w:rsid w:val="008F4E0F"/>
    <w:rsid w:val="008F4F2D"/>
    <w:rsid w:val="008F5244"/>
    <w:rsid w:val="008F5ADF"/>
    <w:rsid w:val="008F5B0A"/>
    <w:rsid w:val="008F5B3B"/>
    <w:rsid w:val="008F5B4A"/>
    <w:rsid w:val="008F5C80"/>
    <w:rsid w:val="008F5CC5"/>
    <w:rsid w:val="008F5F00"/>
    <w:rsid w:val="008F6109"/>
    <w:rsid w:val="008F684C"/>
    <w:rsid w:val="008F6A8B"/>
    <w:rsid w:val="008F75CA"/>
    <w:rsid w:val="008F75F8"/>
    <w:rsid w:val="00900504"/>
    <w:rsid w:val="0090090E"/>
    <w:rsid w:val="009010E7"/>
    <w:rsid w:val="00902336"/>
    <w:rsid w:val="0090273A"/>
    <w:rsid w:val="00902948"/>
    <w:rsid w:val="00902A62"/>
    <w:rsid w:val="0090303B"/>
    <w:rsid w:val="0090326B"/>
    <w:rsid w:val="00903AE1"/>
    <w:rsid w:val="00903D6B"/>
    <w:rsid w:val="00903FE5"/>
    <w:rsid w:val="00904291"/>
    <w:rsid w:val="009048D9"/>
    <w:rsid w:val="009049F3"/>
    <w:rsid w:val="00904A5D"/>
    <w:rsid w:val="0090512A"/>
    <w:rsid w:val="009052BC"/>
    <w:rsid w:val="00905407"/>
    <w:rsid w:val="009056BF"/>
    <w:rsid w:val="00905CC6"/>
    <w:rsid w:val="00906CB6"/>
    <w:rsid w:val="009072D7"/>
    <w:rsid w:val="00907502"/>
    <w:rsid w:val="00907C5B"/>
    <w:rsid w:val="00910275"/>
    <w:rsid w:val="00910492"/>
    <w:rsid w:val="00910E17"/>
    <w:rsid w:val="00911495"/>
    <w:rsid w:val="00911AEE"/>
    <w:rsid w:val="00911CB4"/>
    <w:rsid w:val="00911D3C"/>
    <w:rsid w:val="00911DC2"/>
    <w:rsid w:val="00912091"/>
    <w:rsid w:val="00912105"/>
    <w:rsid w:val="0091294B"/>
    <w:rsid w:val="00913361"/>
    <w:rsid w:val="00913662"/>
    <w:rsid w:val="00913C99"/>
    <w:rsid w:val="009140B3"/>
    <w:rsid w:val="00914462"/>
    <w:rsid w:val="009147EE"/>
    <w:rsid w:val="00914868"/>
    <w:rsid w:val="00914A5D"/>
    <w:rsid w:val="00914F60"/>
    <w:rsid w:val="00915176"/>
    <w:rsid w:val="009152CE"/>
    <w:rsid w:val="009153D8"/>
    <w:rsid w:val="00915D9B"/>
    <w:rsid w:val="0091626B"/>
    <w:rsid w:val="00916A38"/>
    <w:rsid w:val="00917140"/>
    <w:rsid w:val="00917394"/>
    <w:rsid w:val="009174D8"/>
    <w:rsid w:val="0091783E"/>
    <w:rsid w:val="00917D30"/>
    <w:rsid w:val="00917D6C"/>
    <w:rsid w:val="00917D77"/>
    <w:rsid w:val="00917E0E"/>
    <w:rsid w:val="00917EBA"/>
    <w:rsid w:val="00917F97"/>
    <w:rsid w:val="0092011D"/>
    <w:rsid w:val="00920133"/>
    <w:rsid w:val="00920208"/>
    <w:rsid w:val="009208CB"/>
    <w:rsid w:val="00921070"/>
    <w:rsid w:val="009213BD"/>
    <w:rsid w:val="0092172E"/>
    <w:rsid w:val="0092185E"/>
    <w:rsid w:val="00921A6B"/>
    <w:rsid w:val="00922127"/>
    <w:rsid w:val="0092244D"/>
    <w:rsid w:val="00922A66"/>
    <w:rsid w:val="00922E4A"/>
    <w:rsid w:val="00923159"/>
    <w:rsid w:val="00923168"/>
    <w:rsid w:val="00923318"/>
    <w:rsid w:val="00923419"/>
    <w:rsid w:val="0092354E"/>
    <w:rsid w:val="00923B13"/>
    <w:rsid w:val="00923CE5"/>
    <w:rsid w:val="00924088"/>
    <w:rsid w:val="0092443B"/>
    <w:rsid w:val="009245C5"/>
    <w:rsid w:val="0092472B"/>
    <w:rsid w:val="00924870"/>
    <w:rsid w:val="00924B32"/>
    <w:rsid w:val="00925743"/>
    <w:rsid w:val="00925944"/>
    <w:rsid w:val="00925B2C"/>
    <w:rsid w:val="00925F21"/>
    <w:rsid w:val="009263AD"/>
    <w:rsid w:val="00926B6A"/>
    <w:rsid w:val="00926F30"/>
    <w:rsid w:val="00927233"/>
    <w:rsid w:val="009300E0"/>
    <w:rsid w:val="009302FC"/>
    <w:rsid w:val="009305CA"/>
    <w:rsid w:val="00930EED"/>
    <w:rsid w:val="00931D8C"/>
    <w:rsid w:val="00931F80"/>
    <w:rsid w:val="009320EF"/>
    <w:rsid w:val="00932B88"/>
    <w:rsid w:val="00932E25"/>
    <w:rsid w:val="00932FA0"/>
    <w:rsid w:val="00934045"/>
    <w:rsid w:val="009342D5"/>
    <w:rsid w:val="009348AA"/>
    <w:rsid w:val="00934C56"/>
    <w:rsid w:val="00934F4E"/>
    <w:rsid w:val="00935C1A"/>
    <w:rsid w:val="009362D0"/>
    <w:rsid w:val="00936819"/>
    <w:rsid w:val="009369AA"/>
    <w:rsid w:val="00937109"/>
    <w:rsid w:val="00937159"/>
    <w:rsid w:val="00937431"/>
    <w:rsid w:val="009374CF"/>
    <w:rsid w:val="00937738"/>
    <w:rsid w:val="00940075"/>
    <w:rsid w:val="0094072F"/>
    <w:rsid w:val="00940C38"/>
    <w:rsid w:val="009410A7"/>
    <w:rsid w:val="00941444"/>
    <w:rsid w:val="00941681"/>
    <w:rsid w:val="009417B1"/>
    <w:rsid w:val="00941A7E"/>
    <w:rsid w:val="00941CCD"/>
    <w:rsid w:val="00942157"/>
    <w:rsid w:val="0094245D"/>
    <w:rsid w:val="0094270F"/>
    <w:rsid w:val="009439FD"/>
    <w:rsid w:val="00943CA0"/>
    <w:rsid w:val="00943DD7"/>
    <w:rsid w:val="00943EBD"/>
    <w:rsid w:val="00943F19"/>
    <w:rsid w:val="0094474A"/>
    <w:rsid w:val="0094493D"/>
    <w:rsid w:val="00945190"/>
    <w:rsid w:val="00945470"/>
    <w:rsid w:val="00945F21"/>
    <w:rsid w:val="0094655E"/>
    <w:rsid w:val="00946A65"/>
    <w:rsid w:val="00946B2C"/>
    <w:rsid w:val="00947068"/>
    <w:rsid w:val="00947444"/>
    <w:rsid w:val="0094747A"/>
    <w:rsid w:val="009475C7"/>
    <w:rsid w:val="00947CBF"/>
    <w:rsid w:val="00947EF3"/>
    <w:rsid w:val="009501BE"/>
    <w:rsid w:val="00950240"/>
    <w:rsid w:val="009504F5"/>
    <w:rsid w:val="009506E7"/>
    <w:rsid w:val="00950B42"/>
    <w:rsid w:val="00951463"/>
    <w:rsid w:val="009519FE"/>
    <w:rsid w:val="009522C5"/>
    <w:rsid w:val="0095242E"/>
    <w:rsid w:val="00952AE0"/>
    <w:rsid w:val="00953255"/>
    <w:rsid w:val="00953BE5"/>
    <w:rsid w:val="00953C73"/>
    <w:rsid w:val="00953F13"/>
    <w:rsid w:val="00954928"/>
    <w:rsid w:val="00954F2E"/>
    <w:rsid w:val="0095517C"/>
    <w:rsid w:val="00955191"/>
    <w:rsid w:val="00955275"/>
    <w:rsid w:val="009565EA"/>
    <w:rsid w:val="00956ADB"/>
    <w:rsid w:val="00956BA2"/>
    <w:rsid w:val="009572C5"/>
    <w:rsid w:val="0095745A"/>
    <w:rsid w:val="0096022D"/>
    <w:rsid w:val="00960846"/>
    <w:rsid w:val="00960908"/>
    <w:rsid w:val="00960976"/>
    <w:rsid w:val="00960D31"/>
    <w:rsid w:val="0096169F"/>
    <w:rsid w:val="0096178C"/>
    <w:rsid w:val="00961930"/>
    <w:rsid w:val="00962842"/>
    <w:rsid w:val="00962BEC"/>
    <w:rsid w:val="00962D01"/>
    <w:rsid w:val="00962F83"/>
    <w:rsid w:val="00963161"/>
    <w:rsid w:val="00963305"/>
    <w:rsid w:val="009638BA"/>
    <w:rsid w:val="00964016"/>
    <w:rsid w:val="00964947"/>
    <w:rsid w:val="00964C4C"/>
    <w:rsid w:val="00965521"/>
    <w:rsid w:val="00965825"/>
    <w:rsid w:val="00965C42"/>
    <w:rsid w:val="00965D7E"/>
    <w:rsid w:val="009663B0"/>
    <w:rsid w:val="009666A6"/>
    <w:rsid w:val="00966C77"/>
    <w:rsid w:val="00967048"/>
    <w:rsid w:val="009670E0"/>
    <w:rsid w:val="009671ED"/>
    <w:rsid w:val="00967AC2"/>
    <w:rsid w:val="00967EB3"/>
    <w:rsid w:val="00970065"/>
    <w:rsid w:val="00970250"/>
    <w:rsid w:val="0097034A"/>
    <w:rsid w:val="00970632"/>
    <w:rsid w:val="00970796"/>
    <w:rsid w:val="0097091E"/>
    <w:rsid w:val="00971027"/>
    <w:rsid w:val="009711D3"/>
    <w:rsid w:val="009720D1"/>
    <w:rsid w:val="009724E6"/>
    <w:rsid w:val="009725EF"/>
    <w:rsid w:val="00972683"/>
    <w:rsid w:val="00972B2A"/>
    <w:rsid w:val="00972F2D"/>
    <w:rsid w:val="00973018"/>
    <w:rsid w:val="00973473"/>
    <w:rsid w:val="009736DE"/>
    <w:rsid w:val="00973872"/>
    <w:rsid w:val="00973A20"/>
    <w:rsid w:val="00973CB6"/>
    <w:rsid w:val="00973D49"/>
    <w:rsid w:val="00973FB8"/>
    <w:rsid w:val="009744E4"/>
    <w:rsid w:val="00974504"/>
    <w:rsid w:val="0097454B"/>
    <w:rsid w:val="009745DC"/>
    <w:rsid w:val="0097469E"/>
    <w:rsid w:val="009746C7"/>
    <w:rsid w:val="00975093"/>
    <w:rsid w:val="00975226"/>
    <w:rsid w:val="0097598E"/>
    <w:rsid w:val="00975A2E"/>
    <w:rsid w:val="00975EC2"/>
    <w:rsid w:val="009760BF"/>
    <w:rsid w:val="00976368"/>
    <w:rsid w:val="0097672F"/>
    <w:rsid w:val="00976C34"/>
    <w:rsid w:val="009771B3"/>
    <w:rsid w:val="009773B7"/>
    <w:rsid w:val="009779D4"/>
    <w:rsid w:val="00977A46"/>
    <w:rsid w:val="00980016"/>
    <w:rsid w:val="00980298"/>
    <w:rsid w:val="0098035F"/>
    <w:rsid w:val="0098072B"/>
    <w:rsid w:val="00980BEC"/>
    <w:rsid w:val="00980BF3"/>
    <w:rsid w:val="00980E0B"/>
    <w:rsid w:val="009816A1"/>
    <w:rsid w:val="00981741"/>
    <w:rsid w:val="00981B1B"/>
    <w:rsid w:val="00981E9D"/>
    <w:rsid w:val="00982201"/>
    <w:rsid w:val="009823ED"/>
    <w:rsid w:val="009824EE"/>
    <w:rsid w:val="00982A19"/>
    <w:rsid w:val="00982CB1"/>
    <w:rsid w:val="009836E8"/>
    <w:rsid w:val="009838A3"/>
    <w:rsid w:val="00983C2F"/>
    <w:rsid w:val="009843B0"/>
    <w:rsid w:val="0098475B"/>
    <w:rsid w:val="00984C65"/>
    <w:rsid w:val="00984F55"/>
    <w:rsid w:val="00985215"/>
    <w:rsid w:val="00985D02"/>
    <w:rsid w:val="009865EA"/>
    <w:rsid w:val="009871B1"/>
    <w:rsid w:val="00987461"/>
    <w:rsid w:val="0098761A"/>
    <w:rsid w:val="00987BA4"/>
    <w:rsid w:val="009900D5"/>
    <w:rsid w:val="0099176A"/>
    <w:rsid w:val="00991CC9"/>
    <w:rsid w:val="0099204A"/>
    <w:rsid w:val="0099226B"/>
    <w:rsid w:val="009923C2"/>
    <w:rsid w:val="00992C28"/>
    <w:rsid w:val="00992F6B"/>
    <w:rsid w:val="009930B2"/>
    <w:rsid w:val="00993204"/>
    <w:rsid w:val="00993AD9"/>
    <w:rsid w:val="009940AC"/>
    <w:rsid w:val="009943D3"/>
    <w:rsid w:val="00994545"/>
    <w:rsid w:val="0099473D"/>
    <w:rsid w:val="00994A2C"/>
    <w:rsid w:val="00994CE3"/>
    <w:rsid w:val="00994D29"/>
    <w:rsid w:val="0099502B"/>
    <w:rsid w:val="009952EB"/>
    <w:rsid w:val="0099545D"/>
    <w:rsid w:val="00995592"/>
    <w:rsid w:val="00995770"/>
    <w:rsid w:val="0099600D"/>
    <w:rsid w:val="0099627D"/>
    <w:rsid w:val="00996368"/>
    <w:rsid w:val="00996D8B"/>
    <w:rsid w:val="00996E2F"/>
    <w:rsid w:val="00996FB7"/>
    <w:rsid w:val="009973BE"/>
    <w:rsid w:val="009975F6"/>
    <w:rsid w:val="009979E2"/>
    <w:rsid w:val="00997B97"/>
    <w:rsid w:val="009A0352"/>
    <w:rsid w:val="009A0E2D"/>
    <w:rsid w:val="009A1237"/>
    <w:rsid w:val="009A1797"/>
    <w:rsid w:val="009A1F21"/>
    <w:rsid w:val="009A2442"/>
    <w:rsid w:val="009A2D66"/>
    <w:rsid w:val="009A2F34"/>
    <w:rsid w:val="009A2FA1"/>
    <w:rsid w:val="009A37FF"/>
    <w:rsid w:val="009A39F1"/>
    <w:rsid w:val="009A3D88"/>
    <w:rsid w:val="009A3F89"/>
    <w:rsid w:val="009A4C9E"/>
    <w:rsid w:val="009A4D40"/>
    <w:rsid w:val="009A5235"/>
    <w:rsid w:val="009A54BE"/>
    <w:rsid w:val="009A5620"/>
    <w:rsid w:val="009A570A"/>
    <w:rsid w:val="009A64F9"/>
    <w:rsid w:val="009A695C"/>
    <w:rsid w:val="009A69A9"/>
    <w:rsid w:val="009A6F6E"/>
    <w:rsid w:val="009A76B1"/>
    <w:rsid w:val="009A77E1"/>
    <w:rsid w:val="009A7908"/>
    <w:rsid w:val="009A7965"/>
    <w:rsid w:val="009A7B60"/>
    <w:rsid w:val="009A7C95"/>
    <w:rsid w:val="009B0B82"/>
    <w:rsid w:val="009B154B"/>
    <w:rsid w:val="009B1579"/>
    <w:rsid w:val="009B20DF"/>
    <w:rsid w:val="009B2219"/>
    <w:rsid w:val="009B2545"/>
    <w:rsid w:val="009B25C0"/>
    <w:rsid w:val="009B2E91"/>
    <w:rsid w:val="009B3041"/>
    <w:rsid w:val="009B30C1"/>
    <w:rsid w:val="009B33E9"/>
    <w:rsid w:val="009B36B0"/>
    <w:rsid w:val="009B37F4"/>
    <w:rsid w:val="009B3B8E"/>
    <w:rsid w:val="009B47AD"/>
    <w:rsid w:val="009B49FC"/>
    <w:rsid w:val="009B4B99"/>
    <w:rsid w:val="009B5165"/>
    <w:rsid w:val="009B52FF"/>
    <w:rsid w:val="009B58A7"/>
    <w:rsid w:val="009B59C8"/>
    <w:rsid w:val="009B59FC"/>
    <w:rsid w:val="009B5A6E"/>
    <w:rsid w:val="009B5B1D"/>
    <w:rsid w:val="009B6579"/>
    <w:rsid w:val="009B6882"/>
    <w:rsid w:val="009B7C76"/>
    <w:rsid w:val="009B7D61"/>
    <w:rsid w:val="009C0508"/>
    <w:rsid w:val="009C083E"/>
    <w:rsid w:val="009C08CC"/>
    <w:rsid w:val="009C0A42"/>
    <w:rsid w:val="009C0B6A"/>
    <w:rsid w:val="009C1AEF"/>
    <w:rsid w:val="009C1E1E"/>
    <w:rsid w:val="009C1FC3"/>
    <w:rsid w:val="009C2F0F"/>
    <w:rsid w:val="009C3171"/>
    <w:rsid w:val="009C31CA"/>
    <w:rsid w:val="009C359F"/>
    <w:rsid w:val="009C45BB"/>
    <w:rsid w:val="009C4894"/>
    <w:rsid w:val="009C49CB"/>
    <w:rsid w:val="009C4C3F"/>
    <w:rsid w:val="009C4FEF"/>
    <w:rsid w:val="009C510F"/>
    <w:rsid w:val="009C52EC"/>
    <w:rsid w:val="009C52FD"/>
    <w:rsid w:val="009C55A5"/>
    <w:rsid w:val="009C57BC"/>
    <w:rsid w:val="009C5862"/>
    <w:rsid w:val="009C5EE6"/>
    <w:rsid w:val="009C63DD"/>
    <w:rsid w:val="009C6DE0"/>
    <w:rsid w:val="009C71A3"/>
    <w:rsid w:val="009C73B1"/>
    <w:rsid w:val="009C7541"/>
    <w:rsid w:val="009C785B"/>
    <w:rsid w:val="009D019A"/>
    <w:rsid w:val="009D01DA"/>
    <w:rsid w:val="009D0F37"/>
    <w:rsid w:val="009D141E"/>
    <w:rsid w:val="009D1474"/>
    <w:rsid w:val="009D15B5"/>
    <w:rsid w:val="009D167C"/>
    <w:rsid w:val="009D1C05"/>
    <w:rsid w:val="009D1C7E"/>
    <w:rsid w:val="009D1D96"/>
    <w:rsid w:val="009D225B"/>
    <w:rsid w:val="009D2E97"/>
    <w:rsid w:val="009D3100"/>
    <w:rsid w:val="009D35A6"/>
    <w:rsid w:val="009D3B24"/>
    <w:rsid w:val="009D42AF"/>
    <w:rsid w:val="009D4469"/>
    <w:rsid w:val="009D479C"/>
    <w:rsid w:val="009D485C"/>
    <w:rsid w:val="009D4A95"/>
    <w:rsid w:val="009D4CFF"/>
    <w:rsid w:val="009D58D2"/>
    <w:rsid w:val="009D5C00"/>
    <w:rsid w:val="009D5EB7"/>
    <w:rsid w:val="009D6977"/>
    <w:rsid w:val="009D752A"/>
    <w:rsid w:val="009D7977"/>
    <w:rsid w:val="009E01C6"/>
    <w:rsid w:val="009E136B"/>
    <w:rsid w:val="009E14AD"/>
    <w:rsid w:val="009E1508"/>
    <w:rsid w:val="009E1781"/>
    <w:rsid w:val="009E18D9"/>
    <w:rsid w:val="009E194F"/>
    <w:rsid w:val="009E25A1"/>
    <w:rsid w:val="009E2827"/>
    <w:rsid w:val="009E2A7C"/>
    <w:rsid w:val="009E2B12"/>
    <w:rsid w:val="009E4076"/>
    <w:rsid w:val="009E43DE"/>
    <w:rsid w:val="009E44E9"/>
    <w:rsid w:val="009E4FD6"/>
    <w:rsid w:val="009E52C6"/>
    <w:rsid w:val="009E55E9"/>
    <w:rsid w:val="009E57C2"/>
    <w:rsid w:val="009E5BEF"/>
    <w:rsid w:val="009E5D8D"/>
    <w:rsid w:val="009E6086"/>
    <w:rsid w:val="009E6CD1"/>
    <w:rsid w:val="009E7324"/>
    <w:rsid w:val="009E7675"/>
    <w:rsid w:val="009E798C"/>
    <w:rsid w:val="009E7A77"/>
    <w:rsid w:val="009E7ACE"/>
    <w:rsid w:val="009F001F"/>
    <w:rsid w:val="009F1285"/>
    <w:rsid w:val="009F133F"/>
    <w:rsid w:val="009F2022"/>
    <w:rsid w:val="009F21DF"/>
    <w:rsid w:val="009F2779"/>
    <w:rsid w:val="009F27D5"/>
    <w:rsid w:val="009F2E67"/>
    <w:rsid w:val="009F2F79"/>
    <w:rsid w:val="009F3353"/>
    <w:rsid w:val="009F391B"/>
    <w:rsid w:val="009F4209"/>
    <w:rsid w:val="009F485B"/>
    <w:rsid w:val="009F49A0"/>
    <w:rsid w:val="009F49E9"/>
    <w:rsid w:val="009F4C90"/>
    <w:rsid w:val="009F5222"/>
    <w:rsid w:val="009F559E"/>
    <w:rsid w:val="009F561A"/>
    <w:rsid w:val="009F5F0B"/>
    <w:rsid w:val="009F610C"/>
    <w:rsid w:val="009F672C"/>
    <w:rsid w:val="009F6E62"/>
    <w:rsid w:val="009F742E"/>
    <w:rsid w:val="009F7517"/>
    <w:rsid w:val="009F75BE"/>
    <w:rsid w:val="009F7C2A"/>
    <w:rsid w:val="009F7EC8"/>
    <w:rsid w:val="00A00023"/>
    <w:rsid w:val="00A00052"/>
    <w:rsid w:val="00A00322"/>
    <w:rsid w:val="00A00569"/>
    <w:rsid w:val="00A0089B"/>
    <w:rsid w:val="00A0092B"/>
    <w:rsid w:val="00A0094B"/>
    <w:rsid w:val="00A00E65"/>
    <w:rsid w:val="00A01171"/>
    <w:rsid w:val="00A0133F"/>
    <w:rsid w:val="00A01515"/>
    <w:rsid w:val="00A0153D"/>
    <w:rsid w:val="00A01955"/>
    <w:rsid w:val="00A01C80"/>
    <w:rsid w:val="00A01CC8"/>
    <w:rsid w:val="00A02330"/>
    <w:rsid w:val="00A0236A"/>
    <w:rsid w:val="00A02621"/>
    <w:rsid w:val="00A028A7"/>
    <w:rsid w:val="00A02C20"/>
    <w:rsid w:val="00A03025"/>
    <w:rsid w:val="00A0332F"/>
    <w:rsid w:val="00A03349"/>
    <w:rsid w:val="00A03384"/>
    <w:rsid w:val="00A03F36"/>
    <w:rsid w:val="00A044BE"/>
    <w:rsid w:val="00A04EB5"/>
    <w:rsid w:val="00A0508D"/>
    <w:rsid w:val="00A05BFF"/>
    <w:rsid w:val="00A0638B"/>
    <w:rsid w:val="00A064CB"/>
    <w:rsid w:val="00A065DF"/>
    <w:rsid w:val="00A067FC"/>
    <w:rsid w:val="00A06911"/>
    <w:rsid w:val="00A06E85"/>
    <w:rsid w:val="00A0724C"/>
    <w:rsid w:val="00A0744C"/>
    <w:rsid w:val="00A076F2"/>
    <w:rsid w:val="00A07FBA"/>
    <w:rsid w:val="00A10156"/>
    <w:rsid w:val="00A1185D"/>
    <w:rsid w:val="00A1232B"/>
    <w:rsid w:val="00A1297F"/>
    <w:rsid w:val="00A12B06"/>
    <w:rsid w:val="00A12B2F"/>
    <w:rsid w:val="00A12B90"/>
    <w:rsid w:val="00A1311C"/>
    <w:rsid w:val="00A136E3"/>
    <w:rsid w:val="00A139E3"/>
    <w:rsid w:val="00A13A6F"/>
    <w:rsid w:val="00A13BD4"/>
    <w:rsid w:val="00A14C18"/>
    <w:rsid w:val="00A14DB1"/>
    <w:rsid w:val="00A15255"/>
    <w:rsid w:val="00A152A4"/>
    <w:rsid w:val="00A15313"/>
    <w:rsid w:val="00A15468"/>
    <w:rsid w:val="00A1557E"/>
    <w:rsid w:val="00A15ED2"/>
    <w:rsid w:val="00A160E1"/>
    <w:rsid w:val="00A16145"/>
    <w:rsid w:val="00A16E9E"/>
    <w:rsid w:val="00A1736E"/>
    <w:rsid w:val="00A178C2"/>
    <w:rsid w:val="00A201C5"/>
    <w:rsid w:val="00A2030F"/>
    <w:rsid w:val="00A20405"/>
    <w:rsid w:val="00A209E0"/>
    <w:rsid w:val="00A21727"/>
    <w:rsid w:val="00A21A00"/>
    <w:rsid w:val="00A21BC5"/>
    <w:rsid w:val="00A21BD4"/>
    <w:rsid w:val="00A21C80"/>
    <w:rsid w:val="00A21CA9"/>
    <w:rsid w:val="00A21E65"/>
    <w:rsid w:val="00A2248F"/>
    <w:rsid w:val="00A227B4"/>
    <w:rsid w:val="00A227ED"/>
    <w:rsid w:val="00A22D53"/>
    <w:rsid w:val="00A230EB"/>
    <w:rsid w:val="00A23110"/>
    <w:rsid w:val="00A23221"/>
    <w:rsid w:val="00A23587"/>
    <w:rsid w:val="00A23751"/>
    <w:rsid w:val="00A23A13"/>
    <w:rsid w:val="00A23E5F"/>
    <w:rsid w:val="00A24904"/>
    <w:rsid w:val="00A25264"/>
    <w:rsid w:val="00A255CE"/>
    <w:rsid w:val="00A25D64"/>
    <w:rsid w:val="00A26028"/>
    <w:rsid w:val="00A262F2"/>
    <w:rsid w:val="00A2650C"/>
    <w:rsid w:val="00A268FF"/>
    <w:rsid w:val="00A26A8A"/>
    <w:rsid w:val="00A26D82"/>
    <w:rsid w:val="00A271AA"/>
    <w:rsid w:val="00A274BC"/>
    <w:rsid w:val="00A276DC"/>
    <w:rsid w:val="00A27E15"/>
    <w:rsid w:val="00A30256"/>
    <w:rsid w:val="00A30B72"/>
    <w:rsid w:val="00A31018"/>
    <w:rsid w:val="00A31113"/>
    <w:rsid w:val="00A31127"/>
    <w:rsid w:val="00A31444"/>
    <w:rsid w:val="00A31598"/>
    <w:rsid w:val="00A316FF"/>
    <w:rsid w:val="00A3254B"/>
    <w:rsid w:val="00A325C4"/>
    <w:rsid w:val="00A32883"/>
    <w:rsid w:val="00A32B01"/>
    <w:rsid w:val="00A32C69"/>
    <w:rsid w:val="00A32E6A"/>
    <w:rsid w:val="00A32E8A"/>
    <w:rsid w:val="00A32F59"/>
    <w:rsid w:val="00A33560"/>
    <w:rsid w:val="00A3378A"/>
    <w:rsid w:val="00A33D5D"/>
    <w:rsid w:val="00A340D7"/>
    <w:rsid w:val="00A343B2"/>
    <w:rsid w:val="00A346E2"/>
    <w:rsid w:val="00A35262"/>
    <w:rsid w:val="00A35578"/>
    <w:rsid w:val="00A355EE"/>
    <w:rsid w:val="00A362F8"/>
    <w:rsid w:val="00A367E3"/>
    <w:rsid w:val="00A36B00"/>
    <w:rsid w:val="00A36FF9"/>
    <w:rsid w:val="00A3718A"/>
    <w:rsid w:val="00A3747C"/>
    <w:rsid w:val="00A37665"/>
    <w:rsid w:val="00A400F5"/>
    <w:rsid w:val="00A403C1"/>
    <w:rsid w:val="00A40CCD"/>
    <w:rsid w:val="00A412CB"/>
    <w:rsid w:val="00A41A02"/>
    <w:rsid w:val="00A41D7A"/>
    <w:rsid w:val="00A41E24"/>
    <w:rsid w:val="00A420E2"/>
    <w:rsid w:val="00A430C7"/>
    <w:rsid w:val="00A437BD"/>
    <w:rsid w:val="00A441E3"/>
    <w:rsid w:val="00A45100"/>
    <w:rsid w:val="00A4543C"/>
    <w:rsid w:val="00A454B0"/>
    <w:rsid w:val="00A455E3"/>
    <w:rsid w:val="00A45A1B"/>
    <w:rsid w:val="00A460F3"/>
    <w:rsid w:val="00A465A3"/>
    <w:rsid w:val="00A473A2"/>
    <w:rsid w:val="00A47474"/>
    <w:rsid w:val="00A47578"/>
    <w:rsid w:val="00A478E4"/>
    <w:rsid w:val="00A47AB8"/>
    <w:rsid w:val="00A50007"/>
    <w:rsid w:val="00A506BB"/>
    <w:rsid w:val="00A50A6F"/>
    <w:rsid w:val="00A510BD"/>
    <w:rsid w:val="00A514EF"/>
    <w:rsid w:val="00A5169A"/>
    <w:rsid w:val="00A5230B"/>
    <w:rsid w:val="00A52AB3"/>
    <w:rsid w:val="00A52EF7"/>
    <w:rsid w:val="00A5301D"/>
    <w:rsid w:val="00A5317E"/>
    <w:rsid w:val="00A53267"/>
    <w:rsid w:val="00A5334F"/>
    <w:rsid w:val="00A54863"/>
    <w:rsid w:val="00A5494E"/>
    <w:rsid w:val="00A54B4D"/>
    <w:rsid w:val="00A54E12"/>
    <w:rsid w:val="00A54EEF"/>
    <w:rsid w:val="00A54FB7"/>
    <w:rsid w:val="00A5582E"/>
    <w:rsid w:val="00A558A6"/>
    <w:rsid w:val="00A55D82"/>
    <w:rsid w:val="00A5626C"/>
    <w:rsid w:val="00A5685A"/>
    <w:rsid w:val="00A56BBC"/>
    <w:rsid w:val="00A57242"/>
    <w:rsid w:val="00A57537"/>
    <w:rsid w:val="00A600A0"/>
    <w:rsid w:val="00A60422"/>
    <w:rsid w:val="00A605C7"/>
    <w:rsid w:val="00A617DA"/>
    <w:rsid w:val="00A61901"/>
    <w:rsid w:val="00A6218A"/>
    <w:rsid w:val="00A62BCC"/>
    <w:rsid w:val="00A62E3F"/>
    <w:rsid w:val="00A62F3F"/>
    <w:rsid w:val="00A63EEF"/>
    <w:rsid w:val="00A6411D"/>
    <w:rsid w:val="00A6413F"/>
    <w:rsid w:val="00A641A7"/>
    <w:rsid w:val="00A642CF"/>
    <w:rsid w:val="00A644B8"/>
    <w:rsid w:val="00A64A63"/>
    <w:rsid w:val="00A658FE"/>
    <w:rsid w:val="00A65A16"/>
    <w:rsid w:val="00A66055"/>
    <w:rsid w:val="00A66D33"/>
    <w:rsid w:val="00A67515"/>
    <w:rsid w:val="00A6783F"/>
    <w:rsid w:val="00A67D7C"/>
    <w:rsid w:val="00A70F14"/>
    <w:rsid w:val="00A70F9A"/>
    <w:rsid w:val="00A72F22"/>
    <w:rsid w:val="00A7317D"/>
    <w:rsid w:val="00A73499"/>
    <w:rsid w:val="00A735CC"/>
    <w:rsid w:val="00A73668"/>
    <w:rsid w:val="00A73BFA"/>
    <w:rsid w:val="00A74A9C"/>
    <w:rsid w:val="00A74C98"/>
    <w:rsid w:val="00A75B83"/>
    <w:rsid w:val="00A75C81"/>
    <w:rsid w:val="00A76A78"/>
    <w:rsid w:val="00A76D67"/>
    <w:rsid w:val="00A7706E"/>
    <w:rsid w:val="00A773AA"/>
    <w:rsid w:val="00A774ED"/>
    <w:rsid w:val="00A7774C"/>
    <w:rsid w:val="00A77F39"/>
    <w:rsid w:val="00A8029F"/>
    <w:rsid w:val="00A807A8"/>
    <w:rsid w:val="00A80D34"/>
    <w:rsid w:val="00A81AD4"/>
    <w:rsid w:val="00A827B7"/>
    <w:rsid w:val="00A82815"/>
    <w:rsid w:val="00A8291F"/>
    <w:rsid w:val="00A836CA"/>
    <w:rsid w:val="00A83823"/>
    <w:rsid w:val="00A83ADB"/>
    <w:rsid w:val="00A83B4B"/>
    <w:rsid w:val="00A83F1D"/>
    <w:rsid w:val="00A83FDD"/>
    <w:rsid w:val="00A84891"/>
    <w:rsid w:val="00A84ACF"/>
    <w:rsid w:val="00A84FC1"/>
    <w:rsid w:val="00A852B7"/>
    <w:rsid w:val="00A857D6"/>
    <w:rsid w:val="00A8585A"/>
    <w:rsid w:val="00A85DE3"/>
    <w:rsid w:val="00A8629F"/>
    <w:rsid w:val="00A8672D"/>
    <w:rsid w:val="00A869CF"/>
    <w:rsid w:val="00A86FFF"/>
    <w:rsid w:val="00A875F8"/>
    <w:rsid w:val="00A87821"/>
    <w:rsid w:val="00A904BD"/>
    <w:rsid w:val="00A90647"/>
    <w:rsid w:val="00A907E8"/>
    <w:rsid w:val="00A91325"/>
    <w:rsid w:val="00A91BDC"/>
    <w:rsid w:val="00A92218"/>
    <w:rsid w:val="00A92D5C"/>
    <w:rsid w:val="00A92E90"/>
    <w:rsid w:val="00A93579"/>
    <w:rsid w:val="00A93683"/>
    <w:rsid w:val="00A938E9"/>
    <w:rsid w:val="00A94C8D"/>
    <w:rsid w:val="00A94F9D"/>
    <w:rsid w:val="00A950A8"/>
    <w:rsid w:val="00A95188"/>
    <w:rsid w:val="00A95336"/>
    <w:rsid w:val="00A9582C"/>
    <w:rsid w:val="00A95A27"/>
    <w:rsid w:val="00A95CD5"/>
    <w:rsid w:val="00A96143"/>
    <w:rsid w:val="00A96D4E"/>
    <w:rsid w:val="00A9796D"/>
    <w:rsid w:val="00A979BA"/>
    <w:rsid w:val="00A97DC6"/>
    <w:rsid w:val="00A97E64"/>
    <w:rsid w:val="00A97EB2"/>
    <w:rsid w:val="00AA050D"/>
    <w:rsid w:val="00AA0913"/>
    <w:rsid w:val="00AA0B13"/>
    <w:rsid w:val="00AA16AF"/>
    <w:rsid w:val="00AA1B3B"/>
    <w:rsid w:val="00AA1B5A"/>
    <w:rsid w:val="00AA1F46"/>
    <w:rsid w:val="00AA1FCC"/>
    <w:rsid w:val="00AA2081"/>
    <w:rsid w:val="00AA22CB"/>
    <w:rsid w:val="00AA25C5"/>
    <w:rsid w:val="00AA27F0"/>
    <w:rsid w:val="00AA28FC"/>
    <w:rsid w:val="00AA2C29"/>
    <w:rsid w:val="00AA2CA4"/>
    <w:rsid w:val="00AA3071"/>
    <w:rsid w:val="00AA3089"/>
    <w:rsid w:val="00AA30A3"/>
    <w:rsid w:val="00AA312F"/>
    <w:rsid w:val="00AA46D0"/>
    <w:rsid w:val="00AA4AED"/>
    <w:rsid w:val="00AA4C8F"/>
    <w:rsid w:val="00AA4C90"/>
    <w:rsid w:val="00AA5BC5"/>
    <w:rsid w:val="00AA612F"/>
    <w:rsid w:val="00AA617C"/>
    <w:rsid w:val="00AA648A"/>
    <w:rsid w:val="00AA64CF"/>
    <w:rsid w:val="00AA6958"/>
    <w:rsid w:val="00AA6DC6"/>
    <w:rsid w:val="00AA6DFD"/>
    <w:rsid w:val="00AA6ECC"/>
    <w:rsid w:val="00AA6F70"/>
    <w:rsid w:val="00AA70C9"/>
    <w:rsid w:val="00AB046E"/>
    <w:rsid w:val="00AB06FA"/>
    <w:rsid w:val="00AB087A"/>
    <w:rsid w:val="00AB0AF1"/>
    <w:rsid w:val="00AB0BF0"/>
    <w:rsid w:val="00AB0D3F"/>
    <w:rsid w:val="00AB115E"/>
    <w:rsid w:val="00AB1320"/>
    <w:rsid w:val="00AB177A"/>
    <w:rsid w:val="00AB1CEB"/>
    <w:rsid w:val="00AB269F"/>
    <w:rsid w:val="00AB2793"/>
    <w:rsid w:val="00AB28E0"/>
    <w:rsid w:val="00AB2A3E"/>
    <w:rsid w:val="00AB3600"/>
    <w:rsid w:val="00AB3765"/>
    <w:rsid w:val="00AB3A09"/>
    <w:rsid w:val="00AB41C7"/>
    <w:rsid w:val="00AB4CD1"/>
    <w:rsid w:val="00AB5064"/>
    <w:rsid w:val="00AB511F"/>
    <w:rsid w:val="00AB51F1"/>
    <w:rsid w:val="00AB55AA"/>
    <w:rsid w:val="00AB604C"/>
    <w:rsid w:val="00AB623D"/>
    <w:rsid w:val="00AB6554"/>
    <w:rsid w:val="00AB696B"/>
    <w:rsid w:val="00AB6C2B"/>
    <w:rsid w:val="00AB747A"/>
    <w:rsid w:val="00AB74A2"/>
    <w:rsid w:val="00AB75CE"/>
    <w:rsid w:val="00AC0272"/>
    <w:rsid w:val="00AC0C5C"/>
    <w:rsid w:val="00AC0F3B"/>
    <w:rsid w:val="00AC1036"/>
    <w:rsid w:val="00AC140F"/>
    <w:rsid w:val="00AC1B0C"/>
    <w:rsid w:val="00AC1E63"/>
    <w:rsid w:val="00AC20F8"/>
    <w:rsid w:val="00AC23D3"/>
    <w:rsid w:val="00AC2510"/>
    <w:rsid w:val="00AC2A65"/>
    <w:rsid w:val="00AC3448"/>
    <w:rsid w:val="00AC347E"/>
    <w:rsid w:val="00AC405C"/>
    <w:rsid w:val="00AC445D"/>
    <w:rsid w:val="00AC447E"/>
    <w:rsid w:val="00AC4487"/>
    <w:rsid w:val="00AC4779"/>
    <w:rsid w:val="00AC4E52"/>
    <w:rsid w:val="00AC547B"/>
    <w:rsid w:val="00AC5816"/>
    <w:rsid w:val="00AC5E50"/>
    <w:rsid w:val="00AC5EBD"/>
    <w:rsid w:val="00AC601B"/>
    <w:rsid w:val="00AC66E6"/>
    <w:rsid w:val="00AC68B6"/>
    <w:rsid w:val="00AC69CD"/>
    <w:rsid w:val="00AC6DA1"/>
    <w:rsid w:val="00AC6EDF"/>
    <w:rsid w:val="00AC6F22"/>
    <w:rsid w:val="00AC75D7"/>
    <w:rsid w:val="00AC766E"/>
    <w:rsid w:val="00AC7AEE"/>
    <w:rsid w:val="00AC7C37"/>
    <w:rsid w:val="00AD0452"/>
    <w:rsid w:val="00AD0547"/>
    <w:rsid w:val="00AD0C31"/>
    <w:rsid w:val="00AD0ECC"/>
    <w:rsid w:val="00AD0F1E"/>
    <w:rsid w:val="00AD1A79"/>
    <w:rsid w:val="00AD1C51"/>
    <w:rsid w:val="00AD258C"/>
    <w:rsid w:val="00AD25AD"/>
    <w:rsid w:val="00AD2B10"/>
    <w:rsid w:val="00AD31E5"/>
    <w:rsid w:val="00AD3AAC"/>
    <w:rsid w:val="00AD3AC8"/>
    <w:rsid w:val="00AD4098"/>
    <w:rsid w:val="00AD4372"/>
    <w:rsid w:val="00AD541E"/>
    <w:rsid w:val="00AD5C62"/>
    <w:rsid w:val="00AD5C88"/>
    <w:rsid w:val="00AD5D2A"/>
    <w:rsid w:val="00AD5D97"/>
    <w:rsid w:val="00AD6281"/>
    <w:rsid w:val="00AD636D"/>
    <w:rsid w:val="00AD6875"/>
    <w:rsid w:val="00AD6B0C"/>
    <w:rsid w:val="00AD6B5C"/>
    <w:rsid w:val="00AD6B84"/>
    <w:rsid w:val="00AD6D2C"/>
    <w:rsid w:val="00AD6E9B"/>
    <w:rsid w:val="00AD740B"/>
    <w:rsid w:val="00AD78F2"/>
    <w:rsid w:val="00AE0574"/>
    <w:rsid w:val="00AE0FC7"/>
    <w:rsid w:val="00AE14E5"/>
    <w:rsid w:val="00AE1C6D"/>
    <w:rsid w:val="00AE1D9B"/>
    <w:rsid w:val="00AE20D7"/>
    <w:rsid w:val="00AE273A"/>
    <w:rsid w:val="00AE2B1B"/>
    <w:rsid w:val="00AE3797"/>
    <w:rsid w:val="00AE38A6"/>
    <w:rsid w:val="00AE3BFE"/>
    <w:rsid w:val="00AE3D06"/>
    <w:rsid w:val="00AE4281"/>
    <w:rsid w:val="00AE44B7"/>
    <w:rsid w:val="00AE4590"/>
    <w:rsid w:val="00AE4BF3"/>
    <w:rsid w:val="00AE53B4"/>
    <w:rsid w:val="00AE5541"/>
    <w:rsid w:val="00AE55EB"/>
    <w:rsid w:val="00AE59FC"/>
    <w:rsid w:val="00AE5E4B"/>
    <w:rsid w:val="00AE65CD"/>
    <w:rsid w:val="00AE67A9"/>
    <w:rsid w:val="00AE6DC9"/>
    <w:rsid w:val="00AE7185"/>
    <w:rsid w:val="00AE738C"/>
    <w:rsid w:val="00AE749E"/>
    <w:rsid w:val="00AE7542"/>
    <w:rsid w:val="00AE7813"/>
    <w:rsid w:val="00AE7D46"/>
    <w:rsid w:val="00AE7E2F"/>
    <w:rsid w:val="00AF0370"/>
    <w:rsid w:val="00AF0BB2"/>
    <w:rsid w:val="00AF0C09"/>
    <w:rsid w:val="00AF0C19"/>
    <w:rsid w:val="00AF0C74"/>
    <w:rsid w:val="00AF1282"/>
    <w:rsid w:val="00AF1948"/>
    <w:rsid w:val="00AF1ABE"/>
    <w:rsid w:val="00AF1B98"/>
    <w:rsid w:val="00AF223E"/>
    <w:rsid w:val="00AF260C"/>
    <w:rsid w:val="00AF26A7"/>
    <w:rsid w:val="00AF2703"/>
    <w:rsid w:val="00AF2B5A"/>
    <w:rsid w:val="00AF2E8C"/>
    <w:rsid w:val="00AF2FE5"/>
    <w:rsid w:val="00AF3AA5"/>
    <w:rsid w:val="00AF4240"/>
    <w:rsid w:val="00AF469F"/>
    <w:rsid w:val="00AF4D53"/>
    <w:rsid w:val="00AF500B"/>
    <w:rsid w:val="00AF5285"/>
    <w:rsid w:val="00AF54E0"/>
    <w:rsid w:val="00AF562E"/>
    <w:rsid w:val="00AF5708"/>
    <w:rsid w:val="00AF58FC"/>
    <w:rsid w:val="00AF5A4C"/>
    <w:rsid w:val="00AF5A60"/>
    <w:rsid w:val="00AF5AC2"/>
    <w:rsid w:val="00AF5F8D"/>
    <w:rsid w:val="00AF61EA"/>
    <w:rsid w:val="00AF71AB"/>
    <w:rsid w:val="00AF7BAE"/>
    <w:rsid w:val="00AF7F75"/>
    <w:rsid w:val="00B00984"/>
    <w:rsid w:val="00B00B75"/>
    <w:rsid w:val="00B01A82"/>
    <w:rsid w:val="00B01CB7"/>
    <w:rsid w:val="00B01EAD"/>
    <w:rsid w:val="00B0247C"/>
    <w:rsid w:val="00B024C9"/>
    <w:rsid w:val="00B0292C"/>
    <w:rsid w:val="00B02A7B"/>
    <w:rsid w:val="00B02B3A"/>
    <w:rsid w:val="00B02F53"/>
    <w:rsid w:val="00B033E2"/>
    <w:rsid w:val="00B04B5A"/>
    <w:rsid w:val="00B04CB8"/>
    <w:rsid w:val="00B04FE0"/>
    <w:rsid w:val="00B0518C"/>
    <w:rsid w:val="00B054D2"/>
    <w:rsid w:val="00B0554C"/>
    <w:rsid w:val="00B059DC"/>
    <w:rsid w:val="00B05CA3"/>
    <w:rsid w:val="00B05FA6"/>
    <w:rsid w:val="00B06477"/>
    <w:rsid w:val="00B06BFB"/>
    <w:rsid w:val="00B06E3E"/>
    <w:rsid w:val="00B079B4"/>
    <w:rsid w:val="00B07CAF"/>
    <w:rsid w:val="00B07EEA"/>
    <w:rsid w:val="00B07FD9"/>
    <w:rsid w:val="00B10B63"/>
    <w:rsid w:val="00B10DA8"/>
    <w:rsid w:val="00B10F66"/>
    <w:rsid w:val="00B1107E"/>
    <w:rsid w:val="00B11381"/>
    <w:rsid w:val="00B1197A"/>
    <w:rsid w:val="00B12613"/>
    <w:rsid w:val="00B12B56"/>
    <w:rsid w:val="00B12C17"/>
    <w:rsid w:val="00B12EE4"/>
    <w:rsid w:val="00B12FDF"/>
    <w:rsid w:val="00B133AF"/>
    <w:rsid w:val="00B138D3"/>
    <w:rsid w:val="00B1399A"/>
    <w:rsid w:val="00B13AC0"/>
    <w:rsid w:val="00B14091"/>
    <w:rsid w:val="00B14520"/>
    <w:rsid w:val="00B14A13"/>
    <w:rsid w:val="00B14B07"/>
    <w:rsid w:val="00B14D3C"/>
    <w:rsid w:val="00B14E9F"/>
    <w:rsid w:val="00B1506A"/>
    <w:rsid w:val="00B15426"/>
    <w:rsid w:val="00B1548E"/>
    <w:rsid w:val="00B15544"/>
    <w:rsid w:val="00B162C1"/>
    <w:rsid w:val="00B163F8"/>
    <w:rsid w:val="00B168FD"/>
    <w:rsid w:val="00B16C01"/>
    <w:rsid w:val="00B16F30"/>
    <w:rsid w:val="00B20219"/>
    <w:rsid w:val="00B2055F"/>
    <w:rsid w:val="00B2058E"/>
    <w:rsid w:val="00B206EF"/>
    <w:rsid w:val="00B20817"/>
    <w:rsid w:val="00B2087A"/>
    <w:rsid w:val="00B211B2"/>
    <w:rsid w:val="00B218C7"/>
    <w:rsid w:val="00B21989"/>
    <w:rsid w:val="00B22178"/>
    <w:rsid w:val="00B227C1"/>
    <w:rsid w:val="00B228B0"/>
    <w:rsid w:val="00B234B6"/>
    <w:rsid w:val="00B238C0"/>
    <w:rsid w:val="00B239CF"/>
    <w:rsid w:val="00B23AA8"/>
    <w:rsid w:val="00B242CA"/>
    <w:rsid w:val="00B24406"/>
    <w:rsid w:val="00B24B71"/>
    <w:rsid w:val="00B24C6C"/>
    <w:rsid w:val="00B25A31"/>
    <w:rsid w:val="00B26394"/>
    <w:rsid w:val="00B268F9"/>
    <w:rsid w:val="00B26DD1"/>
    <w:rsid w:val="00B26EFF"/>
    <w:rsid w:val="00B278D3"/>
    <w:rsid w:val="00B27EBB"/>
    <w:rsid w:val="00B302A7"/>
    <w:rsid w:val="00B303FC"/>
    <w:rsid w:val="00B31163"/>
    <w:rsid w:val="00B31378"/>
    <w:rsid w:val="00B31CB6"/>
    <w:rsid w:val="00B31D87"/>
    <w:rsid w:val="00B3245F"/>
    <w:rsid w:val="00B327A4"/>
    <w:rsid w:val="00B329D3"/>
    <w:rsid w:val="00B32AEA"/>
    <w:rsid w:val="00B33CEA"/>
    <w:rsid w:val="00B344FE"/>
    <w:rsid w:val="00B34913"/>
    <w:rsid w:val="00B35280"/>
    <w:rsid w:val="00B3535A"/>
    <w:rsid w:val="00B356CC"/>
    <w:rsid w:val="00B35916"/>
    <w:rsid w:val="00B362B6"/>
    <w:rsid w:val="00B36426"/>
    <w:rsid w:val="00B365F2"/>
    <w:rsid w:val="00B3684B"/>
    <w:rsid w:val="00B369FD"/>
    <w:rsid w:val="00B36E7A"/>
    <w:rsid w:val="00B3715A"/>
    <w:rsid w:val="00B374DC"/>
    <w:rsid w:val="00B37720"/>
    <w:rsid w:val="00B377F3"/>
    <w:rsid w:val="00B37BCE"/>
    <w:rsid w:val="00B37F2C"/>
    <w:rsid w:val="00B40018"/>
    <w:rsid w:val="00B40724"/>
    <w:rsid w:val="00B4085E"/>
    <w:rsid w:val="00B409FB"/>
    <w:rsid w:val="00B40CB3"/>
    <w:rsid w:val="00B40D52"/>
    <w:rsid w:val="00B40DCE"/>
    <w:rsid w:val="00B40FF1"/>
    <w:rsid w:val="00B41495"/>
    <w:rsid w:val="00B417D6"/>
    <w:rsid w:val="00B41839"/>
    <w:rsid w:val="00B41D4E"/>
    <w:rsid w:val="00B41E0D"/>
    <w:rsid w:val="00B41F4C"/>
    <w:rsid w:val="00B426E0"/>
    <w:rsid w:val="00B42891"/>
    <w:rsid w:val="00B4298B"/>
    <w:rsid w:val="00B433A4"/>
    <w:rsid w:val="00B435DF"/>
    <w:rsid w:val="00B435FB"/>
    <w:rsid w:val="00B4371F"/>
    <w:rsid w:val="00B448D7"/>
    <w:rsid w:val="00B44DEC"/>
    <w:rsid w:val="00B45C25"/>
    <w:rsid w:val="00B45C78"/>
    <w:rsid w:val="00B460CF"/>
    <w:rsid w:val="00B461F0"/>
    <w:rsid w:val="00B46C44"/>
    <w:rsid w:val="00B47368"/>
    <w:rsid w:val="00B47419"/>
    <w:rsid w:val="00B475DA"/>
    <w:rsid w:val="00B47C33"/>
    <w:rsid w:val="00B47E99"/>
    <w:rsid w:val="00B50A9E"/>
    <w:rsid w:val="00B50D9E"/>
    <w:rsid w:val="00B51126"/>
    <w:rsid w:val="00B51805"/>
    <w:rsid w:val="00B51887"/>
    <w:rsid w:val="00B5190D"/>
    <w:rsid w:val="00B519EA"/>
    <w:rsid w:val="00B51ACA"/>
    <w:rsid w:val="00B51BD7"/>
    <w:rsid w:val="00B51C7A"/>
    <w:rsid w:val="00B51D22"/>
    <w:rsid w:val="00B5205E"/>
    <w:rsid w:val="00B5222B"/>
    <w:rsid w:val="00B526D8"/>
    <w:rsid w:val="00B52A15"/>
    <w:rsid w:val="00B52E95"/>
    <w:rsid w:val="00B52EE1"/>
    <w:rsid w:val="00B534BA"/>
    <w:rsid w:val="00B54127"/>
    <w:rsid w:val="00B5477F"/>
    <w:rsid w:val="00B54E30"/>
    <w:rsid w:val="00B55062"/>
    <w:rsid w:val="00B553B7"/>
    <w:rsid w:val="00B553BD"/>
    <w:rsid w:val="00B5548B"/>
    <w:rsid w:val="00B555F0"/>
    <w:rsid w:val="00B55604"/>
    <w:rsid w:val="00B55717"/>
    <w:rsid w:val="00B557E8"/>
    <w:rsid w:val="00B55AA8"/>
    <w:rsid w:val="00B55DDD"/>
    <w:rsid w:val="00B563D3"/>
    <w:rsid w:val="00B56E94"/>
    <w:rsid w:val="00B57123"/>
    <w:rsid w:val="00B5722F"/>
    <w:rsid w:val="00B574B2"/>
    <w:rsid w:val="00B577AD"/>
    <w:rsid w:val="00B57844"/>
    <w:rsid w:val="00B57A96"/>
    <w:rsid w:val="00B57B5E"/>
    <w:rsid w:val="00B603CB"/>
    <w:rsid w:val="00B6054A"/>
    <w:rsid w:val="00B6099D"/>
    <w:rsid w:val="00B61825"/>
    <w:rsid w:val="00B61E09"/>
    <w:rsid w:val="00B61F2E"/>
    <w:rsid w:val="00B62607"/>
    <w:rsid w:val="00B632F3"/>
    <w:rsid w:val="00B636A3"/>
    <w:rsid w:val="00B63882"/>
    <w:rsid w:val="00B63A28"/>
    <w:rsid w:val="00B63B25"/>
    <w:rsid w:val="00B64AF7"/>
    <w:rsid w:val="00B6525E"/>
    <w:rsid w:val="00B6566E"/>
    <w:rsid w:val="00B659F8"/>
    <w:rsid w:val="00B65C11"/>
    <w:rsid w:val="00B6643D"/>
    <w:rsid w:val="00B66E04"/>
    <w:rsid w:val="00B6794E"/>
    <w:rsid w:val="00B67FE5"/>
    <w:rsid w:val="00B70673"/>
    <w:rsid w:val="00B707EC"/>
    <w:rsid w:val="00B71605"/>
    <w:rsid w:val="00B71D69"/>
    <w:rsid w:val="00B720FE"/>
    <w:rsid w:val="00B7228A"/>
    <w:rsid w:val="00B72523"/>
    <w:rsid w:val="00B72582"/>
    <w:rsid w:val="00B740AA"/>
    <w:rsid w:val="00B7450E"/>
    <w:rsid w:val="00B7465D"/>
    <w:rsid w:val="00B754C5"/>
    <w:rsid w:val="00B7578E"/>
    <w:rsid w:val="00B75D42"/>
    <w:rsid w:val="00B75E82"/>
    <w:rsid w:val="00B75F26"/>
    <w:rsid w:val="00B75F55"/>
    <w:rsid w:val="00B76288"/>
    <w:rsid w:val="00B76868"/>
    <w:rsid w:val="00B7725C"/>
    <w:rsid w:val="00B77756"/>
    <w:rsid w:val="00B779F6"/>
    <w:rsid w:val="00B801A1"/>
    <w:rsid w:val="00B80410"/>
    <w:rsid w:val="00B80862"/>
    <w:rsid w:val="00B80BC8"/>
    <w:rsid w:val="00B80D11"/>
    <w:rsid w:val="00B80EEB"/>
    <w:rsid w:val="00B80F35"/>
    <w:rsid w:val="00B81014"/>
    <w:rsid w:val="00B8126B"/>
    <w:rsid w:val="00B8154B"/>
    <w:rsid w:val="00B81C6C"/>
    <w:rsid w:val="00B81E2A"/>
    <w:rsid w:val="00B82200"/>
    <w:rsid w:val="00B82748"/>
    <w:rsid w:val="00B829BD"/>
    <w:rsid w:val="00B82BF8"/>
    <w:rsid w:val="00B8333E"/>
    <w:rsid w:val="00B8370C"/>
    <w:rsid w:val="00B83CA1"/>
    <w:rsid w:val="00B83F80"/>
    <w:rsid w:val="00B845D2"/>
    <w:rsid w:val="00B84A2C"/>
    <w:rsid w:val="00B84B1C"/>
    <w:rsid w:val="00B84B94"/>
    <w:rsid w:val="00B84CED"/>
    <w:rsid w:val="00B8517E"/>
    <w:rsid w:val="00B85BB5"/>
    <w:rsid w:val="00B85D36"/>
    <w:rsid w:val="00B863D4"/>
    <w:rsid w:val="00B86999"/>
    <w:rsid w:val="00B87184"/>
    <w:rsid w:val="00B8772E"/>
    <w:rsid w:val="00B877CD"/>
    <w:rsid w:val="00B87D3A"/>
    <w:rsid w:val="00B901EF"/>
    <w:rsid w:val="00B90269"/>
    <w:rsid w:val="00B91194"/>
    <w:rsid w:val="00B9126A"/>
    <w:rsid w:val="00B914CD"/>
    <w:rsid w:val="00B91A7C"/>
    <w:rsid w:val="00B91E22"/>
    <w:rsid w:val="00B920E7"/>
    <w:rsid w:val="00B9231A"/>
    <w:rsid w:val="00B9391E"/>
    <w:rsid w:val="00B93B91"/>
    <w:rsid w:val="00B93ECE"/>
    <w:rsid w:val="00B9401D"/>
    <w:rsid w:val="00B94574"/>
    <w:rsid w:val="00B948E1"/>
    <w:rsid w:val="00B951BB"/>
    <w:rsid w:val="00B955A0"/>
    <w:rsid w:val="00B95B7A"/>
    <w:rsid w:val="00B95DB2"/>
    <w:rsid w:val="00B95E0E"/>
    <w:rsid w:val="00B95FB0"/>
    <w:rsid w:val="00B9643C"/>
    <w:rsid w:val="00B96923"/>
    <w:rsid w:val="00B969C6"/>
    <w:rsid w:val="00B969D4"/>
    <w:rsid w:val="00B96B9D"/>
    <w:rsid w:val="00B973B6"/>
    <w:rsid w:val="00B979E2"/>
    <w:rsid w:val="00B97F23"/>
    <w:rsid w:val="00BA01BF"/>
    <w:rsid w:val="00BA1012"/>
    <w:rsid w:val="00BA125A"/>
    <w:rsid w:val="00BA127B"/>
    <w:rsid w:val="00BA1490"/>
    <w:rsid w:val="00BA15C9"/>
    <w:rsid w:val="00BA196D"/>
    <w:rsid w:val="00BA1A3A"/>
    <w:rsid w:val="00BA2F11"/>
    <w:rsid w:val="00BA31AF"/>
    <w:rsid w:val="00BA32A5"/>
    <w:rsid w:val="00BA33FF"/>
    <w:rsid w:val="00BA3D08"/>
    <w:rsid w:val="00BA3F25"/>
    <w:rsid w:val="00BA4294"/>
    <w:rsid w:val="00BA4802"/>
    <w:rsid w:val="00BA490E"/>
    <w:rsid w:val="00BA5376"/>
    <w:rsid w:val="00BA554B"/>
    <w:rsid w:val="00BA55B4"/>
    <w:rsid w:val="00BA59CA"/>
    <w:rsid w:val="00BA5C77"/>
    <w:rsid w:val="00BA60D1"/>
    <w:rsid w:val="00BA658E"/>
    <w:rsid w:val="00BA660B"/>
    <w:rsid w:val="00BA68A5"/>
    <w:rsid w:val="00BA731D"/>
    <w:rsid w:val="00BA74BB"/>
    <w:rsid w:val="00BA7F46"/>
    <w:rsid w:val="00BB0379"/>
    <w:rsid w:val="00BB07CB"/>
    <w:rsid w:val="00BB0B47"/>
    <w:rsid w:val="00BB0DD6"/>
    <w:rsid w:val="00BB0DE2"/>
    <w:rsid w:val="00BB103E"/>
    <w:rsid w:val="00BB112B"/>
    <w:rsid w:val="00BB1462"/>
    <w:rsid w:val="00BB177E"/>
    <w:rsid w:val="00BB21F1"/>
    <w:rsid w:val="00BB2527"/>
    <w:rsid w:val="00BB2607"/>
    <w:rsid w:val="00BB2DDE"/>
    <w:rsid w:val="00BB2F03"/>
    <w:rsid w:val="00BB35DF"/>
    <w:rsid w:val="00BB36BB"/>
    <w:rsid w:val="00BB3A0A"/>
    <w:rsid w:val="00BB3CEC"/>
    <w:rsid w:val="00BB3F72"/>
    <w:rsid w:val="00BB5304"/>
    <w:rsid w:val="00BB5561"/>
    <w:rsid w:val="00BB5B0C"/>
    <w:rsid w:val="00BB5B66"/>
    <w:rsid w:val="00BB628C"/>
    <w:rsid w:val="00BB6339"/>
    <w:rsid w:val="00BB678C"/>
    <w:rsid w:val="00BB69B3"/>
    <w:rsid w:val="00BB71D1"/>
    <w:rsid w:val="00BB7324"/>
    <w:rsid w:val="00BB7631"/>
    <w:rsid w:val="00BB76AB"/>
    <w:rsid w:val="00BB7767"/>
    <w:rsid w:val="00BB7D91"/>
    <w:rsid w:val="00BC0275"/>
    <w:rsid w:val="00BC0798"/>
    <w:rsid w:val="00BC100E"/>
    <w:rsid w:val="00BC108C"/>
    <w:rsid w:val="00BC13A0"/>
    <w:rsid w:val="00BC14AD"/>
    <w:rsid w:val="00BC1928"/>
    <w:rsid w:val="00BC1AB8"/>
    <w:rsid w:val="00BC1CCE"/>
    <w:rsid w:val="00BC1FB4"/>
    <w:rsid w:val="00BC21A2"/>
    <w:rsid w:val="00BC24F6"/>
    <w:rsid w:val="00BC260C"/>
    <w:rsid w:val="00BC2848"/>
    <w:rsid w:val="00BC2A97"/>
    <w:rsid w:val="00BC2DF5"/>
    <w:rsid w:val="00BC3956"/>
    <w:rsid w:val="00BC3C3C"/>
    <w:rsid w:val="00BC3DEB"/>
    <w:rsid w:val="00BC42B5"/>
    <w:rsid w:val="00BC4887"/>
    <w:rsid w:val="00BC49A8"/>
    <w:rsid w:val="00BC4EC3"/>
    <w:rsid w:val="00BC501B"/>
    <w:rsid w:val="00BC5067"/>
    <w:rsid w:val="00BC5789"/>
    <w:rsid w:val="00BC5DFA"/>
    <w:rsid w:val="00BC6D72"/>
    <w:rsid w:val="00BC7072"/>
    <w:rsid w:val="00BC75C6"/>
    <w:rsid w:val="00BC77AA"/>
    <w:rsid w:val="00BC78D9"/>
    <w:rsid w:val="00BC7FA2"/>
    <w:rsid w:val="00BD008D"/>
    <w:rsid w:val="00BD0159"/>
    <w:rsid w:val="00BD01B7"/>
    <w:rsid w:val="00BD039D"/>
    <w:rsid w:val="00BD0471"/>
    <w:rsid w:val="00BD0D57"/>
    <w:rsid w:val="00BD0DCF"/>
    <w:rsid w:val="00BD0EA5"/>
    <w:rsid w:val="00BD1142"/>
    <w:rsid w:val="00BD12B2"/>
    <w:rsid w:val="00BD139B"/>
    <w:rsid w:val="00BD1708"/>
    <w:rsid w:val="00BD1796"/>
    <w:rsid w:val="00BD1954"/>
    <w:rsid w:val="00BD2769"/>
    <w:rsid w:val="00BD38ED"/>
    <w:rsid w:val="00BD3BCD"/>
    <w:rsid w:val="00BD4002"/>
    <w:rsid w:val="00BD45C8"/>
    <w:rsid w:val="00BD4983"/>
    <w:rsid w:val="00BD499F"/>
    <w:rsid w:val="00BD4B61"/>
    <w:rsid w:val="00BD4D1D"/>
    <w:rsid w:val="00BD4F08"/>
    <w:rsid w:val="00BD511B"/>
    <w:rsid w:val="00BD51F5"/>
    <w:rsid w:val="00BD529B"/>
    <w:rsid w:val="00BD5403"/>
    <w:rsid w:val="00BD5684"/>
    <w:rsid w:val="00BD5791"/>
    <w:rsid w:val="00BD5E58"/>
    <w:rsid w:val="00BD5F4B"/>
    <w:rsid w:val="00BD60E9"/>
    <w:rsid w:val="00BD627E"/>
    <w:rsid w:val="00BD667E"/>
    <w:rsid w:val="00BD6CA1"/>
    <w:rsid w:val="00BD6CFF"/>
    <w:rsid w:val="00BD6D74"/>
    <w:rsid w:val="00BD6E5C"/>
    <w:rsid w:val="00BD6EB7"/>
    <w:rsid w:val="00BE0210"/>
    <w:rsid w:val="00BE0361"/>
    <w:rsid w:val="00BE07C7"/>
    <w:rsid w:val="00BE0D34"/>
    <w:rsid w:val="00BE1267"/>
    <w:rsid w:val="00BE15A6"/>
    <w:rsid w:val="00BE1656"/>
    <w:rsid w:val="00BE1B1D"/>
    <w:rsid w:val="00BE2067"/>
    <w:rsid w:val="00BE26A2"/>
    <w:rsid w:val="00BE2CBE"/>
    <w:rsid w:val="00BE2D4B"/>
    <w:rsid w:val="00BE2F28"/>
    <w:rsid w:val="00BE302D"/>
    <w:rsid w:val="00BE3035"/>
    <w:rsid w:val="00BE39DC"/>
    <w:rsid w:val="00BE3E54"/>
    <w:rsid w:val="00BE3F4B"/>
    <w:rsid w:val="00BE4433"/>
    <w:rsid w:val="00BE46B1"/>
    <w:rsid w:val="00BE49A5"/>
    <w:rsid w:val="00BE4F4E"/>
    <w:rsid w:val="00BE50FE"/>
    <w:rsid w:val="00BE51FD"/>
    <w:rsid w:val="00BE5639"/>
    <w:rsid w:val="00BE5CB5"/>
    <w:rsid w:val="00BE61EF"/>
    <w:rsid w:val="00BE633B"/>
    <w:rsid w:val="00BE6507"/>
    <w:rsid w:val="00BE7315"/>
    <w:rsid w:val="00BE7A3E"/>
    <w:rsid w:val="00BF02B9"/>
    <w:rsid w:val="00BF09CA"/>
    <w:rsid w:val="00BF0B09"/>
    <w:rsid w:val="00BF1087"/>
    <w:rsid w:val="00BF1941"/>
    <w:rsid w:val="00BF2474"/>
    <w:rsid w:val="00BF2B21"/>
    <w:rsid w:val="00BF36FF"/>
    <w:rsid w:val="00BF39F3"/>
    <w:rsid w:val="00BF3AF6"/>
    <w:rsid w:val="00BF3BAC"/>
    <w:rsid w:val="00BF3E02"/>
    <w:rsid w:val="00BF49F3"/>
    <w:rsid w:val="00BF4C15"/>
    <w:rsid w:val="00BF5125"/>
    <w:rsid w:val="00BF5DB5"/>
    <w:rsid w:val="00BF5DCF"/>
    <w:rsid w:val="00BF6022"/>
    <w:rsid w:val="00BF64C8"/>
    <w:rsid w:val="00BF68CD"/>
    <w:rsid w:val="00BF69E3"/>
    <w:rsid w:val="00BF6AA3"/>
    <w:rsid w:val="00BF6B66"/>
    <w:rsid w:val="00BF6F64"/>
    <w:rsid w:val="00BF70E1"/>
    <w:rsid w:val="00BF7301"/>
    <w:rsid w:val="00C0012B"/>
    <w:rsid w:val="00C00172"/>
    <w:rsid w:val="00C004F7"/>
    <w:rsid w:val="00C007E7"/>
    <w:rsid w:val="00C00B4A"/>
    <w:rsid w:val="00C00C6C"/>
    <w:rsid w:val="00C01713"/>
    <w:rsid w:val="00C017D3"/>
    <w:rsid w:val="00C01D09"/>
    <w:rsid w:val="00C024F4"/>
    <w:rsid w:val="00C025E1"/>
    <w:rsid w:val="00C02FD2"/>
    <w:rsid w:val="00C03155"/>
    <w:rsid w:val="00C036E5"/>
    <w:rsid w:val="00C03B04"/>
    <w:rsid w:val="00C03F84"/>
    <w:rsid w:val="00C04086"/>
    <w:rsid w:val="00C0440A"/>
    <w:rsid w:val="00C04B67"/>
    <w:rsid w:val="00C04FD9"/>
    <w:rsid w:val="00C05389"/>
    <w:rsid w:val="00C057E0"/>
    <w:rsid w:val="00C058A4"/>
    <w:rsid w:val="00C059C1"/>
    <w:rsid w:val="00C05DE7"/>
    <w:rsid w:val="00C05FEF"/>
    <w:rsid w:val="00C06476"/>
    <w:rsid w:val="00C0695C"/>
    <w:rsid w:val="00C06B61"/>
    <w:rsid w:val="00C07179"/>
    <w:rsid w:val="00C071BC"/>
    <w:rsid w:val="00C0730B"/>
    <w:rsid w:val="00C1058A"/>
    <w:rsid w:val="00C10AB1"/>
    <w:rsid w:val="00C10E3D"/>
    <w:rsid w:val="00C11072"/>
    <w:rsid w:val="00C11584"/>
    <w:rsid w:val="00C11700"/>
    <w:rsid w:val="00C11ADA"/>
    <w:rsid w:val="00C122C3"/>
    <w:rsid w:val="00C12560"/>
    <w:rsid w:val="00C127D6"/>
    <w:rsid w:val="00C136F4"/>
    <w:rsid w:val="00C13BD9"/>
    <w:rsid w:val="00C14364"/>
    <w:rsid w:val="00C156C0"/>
    <w:rsid w:val="00C15BD2"/>
    <w:rsid w:val="00C15EF1"/>
    <w:rsid w:val="00C16141"/>
    <w:rsid w:val="00C16191"/>
    <w:rsid w:val="00C16609"/>
    <w:rsid w:val="00C16C66"/>
    <w:rsid w:val="00C16F01"/>
    <w:rsid w:val="00C17111"/>
    <w:rsid w:val="00C17333"/>
    <w:rsid w:val="00C177CD"/>
    <w:rsid w:val="00C17C09"/>
    <w:rsid w:val="00C20289"/>
    <w:rsid w:val="00C20ADE"/>
    <w:rsid w:val="00C20D4B"/>
    <w:rsid w:val="00C20E33"/>
    <w:rsid w:val="00C20F6C"/>
    <w:rsid w:val="00C21305"/>
    <w:rsid w:val="00C2154E"/>
    <w:rsid w:val="00C2217F"/>
    <w:rsid w:val="00C221DB"/>
    <w:rsid w:val="00C22239"/>
    <w:rsid w:val="00C2238C"/>
    <w:rsid w:val="00C223F3"/>
    <w:rsid w:val="00C2276D"/>
    <w:rsid w:val="00C22794"/>
    <w:rsid w:val="00C22DAA"/>
    <w:rsid w:val="00C22E3E"/>
    <w:rsid w:val="00C2313B"/>
    <w:rsid w:val="00C232A1"/>
    <w:rsid w:val="00C232FA"/>
    <w:rsid w:val="00C238E2"/>
    <w:rsid w:val="00C23CD3"/>
    <w:rsid w:val="00C23E6E"/>
    <w:rsid w:val="00C23F86"/>
    <w:rsid w:val="00C248BE"/>
    <w:rsid w:val="00C24D09"/>
    <w:rsid w:val="00C24D63"/>
    <w:rsid w:val="00C24F17"/>
    <w:rsid w:val="00C2509E"/>
    <w:rsid w:val="00C25F55"/>
    <w:rsid w:val="00C26600"/>
    <w:rsid w:val="00C27308"/>
    <w:rsid w:val="00C27770"/>
    <w:rsid w:val="00C301B3"/>
    <w:rsid w:val="00C301C6"/>
    <w:rsid w:val="00C3039D"/>
    <w:rsid w:val="00C307B9"/>
    <w:rsid w:val="00C30C2E"/>
    <w:rsid w:val="00C30CBB"/>
    <w:rsid w:val="00C30CCE"/>
    <w:rsid w:val="00C30EEC"/>
    <w:rsid w:val="00C30F5C"/>
    <w:rsid w:val="00C314A3"/>
    <w:rsid w:val="00C3167B"/>
    <w:rsid w:val="00C31D38"/>
    <w:rsid w:val="00C32179"/>
    <w:rsid w:val="00C321D9"/>
    <w:rsid w:val="00C32D9E"/>
    <w:rsid w:val="00C32E25"/>
    <w:rsid w:val="00C3306F"/>
    <w:rsid w:val="00C334AB"/>
    <w:rsid w:val="00C339D4"/>
    <w:rsid w:val="00C33B58"/>
    <w:rsid w:val="00C33E5B"/>
    <w:rsid w:val="00C340D8"/>
    <w:rsid w:val="00C34476"/>
    <w:rsid w:val="00C34D0B"/>
    <w:rsid w:val="00C34DBF"/>
    <w:rsid w:val="00C351DD"/>
    <w:rsid w:val="00C35C4F"/>
    <w:rsid w:val="00C36D70"/>
    <w:rsid w:val="00C36E17"/>
    <w:rsid w:val="00C3745C"/>
    <w:rsid w:val="00C37578"/>
    <w:rsid w:val="00C378FA"/>
    <w:rsid w:val="00C37B56"/>
    <w:rsid w:val="00C4062A"/>
    <w:rsid w:val="00C40A97"/>
    <w:rsid w:val="00C416AF"/>
    <w:rsid w:val="00C41A0C"/>
    <w:rsid w:val="00C41C96"/>
    <w:rsid w:val="00C41EAB"/>
    <w:rsid w:val="00C420D0"/>
    <w:rsid w:val="00C421D7"/>
    <w:rsid w:val="00C425E8"/>
    <w:rsid w:val="00C426C6"/>
    <w:rsid w:val="00C42E1F"/>
    <w:rsid w:val="00C43541"/>
    <w:rsid w:val="00C4355E"/>
    <w:rsid w:val="00C43B20"/>
    <w:rsid w:val="00C4433A"/>
    <w:rsid w:val="00C44454"/>
    <w:rsid w:val="00C44460"/>
    <w:rsid w:val="00C4469A"/>
    <w:rsid w:val="00C447CF"/>
    <w:rsid w:val="00C4480F"/>
    <w:rsid w:val="00C44957"/>
    <w:rsid w:val="00C453C3"/>
    <w:rsid w:val="00C45801"/>
    <w:rsid w:val="00C45924"/>
    <w:rsid w:val="00C4594A"/>
    <w:rsid w:val="00C45C02"/>
    <w:rsid w:val="00C45FBC"/>
    <w:rsid w:val="00C4660C"/>
    <w:rsid w:val="00C46A03"/>
    <w:rsid w:val="00C46DE1"/>
    <w:rsid w:val="00C470DF"/>
    <w:rsid w:val="00C4767C"/>
    <w:rsid w:val="00C47777"/>
    <w:rsid w:val="00C47B31"/>
    <w:rsid w:val="00C501EC"/>
    <w:rsid w:val="00C50525"/>
    <w:rsid w:val="00C50A06"/>
    <w:rsid w:val="00C515CA"/>
    <w:rsid w:val="00C51CC8"/>
    <w:rsid w:val="00C51CF5"/>
    <w:rsid w:val="00C51E65"/>
    <w:rsid w:val="00C520A0"/>
    <w:rsid w:val="00C523DB"/>
    <w:rsid w:val="00C52E7E"/>
    <w:rsid w:val="00C52EE1"/>
    <w:rsid w:val="00C52F77"/>
    <w:rsid w:val="00C53295"/>
    <w:rsid w:val="00C53C9F"/>
    <w:rsid w:val="00C54745"/>
    <w:rsid w:val="00C547AE"/>
    <w:rsid w:val="00C547DC"/>
    <w:rsid w:val="00C54A7D"/>
    <w:rsid w:val="00C55460"/>
    <w:rsid w:val="00C55513"/>
    <w:rsid w:val="00C5592A"/>
    <w:rsid w:val="00C56E11"/>
    <w:rsid w:val="00C57524"/>
    <w:rsid w:val="00C576CF"/>
    <w:rsid w:val="00C57E6C"/>
    <w:rsid w:val="00C57E81"/>
    <w:rsid w:val="00C6084A"/>
    <w:rsid w:val="00C60948"/>
    <w:rsid w:val="00C60AB6"/>
    <w:rsid w:val="00C60DBE"/>
    <w:rsid w:val="00C60F51"/>
    <w:rsid w:val="00C61828"/>
    <w:rsid w:val="00C61956"/>
    <w:rsid w:val="00C61CFC"/>
    <w:rsid w:val="00C62531"/>
    <w:rsid w:val="00C6281E"/>
    <w:rsid w:val="00C62826"/>
    <w:rsid w:val="00C62FE0"/>
    <w:rsid w:val="00C6304C"/>
    <w:rsid w:val="00C63227"/>
    <w:rsid w:val="00C63464"/>
    <w:rsid w:val="00C63C23"/>
    <w:rsid w:val="00C63DEE"/>
    <w:rsid w:val="00C6482E"/>
    <w:rsid w:val="00C64AAD"/>
    <w:rsid w:val="00C64AFA"/>
    <w:rsid w:val="00C651D4"/>
    <w:rsid w:val="00C65D45"/>
    <w:rsid w:val="00C65DCB"/>
    <w:rsid w:val="00C66849"/>
    <w:rsid w:val="00C67773"/>
    <w:rsid w:val="00C6782E"/>
    <w:rsid w:val="00C67A46"/>
    <w:rsid w:val="00C67CF8"/>
    <w:rsid w:val="00C703DD"/>
    <w:rsid w:val="00C707BA"/>
    <w:rsid w:val="00C70C6A"/>
    <w:rsid w:val="00C70ED2"/>
    <w:rsid w:val="00C71256"/>
    <w:rsid w:val="00C712EF"/>
    <w:rsid w:val="00C7162F"/>
    <w:rsid w:val="00C72454"/>
    <w:rsid w:val="00C72975"/>
    <w:rsid w:val="00C72DB4"/>
    <w:rsid w:val="00C7319C"/>
    <w:rsid w:val="00C732FB"/>
    <w:rsid w:val="00C73724"/>
    <w:rsid w:val="00C737F4"/>
    <w:rsid w:val="00C73867"/>
    <w:rsid w:val="00C738DA"/>
    <w:rsid w:val="00C73BCF"/>
    <w:rsid w:val="00C73E51"/>
    <w:rsid w:val="00C73F1F"/>
    <w:rsid w:val="00C743CB"/>
    <w:rsid w:val="00C74EEC"/>
    <w:rsid w:val="00C75D68"/>
    <w:rsid w:val="00C76296"/>
    <w:rsid w:val="00C766F6"/>
    <w:rsid w:val="00C77275"/>
    <w:rsid w:val="00C773D2"/>
    <w:rsid w:val="00C77FCB"/>
    <w:rsid w:val="00C8011C"/>
    <w:rsid w:val="00C80281"/>
    <w:rsid w:val="00C80A25"/>
    <w:rsid w:val="00C80BDF"/>
    <w:rsid w:val="00C816C6"/>
    <w:rsid w:val="00C81889"/>
    <w:rsid w:val="00C81AAE"/>
    <w:rsid w:val="00C823C2"/>
    <w:rsid w:val="00C829B4"/>
    <w:rsid w:val="00C829BC"/>
    <w:rsid w:val="00C829EF"/>
    <w:rsid w:val="00C82ACE"/>
    <w:rsid w:val="00C8326D"/>
    <w:rsid w:val="00C832D2"/>
    <w:rsid w:val="00C83351"/>
    <w:rsid w:val="00C839A0"/>
    <w:rsid w:val="00C83B5D"/>
    <w:rsid w:val="00C83BE7"/>
    <w:rsid w:val="00C83D75"/>
    <w:rsid w:val="00C84BAD"/>
    <w:rsid w:val="00C84D61"/>
    <w:rsid w:val="00C84EEB"/>
    <w:rsid w:val="00C85B2C"/>
    <w:rsid w:val="00C8603F"/>
    <w:rsid w:val="00C863FF"/>
    <w:rsid w:val="00C86530"/>
    <w:rsid w:val="00C86C11"/>
    <w:rsid w:val="00C873BC"/>
    <w:rsid w:val="00C874E2"/>
    <w:rsid w:val="00C87713"/>
    <w:rsid w:val="00C90701"/>
    <w:rsid w:val="00C90DE8"/>
    <w:rsid w:val="00C9117F"/>
    <w:rsid w:val="00C912B7"/>
    <w:rsid w:val="00C91373"/>
    <w:rsid w:val="00C914B7"/>
    <w:rsid w:val="00C914EE"/>
    <w:rsid w:val="00C915E0"/>
    <w:rsid w:val="00C9179A"/>
    <w:rsid w:val="00C91D84"/>
    <w:rsid w:val="00C91DCA"/>
    <w:rsid w:val="00C92079"/>
    <w:rsid w:val="00C92921"/>
    <w:rsid w:val="00C933BF"/>
    <w:rsid w:val="00C93614"/>
    <w:rsid w:val="00C936FA"/>
    <w:rsid w:val="00C93C74"/>
    <w:rsid w:val="00C93DFB"/>
    <w:rsid w:val="00C93F59"/>
    <w:rsid w:val="00C948F5"/>
    <w:rsid w:val="00C94B7C"/>
    <w:rsid w:val="00C94D8B"/>
    <w:rsid w:val="00C94E7B"/>
    <w:rsid w:val="00C94F58"/>
    <w:rsid w:val="00C957CC"/>
    <w:rsid w:val="00C95BC3"/>
    <w:rsid w:val="00C95F5F"/>
    <w:rsid w:val="00C95FB2"/>
    <w:rsid w:val="00C960EF"/>
    <w:rsid w:val="00C96142"/>
    <w:rsid w:val="00C964D3"/>
    <w:rsid w:val="00C96B5C"/>
    <w:rsid w:val="00C96F88"/>
    <w:rsid w:val="00C970F3"/>
    <w:rsid w:val="00C97230"/>
    <w:rsid w:val="00C97AF1"/>
    <w:rsid w:val="00CA05E7"/>
    <w:rsid w:val="00CA075D"/>
    <w:rsid w:val="00CA0980"/>
    <w:rsid w:val="00CA0A92"/>
    <w:rsid w:val="00CA0AB7"/>
    <w:rsid w:val="00CA18FB"/>
    <w:rsid w:val="00CA1C39"/>
    <w:rsid w:val="00CA210D"/>
    <w:rsid w:val="00CA22E2"/>
    <w:rsid w:val="00CA2804"/>
    <w:rsid w:val="00CA28AA"/>
    <w:rsid w:val="00CA2B13"/>
    <w:rsid w:val="00CA2E7C"/>
    <w:rsid w:val="00CA3605"/>
    <w:rsid w:val="00CA3ABA"/>
    <w:rsid w:val="00CA3B2B"/>
    <w:rsid w:val="00CA4E22"/>
    <w:rsid w:val="00CA558B"/>
    <w:rsid w:val="00CA55B1"/>
    <w:rsid w:val="00CA5E30"/>
    <w:rsid w:val="00CA5FD6"/>
    <w:rsid w:val="00CA60A2"/>
    <w:rsid w:val="00CA61A1"/>
    <w:rsid w:val="00CA6556"/>
    <w:rsid w:val="00CA721D"/>
    <w:rsid w:val="00CB003F"/>
    <w:rsid w:val="00CB04E1"/>
    <w:rsid w:val="00CB0D7D"/>
    <w:rsid w:val="00CB1788"/>
    <w:rsid w:val="00CB1B66"/>
    <w:rsid w:val="00CB1B9A"/>
    <w:rsid w:val="00CB20EB"/>
    <w:rsid w:val="00CB218A"/>
    <w:rsid w:val="00CB24A1"/>
    <w:rsid w:val="00CB2E8D"/>
    <w:rsid w:val="00CB3082"/>
    <w:rsid w:val="00CB3A24"/>
    <w:rsid w:val="00CB3C9C"/>
    <w:rsid w:val="00CB4270"/>
    <w:rsid w:val="00CB467E"/>
    <w:rsid w:val="00CB491E"/>
    <w:rsid w:val="00CB5244"/>
    <w:rsid w:val="00CB58C9"/>
    <w:rsid w:val="00CB5917"/>
    <w:rsid w:val="00CB597F"/>
    <w:rsid w:val="00CB59A7"/>
    <w:rsid w:val="00CB5DEB"/>
    <w:rsid w:val="00CB6394"/>
    <w:rsid w:val="00CB6466"/>
    <w:rsid w:val="00CB6853"/>
    <w:rsid w:val="00CB6E7B"/>
    <w:rsid w:val="00CB6FB5"/>
    <w:rsid w:val="00CB719E"/>
    <w:rsid w:val="00CB77C9"/>
    <w:rsid w:val="00CB789D"/>
    <w:rsid w:val="00CB78EA"/>
    <w:rsid w:val="00CB7DAE"/>
    <w:rsid w:val="00CC04B7"/>
    <w:rsid w:val="00CC06F5"/>
    <w:rsid w:val="00CC0EAC"/>
    <w:rsid w:val="00CC11AB"/>
    <w:rsid w:val="00CC1365"/>
    <w:rsid w:val="00CC144F"/>
    <w:rsid w:val="00CC1DB1"/>
    <w:rsid w:val="00CC21E6"/>
    <w:rsid w:val="00CC23CA"/>
    <w:rsid w:val="00CC269C"/>
    <w:rsid w:val="00CC2919"/>
    <w:rsid w:val="00CC2A14"/>
    <w:rsid w:val="00CC309D"/>
    <w:rsid w:val="00CC35E3"/>
    <w:rsid w:val="00CC37DF"/>
    <w:rsid w:val="00CC3BB7"/>
    <w:rsid w:val="00CC4237"/>
    <w:rsid w:val="00CC4678"/>
    <w:rsid w:val="00CC4B5D"/>
    <w:rsid w:val="00CC4C70"/>
    <w:rsid w:val="00CC4FCA"/>
    <w:rsid w:val="00CC52C5"/>
    <w:rsid w:val="00CC55E2"/>
    <w:rsid w:val="00CC55F7"/>
    <w:rsid w:val="00CC5A51"/>
    <w:rsid w:val="00CC619B"/>
    <w:rsid w:val="00CC6C9B"/>
    <w:rsid w:val="00CC6D29"/>
    <w:rsid w:val="00CC6FBD"/>
    <w:rsid w:val="00CC74CD"/>
    <w:rsid w:val="00CC7BC2"/>
    <w:rsid w:val="00CC7C77"/>
    <w:rsid w:val="00CD03A0"/>
    <w:rsid w:val="00CD0846"/>
    <w:rsid w:val="00CD0949"/>
    <w:rsid w:val="00CD0B03"/>
    <w:rsid w:val="00CD0B29"/>
    <w:rsid w:val="00CD0FE5"/>
    <w:rsid w:val="00CD126A"/>
    <w:rsid w:val="00CD15BE"/>
    <w:rsid w:val="00CD1AF9"/>
    <w:rsid w:val="00CD1AFA"/>
    <w:rsid w:val="00CD1BAB"/>
    <w:rsid w:val="00CD1CCE"/>
    <w:rsid w:val="00CD1D12"/>
    <w:rsid w:val="00CD1ECB"/>
    <w:rsid w:val="00CD25BC"/>
    <w:rsid w:val="00CD3323"/>
    <w:rsid w:val="00CD399B"/>
    <w:rsid w:val="00CD4457"/>
    <w:rsid w:val="00CD4D70"/>
    <w:rsid w:val="00CD4F39"/>
    <w:rsid w:val="00CD5014"/>
    <w:rsid w:val="00CD56B3"/>
    <w:rsid w:val="00CD58EF"/>
    <w:rsid w:val="00CD5B7D"/>
    <w:rsid w:val="00CD6346"/>
    <w:rsid w:val="00CD64AA"/>
    <w:rsid w:val="00CD66EB"/>
    <w:rsid w:val="00CD6806"/>
    <w:rsid w:val="00CD6F89"/>
    <w:rsid w:val="00CD7317"/>
    <w:rsid w:val="00CD79D5"/>
    <w:rsid w:val="00CD7B03"/>
    <w:rsid w:val="00CD7C52"/>
    <w:rsid w:val="00CD7E4C"/>
    <w:rsid w:val="00CE019A"/>
    <w:rsid w:val="00CE08FA"/>
    <w:rsid w:val="00CE1629"/>
    <w:rsid w:val="00CE165A"/>
    <w:rsid w:val="00CE1CB8"/>
    <w:rsid w:val="00CE1D68"/>
    <w:rsid w:val="00CE20AC"/>
    <w:rsid w:val="00CE23AA"/>
    <w:rsid w:val="00CE265D"/>
    <w:rsid w:val="00CE2D1F"/>
    <w:rsid w:val="00CE2E9E"/>
    <w:rsid w:val="00CE3066"/>
    <w:rsid w:val="00CE338A"/>
    <w:rsid w:val="00CE3673"/>
    <w:rsid w:val="00CE3D8F"/>
    <w:rsid w:val="00CE3FB2"/>
    <w:rsid w:val="00CE418D"/>
    <w:rsid w:val="00CE4428"/>
    <w:rsid w:val="00CE443F"/>
    <w:rsid w:val="00CE475E"/>
    <w:rsid w:val="00CE4DAB"/>
    <w:rsid w:val="00CE5175"/>
    <w:rsid w:val="00CE525C"/>
    <w:rsid w:val="00CE5BBE"/>
    <w:rsid w:val="00CE5D5E"/>
    <w:rsid w:val="00CE5DA3"/>
    <w:rsid w:val="00CE5ED6"/>
    <w:rsid w:val="00CE5F24"/>
    <w:rsid w:val="00CE6015"/>
    <w:rsid w:val="00CE60BF"/>
    <w:rsid w:val="00CE62D0"/>
    <w:rsid w:val="00CE66C1"/>
    <w:rsid w:val="00CE7243"/>
    <w:rsid w:val="00CE7450"/>
    <w:rsid w:val="00CF0921"/>
    <w:rsid w:val="00CF16C8"/>
    <w:rsid w:val="00CF1868"/>
    <w:rsid w:val="00CF1BD4"/>
    <w:rsid w:val="00CF2995"/>
    <w:rsid w:val="00CF2CCA"/>
    <w:rsid w:val="00CF2FE2"/>
    <w:rsid w:val="00CF485E"/>
    <w:rsid w:val="00CF4CF3"/>
    <w:rsid w:val="00CF540D"/>
    <w:rsid w:val="00CF568C"/>
    <w:rsid w:val="00CF56A6"/>
    <w:rsid w:val="00CF5D9D"/>
    <w:rsid w:val="00CF5F7B"/>
    <w:rsid w:val="00CF684B"/>
    <w:rsid w:val="00CF6D3F"/>
    <w:rsid w:val="00CF7302"/>
    <w:rsid w:val="00D0006B"/>
    <w:rsid w:val="00D005AC"/>
    <w:rsid w:val="00D00739"/>
    <w:rsid w:val="00D01538"/>
    <w:rsid w:val="00D017D7"/>
    <w:rsid w:val="00D01CD2"/>
    <w:rsid w:val="00D020AE"/>
    <w:rsid w:val="00D026D5"/>
    <w:rsid w:val="00D03656"/>
    <w:rsid w:val="00D03981"/>
    <w:rsid w:val="00D03A3F"/>
    <w:rsid w:val="00D03E14"/>
    <w:rsid w:val="00D0448D"/>
    <w:rsid w:val="00D0451A"/>
    <w:rsid w:val="00D04D8D"/>
    <w:rsid w:val="00D05263"/>
    <w:rsid w:val="00D054E6"/>
    <w:rsid w:val="00D056B6"/>
    <w:rsid w:val="00D0608D"/>
    <w:rsid w:val="00D06278"/>
    <w:rsid w:val="00D066BD"/>
    <w:rsid w:val="00D06AE9"/>
    <w:rsid w:val="00D06D3D"/>
    <w:rsid w:val="00D06F20"/>
    <w:rsid w:val="00D079A4"/>
    <w:rsid w:val="00D07D63"/>
    <w:rsid w:val="00D10EA5"/>
    <w:rsid w:val="00D122BC"/>
    <w:rsid w:val="00D1255F"/>
    <w:rsid w:val="00D12943"/>
    <w:rsid w:val="00D137A4"/>
    <w:rsid w:val="00D13930"/>
    <w:rsid w:val="00D14004"/>
    <w:rsid w:val="00D1409D"/>
    <w:rsid w:val="00D14999"/>
    <w:rsid w:val="00D149D8"/>
    <w:rsid w:val="00D14E03"/>
    <w:rsid w:val="00D15F35"/>
    <w:rsid w:val="00D15F3F"/>
    <w:rsid w:val="00D16406"/>
    <w:rsid w:val="00D165FE"/>
    <w:rsid w:val="00D16B1C"/>
    <w:rsid w:val="00D170ED"/>
    <w:rsid w:val="00D17BAC"/>
    <w:rsid w:val="00D17D9B"/>
    <w:rsid w:val="00D205AA"/>
    <w:rsid w:val="00D2087A"/>
    <w:rsid w:val="00D208A0"/>
    <w:rsid w:val="00D20C41"/>
    <w:rsid w:val="00D20D74"/>
    <w:rsid w:val="00D20E6E"/>
    <w:rsid w:val="00D2105F"/>
    <w:rsid w:val="00D21115"/>
    <w:rsid w:val="00D214BC"/>
    <w:rsid w:val="00D2154A"/>
    <w:rsid w:val="00D216A8"/>
    <w:rsid w:val="00D21EF3"/>
    <w:rsid w:val="00D22177"/>
    <w:rsid w:val="00D221AF"/>
    <w:rsid w:val="00D22970"/>
    <w:rsid w:val="00D2320F"/>
    <w:rsid w:val="00D23514"/>
    <w:rsid w:val="00D2371D"/>
    <w:rsid w:val="00D23B3E"/>
    <w:rsid w:val="00D23D78"/>
    <w:rsid w:val="00D23D9F"/>
    <w:rsid w:val="00D246DD"/>
    <w:rsid w:val="00D24933"/>
    <w:rsid w:val="00D24AF4"/>
    <w:rsid w:val="00D24B78"/>
    <w:rsid w:val="00D25187"/>
    <w:rsid w:val="00D26482"/>
    <w:rsid w:val="00D266DA"/>
    <w:rsid w:val="00D26C4C"/>
    <w:rsid w:val="00D26CF9"/>
    <w:rsid w:val="00D2705B"/>
    <w:rsid w:val="00D27223"/>
    <w:rsid w:val="00D277D4"/>
    <w:rsid w:val="00D27810"/>
    <w:rsid w:val="00D27834"/>
    <w:rsid w:val="00D27878"/>
    <w:rsid w:val="00D27BCE"/>
    <w:rsid w:val="00D30027"/>
    <w:rsid w:val="00D304A5"/>
    <w:rsid w:val="00D3071B"/>
    <w:rsid w:val="00D31526"/>
    <w:rsid w:val="00D318F4"/>
    <w:rsid w:val="00D31BFC"/>
    <w:rsid w:val="00D32A6F"/>
    <w:rsid w:val="00D32AB5"/>
    <w:rsid w:val="00D32B03"/>
    <w:rsid w:val="00D32D63"/>
    <w:rsid w:val="00D32DB9"/>
    <w:rsid w:val="00D32FE2"/>
    <w:rsid w:val="00D332B1"/>
    <w:rsid w:val="00D33687"/>
    <w:rsid w:val="00D3379D"/>
    <w:rsid w:val="00D3388F"/>
    <w:rsid w:val="00D33925"/>
    <w:rsid w:val="00D33A0D"/>
    <w:rsid w:val="00D34083"/>
    <w:rsid w:val="00D34359"/>
    <w:rsid w:val="00D3472C"/>
    <w:rsid w:val="00D34B39"/>
    <w:rsid w:val="00D34CF9"/>
    <w:rsid w:val="00D356E6"/>
    <w:rsid w:val="00D362A9"/>
    <w:rsid w:val="00D36743"/>
    <w:rsid w:val="00D368CD"/>
    <w:rsid w:val="00D36959"/>
    <w:rsid w:val="00D36C73"/>
    <w:rsid w:val="00D36D67"/>
    <w:rsid w:val="00D36EC8"/>
    <w:rsid w:val="00D3782B"/>
    <w:rsid w:val="00D37B7C"/>
    <w:rsid w:val="00D40E75"/>
    <w:rsid w:val="00D41064"/>
    <w:rsid w:val="00D4108C"/>
    <w:rsid w:val="00D41672"/>
    <w:rsid w:val="00D41768"/>
    <w:rsid w:val="00D417E2"/>
    <w:rsid w:val="00D418C5"/>
    <w:rsid w:val="00D418F7"/>
    <w:rsid w:val="00D433ED"/>
    <w:rsid w:val="00D43509"/>
    <w:rsid w:val="00D435FD"/>
    <w:rsid w:val="00D4374B"/>
    <w:rsid w:val="00D43754"/>
    <w:rsid w:val="00D4400C"/>
    <w:rsid w:val="00D4454E"/>
    <w:rsid w:val="00D44B32"/>
    <w:rsid w:val="00D450A8"/>
    <w:rsid w:val="00D454CB"/>
    <w:rsid w:val="00D45572"/>
    <w:rsid w:val="00D45CCB"/>
    <w:rsid w:val="00D4616D"/>
    <w:rsid w:val="00D46815"/>
    <w:rsid w:val="00D4683F"/>
    <w:rsid w:val="00D46B58"/>
    <w:rsid w:val="00D46E46"/>
    <w:rsid w:val="00D470FE"/>
    <w:rsid w:val="00D47148"/>
    <w:rsid w:val="00D47316"/>
    <w:rsid w:val="00D47B55"/>
    <w:rsid w:val="00D50180"/>
    <w:rsid w:val="00D50275"/>
    <w:rsid w:val="00D503C4"/>
    <w:rsid w:val="00D507F7"/>
    <w:rsid w:val="00D509EC"/>
    <w:rsid w:val="00D50A7D"/>
    <w:rsid w:val="00D50B1E"/>
    <w:rsid w:val="00D50F14"/>
    <w:rsid w:val="00D5145A"/>
    <w:rsid w:val="00D51533"/>
    <w:rsid w:val="00D51CAD"/>
    <w:rsid w:val="00D529C6"/>
    <w:rsid w:val="00D52E83"/>
    <w:rsid w:val="00D530F7"/>
    <w:rsid w:val="00D533D8"/>
    <w:rsid w:val="00D539F2"/>
    <w:rsid w:val="00D53A89"/>
    <w:rsid w:val="00D5425E"/>
    <w:rsid w:val="00D543CB"/>
    <w:rsid w:val="00D5581B"/>
    <w:rsid w:val="00D55C1C"/>
    <w:rsid w:val="00D55FD4"/>
    <w:rsid w:val="00D57698"/>
    <w:rsid w:val="00D57717"/>
    <w:rsid w:val="00D57CDA"/>
    <w:rsid w:val="00D57F8E"/>
    <w:rsid w:val="00D60143"/>
    <w:rsid w:val="00D609A8"/>
    <w:rsid w:val="00D60BBF"/>
    <w:rsid w:val="00D615A5"/>
    <w:rsid w:val="00D61AB4"/>
    <w:rsid w:val="00D6201B"/>
    <w:rsid w:val="00D62E62"/>
    <w:rsid w:val="00D63087"/>
    <w:rsid w:val="00D631AD"/>
    <w:rsid w:val="00D63881"/>
    <w:rsid w:val="00D6392B"/>
    <w:rsid w:val="00D63C6C"/>
    <w:rsid w:val="00D64404"/>
    <w:rsid w:val="00D64547"/>
    <w:rsid w:val="00D65361"/>
    <w:rsid w:val="00D655EE"/>
    <w:rsid w:val="00D655FA"/>
    <w:rsid w:val="00D66132"/>
    <w:rsid w:val="00D66352"/>
    <w:rsid w:val="00D66BF8"/>
    <w:rsid w:val="00D66D7B"/>
    <w:rsid w:val="00D6762C"/>
    <w:rsid w:val="00D701BB"/>
    <w:rsid w:val="00D708BD"/>
    <w:rsid w:val="00D709A8"/>
    <w:rsid w:val="00D70AF6"/>
    <w:rsid w:val="00D70B73"/>
    <w:rsid w:val="00D710CC"/>
    <w:rsid w:val="00D71702"/>
    <w:rsid w:val="00D71A71"/>
    <w:rsid w:val="00D71C89"/>
    <w:rsid w:val="00D72073"/>
    <w:rsid w:val="00D7207D"/>
    <w:rsid w:val="00D72088"/>
    <w:rsid w:val="00D7236A"/>
    <w:rsid w:val="00D7244B"/>
    <w:rsid w:val="00D72637"/>
    <w:rsid w:val="00D72777"/>
    <w:rsid w:val="00D72D31"/>
    <w:rsid w:val="00D72FB8"/>
    <w:rsid w:val="00D73169"/>
    <w:rsid w:val="00D733A0"/>
    <w:rsid w:val="00D736DD"/>
    <w:rsid w:val="00D73DD3"/>
    <w:rsid w:val="00D73F63"/>
    <w:rsid w:val="00D73FF4"/>
    <w:rsid w:val="00D7422A"/>
    <w:rsid w:val="00D74982"/>
    <w:rsid w:val="00D74A2F"/>
    <w:rsid w:val="00D753B6"/>
    <w:rsid w:val="00D75B1C"/>
    <w:rsid w:val="00D761C7"/>
    <w:rsid w:val="00D7704F"/>
    <w:rsid w:val="00D77816"/>
    <w:rsid w:val="00D800A4"/>
    <w:rsid w:val="00D8030D"/>
    <w:rsid w:val="00D80ABB"/>
    <w:rsid w:val="00D811AA"/>
    <w:rsid w:val="00D8120E"/>
    <w:rsid w:val="00D8134D"/>
    <w:rsid w:val="00D81985"/>
    <w:rsid w:val="00D819F3"/>
    <w:rsid w:val="00D82520"/>
    <w:rsid w:val="00D82D73"/>
    <w:rsid w:val="00D82DEE"/>
    <w:rsid w:val="00D834D1"/>
    <w:rsid w:val="00D8393F"/>
    <w:rsid w:val="00D83A83"/>
    <w:rsid w:val="00D83E6C"/>
    <w:rsid w:val="00D83EF0"/>
    <w:rsid w:val="00D83F4B"/>
    <w:rsid w:val="00D844F6"/>
    <w:rsid w:val="00D84E53"/>
    <w:rsid w:val="00D856DD"/>
    <w:rsid w:val="00D858AD"/>
    <w:rsid w:val="00D85FA0"/>
    <w:rsid w:val="00D8620D"/>
    <w:rsid w:val="00D86568"/>
    <w:rsid w:val="00D86684"/>
    <w:rsid w:val="00D869F3"/>
    <w:rsid w:val="00D86D6F"/>
    <w:rsid w:val="00D86FE0"/>
    <w:rsid w:val="00D87671"/>
    <w:rsid w:val="00D8769B"/>
    <w:rsid w:val="00D87F4C"/>
    <w:rsid w:val="00D906BC"/>
    <w:rsid w:val="00D90796"/>
    <w:rsid w:val="00D9096F"/>
    <w:rsid w:val="00D90A77"/>
    <w:rsid w:val="00D9152A"/>
    <w:rsid w:val="00D917B5"/>
    <w:rsid w:val="00D92096"/>
    <w:rsid w:val="00D9210D"/>
    <w:rsid w:val="00D925B2"/>
    <w:rsid w:val="00D925D1"/>
    <w:rsid w:val="00D92806"/>
    <w:rsid w:val="00D92C8F"/>
    <w:rsid w:val="00D92F95"/>
    <w:rsid w:val="00D92FB5"/>
    <w:rsid w:val="00D9304A"/>
    <w:rsid w:val="00D93B6D"/>
    <w:rsid w:val="00D942AB"/>
    <w:rsid w:val="00D9497E"/>
    <w:rsid w:val="00D94A59"/>
    <w:rsid w:val="00D94A62"/>
    <w:rsid w:val="00D95059"/>
    <w:rsid w:val="00D954F5"/>
    <w:rsid w:val="00D96006"/>
    <w:rsid w:val="00D960C1"/>
    <w:rsid w:val="00D9633E"/>
    <w:rsid w:val="00D965ED"/>
    <w:rsid w:val="00D966D0"/>
    <w:rsid w:val="00D96F43"/>
    <w:rsid w:val="00D975F6"/>
    <w:rsid w:val="00D979CF"/>
    <w:rsid w:val="00D97A7A"/>
    <w:rsid w:val="00DA0169"/>
    <w:rsid w:val="00DA019C"/>
    <w:rsid w:val="00DA0991"/>
    <w:rsid w:val="00DA10D5"/>
    <w:rsid w:val="00DA1253"/>
    <w:rsid w:val="00DA1971"/>
    <w:rsid w:val="00DA1F41"/>
    <w:rsid w:val="00DA2676"/>
    <w:rsid w:val="00DA286A"/>
    <w:rsid w:val="00DA2AC5"/>
    <w:rsid w:val="00DA2CF7"/>
    <w:rsid w:val="00DA2D53"/>
    <w:rsid w:val="00DA3006"/>
    <w:rsid w:val="00DA344E"/>
    <w:rsid w:val="00DA34A3"/>
    <w:rsid w:val="00DA3D1F"/>
    <w:rsid w:val="00DA4ED0"/>
    <w:rsid w:val="00DA4EDF"/>
    <w:rsid w:val="00DA5418"/>
    <w:rsid w:val="00DA554E"/>
    <w:rsid w:val="00DA5638"/>
    <w:rsid w:val="00DA5743"/>
    <w:rsid w:val="00DA57E4"/>
    <w:rsid w:val="00DA5E38"/>
    <w:rsid w:val="00DA6167"/>
    <w:rsid w:val="00DA626D"/>
    <w:rsid w:val="00DA732A"/>
    <w:rsid w:val="00DA772C"/>
    <w:rsid w:val="00DA78CE"/>
    <w:rsid w:val="00DA7B9D"/>
    <w:rsid w:val="00DB099B"/>
    <w:rsid w:val="00DB12A7"/>
    <w:rsid w:val="00DB1367"/>
    <w:rsid w:val="00DB138B"/>
    <w:rsid w:val="00DB13D1"/>
    <w:rsid w:val="00DB1447"/>
    <w:rsid w:val="00DB1D5F"/>
    <w:rsid w:val="00DB1E5F"/>
    <w:rsid w:val="00DB206A"/>
    <w:rsid w:val="00DB23AA"/>
    <w:rsid w:val="00DB2702"/>
    <w:rsid w:val="00DB352E"/>
    <w:rsid w:val="00DB43CC"/>
    <w:rsid w:val="00DB445A"/>
    <w:rsid w:val="00DB4CF4"/>
    <w:rsid w:val="00DB59FB"/>
    <w:rsid w:val="00DB5FFA"/>
    <w:rsid w:val="00DB64DA"/>
    <w:rsid w:val="00DB64DD"/>
    <w:rsid w:val="00DB65B9"/>
    <w:rsid w:val="00DB664C"/>
    <w:rsid w:val="00DB674B"/>
    <w:rsid w:val="00DB68B2"/>
    <w:rsid w:val="00DB6E37"/>
    <w:rsid w:val="00DB6E9E"/>
    <w:rsid w:val="00DB7494"/>
    <w:rsid w:val="00DB754C"/>
    <w:rsid w:val="00DB7B26"/>
    <w:rsid w:val="00DC0013"/>
    <w:rsid w:val="00DC008F"/>
    <w:rsid w:val="00DC033F"/>
    <w:rsid w:val="00DC0C1C"/>
    <w:rsid w:val="00DC0D32"/>
    <w:rsid w:val="00DC1489"/>
    <w:rsid w:val="00DC178B"/>
    <w:rsid w:val="00DC1EC5"/>
    <w:rsid w:val="00DC2634"/>
    <w:rsid w:val="00DC2DD2"/>
    <w:rsid w:val="00DC366B"/>
    <w:rsid w:val="00DC37E9"/>
    <w:rsid w:val="00DC3DCE"/>
    <w:rsid w:val="00DC3F27"/>
    <w:rsid w:val="00DC3F7D"/>
    <w:rsid w:val="00DC469F"/>
    <w:rsid w:val="00DC4A42"/>
    <w:rsid w:val="00DC4C71"/>
    <w:rsid w:val="00DC5304"/>
    <w:rsid w:val="00DC5694"/>
    <w:rsid w:val="00DC659D"/>
    <w:rsid w:val="00DC6F62"/>
    <w:rsid w:val="00DC72F1"/>
    <w:rsid w:val="00DC7B37"/>
    <w:rsid w:val="00DC7D40"/>
    <w:rsid w:val="00DD05CD"/>
    <w:rsid w:val="00DD0773"/>
    <w:rsid w:val="00DD0880"/>
    <w:rsid w:val="00DD1645"/>
    <w:rsid w:val="00DD1870"/>
    <w:rsid w:val="00DD18E8"/>
    <w:rsid w:val="00DD1DC5"/>
    <w:rsid w:val="00DD21B2"/>
    <w:rsid w:val="00DD225C"/>
    <w:rsid w:val="00DD2762"/>
    <w:rsid w:val="00DD2C77"/>
    <w:rsid w:val="00DD2ED2"/>
    <w:rsid w:val="00DD3AD3"/>
    <w:rsid w:val="00DD3AD6"/>
    <w:rsid w:val="00DD3CCA"/>
    <w:rsid w:val="00DD4040"/>
    <w:rsid w:val="00DD417D"/>
    <w:rsid w:val="00DD4526"/>
    <w:rsid w:val="00DD46C2"/>
    <w:rsid w:val="00DD4A1A"/>
    <w:rsid w:val="00DD4B6C"/>
    <w:rsid w:val="00DD5110"/>
    <w:rsid w:val="00DD569D"/>
    <w:rsid w:val="00DD5820"/>
    <w:rsid w:val="00DD5A61"/>
    <w:rsid w:val="00DD5BA3"/>
    <w:rsid w:val="00DD5C82"/>
    <w:rsid w:val="00DD66E9"/>
    <w:rsid w:val="00DD6867"/>
    <w:rsid w:val="00DD6F16"/>
    <w:rsid w:val="00DD77B6"/>
    <w:rsid w:val="00DD7DC9"/>
    <w:rsid w:val="00DE0241"/>
    <w:rsid w:val="00DE03AD"/>
    <w:rsid w:val="00DE054B"/>
    <w:rsid w:val="00DE0A1E"/>
    <w:rsid w:val="00DE0AFA"/>
    <w:rsid w:val="00DE125F"/>
    <w:rsid w:val="00DE13C8"/>
    <w:rsid w:val="00DE16EC"/>
    <w:rsid w:val="00DE1869"/>
    <w:rsid w:val="00DE1E87"/>
    <w:rsid w:val="00DE1EF7"/>
    <w:rsid w:val="00DE2B29"/>
    <w:rsid w:val="00DE2E38"/>
    <w:rsid w:val="00DE30FE"/>
    <w:rsid w:val="00DE332C"/>
    <w:rsid w:val="00DE3746"/>
    <w:rsid w:val="00DE3D09"/>
    <w:rsid w:val="00DE3D30"/>
    <w:rsid w:val="00DE3D9B"/>
    <w:rsid w:val="00DE4008"/>
    <w:rsid w:val="00DE4163"/>
    <w:rsid w:val="00DE50F8"/>
    <w:rsid w:val="00DE5B49"/>
    <w:rsid w:val="00DE5D7B"/>
    <w:rsid w:val="00DE5E6B"/>
    <w:rsid w:val="00DE650C"/>
    <w:rsid w:val="00DE6621"/>
    <w:rsid w:val="00DE6C1B"/>
    <w:rsid w:val="00DE71D7"/>
    <w:rsid w:val="00DE7499"/>
    <w:rsid w:val="00DE7BE4"/>
    <w:rsid w:val="00DE7CE9"/>
    <w:rsid w:val="00DE7FC7"/>
    <w:rsid w:val="00DF01AC"/>
    <w:rsid w:val="00DF03E4"/>
    <w:rsid w:val="00DF0C2E"/>
    <w:rsid w:val="00DF0FC8"/>
    <w:rsid w:val="00DF10FC"/>
    <w:rsid w:val="00DF138F"/>
    <w:rsid w:val="00DF1593"/>
    <w:rsid w:val="00DF1745"/>
    <w:rsid w:val="00DF1859"/>
    <w:rsid w:val="00DF1E71"/>
    <w:rsid w:val="00DF2166"/>
    <w:rsid w:val="00DF23F1"/>
    <w:rsid w:val="00DF2479"/>
    <w:rsid w:val="00DF290C"/>
    <w:rsid w:val="00DF2C04"/>
    <w:rsid w:val="00DF33AD"/>
    <w:rsid w:val="00DF3703"/>
    <w:rsid w:val="00DF3907"/>
    <w:rsid w:val="00DF3E4A"/>
    <w:rsid w:val="00DF3F4F"/>
    <w:rsid w:val="00DF4185"/>
    <w:rsid w:val="00DF4540"/>
    <w:rsid w:val="00DF45E5"/>
    <w:rsid w:val="00DF508A"/>
    <w:rsid w:val="00DF5EBB"/>
    <w:rsid w:val="00DF6013"/>
    <w:rsid w:val="00DF6981"/>
    <w:rsid w:val="00DF710F"/>
    <w:rsid w:val="00DF7412"/>
    <w:rsid w:val="00DF7484"/>
    <w:rsid w:val="00DF7687"/>
    <w:rsid w:val="00DF772B"/>
    <w:rsid w:val="00DF7856"/>
    <w:rsid w:val="00DF7B10"/>
    <w:rsid w:val="00DF7E0E"/>
    <w:rsid w:val="00DF7E97"/>
    <w:rsid w:val="00E00229"/>
    <w:rsid w:val="00E00272"/>
    <w:rsid w:val="00E00638"/>
    <w:rsid w:val="00E012A6"/>
    <w:rsid w:val="00E0147D"/>
    <w:rsid w:val="00E01529"/>
    <w:rsid w:val="00E018BB"/>
    <w:rsid w:val="00E01ACD"/>
    <w:rsid w:val="00E01F40"/>
    <w:rsid w:val="00E0318A"/>
    <w:rsid w:val="00E034D3"/>
    <w:rsid w:val="00E034FF"/>
    <w:rsid w:val="00E0381F"/>
    <w:rsid w:val="00E0393F"/>
    <w:rsid w:val="00E039BC"/>
    <w:rsid w:val="00E03C3A"/>
    <w:rsid w:val="00E03D23"/>
    <w:rsid w:val="00E0450C"/>
    <w:rsid w:val="00E0471D"/>
    <w:rsid w:val="00E0501B"/>
    <w:rsid w:val="00E05CCA"/>
    <w:rsid w:val="00E05D27"/>
    <w:rsid w:val="00E05D98"/>
    <w:rsid w:val="00E05F55"/>
    <w:rsid w:val="00E061D6"/>
    <w:rsid w:val="00E06287"/>
    <w:rsid w:val="00E064A3"/>
    <w:rsid w:val="00E066DF"/>
    <w:rsid w:val="00E06779"/>
    <w:rsid w:val="00E06898"/>
    <w:rsid w:val="00E07FE7"/>
    <w:rsid w:val="00E100F5"/>
    <w:rsid w:val="00E1081B"/>
    <w:rsid w:val="00E108B0"/>
    <w:rsid w:val="00E10A46"/>
    <w:rsid w:val="00E10D99"/>
    <w:rsid w:val="00E111B1"/>
    <w:rsid w:val="00E11857"/>
    <w:rsid w:val="00E118B5"/>
    <w:rsid w:val="00E11E8D"/>
    <w:rsid w:val="00E129BB"/>
    <w:rsid w:val="00E12A1C"/>
    <w:rsid w:val="00E12BF4"/>
    <w:rsid w:val="00E13133"/>
    <w:rsid w:val="00E1343A"/>
    <w:rsid w:val="00E13792"/>
    <w:rsid w:val="00E137CD"/>
    <w:rsid w:val="00E13FA2"/>
    <w:rsid w:val="00E14498"/>
    <w:rsid w:val="00E14560"/>
    <w:rsid w:val="00E145F5"/>
    <w:rsid w:val="00E149BF"/>
    <w:rsid w:val="00E15A62"/>
    <w:rsid w:val="00E15EB5"/>
    <w:rsid w:val="00E15FD9"/>
    <w:rsid w:val="00E160E4"/>
    <w:rsid w:val="00E1617F"/>
    <w:rsid w:val="00E1680C"/>
    <w:rsid w:val="00E16B2B"/>
    <w:rsid w:val="00E170D5"/>
    <w:rsid w:val="00E1733D"/>
    <w:rsid w:val="00E17587"/>
    <w:rsid w:val="00E17623"/>
    <w:rsid w:val="00E178C9"/>
    <w:rsid w:val="00E17F16"/>
    <w:rsid w:val="00E17FB8"/>
    <w:rsid w:val="00E20198"/>
    <w:rsid w:val="00E20B9A"/>
    <w:rsid w:val="00E20BC7"/>
    <w:rsid w:val="00E217C3"/>
    <w:rsid w:val="00E217FC"/>
    <w:rsid w:val="00E21CF6"/>
    <w:rsid w:val="00E21DEE"/>
    <w:rsid w:val="00E21F81"/>
    <w:rsid w:val="00E227AE"/>
    <w:rsid w:val="00E229AF"/>
    <w:rsid w:val="00E234B6"/>
    <w:rsid w:val="00E237C3"/>
    <w:rsid w:val="00E2384E"/>
    <w:rsid w:val="00E238CD"/>
    <w:rsid w:val="00E2450A"/>
    <w:rsid w:val="00E252B0"/>
    <w:rsid w:val="00E253A0"/>
    <w:rsid w:val="00E25536"/>
    <w:rsid w:val="00E255CF"/>
    <w:rsid w:val="00E256B3"/>
    <w:rsid w:val="00E2591B"/>
    <w:rsid w:val="00E2597F"/>
    <w:rsid w:val="00E26023"/>
    <w:rsid w:val="00E26073"/>
    <w:rsid w:val="00E26338"/>
    <w:rsid w:val="00E26640"/>
    <w:rsid w:val="00E26B8E"/>
    <w:rsid w:val="00E2726D"/>
    <w:rsid w:val="00E273AA"/>
    <w:rsid w:val="00E27495"/>
    <w:rsid w:val="00E27E52"/>
    <w:rsid w:val="00E32588"/>
    <w:rsid w:val="00E33298"/>
    <w:rsid w:val="00E3336F"/>
    <w:rsid w:val="00E3385B"/>
    <w:rsid w:val="00E34649"/>
    <w:rsid w:val="00E34926"/>
    <w:rsid w:val="00E34B58"/>
    <w:rsid w:val="00E34C6E"/>
    <w:rsid w:val="00E35704"/>
    <w:rsid w:val="00E35AAC"/>
    <w:rsid w:val="00E35E1A"/>
    <w:rsid w:val="00E36499"/>
    <w:rsid w:val="00E364B2"/>
    <w:rsid w:val="00E3684E"/>
    <w:rsid w:val="00E3697C"/>
    <w:rsid w:val="00E36B04"/>
    <w:rsid w:val="00E371ED"/>
    <w:rsid w:val="00E37288"/>
    <w:rsid w:val="00E373CF"/>
    <w:rsid w:val="00E37435"/>
    <w:rsid w:val="00E37620"/>
    <w:rsid w:val="00E378D7"/>
    <w:rsid w:val="00E37926"/>
    <w:rsid w:val="00E379EB"/>
    <w:rsid w:val="00E37A00"/>
    <w:rsid w:val="00E37E13"/>
    <w:rsid w:val="00E37F01"/>
    <w:rsid w:val="00E40000"/>
    <w:rsid w:val="00E40249"/>
    <w:rsid w:val="00E40587"/>
    <w:rsid w:val="00E418D4"/>
    <w:rsid w:val="00E41B38"/>
    <w:rsid w:val="00E4294D"/>
    <w:rsid w:val="00E42C14"/>
    <w:rsid w:val="00E431C2"/>
    <w:rsid w:val="00E43679"/>
    <w:rsid w:val="00E448AD"/>
    <w:rsid w:val="00E44B6D"/>
    <w:rsid w:val="00E45131"/>
    <w:rsid w:val="00E45227"/>
    <w:rsid w:val="00E453E8"/>
    <w:rsid w:val="00E45D65"/>
    <w:rsid w:val="00E4639E"/>
    <w:rsid w:val="00E463F8"/>
    <w:rsid w:val="00E46AC1"/>
    <w:rsid w:val="00E4747A"/>
    <w:rsid w:val="00E47615"/>
    <w:rsid w:val="00E47832"/>
    <w:rsid w:val="00E47E80"/>
    <w:rsid w:val="00E50181"/>
    <w:rsid w:val="00E503D5"/>
    <w:rsid w:val="00E5099D"/>
    <w:rsid w:val="00E50B3A"/>
    <w:rsid w:val="00E50BA8"/>
    <w:rsid w:val="00E50D72"/>
    <w:rsid w:val="00E511F7"/>
    <w:rsid w:val="00E51399"/>
    <w:rsid w:val="00E51D4B"/>
    <w:rsid w:val="00E51FDC"/>
    <w:rsid w:val="00E52135"/>
    <w:rsid w:val="00E52198"/>
    <w:rsid w:val="00E52396"/>
    <w:rsid w:val="00E5262F"/>
    <w:rsid w:val="00E52861"/>
    <w:rsid w:val="00E52D4B"/>
    <w:rsid w:val="00E52F18"/>
    <w:rsid w:val="00E538DE"/>
    <w:rsid w:val="00E53D7E"/>
    <w:rsid w:val="00E540AD"/>
    <w:rsid w:val="00E54123"/>
    <w:rsid w:val="00E54AE4"/>
    <w:rsid w:val="00E54C94"/>
    <w:rsid w:val="00E54EF1"/>
    <w:rsid w:val="00E55C86"/>
    <w:rsid w:val="00E562FD"/>
    <w:rsid w:val="00E577B8"/>
    <w:rsid w:val="00E6062A"/>
    <w:rsid w:val="00E611E9"/>
    <w:rsid w:val="00E6155A"/>
    <w:rsid w:val="00E6162A"/>
    <w:rsid w:val="00E61D33"/>
    <w:rsid w:val="00E6205B"/>
    <w:rsid w:val="00E626CE"/>
    <w:rsid w:val="00E627C9"/>
    <w:rsid w:val="00E6318A"/>
    <w:rsid w:val="00E6377B"/>
    <w:rsid w:val="00E63BE9"/>
    <w:rsid w:val="00E63EC3"/>
    <w:rsid w:val="00E64020"/>
    <w:rsid w:val="00E64034"/>
    <w:rsid w:val="00E64101"/>
    <w:rsid w:val="00E6421F"/>
    <w:rsid w:val="00E649E1"/>
    <w:rsid w:val="00E64EDF"/>
    <w:rsid w:val="00E65004"/>
    <w:rsid w:val="00E657EA"/>
    <w:rsid w:val="00E65A26"/>
    <w:rsid w:val="00E65AE3"/>
    <w:rsid w:val="00E65D83"/>
    <w:rsid w:val="00E66FB8"/>
    <w:rsid w:val="00E676B5"/>
    <w:rsid w:val="00E67775"/>
    <w:rsid w:val="00E67950"/>
    <w:rsid w:val="00E67A68"/>
    <w:rsid w:val="00E67ED0"/>
    <w:rsid w:val="00E67F3B"/>
    <w:rsid w:val="00E70A7D"/>
    <w:rsid w:val="00E70CE4"/>
    <w:rsid w:val="00E7104F"/>
    <w:rsid w:val="00E711E1"/>
    <w:rsid w:val="00E712F6"/>
    <w:rsid w:val="00E71EFD"/>
    <w:rsid w:val="00E71F71"/>
    <w:rsid w:val="00E72829"/>
    <w:rsid w:val="00E72EB2"/>
    <w:rsid w:val="00E73954"/>
    <w:rsid w:val="00E73EF3"/>
    <w:rsid w:val="00E74693"/>
    <w:rsid w:val="00E74826"/>
    <w:rsid w:val="00E74DF4"/>
    <w:rsid w:val="00E75449"/>
    <w:rsid w:val="00E758F2"/>
    <w:rsid w:val="00E758FC"/>
    <w:rsid w:val="00E75A37"/>
    <w:rsid w:val="00E75CC6"/>
    <w:rsid w:val="00E75E53"/>
    <w:rsid w:val="00E76604"/>
    <w:rsid w:val="00E76626"/>
    <w:rsid w:val="00E766E7"/>
    <w:rsid w:val="00E767BD"/>
    <w:rsid w:val="00E76AF9"/>
    <w:rsid w:val="00E76C11"/>
    <w:rsid w:val="00E76CEF"/>
    <w:rsid w:val="00E76F7B"/>
    <w:rsid w:val="00E771F0"/>
    <w:rsid w:val="00E7731A"/>
    <w:rsid w:val="00E77477"/>
    <w:rsid w:val="00E77C85"/>
    <w:rsid w:val="00E80179"/>
    <w:rsid w:val="00E801D3"/>
    <w:rsid w:val="00E80760"/>
    <w:rsid w:val="00E8076E"/>
    <w:rsid w:val="00E8131D"/>
    <w:rsid w:val="00E81F2E"/>
    <w:rsid w:val="00E824F0"/>
    <w:rsid w:val="00E82C04"/>
    <w:rsid w:val="00E82F8E"/>
    <w:rsid w:val="00E8345E"/>
    <w:rsid w:val="00E83564"/>
    <w:rsid w:val="00E84188"/>
    <w:rsid w:val="00E850DE"/>
    <w:rsid w:val="00E85760"/>
    <w:rsid w:val="00E85BD0"/>
    <w:rsid w:val="00E8616E"/>
    <w:rsid w:val="00E8642F"/>
    <w:rsid w:val="00E873B3"/>
    <w:rsid w:val="00E87526"/>
    <w:rsid w:val="00E8769C"/>
    <w:rsid w:val="00E87A88"/>
    <w:rsid w:val="00E87B04"/>
    <w:rsid w:val="00E9089E"/>
    <w:rsid w:val="00E908A9"/>
    <w:rsid w:val="00E90D00"/>
    <w:rsid w:val="00E90DF0"/>
    <w:rsid w:val="00E9125F"/>
    <w:rsid w:val="00E915E0"/>
    <w:rsid w:val="00E915E3"/>
    <w:rsid w:val="00E91AC7"/>
    <w:rsid w:val="00E91BBF"/>
    <w:rsid w:val="00E91F18"/>
    <w:rsid w:val="00E921E3"/>
    <w:rsid w:val="00E9269B"/>
    <w:rsid w:val="00E9281D"/>
    <w:rsid w:val="00E928EB"/>
    <w:rsid w:val="00E929AE"/>
    <w:rsid w:val="00E92FD3"/>
    <w:rsid w:val="00E93618"/>
    <w:rsid w:val="00E936E7"/>
    <w:rsid w:val="00E939D4"/>
    <w:rsid w:val="00E93B0A"/>
    <w:rsid w:val="00E93BB7"/>
    <w:rsid w:val="00E93E5C"/>
    <w:rsid w:val="00E93EBE"/>
    <w:rsid w:val="00E948D0"/>
    <w:rsid w:val="00E94993"/>
    <w:rsid w:val="00E9509E"/>
    <w:rsid w:val="00E9550E"/>
    <w:rsid w:val="00E95EDA"/>
    <w:rsid w:val="00E9651D"/>
    <w:rsid w:val="00E965AB"/>
    <w:rsid w:val="00E9683C"/>
    <w:rsid w:val="00E96996"/>
    <w:rsid w:val="00E96E95"/>
    <w:rsid w:val="00E96ED8"/>
    <w:rsid w:val="00E97292"/>
    <w:rsid w:val="00E97768"/>
    <w:rsid w:val="00EA0043"/>
    <w:rsid w:val="00EA04EF"/>
    <w:rsid w:val="00EA185A"/>
    <w:rsid w:val="00EA1F0A"/>
    <w:rsid w:val="00EA203F"/>
    <w:rsid w:val="00EA209D"/>
    <w:rsid w:val="00EA21C3"/>
    <w:rsid w:val="00EA232E"/>
    <w:rsid w:val="00EA26C3"/>
    <w:rsid w:val="00EA2A96"/>
    <w:rsid w:val="00EA2AD0"/>
    <w:rsid w:val="00EA359C"/>
    <w:rsid w:val="00EA45FA"/>
    <w:rsid w:val="00EA466D"/>
    <w:rsid w:val="00EA48A2"/>
    <w:rsid w:val="00EA4997"/>
    <w:rsid w:val="00EA5170"/>
    <w:rsid w:val="00EA5454"/>
    <w:rsid w:val="00EA5E75"/>
    <w:rsid w:val="00EA6167"/>
    <w:rsid w:val="00EA634B"/>
    <w:rsid w:val="00EA7079"/>
    <w:rsid w:val="00EA78D8"/>
    <w:rsid w:val="00EA79F3"/>
    <w:rsid w:val="00EA7E4F"/>
    <w:rsid w:val="00EB004A"/>
    <w:rsid w:val="00EB02B5"/>
    <w:rsid w:val="00EB0532"/>
    <w:rsid w:val="00EB0953"/>
    <w:rsid w:val="00EB0D50"/>
    <w:rsid w:val="00EB1F20"/>
    <w:rsid w:val="00EB22AA"/>
    <w:rsid w:val="00EB22C9"/>
    <w:rsid w:val="00EB304D"/>
    <w:rsid w:val="00EB30F8"/>
    <w:rsid w:val="00EB358F"/>
    <w:rsid w:val="00EB4555"/>
    <w:rsid w:val="00EB4A49"/>
    <w:rsid w:val="00EB4D71"/>
    <w:rsid w:val="00EB4F3A"/>
    <w:rsid w:val="00EB523C"/>
    <w:rsid w:val="00EB5955"/>
    <w:rsid w:val="00EB5B04"/>
    <w:rsid w:val="00EB5BED"/>
    <w:rsid w:val="00EB5E1B"/>
    <w:rsid w:val="00EB608F"/>
    <w:rsid w:val="00EB638D"/>
    <w:rsid w:val="00EB6639"/>
    <w:rsid w:val="00EB693C"/>
    <w:rsid w:val="00EB6E0E"/>
    <w:rsid w:val="00EB6E6B"/>
    <w:rsid w:val="00EB6E74"/>
    <w:rsid w:val="00EB6F2D"/>
    <w:rsid w:val="00EB7721"/>
    <w:rsid w:val="00EB77DE"/>
    <w:rsid w:val="00EB7C90"/>
    <w:rsid w:val="00EC079C"/>
    <w:rsid w:val="00EC094A"/>
    <w:rsid w:val="00EC150A"/>
    <w:rsid w:val="00EC1715"/>
    <w:rsid w:val="00EC18ED"/>
    <w:rsid w:val="00EC2140"/>
    <w:rsid w:val="00EC216F"/>
    <w:rsid w:val="00EC2A73"/>
    <w:rsid w:val="00EC2B31"/>
    <w:rsid w:val="00EC2E02"/>
    <w:rsid w:val="00EC33C4"/>
    <w:rsid w:val="00EC365F"/>
    <w:rsid w:val="00EC3BB6"/>
    <w:rsid w:val="00EC3FE2"/>
    <w:rsid w:val="00EC4070"/>
    <w:rsid w:val="00EC45EC"/>
    <w:rsid w:val="00EC4724"/>
    <w:rsid w:val="00EC49DA"/>
    <w:rsid w:val="00EC4DC0"/>
    <w:rsid w:val="00EC51E9"/>
    <w:rsid w:val="00EC536E"/>
    <w:rsid w:val="00EC57A0"/>
    <w:rsid w:val="00EC5A1F"/>
    <w:rsid w:val="00EC5ADB"/>
    <w:rsid w:val="00EC6285"/>
    <w:rsid w:val="00EC62B3"/>
    <w:rsid w:val="00EC663A"/>
    <w:rsid w:val="00EC6C0B"/>
    <w:rsid w:val="00EC741D"/>
    <w:rsid w:val="00EC77EF"/>
    <w:rsid w:val="00EC78DF"/>
    <w:rsid w:val="00EC7994"/>
    <w:rsid w:val="00EC7A11"/>
    <w:rsid w:val="00EC7ABE"/>
    <w:rsid w:val="00EC7C62"/>
    <w:rsid w:val="00EC7D77"/>
    <w:rsid w:val="00EC7EBA"/>
    <w:rsid w:val="00ED06CF"/>
    <w:rsid w:val="00ED0AE2"/>
    <w:rsid w:val="00ED0DC5"/>
    <w:rsid w:val="00ED1658"/>
    <w:rsid w:val="00ED1671"/>
    <w:rsid w:val="00ED16B4"/>
    <w:rsid w:val="00ED1A85"/>
    <w:rsid w:val="00ED1C2C"/>
    <w:rsid w:val="00ED1F3C"/>
    <w:rsid w:val="00ED2BAE"/>
    <w:rsid w:val="00ED2E41"/>
    <w:rsid w:val="00ED2ED4"/>
    <w:rsid w:val="00ED2F25"/>
    <w:rsid w:val="00ED2F2F"/>
    <w:rsid w:val="00ED38FC"/>
    <w:rsid w:val="00ED3A19"/>
    <w:rsid w:val="00ED4766"/>
    <w:rsid w:val="00ED498B"/>
    <w:rsid w:val="00ED4CD6"/>
    <w:rsid w:val="00ED5420"/>
    <w:rsid w:val="00ED64F7"/>
    <w:rsid w:val="00ED6771"/>
    <w:rsid w:val="00ED6C20"/>
    <w:rsid w:val="00ED6C67"/>
    <w:rsid w:val="00ED6D80"/>
    <w:rsid w:val="00ED6FB0"/>
    <w:rsid w:val="00ED74BB"/>
    <w:rsid w:val="00ED7AB2"/>
    <w:rsid w:val="00ED7AFF"/>
    <w:rsid w:val="00ED7B4C"/>
    <w:rsid w:val="00ED7E62"/>
    <w:rsid w:val="00EE014B"/>
    <w:rsid w:val="00EE0438"/>
    <w:rsid w:val="00EE0637"/>
    <w:rsid w:val="00EE08FC"/>
    <w:rsid w:val="00EE13B2"/>
    <w:rsid w:val="00EE170C"/>
    <w:rsid w:val="00EE1DF3"/>
    <w:rsid w:val="00EE20D5"/>
    <w:rsid w:val="00EE2B7B"/>
    <w:rsid w:val="00EE2F51"/>
    <w:rsid w:val="00EE2FFF"/>
    <w:rsid w:val="00EE3513"/>
    <w:rsid w:val="00EE3613"/>
    <w:rsid w:val="00EE3797"/>
    <w:rsid w:val="00EE4416"/>
    <w:rsid w:val="00EE5808"/>
    <w:rsid w:val="00EE666F"/>
    <w:rsid w:val="00EE6792"/>
    <w:rsid w:val="00EE68E3"/>
    <w:rsid w:val="00EE744F"/>
    <w:rsid w:val="00EE7517"/>
    <w:rsid w:val="00EE75B2"/>
    <w:rsid w:val="00EF0257"/>
    <w:rsid w:val="00EF0349"/>
    <w:rsid w:val="00EF09FF"/>
    <w:rsid w:val="00EF0CA9"/>
    <w:rsid w:val="00EF1366"/>
    <w:rsid w:val="00EF139C"/>
    <w:rsid w:val="00EF1560"/>
    <w:rsid w:val="00EF166C"/>
    <w:rsid w:val="00EF1A5B"/>
    <w:rsid w:val="00EF1E34"/>
    <w:rsid w:val="00EF2220"/>
    <w:rsid w:val="00EF26C4"/>
    <w:rsid w:val="00EF28B8"/>
    <w:rsid w:val="00EF3387"/>
    <w:rsid w:val="00EF3531"/>
    <w:rsid w:val="00EF3667"/>
    <w:rsid w:val="00EF3C35"/>
    <w:rsid w:val="00EF3CBB"/>
    <w:rsid w:val="00EF3E85"/>
    <w:rsid w:val="00EF4A28"/>
    <w:rsid w:val="00EF5028"/>
    <w:rsid w:val="00EF5CFF"/>
    <w:rsid w:val="00EF62AE"/>
    <w:rsid w:val="00EF69AD"/>
    <w:rsid w:val="00EF6CED"/>
    <w:rsid w:val="00EF6E21"/>
    <w:rsid w:val="00EF7105"/>
    <w:rsid w:val="00EF73B6"/>
    <w:rsid w:val="00EF74C3"/>
    <w:rsid w:val="00EF76BA"/>
    <w:rsid w:val="00EF779D"/>
    <w:rsid w:val="00EF77B6"/>
    <w:rsid w:val="00EF7B86"/>
    <w:rsid w:val="00EF7E48"/>
    <w:rsid w:val="00F00035"/>
    <w:rsid w:val="00F00AFA"/>
    <w:rsid w:val="00F00B8E"/>
    <w:rsid w:val="00F014E4"/>
    <w:rsid w:val="00F025D9"/>
    <w:rsid w:val="00F025E3"/>
    <w:rsid w:val="00F0269F"/>
    <w:rsid w:val="00F0306D"/>
    <w:rsid w:val="00F03241"/>
    <w:rsid w:val="00F035C3"/>
    <w:rsid w:val="00F03858"/>
    <w:rsid w:val="00F03BCA"/>
    <w:rsid w:val="00F03E71"/>
    <w:rsid w:val="00F03E75"/>
    <w:rsid w:val="00F04251"/>
    <w:rsid w:val="00F048BF"/>
    <w:rsid w:val="00F049D8"/>
    <w:rsid w:val="00F04B9F"/>
    <w:rsid w:val="00F050B0"/>
    <w:rsid w:val="00F05AFB"/>
    <w:rsid w:val="00F05C20"/>
    <w:rsid w:val="00F061D4"/>
    <w:rsid w:val="00F063C5"/>
    <w:rsid w:val="00F06C93"/>
    <w:rsid w:val="00F07153"/>
    <w:rsid w:val="00F07D87"/>
    <w:rsid w:val="00F10357"/>
    <w:rsid w:val="00F1100C"/>
    <w:rsid w:val="00F114D6"/>
    <w:rsid w:val="00F11C55"/>
    <w:rsid w:val="00F12659"/>
    <w:rsid w:val="00F127F8"/>
    <w:rsid w:val="00F12F26"/>
    <w:rsid w:val="00F13056"/>
    <w:rsid w:val="00F13496"/>
    <w:rsid w:val="00F137AB"/>
    <w:rsid w:val="00F13977"/>
    <w:rsid w:val="00F13AB2"/>
    <w:rsid w:val="00F13C15"/>
    <w:rsid w:val="00F1414B"/>
    <w:rsid w:val="00F1436F"/>
    <w:rsid w:val="00F14A87"/>
    <w:rsid w:val="00F14B3C"/>
    <w:rsid w:val="00F14E7E"/>
    <w:rsid w:val="00F15238"/>
    <w:rsid w:val="00F1563D"/>
    <w:rsid w:val="00F15698"/>
    <w:rsid w:val="00F15CBF"/>
    <w:rsid w:val="00F15E50"/>
    <w:rsid w:val="00F160BC"/>
    <w:rsid w:val="00F1668C"/>
    <w:rsid w:val="00F20DD2"/>
    <w:rsid w:val="00F21143"/>
    <w:rsid w:val="00F2134C"/>
    <w:rsid w:val="00F21B82"/>
    <w:rsid w:val="00F21BBF"/>
    <w:rsid w:val="00F21BE4"/>
    <w:rsid w:val="00F21D83"/>
    <w:rsid w:val="00F21F8D"/>
    <w:rsid w:val="00F220F5"/>
    <w:rsid w:val="00F2228B"/>
    <w:rsid w:val="00F22845"/>
    <w:rsid w:val="00F22900"/>
    <w:rsid w:val="00F22946"/>
    <w:rsid w:val="00F22CDC"/>
    <w:rsid w:val="00F231FB"/>
    <w:rsid w:val="00F233F0"/>
    <w:rsid w:val="00F23444"/>
    <w:rsid w:val="00F23C32"/>
    <w:rsid w:val="00F24036"/>
    <w:rsid w:val="00F2407E"/>
    <w:rsid w:val="00F24529"/>
    <w:rsid w:val="00F2461D"/>
    <w:rsid w:val="00F24A90"/>
    <w:rsid w:val="00F25B0D"/>
    <w:rsid w:val="00F25BD0"/>
    <w:rsid w:val="00F25CAC"/>
    <w:rsid w:val="00F26583"/>
    <w:rsid w:val="00F26852"/>
    <w:rsid w:val="00F27248"/>
    <w:rsid w:val="00F2786C"/>
    <w:rsid w:val="00F27A56"/>
    <w:rsid w:val="00F27A61"/>
    <w:rsid w:val="00F27AA6"/>
    <w:rsid w:val="00F27E11"/>
    <w:rsid w:val="00F27F72"/>
    <w:rsid w:val="00F3020D"/>
    <w:rsid w:val="00F310B8"/>
    <w:rsid w:val="00F311F2"/>
    <w:rsid w:val="00F314F2"/>
    <w:rsid w:val="00F31981"/>
    <w:rsid w:val="00F3200D"/>
    <w:rsid w:val="00F324C0"/>
    <w:rsid w:val="00F32803"/>
    <w:rsid w:val="00F32DDA"/>
    <w:rsid w:val="00F33098"/>
    <w:rsid w:val="00F3314D"/>
    <w:rsid w:val="00F332C7"/>
    <w:rsid w:val="00F33337"/>
    <w:rsid w:val="00F33343"/>
    <w:rsid w:val="00F3347B"/>
    <w:rsid w:val="00F33BC7"/>
    <w:rsid w:val="00F33FA3"/>
    <w:rsid w:val="00F33FDF"/>
    <w:rsid w:val="00F3405B"/>
    <w:rsid w:val="00F340F6"/>
    <w:rsid w:val="00F341F5"/>
    <w:rsid w:val="00F3503D"/>
    <w:rsid w:val="00F350D6"/>
    <w:rsid w:val="00F3554C"/>
    <w:rsid w:val="00F35E51"/>
    <w:rsid w:val="00F362F1"/>
    <w:rsid w:val="00F36621"/>
    <w:rsid w:val="00F36B99"/>
    <w:rsid w:val="00F36C0A"/>
    <w:rsid w:val="00F36CD3"/>
    <w:rsid w:val="00F371B0"/>
    <w:rsid w:val="00F37A59"/>
    <w:rsid w:val="00F37BDD"/>
    <w:rsid w:val="00F37C16"/>
    <w:rsid w:val="00F37F05"/>
    <w:rsid w:val="00F40522"/>
    <w:rsid w:val="00F407AC"/>
    <w:rsid w:val="00F40ED6"/>
    <w:rsid w:val="00F411A0"/>
    <w:rsid w:val="00F41D2C"/>
    <w:rsid w:val="00F41FBD"/>
    <w:rsid w:val="00F4204B"/>
    <w:rsid w:val="00F42093"/>
    <w:rsid w:val="00F4242C"/>
    <w:rsid w:val="00F426EB"/>
    <w:rsid w:val="00F428D3"/>
    <w:rsid w:val="00F42A95"/>
    <w:rsid w:val="00F430A8"/>
    <w:rsid w:val="00F430C0"/>
    <w:rsid w:val="00F43396"/>
    <w:rsid w:val="00F43459"/>
    <w:rsid w:val="00F434A2"/>
    <w:rsid w:val="00F43E17"/>
    <w:rsid w:val="00F43F58"/>
    <w:rsid w:val="00F43F5E"/>
    <w:rsid w:val="00F4439D"/>
    <w:rsid w:val="00F449BD"/>
    <w:rsid w:val="00F450A9"/>
    <w:rsid w:val="00F4536D"/>
    <w:rsid w:val="00F453BC"/>
    <w:rsid w:val="00F45C17"/>
    <w:rsid w:val="00F463D1"/>
    <w:rsid w:val="00F46862"/>
    <w:rsid w:val="00F46A49"/>
    <w:rsid w:val="00F46B67"/>
    <w:rsid w:val="00F46D28"/>
    <w:rsid w:val="00F471D4"/>
    <w:rsid w:val="00F47288"/>
    <w:rsid w:val="00F47744"/>
    <w:rsid w:val="00F478CE"/>
    <w:rsid w:val="00F47A10"/>
    <w:rsid w:val="00F47C67"/>
    <w:rsid w:val="00F47EDE"/>
    <w:rsid w:val="00F51C6C"/>
    <w:rsid w:val="00F521EF"/>
    <w:rsid w:val="00F52CAB"/>
    <w:rsid w:val="00F52F67"/>
    <w:rsid w:val="00F52FAD"/>
    <w:rsid w:val="00F53445"/>
    <w:rsid w:val="00F538E1"/>
    <w:rsid w:val="00F539DC"/>
    <w:rsid w:val="00F53E19"/>
    <w:rsid w:val="00F53E91"/>
    <w:rsid w:val="00F5475D"/>
    <w:rsid w:val="00F5475F"/>
    <w:rsid w:val="00F549A0"/>
    <w:rsid w:val="00F54B3D"/>
    <w:rsid w:val="00F555BF"/>
    <w:rsid w:val="00F55ABF"/>
    <w:rsid w:val="00F56215"/>
    <w:rsid w:val="00F56770"/>
    <w:rsid w:val="00F569D7"/>
    <w:rsid w:val="00F56B02"/>
    <w:rsid w:val="00F56CD0"/>
    <w:rsid w:val="00F6021C"/>
    <w:rsid w:val="00F60263"/>
    <w:rsid w:val="00F603C4"/>
    <w:rsid w:val="00F606E4"/>
    <w:rsid w:val="00F610AC"/>
    <w:rsid w:val="00F61BBC"/>
    <w:rsid w:val="00F62DDD"/>
    <w:rsid w:val="00F62EB5"/>
    <w:rsid w:val="00F62FEB"/>
    <w:rsid w:val="00F6313A"/>
    <w:rsid w:val="00F63156"/>
    <w:rsid w:val="00F6326C"/>
    <w:rsid w:val="00F638D0"/>
    <w:rsid w:val="00F63955"/>
    <w:rsid w:val="00F63AA3"/>
    <w:rsid w:val="00F63BB2"/>
    <w:rsid w:val="00F63E0A"/>
    <w:rsid w:val="00F63F9E"/>
    <w:rsid w:val="00F6404A"/>
    <w:rsid w:val="00F64939"/>
    <w:rsid w:val="00F64968"/>
    <w:rsid w:val="00F64E45"/>
    <w:rsid w:val="00F64F6D"/>
    <w:rsid w:val="00F652B3"/>
    <w:rsid w:val="00F653B1"/>
    <w:rsid w:val="00F65442"/>
    <w:rsid w:val="00F654B6"/>
    <w:rsid w:val="00F6553D"/>
    <w:rsid w:val="00F656E8"/>
    <w:rsid w:val="00F65B53"/>
    <w:rsid w:val="00F65B58"/>
    <w:rsid w:val="00F65D33"/>
    <w:rsid w:val="00F660F9"/>
    <w:rsid w:val="00F66623"/>
    <w:rsid w:val="00F668C0"/>
    <w:rsid w:val="00F66A81"/>
    <w:rsid w:val="00F67D54"/>
    <w:rsid w:val="00F67DD3"/>
    <w:rsid w:val="00F70678"/>
    <w:rsid w:val="00F71340"/>
    <w:rsid w:val="00F715E3"/>
    <w:rsid w:val="00F718DC"/>
    <w:rsid w:val="00F71A9C"/>
    <w:rsid w:val="00F71FD0"/>
    <w:rsid w:val="00F721CA"/>
    <w:rsid w:val="00F723C9"/>
    <w:rsid w:val="00F726C8"/>
    <w:rsid w:val="00F72793"/>
    <w:rsid w:val="00F72A9C"/>
    <w:rsid w:val="00F72D45"/>
    <w:rsid w:val="00F73032"/>
    <w:rsid w:val="00F73A74"/>
    <w:rsid w:val="00F73C60"/>
    <w:rsid w:val="00F73EE0"/>
    <w:rsid w:val="00F74419"/>
    <w:rsid w:val="00F74EFE"/>
    <w:rsid w:val="00F752FB"/>
    <w:rsid w:val="00F75437"/>
    <w:rsid w:val="00F755C6"/>
    <w:rsid w:val="00F75BAD"/>
    <w:rsid w:val="00F75EC4"/>
    <w:rsid w:val="00F760EA"/>
    <w:rsid w:val="00F76660"/>
    <w:rsid w:val="00F766AF"/>
    <w:rsid w:val="00F7691D"/>
    <w:rsid w:val="00F76A9E"/>
    <w:rsid w:val="00F77378"/>
    <w:rsid w:val="00F779C1"/>
    <w:rsid w:val="00F808F9"/>
    <w:rsid w:val="00F81168"/>
    <w:rsid w:val="00F8118C"/>
    <w:rsid w:val="00F816B5"/>
    <w:rsid w:val="00F8175E"/>
    <w:rsid w:val="00F827A0"/>
    <w:rsid w:val="00F82DD1"/>
    <w:rsid w:val="00F834F3"/>
    <w:rsid w:val="00F83505"/>
    <w:rsid w:val="00F835D0"/>
    <w:rsid w:val="00F83755"/>
    <w:rsid w:val="00F838A1"/>
    <w:rsid w:val="00F839DF"/>
    <w:rsid w:val="00F842AD"/>
    <w:rsid w:val="00F8475A"/>
    <w:rsid w:val="00F84ACB"/>
    <w:rsid w:val="00F84DFC"/>
    <w:rsid w:val="00F850B3"/>
    <w:rsid w:val="00F856A5"/>
    <w:rsid w:val="00F85799"/>
    <w:rsid w:val="00F858BB"/>
    <w:rsid w:val="00F85BB6"/>
    <w:rsid w:val="00F85CA8"/>
    <w:rsid w:val="00F867F2"/>
    <w:rsid w:val="00F868F1"/>
    <w:rsid w:val="00F86DA4"/>
    <w:rsid w:val="00F8721B"/>
    <w:rsid w:val="00F87225"/>
    <w:rsid w:val="00F87866"/>
    <w:rsid w:val="00F9000E"/>
    <w:rsid w:val="00F90566"/>
    <w:rsid w:val="00F908FC"/>
    <w:rsid w:val="00F90BF8"/>
    <w:rsid w:val="00F923DD"/>
    <w:rsid w:val="00F92ABA"/>
    <w:rsid w:val="00F93A01"/>
    <w:rsid w:val="00F93DF1"/>
    <w:rsid w:val="00F93E56"/>
    <w:rsid w:val="00F94A66"/>
    <w:rsid w:val="00F94D31"/>
    <w:rsid w:val="00F95376"/>
    <w:rsid w:val="00F955E3"/>
    <w:rsid w:val="00F95907"/>
    <w:rsid w:val="00F95A05"/>
    <w:rsid w:val="00F96040"/>
    <w:rsid w:val="00F9634B"/>
    <w:rsid w:val="00F9673C"/>
    <w:rsid w:val="00F9747B"/>
    <w:rsid w:val="00F97FD3"/>
    <w:rsid w:val="00FA0C51"/>
    <w:rsid w:val="00FA11D9"/>
    <w:rsid w:val="00FA16C6"/>
    <w:rsid w:val="00FA179A"/>
    <w:rsid w:val="00FA189F"/>
    <w:rsid w:val="00FA1AA3"/>
    <w:rsid w:val="00FA218C"/>
    <w:rsid w:val="00FA2425"/>
    <w:rsid w:val="00FA25FC"/>
    <w:rsid w:val="00FA2B77"/>
    <w:rsid w:val="00FA2F71"/>
    <w:rsid w:val="00FA3472"/>
    <w:rsid w:val="00FA3692"/>
    <w:rsid w:val="00FA36E4"/>
    <w:rsid w:val="00FA3882"/>
    <w:rsid w:val="00FA3B93"/>
    <w:rsid w:val="00FA3C02"/>
    <w:rsid w:val="00FA3DAF"/>
    <w:rsid w:val="00FA3EB7"/>
    <w:rsid w:val="00FA4361"/>
    <w:rsid w:val="00FA4429"/>
    <w:rsid w:val="00FA44CA"/>
    <w:rsid w:val="00FA459D"/>
    <w:rsid w:val="00FA47D6"/>
    <w:rsid w:val="00FA53F2"/>
    <w:rsid w:val="00FA56A6"/>
    <w:rsid w:val="00FA58B8"/>
    <w:rsid w:val="00FA5953"/>
    <w:rsid w:val="00FA5BC9"/>
    <w:rsid w:val="00FA5C54"/>
    <w:rsid w:val="00FA5D0E"/>
    <w:rsid w:val="00FA5EC2"/>
    <w:rsid w:val="00FA5F46"/>
    <w:rsid w:val="00FA6266"/>
    <w:rsid w:val="00FA6989"/>
    <w:rsid w:val="00FA6E87"/>
    <w:rsid w:val="00FA7024"/>
    <w:rsid w:val="00FA7833"/>
    <w:rsid w:val="00FA7881"/>
    <w:rsid w:val="00FA7A66"/>
    <w:rsid w:val="00FA7E6E"/>
    <w:rsid w:val="00FB0335"/>
    <w:rsid w:val="00FB0339"/>
    <w:rsid w:val="00FB0D73"/>
    <w:rsid w:val="00FB0E7B"/>
    <w:rsid w:val="00FB1499"/>
    <w:rsid w:val="00FB153B"/>
    <w:rsid w:val="00FB1DB7"/>
    <w:rsid w:val="00FB2156"/>
    <w:rsid w:val="00FB3161"/>
    <w:rsid w:val="00FB3253"/>
    <w:rsid w:val="00FB32EA"/>
    <w:rsid w:val="00FB42C0"/>
    <w:rsid w:val="00FB46DF"/>
    <w:rsid w:val="00FB4CC4"/>
    <w:rsid w:val="00FB54EF"/>
    <w:rsid w:val="00FB59E2"/>
    <w:rsid w:val="00FB5A8A"/>
    <w:rsid w:val="00FB5DDE"/>
    <w:rsid w:val="00FB5ED1"/>
    <w:rsid w:val="00FB5F78"/>
    <w:rsid w:val="00FB6379"/>
    <w:rsid w:val="00FB6AC8"/>
    <w:rsid w:val="00FB6D39"/>
    <w:rsid w:val="00FB74D1"/>
    <w:rsid w:val="00FB754B"/>
    <w:rsid w:val="00FC02B6"/>
    <w:rsid w:val="00FC0469"/>
    <w:rsid w:val="00FC072F"/>
    <w:rsid w:val="00FC0842"/>
    <w:rsid w:val="00FC0E20"/>
    <w:rsid w:val="00FC0E95"/>
    <w:rsid w:val="00FC279B"/>
    <w:rsid w:val="00FC2A34"/>
    <w:rsid w:val="00FC2C46"/>
    <w:rsid w:val="00FC3265"/>
    <w:rsid w:val="00FC349B"/>
    <w:rsid w:val="00FC3619"/>
    <w:rsid w:val="00FC3B21"/>
    <w:rsid w:val="00FC4D57"/>
    <w:rsid w:val="00FC57A1"/>
    <w:rsid w:val="00FC59D6"/>
    <w:rsid w:val="00FC5C3D"/>
    <w:rsid w:val="00FC5D6F"/>
    <w:rsid w:val="00FC5F3C"/>
    <w:rsid w:val="00FC6A58"/>
    <w:rsid w:val="00FC6AF4"/>
    <w:rsid w:val="00FC6BEB"/>
    <w:rsid w:val="00FC6DB6"/>
    <w:rsid w:val="00FC7960"/>
    <w:rsid w:val="00FC7C32"/>
    <w:rsid w:val="00FC7D1E"/>
    <w:rsid w:val="00FD01BE"/>
    <w:rsid w:val="00FD0342"/>
    <w:rsid w:val="00FD0390"/>
    <w:rsid w:val="00FD06A9"/>
    <w:rsid w:val="00FD074E"/>
    <w:rsid w:val="00FD1FAB"/>
    <w:rsid w:val="00FD22D0"/>
    <w:rsid w:val="00FD2CB9"/>
    <w:rsid w:val="00FD3894"/>
    <w:rsid w:val="00FD3A34"/>
    <w:rsid w:val="00FD4F02"/>
    <w:rsid w:val="00FD504A"/>
    <w:rsid w:val="00FD5157"/>
    <w:rsid w:val="00FD5809"/>
    <w:rsid w:val="00FD5A65"/>
    <w:rsid w:val="00FD5C2F"/>
    <w:rsid w:val="00FD6115"/>
    <w:rsid w:val="00FD632B"/>
    <w:rsid w:val="00FD6381"/>
    <w:rsid w:val="00FD6612"/>
    <w:rsid w:val="00FD68AC"/>
    <w:rsid w:val="00FD741F"/>
    <w:rsid w:val="00FE0981"/>
    <w:rsid w:val="00FE0E2E"/>
    <w:rsid w:val="00FE1B35"/>
    <w:rsid w:val="00FE1EAA"/>
    <w:rsid w:val="00FE214F"/>
    <w:rsid w:val="00FE2239"/>
    <w:rsid w:val="00FE2296"/>
    <w:rsid w:val="00FE2760"/>
    <w:rsid w:val="00FE2F60"/>
    <w:rsid w:val="00FE3143"/>
    <w:rsid w:val="00FE32C8"/>
    <w:rsid w:val="00FE3309"/>
    <w:rsid w:val="00FE3590"/>
    <w:rsid w:val="00FE359D"/>
    <w:rsid w:val="00FE3B06"/>
    <w:rsid w:val="00FE3B20"/>
    <w:rsid w:val="00FE4360"/>
    <w:rsid w:val="00FE50E4"/>
    <w:rsid w:val="00FE5E06"/>
    <w:rsid w:val="00FE5F11"/>
    <w:rsid w:val="00FE5F9D"/>
    <w:rsid w:val="00FE62A8"/>
    <w:rsid w:val="00FE6473"/>
    <w:rsid w:val="00FE64CF"/>
    <w:rsid w:val="00FE68D9"/>
    <w:rsid w:val="00FE6C1F"/>
    <w:rsid w:val="00FE6E2A"/>
    <w:rsid w:val="00FE794A"/>
    <w:rsid w:val="00FE7956"/>
    <w:rsid w:val="00FF053B"/>
    <w:rsid w:val="00FF081D"/>
    <w:rsid w:val="00FF0AB0"/>
    <w:rsid w:val="00FF0BD3"/>
    <w:rsid w:val="00FF0CBC"/>
    <w:rsid w:val="00FF11D0"/>
    <w:rsid w:val="00FF212C"/>
    <w:rsid w:val="00FF22E9"/>
    <w:rsid w:val="00FF2646"/>
    <w:rsid w:val="00FF278F"/>
    <w:rsid w:val="00FF344E"/>
    <w:rsid w:val="00FF3A2F"/>
    <w:rsid w:val="00FF3ABC"/>
    <w:rsid w:val="00FF3B55"/>
    <w:rsid w:val="00FF4E4B"/>
    <w:rsid w:val="00FF4EE6"/>
    <w:rsid w:val="00FF5418"/>
    <w:rsid w:val="00FF5639"/>
    <w:rsid w:val="00FF5B64"/>
    <w:rsid w:val="00FF5F89"/>
    <w:rsid w:val="00FF62BB"/>
    <w:rsid w:val="00FF6499"/>
    <w:rsid w:val="00FF6544"/>
    <w:rsid w:val="00FF69E0"/>
    <w:rsid w:val="00FF6AE6"/>
    <w:rsid w:val="00FF7C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BD271"/>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C09"/>
    <w:pPr>
      <w:spacing w:line="480" w:lineRule="auto"/>
      <w:ind w:firstLine="720"/>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BC0275"/>
    <w:pPr>
      <w:numPr>
        <w:numId w:val="34"/>
      </w:num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1722B"/>
    <w:pPr>
      <w:keepNext/>
      <w:numPr>
        <w:ilvl w:val="1"/>
        <w:numId w:val="34"/>
      </w:numPr>
      <w:tabs>
        <w:tab w:val="left" w:pos="4230"/>
      </w:tabs>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6A6BC1"/>
    <w:pPr>
      <w:keepNext/>
      <w:numPr>
        <w:ilvl w:val="2"/>
        <w:numId w:val="34"/>
      </w:numPr>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qFormat/>
    <w:rsid w:val="003A060D"/>
    <w:pPr>
      <w:keepNext/>
      <w:spacing w:before="240" w:after="60"/>
      <w:ind w:firstLine="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ind w:firstLine="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ind w:firstLine="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ind w:firstLine="0"/>
      <w:outlineLvl w:val="6"/>
    </w:pPr>
  </w:style>
  <w:style w:type="paragraph" w:styleId="Heading8">
    <w:name w:val="heading 8"/>
    <w:basedOn w:val="Normal"/>
    <w:next w:val="Normal"/>
    <w:link w:val="Heading8Char"/>
    <w:uiPriority w:val="9"/>
    <w:semiHidden/>
    <w:unhideWhenUsed/>
    <w:qFormat/>
    <w:rsid w:val="003A060D"/>
    <w:pPr>
      <w:spacing w:before="240" w:after="60"/>
      <w:ind w:firstLine="0"/>
      <w:outlineLvl w:val="7"/>
    </w:pPr>
    <w:rPr>
      <w:i/>
      <w:iCs/>
    </w:rPr>
  </w:style>
  <w:style w:type="paragraph" w:styleId="Heading9">
    <w:name w:val="heading 9"/>
    <w:basedOn w:val="Normal"/>
    <w:next w:val="Normal"/>
    <w:link w:val="Heading9Char"/>
    <w:uiPriority w:val="9"/>
    <w:semiHidden/>
    <w:unhideWhenUsed/>
    <w:qFormat/>
    <w:rsid w:val="003A060D"/>
    <w:pPr>
      <w:spacing w:before="240" w:after="60"/>
      <w:ind w:firstLine="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75"/>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1722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6A6BC1"/>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932FA0"/>
    <w:pPr>
      <w:spacing w:before="120" w:after="240" w:line="240" w:lineRule="auto"/>
      <w:ind w:firstLine="0"/>
      <w:jc w:val="center"/>
    </w:pPr>
    <w:rPr>
      <w:b/>
      <w:bCs/>
      <w:szCs w:val="18"/>
    </w:rPr>
  </w:style>
  <w:style w:type="paragraph" w:styleId="Title">
    <w:name w:val="Title"/>
    <w:basedOn w:val="Heading1"/>
    <w:next w:val="Normal"/>
    <w:link w:val="TitleChar"/>
    <w:autoRedefine/>
    <w:uiPriority w:val="10"/>
    <w:qFormat/>
    <w:rsid w:val="000C537F"/>
    <w:pPr>
      <w:keepNext/>
      <w:numPr>
        <w:numId w:val="0"/>
      </w:numPr>
    </w:pPr>
    <w:rPr>
      <w:bCs w:val="0"/>
    </w:rPr>
  </w:style>
  <w:style w:type="character" w:customStyle="1" w:styleId="TitleChar">
    <w:name w:val="Title Char"/>
    <w:basedOn w:val="DefaultParagraphFont"/>
    <w:link w:val="Title"/>
    <w:uiPriority w:val="10"/>
    <w:rsid w:val="000C537F"/>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655724"/>
    <w:pPr>
      <w:ind w:firstLine="0"/>
    </w:p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B0D7D"/>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table" w:styleId="PlainTable5">
    <w:name w:val="Plain Table 5"/>
    <w:basedOn w:val="TableNormal"/>
    <w:uiPriority w:val="45"/>
    <w:rsid w:val="00AA09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quationStyle">
    <w:name w:val="EquationStyle"/>
    <w:basedOn w:val="Caption"/>
    <w:next w:val="Normal"/>
    <w:autoRedefine/>
    <w:qFormat/>
    <w:rsid w:val="005B1E1E"/>
    <w:pPr>
      <w:spacing w:before="0" w:after="0"/>
      <w:ind w:left="720" w:hanging="360"/>
      <w:jc w:val="both"/>
    </w:pPr>
    <w:rPr>
      <w:b w:val="0"/>
      <w:bCs w:val="0"/>
      <w:noProof/>
    </w:rPr>
  </w:style>
  <w:style w:type="paragraph" w:styleId="NormalWeb">
    <w:name w:val="Normal (Web)"/>
    <w:basedOn w:val="Normal"/>
    <w:uiPriority w:val="99"/>
    <w:semiHidden/>
    <w:unhideWhenUsed/>
    <w:rsid w:val="00294E4D"/>
    <w:pPr>
      <w:spacing w:before="100" w:beforeAutospacing="1" w:after="100" w:afterAutospacing="1" w:line="240" w:lineRule="auto"/>
    </w:pPr>
    <w:rPr>
      <w:rFonts w:ascii="Times New Roman" w:hAnsi="Times New Roman"/>
      <w:lang w:bidi="ar-SA"/>
    </w:rPr>
  </w:style>
  <w:style w:type="table" w:styleId="PlainTable2">
    <w:name w:val="Plain Table 2"/>
    <w:basedOn w:val="TableNormal"/>
    <w:uiPriority w:val="42"/>
    <w:rsid w:val="00DB1E5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74E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954F2E"/>
    <w:rPr>
      <w:sz w:val="16"/>
      <w:szCs w:val="16"/>
    </w:rPr>
  </w:style>
  <w:style w:type="paragraph" w:styleId="CommentText">
    <w:name w:val="annotation text"/>
    <w:basedOn w:val="Normal"/>
    <w:link w:val="CommentTextChar"/>
    <w:uiPriority w:val="99"/>
    <w:unhideWhenUsed/>
    <w:rsid w:val="00954F2E"/>
    <w:pPr>
      <w:spacing w:line="240" w:lineRule="auto"/>
    </w:pPr>
    <w:rPr>
      <w:sz w:val="20"/>
      <w:szCs w:val="20"/>
    </w:rPr>
  </w:style>
  <w:style w:type="character" w:customStyle="1" w:styleId="CommentTextChar">
    <w:name w:val="Comment Text Char"/>
    <w:basedOn w:val="DefaultParagraphFont"/>
    <w:link w:val="CommentText"/>
    <w:uiPriority w:val="99"/>
    <w:rsid w:val="00954F2E"/>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954F2E"/>
    <w:rPr>
      <w:b/>
      <w:bCs/>
    </w:rPr>
  </w:style>
  <w:style w:type="character" w:customStyle="1" w:styleId="CommentSubjectChar">
    <w:name w:val="Comment Subject Char"/>
    <w:basedOn w:val="CommentTextChar"/>
    <w:link w:val="CommentSubject"/>
    <w:uiPriority w:val="99"/>
    <w:semiHidden/>
    <w:rsid w:val="00954F2E"/>
    <w:rPr>
      <w:rFonts w:asciiTheme="minorHAnsi" w:hAnsiTheme="minorHAnsi"/>
      <w:b/>
      <w:bCs/>
      <w:lang w:bidi="en-US"/>
    </w:rPr>
  </w:style>
  <w:style w:type="character" w:styleId="FollowedHyperlink">
    <w:name w:val="FollowedHyperlink"/>
    <w:basedOn w:val="DefaultParagraphFont"/>
    <w:uiPriority w:val="99"/>
    <w:semiHidden/>
    <w:unhideWhenUsed/>
    <w:rsid w:val="00E75449"/>
    <w:rPr>
      <w:color w:val="800080" w:themeColor="followedHyperlink"/>
      <w:u w:val="single"/>
    </w:rPr>
  </w:style>
  <w:style w:type="paragraph" w:customStyle="1" w:styleId="FigTabCentered">
    <w:name w:val="FigTabCentered"/>
    <w:qFormat/>
    <w:rsid w:val="00E9509E"/>
    <w:pPr>
      <w:keepNext/>
      <w:spacing w:line="360" w:lineRule="auto"/>
      <w:jc w:val="center"/>
    </w:pPr>
    <w:rPr>
      <w:rFonts w:asciiTheme="minorHAnsi" w:hAnsiTheme="minorHAnsi"/>
      <w:noProof/>
      <w:sz w:val="24"/>
      <w:szCs w:val="24"/>
      <w:lang w:bidi="en-US"/>
    </w:rPr>
  </w:style>
  <w:style w:type="paragraph" w:customStyle="1" w:styleId="BodyText">
    <w:name w:val="BodyText"/>
    <w:basedOn w:val="ListBullet"/>
    <w:link w:val="BodyTextChar"/>
    <w:qFormat/>
    <w:rsid w:val="00884D0A"/>
    <w:pPr>
      <w:widowControl/>
      <w:numPr>
        <w:numId w:val="0"/>
      </w:numPr>
      <w:tabs>
        <w:tab w:val="left" w:pos="0"/>
      </w:tabs>
      <w:overflowPunct/>
      <w:autoSpaceDE/>
      <w:autoSpaceDN/>
      <w:adjustRightInd/>
      <w:spacing w:after="120" w:line="276" w:lineRule="auto"/>
      <w:ind w:left="720"/>
      <w:contextualSpacing w:val="0"/>
      <w:textAlignment w:val="auto"/>
    </w:pPr>
    <w:rPr>
      <w:rFonts w:asciiTheme="majorHAnsi" w:hAnsiTheme="majorHAnsi"/>
      <w:sz w:val="22"/>
    </w:rPr>
  </w:style>
  <w:style w:type="character" w:customStyle="1" w:styleId="BodyTextChar">
    <w:name w:val="BodyText Char"/>
    <w:basedOn w:val="DefaultParagraphFont"/>
    <w:link w:val="BodyText"/>
    <w:rsid w:val="00884D0A"/>
    <w:rPr>
      <w:rFonts w:asciiTheme="majorHAnsi" w:hAnsiTheme="majorHAnsi"/>
      <w:sz w:val="22"/>
    </w:rPr>
  </w:style>
  <w:style w:type="paragraph" w:styleId="ListBullet">
    <w:name w:val="List Bullet"/>
    <w:basedOn w:val="Normal"/>
    <w:semiHidden/>
    <w:unhideWhenUsed/>
    <w:rsid w:val="00E108B0"/>
    <w:pPr>
      <w:widowControl w:val="0"/>
      <w:numPr>
        <w:numId w:val="23"/>
      </w:numPr>
      <w:overflowPunct w:val="0"/>
      <w:autoSpaceDE w:val="0"/>
      <w:autoSpaceDN w:val="0"/>
      <w:adjustRightInd w:val="0"/>
      <w:spacing w:before="120" w:line="240" w:lineRule="auto"/>
      <w:contextualSpacing/>
      <w:textAlignment w:val="baseline"/>
    </w:pPr>
    <w:rPr>
      <w:rFonts w:ascii="Times New Roman" w:hAnsi="Times New Roman"/>
      <w:szCs w:val="20"/>
      <w:lang w:bidi="ar-SA"/>
    </w:rPr>
  </w:style>
  <w:style w:type="paragraph" w:customStyle="1" w:styleId="para1">
    <w:name w:val="para1"/>
    <w:basedOn w:val="Normal"/>
    <w:rsid w:val="00B51887"/>
    <w:pPr>
      <w:suppressAutoHyphens/>
      <w:overflowPunct w:val="0"/>
      <w:autoSpaceDE w:val="0"/>
      <w:autoSpaceDN w:val="0"/>
      <w:adjustRightInd w:val="0"/>
      <w:spacing w:before="120" w:line="240" w:lineRule="auto"/>
      <w:ind w:firstLine="288"/>
      <w:textAlignment w:val="baseline"/>
    </w:pPr>
    <w:rPr>
      <w:rFonts w:ascii="Times New Roman" w:hAnsi="Times New Roman"/>
      <w:szCs w:val="20"/>
      <w:lang w:bidi="ar-SA"/>
    </w:rPr>
  </w:style>
  <w:style w:type="character" w:customStyle="1" w:styleId="UnresolvedMention1">
    <w:name w:val="Unresolved Mention1"/>
    <w:basedOn w:val="DefaultParagraphFont"/>
    <w:uiPriority w:val="99"/>
    <w:semiHidden/>
    <w:unhideWhenUsed/>
    <w:rsid w:val="00C6281E"/>
    <w:rPr>
      <w:color w:val="605E5C"/>
      <w:shd w:val="clear" w:color="auto" w:fill="E1DFDD"/>
    </w:rPr>
  </w:style>
  <w:style w:type="paragraph" w:styleId="HTMLPreformatted">
    <w:name w:val="HTML Preformatted"/>
    <w:basedOn w:val="Normal"/>
    <w:link w:val="HTMLPreformattedChar"/>
    <w:uiPriority w:val="99"/>
    <w:semiHidden/>
    <w:unhideWhenUsed/>
    <w:rsid w:val="00BA1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BA1490"/>
    <w:rPr>
      <w:rFonts w:ascii="Courier New" w:hAnsi="Courier New" w:cs="Courier New"/>
    </w:rPr>
  </w:style>
  <w:style w:type="character" w:customStyle="1" w:styleId="UnresolvedMention2">
    <w:name w:val="Unresolved Mention2"/>
    <w:basedOn w:val="DefaultParagraphFont"/>
    <w:uiPriority w:val="99"/>
    <w:semiHidden/>
    <w:unhideWhenUsed/>
    <w:rsid w:val="006940C0"/>
    <w:rPr>
      <w:color w:val="605E5C"/>
      <w:shd w:val="clear" w:color="auto" w:fill="E1DFDD"/>
    </w:rPr>
  </w:style>
  <w:style w:type="paragraph" w:styleId="Revision">
    <w:name w:val="Revision"/>
    <w:hidden/>
    <w:uiPriority w:val="99"/>
    <w:semiHidden/>
    <w:rsid w:val="005960A2"/>
    <w:rPr>
      <w:rFonts w:asciiTheme="minorHAnsi" w:hAnsiTheme="minorHAnsi"/>
      <w:sz w:val="24"/>
      <w:szCs w:val="24"/>
      <w:lang w:bidi="en-US"/>
    </w:rPr>
  </w:style>
  <w:style w:type="character" w:customStyle="1" w:styleId="UnresolvedMention3">
    <w:name w:val="Unresolved Mention3"/>
    <w:basedOn w:val="DefaultParagraphFont"/>
    <w:uiPriority w:val="99"/>
    <w:semiHidden/>
    <w:unhideWhenUsed/>
    <w:rsid w:val="00316363"/>
    <w:rPr>
      <w:color w:val="605E5C"/>
      <w:shd w:val="clear" w:color="auto" w:fill="E1DFDD"/>
    </w:rPr>
  </w:style>
  <w:style w:type="character" w:customStyle="1" w:styleId="normaltextrun">
    <w:name w:val="normaltextrun"/>
    <w:basedOn w:val="DefaultParagraphFont"/>
    <w:rsid w:val="00502A6C"/>
  </w:style>
  <w:style w:type="character" w:customStyle="1" w:styleId="UnresolvedMention4">
    <w:name w:val="Unresolved Mention4"/>
    <w:basedOn w:val="DefaultParagraphFont"/>
    <w:uiPriority w:val="99"/>
    <w:semiHidden/>
    <w:unhideWhenUsed/>
    <w:rsid w:val="000F7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71101">
      <w:bodyDiv w:val="1"/>
      <w:marLeft w:val="0"/>
      <w:marRight w:val="0"/>
      <w:marTop w:val="0"/>
      <w:marBottom w:val="0"/>
      <w:divBdr>
        <w:top w:val="none" w:sz="0" w:space="0" w:color="auto"/>
        <w:left w:val="none" w:sz="0" w:space="0" w:color="auto"/>
        <w:bottom w:val="none" w:sz="0" w:space="0" w:color="auto"/>
        <w:right w:val="none" w:sz="0" w:space="0" w:color="auto"/>
      </w:divBdr>
    </w:div>
    <w:div w:id="82729231">
      <w:bodyDiv w:val="1"/>
      <w:marLeft w:val="0"/>
      <w:marRight w:val="0"/>
      <w:marTop w:val="0"/>
      <w:marBottom w:val="0"/>
      <w:divBdr>
        <w:top w:val="none" w:sz="0" w:space="0" w:color="auto"/>
        <w:left w:val="none" w:sz="0" w:space="0" w:color="auto"/>
        <w:bottom w:val="none" w:sz="0" w:space="0" w:color="auto"/>
        <w:right w:val="none" w:sz="0" w:space="0" w:color="auto"/>
      </w:divBdr>
    </w:div>
    <w:div w:id="83457337">
      <w:bodyDiv w:val="1"/>
      <w:marLeft w:val="0"/>
      <w:marRight w:val="0"/>
      <w:marTop w:val="0"/>
      <w:marBottom w:val="0"/>
      <w:divBdr>
        <w:top w:val="none" w:sz="0" w:space="0" w:color="auto"/>
        <w:left w:val="none" w:sz="0" w:space="0" w:color="auto"/>
        <w:bottom w:val="none" w:sz="0" w:space="0" w:color="auto"/>
        <w:right w:val="none" w:sz="0" w:space="0" w:color="auto"/>
      </w:divBdr>
    </w:div>
    <w:div w:id="145972541">
      <w:bodyDiv w:val="1"/>
      <w:marLeft w:val="0"/>
      <w:marRight w:val="0"/>
      <w:marTop w:val="0"/>
      <w:marBottom w:val="0"/>
      <w:divBdr>
        <w:top w:val="none" w:sz="0" w:space="0" w:color="auto"/>
        <w:left w:val="none" w:sz="0" w:space="0" w:color="auto"/>
        <w:bottom w:val="none" w:sz="0" w:space="0" w:color="auto"/>
        <w:right w:val="none" w:sz="0" w:space="0" w:color="auto"/>
      </w:divBdr>
    </w:div>
    <w:div w:id="187761367">
      <w:bodyDiv w:val="1"/>
      <w:marLeft w:val="0"/>
      <w:marRight w:val="0"/>
      <w:marTop w:val="0"/>
      <w:marBottom w:val="0"/>
      <w:divBdr>
        <w:top w:val="none" w:sz="0" w:space="0" w:color="auto"/>
        <w:left w:val="none" w:sz="0" w:space="0" w:color="auto"/>
        <w:bottom w:val="none" w:sz="0" w:space="0" w:color="auto"/>
        <w:right w:val="none" w:sz="0" w:space="0" w:color="auto"/>
      </w:divBdr>
    </w:div>
    <w:div w:id="217206797">
      <w:bodyDiv w:val="1"/>
      <w:marLeft w:val="0"/>
      <w:marRight w:val="0"/>
      <w:marTop w:val="0"/>
      <w:marBottom w:val="0"/>
      <w:divBdr>
        <w:top w:val="none" w:sz="0" w:space="0" w:color="auto"/>
        <w:left w:val="none" w:sz="0" w:space="0" w:color="auto"/>
        <w:bottom w:val="none" w:sz="0" w:space="0" w:color="auto"/>
        <w:right w:val="none" w:sz="0" w:space="0" w:color="auto"/>
      </w:divBdr>
      <w:divsChild>
        <w:div w:id="915625895">
          <w:marLeft w:val="0"/>
          <w:marRight w:val="0"/>
          <w:marTop w:val="0"/>
          <w:marBottom w:val="75"/>
          <w:divBdr>
            <w:top w:val="none" w:sz="0" w:space="0" w:color="auto"/>
            <w:left w:val="none" w:sz="0" w:space="0" w:color="auto"/>
            <w:bottom w:val="none" w:sz="0" w:space="0" w:color="auto"/>
            <w:right w:val="none" w:sz="0" w:space="0" w:color="auto"/>
          </w:divBdr>
        </w:div>
      </w:divsChild>
    </w:div>
    <w:div w:id="273371971">
      <w:bodyDiv w:val="1"/>
      <w:marLeft w:val="0"/>
      <w:marRight w:val="0"/>
      <w:marTop w:val="0"/>
      <w:marBottom w:val="0"/>
      <w:divBdr>
        <w:top w:val="none" w:sz="0" w:space="0" w:color="auto"/>
        <w:left w:val="none" w:sz="0" w:space="0" w:color="auto"/>
        <w:bottom w:val="none" w:sz="0" w:space="0" w:color="auto"/>
        <w:right w:val="none" w:sz="0" w:space="0" w:color="auto"/>
      </w:divBdr>
    </w:div>
    <w:div w:id="295916562">
      <w:bodyDiv w:val="1"/>
      <w:marLeft w:val="0"/>
      <w:marRight w:val="0"/>
      <w:marTop w:val="0"/>
      <w:marBottom w:val="0"/>
      <w:divBdr>
        <w:top w:val="none" w:sz="0" w:space="0" w:color="auto"/>
        <w:left w:val="none" w:sz="0" w:space="0" w:color="auto"/>
        <w:bottom w:val="none" w:sz="0" w:space="0" w:color="auto"/>
        <w:right w:val="none" w:sz="0" w:space="0" w:color="auto"/>
      </w:divBdr>
    </w:div>
    <w:div w:id="337654828">
      <w:bodyDiv w:val="1"/>
      <w:marLeft w:val="0"/>
      <w:marRight w:val="0"/>
      <w:marTop w:val="0"/>
      <w:marBottom w:val="0"/>
      <w:divBdr>
        <w:top w:val="none" w:sz="0" w:space="0" w:color="auto"/>
        <w:left w:val="none" w:sz="0" w:space="0" w:color="auto"/>
        <w:bottom w:val="none" w:sz="0" w:space="0" w:color="auto"/>
        <w:right w:val="none" w:sz="0" w:space="0" w:color="auto"/>
      </w:divBdr>
    </w:div>
    <w:div w:id="345835971">
      <w:bodyDiv w:val="1"/>
      <w:marLeft w:val="0"/>
      <w:marRight w:val="0"/>
      <w:marTop w:val="0"/>
      <w:marBottom w:val="0"/>
      <w:divBdr>
        <w:top w:val="none" w:sz="0" w:space="0" w:color="auto"/>
        <w:left w:val="none" w:sz="0" w:space="0" w:color="auto"/>
        <w:bottom w:val="none" w:sz="0" w:space="0" w:color="auto"/>
        <w:right w:val="none" w:sz="0" w:space="0" w:color="auto"/>
      </w:divBdr>
    </w:div>
    <w:div w:id="371732353">
      <w:bodyDiv w:val="1"/>
      <w:marLeft w:val="0"/>
      <w:marRight w:val="0"/>
      <w:marTop w:val="0"/>
      <w:marBottom w:val="0"/>
      <w:divBdr>
        <w:top w:val="none" w:sz="0" w:space="0" w:color="auto"/>
        <w:left w:val="none" w:sz="0" w:space="0" w:color="auto"/>
        <w:bottom w:val="none" w:sz="0" w:space="0" w:color="auto"/>
        <w:right w:val="none" w:sz="0" w:space="0" w:color="auto"/>
      </w:divBdr>
    </w:div>
    <w:div w:id="461004560">
      <w:bodyDiv w:val="1"/>
      <w:marLeft w:val="0"/>
      <w:marRight w:val="0"/>
      <w:marTop w:val="0"/>
      <w:marBottom w:val="0"/>
      <w:divBdr>
        <w:top w:val="none" w:sz="0" w:space="0" w:color="auto"/>
        <w:left w:val="none" w:sz="0" w:space="0" w:color="auto"/>
        <w:bottom w:val="none" w:sz="0" w:space="0" w:color="auto"/>
        <w:right w:val="none" w:sz="0" w:space="0" w:color="auto"/>
      </w:divBdr>
      <w:divsChild>
        <w:div w:id="1938515648">
          <w:marLeft w:val="0"/>
          <w:marRight w:val="0"/>
          <w:marTop w:val="0"/>
          <w:marBottom w:val="0"/>
          <w:divBdr>
            <w:top w:val="none" w:sz="0" w:space="0" w:color="auto"/>
            <w:left w:val="none" w:sz="0" w:space="0" w:color="auto"/>
            <w:bottom w:val="none" w:sz="0" w:space="0" w:color="auto"/>
            <w:right w:val="none" w:sz="0" w:space="0" w:color="auto"/>
          </w:divBdr>
        </w:div>
      </w:divsChild>
    </w:div>
    <w:div w:id="478151440">
      <w:bodyDiv w:val="1"/>
      <w:marLeft w:val="0"/>
      <w:marRight w:val="0"/>
      <w:marTop w:val="0"/>
      <w:marBottom w:val="0"/>
      <w:divBdr>
        <w:top w:val="none" w:sz="0" w:space="0" w:color="auto"/>
        <w:left w:val="none" w:sz="0" w:space="0" w:color="auto"/>
        <w:bottom w:val="none" w:sz="0" w:space="0" w:color="auto"/>
        <w:right w:val="none" w:sz="0" w:space="0" w:color="auto"/>
      </w:divBdr>
    </w:div>
    <w:div w:id="509562529">
      <w:bodyDiv w:val="1"/>
      <w:marLeft w:val="0"/>
      <w:marRight w:val="0"/>
      <w:marTop w:val="0"/>
      <w:marBottom w:val="0"/>
      <w:divBdr>
        <w:top w:val="none" w:sz="0" w:space="0" w:color="auto"/>
        <w:left w:val="none" w:sz="0" w:space="0" w:color="auto"/>
        <w:bottom w:val="none" w:sz="0" w:space="0" w:color="auto"/>
        <w:right w:val="none" w:sz="0" w:space="0" w:color="auto"/>
      </w:divBdr>
      <w:divsChild>
        <w:div w:id="1733196592">
          <w:marLeft w:val="360"/>
          <w:marRight w:val="0"/>
          <w:marTop w:val="200"/>
          <w:marBottom w:val="0"/>
          <w:divBdr>
            <w:top w:val="none" w:sz="0" w:space="0" w:color="auto"/>
            <w:left w:val="none" w:sz="0" w:space="0" w:color="auto"/>
            <w:bottom w:val="none" w:sz="0" w:space="0" w:color="auto"/>
            <w:right w:val="none" w:sz="0" w:space="0" w:color="auto"/>
          </w:divBdr>
        </w:div>
        <w:div w:id="1617833267">
          <w:marLeft w:val="1080"/>
          <w:marRight w:val="0"/>
          <w:marTop w:val="100"/>
          <w:marBottom w:val="0"/>
          <w:divBdr>
            <w:top w:val="none" w:sz="0" w:space="0" w:color="auto"/>
            <w:left w:val="none" w:sz="0" w:space="0" w:color="auto"/>
            <w:bottom w:val="none" w:sz="0" w:space="0" w:color="auto"/>
            <w:right w:val="none" w:sz="0" w:space="0" w:color="auto"/>
          </w:divBdr>
        </w:div>
        <w:div w:id="1496677432">
          <w:marLeft w:val="1080"/>
          <w:marRight w:val="0"/>
          <w:marTop w:val="100"/>
          <w:marBottom w:val="0"/>
          <w:divBdr>
            <w:top w:val="none" w:sz="0" w:space="0" w:color="auto"/>
            <w:left w:val="none" w:sz="0" w:space="0" w:color="auto"/>
            <w:bottom w:val="none" w:sz="0" w:space="0" w:color="auto"/>
            <w:right w:val="none" w:sz="0" w:space="0" w:color="auto"/>
          </w:divBdr>
        </w:div>
        <w:div w:id="614142214">
          <w:marLeft w:val="360"/>
          <w:marRight w:val="0"/>
          <w:marTop w:val="200"/>
          <w:marBottom w:val="0"/>
          <w:divBdr>
            <w:top w:val="none" w:sz="0" w:space="0" w:color="auto"/>
            <w:left w:val="none" w:sz="0" w:space="0" w:color="auto"/>
            <w:bottom w:val="none" w:sz="0" w:space="0" w:color="auto"/>
            <w:right w:val="none" w:sz="0" w:space="0" w:color="auto"/>
          </w:divBdr>
        </w:div>
      </w:divsChild>
    </w:div>
    <w:div w:id="576935654">
      <w:bodyDiv w:val="1"/>
      <w:marLeft w:val="0"/>
      <w:marRight w:val="0"/>
      <w:marTop w:val="0"/>
      <w:marBottom w:val="0"/>
      <w:divBdr>
        <w:top w:val="none" w:sz="0" w:space="0" w:color="auto"/>
        <w:left w:val="none" w:sz="0" w:space="0" w:color="auto"/>
        <w:bottom w:val="none" w:sz="0" w:space="0" w:color="auto"/>
        <w:right w:val="none" w:sz="0" w:space="0" w:color="auto"/>
      </w:divBdr>
    </w:div>
    <w:div w:id="583033786">
      <w:bodyDiv w:val="1"/>
      <w:marLeft w:val="0"/>
      <w:marRight w:val="0"/>
      <w:marTop w:val="0"/>
      <w:marBottom w:val="0"/>
      <w:divBdr>
        <w:top w:val="none" w:sz="0" w:space="0" w:color="auto"/>
        <w:left w:val="none" w:sz="0" w:space="0" w:color="auto"/>
        <w:bottom w:val="none" w:sz="0" w:space="0" w:color="auto"/>
        <w:right w:val="none" w:sz="0" w:space="0" w:color="auto"/>
      </w:divBdr>
      <w:divsChild>
        <w:div w:id="364643545">
          <w:marLeft w:val="0"/>
          <w:marRight w:val="0"/>
          <w:marTop w:val="0"/>
          <w:marBottom w:val="0"/>
          <w:divBdr>
            <w:top w:val="none" w:sz="0" w:space="0" w:color="auto"/>
            <w:left w:val="none" w:sz="0" w:space="0" w:color="auto"/>
            <w:bottom w:val="none" w:sz="0" w:space="0" w:color="auto"/>
            <w:right w:val="none" w:sz="0" w:space="0" w:color="auto"/>
          </w:divBdr>
        </w:div>
      </w:divsChild>
    </w:div>
    <w:div w:id="604966752">
      <w:bodyDiv w:val="1"/>
      <w:marLeft w:val="0"/>
      <w:marRight w:val="0"/>
      <w:marTop w:val="0"/>
      <w:marBottom w:val="0"/>
      <w:divBdr>
        <w:top w:val="none" w:sz="0" w:space="0" w:color="auto"/>
        <w:left w:val="none" w:sz="0" w:space="0" w:color="auto"/>
        <w:bottom w:val="none" w:sz="0" w:space="0" w:color="auto"/>
        <w:right w:val="none" w:sz="0" w:space="0" w:color="auto"/>
      </w:divBdr>
    </w:div>
    <w:div w:id="606231404">
      <w:bodyDiv w:val="1"/>
      <w:marLeft w:val="0"/>
      <w:marRight w:val="0"/>
      <w:marTop w:val="0"/>
      <w:marBottom w:val="0"/>
      <w:divBdr>
        <w:top w:val="none" w:sz="0" w:space="0" w:color="auto"/>
        <w:left w:val="none" w:sz="0" w:space="0" w:color="auto"/>
        <w:bottom w:val="none" w:sz="0" w:space="0" w:color="auto"/>
        <w:right w:val="none" w:sz="0" w:space="0" w:color="auto"/>
      </w:divBdr>
    </w:div>
    <w:div w:id="678316598">
      <w:bodyDiv w:val="1"/>
      <w:marLeft w:val="0"/>
      <w:marRight w:val="0"/>
      <w:marTop w:val="0"/>
      <w:marBottom w:val="0"/>
      <w:divBdr>
        <w:top w:val="none" w:sz="0" w:space="0" w:color="auto"/>
        <w:left w:val="none" w:sz="0" w:space="0" w:color="auto"/>
        <w:bottom w:val="none" w:sz="0" w:space="0" w:color="auto"/>
        <w:right w:val="none" w:sz="0" w:space="0" w:color="auto"/>
      </w:divBdr>
    </w:div>
    <w:div w:id="700546919">
      <w:bodyDiv w:val="1"/>
      <w:marLeft w:val="0"/>
      <w:marRight w:val="0"/>
      <w:marTop w:val="0"/>
      <w:marBottom w:val="0"/>
      <w:divBdr>
        <w:top w:val="none" w:sz="0" w:space="0" w:color="auto"/>
        <w:left w:val="none" w:sz="0" w:space="0" w:color="auto"/>
        <w:bottom w:val="none" w:sz="0" w:space="0" w:color="auto"/>
        <w:right w:val="none" w:sz="0" w:space="0" w:color="auto"/>
      </w:divBdr>
      <w:divsChild>
        <w:div w:id="806511558">
          <w:marLeft w:val="0"/>
          <w:marRight w:val="0"/>
          <w:marTop w:val="0"/>
          <w:marBottom w:val="0"/>
          <w:divBdr>
            <w:top w:val="none" w:sz="0" w:space="0" w:color="auto"/>
            <w:left w:val="none" w:sz="0" w:space="0" w:color="auto"/>
            <w:bottom w:val="none" w:sz="0" w:space="0" w:color="auto"/>
            <w:right w:val="none" w:sz="0" w:space="0" w:color="auto"/>
          </w:divBdr>
        </w:div>
      </w:divsChild>
    </w:div>
    <w:div w:id="711656033">
      <w:bodyDiv w:val="1"/>
      <w:marLeft w:val="0"/>
      <w:marRight w:val="0"/>
      <w:marTop w:val="0"/>
      <w:marBottom w:val="0"/>
      <w:divBdr>
        <w:top w:val="none" w:sz="0" w:space="0" w:color="auto"/>
        <w:left w:val="none" w:sz="0" w:space="0" w:color="auto"/>
        <w:bottom w:val="none" w:sz="0" w:space="0" w:color="auto"/>
        <w:right w:val="none" w:sz="0" w:space="0" w:color="auto"/>
      </w:divBdr>
    </w:div>
    <w:div w:id="721486941">
      <w:bodyDiv w:val="1"/>
      <w:marLeft w:val="0"/>
      <w:marRight w:val="0"/>
      <w:marTop w:val="0"/>
      <w:marBottom w:val="0"/>
      <w:divBdr>
        <w:top w:val="none" w:sz="0" w:space="0" w:color="auto"/>
        <w:left w:val="none" w:sz="0" w:space="0" w:color="auto"/>
        <w:bottom w:val="none" w:sz="0" w:space="0" w:color="auto"/>
        <w:right w:val="none" w:sz="0" w:space="0" w:color="auto"/>
      </w:divBdr>
    </w:div>
    <w:div w:id="729116719">
      <w:bodyDiv w:val="1"/>
      <w:marLeft w:val="0"/>
      <w:marRight w:val="0"/>
      <w:marTop w:val="0"/>
      <w:marBottom w:val="0"/>
      <w:divBdr>
        <w:top w:val="none" w:sz="0" w:space="0" w:color="auto"/>
        <w:left w:val="none" w:sz="0" w:space="0" w:color="auto"/>
        <w:bottom w:val="none" w:sz="0" w:space="0" w:color="auto"/>
        <w:right w:val="none" w:sz="0" w:space="0" w:color="auto"/>
      </w:divBdr>
      <w:divsChild>
        <w:div w:id="70079660">
          <w:marLeft w:val="0"/>
          <w:marRight w:val="0"/>
          <w:marTop w:val="0"/>
          <w:marBottom w:val="0"/>
          <w:divBdr>
            <w:top w:val="none" w:sz="0" w:space="0" w:color="auto"/>
            <w:left w:val="none" w:sz="0" w:space="0" w:color="auto"/>
            <w:bottom w:val="none" w:sz="0" w:space="0" w:color="auto"/>
            <w:right w:val="none" w:sz="0" w:space="0" w:color="auto"/>
          </w:divBdr>
        </w:div>
      </w:divsChild>
    </w:div>
    <w:div w:id="730426059">
      <w:bodyDiv w:val="1"/>
      <w:marLeft w:val="0"/>
      <w:marRight w:val="0"/>
      <w:marTop w:val="0"/>
      <w:marBottom w:val="0"/>
      <w:divBdr>
        <w:top w:val="none" w:sz="0" w:space="0" w:color="auto"/>
        <w:left w:val="none" w:sz="0" w:space="0" w:color="auto"/>
        <w:bottom w:val="none" w:sz="0" w:space="0" w:color="auto"/>
        <w:right w:val="none" w:sz="0" w:space="0" w:color="auto"/>
      </w:divBdr>
    </w:div>
    <w:div w:id="733167734">
      <w:bodyDiv w:val="1"/>
      <w:marLeft w:val="0"/>
      <w:marRight w:val="0"/>
      <w:marTop w:val="0"/>
      <w:marBottom w:val="0"/>
      <w:divBdr>
        <w:top w:val="none" w:sz="0" w:space="0" w:color="auto"/>
        <w:left w:val="none" w:sz="0" w:space="0" w:color="auto"/>
        <w:bottom w:val="none" w:sz="0" w:space="0" w:color="auto"/>
        <w:right w:val="none" w:sz="0" w:space="0" w:color="auto"/>
      </w:divBdr>
    </w:div>
    <w:div w:id="758058875">
      <w:bodyDiv w:val="1"/>
      <w:marLeft w:val="0"/>
      <w:marRight w:val="0"/>
      <w:marTop w:val="0"/>
      <w:marBottom w:val="0"/>
      <w:divBdr>
        <w:top w:val="none" w:sz="0" w:space="0" w:color="auto"/>
        <w:left w:val="none" w:sz="0" w:space="0" w:color="auto"/>
        <w:bottom w:val="none" w:sz="0" w:space="0" w:color="auto"/>
        <w:right w:val="none" w:sz="0" w:space="0" w:color="auto"/>
      </w:divBdr>
      <w:divsChild>
        <w:div w:id="1608464409">
          <w:marLeft w:val="0"/>
          <w:marRight w:val="0"/>
          <w:marTop w:val="0"/>
          <w:marBottom w:val="0"/>
          <w:divBdr>
            <w:top w:val="none" w:sz="0" w:space="0" w:color="auto"/>
            <w:left w:val="none" w:sz="0" w:space="0" w:color="auto"/>
            <w:bottom w:val="none" w:sz="0" w:space="0" w:color="auto"/>
            <w:right w:val="none" w:sz="0" w:space="0" w:color="auto"/>
          </w:divBdr>
          <w:divsChild>
            <w:div w:id="12226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464526">
      <w:bodyDiv w:val="1"/>
      <w:marLeft w:val="0"/>
      <w:marRight w:val="0"/>
      <w:marTop w:val="0"/>
      <w:marBottom w:val="0"/>
      <w:divBdr>
        <w:top w:val="none" w:sz="0" w:space="0" w:color="auto"/>
        <w:left w:val="none" w:sz="0" w:space="0" w:color="auto"/>
        <w:bottom w:val="none" w:sz="0" w:space="0" w:color="auto"/>
        <w:right w:val="none" w:sz="0" w:space="0" w:color="auto"/>
      </w:divBdr>
    </w:div>
    <w:div w:id="838696300">
      <w:bodyDiv w:val="1"/>
      <w:marLeft w:val="0"/>
      <w:marRight w:val="0"/>
      <w:marTop w:val="0"/>
      <w:marBottom w:val="0"/>
      <w:divBdr>
        <w:top w:val="none" w:sz="0" w:space="0" w:color="auto"/>
        <w:left w:val="none" w:sz="0" w:space="0" w:color="auto"/>
        <w:bottom w:val="none" w:sz="0" w:space="0" w:color="auto"/>
        <w:right w:val="none" w:sz="0" w:space="0" w:color="auto"/>
      </w:divBdr>
    </w:div>
    <w:div w:id="871265575">
      <w:bodyDiv w:val="1"/>
      <w:marLeft w:val="0"/>
      <w:marRight w:val="0"/>
      <w:marTop w:val="0"/>
      <w:marBottom w:val="0"/>
      <w:divBdr>
        <w:top w:val="none" w:sz="0" w:space="0" w:color="auto"/>
        <w:left w:val="none" w:sz="0" w:space="0" w:color="auto"/>
        <w:bottom w:val="none" w:sz="0" w:space="0" w:color="auto"/>
        <w:right w:val="none" w:sz="0" w:space="0" w:color="auto"/>
      </w:divBdr>
    </w:div>
    <w:div w:id="894467774">
      <w:bodyDiv w:val="1"/>
      <w:marLeft w:val="0"/>
      <w:marRight w:val="0"/>
      <w:marTop w:val="0"/>
      <w:marBottom w:val="0"/>
      <w:divBdr>
        <w:top w:val="none" w:sz="0" w:space="0" w:color="auto"/>
        <w:left w:val="none" w:sz="0" w:space="0" w:color="auto"/>
        <w:bottom w:val="none" w:sz="0" w:space="0" w:color="auto"/>
        <w:right w:val="none" w:sz="0" w:space="0" w:color="auto"/>
      </w:divBdr>
      <w:divsChild>
        <w:div w:id="1785031014">
          <w:marLeft w:val="0"/>
          <w:marRight w:val="0"/>
          <w:marTop w:val="0"/>
          <w:marBottom w:val="0"/>
          <w:divBdr>
            <w:top w:val="none" w:sz="0" w:space="0" w:color="auto"/>
            <w:left w:val="none" w:sz="0" w:space="0" w:color="auto"/>
            <w:bottom w:val="none" w:sz="0" w:space="0" w:color="auto"/>
            <w:right w:val="none" w:sz="0" w:space="0" w:color="auto"/>
          </w:divBdr>
        </w:div>
      </w:divsChild>
    </w:div>
    <w:div w:id="944725596">
      <w:bodyDiv w:val="1"/>
      <w:marLeft w:val="0"/>
      <w:marRight w:val="0"/>
      <w:marTop w:val="0"/>
      <w:marBottom w:val="0"/>
      <w:divBdr>
        <w:top w:val="none" w:sz="0" w:space="0" w:color="auto"/>
        <w:left w:val="none" w:sz="0" w:space="0" w:color="auto"/>
        <w:bottom w:val="none" w:sz="0" w:space="0" w:color="auto"/>
        <w:right w:val="none" w:sz="0" w:space="0" w:color="auto"/>
      </w:divBdr>
      <w:divsChild>
        <w:div w:id="1277641898">
          <w:marLeft w:val="446"/>
          <w:marRight w:val="0"/>
          <w:marTop w:val="0"/>
          <w:marBottom w:val="0"/>
          <w:divBdr>
            <w:top w:val="none" w:sz="0" w:space="0" w:color="auto"/>
            <w:left w:val="none" w:sz="0" w:space="0" w:color="auto"/>
            <w:bottom w:val="none" w:sz="0" w:space="0" w:color="auto"/>
            <w:right w:val="none" w:sz="0" w:space="0" w:color="auto"/>
          </w:divBdr>
        </w:div>
      </w:divsChild>
    </w:div>
    <w:div w:id="951937605">
      <w:bodyDiv w:val="1"/>
      <w:marLeft w:val="0"/>
      <w:marRight w:val="0"/>
      <w:marTop w:val="0"/>
      <w:marBottom w:val="0"/>
      <w:divBdr>
        <w:top w:val="none" w:sz="0" w:space="0" w:color="auto"/>
        <w:left w:val="none" w:sz="0" w:space="0" w:color="auto"/>
        <w:bottom w:val="none" w:sz="0" w:space="0" w:color="auto"/>
        <w:right w:val="none" w:sz="0" w:space="0" w:color="auto"/>
      </w:divBdr>
    </w:div>
    <w:div w:id="964313983">
      <w:bodyDiv w:val="1"/>
      <w:marLeft w:val="0"/>
      <w:marRight w:val="0"/>
      <w:marTop w:val="0"/>
      <w:marBottom w:val="0"/>
      <w:divBdr>
        <w:top w:val="none" w:sz="0" w:space="0" w:color="auto"/>
        <w:left w:val="none" w:sz="0" w:space="0" w:color="auto"/>
        <w:bottom w:val="none" w:sz="0" w:space="0" w:color="auto"/>
        <w:right w:val="none" w:sz="0" w:space="0" w:color="auto"/>
      </w:divBdr>
    </w:div>
    <w:div w:id="1082026425">
      <w:bodyDiv w:val="1"/>
      <w:marLeft w:val="0"/>
      <w:marRight w:val="0"/>
      <w:marTop w:val="0"/>
      <w:marBottom w:val="0"/>
      <w:divBdr>
        <w:top w:val="none" w:sz="0" w:space="0" w:color="auto"/>
        <w:left w:val="none" w:sz="0" w:space="0" w:color="auto"/>
        <w:bottom w:val="none" w:sz="0" w:space="0" w:color="auto"/>
        <w:right w:val="none" w:sz="0" w:space="0" w:color="auto"/>
      </w:divBdr>
    </w:div>
    <w:div w:id="1185971826">
      <w:bodyDiv w:val="1"/>
      <w:marLeft w:val="0"/>
      <w:marRight w:val="0"/>
      <w:marTop w:val="0"/>
      <w:marBottom w:val="0"/>
      <w:divBdr>
        <w:top w:val="none" w:sz="0" w:space="0" w:color="auto"/>
        <w:left w:val="none" w:sz="0" w:space="0" w:color="auto"/>
        <w:bottom w:val="none" w:sz="0" w:space="0" w:color="auto"/>
        <w:right w:val="none" w:sz="0" w:space="0" w:color="auto"/>
      </w:divBdr>
    </w:div>
    <w:div w:id="1189369745">
      <w:bodyDiv w:val="1"/>
      <w:marLeft w:val="0"/>
      <w:marRight w:val="0"/>
      <w:marTop w:val="0"/>
      <w:marBottom w:val="0"/>
      <w:divBdr>
        <w:top w:val="none" w:sz="0" w:space="0" w:color="auto"/>
        <w:left w:val="none" w:sz="0" w:space="0" w:color="auto"/>
        <w:bottom w:val="none" w:sz="0" w:space="0" w:color="auto"/>
        <w:right w:val="none" w:sz="0" w:space="0" w:color="auto"/>
      </w:divBdr>
    </w:div>
    <w:div w:id="1211267422">
      <w:bodyDiv w:val="1"/>
      <w:marLeft w:val="0"/>
      <w:marRight w:val="0"/>
      <w:marTop w:val="0"/>
      <w:marBottom w:val="0"/>
      <w:divBdr>
        <w:top w:val="none" w:sz="0" w:space="0" w:color="auto"/>
        <w:left w:val="none" w:sz="0" w:space="0" w:color="auto"/>
        <w:bottom w:val="none" w:sz="0" w:space="0" w:color="auto"/>
        <w:right w:val="none" w:sz="0" w:space="0" w:color="auto"/>
      </w:divBdr>
    </w:div>
    <w:div w:id="1264799534">
      <w:bodyDiv w:val="1"/>
      <w:marLeft w:val="0"/>
      <w:marRight w:val="0"/>
      <w:marTop w:val="0"/>
      <w:marBottom w:val="0"/>
      <w:divBdr>
        <w:top w:val="none" w:sz="0" w:space="0" w:color="auto"/>
        <w:left w:val="none" w:sz="0" w:space="0" w:color="auto"/>
        <w:bottom w:val="none" w:sz="0" w:space="0" w:color="auto"/>
        <w:right w:val="none" w:sz="0" w:space="0" w:color="auto"/>
      </w:divBdr>
    </w:div>
    <w:div w:id="1298872404">
      <w:bodyDiv w:val="1"/>
      <w:marLeft w:val="0"/>
      <w:marRight w:val="0"/>
      <w:marTop w:val="0"/>
      <w:marBottom w:val="0"/>
      <w:divBdr>
        <w:top w:val="none" w:sz="0" w:space="0" w:color="auto"/>
        <w:left w:val="none" w:sz="0" w:space="0" w:color="auto"/>
        <w:bottom w:val="none" w:sz="0" w:space="0" w:color="auto"/>
        <w:right w:val="none" w:sz="0" w:space="0" w:color="auto"/>
      </w:divBdr>
    </w:div>
    <w:div w:id="1303075046">
      <w:bodyDiv w:val="1"/>
      <w:marLeft w:val="0"/>
      <w:marRight w:val="0"/>
      <w:marTop w:val="0"/>
      <w:marBottom w:val="0"/>
      <w:divBdr>
        <w:top w:val="none" w:sz="0" w:space="0" w:color="auto"/>
        <w:left w:val="none" w:sz="0" w:space="0" w:color="auto"/>
        <w:bottom w:val="none" w:sz="0" w:space="0" w:color="auto"/>
        <w:right w:val="none" w:sz="0" w:space="0" w:color="auto"/>
      </w:divBdr>
    </w:div>
    <w:div w:id="1309284232">
      <w:bodyDiv w:val="1"/>
      <w:marLeft w:val="0"/>
      <w:marRight w:val="0"/>
      <w:marTop w:val="0"/>
      <w:marBottom w:val="0"/>
      <w:divBdr>
        <w:top w:val="none" w:sz="0" w:space="0" w:color="auto"/>
        <w:left w:val="none" w:sz="0" w:space="0" w:color="auto"/>
        <w:bottom w:val="none" w:sz="0" w:space="0" w:color="auto"/>
        <w:right w:val="none" w:sz="0" w:space="0" w:color="auto"/>
      </w:divBdr>
    </w:div>
    <w:div w:id="1332564855">
      <w:bodyDiv w:val="1"/>
      <w:marLeft w:val="0"/>
      <w:marRight w:val="0"/>
      <w:marTop w:val="0"/>
      <w:marBottom w:val="0"/>
      <w:divBdr>
        <w:top w:val="none" w:sz="0" w:space="0" w:color="auto"/>
        <w:left w:val="none" w:sz="0" w:space="0" w:color="auto"/>
        <w:bottom w:val="none" w:sz="0" w:space="0" w:color="auto"/>
        <w:right w:val="none" w:sz="0" w:space="0" w:color="auto"/>
      </w:divBdr>
    </w:div>
    <w:div w:id="1373505217">
      <w:bodyDiv w:val="1"/>
      <w:marLeft w:val="0"/>
      <w:marRight w:val="0"/>
      <w:marTop w:val="0"/>
      <w:marBottom w:val="0"/>
      <w:divBdr>
        <w:top w:val="none" w:sz="0" w:space="0" w:color="auto"/>
        <w:left w:val="none" w:sz="0" w:space="0" w:color="auto"/>
        <w:bottom w:val="none" w:sz="0" w:space="0" w:color="auto"/>
        <w:right w:val="none" w:sz="0" w:space="0" w:color="auto"/>
      </w:divBdr>
    </w:div>
    <w:div w:id="1490058478">
      <w:bodyDiv w:val="1"/>
      <w:marLeft w:val="0"/>
      <w:marRight w:val="0"/>
      <w:marTop w:val="0"/>
      <w:marBottom w:val="0"/>
      <w:divBdr>
        <w:top w:val="none" w:sz="0" w:space="0" w:color="auto"/>
        <w:left w:val="none" w:sz="0" w:space="0" w:color="auto"/>
        <w:bottom w:val="none" w:sz="0" w:space="0" w:color="auto"/>
        <w:right w:val="none" w:sz="0" w:space="0" w:color="auto"/>
      </w:divBdr>
    </w:div>
    <w:div w:id="1504279921">
      <w:bodyDiv w:val="1"/>
      <w:marLeft w:val="0"/>
      <w:marRight w:val="0"/>
      <w:marTop w:val="0"/>
      <w:marBottom w:val="0"/>
      <w:divBdr>
        <w:top w:val="none" w:sz="0" w:space="0" w:color="auto"/>
        <w:left w:val="none" w:sz="0" w:space="0" w:color="auto"/>
        <w:bottom w:val="none" w:sz="0" w:space="0" w:color="auto"/>
        <w:right w:val="none" w:sz="0" w:space="0" w:color="auto"/>
      </w:divBdr>
    </w:div>
    <w:div w:id="1582638705">
      <w:bodyDiv w:val="1"/>
      <w:marLeft w:val="0"/>
      <w:marRight w:val="0"/>
      <w:marTop w:val="0"/>
      <w:marBottom w:val="0"/>
      <w:divBdr>
        <w:top w:val="none" w:sz="0" w:space="0" w:color="auto"/>
        <w:left w:val="none" w:sz="0" w:space="0" w:color="auto"/>
        <w:bottom w:val="none" w:sz="0" w:space="0" w:color="auto"/>
        <w:right w:val="none" w:sz="0" w:space="0" w:color="auto"/>
      </w:divBdr>
    </w:div>
    <w:div w:id="1591962533">
      <w:bodyDiv w:val="1"/>
      <w:marLeft w:val="0"/>
      <w:marRight w:val="0"/>
      <w:marTop w:val="0"/>
      <w:marBottom w:val="0"/>
      <w:divBdr>
        <w:top w:val="none" w:sz="0" w:space="0" w:color="auto"/>
        <w:left w:val="none" w:sz="0" w:space="0" w:color="auto"/>
        <w:bottom w:val="none" w:sz="0" w:space="0" w:color="auto"/>
        <w:right w:val="none" w:sz="0" w:space="0" w:color="auto"/>
      </w:divBdr>
    </w:div>
    <w:div w:id="1631738411">
      <w:bodyDiv w:val="1"/>
      <w:marLeft w:val="0"/>
      <w:marRight w:val="0"/>
      <w:marTop w:val="0"/>
      <w:marBottom w:val="0"/>
      <w:divBdr>
        <w:top w:val="none" w:sz="0" w:space="0" w:color="auto"/>
        <w:left w:val="none" w:sz="0" w:space="0" w:color="auto"/>
        <w:bottom w:val="none" w:sz="0" w:space="0" w:color="auto"/>
        <w:right w:val="none" w:sz="0" w:space="0" w:color="auto"/>
      </w:divBdr>
    </w:div>
    <w:div w:id="1693534057">
      <w:bodyDiv w:val="1"/>
      <w:marLeft w:val="0"/>
      <w:marRight w:val="0"/>
      <w:marTop w:val="0"/>
      <w:marBottom w:val="0"/>
      <w:divBdr>
        <w:top w:val="none" w:sz="0" w:space="0" w:color="auto"/>
        <w:left w:val="none" w:sz="0" w:space="0" w:color="auto"/>
        <w:bottom w:val="none" w:sz="0" w:space="0" w:color="auto"/>
        <w:right w:val="none" w:sz="0" w:space="0" w:color="auto"/>
      </w:divBdr>
      <w:divsChild>
        <w:div w:id="294219188">
          <w:marLeft w:val="0"/>
          <w:marRight w:val="0"/>
          <w:marTop w:val="0"/>
          <w:marBottom w:val="0"/>
          <w:divBdr>
            <w:top w:val="none" w:sz="0" w:space="0" w:color="auto"/>
            <w:left w:val="none" w:sz="0" w:space="0" w:color="auto"/>
            <w:bottom w:val="none" w:sz="0" w:space="0" w:color="auto"/>
            <w:right w:val="none" w:sz="0" w:space="0" w:color="auto"/>
          </w:divBdr>
          <w:divsChild>
            <w:div w:id="19462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4429">
      <w:bodyDiv w:val="1"/>
      <w:marLeft w:val="0"/>
      <w:marRight w:val="0"/>
      <w:marTop w:val="0"/>
      <w:marBottom w:val="0"/>
      <w:divBdr>
        <w:top w:val="none" w:sz="0" w:space="0" w:color="auto"/>
        <w:left w:val="none" w:sz="0" w:space="0" w:color="auto"/>
        <w:bottom w:val="none" w:sz="0" w:space="0" w:color="auto"/>
        <w:right w:val="none" w:sz="0" w:space="0" w:color="auto"/>
      </w:divBdr>
    </w:div>
    <w:div w:id="1738165076">
      <w:bodyDiv w:val="1"/>
      <w:marLeft w:val="0"/>
      <w:marRight w:val="0"/>
      <w:marTop w:val="0"/>
      <w:marBottom w:val="0"/>
      <w:divBdr>
        <w:top w:val="none" w:sz="0" w:space="0" w:color="auto"/>
        <w:left w:val="none" w:sz="0" w:space="0" w:color="auto"/>
        <w:bottom w:val="none" w:sz="0" w:space="0" w:color="auto"/>
        <w:right w:val="none" w:sz="0" w:space="0" w:color="auto"/>
      </w:divBdr>
      <w:divsChild>
        <w:div w:id="1900747952">
          <w:marLeft w:val="0"/>
          <w:marRight w:val="0"/>
          <w:marTop w:val="0"/>
          <w:marBottom w:val="0"/>
          <w:divBdr>
            <w:top w:val="none" w:sz="0" w:space="0" w:color="auto"/>
            <w:left w:val="none" w:sz="0" w:space="0" w:color="auto"/>
            <w:bottom w:val="none" w:sz="0" w:space="0" w:color="auto"/>
            <w:right w:val="none" w:sz="0" w:space="0" w:color="auto"/>
          </w:divBdr>
        </w:div>
      </w:divsChild>
    </w:div>
    <w:div w:id="1740640318">
      <w:bodyDiv w:val="1"/>
      <w:marLeft w:val="0"/>
      <w:marRight w:val="0"/>
      <w:marTop w:val="0"/>
      <w:marBottom w:val="0"/>
      <w:divBdr>
        <w:top w:val="none" w:sz="0" w:space="0" w:color="auto"/>
        <w:left w:val="none" w:sz="0" w:space="0" w:color="auto"/>
        <w:bottom w:val="none" w:sz="0" w:space="0" w:color="auto"/>
        <w:right w:val="none" w:sz="0" w:space="0" w:color="auto"/>
      </w:divBdr>
    </w:div>
    <w:div w:id="1765489228">
      <w:bodyDiv w:val="1"/>
      <w:marLeft w:val="0"/>
      <w:marRight w:val="0"/>
      <w:marTop w:val="0"/>
      <w:marBottom w:val="0"/>
      <w:divBdr>
        <w:top w:val="none" w:sz="0" w:space="0" w:color="auto"/>
        <w:left w:val="none" w:sz="0" w:space="0" w:color="auto"/>
        <w:bottom w:val="none" w:sz="0" w:space="0" w:color="auto"/>
        <w:right w:val="none" w:sz="0" w:space="0" w:color="auto"/>
      </w:divBdr>
    </w:div>
    <w:div w:id="1819879645">
      <w:bodyDiv w:val="1"/>
      <w:marLeft w:val="0"/>
      <w:marRight w:val="0"/>
      <w:marTop w:val="0"/>
      <w:marBottom w:val="0"/>
      <w:divBdr>
        <w:top w:val="none" w:sz="0" w:space="0" w:color="auto"/>
        <w:left w:val="none" w:sz="0" w:space="0" w:color="auto"/>
        <w:bottom w:val="none" w:sz="0" w:space="0" w:color="auto"/>
        <w:right w:val="none" w:sz="0" w:space="0" w:color="auto"/>
      </w:divBdr>
    </w:div>
    <w:div w:id="1825119283">
      <w:bodyDiv w:val="1"/>
      <w:marLeft w:val="0"/>
      <w:marRight w:val="0"/>
      <w:marTop w:val="0"/>
      <w:marBottom w:val="0"/>
      <w:divBdr>
        <w:top w:val="none" w:sz="0" w:space="0" w:color="auto"/>
        <w:left w:val="none" w:sz="0" w:space="0" w:color="auto"/>
        <w:bottom w:val="none" w:sz="0" w:space="0" w:color="auto"/>
        <w:right w:val="none" w:sz="0" w:space="0" w:color="auto"/>
      </w:divBdr>
      <w:divsChild>
        <w:div w:id="1952859884">
          <w:marLeft w:val="0"/>
          <w:marRight w:val="0"/>
          <w:marTop w:val="0"/>
          <w:marBottom w:val="0"/>
          <w:divBdr>
            <w:top w:val="none" w:sz="0" w:space="0" w:color="auto"/>
            <w:left w:val="none" w:sz="0" w:space="0" w:color="auto"/>
            <w:bottom w:val="none" w:sz="0" w:space="0" w:color="auto"/>
            <w:right w:val="none" w:sz="0" w:space="0" w:color="auto"/>
          </w:divBdr>
        </w:div>
      </w:divsChild>
    </w:div>
    <w:div w:id="1899244576">
      <w:bodyDiv w:val="1"/>
      <w:marLeft w:val="0"/>
      <w:marRight w:val="0"/>
      <w:marTop w:val="0"/>
      <w:marBottom w:val="0"/>
      <w:divBdr>
        <w:top w:val="none" w:sz="0" w:space="0" w:color="auto"/>
        <w:left w:val="none" w:sz="0" w:space="0" w:color="auto"/>
        <w:bottom w:val="none" w:sz="0" w:space="0" w:color="auto"/>
        <w:right w:val="none" w:sz="0" w:space="0" w:color="auto"/>
      </w:divBdr>
    </w:div>
    <w:div w:id="1932739515">
      <w:bodyDiv w:val="1"/>
      <w:marLeft w:val="0"/>
      <w:marRight w:val="0"/>
      <w:marTop w:val="0"/>
      <w:marBottom w:val="0"/>
      <w:divBdr>
        <w:top w:val="none" w:sz="0" w:space="0" w:color="auto"/>
        <w:left w:val="none" w:sz="0" w:space="0" w:color="auto"/>
        <w:bottom w:val="none" w:sz="0" w:space="0" w:color="auto"/>
        <w:right w:val="none" w:sz="0" w:space="0" w:color="auto"/>
      </w:divBdr>
    </w:div>
    <w:div w:id="1982730416">
      <w:bodyDiv w:val="1"/>
      <w:marLeft w:val="0"/>
      <w:marRight w:val="0"/>
      <w:marTop w:val="0"/>
      <w:marBottom w:val="0"/>
      <w:divBdr>
        <w:top w:val="none" w:sz="0" w:space="0" w:color="auto"/>
        <w:left w:val="none" w:sz="0" w:space="0" w:color="auto"/>
        <w:bottom w:val="none" w:sz="0" w:space="0" w:color="auto"/>
        <w:right w:val="none" w:sz="0" w:space="0" w:color="auto"/>
      </w:divBdr>
    </w:div>
    <w:div w:id="20277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image" Target="media/image13.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hyperlink" Target="https://www.arduino.cc/en/Tutorial/PWM"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7.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chart" Target="charts/chart5.xml"/><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downholediagnostic.com/biography"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chart" Target="charts/chart3.xm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hyperlink" Target="https://www.kollmorgen.com/en-us/products/linear" TargetMode="External"/><Relationship Id="rId8" Type="http://schemas.openxmlformats.org/officeDocument/2006/relationships/footer" Target="footer1.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1.xml"/><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glossaryDocument" Target="glossary/document.xml"/><Relationship Id="rId20" Type="http://schemas.openxmlformats.org/officeDocument/2006/relationships/image" Target="media/image12.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hyperlink" Target="https://www.mathworks.com/matlabcentral/fileexchange/32342-calculation-of-downhole%09-dynamometer-cards-for-sucker-rod-pump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4.xml"/><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2.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E:\OU_RESEARCH\Data%20Analytics%20Artificial%20Lifts\Workflow\Testmetrics\testmetrics_renew.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sheet1!$D$1:$D$2</c:f>
              <c:strCache>
                <c:ptCount val="2"/>
                <c:pt idx="0">
                  <c:v>Displacement(mm) (Collected)</c:v>
                </c:pt>
                <c:pt idx="1">
                  <c:v>#NV</c:v>
                </c:pt>
              </c:strCache>
            </c:strRef>
          </c:tx>
          <c:spPr>
            <a:ln w="19050" cap="rnd">
              <a:solidFill>
                <a:schemeClr val="accent1"/>
              </a:solidFill>
              <a:round/>
            </a:ln>
            <a:effectLst/>
          </c:spPr>
          <c:marker>
            <c:symbol val="none"/>
          </c:marker>
          <c:xVal>
            <c:numRef>
              <c:f>sheet1!$C$3:$C$12234</c:f>
              <c:numCache>
                <c:formatCode>General</c:formatCode>
                <c:ptCount val="12232"/>
                <c:pt idx="0">
                  <c:v>1.6666666666666668E-3</c:v>
                </c:pt>
                <c:pt idx="1">
                  <c:v>3.3333333333333335E-3</c:v>
                </c:pt>
                <c:pt idx="2">
                  <c:v>5.000000000000001E-3</c:v>
                </c:pt>
                <c:pt idx="3">
                  <c:v>6.6666666666666671E-3</c:v>
                </c:pt>
                <c:pt idx="4">
                  <c:v>8.3333333333333332E-3</c:v>
                </c:pt>
                <c:pt idx="5">
                  <c:v>0.01</c:v>
                </c:pt>
                <c:pt idx="6">
                  <c:v>1.1666666666666665E-2</c:v>
                </c:pt>
                <c:pt idx="7">
                  <c:v>1.3333333333333332E-2</c:v>
                </c:pt>
                <c:pt idx="8">
                  <c:v>1.4999999999999998E-2</c:v>
                </c:pt>
                <c:pt idx="9">
                  <c:v>1.6666666666666666E-2</c:v>
                </c:pt>
                <c:pt idx="10">
                  <c:v>1.833333333333333E-2</c:v>
                </c:pt>
                <c:pt idx="11">
                  <c:v>0.02</c:v>
                </c:pt>
                <c:pt idx="12">
                  <c:v>2.1666666666666667E-2</c:v>
                </c:pt>
                <c:pt idx="13">
                  <c:v>2.3333333333333334E-2</c:v>
                </c:pt>
                <c:pt idx="14">
                  <c:v>2.5000000000000005E-2</c:v>
                </c:pt>
                <c:pt idx="15">
                  <c:v>2.6666666666666672E-2</c:v>
                </c:pt>
                <c:pt idx="16">
                  <c:v>2.8333333333333339E-2</c:v>
                </c:pt>
                <c:pt idx="17">
                  <c:v>3.0000000000000009E-2</c:v>
                </c:pt>
                <c:pt idx="18">
                  <c:v>3.1666666666666676E-2</c:v>
                </c:pt>
                <c:pt idx="19">
                  <c:v>3.333333333333334E-2</c:v>
                </c:pt>
                <c:pt idx="20">
                  <c:v>3.500000000000001E-2</c:v>
                </c:pt>
                <c:pt idx="21">
                  <c:v>3.6666666666666674E-2</c:v>
                </c:pt>
                <c:pt idx="22">
                  <c:v>3.8333333333333344E-2</c:v>
                </c:pt>
                <c:pt idx="23">
                  <c:v>4.0000000000000015E-2</c:v>
                </c:pt>
                <c:pt idx="24">
                  <c:v>4.1666666666666678E-2</c:v>
                </c:pt>
                <c:pt idx="25">
                  <c:v>4.3333333333333349E-2</c:v>
                </c:pt>
                <c:pt idx="26">
                  <c:v>4.5000000000000019E-2</c:v>
                </c:pt>
                <c:pt idx="27">
                  <c:v>4.6666666666666683E-2</c:v>
                </c:pt>
                <c:pt idx="28">
                  <c:v>4.8333333333333353E-2</c:v>
                </c:pt>
                <c:pt idx="29">
                  <c:v>5.0000000000000024E-2</c:v>
                </c:pt>
                <c:pt idx="30">
                  <c:v>5.1666666666666687E-2</c:v>
                </c:pt>
                <c:pt idx="31">
                  <c:v>5.3333333333333358E-2</c:v>
                </c:pt>
                <c:pt idx="32">
                  <c:v>5.5000000000000028E-2</c:v>
                </c:pt>
                <c:pt idx="33">
                  <c:v>5.6666666666666692E-2</c:v>
                </c:pt>
                <c:pt idx="34">
                  <c:v>5.8333333333333362E-2</c:v>
                </c:pt>
                <c:pt idx="35">
                  <c:v>6.0000000000000032E-2</c:v>
                </c:pt>
                <c:pt idx="36">
                  <c:v>6.1666666666666696E-2</c:v>
                </c:pt>
                <c:pt idx="37">
                  <c:v>6.3333333333333366E-2</c:v>
                </c:pt>
                <c:pt idx="38">
                  <c:v>6.500000000000003E-2</c:v>
                </c:pt>
                <c:pt idx="39">
                  <c:v>6.6666666666666693E-2</c:v>
                </c:pt>
                <c:pt idx="40">
                  <c:v>6.8333333333333357E-2</c:v>
                </c:pt>
                <c:pt idx="41">
                  <c:v>7.0000000000000021E-2</c:v>
                </c:pt>
                <c:pt idx="42">
                  <c:v>7.1666666666666684E-2</c:v>
                </c:pt>
                <c:pt idx="43">
                  <c:v>7.3333333333333334E-2</c:v>
                </c:pt>
                <c:pt idx="44">
                  <c:v>7.4999999999999997E-2</c:v>
                </c:pt>
                <c:pt idx="45">
                  <c:v>7.6666666666666661E-2</c:v>
                </c:pt>
                <c:pt idx="46">
                  <c:v>7.8333333333333324E-2</c:v>
                </c:pt>
                <c:pt idx="47">
                  <c:v>7.9999999999999988E-2</c:v>
                </c:pt>
                <c:pt idx="48">
                  <c:v>8.1666666666666637E-2</c:v>
                </c:pt>
                <c:pt idx="49">
                  <c:v>8.3333333333333301E-2</c:v>
                </c:pt>
                <c:pt idx="50">
                  <c:v>8.4999999999999964E-2</c:v>
                </c:pt>
                <c:pt idx="51">
                  <c:v>8.6666666666666628E-2</c:v>
                </c:pt>
                <c:pt idx="52">
                  <c:v>8.8333333333333292E-2</c:v>
                </c:pt>
                <c:pt idx="53">
                  <c:v>8.9999999999999941E-2</c:v>
                </c:pt>
                <c:pt idx="54">
                  <c:v>9.1666666666666605E-2</c:v>
                </c:pt>
                <c:pt idx="55">
                  <c:v>9.3333333333333268E-2</c:v>
                </c:pt>
                <c:pt idx="56">
                  <c:v>9.4999999999999932E-2</c:v>
                </c:pt>
                <c:pt idx="57">
                  <c:v>9.6666666666666595E-2</c:v>
                </c:pt>
                <c:pt idx="58">
                  <c:v>9.8333333333333245E-2</c:v>
                </c:pt>
                <c:pt idx="59">
                  <c:v>9.9999999999999908E-2</c:v>
                </c:pt>
                <c:pt idx="60">
                  <c:v>0.10166666666666657</c:v>
                </c:pt>
                <c:pt idx="61">
                  <c:v>0.10333333333333324</c:v>
                </c:pt>
                <c:pt idx="62">
                  <c:v>0.1049999999999999</c:v>
                </c:pt>
                <c:pt idx="63">
                  <c:v>0.10666666666666655</c:v>
                </c:pt>
                <c:pt idx="64">
                  <c:v>0.10833333333333321</c:v>
                </c:pt>
                <c:pt idx="65">
                  <c:v>0.10999999999999988</c:v>
                </c:pt>
                <c:pt idx="66">
                  <c:v>0.11166666666666654</c:v>
                </c:pt>
                <c:pt idx="67">
                  <c:v>0.1133333333333332</c:v>
                </c:pt>
                <c:pt idx="68">
                  <c:v>0.11499999999999985</c:v>
                </c:pt>
                <c:pt idx="69">
                  <c:v>0.11666666666666652</c:v>
                </c:pt>
                <c:pt idx="70">
                  <c:v>0.11833333333333318</c:v>
                </c:pt>
                <c:pt idx="71">
                  <c:v>0.11999999999999984</c:v>
                </c:pt>
                <c:pt idx="72">
                  <c:v>0.12166666666666651</c:v>
                </c:pt>
                <c:pt idx="73">
                  <c:v>0.12333333333333316</c:v>
                </c:pt>
                <c:pt idx="74">
                  <c:v>0.12499999999999982</c:v>
                </c:pt>
                <c:pt idx="75">
                  <c:v>0.12666666666666648</c:v>
                </c:pt>
                <c:pt idx="76">
                  <c:v>0.12833333333333313</c:v>
                </c:pt>
                <c:pt idx="77">
                  <c:v>0.12999999999999981</c:v>
                </c:pt>
                <c:pt idx="78">
                  <c:v>0.13166666666666646</c:v>
                </c:pt>
                <c:pt idx="79">
                  <c:v>0.13333333333333314</c:v>
                </c:pt>
                <c:pt idx="80">
                  <c:v>0.13499999999999979</c:v>
                </c:pt>
                <c:pt idx="81">
                  <c:v>0.13666666666666644</c:v>
                </c:pt>
                <c:pt idx="82">
                  <c:v>0.13833333333333311</c:v>
                </c:pt>
                <c:pt idx="83">
                  <c:v>0.13999999999999976</c:v>
                </c:pt>
                <c:pt idx="84">
                  <c:v>0.14166666666666644</c:v>
                </c:pt>
                <c:pt idx="85">
                  <c:v>0.14333333333333309</c:v>
                </c:pt>
                <c:pt idx="86">
                  <c:v>0.14499999999999974</c:v>
                </c:pt>
                <c:pt idx="87">
                  <c:v>0.14666666666666642</c:v>
                </c:pt>
                <c:pt idx="88">
                  <c:v>0.14833333333333307</c:v>
                </c:pt>
                <c:pt idx="89">
                  <c:v>0.14999999999999974</c:v>
                </c:pt>
                <c:pt idx="90">
                  <c:v>0.15166666666666639</c:v>
                </c:pt>
                <c:pt idx="91">
                  <c:v>0.15333333333333304</c:v>
                </c:pt>
                <c:pt idx="92">
                  <c:v>0.15499999999999972</c:v>
                </c:pt>
                <c:pt idx="93">
                  <c:v>0.15666666666666637</c:v>
                </c:pt>
                <c:pt idx="94">
                  <c:v>0.15833333333333305</c:v>
                </c:pt>
                <c:pt idx="95">
                  <c:v>0.1599999999999997</c:v>
                </c:pt>
                <c:pt idx="96">
                  <c:v>0.16166666666666635</c:v>
                </c:pt>
                <c:pt idx="97">
                  <c:v>0.16333333333333303</c:v>
                </c:pt>
                <c:pt idx="98">
                  <c:v>0.16499999999999967</c:v>
                </c:pt>
                <c:pt idx="99">
                  <c:v>0.16666666666666635</c:v>
                </c:pt>
                <c:pt idx="100">
                  <c:v>0.168333333333333</c:v>
                </c:pt>
                <c:pt idx="101">
                  <c:v>0.16999999999999965</c:v>
                </c:pt>
                <c:pt idx="102">
                  <c:v>0.17166666666666633</c:v>
                </c:pt>
                <c:pt idx="103">
                  <c:v>0.17333333333333298</c:v>
                </c:pt>
                <c:pt idx="104">
                  <c:v>0.17499999999999966</c:v>
                </c:pt>
                <c:pt idx="105">
                  <c:v>0.17666666666666631</c:v>
                </c:pt>
                <c:pt idx="106">
                  <c:v>0.17833333333333296</c:v>
                </c:pt>
                <c:pt idx="107">
                  <c:v>0.17999999999999963</c:v>
                </c:pt>
                <c:pt idx="108">
                  <c:v>0.18166666666666628</c:v>
                </c:pt>
                <c:pt idx="109">
                  <c:v>0.18333333333333296</c:v>
                </c:pt>
                <c:pt idx="110">
                  <c:v>0.18499999999999961</c:v>
                </c:pt>
                <c:pt idx="111">
                  <c:v>0.18666666666666626</c:v>
                </c:pt>
                <c:pt idx="112">
                  <c:v>0.18833333333333294</c:v>
                </c:pt>
                <c:pt idx="113">
                  <c:v>0.18999999999999959</c:v>
                </c:pt>
                <c:pt idx="114">
                  <c:v>0.19166666666666626</c:v>
                </c:pt>
                <c:pt idx="115">
                  <c:v>0.19333333333333291</c:v>
                </c:pt>
                <c:pt idx="116">
                  <c:v>0.19499999999999956</c:v>
                </c:pt>
                <c:pt idx="117">
                  <c:v>0.19666666666666624</c:v>
                </c:pt>
                <c:pt idx="118">
                  <c:v>0.19833333333333289</c:v>
                </c:pt>
                <c:pt idx="119">
                  <c:v>0.19999999999999957</c:v>
                </c:pt>
                <c:pt idx="120">
                  <c:v>0.20166666666666622</c:v>
                </c:pt>
                <c:pt idx="121">
                  <c:v>0.20333333333333287</c:v>
                </c:pt>
                <c:pt idx="122">
                  <c:v>0.20499999999999954</c:v>
                </c:pt>
                <c:pt idx="123">
                  <c:v>0.20666666666666619</c:v>
                </c:pt>
                <c:pt idx="124">
                  <c:v>0.20833333333333287</c:v>
                </c:pt>
                <c:pt idx="125">
                  <c:v>0.20999999999999952</c:v>
                </c:pt>
                <c:pt idx="126">
                  <c:v>0.21166666666666617</c:v>
                </c:pt>
                <c:pt idx="127">
                  <c:v>0.21333333333333285</c:v>
                </c:pt>
                <c:pt idx="128">
                  <c:v>0.2149999999999995</c:v>
                </c:pt>
                <c:pt idx="129">
                  <c:v>0.21666666666666617</c:v>
                </c:pt>
                <c:pt idx="130">
                  <c:v>0.21833333333333282</c:v>
                </c:pt>
                <c:pt idx="131">
                  <c:v>0.21999999999999947</c:v>
                </c:pt>
                <c:pt idx="132">
                  <c:v>0.22166666666666615</c:v>
                </c:pt>
                <c:pt idx="133">
                  <c:v>0.2233333333333328</c:v>
                </c:pt>
                <c:pt idx="134">
                  <c:v>0.22499999999999948</c:v>
                </c:pt>
                <c:pt idx="135">
                  <c:v>0.22666666666666613</c:v>
                </c:pt>
                <c:pt idx="136">
                  <c:v>0.22833333333333278</c:v>
                </c:pt>
                <c:pt idx="137">
                  <c:v>0.22999999999999945</c:v>
                </c:pt>
                <c:pt idx="138">
                  <c:v>0.2316666666666661</c:v>
                </c:pt>
                <c:pt idx="139">
                  <c:v>0.23333333333333278</c:v>
                </c:pt>
                <c:pt idx="140">
                  <c:v>0.23499999999999943</c:v>
                </c:pt>
                <c:pt idx="141">
                  <c:v>0.23666666666666608</c:v>
                </c:pt>
                <c:pt idx="142">
                  <c:v>0.23833333333333276</c:v>
                </c:pt>
                <c:pt idx="143">
                  <c:v>0.23999999999999941</c:v>
                </c:pt>
                <c:pt idx="144">
                  <c:v>0.24166666666666609</c:v>
                </c:pt>
                <c:pt idx="145">
                  <c:v>0.24333333333333274</c:v>
                </c:pt>
                <c:pt idx="146">
                  <c:v>0.24499999999999938</c:v>
                </c:pt>
                <c:pt idx="147">
                  <c:v>0.24666666666666606</c:v>
                </c:pt>
                <c:pt idx="148">
                  <c:v>0.24833333333333271</c:v>
                </c:pt>
                <c:pt idx="149">
                  <c:v>0.24999999999999939</c:v>
                </c:pt>
                <c:pt idx="150">
                  <c:v>0.25166666666666604</c:v>
                </c:pt>
                <c:pt idx="151">
                  <c:v>0.25333333333333269</c:v>
                </c:pt>
                <c:pt idx="152">
                  <c:v>0.25499999999999934</c:v>
                </c:pt>
                <c:pt idx="153">
                  <c:v>0.25666666666666604</c:v>
                </c:pt>
                <c:pt idx="154">
                  <c:v>0.25833333333333269</c:v>
                </c:pt>
                <c:pt idx="155">
                  <c:v>0.25999999999999934</c:v>
                </c:pt>
                <c:pt idx="156">
                  <c:v>0.26166666666666599</c:v>
                </c:pt>
                <c:pt idx="157">
                  <c:v>0.26333333333333264</c:v>
                </c:pt>
                <c:pt idx="158">
                  <c:v>0.26499999999999935</c:v>
                </c:pt>
                <c:pt idx="159">
                  <c:v>0.266666666666666</c:v>
                </c:pt>
                <c:pt idx="160">
                  <c:v>0.26833333333333265</c:v>
                </c:pt>
                <c:pt idx="161">
                  <c:v>0.26999999999999935</c:v>
                </c:pt>
                <c:pt idx="162">
                  <c:v>0.271666666666666</c:v>
                </c:pt>
                <c:pt idx="163">
                  <c:v>0.27333333333333271</c:v>
                </c:pt>
                <c:pt idx="164">
                  <c:v>0.27499999999999941</c:v>
                </c:pt>
                <c:pt idx="165">
                  <c:v>0.27666666666666612</c:v>
                </c:pt>
                <c:pt idx="166">
                  <c:v>0.27833333333333277</c:v>
                </c:pt>
                <c:pt idx="167">
                  <c:v>0.27999999999999947</c:v>
                </c:pt>
                <c:pt idx="168">
                  <c:v>0.28166666666666618</c:v>
                </c:pt>
                <c:pt idx="169">
                  <c:v>0.28333333333333288</c:v>
                </c:pt>
                <c:pt idx="170">
                  <c:v>0.28499999999999953</c:v>
                </c:pt>
                <c:pt idx="171">
                  <c:v>0.28666666666666624</c:v>
                </c:pt>
                <c:pt idx="172">
                  <c:v>0.28833333333333294</c:v>
                </c:pt>
                <c:pt idx="173">
                  <c:v>0.28999999999999965</c:v>
                </c:pt>
                <c:pt idx="174">
                  <c:v>0.2916666666666663</c:v>
                </c:pt>
                <c:pt idx="175">
                  <c:v>0.293333333333333</c:v>
                </c:pt>
                <c:pt idx="176">
                  <c:v>0.29499999999999971</c:v>
                </c:pt>
                <c:pt idx="177">
                  <c:v>0.29666666666666636</c:v>
                </c:pt>
                <c:pt idx="178">
                  <c:v>0.29833333333333306</c:v>
                </c:pt>
                <c:pt idx="179">
                  <c:v>0.29999999999999977</c:v>
                </c:pt>
                <c:pt idx="180">
                  <c:v>0.30166666666666647</c:v>
                </c:pt>
                <c:pt idx="181">
                  <c:v>0.30333333333333312</c:v>
                </c:pt>
                <c:pt idx="182">
                  <c:v>0.30499999999999983</c:v>
                </c:pt>
                <c:pt idx="183">
                  <c:v>0.30666666666666653</c:v>
                </c:pt>
                <c:pt idx="184">
                  <c:v>0.30833333333333324</c:v>
                </c:pt>
                <c:pt idx="185">
                  <c:v>0.30999999999999989</c:v>
                </c:pt>
                <c:pt idx="186">
                  <c:v>0.31166666666666659</c:v>
                </c:pt>
                <c:pt idx="187">
                  <c:v>0.3133333333333333</c:v>
                </c:pt>
                <c:pt idx="188">
                  <c:v>0.315</c:v>
                </c:pt>
                <c:pt idx="189">
                  <c:v>0.31666666666666665</c:v>
                </c:pt>
                <c:pt idx="190">
                  <c:v>0.31833333333333336</c:v>
                </c:pt>
                <c:pt idx="191">
                  <c:v>0.32000000000000006</c:v>
                </c:pt>
                <c:pt idx="192">
                  <c:v>0.32166666666666671</c:v>
                </c:pt>
                <c:pt idx="193">
                  <c:v>0.32333333333333342</c:v>
                </c:pt>
                <c:pt idx="194">
                  <c:v>0.32500000000000012</c:v>
                </c:pt>
                <c:pt idx="195">
                  <c:v>0.32666666666666683</c:v>
                </c:pt>
                <c:pt idx="196">
                  <c:v>0.32833333333333348</c:v>
                </c:pt>
                <c:pt idx="197">
                  <c:v>0.33000000000000018</c:v>
                </c:pt>
                <c:pt idx="198">
                  <c:v>0.33166666666666689</c:v>
                </c:pt>
                <c:pt idx="199">
                  <c:v>0.33333333333333359</c:v>
                </c:pt>
                <c:pt idx="200">
                  <c:v>0.33500000000000024</c:v>
                </c:pt>
                <c:pt idx="201">
                  <c:v>0.33666666666666695</c:v>
                </c:pt>
                <c:pt idx="202">
                  <c:v>0.33833333333333365</c:v>
                </c:pt>
                <c:pt idx="203">
                  <c:v>0.34000000000000036</c:v>
                </c:pt>
                <c:pt idx="204">
                  <c:v>0.34166666666666701</c:v>
                </c:pt>
                <c:pt idx="205">
                  <c:v>0.34333333333333371</c:v>
                </c:pt>
                <c:pt idx="206">
                  <c:v>0.34500000000000042</c:v>
                </c:pt>
                <c:pt idx="207">
                  <c:v>0.34666666666666707</c:v>
                </c:pt>
                <c:pt idx="208">
                  <c:v>0.34833333333333377</c:v>
                </c:pt>
                <c:pt idx="209">
                  <c:v>0.35000000000000048</c:v>
                </c:pt>
                <c:pt idx="210">
                  <c:v>0.35166666666666718</c:v>
                </c:pt>
                <c:pt idx="211">
                  <c:v>0.35333333333333383</c:v>
                </c:pt>
                <c:pt idx="212">
                  <c:v>0.35500000000000054</c:v>
                </c:pt>
                <c:pt idx="213">
                  <c:v>0.35666666666666724</c:v>
                </c:pt>
                <c:pt idx="214">
                  <c:v>0.35833333333333395</c:v>
                </c:pt>
                <c:pt idx="215">
                  <c:v>0.3600000000000006</c:v>
                </c:pt>
                <c:pt idx="216">
                  <c:v>0.3616666666666673</c:v>
                </c:pt>
                <c:pt idx="217">
                  <c:v>0.36333333333333401</c:v>
                </c:pt>
                <c:pt idx="218">
                  <c:v>0.36500000000000071</c:v>
                </c:pt>
                <c:pt idx="219">
                  <c:v>0.36666666666666736</c:v>
                </c:pt>
                <c:pt idx="220">
                  <c:v>0.36833333333333407</c:v>
                </c:pt>
                <c:pt idx="221">
                  <c:v>0.37000000000000077</c:v>
                </c:pt>
                <c:pt idx="222">
                  <c:v>0.37166666666666742</c:v>
                </c:pt>
                <c:pt idx="223">
                  <c:v>0.37333333333333413</c:v>
                </c:pt>
                <c:pt idx="224">
                  <c:v>0.37500000000000083</c:v>
                </c:pt>
                <c:pt idx="225">
                  <c:v>0.37666666666666754</c:v>
                </c:pt>
                <c:pt idx="226">
                  <c:v>0.37833333333333419</c:v>
                </c:pt>
                <c:pt idx="227">
                  <c:v>0.38000000000000089</c:v>
                </c:pt>
                <c:pt idx="228">
                  <c:v>0.3816666666666676</c:v>
                </c:pt>
                <c:pt idx="229">
                  <c:v>0.3833333333333343</c:v>
                </c:pt>
                <c:pt idx="230">
                  <c:v>0.38500000000000095</c:v>
                </c:pt>
                <c:pt idx="231">
                  <c:v>0.38666666666666766</c:v>
                </c:pt>
                <c:pt idx="232">
                  <c:v>0.38833333333333436</c:v>
                </c:pt>
                <c:pt idx="233">
                  <c:v>0.39000000000000107</c:v>
                </c:pt>
                <c:pt idx="234">
                  <c:v>0.39166666666666772</c:v>
                </c:pt>
                <c:pt idx="235">
                  <c:v>0.39333333333333442</c:v>
                </c:pt>
                <c:pt idx="236">
                  <c:v>0.39500000000000113</c:v>
                </c:pt>
                <c:pt idx="237">
                  <c:v>0.39666666666666778</c:v>
                </c:pt>
                <c:pt idx="238">
                  <c:v>0.39833333333333448</c:v>
                </c:pt>
                <c:pt idx="239">
                  <c:v>0.40000000000000119</c:v>
                </c:pt>
                <c:pt idx="240">
                  <c:v>0.40166666666666789</c:v>
                </c:pt>
                <c:pt idx="241">
                  <c:v>0.40333333333333454</c:v>
                </c:pt>
                <c:pt idx="242">
                  <c:v>0.40500000000000125</c:v>
                </c:pt>
                <c:pt idx="243">
                  <c:v>0.40666666666666795</c:v>
                </c:pt>
                <c:pt idx="244">
                  <c:v>0.40833333333333466</c:v>
                </c:pt>
                <c:pt idx="245">
                  <c:v>0.41000000000000131</c:v>
                </c:pt>
                <c:pt idx="246">
                  <c:v>0.41166666666666801</c:v>
                </c:pt>
                <c:pt idx="247">
                  <c:v>0.41333333333333472</c:v>
                </c:pt>
                <c:pt idx="248">
                  <c:v>0.41500000000000142</c:v>
                </c:pt>
                <c:pt idx="249">
                  <c:v>0.41666666666666807</c:v>
                </c:pt>
                <c:pt idx="250">
                  <c:v>0.41833333333333478</c:v>
                </c:pt>
                <c:pt idx="251">
                  <c:v>0.42000000000000148</c:v>
                </c:pt>
                <c:pt idx="252">
                  <c:v>0.42166666666666813</c:v>
                </c:pt>
                <c:pt idx="253">
                  <c:v>0.42333333333333484</c:v>
                </c:pt>
                <c:pt idx="254">
                  <c:v>0.42500000000000154</c:v>
                </c:pt>
                <c:pt idx="255">
                  <c:v>0.42666666666666825</c:v>
                </c:pt>
                <c:pt idx="256">
                  <c:v>0.4283333333333349</c:v>
                </c:pt>
                <c:pt idx="257">
                  <c:v>0.4300000000000016</c:v>
                </c:pt>
                <c:pt idx="258">
                  <c:v>0.43166666666666831</c:v>
                </c:pt>
                <c:pt idx="259">
                  <c:v>0.43333333333333501</c:v>
                </c:pt>
                <c:pt idx="260">
                  <c:v>0.43500000000000166</c:v>
                </c:pt>
                <c:pt idx="261">
                  <c:v>0.43666666666666837</c:v>
                </c:pt>
                <c:pt idx="262">
                  <c:v>0.43833333333333507</c:v>
                </c:pt>
                <c:pt idx="263">
                  <c:v>0.44000000000000178</c:v>
                </c:pt>
                <c:pt idx="264">
                  <c:v>0.44166666666666843</c:v>
                </c:pt>
                <c:pt idx="265">
                  <c:v>0.44333333333333513</c:v>
                </c:pt>
                <c:pt idx="266">
                  <c:v>0.44500000000000184</c:v>
                </c:pt>
                <c:pt idx="267">
                  <c:v>0.44666666666666849</c:v>
                </c:pt>
                <c:pt idx="268">
                  <c:v>0.44833333333333519</c:v>
                </c:pt>
                <c:pt idx="269">
                  <c:v>0.4500000000000019</c:v>
                </c:pt>
                <c:pt idx="270">
                  <c:v>0.4516666666666686</c:v>
                </c:pt>
                <c:pt idx="271">
                  <c:v>0.45333333333333525</c:v>
                </c:pt>
                <c:pt idx="272">
                  <c:v>0.45500000000000196</c:v>
                </c:pt>
                <c:pt idx="273">
                  <c:v>0.45666666666666866</c:v>
                </c:pt>
                <c:pt idx="274">
                  <c:v>0.45833333333333537</c:v>
                </c:pt>
                <c:pt idx="275">
                  <c:v>0.46000000000000202</c:v>
                </c:pt>
                <c:pt idx="276">
                  <c:v>0.46166666666666872</c:v>
                </c:pt>
                <c:pt idx="277">
                  <c:v>0.46333333333333543</c:v>
                </c:pt>
                <c:pt idx="278">
                  <c:v>0.46500000000000213</c:v>
                </c:pt>
                <c:pt idx="279">
                  <c:v>0.46666666666666878</c:v>
                </c:pt>
                <c:pt idx="280">
                  <c:v>0.46833333333333549</c:v>
                </c:pt>
                <c:pt idx="281">
                  <c:v>0.47000000000000219</c:v>
                </c:pt>
                <c:pt idx="282">
                  <c:v>0.47166666666666884</c:v>
                </c:pt>
                <c:pt idx="283">
                  <c:v>0.47333333333333555</c:v>
                </c:pt>
                <c:pt idx="284">
                  <c:v>0.47500000000000225</c:v>
                </c:pt>
                <c:pt idx="285">
                  <c:v>0.47666666666666896</c:v>
                </c:pt>
                <c:pt idx="286">
                  <c:v>0.47833333333333561</c:v>
                </c:pt>
                <c:pt idx="287">
                  <c:v>0.48000000000000231</c:v>
                </c:pt>
                <c:pt idx="288">
                  <c:v>0.48166666666666902</c:v>
                </c:pt>
                <c:pt idx="289">
                  <c:v>0.48333333333333572</c:v>
                </c:pt>
                <c:pt idx="290">
                  <c:v>0.48500000000000237</c:v>
                </c:pt>
                <c:pt idx="291">
                  <c:v>0.48666666666666908</c:v>
                </c:pt>
                <c:pt idx="292">
                  <c:v>0.48833333333333578</c:v>
                </c:pt>
                <c:pt idx="293">
                  <c:v>0.49000000000000249</c:v>
                </c:pt>
                <c:pt idx="294">
                  <c:v>0.49166666666666914</c:v>
                </c:pt>
                <c:pt idx="295">
                  <c:v>0.49333333333333584</c:v>
                </c:pt>
                <c:pt idx="296">
                  <c:v>0.49500000000000255</c:v>
                </c:pt>
                <c:pt idx="297">
                  <c:v>0.4966666666666692</c:v>
                </c:pt>
                <c:pt idx="298">
                  <c:v>0.4983333333333359</c:v>
                </c:pt>
                <c:pt idx="299">
                  <c:v>0.50000000000000255</c:v>
                </c:pt>
                <c:pt idx="300">
                  <c:v>0.50166666666666926</c:v>
                </c:pt>
                <c:pt idx="301">
                  <c:v>0.50333333333333596</c:v>
                </c:pt>
                <c:pt idx="302">
                  <c:v>0.50500000000000267</c:v>
                </c:pt>
                <c:pt idx="303">
                  <c:v>0.50666666666666937</c:v>
                </c:pt>
                <c:pt idx="304">
                  <c:v>0.50833333333333608</c:v>
                </c:pt>
                <c:pt idx="305">
                  <c:v>0.51000000000000278</c:v>
                </c:pt>
                <c:pt idx="306">
                  <c:v>0.51166666666666949</c:v>
                </c:pt>
                <c:pt idx="307">
                  <c:v>0.51333333333333608</c:v>
                </c:pt>
                <c:pt idx="308">
                  <c:v>0.51500000000000279</c:v>
                </c:pt>
                <c:pt idx="309">
                  <c:v>0.51666666666666949</c:v>
                </c:pt>
                <c:pt idx="310">
                  <c:v>0.5183333333333362</c:v>
                </c:pt>
                <c:pt idx="311">
                  <c:v>0.5200000000000029</c:v>
                </c:pt>
                <c:pt idx="312">
                  <c:v>0.52166666666666961</c:v>
                </c:pt>
                <c:pt idx="313">
                  <c:v>0.52333333333333631</c:v>
                </c:pt>
                <c:pt idx="314">
                  <c:v>0.52500000000000291</c:v>
                </c:pt>
                <c:pt idx="315">
                  <c:v>0.52666666666666961</c:v>
                </c:pt>
                <c:pt idx="316">
                  <c:v>0.52833333333333632</c:v>
                </c:pt>
                <c:pt idx="317">
                  <c:v>0.53000000000000302</c:v>
                </c:pt>
                <c:pt idx="318">
                  <c:v>0.53166666666666973</c:v>
                </c:pt>
                <c:pt idx="319">
                  <c:v>0.53333333333333643</c:v>
                </c:pt>
                <c:pt idx="320">
                  <c:v>0.53500000000000314</c:v>
                </c:pt>
                <c:pt idx="321">
                  <c:v>0.53666666666666984</c:v>
                </c:pt>
                <c:pt idx="322">
                  <c:v>0.53833333333333644</c:v>
                </c:pt>
                <c:pt idx="323">
                  <c:v>0.54000000000000314</c:v>
                </c:pt>
                <c:pt idx="324">
                  <c:v>0.54166666666666985</c:v>
                </c:pt>
                <c:pt idx="325">
                  <c:v>0.54333333333333655</c:v>
                </c:pt>
                <c:pt idx="326">
                  <c:v>0.54500000000000326</c:v>
                </c:pt>
                <c:pt idx="327">
                  <c:v>0.54666666666666996</c:v>
                </c:pt>
                <c:pt idx="328">
                  <c:v>0.54833333333333667</c:v>
                </c:pt>
                <c:pt idx="329">
                  <c:v>0.55000000000000326</c:v>
                </c:pt>
                <c:pt idx="330">
                  <c:v>0.55166666666666997</c:v>
                </c:pt>
                <c:pt idx="331">
                  <c:v>0.55333333333333667</c:v>
                </c:pt>
                <c:pt idx="332">
                  <c:v>0.55500000000000338</c:v>
                </c:pt>
                <c:pt idx="333">
                  <c:v>0.55666666666667008</c:v>
                </c:pt>
                <c:pt idx="334">
                  <c:v>0.55833333333333679</c:v>
                </c:pt>
                <c:pt idx="335">
                  <c:v>0.56000000000000349</c:v>
                </c:pt>
                <c:pt idx="336">
                  <c:v>0.5616666666666702</c:v>
                </c:pt>
                <c:pt idx="337">
                  <c:v>0.56333333333333679</c:v>
                </c:pt>
                <c:pt idx="338">
                  <c:v>0.5650000000000035</c:v>
                </c:pt>
                <c:pt idx="339">
                  <c:v>0.5666666666666702</c:v>
                </c:pt>
                <c:pt idx="340">
                  <c:v>0.56833333333333691</c:v>
                </c:pt>
                <c:pt idx="341">
                  <c:v>0.57000000000000361</c:v>
                </c:pt>
                <c:pt idx="342">
                  <c:v>0.57166666666667032</c:v>
                </c:pt>
                <c:pt idx="343">
                  <c:v>0.57333333333333703</c:v>
                </c:pt>
                <c:pt idx="344">
                  <c:v>0.57500000000000362</c:v>
                </c:pt>
                <c:pt idx="345">
                  <c:v>0.57666666666667032</c:v>
                </c:pt>
                <c:pt idx="346">
                  <c:v>0.57833333333333703</c:v>
                </c:pt>
                <c:pt idx="347">
                  <c:v>0.58000000000000373</c:v>
                </c:pt>
                <c:pt idx="348">
                  <c:v>0.58166666666667044</c:v>
                </c:pt>
                <c:pt idx="349">
                  <c:v>0.58333333333333715</c:v>
                </c:pt>
                <c:pt idx="350">
                  <c:v>0.58500000000000385</c:v>
                </c:pt>
                <c:pt idx="351">
                  <c:v>0.58666666666667056</c:v>
                </c:pt>
                <c:pt idx="352">
                  <c:v>0.58833333333333715</c:v>
                </c:pt>
                <c:pt idx="353">
                  <c:v>0.59000000000000385</c:v>
                </c:pt>
                <c:pt idx="354">
                  <c:v>0.59166666666667056</c:v>
                </c:pt>
                <c:pt idx="355">
                  <c:v>0.59333333333333727</c:v>
                </c:pt>
                <c:pt idx="356">
                  <c:v>0.59500000000000397</c:v>
                </c:pt>
                <c:pt idx="357">
                  <c:v>0.59666666666667068</c:v>
                </c:pt>
                <c:pt idx="358">
                  <c:v>0.59833333333333738</c:v>
                </c:pt>
                <c:pt idx="359">
                  <c:v>0.60000000000000397</c:v>
                </c:pt>
                <c:pt idx="360">
                  <c:v>0.60166666666667068</c:v>
                </c:pt>
                <c:pt idx="361">
                  <c:v>0.60333333333333738</c:v>
                </c:pt>
                <c:pt idx="362">
                  <c:v>0.60500000000000409</c:v>
                </c:pt>
                <c:pt idx="363">
                  <c:v>0.6066666666666708</c:v>
                </c:pt>
                <c:pt idx="364">
                  <c:v>0.6083333333333375</c:v>
                </c:pt>
                <c:pt idx="365">
                  <c:v>0.61000000000000421</c:v>
                </c:pt>
                <c:pt idx="366">
                  <c:v>0.61166666666667091</c:v>
                </c:pt>
                <c:pt idx="367">
                  <c:v>0.6133333333333375</c:v>
                </c:pt>
                <c:pt idx="368">
                  <c:v>0.61500000000000421</c:v>
                </c:pt>
                <c:pt idx="369">
                  <c:v>0.61666666666667092</c:v>
                </c:pt>
                <c:pt idx="370">
                  <c:v>0.61833333333333762</c:v>
                </c:pt>
                <c:pt idx="371">
                  <c:v>0.62000000000000433</c:v>
                </c:pt>
                <c:pt idx="372">
                  <c:v>0.62166666666667103</c:v>
                </c:pt>
                <c:pt idx="373">
                  <c:v>0.62333333333333774</c:v>
                </c:pt>
                <c:pt idx="374">
                  <c:v>0.62500000000000433</c:v>
                </c:pt>
                <c:pt idx="375">
                  <c:v>0.62666666666667104</c:v>
                </c:pt>
                <c:pt idx="376">
                  <c:v>0.62833333333333774</c:v>
                </c:pt>
                <c:pt idx="377">
                  <c:v>0.63000000000000445</c:v>
                </c:pt>
                <c:pt idx="378">
                  <c:v>0.63166666666667115</c:v>
                </c:pt>
                <c:pt idx="379">
                  <c:v>0.63333333333333786</c:v>
                </c:pt>
                <c:pt idx="380">
                  <c:v>0.63500000000000456</c:v>
                </c:pt>
                <c:pt idx="381">
                  <c:v>0.63666666666667127</c:v>
                </c:pt>
                <c:pt idx="382">
                  <c:v>0.63833333333333786</c:v>
                </c:pt>
                <c:pt idx="383">
                  <c:v>0.64000000000000457</c:v>
                </c:pt>
                <c:pt idx="384">
                  <c:v>0.64166666666667127</c:v>
                </c:pt>
                <c:pt idx="385">
                  <c:v>0.64333333333333798</c:v>
                </c:pt>
                <c:pt idx="386">
                  <c:v>0.64500000000000468</c:v>
                </c:pt>
                <c:pt idx="387">
                  <c:v>0.64666666666667139</c:v>
                </c:pt>
                <c:pt idx="388">
                  <c:v>0.64833333333333809</c:v>
                </c:pt>
                <c:pt idx="389">
                  <c:v>0.65000000000000469</c:v>
                </c:pt>
                <c:pt idx="390">
                  <c:v>0.65166666666667139</c:v>
                </c:pt>
                <c:pt idx="391">
                  <c:v>0.6533333333333381</c:v>
                </c:pt>
                <c:pt idx="392">
                  <c:v>0.6550000000000048</c:v>
                </c:pt>
                <c:pt idx="393">
                  <c:v>0.65666666666667151</c:v>
                </c:pt>
                <c:pt idx="394">
                  <c:v>0.65833333333333821</c:v>
                </c:pt>
                <c:pt idx="395">
                  <c:v>0.66000000000000492</c:v>
                </c:pt>
                <c:pt idx="396">
                  <c:v>0.66166666666667162</c:v>
                </c:pt>
                <c:pt idx="397">
                  <c:v>0.66333333333333822</c:v>
                </c:pt>
                <c:pt idx="398">
                  <c:v>0.66500000000000492</c:v>
                </c:pt>
                <c:pt idx="399">
                  <c:v>0.66666666666667163</c:v>
                </c:pt>
                <c:pt idx="400">
                  <c:v>0.66833333333333833</c:v>
                </c:pt>
                <c:pt idx="401">
                  <c:v>0.67000000000000504</c:v>
                </c:pt>
                <c:pt idx="402">
                  <c:v>0.67166666666667174</c:v>
                </c:pt>
                <c:pt idx="403">
                  <c:v>0.67333333333333845</c:v>
                </c:pt>
                <c:pt idx="404">
                  <c:v>0.67500000000000504</c:v>
                </c:pt>
                <c:pt idx="405">
                  <c:v>0.67666666666667175</c:v>
                </c:pt>
                <c:pt idx="406">
                  <c:v>0.67833333333333845</c:v>
                </c:pt>
                <c:pt idx="407">
                  <c:v>0.68000000000000516</c:v>
                </c:pt>
                <c:pt idx="408">
                  <c:v>0.68166666666667186</c:v>
                </c:pt>
                <c:pt idx="409">
                  <c:v>0.68333333333333857</c:v>
                </c:pt>
                <c:pt idx="410">
                  <c:v>0.68500000000000527</c:v>
                </c:pt>
                <c:pt idx="411">
                  <c:v>0.68666666666667198</c:v>
                </c:pt>
                <c:pt idx="412">
                  <c:v>0.68833333333333857</c:v>
                </c:pt>
                <c:pt idx="413">
                  <c:v>0.69000000000000528</c:v>
                </c:pt>
                <c:pt idx="414">
                  <c:v>0.69166666666667198</c:v>
                </c:pt>
                <c:pt idx="415">
                  <c:v>0.69333333333333869</c:v>
                </c:pt>
                <c:pt idx="416">
                  <c:v>0.69500000000000539</c:v>
                </c:pt>
                <c:pt idx="417">
                  <c:v>0.6966666666666721</c:v>
                </c:pt>
                <c:pt idx="418">
                  <c:v>0.6983333333333388</c:v>
                </c:pt>
                <c:pt idx="419">
                  <c:v>0.7000000000000054</c:v>
                </c:pt>
                <c:pt idx="420">
                  <c:v>0.7016666666666721</c:v>
                </c:pt>
                <c:pt idx="421">
                  <c:v>0.70333333333333881</c:v>
                </c:pt>
                <c:pt idx="422">
                  <c:v>0.70500000000000551</c:v>
                </c:pt>
                <c:pt idx="423">
                  <c:v>0.70666666666667222</c:v>
                </c:pt>
                <c:pt idx="424">
                  <c:v>0.70833333333333892</c:v>
                </c:pt>
                <c:pt idx="425">
                  <c:v>0.71000000000000563</c:v>
                </c:pt>
                <c:pt idx="426">
                  <c:v>0.71166666666667233</c:v>
                </c:pt>
                <c:pt idx="427">
                  <c:v>0.71333333333333893</c:v>
                </c:pt>
                <c:pt idx="428">
                  <c:v>0.71500000000000563</c:v>
                </c:pt>
                <c:pt idx="429">
                  <c:v>0.71666666666667234</c:v>
                </c:pt>
                <c:pt idx="430">
                  <c:v>0.71833333333333904</c:v>
                </c:pt>
                <c:pt idx="431">
                  <c:v>0.72000000000000575</c:v>
                </c:pt>
                <c:pt idx="432">
                  <c:v>0.72166666666667245</c:v>
                </c:pt>
                <c:pt idx="433">
                  <c:v>0.72333333333333916</c:v>
                </c:pt>
                <c:pt idx="434">
                  <c:v>0.72500000000000575</c:v>
                </c:pt>
                <c:pt idx="435">
                  <c:v>0.72666666666667246</c:v>
                </c:pt>
                <c:pt idx="436">
                  <c:v>0.72833333333333916</c:v>
                </c:pt>
                <c:pt idx="437">
                  <c:v>0.73000000000000587</c:v>
                </c:pt>
                <c:pt idx="438">
                  <c:v>0.73166666666667257</c:v>
                </c:pt>
                <c:pt idx="439">
                  <c:v>0.73333333333333928</c:v>
                </c:pt>
                <c:pt idx="440">
                  <c:v>0.73500000000000598</c:v>
                </c:pt>
                <c:pt idx="441">
                  <c:v>0.73666666666667269</c:v>
                </c:pt>
                <c:pt idx="442">
                  <c:v>0.73833333333333928</c:v>
                </c:pt>
                <c:pt idx="443">
                  <c:v>0.74000000000000599</c:v>
                </c:pt>
                <c:pt idx="444">
                  <c:v>0.74166666666667269</c:v>
                </c:pt>
                <c:pt idx="445">
                  <c:v>0.7433333333333394</c:v>
                </c:pt>
                <c:pt idx="446">
                  <c:v>0.7450000000000061</c:v>
                </c:pt>
                <c:pt idx="447">
                  <c:v>0.74666666666667281</c:v>
                </c:pt>
                <c:pt idx="448">
                  <c:v>0.74833333333333951</c:v>
                </c:pt>
                <c:pt idx="449">
                  <c:v>0.75000000000000611</c:v>
                </c:pt>
                <c:pt idx="450">
                  <c:v>0.75166666666667281</c:v>
                </c:pt>
                <c:pt idx="451">
                  <c:v>0.75333333333333952</c:v>
                </c:pt>
                <c:pt idx="452">
                  <c:v>0.75500000000000622</c:v>
                </c:pt>
                <c:pt idx="453">
                  <c:v>0.75666666666667293</c:v>
                </c:pt>
                <c:pt idx="454">
                  <c:v>0.75833333333333963</c:v>
                </c:pt>
                <c:pt idx="455">
                  <c:v>0.76000000000000634</c:v>
                </c:pt>
                <c:pt idx="456">
                  <c:v>0.76166666666667304</c:v>
                </c:pt>
                <c:pt idx="457">
                  <c:v>0.76333333333333964</c:v>
                </c:pt>
                <c:pt idx="458">
                  <c:v>0.76500000000000634</c:v>
                </c:pt>
                <c:pt idx="459">
                  <c:v>0.76666666666667305</c:v>
                </c:pt>
                <c:pt idx="460">
                  <c:v>0.76833333333333975</c:v>
                </c:pt>
                <c:pt idx="461">
                  <c:v>0.77000000000000646</c:v>
                </c:pt>
                <c:pt idx="462">
                  <c:v>0.77166666666667316</c:v>
                </c:pt>
                <c:pt idx="463">
                  <c:v>0.77333333333333987</c:v>
                </c:pt>
                <c:pt idx="464">
                  <c:v>0.77500000000000646</c:v>
                </c:pt>
                <c:pt idx="465">
                  <c:v>0.77666666666667317</c:v>
                </c:pt>
                <c:pt idx="466">
                  <c:v>0.77833333333333987</c:v>
                </c:pt>
                <c:pt idx="467">
                  <c:v>0.78000000000000658</c:v>
                </c:pt>
                <c:pt idx="468">
                  <c:v>0.78166666666667328</c:v>
                </c:pt>
                <c:pt idx="469">
                  <c:v>0.78333333333333999</c:v>
                </c:pt>
                <c:pt idx="470">
                  <c:v>0.78500000000000669</c:v>
                </c:pt>
                <c:pt idx="471">
                  <c:v>0.7866666666666734</c:v>
                </c:pt>
                <c:pt idx="472">
                  <c:v>0.78833333333333999</c:v>
                </c:pt>
                <c:pt idx="473">
                  <c:v>0.7900000000000067</c:v>
                </c:pt>
                <c:pt idx="474">
                  <c:v>0.7916666666666734</c:v>
                </c:pt>
                <c:pt idx="475">
                  <c:v>0.79333333333334011</c:v>
                </c:pt>
                <c:pt idx="476">
                  <c:v>0.79500000000000681</c:v>
                </c:pt>
                <c:pt idx="477">
                  <c:v>0.79666666666667352</c:v>
                </c:pt>
                <c:pt idx="478">
                  <c:v>0.79833333333334022</c:v>
                </c:pt>
                <c:pt idx="479">
                  <c:v>0.80000000000000682</c:v>
                </c:pt>
                <c:pt idx="480">
                  <c:v>0.80166666666667352</c:v>
                </c:pt>
                <c:pt idx="481">
                  <c:v>0.80333333333334023</c:v>
                </c:pt>
                <c:pt idx="482">
                  <c:v>0.80500000000000693</c:v>
                </c:pt>
                <c:pt idx="483">
                  <c:v>0.80666666666667364</c:v>
                </c:pt>
                <c:pt idx="484">
                  <c:v>0.80833333333334034</c:v>
                </c:pt>
                <c:pt idx="485">
                  <c:v>0.81000000000000705</c:v>
                </c:pt>
                <c:pt idx="486">
                  <c:v>0.81166666666667375</c:v>
                </c:pt>
                <c:pt idx="487">
                  <c:v>0.81333333333334035</c:v>
                </c:pt>
                <c:pt idx="488">
                  <c:v>0.81500000000000705</c:v>
                </c:pt>
                <c:pt idx="489">
                  <c:v>0.81666666666667376</c:v>
                </c:pt>
                <c:pt idx="490">
                  <c:v>0.81833333333334046</c:v>
                </c:pt>
                <c:pt idx="491">
                  <c:v>0.82000000000000717</c:v>
                </c:pt>
                <c:pt idx="492">
                  <c:v>0.82166666666667387</c:v>
                </c:pt>
                <c:pt idx="493">
                  <c:v>0.82333333333334058</c:v>
                </c:pt>
                <c:pt idx="494">
                  <c:v>0.82500000000000717</c:v>
                </c:pt>
                <c:pt idx="495">
                  <c:v>0.82666666666667388</c:v>
                </c:pt>
                <c:pt idx="496">
                  <c:v>0.82833333333334058</c:v>
                </c:pt>
                <c:pt idx="497">
                  <c:v>0.83000000000000729</c:v>
                </c:pt>
                <c:pt idx="498">
                  <c:v>0.83166666666667399</c:v>
                </c:pt>
                <c:pt idx="499">
                  <c:v>0.8333333333333407</c:v>
                </c:pt>
                <c:pt idx="500">
                  <c:v>0.8350000000000074</c:v>
                </c:pt>
                <c:pt idx="501">
                  <c:v>0.83666666666667411</c:v>
                </c:pt>
                <c:pt idx="502">
                  <c:v>0.8383333333333407</c:v>
                </c:pt>
                <c:pt idx="503">
                  <c:v>0.84000000000000741</c:v>
                </c:pt>
                <c:pt idx="504">
                  <c:v>0.84166666666667411</c:v>
                </c:pt>
                <c:pt idx="505">
                  <c:v>0.84333333333334082</c:v>
                </c:pt>
                <c:pt idx="506">
                  <c:v>0.84500000000000752</c:v>
                </c:pt>
                <c:pt idx="507">
                  <c:v>0.84666666666667423</c:v>
                </c:pt>
                <c:pt idx="508">
                  <c:v>0.84833333333334093</c:v>
                </c:pt>
                <c:pt idx="509">
                  <c:v>0.85000000000000753</c:v>
                </c:pt>
                <c:pt idx="510">
                  <c:v>0.85166666666667423</c:v>
                </c:pt>
                <c:pt idx="511">
                  <c:v>0.85333333333334094</c:v>
                </c:pt>
                <c:pt idx="512">
                  <c:v>0.85500000000000764</c:v>
                </c:pt>
                <c:pt idx="513">
                  <c:v>0.85666666666667435</c:v>
                </c:pt>
                <c:pt idx="514">
                  <c:v>0.85833333333334105</c:v>
                </c:pt>
                <c:pt idx="515">
                  <c:v>0.86000000000000776</c:v>
                </c:pt>
                <c:pt idx="516">
                  <c:v>0.86166666666667446</c:v>
                </c:pt>
                <c:pt idx="517">
                  <c:v>0.86333333333334106</c:v>
                </c:pt>
                <c:pt idx="518">
                  <c:v>0.86500000000000776</c:v>
                </c:pt>
                <c:pt idx="519">
                  <c:v>0.86666666666667447</c:v>
                </c:pt>
                <c:pt idx="520">
                  <c:v>0.86833333333334117</c:v>
                </c:pt>
                <c:pt idx="521">
                  <c:v>0.87000000000000788</c:v>
                </c:pt>
                <c:pt idx="522">
                  <c:v>0.87166666666667458</c:v>
                </c:pt>
                <c:pt idx="523">
                  <c:v>0.87333333333334129</c:v>
                </c:pt>
                <c:pt idx="524">
                  <c:v>0.87500000000000788</c:v>
                </c:pt>
                <c:pt idx="525">
                  <c:v>0.87666666666667459</c:v>
                </c:pt>
                <c:pt idx="526">
                  <c:v>0.87833333333334129</c:v>
                </c:pt>
                <c:pt idx="527">
                  <c:v>0.880000000000008</c:v>
                </c:pt>
                <c:pt idx="528">
                  <c:v>0.8816666666666747</c:v>
                </c:pt>
                <c:pt idx="529">
                  <c:v>0.88333333333334141</c:v>
                </c:pt>
                <c:pt idx="530">
                  <c:v>0.88500000000000811</c:v>
                </c:pt>
                <c:pt idx="531">
                  <c:v>0.88666666666667482</c:v>
                </c:pt>
                <c:pt idx="532">
                  <c:v>0.88833333333334141</c:v>
                </c:pt>
                <c:pt idx="533">
                  <c:v>0.89000000000000812</c:v>
                </c:pt>
                <c:pt idx="534">
                  <c:v>0.89166666666667482</c:v>
                </c:pt>
                <c:pt idx="535">
                  <c:v>0.89333333333334153</c:v>
                </c:pt>
                <c:pt idx="536">
                  <c:v>0.89500000000000823</c:v>
                </c:pt>
                <c:pt idx="537">
                  <c:v>0.89666666666667494</c:v>
                </c:pt>
                <c:pt idx="538">
                  <c:v>0.89833333333334164</c:v>
                </c:pt>
                <c:pt idx="539">
                  <c:v>0.90000000000000824</c:v>
                </c:pt>
                <c:pt idx="540">
                  <c:v>0.90166666666667494</c:v>
                </c:pt>
                <c:pt idx="541">
                  <c:v>0.90333333333334165</c:v>
                </c:pt>
                <c:pt idx="542">
                  <c:v>0.90500000000000835</c:v>
                </c:pt>
                <c:pt idx="543">
                  <c:v>0.90666666666667506</c:v>
                </c:pt>
                <c:pt idx="544">
                  <c:v>0.90833333333334176</c:v>
                </c:pt>
                <c:pt idx="545">
                  <c:v>0.91000000000000847</c:v>
                </c:pt>
                <c:pt idx="546">
                  <c:v>0.91166666666667517</c:v>
                </c:pt>
                <c:pt idx="547">
                  <c:v>0.91333333333334177</c:v>
                </c:pt>
                <c:pt idx="548">
                  <c:v>0.91500000000000847</c:v>
                </c:pt>
                <c:pt idx="549">
                  <c:v>0.91666666666667518</c:v>
                </c:pt>
                <c:pt idx="550">
                  <c:v>0.91833333333334188</c:v>
                </c:pt>
                <c:pt idx="551">
                  <c:v>0.92000000000000859</c:v>
                </c:pt>
                <c:pt idx="552">
                  <c:v>0.92166666666667529</c:v>
                </c:pt>
                <c:pt idx="553">
                  <c:v>0.923333333333342</c:v>
                </c:pt>
                <c:pt idx="554">
                  <c:v>0.92500000000000859</c:v>
                </c:pt>
                <c:pt idx="555">
                  <c:v>0.9266666666666753</c:v>
                </c:pt>
                <c:pt idx="556">
                  <c:v>0.928333333333342</c:v>
                </c:pt>
                <c:pt idx="557">
                  <c:v>0.93000000000000871</c:v>
                </c:pt>
                <c:pt idx="558">
                  <c:v>0.93166666666667541</c:v>
                </c:pt>
                <c:pt idx="559">
                  <c:v>0.93333333333334212</c:v>
                </c:pt>
                <c:pt idx="560">
                  <c:v>0.93500000000000882</c:v>
                </c:pt>
                <c:pt idx="561">
                  <c:v>0.93666666666667553</c:v>
                </c:pt>
                <c:pt idx="562">
                  <c:v>0.93833333333334212</c:v>
                </c:pt>
                <c:pt idx="563">
                  <c:v>0.94000000000000883</c:v>
                </c:pt>
                <c:pt idx="564">
                  <c:v>0.94166666666667553</c:v>
                </c:pt>
                <c:pt idx="565">
                  <c:v>0.94333333333334224</c:v>
                </c:pt>
                <c:pt idx="566">
                  <c:v>0.94500000000000894</c:v>
                </c:pt>
                <c:pt idx="567">
                  <c:v>0.94666666666667565</c:v>
                </c:pt>
                <c:pt idx="568">
                  <c:v>0.94833333333334235</c:v>
                </c:pt>
                <c:pt idx="569">
                  <c:v>0.95000000000000895</c:v>
                </c:pt>
                <c:pt idx="570">
                  <c:v>0.95166666666667565</c:v>
                </c:pt>
                <c:pt idx="571">
                  <c:v>0.95333333333334236</c:v>
                </c:pt>
                <c:pt idx="572">
                  <c:v>0.95500000000000906</c:v>
                </c:pt>
                <c:pt idx="573">
                  <c:v>0.95666666666667577</c:v>
                </c:pt>
                <c:pt idx="574">
                  <c:v>0.95833333333334247</c:v>
                </c:pt>
                <c:pt idx="575">
                  <c:v>0.96000000000000918</c:v>
                </c:pt>
                <c:pt idx="576">
                  <c:v>0.96166666666667588</c:v>
                </c:pt>
                <c:pt idx="577">
                  <c:v>0.96333333333334248</c:v>
                </c:pt>
                <c:pt idx="578">
                  <c:v>0.96500000000000918</c:v>
                </c:pt>
                <c:pt idx="579">
                  <c:v>0.96666666666667589</c:v>
                </c:pt>
                <c:pt idx="580">
                  <c:v>0.96833333333334259</c:v>
                </c:pt>
                <c:pt idx="581">
                  <c:v>0.9700000000000093</c:v>
                </c:pt>
                <c:pt idx="582">
                  <c:v>0.971666666666676</c:v>
                </c:pt>
                <c:pt idx="583">
                  <c:v>0.97333333333334271</c:v>
                </c:pt>
                <c:pt idx="584">
                  <c:v>0.9750000000000093</c:v>
                </c:pt>
                <c:pt idx="585">
                  <c:v>0.97666666666667601</c:v>
                </c:pt>
                <c:pt idx="586">
                  <c:v>0.97833333333334271</c:v>
                </c:pt>
                <c:pt idx="587">
                  <c:v>0.98000000000000942</c:v>
                </c:pt>
                <c:pt idx="588">
                  <c:v>0.98166666666667612</c:v>
                </c:pt>
                <c:pt idx="589">
                  <c:v>0.98333333333334283</c:v>
                </c:pt>
                <c:pt idx="590">
                  <c:v>0.98500000000000953</c:v>
                </c:pt>
                <c:pt idx="591">
                  <c:v>0.98666666666667624</c:v>
                </c:pt>
                <c:pt idx="592">
                  <c:v>0.98833333333334283</c:v>
                </c:pt>
                <c:pt idx="593">
                  <c:v>0.99000000000000954</c:v>
                </c:pt>
                <c:pt idx="594">
                  <c:v>0.99166666666667624</c:v>
                </c:pt>
                <c:pt idx="595">
                  <c:v>0.99333333333334295</c:v>
                </c:pt>
                <c:pt idx="596">
                  <c:v>0.99500000000000965</c:v>
                </c:pt>
                <c:pt idx="597">
                  <c:v>0.99666666666667636</c:v>
                </c:pt>
                <c:pt idx="598">
                  <c:v>0.99833333333334306</c:v>
                </c:pt>
                <c:pt idx="599">
                  <c:v>1.0000000000000098</c:v>
                </c:pt>
                <c:pt idx="600">
                  <c:v>1.0016666666666765</c:v>
                </c:pt>
                <c:pt idx="601">
                  <c:v>1.0033333333333432</c:v>
                </c:pt>
                <c:pt idx="602">
                  <c:v>1.0050000000000099</c:v>
                </c:pt>
                <c:pt idx="603">
                  <c:v>1.0066666666666764</c:v>
                </c:pt>
                <c:pt idx="604">
                  <c:v>1.0083333333333431</c:v>
                </c:pt>
                <c:pt idx="605">
                  <c:v>1.0100000000000098</c:v>
                </c:pt>
                <c:pt idx="606">
                  <c:v>1.0116666666666765</c:v>
                </c:pt>
                <c:pt idx="607">
                  <c:v>1.0133333333333432</c:v>
                </c:pt>
                <c:pt idx="608">
                  <c:v>1.0150000000000099</c:v>
                </c:pt>
                <c:pt idx="609">
                  <c:v>1.0166666666666766</c:v>
                </c:pt>
                <c:pt idx="610">
                  <c:v>1.0183333333333433</c:v>
                </c:pt>
                <c:pt idx="611">
                  <c:v>1.02000000000001</c:v>
                </c:pt>
                <c:pt idx="612">
                  <c:v>1.0216666666666767</c:v>
                </c:pt>
                <c:pt idx="613">
                  <c:v>1.0233333333333434</c:v>
                </c:pt>
                <c:pt idx="614">
                  <c:v>1.0250000000000101</c:v>
                </c:pt>
                <c:pt idx="615">
                  <c:v>1.0266666666666768</c:v>
                </c:pt>
                <c:pt idx="616">
                  <c:v>1.0283333333333435</c:v>
                </c:pt>
                <c:pt idx="617">
                  <c:v>1.0300000000000102</c:v>
                </c:pt>
                <c:pt idx="618">
                  <c:v>1.0316666666666767</c:v>
                </c:pt>
                <c:pt idx="619">
                  <c:v>1.0333333333333434</c:v>
                </c:pt>
                <c:pt idx="620">
                  <c:v>1.0350000000000101</c:v>
                </c:pt>
                <c:pt idx="621">
                  <c:v>1.0366666666666768</c:v>
                </c:pt>
                <c:pt idx="622">
                  <c:v>1.0383333333333435</c:v>
                </c:pt>
                <c:pt idx="623">
                  <c:v>1.0400000000000102</c:v>
                </c:pt>
                <c:pt idx="624">
                  <c:v>1.041666666666677</c:v>
                </c:pt>
                <c:pt idx="625">
                  <c:v>1.0433333333333437</c:v>
                </c:pt>
                <c:pt idx="626">
                  <c:v>1.0450000000000104</c:v>
                </c:pt>
                <c:pt idx="627">
                  <c:v>1.0466666666666771</c:v>
                </c:pt>
                <c:pt idx="628">
                  <c:v>1.0483333333333438</c:v>
                </c:pt>
                <c:pt idx="629">
                  <c:v>1.0500000000000105</c:v>
                </c:pt>
                <c:pt idx="630">
                  <c:v>1.0516666666666772</c:v>
                </c:pt>
                <c:pt idx="631">
                  <c:v>1.0533333333333439</c:v>
                </c:pt>
                <c:pt idx="632">
                  <c:v>1.0550000000000106</c:v>
                </c:pt>
                <c:pt idx="633">
                  <c:v>1.0566666666666771</c:v>
                </c:pt>
                <c:pt idx="634">
                  <c:v>1.0583333333333438</c:v>
                </c:pt>
                <c:pt idx="635">
                  <c:v>1.0600000000000105</c:v>
                </c:pt>
                <c:pt idx="636">
                  <c:v>1.0616666666666772</c:v>
                </c:pt>
                <c:pt idx="637">
                  <c:v>1.0633333333333439</c:v>
                </c:pt>
                <c:pt idx="638">
                  <c:v>1.0650000000000106</c:v>
                </c:pt>
                <c:pt idx="639">
                  <c:v>1.0666666666666773</c:v>
                </c:pt>
                <c:pt idx="640">
                  <c:v>1.0683333333333438</c:v>
                </c:pt>
                <c:pt idx="641">
                  <c:v>1.0700000000000105</c:v>
                </c:pt>
                <c:pt idx="642">
                  <c:v>1.071666666666677</c:v>
                </c:pt>
                <c:pt idx="643">
                  <c:v>1.0733333333333437</c:v>
                </c:pt>
                <c:pt idx="644">
                  <c:v>1.0750000000000102</c:v>
                </c:pt>
                <c:pt idx="645">
                  <c:v>1.0766666666666767</c:v>
                </c:pt>
                <c:pt idx="646">
                  <c:v>1.0783333333333434</c:v>
                </c:pt>
                <c:pt idx="647">
                  <c:v>1.0800000000000098</c:v>
                </c:pt>
                <c:pt idx="648">
                  <c:v>1.0816666666666765</c:v>
                </c:pt>
                <c:pt idx="649">
                  <c:v>1.083333333333343</c:v>
                </c:pt>
                <c:pt idx="650">
                  <c:v>1.0850000000000095</c:v>
                </c:pt>
                <c:pt idx="651">
                  <c:v>1.0866666666666762</c:v>
                </c:pt>
                <c:pt idx="652">
                  <c:v>1.0883333333333427</c:v>
                </c:pt>
                <c:pt idx="653">
                  <c:v>1.0900000000000094</c:v>
                </c:pt>
                <c:pt idx="654">
                  <c:v>1.0916666666666759</c:v>
                </c:pt>
                <c:pt idx="655">
                  <c:v>1.0933333333333424</c:v>
                </c:pt>
                <c:pt idx="656">
                  <c:v>1.0950000000000091</c:v>
                </c:pt>
                <c:pt idx="657">
                  <c:v>1.0966666666666756</c:v>
                </c:pt>
                <c:pt idx="658">
                  <c:v>1.0983333333333423</c:v>
                </c:pt>
                <c:pt idx="659">
                  <c:v>1.1000000000000087</c:v>
                </c:pt>
                <c:pt idx="660">
                  <c:v>1.1016666666666752</c:v>
                </c:pt>
                <c:pt idx="661">
                  <c:v>1.1033333333333419</c:v>
                </c:pt>
                <c:pt idx="662">
                  <c:v>1.1050000000000084</c:v>
                </c:pt>
                <c:pt idx="663">
                  <c:v>1.1066666666666751</c:v>
                </c:pt>
                <c:pt idx="664">
                  <c:v>1.1083333333333416</c:v>
                </c:pt>
                <c:pt idx="665">
                  <c:v>1.1100000000000081</c:v>
                </c:pt>
                <c:pt idx="666">
                  <c:v>1.1116666666666748</c:v>
                </c:pt>
                <c:pt idx="667">
                  <c:v>1.1133333333333413</c:v>
                </c:pt>
                <c:pt idx="668">
                  <c:v>1.115000000000008</c:v>
                </c:pt>
                <c:pt idx="669">
                  <c:v>1.1166666666666745</c:v>
                </c:pt>
                <c:pt idx="670">
                  <c:v>1.118333333333341</c:v>
                </c:pt>
                <c:pt idx="671">
                  <c:v>1.1200000000000077</c:v>
                </c:pt>
                <c:pt idx="672">
                  <c:v>1.1216666666666741</c:v>
                </c:pt>
                <c:pt idx="673">
                  <c:v>1.1233333333333408</c:v>
                </c:pt>
                <c:pt idx="674">
                  <c:v>1.1250000000000073</c:v>
                </c:pt>
                <c:pt idx="675">
                  <c:v>1.1266666666666738</c:v>
                </c:pt>
                <c:pt idx="676">
                  <c:v>1.1283333333333405</c:v>
                </c:pt>
                <c:pt idx="677">
                  <c:v>1.130000000000007</c:v>
                </c:pt>
                <c:pt idx="678">
                  <c:v>1.1316666666666737</c:v>
                </c:pt>
                <c:pt idx="679">
                  <c:v>1.1333333333333402</c:v>
                </c:pt>
                <c:pt idx="680">
                  <c:v>1.1350000000000067</c:v>
                </c:pt>
                <c:pt idx="681">
                  <c:v>1.1366666666666734</c:v>
                </c:pt>
                <c:pt idx="682">
                  <c:v>1.1383333333333399</c:v>
                </c:pt>
                <c:pt idx="683">
                  <c:v>1.1400000000000066</c:v>
                </c:pt>
                <c:pt idx="684">
                  <c:v>1.141666666666673</c:v>
                </c:pt>
                <c:pt idx="685">
                  <c:v>1.1433333333333395</c:v>
                </c:pt>
                <c:pt idx="686">
                  <c:v>1.1450000000000062</c:v>
                </c:pt>
                <c:pt idx="687">
                  <c:v>1.1466666666666727</c:v>
                </c:pt>
                <c:pt idx="688">
                  <c:v>1.1483333333333394</c:v>
                </c:pt>
                <c:pt idx="689">
                  <c:v>1.1500000000000059</c:v>
                </c:pt>
                <c:pt idx="690">
                  <c:v>1.1516666666666724</c:v>
                </c:pt>
                <c:pt idx="691">
                  <c:v>1.1533333333333391</c:v>
                </c:pt>
                <c:pt idx="692">
                  <c:v>1.1550000000000056</c:v>
                </c:pt>
                <c:pt idx="693">
                  <c:v>1.1566666666666723</c:v>
                </c:pt>
                <c:pt idx="694">
                  <c:v>1.1583333333333388</c:v>
                </c:pt>
                <c:pt idx="695">
                  <c:v>1.1600000000000052</c:v>
                </c:pt>
                <c:pt idx="696">
                  <c:v>1.161666666666672</c:v>
                </c:pt>
                <c:pt idx="697">
                  <c:v>1.1633333333333384</c:v>
                </c:pt>
                <c:pt idx="698">
                  <c:v>1.1650000000000051</c:v>
                </c:pt>
                <c:pt idx="699">
                  <c:v>1.1666666666666716</c:v>
                </c:pt>
                <c:pt idx="700">
                  <c:v>1.1683333333333381</c:v>
                </c:pt>
                <c:pt idx="701">
                  <c:v>1.1700000000000048</c:v>
                </c:pt>
                <c:pt idx="702">
                  <c:v>1.1716666666666713</c:v>
                </c:pt>
                <c:pt idx="703">
                  <c:v>1.173333333333338</c:v>
                </c:pt>
                <c:pt idx="704">
                  <c:v>1.1750000000000045</c:v>
                </c:pt>
                <c:pt idx="705">
                  <c:v>1.176666666666671</c:v>
                </c:pt>
                <c:pt idx="706">
                  <c:v>1.1783333333333377</c:v>
                </c:pt>
                <c:pt idx="707">
                  <c:v>1.1800000000000042</c:v>
                </c:pt>
                <c:pt idx="708">
                  <c:v>1.1816666666666709</c:v>
                </c:pt>
                <c:pt idx="709">
                  <c:v>1.1833333333333373</c:v>
                </c:pt>
                <c:pt idx="710">
                  <c:v>1.1850000000000038</c:v>
                </c:pt>
                <c:pt idx="711">
                  <c:v>1.1866666666666705</c:v>
                </c:pt>
                <c:pt idx="712">
                  <c:v>1.188333333333337</c:v>
                </c:pt>
                <c:pt idx="713">
                  <c:v>1.1900000000000037</c:v>
                </c:pt>
                <c:pt idx="714">
                  <c:v>1.1916666666666702</c:v>
                </c:pt>
                <c:pt idx="715">
                  <c:v>1.1933333333333367</c:v>
                </c:pt>
                <c:pt idx="716">
                  <c:v>1.1950000000000034</c:v>
                </c:pt>
                <c:pt idx="717">
                  <c:v>1.1966666666666699</c:v>
                </c:pt>
                <c:pt idx="718">
                  <c:v>1.1983333333333366</c:v>
                </c:pt>
                <c:pt idx="719">
                  <c:v>1.2000000000000031</c:v>
                </c:pt>
                <c:pt idx="720">
                  <c:v>1.2016666666666695</c:v>
                </c:pt>
                <c:pt idx="721">
                  <c:v>1.2033333333333363</c:v>
                </c:pt>
                <c:pt idx="722">
                  <c:v>1.2050000000000027</c:v>
                </c:pt>
                <c:pt idx="723">
                  <c:v>1.2066666666666694</c:v>
                </c:pt>
                <c:pt idx="724">
                  <c:v>1.2083333333333359</c:v>
                </c:pt>
                <c:pt idx="725">
                  <c:v>1.2100000000000024</c:v>
                </c:pt>
                <c:pt idx="726">
                  <c:v>1.2116666666666691</c:v>
                </c:pt>
                <c:pt idx="727">
                  <c:v>1.2133333333333356</c:v>
                </c:pt>
                <c:pt idx="728">
                  <c:v>1.2150000000000023</c:v>
                </c:pt>
                <c:pt idx="729">
                  <c:v>1.2166666666666688</c:v>
                </c:pt>
                <c:pt idx="730">
                  <c:v>1.2183333333333353</c:v>
                </c:pt>
                <c:pt idx="731">
                  <c:v>1.220000000000002</c:v>
                </c:pt>
                <c:pt idx="732">
                  <c:v>1.2216666666666685</c:v>
                </c:pt>
                <c:pt idx="733">
                  <c:v>1.2233333333333352</c:v>
                </c:pt>
                <c:pt idx="734">
                  <c:v>1.2250000000000016</c:v>
                </c:pt>
                <c:pt idx="735">
                  <c:v>1.2266666666666681</c:v>
                </c:pt>
                <c:pt idx="736">
                  <c:v>1.2283333333333348</c:v>
                </c:pt>
                <c:pt idx="737">
                  <c:v>1.2300000000000013</c:v>
                </c:pt>
                <c:pt idx="738">
                  <c:v>1.231666666666668</c:v>
                </c:pt>
                <c:pt idx="739">
                  <c:v>1.2333333333333345</c:v>
                </c:pt>
                <c:pt idx="740">
                  <c:v>1.235000000000001</c:v>
                </c:pt>
                <c:pt idx="741">
                  <c:v>1.2366666666666677</c:v>
                </c:pt>
                <c:pt idx="742">
                  <c:v>1.2383333333333342</c:v>
                </c:pt>
                <c:pt idx="743">
                  <c:v>1.2400000000000009</c:v>
                </c:pt>
                <c:pt idx="744">
                  <c:v>1.2416666666666674</c:v>
                </c:pt>
                <c:pt idx="745">
                  <c:v>1.2433333333333338</c:v>
                </c:pt>
                <c:pt idx="746">
                  <c:v>1.2450000000000006</c:v>
                </c:pt>
                <c:pt idx="747">
                  <c:v>1.246666666666667</c:v>
                </c:pt>
                <c:pt idx="748">
                  <c:v>1.2483333333333337</c:v>
                </c:pt>
                <c:pt idx="749">
                  <c:v>1.2500000000000002</c:v>
                </c:pt>
                <c:pt idx="750">
                  <c:v>1.2516666666666667</c:v>
                </c:pt>
                <c:pt idx="751">
                  <c:v>1.2533333333333334</c:v>
                </c:pt>
                <c:pt idx="752">
                  <c:v>1.2549999999999999</c:v>
                </c:pt>
                <c:pt idx="753">
                  <c:v>1.2566666666666666</c:v>
                </c:pt>
                <c:pt idx="754">
                  <c:v>1.2583333333333331</c:v>
                </c:pt>
                <c:pt idx="755">
                  <c:v>1.2599999999999996</c:v>
                </c:pt>
                <c:pt idx="756">
                  <c:v>1.2616666666666663</c:v>
                </c:pt>
                <c:pt idx="757">
                  <c:v>1.2633333333333328</c:v>
                </c:pt>
                <c:pt idx="758">
                  <c:v>1.2649999999999995</c:v>
                </c:pt>
                <c:pt idx="759">
                  <c:v>1.2666666666666659</c:v>
                </c:pt>
                <c:pt idx="760">
                  <c:v>1.2683333333333324</c:v>
                </c:pt>
                <c:pt idx="761">
                  <c:v>1.2699999999999991</c:v>
                </c:pt>
                <c:pt idx="762">
                  <c:v>1.2716666666666656</c:v>
                </c:pt>
                <c:pt idx="763">
                  <c:v>1.2733333333333323</c:v>
                </c:pt>
                <c:pt idx="764">
                  <c:v>1.2749999999999988</c:v>
                </c:pt>
                <c:pt idx="765">
                  <c:v>1.2766666666666653</c:v>
                </c:pt>
                <c:pt idx="766">
                  <c:v>1.278333333333332</c:v>
                </c:pt>
                <c:pt idx="767">
                  <c:v>1.2799999999999985</c:v>
                </c:pt>
                <c:pt idx="768">
                  <c:v>1.2816666666666652</c:v>
                </c:pt>
                <c:pt idx="769">
                  <c:v>1.2833333333333317</c:v>
                </c:pt>
                <c:pt idx="770">
                  <c:v>1.2849999999999981</c:v>
                </c:pt>
                <c:pt idx="771">
                  <c:v>1.2866666666666648</c:v>
                </c:pt>
                <c:pt idx="772">
                  <c:v>1.2883333333333313</c:v>
                </c:pt>
                <c:pt idx="773">
                  <c:v>1.289999999999998</c:v>
                </c:pt>
                <c:pt idx="774">
                  <c:v>1.2916666666666645</c:v>
                </c:pt>
                <c:pt idx="775">
                  <c:v>1.293333333333331</c:v>
                </c:pt>
                <c:pt idx="776">
                  <c:v>1.2949999999999977</c:v>
                </c:pt>
                <c:pt idx="777">
                  <c:v>1.2966666666666642</c:v>
                </c:pt>
                <c:pt idx="778">
                  <c:v>1.2983333333333309</c:v>
                </c:pt>
                <c:pt idx="779">
                  <c:v>1.2999999999999974</c:v>
                </c:pt>
                <c:pt idx="780">
                  <c:v>1.3016666666666639</c:v>
                </c:pt>
                <c:pt idx="781">
                  <c:v>1.3033333333333306</c:v>
                </c:pt>
                <c:pt idx="782">
                  <c:v>1.3049999999999971</c:v>
                </c:pt>
                <c:pt idx="783">
                  <c:v>1.3066666666666638</c:v>
                </c:pt>
                <c:pt idx="784">
                  <c:v>1.3083333333333302</c:v>
                </c:pt>
                <c:pt idx="785">
                  <c:v>1.3099999999999967</c:v>
                </c:pt>
                <c:pt idx="786">
                  <c:v>1.3116666666666634</c:v>
                </c:pt>
                <c:pt idx="787">
                  <c:v>1.3133333333333299</c:v>
                </c:pt>
                <c:pt idx="788">
                  <c:v>1.3149999999999966</c:v>
                </c:pt>
                <c:pt idx="789">
                  <c:v>1.3166666666666631</c:v>
                </c:pt>
                <c:pt idx="790">
                  <c:v>1.3183333333333296</c:v>
                </c:pt>
                <c:pt idx="791">
                  <c:v>1.3199999999999963</c:v>
                </c:pt>
                <c:pt idx="792">
                  <c:v>1.3216666666666628</c:v>
                </c:pt>
                <c:pt idx="793">
                  <c:v>1.3233333333333295</c:v>
                </c:pt>
                <c:pt idx="794">
                  <c:v>1.324999999999996</c:v>
                </c:pt>
                <c:pt idx="795">
                  <c:v>1.3266666666666624</c:v>
                </c:pt>
                <c:pt idx="796">
                  <c:v>1.3283333333333291</c:v>
                </c:pt>
                <c:pt idx="797">
                  <c:v>1.3299999999999956</c:v>
                </c:pt>
                <c:pt idx="798">
                  <c:v>1.3316666666666623</c:v>
                </c:pt>
                <c:pt idx="799">
                  <c:v>1.3333333333333288</c:v>
                </c:pt>
                <c:pt idx="800">
                  <c:v>1.3349999999999953</c:v>
                </c:pt>
                <c:pt idx="801">
                  <c:v>1.336666666666662</c:v>
                </c:pt>
                <c:pt idx="802">
                  <c:v>1.3383333333333285</c:v>
                </c:pt>
                <c:pt idx="803">
                  <c:v>1.3399999999999952</c:v>
                </c:pt>
                <c:pt idx="804">
                  <c:v>1.3416666666666617</c:v>
                </c:pt>
                <c:pt idx="805">
                  <c:v>1.3433333333333282</c:v>
                </c:pt>
                <c:pt idx="806">
                  <c:v>1.3449999999999949</c:v>
                </c:pt>
                <c:pt idx="807">
                  <c:v>1.3466666666666613</c:v>
                </c:pt>
                <c:pt idx="808">
                  <c:v>1.3483333333333281</c:v>
                </c:pt>
                <c:pt idx="809">
                  <c:v>1.3499999999999945</c:v>
                </c:pt>
                <c:pt idx="810">
                  <c:v>1.351666666666661</c:v>
                </c:pt>
                <c:pt idx="811">
                  <c:v>1.3533333333333277</c:v>
                </c:pt>
                <c:pt idx="812">
                  <c:v>1.3549999999999942</c:v>
                </c:pt>
                <c:pt idx="813">
                  <c:v>1.3566666666666609</c:v>
                </c:pt>
                <c:pt idx="814">
                  <c:v>1.3583333333333274</c:v>
                </c:pt>
                <c:pt idx="815">
                  <c:v>1.3599999999999939</c:v>
                </c:pt>
                <c:pt idx="816">
                  <c:v>1.3616666666666606</c:v>
                </c:pt>
                <c:pt idx="817">
                  <c:v>1.3633333333333271</c:v>
                </c:pt>
                <c:pt idx="818">
                  <c:v>1.3649999999999938</c:v>
                </c:pt>
                <c:pt idx="819">
                  <c:v>1.3666666666666603</c:v>
                </c:pt>
                <c:pt idx="820">
                  <c:v>1.3683333333333267</c:v>
                </c:pt>
                <c:pt idx="821">
                  <c:v>1.3699999999999934</c:v>
                </c:pt>
                <c:pt idx="822">
                  <c:v>1.3716666666666599</c:v>
                </c:pt>
                <c:pt idx="823">
                  <c:v>1.3733333333333266</c:v>
                </c:pt>
                <c:pt idx="824">
                  <c:v>1.3749999999999931</c:v>
                </c:pt>
                <c:pt idx="825">
                  <c:v>1.3766666666666596</c:v>
                </c:pt>
                <c:pt idx="826">
                  <c:v>1.3783333333333263</c:v>
                </c:pt>
                <c:pt idx="827">
                  <c:v>1.3799999999999928</c:v>
                </c:pt>
                <c:pt idx="828">
                  <c:v>1.3816666666666595</c:v>
                </c:pt>
                <c:pt idx="829">
                  <c:v>1.383333333333326</c:v>
                </c:pt>
                <c:pt idx="830">
                  <c:v>1.3849999999999925</c:v>
                </c:pt>
                <c:pt idx="831">
                  <c:v>1.3866666666666592</c:v>
                </c:pt>
                <c:pt idx="832">
                  <c:v>1.3883333333333256</c:v>
                </c:pt>
                <c:pt idx="833">
                  <c:v>1.3899999999999924</c:v>
                </c:pt>
                <c:pt idx="834">
                  <c:v>1.3916666666666588</c:v>
                </c:pt>
                <c:pt idx="835">
                  <c:v>1.3933333333333253</c:v>
                </c:pt>
                <c:pt idx="836">
                  <c:v>1.394999999999992</c:v>
                </c:pt>
                <c:pt idx="837">
                  <c:v>1.3966666666666585</c:v>
                </c:pt>
                <c:pt idx="838">
                  <c:v>1.3983333333333252</c:v>
                </c:pt>
                <c:pt idx="839">
                  <c:v>1.3999999999999917</c:v>
                </c:pt>
                <c:pt idx="840">
                  <c:v>1.4016666666666582</c:v>
                </c:pt>
                <c:pt idx="841">
                  <c:v>1.4033333333333249</c:v>
                </c:pt>
                <c:pt idx="842">
                  <c:v>1.4049999999999914</c:v>
                </c:pt>
                <c:pt idx="843">
                  <c:v>1.4066666666666581</c:v>
                </c:pt>
                <c:pt idx="844">
                  <c:v>1.4083333333333246</c:v>
                </c:pt>
                <c:pt idx="845">
                  <c:v>1.409999999999991</c:v>
                </c:pt>
                <c:pt idx="846">
                  <c:v>1.4116666666666577</c:v>
                </c:pt>
                <c:pt idx="847">
                  <c:v>1.4133333333333242</c:v>
                </c:pt>
                <c:pt idx="848">
                  <c:v>1.4149999999999909</c:v>
                </c:pt>
                <c:pt idx="849">
                  <c:v>1.4166666666666574</c:v>
                </c:pt>
                <c:pt idx="850">
                  <c:v>1.4183333333333239</c:v>
                </c:pt>
                <c:pt idx="851">
                  <c:v>1.4199999999999906</c:v>
                </c:pt>
                <c:pt idx="852">
                  <c:v>1.4216666666666571</c:v>
                </c:pt>
                <c:pt idx="853">
                  <c:v>1.4233333333333238</c:v>
                </c:pt>
                <c:pt idx="854">
                  <c:v>1.4249999999999903</c:v>
                </c:pt>
                <c:pt idx="855">
                  <c:v>1.4266666666666568</c:v>
                </c:pt>
                <c:pt idx="856">
                  <c:v>1.4283333333333235</c:v>
                </c:pt>
                <c:pt idx="857">
                  <c:v>1.4299999999999899</c:v>
                </c:pt>
                <c:pt idx="858">
                  <c:v>1.4316666666666567</c:v>
                </c:pt>
                <c:pt idx="859">
                  <c:v>1.4333333333333231</c:v>
                </c:pt>
                <c:pt idx="860">
                  <c:v>1.4349999999999896</c:v>
                </c:pt>
                <c:pt idx="861">
                  <c:v>1.4366666666666563</c:v>
                </c:pt>
                <c:pt idx="862">
                  <c:v>1.4383333333333228</c:v>
                </c:pt>
                <c:pt idx="863">
                  <c:v>1.4399999999999895</c:v>
                </c:pt>
                <c:pt idx="864">
                  <c:v>1.441666666666656</c:v>
                </c:pt>
                <c:pt idx="865">
                  <c:v>1.4433333333333225</c:v>
                </c:pt>
                <c:pt idx="866">
                  <c:v>1.4449999999999892</c:v>
                </c:pt>
                <c:pt idx="867">
                  <c:v>1.4466666666666557</c:v>
                </c:pt>
                <c:pt idx="868">
                  <c:v>1.4483333333333224</c:v>
                </c:pt>
                <c:pt idx="869">
                  <c:v>1.4499999999999889</c:v>
                </c:pt>
                <c:pt idx="870">
                  <c:v>1.4516666666666553</c:v>
                </c:pt>
                <c:pt idx="871">
                  <c:v>1.453333333333322</c:v>
                </c:pt>
                <c:pt idx="872">
                  <c:v>1.4549999999999885</c:v>
                </c:pt>
                <c:pt idx="873">
                  <c:v>1.4566666666666552</c:v>
                </c:pt>
                <c:pt idx="874">
                  <c:v>1.4583333333333217</c:v>
                </c:pt>
                <c:pt idx="875">
                  <c:v>1.4599999999999882</c:v>
                </c:pt>
                <c:pt idx="876">
                  <c:v>1.4616666666666549</c:v>
                </c:pt>
                <c:pt idx="877">
                  <c:v>1.4633333333333214</c:v>
                </c:pt>
                <c:pt idx="878">
                  <c:v>1.4649999999999881</c:v>
                </c:pt>
                <c:pt idx="879">
                  <c:v>1.4666666666666546</c:v>
                </c:pt>
                <c:pt idx="880">
                  <c:v>1.4683333333333211</c:v>
                </c:pt>
                <c:pt idx="881">
                  <c:v>1.4699999999999878</c:v>
                </c:pt>
                <c:pt idx="882">
                  <c:v>1.4716666666666542</c:v>
                </c:pt>
                <c:pt idx="883">
                  <c:v>1.4733333333333209</c:v>
                </c:pt>
                <c:pt idx="884">
                  <c:v>1.4749999999999874</c:v>
                </c:pt>
                <c:pt idx="885">
                  <c:v>1.4766666666666539</c:v>
                </c:pt>
                <c:pt idx="886">
                  <c:v>1.4783333333333206</c:v>
                </c:pt>
                <c:pt idx="887">
                  <c:v>1.4799999999999871</c:v>
                </c:pt>
                <c:pt idx="888">
                  <c:v>1.4816666666666538</c:v>
                </c:pt>
                <c:pt idx="889">
                  <c:v>1.4833333333333203</c:v>
                </c:pt>
                <c:pt idx="890">
                  <c:v>1.4849999999999868</c:v>
                </c:pt>
                <c:pt idx="891">
                  <c:v>1.4866666666666535</c:v>
                </c:pt>
                <c:pt idx="892">
                  <c:v>1.48833333333332</c:v>
                </c:pt>
                <c:pt idx="893">
                  <c:v>1.4899999999999867</c:v>
                </c:pt>
                <c:pt idx="894">
                  <c:v>1.4916666666666532</c:v>
                </c:pt>
                <c:pt idx="895">
                  <c:v>1.4933333333333196</c:v>
                </c:pt>
                <c:pt idx="896">
                  <c:v>1.4949999999999863</c:v>
                </c:pt>
                <c:pt idx="897">
                  <c:v>1.4966666666666528</c:v>
                </c:pt>
                <c:pt idx="898">
                  <c:v>1.4983333333333195</c:v>
                </c:pt>
                <c:pt idx="899">
                  <c:v>1.499999999999986</c:v>
                </c:pt>
                <c:pt idx="900">
                  <c:v>1.5016666666666525</c:v>
                </c:pt>
                <c:pt idx="901">
                  <c:v>1.5033333333333192</c:v>
                </c:pt>
                <c:pt idx="902">
                  <c:v>1.5049999999999857</c:v>
                </c:pt>
                <c:pt idx="903">
                  <c:v>1.5066666666666524</c:v>
                </c:pt>
                <c:pt idx="904">
                  <c:v>1.5083333333333189</c:v>
                </c:pt>
                <c:pt idx="905">
                  <c:v>1.5099999999999854</c:v>
                </c:pt>
                <c:pt idx="906">
                  <c:v>1.5116666666666521</c:v>
                </c:pt>
                <c:pt idx="907">
                  <c:v>1.5133333333333185</c:v>
                </c:pt>
                <c:pt idx="908">
                  <c:v>1.5149999999999852</c:v>
                </c:pt>
                <c:pt idx="909">
                  <c:v>1.5166666666666517</c:v>
                </c:pt>
                <c:pt idx="910">
                  <c:v>1.5183333333333182</c:v>
                </c:pt>
                <c:pt idx="911">
                  <c:v>1.5199999999999849</c:v>
                </c:pt>
                <c:pt idx="912">
                  <c:v>1.5216666666666514</c:v>
                </c:pt>
                <c:pt idx="913">
                  <c:v>1.5233333333333181</c:v>
                </c:pt>
                <c:pt idx="914">
                  <c:v>1.5249999999999846</c:v>
                </c:pt>
                <c:pt idx="915">
                  <c:v>1.5266666666666511</c:v>
                </c:pt>
                <c:pt idx="916">
                  <c:v>1.5283333333333178</c:v>
                </c:pt>
                <c:pt idx="917">
                  <c:v>1.5299999999999843</c:v>
                </c:pt>
                <c:pt idx="918">
                  <c:v>1.531666666666651</c:v>
                </c:pt>
                <c:pt idx="919">
                  <c:v>1.5333333333333174</c:v>
                </c:pt>
                <c:pt idx="920">
                  <c:v>1.5349999999999839</c:v>
                </c:pt>
                <c:pt idx="921">
                  <c:v>1.5366666666666506</c:v>
                </c:pt>
                <c:pt idx="922">
                  <c:v>1.5383333333333171</c:v>
                </c:pt>
                <c:pt idx="923">
                  <c:v>1.5399999999999838</c:v>
                </c:pt>
                <c:pt idx="924">
                  <c:v>1.5416666666666503</c:v>
                </c:pt>
                <c:pt idx="925">
                  <c:v>1.5433333333333168</c:v>
                </c:pt>
                <c:pt idx="926">
                  <c:v>1.5449999999999835</c:v>
                </c:pt>
                <c:pt idx="927">
                  <c:v>1.54666666666665</c:v>
                </c:pt>
                <c:pt idx="928">
                  <c:v>1.5483333333333167</c:v>
                </c:pt>
                <c:pt idx="929">
                  <c:v>1.5499999999999832</c:v>
                </c:pt>
                <c:pt idx="930">
                  <c:v>1.5516666666666497</c:v>
                </c:pt>
                <c:pt idx="931">
                  <c:v>1.5533333333333164</c:v>
                </c:pt>
                <c:pt idx="932">
                  <c:v>1.5549999999999828</c:v>
                </c:pt>
                <c:pt idx="933">
                  <c:v>1.5566666666666495</c:v>
                </c:pt>
                <c:pt idx="934">
                  <c:v>1.558333333333316</c:v>
                </c:pt>
                <c:pt idx="935">
                  <c:v>1.5599999999999825</c:v>
                </c:pt>
                <c:pt idx="936">
                  <c:v>1.5616666666666492</c:v>
                </c:pt>
                <c:pt idx="937">
                  <c:v>1.5633333333333157</c:v>
                </c:pt>
                <c:pt idx="938">
                  <c:v>1.5649999999999824</c:v>
                </c:pt>
                <c:pt idx="939">
                  <c:v>1.5666666666666489</c:v>
                </c:pt>
                <c:pt idx="940">
                  <c:v>1.5683333333333154</c:v>
                </c:pt>
                <c:pt idx="941">
                  <c:v>1.5699999999999821</c:v>
                </c:pt>
                <c:pt idx="942">
                  <c:v>1.5716666666666486</c:v>
                </c:pt>
                <c:pt idx="943">
                  <c:v>1.5733333333333153</c:v>
                </c:pt>
                <c:pt idx="944">
                  <c:v>1.5749999999999817</c:v>
                </c:pt>
                <c:pt idx="945">
                  <c:v>1.5766666666666482</c:v>
                </c:pt>
                <c:pt idx="946">
                  <c:v>1.5783333333333149</c:v>
                </c:pt>
                <c:pt idx="947">
                  <c:v>1.5799999999999814</c:v>
                </c:pt>
                <c:pt idx="948">
                  <c:v>1.5816666666666481</c:v>
                </c:pt>
                <c:pt idx="949">
                  <c:v>1.5833333333333146</c:v>
                </c:pt>
                <c:pt idx="950">
                  <c:v>1.5849999999999811</c:v>
                </c:pt>
                <c:pt idx="951">
                  <c:v>1.5866666666666478</c:v>
                </c:pt>
                <c:pt idx="952">
                  <c:v>1.5883333333333143</c:v>
                </c:pt>
                <c:pt idx="953">
                  <c:v>1.589999999999981</c:v>
                </c:pt>
                <c:pt idx="954">
                  <c:v>1.5916666666666475</c:v>
                </c:pt>
                <c:pt idx="955">
                  <c:v>1.593333333333314</c:v>
                </c:pt>
                <c:pt idx="956">
                  <c:v>1.5949999999999807</c:v>
                </c:pt>
                <c:pt idx="957">
                  <c:v>1.5966666666666471</c:v>
                </c:pt>
                <c:pt idx="958">
                  <c:v>1.5983333333333138</c:v>
                </c:pt>
                <c:pt idx="959">
                  <c:v>1.5999999999999803</c:v>
                </c:pt>
                <c:pt idx="960">
                  <c:v>1.6016666666666468</c:v>
                </c:pt>
                <c:pt idx="961">
                  <c:v>1.6033333333333135</c:v>
                </c:pt>
                <c:pt idx="962">
                  <c:v>1.60499999999998</c:v>
                </c:pt>
                <c:pt idx="963">
                  <c:v>1.6066666666666467</c:v>
                </c:pt>
                <c:pt idx="964">
                  <c:v>1.6083333333333132</c:v>
                </c:pt>
                <c:pt idx="965">
                  <c:v>1.6099999999999797</c:v>
                </c:pt>
                <c:pt idx="966">
                  <c:v>1.6116666666666464</c:v>
                </c:pt>
                <c:pt idx="967">
                  <c:v>1.6133333333333129</c:v>
                </c:pt>
                <c:pt idx="968">
                  <c:v>1.6149999999999796</c:v>
                </c:pt>
                <c:pt idx="969">
                  <c:v>1.616666666666646</c:v>
                </c:pt>
                <c:pt idx="970">
                  <c:v>1.6183333333333125</c:v>
                </c:pt>
                <c:pt idx="971">
                  <c:v>1.6199999999999792</c:v>
                </c:pt>
                <c:pt idx="972">
                  <c:v>1.6216666666666457</c:v>
                </c:pt>
                <c:pt idx="973">
                  <c:v>1.6233333333333124</c:v>
                </c:pt>
                <c:pt idx="974">
                  <c:v>1.6249999999999789</c:v>
                </c:pt>
                <c:pt idx="975">
                  <c:v>1.6266666666666454</c:v>
                </c:pt>
                <c:pt idx="976">
                  <c:v>1.6283333333333121</c:v>
                </c:pt>
                <c:pt idx="977">
                  <c:v>1.6299999999999786</c:v>
                </c:pt>
                <c:pt idx="978">
                  <c:v>1.6316666666666453</c:v>
                </c:pt>
                <c:pt idx="979">
                  <c:v>1.6333333333333118</c:v>
                </c:pt>
                <c:pt idx="980">
                  <c:v>1.6349999999999782</c:v>
                </c:pt>
                <c:pt idx="981">
                  <c:v>1.636666666666645</c:v>
                </c:pt>
                <c:pt idx="982">
                  <c:v>1.6383333333333114</c:v>
                </c:pt>
                <c:pt idx="983">
                  <c:v>1.6399999999999781</c:v>
                </c:pt>
                <c:pt idx="984">
                  <c:v>1.6416666666666446</c:v>
                </c:pt>
                <c:pt idx="985">
                  <c:v>1.6433333333333111</c:v>
                </c:pt>
                <c:pt idx="986">
                  <c:v>1.6449999999999778</c:v>
                </c:pt>
                <c:pt idx="987">
                  <c:v>1.6466666666666443</c:v>
                </c:pt>
                <c:pt idx="988">
                  <c:v>1.648333333333311</c:v>
                </c:pt>
                <c:pt idx="989">
                  <c:v>1.6499999999999775</c:v>
                </c:pt>
                <c:pt idx="990">
                  <c:v>1.651666666666644</c:v>
                </c:pt>
                <c:pt idx="991">
                  <c:v>1.6533333333333107</c:v>
                </c:pt>
                <c:pt idx="992">
                  <c:v>1.6549999999999772</c:v>
                </c:pt>
                <c:pt idx="993">
                  <c:v>1.6566666666666439</c:v>
                </c:pt>
                <c:pt idx="994">
                  <c:v>1.6583333333333103</c:v>
                </c:pt>
                <c:pt idx="995">
                  <c:v>1.6599999999999768</c:v>
                </c:pt>
                <c:pt idx="996">
                  <c:v>1.6616666666666435</c:v>
                </c:pt>
                <c:pt idx="997">
                  <c:v>1.66333333333331</c:v>
                </c:pt>
                <c:pt idx="998">
                  <c:v>1.6649999999999767</c:v>
                </c:pt>
                <c:pt idx="999">
                  <c:v>1.6666666666666432</c:v>
                </c:pt>
                <c:pt idx="1000">
                  <c:v>1.6683333333333097</c:v>
                </c:pt>
                <c:pt idx="1001">
                  <c:v>1.6699999999999764</c:v>
                </c:pt>
                <c:pt idx="1002">
                  <c:v>1.6716666666666429</c:v>
                </c:pt>
                <c:pt idx="1003">
                  <c:v>1.6733333333333096</c:v>
                </c:pt>
                <c:pt idx="1004">
                  <c:v>1.6749999999999761</c:v>
                </c:pt>
                <c:pt idx="1005">
                  <c:v>1.6766666666666425</c:v>
                </c:pt>
                <c:pt idx="1006">
                  <c:v>1.6783333333333093</c:v>
                </c:pt>
                <c:pt idx="1007">
                  <c:v>1.6799999999999757</c:v>
                </c:pt>
                <c:pt idx="1008">
                  <c:v>1.6816666666666424</c:v>
                </c:pt>
                <c:pt idx="1009">
                  <c:v>1.6833333333333089</c:v>
                </c:pt>
                <c:pt idx="1010">
                  <c:v>1.6849999999999754</c:v>
                </c:pt>
                <c:pt idx="1011">
                  <c:v>1.6866666666666421</c:v>
                </c:pt>
                <c:pt idx="1012">
                  <c:v>1.6883333333333086</c:v>
                </c:pt>
                <c:pt idx="1013">
                  <c:v>1.6899999999999753</c:v>
                </c:pt>
                <c:pt idx="1014">
                  <c:v>1.6916666666666418</c:v>
                </c:pt>
                <c:pt idx="1015">
                  <c:v>1.6933333333333083</c:v>
                </c:pt>
                <c:pt idx="1016">
                  <c:v>1.694999999999975</c:v>
                </c:pt>
                <c:pt idx="1017">
                  <c:v>1.6966666666666415</c:v>
                </c:pt>
                <c:pt idx="1018">
                  <c:v>1.6983333333333082</c:v>
                </c:pt>
                <c:pt idx="1019">
                  <c:v>1.6999999999999746</c:v>
                </c:pt>
                <c:pt idx="1020">
                  <c:v>1.7016666666666411</c:v>
                </c:pt>
                <c:pt idx="1021">
                  <c:v>1.7033333333333078</c:v>
                </c:pt>
                <c:pt idx="1022">
                  <c:v>1.7049999999999743</c:v>
                </c:pt>
                <c:pt idx="1023">
                  <c:v>1.706666666666641</c:v>
                </c:pt>
                <c:pt idx="1024">
                  <c:v>1.7083333333333075</c:v>
                </c:pt>
                <c:pt idx="1025">
                  <c:v>1.709999999999974</c:v>
                </c:pt>
                <c:pt idx="1026">
                  <c:v>1.7116666666666407</c:v>
                </c:pt>
                <c:pt idx="1027">
                  <c:v>1.7133333333333072</c:v>
                </c:pt>
                <c:pt idx="1028">
                  <c:v>1.7149999999999739</c:v>
                </c:pt>
                <c:pt idx="1029">
                  <c:v>1.7166666666666404</c:v>
                </c:pt>
                <c:pt idx="1030">
                  <c:v>1.7183333333333068</c:v>
                </c:pt>
                <c:pt idx="1031">
                  <c:v>1.7199999999999736</c:v>
                </c:pt>
                <c:pt idx="1032">
                  <c:v>1.72166666666664</c:v>
                </c:pt>
                <c:pt idx="1033">
                  <c:v>1.7233333333333067</c:v>
                </c:pt>
                <c:pt idx="1034">
                  <c:v>1.7249999999999732</c:v>
                </c:pt>
                <c:pt idx="1035">
                  <c:v>1.7266666666666397</c:v>
                </c:pt>
                <c:pt idx="1036">
                  <c:v>1.7283333333333064</c:v>
                </c:pt>
                <c:pt idx="1037">
                  <c:v>1.7299999999999729</c:v>
                </c:pt>
                <c:pt idx="1038">
                  <c:v>1.7316666666666396</c:v>
                </c:pt>
                <c:pt idx="1039">
                  <c:v>1.7333333333333061</c:v>
                </c:pt>
                <c:pt idx="1040">
                  <c:v>1.7349999999999726</c:v>
                </c:pt>
                <c:pt idx="1041">
                  <c:v>1.7366666666666393</c:v>
                </c:pt>
                <c:pt idx="1042">
                  <c:v>1.7383333333333058</c:v>
                </c:pt>
                <c:pt idx="1043">
                  <c:v>1.7399999999999725</c:v>
                </c:pt>
                <c:pt idx="1044">
                  <c:v>1.7416666666666389</c:v>
                </c:pt>
                <c:pt idx="1045">
                  <c:v>1.7433333333333054</c:v>
                </c:pt>
                <c:pt idx="1046">
                  <c:v>1.7449999999999721</c:v>
                </c:pt>
                <c:pt idx="1047">
                  <c:v>1.7466666666666386</c:v>
                </c:pt>
                <c:pt idx="1048">
                  <c:v>1.7483333333333053</c:v>
                </c:pt>
                <c:pt idx="1049">
                  <c:v>1.7499999999999718</c:v>
                </c:pt>
                <c:pt idx="1050">
                  <c:v>1.7516666666666383</c:v>
                </c:pt>
                <c:pt idx="1051">
                  <c:v>1.753333333333305</c:v>
                </c:pt>
                <c:pt idx="1052">
                  <c:v>1.7549999999999715</c:v>
                </c:pt>
                <c:pt idx="1053">
                  <c:v>1.7566666666666382</c:v>
                </c:pt>
                <c:pt idx="1054">
                  <c:v>1.7583333333333047</c:v>
                </c:pt>
                <c:pt idx="1055">
                  <c:v>1.7599999999999711</c:v>
                </c:pt>
                <c:pt idx="1056">
                  <c:v>1.7616666666666378</c:v>
                </c:pt>
                <c:pt idx="1057">
                  <c:v>1.7633333333333043</c:v>
                </c:pt>
                <c:pt idx="1058">
                  <c:v>1.764999999999971</c:v>
                </c:pt>
                <c:pt idx="1059">
                  <c:v>1.7666666666666375</c:v>
                </c:pt>
                <c:pt idx="1060">
                  <c:v>1.768333333333304</c:v>
                </c:pt>
                <c:pt idx="1061">
                  <c:v>1.7699999999999707</c:v>
                </c:pt>
                <c:pt idx="1062">
                  <c:v>1.7716666666666372</c:v>
                </c:pt>
                <c:pt idx="1063">
                  <c:v>1.7733333333333039</c:v>
                </c:pt>
                <c:pt idx="1064">
                  <c:v>1.7749999999999704</c:v>
                </c:pt>
                <c:pt idx="1065">
                  <c:v>1.7766666666666369</c:v>
                </c:pt>
                <c:pt idx="1066">
                  <c:v>1.7783333333333036</c:v>
                </c:pt>
                <c:pt idx="1067">
                  <c:v>1.7799999999999701</c:v>
                </c:pt>
                <c:pt idx="1068">
                  <c:v>1.7816666666666368</c:v>
                </c:pt>
                <c:pt idx="1069">
                  <c:v>1.7833333333333032</c:v>
                </c:pt>
                <c:pt idx="1070">
                  <c:v>1.7849999999999697</c:v>
                </c:pt>
                <c:pt idx="1071">
                  <c:v>1.7866666666666364</c:v>
                </c:pt>
                <c:pt idx="1072">
                  <c:v>1.7883333333333029</c:v>
                </c:pt>
                <c:pt idx="1073">
                  <c:v>1.7899999999999696</c:v>
                </c:pt>
                <c:pt idx="1074">
                  <c:v>1.7916666666666361</c:v>
                </c:pt>
                <c:pt idx="1075">
                  <c:v>1.7933333333333026</c:v>
                </c:pt>
                <c:pt idx="1076">
                  <c:v>1.7949999999999693</c:v>
                </c:pt>
                <c:pt idx="1077">
                  <c:v>1.7966666666666358</c:v>
                </c:pt>
                <c:pt idx="1078">
                  <c:v>1.7983333333333025</c:v>
                </c:pt>
                <c:pt idx="1079">
                  <c:v>1.799999999999969</c:v>
                </c:pt>
                <c:pt idx="1080">
                  <c:v>1.8016666666666354</c:v>
                </c:pt>
                <c:pt idx="1081">
                  <c:v>1.8033333333333021</c:v>
                </c:pt>
                <c:pt idx="1082">
                  <c:v>1.8049999999999686</c:v>
                </c:pt>
                <c:pt idx="1083">
                  <c:v>1.8066666666666353</c:v>
                </c:pt>
                <c:pt idx="1084">
                  <c:v>1.8083333333333018</c:v>
                </c:pt>
                <c:pt idx="1085">
                  <c:v>1.8099999999999683</c:v>
                </c:pt>
                <c:pt idx="1086">
                  <c:v>1.811666666666635</c:v>
                </c:pt>
                <c:pt idx="1087">
                  <c:v>1.8133333333333015</c:v>
                </c:pt>
                <c:pt idx="1088">
                  <c:v>1.8149999999999682</c:v>
                </c:pt>
                <c:pt idx="1089">
                  <c:v>1.8166666666666347</c:v>
                </c:pt>
                <c:pt idx="1090">
                  <c:v>1.8183333333333012</c:v>
                </c:pt>
                <c:pt idx="1091">
                  <c:v>1.8199999999999679</c:v>
                </c:pt>
                <c:pt idx="1092">
                  <c:v>1.8216666666666343</c:v>
                </c:pt>
                <c:pt idx="1093">
                  <c:v>1.8233333333333011</c:v>
                </c:pt>
                <c:pt idx="1094">
                  <c:v>1.8249999999999675</c:v>
                </c:pt>
                <c:pt idx="1095">
                  <c:v>1.826666666666634</c:v>
                </c:pt>
                <c:pt idx="1096">
                  <c:v>1.8283333333333007</c:v>
                </c:pt>
                <c:pt idx="1097">
                  <c:v>1.8299999999999672</c:v>
                </c:pt>
                <c:pt idx="1098">
                  <c:v>1.8316666666666339</c:v>
                </c:pt>
                <c:pt idx="1099">
                  <c:v>1.8333333333333004</c:v>
                </c:pt>
                <c:pt idx="1100">
                  <c:v>1.8349999999999669</c:v>
                </c:pt>
                <c:pt idx="1101">
                  <c:v>1.8366666666666336</c:v>
                </c:pt>
                <c:pt idx="1102">
                  <c:v>1.8383333333333001</c:v>
                </c:pt>
                <c:pt idx="1103">
                  <c:v>1.8399999999999668</c:v>
                </c:pt>
                <c:pt idx="1104">
                  <c:v>1.8416666666666333</c:v>
                </c:pt>
                <c:pt idx="1105">
                  <c:v>1.8433333333332997</c:v>
                </c:pt>
                <c:pt idx="1106">
                  <c:v>1.8449999999999664</c:v>
                </c:pt>
                <c:pt idx="1107">
                  <c:v>1.8466666666666329</c:v>
                </c:pt>
                <c:pt idx="1108">
                  <c:v>1.8483333333332996</c:v>
                </c:pt>
                <c:pt idx="1109">
                  <c:v>1.8499999999999661</c:v>
                </c:pt>
                <c:pt idx="1110">
                  <c:v>1.8516666666666326</c:v>
                </c:pt>
                <c:pt idx="1111">
                  <c:v>1.8533333333332993</c:v>
                </c:pt>
                <c:pt idx="1112">
                  <c:v>1.8549999999999658</c:v>
                </c:pt>
                <c:pt idx="1113">
                  <c:v>1.8566666666666325</c:v>
                </c:pt>
                <c:pt idx="1114">
                  <c:v>1.858333333333299</c:v>
                </c:pt>
                <c:pt idx="1115">
                  <c:v>1.8599999999999655</c:v>
                </c:pt>
                <c:pt idx="1116">
                  <c:v>1.8616666666666322</c:v>
                </c:pt>
                <c:pt idx="1117">
                  <c:v>1.8633333333332986</c:v>
                </c:pt>
                <c:pt idx="1118">
                  <c:v>1.8649999999999654</c:v>
                </c:pt>
                <c:pt idx="1119">
                  <c:v>1.8666666666666318</c:v>
                </c:pt>
                <c:pt idx="1120">
                  <c:v>1.8683333333332983</c:v>
                </c:pt>
                <c:pt idx="1121">
                  <c:v>1.869999999999965</c:v>
                </c:pt>
                <c:pt idx="1122">
                  <c:v>1.8716666666666315</c:v>
                </c:pt>
                <c:pt idx="1123">
                  <c:v>1.8733333333332982</c:v>
                </c:pt>
                <c:pt idx="1124">
                  <c:v>1.8749999999999647</c:v>
                </c:pt>
                <c:pt idx="1125">
                  <c:v>1.8766666666666312</c:v>
                </c:pt>
                <c:pt idx="1126">
                  <c:v>1.8783333333332979</c:v>
                </c:pt>
                <c:pt idx="1127">
                  <c:v>1.8799999999999644</c:v>
                </c:pt>
                <c:pt idx="1128">
                  <c:v>1.8816666666666311</c:v>
                </c:pt>
                <c:pt idx="1129">
                  <c:v>1.8833333333332976</c:v>
                </c:pt>
                <c:pt idx="1130">
                  <c:v>1.884999999999964</c:v>
                </c:pt>
                <c:pt idx="1131">
                  <c:v>1.8866666666666307</c:v>
                </c:pt>
                <c:pt idx="1132">
                  <c:v>1.8883333333332972</c:v>
                </c:pt>
                <c:pt idx="1133">
                  <c:v>1.8899999999999639</c:v>
                </c:pt>
                <c:pt idx="1134">
                  <c:v>1.8916666666666304</c:v>
                </c:pt>
                <c:pt idx="1135">
                  <c:v>1.8933333333332969</c:v>
                </c:pt>
                <c:pt idx="1136">
                  <c:v>1.8949999999999636</c:v>
                </c:pt>
                <c:pt idx="1137">
                  <c:v>1.8966666666666301</c:v>
                </c:pt>
                <c:pt idx="1138">
                  <c:v>1.8983333333332968</c:v>
                </c:pt>
                <c:pt idx="1139">
                  <c:v>1.8999999999999633</c:v>
                </c:pt>
                <c:pt idx="1140">
                  <c:v>1.9016666666666298</c:v>
                </c:pt>
                <c:pt idx="1141">
                  <c:v>1.9033333333332965</c:v>
                </c:pt>
                <c:pt idx="1142">
                  <c:v>1.9049999999999629</c:v>
                </c:pt>
                <c:pt idx="1143">
                  <c:v>1.9066666666666297</c:v>
                </c:pt>
                <c:pt idx="1144">
                  <c:v>1.9083333333332961</c:v>
                </c:pt>
                <c:pt idx="1145">
                  <c:v>1.9099999999999626</c:v>
                </c:pt>
                <c:pt idx="1146">
                  <c:v>1.9116666666666293</c:v>
                </c:pt>
                <c:pt idx="1147">
                  <c:v>1.9133333333332958</c:v>
                </c:pt>
                <c:pt idx="1148">
                  <c:v>1.9149999999999625</c:v>
                </c:pt>
                <c:pt idx="1149">
                  <c:v>1.916666666666629</c:v>
                </c:pt>
                <c:pt idx="1150">
                  <c:v>1.9183333333332955</c:v>
                </c:pt>
                <c:pt idx="1151">
                  <c:v>1.9199999999999622</c:v>
                </c:pt>
                <c:pt idx="1152">
                  <c:v>1.9216666666666287</c:v>
                </c:pt>
                <c:pt idx="1153">
                  <c:v>1.9233333333332954</c:v>
                </c:pt>
                <c:pt idx="1154">
                  <c:v>1.9249999999999619</c:v>
                </c:pt>
                <c:pt idx="1155">
                  <c:v>1.9266666666666283</c:v>
                </c:pt>
                <c:pt idx="1156">
                  <c:v>1.928333333333295</c:v>
                </c:pt>
                <c:pt idx="1157">
                  <c:v>1.9299999999999615</c:v>
                </c:pt>
                <c:pt idx="1158">
                  <c:v>1.9316666666666282</c:v>
                </c:pt>
                <c:pt idx="1159">
                  <c:v>1.9333333333332947</c:v>
                </c:pt>
                <c:pt idx="1160">
                  <c:v>1.9349999999999612</c:v>
                </c:pt>
                <c:pt idx="1161">
                  <c:v>1.9366666666666279</c:v>
                </c:pt>
                <c:pt idx="1162">
                  <c:v>1.9383333333332944</c:v>
                </c:pt>
                <c:pt idx="1163">
                  <c:v>1.9399999999999611</c:v>
                </c:pt>
                <c:pt idx="1164">
                  <c:v>1.9416666666666276</c:v>
                </c:pt>
                <c:pt idx="1165">
                  <c:v>1.9433333333332941</c:v>
                </c:pt>
                <c:pt idx="1166">
                  <c:v>1.9449999999999608</c:v>
                </c:pt>
                <c:pt idx="1167">
                  <c:v>1.9466666666666272</c:v>
                </c:pt>
                <c:pt idx="1168">
                  <c:v>1.9483333333332939</c:v>
                </c:pt>
                <c:pt idx="1169">
                  <c:v>1.9499999999999604</c:v>
                </c:pt>
                <c:pt idx="1170">
                  <c:v>1.9516666666666269</c:v>
                </c:pt>
                <c:pt idx="1171">
                  <c:v>1.9533333333332936</c:v>
                </c:pt>
                <c:pt idx="1172">
                  <c:v>1.9549999999999601</c:v>
                </c:pt>
                <c:pt idx="1173">
                  <c:v>1.9566666666666268</c:v>
                </c:pt>
                <c:pt idx="1174">
                  <c:v>1.9583333333332933</c:v>
                </c:pt>
                <c:pt idx="1175">
                  <c:v>1.9599999999999598</c:v>
                </c:pt>
                <c:pt idx="1176">
                  <c:v>1.9616666666666265</c:v>
                </c:pt>
                <c:pt idx="1177">
                  <c:v>1.963333333333293</c:v>
                </c:pt>
                <c:pt idx="1178">
                  <c:v>1.9649999999999597</c:v>
                </c:pt>
                <c:pt idx="1179">
                  <c:v>1.9666666666666262</c:v>
                </c:pt>
                <c:pt idx="1180">
                  <c:v>1.9683333333332926</c:v>
                </c:pt>
                <c:pt idx="1181">
                  <c:v>1.9699999999999593</c:v>
                </c:pt>
                <c:pt idx="1182">
                  <c:v>1.9716666666666258</c:v>
                </c:pt>
                <c:pt idx="1183">
                  <c:v>1.9733333333332925</c:v>
                </c:pt>
                <c:pt idx="1184">
                  <c:v>1.974999999999959</c:v>
                </c:pt>
                <c:pt idx="1185">
                  <c:v>1.9766666666666255</c:v>
                </c:pt>
                <c:pt idx="1186">
                  <c:v>1.9783333333332922</c:v>
                </c:pt>
                <c:pt idx="1187">
                  <c:v>1.9799999999999587</c:v>
                </c:pt>
                <c:pt idx="1188">
                  <c:v>1.9816666666666254</c:v>
                </c:pt>
                <c:pt idx="1189">
                  <c:v>1.9833333333332919</c:v>
                </c:pt>
                <c:pt idx="1190">
                  <c:v>1.9849999999999584</c:v>
                </c:pt>
                <c:pt idx="1191">
                  <c:v>1.9866666666666251</c:v>
                </c:pt>
                <c:pt idx="1192">
                  <c:v>1.9883333333332915</c:v>
                </c:pt>
                <c:pt idx="1193">
                  <c:v>1.9899999999999582</c:v>
                </c:pt>
                <c:pt idx="1194">
                  <c:v>1.9916666666666247</c:v>
                </c:pt>
                <c:pt idx="1195">
                  <c:v>1.9933333333332912</c:v>
                </c:pt>
                <c:pt idx="1196">
                  <c:v>1.9949999999999579</c:v>
                </c:pt>
                <c:pt idx="1197">
                  <c:v>1.9966666666666244</c:v>
                </c:pt>
                <c:pt idx="1198">
                  <c:v>1.9983333333332911</c:v>
                </c:pt>
                <c:pt idx="1199">
                  <c:v>1.9999999999999576</c:v>
                </c:pt>
                <c:pt idx="1200">
                  <c:v>2.0016666666666243</c:v>
                </c:pt>
                <c:pt idx="1201">
                  <c:v>2.0033333333332908</c:v>
                </c:pt>
                <c:pt idx="1202">
                  <c:v>2.0049999999999573</c:v>
                </c:pt>
                <c:pt idx="1203">
                  <c:v>2.0066666666666237</c:v>
                </c:pt>
                <c:pt idx="1204">
                  <c:v>2.0083333333332907</c:v>
                </c:pt>
                <c:pt idx="1205">
                  <c:v>2.0099999999999572</c:v>
                </c:pt>
                <c:pt idx="1206">
                  <c:v>2.0116666666666236</c:v>
                </c:pt>
                <c:pt idx="1207">
                  <c:v>2.0133333333332901</c:v>
                </c:pt>
                <c:pt idx="1208">
                  <c:v>2.0149999999999566</c:v>
                </c:pt>
                <c:pt idx="1209">
                  <c:v>2.0166666666666235</c:v>
                </c:pt>
                <c:pt idx="1210">
                  <c:v>2.01833333333329</c:v>
                </c:pt>
                <c:pt idx="1211">
                  <c:v>2.0199999999999565</c:v>
                </c:pt>
                <c:pt idx="1212">
                  <c:v>2.021666666666623</c:v>
                </c:pt>
                <c:pt idx="1213">
                  <c:v>2.0233333333332895</c:v>
                </c:pt>
                <c:pt idx="1214">
                  <c:v>2.0249999999999564</c:v>
                </c:pt>
                <c:pt idx="1215">
                  <c:v>2.0266666666666229</c:v>
                </c:pt>
                <c:pt idx="1216">
                  <c:v>2.0283333333332894</c:v>
                </c:pt>
                <c:pt idx="1217">
                  <c:v>2.0299999999999558</c:v>
                </c:pt>
                <c:pt idx="1218">
                  <c:v>2.0316666666666223</c:v>
                </c:pt>
                <c:pt idx="1219">
                  <c:v>2.0333333333332893</c:v>
                </c:pt>
                <c:pt idx="1220">
                  <c:v>2.0349999999999557</c:v>
                </c:pt>
                <c:pt idx="1221">
                  <c:v>2.0366666666666222</c:v>
                </c:pt>
                <c:pt idx="1222">
                  <c:v>2.0383333333332887</c:v>
                </c:pt>
                <c:pt idx="1223">
                  <c:v>2.0399999999999552</c:v>
                </c:pt>
                <c:pt idx="1224">
                  <c:v>2.0416666666666221</c:v>
                </c:pt>
                <c:pt idx="1225">
                  <c:v>2.0433333333332886</c:v>
                </c:pt>
                <c:pt idx="1226">
                  <c:v>2.0449999999999551</c:v>
                </c:pt>
                <c:pt idx="1227">
                  <c:v>2.0466666666666216</c:v>
                </c:pt>
                <c:pt idx="1228">
                  <c:v>2.048333333333288</c:v>
                </c:pt>
                <c:pt idx="1229">
                  <c:v>2.049999999999955</c:v>
                </c:pt>
                <c:pt idx="1230">
                  <c:v>2.0516666666666215</c:v>
                </c:pt>
                <c:pt idx="1231">
                  <c:v>2.0533333333332879</c:v>
                </c:pt>
                <c:pt idx="1232">
                  <c:v>2.0549999999999544</c:v>
                </c:pt>
                <c:pt idx="1233">
                  <c:v>2.0566666666666209</c:v>
                </c:pt>
                <c:pt idx="1234">
                  <c:v>2.0583333333332878</c:v>
                </c:pt>
                <c:pt idx="1235">
                  <c:v>2.0599999999999543</c:v>
                </c:pt>
                <c:pt idx="1236">
                  <c:v>2.0616666666666208</c:v>
                </c:pt>
                <c:pt idx="1237">
                  <c:v>2.0633333333332873</c:v>
                </c:pt>
                <c:pt idx="1238">
                  <c:v>2.0649999999999538</c:v>
                </c:pt>
                <c:pt idx="1239">
                  <c:v>2.0666666666666207</c:v>
                </c:pt>
                <c:pt idx="1240">
                  <c:v>2.0683333333332872</c:v>
                </c:pt>
                <c:pt idx="1241">
                  <c:v>2.0699999999999537</c:v>
                </c:pt>
                <c:pt idx="1242">
                  <c:v>2.0716666666666201</c:v>
                </c:pt>
                <c:pt idx="1243">
                  <c:v>2.0733333333332866</c:v>
                </c:pt>
                <c:pt idx="1244">
                  <c:v>2.0749999999999535</c:v>
                </c:pt>
                <c:pt idx="1245">
                  <c:v>2.07666666666662</c:v>
                </c:pt>
                <c:pt idx="1246">
                  <c:v>2.0783333333332865</c:v>
                </c:pt>
                <c:pt idx="1247">
                  <c:v>2.079999999999953</c:v>
                </c:pt>
                <c:pt idx="1248">
                  <c:v>2.0816666666666195</c:v>
                </c:pt>
                <c:pt idx="1249">
                  <c:v>2.0833333333332864</c:v>
                </c:pt>
                <c:pt idx="1250">
                  <c:v>2.0849999999999529</c:v>
                </c:pt>
                <c:pt idx="1251">
                  <c:v>2.0866666666666194</c:v>
                </c:pt>
                <c:pt idx="1252">
                  <c:v>2.0883333333332859</c:v>
                </c:pt>
                <c:pt idx="1253">
                  <c:v>2.0899999999999523</c:v>
                </c:pt>
                <c:pt idx="1254">
                  <c:v>2.0916666666666193</c:v>
                </c:pt>
                <c:pt idx="1255">
                  <c:v>2.0933333333332858</c:v>
                </c:pt>
                <c:pt idx="1256">
                  <c:v>2.0949999999999522</c:v>
                </c:pt>
                <c:pt idx="1257">
                  <c:v>2.0966666666666187</c:v>
                </c:pt>
                <c:pt idx="1258">
                  <c:v>2.0983333333332852</c:v>
                </c:pt>
                <c:pt idx="1259">
                  <c:v>2.0999999999999521</c:v>
                </c:pt>
                <c:pt idx="1260">
                  <c:v>2.1016666666666186</c:v>
                </c:pt>
                <c:pt idx="1261">
                  <c:v>2.1033333333332851</c:v>
                </c:pt>
                <c:pt idx="1262">
                  <c:v>2.1049999999999516</c:v>
                </c:pt>
                <c:pt idx="1263">
                  <c:v>2.1066666666666181</c:v>
                </c:pt>
                <c:pt idx="1264">
                  <c:v>2.108333333333285</c:v>
                </c:pt>
                <c:pt idx="1265">
                  <c:v>2.1099999999999515</c:v>
                </c:pt>
                <c:pt idx="1266">
                  <c:v>2.111666666666618</c:v>
                </c:pt>
                <c:pt idx="1267">
                  <c:v>2.1133333333332844</c:v>
                </c:pt>
                <c:pt idx="1268">
                  <c:v>2.1149999999999509</c:v>
                </c:pt>
                <c:pt idx="1269">
                  <c:v>2.1166666666666178</c:v>
                </c:pt>
                <c:pt idx="1270">
                  <c:v>2.1183333333332843</c:v>
                </c:pt>
                <c:pt idx="1271">
                  <c:v>2.1199999999999508</c:v>
                </c:pt>
                <c:pt idx="1272">
                  <c:v>2.1216666666666173</c:v>
                </c:pt>
                <c:pt idx="1273">
                  <c:v>2.1233333333332838</c:v>
                </c:pt>
                <c:pt idx="1274">
                  <c:v>2.1249999999999507</c:v>
                </c:pt>
                <c:pt idx="1275">
                  <c:v>2.1266666666666172</c:v>
                </c:pt>
                <c:pt idx="1276">
                  <c:v>2.1283333333332837</c:v>
                </c:pt>
                <c:pt idx="1277">
                  <c:v>2.1299999999999502</c:v>
                </c:pt>
                <c:pt idx="1278">
                  <c:v>2.1316666666666166</c:v>
                </c:pt>
                <c:pt idx="1279">
                  <c:v>2.1333333333332836</c:v>
                </c:pt>
                <c:pt idx="1280">
                  <c:v>2.13499999999995</c:v>
                </c:pt>
                <c:pt idx="1281">
                  <c:v>2.1366666666666165</c:v>
                </c:pt>
                <c:pt idx="1282">
                  <c:v>2.1383333333332835</c:v>
                </c:pt>
                <c:pt idx="1283">
                  <c:v>2.1399999999999499</c:v>
                </c:pt>
                <c:pt idx="1284">
                  <c:v>2.1416666666666164</c:v>
                </c:pt>
                <c:pt idx="1285">
                  <c:v>2.1433333333332829</c:v>
                </c:pt>
                <c:pt idx="1286">
                  <c:v>2.1449999999999494</c:v>
                </c:pt>
                <c:pt idx="1287">
                  <c:v>2.1466666666666163</c:v>
                </c:pt>
                <c:pt idx="1288">
                  <c:v>2.1483333333332828</c:v>
                </c:pt>
                <c:pt idx="1289">
                  <c:v>2.1499999999999493</c:v>
                </c:pt>
                <c:pt idx="1290">
                  <c:v>2.1516666666666158</c:v>
                </c:pt>
                <c:pt idx="1291">
                  <c:v>2.1533333333332823</c:v>
                </c:pt>
                <c:pt idx="1292">
                  <c:v>2.1549999999999492</c:v>
                </c:pt>
                <c:pt idx="1293">
                  <c:v>2.1566666666666157</c:v>
                </c:pt>
                <c:pt idx="1294">
                  <c:v>2.1583333333332821</c:v>
                </c:pt>
                <c:pt idx="1295">
                  <c:v>2.1599999999999486</c:v>
                </c:pt>
                <c:pt idx="1296">
                  <c:v>2.1616666666666151</c:v>
                </c:pt>
                <c:pt idx="1297">
                  <c:v>2.163333333333282</c:v>
                </c:pt>
                <c:pt idx="1298">
                  <c:v>2.1649999999999485</c:v>
                </c:pt>
                <c:pt idx="1299">
                  <c:v>2.166666666666615</c:v>
                </c:pt>
                <c:pt idx="1300">
                  <c:v>2.1683333333332815</c:v>
                </c:pt>
                <c:pt idx="1301">
                  <c:v>2.169999999999948</c:v>
                </c:pt>
                <c:pt idx="1302">
                  <c:v>2.1716666666666149</c:v>
                </c:pt>
                <c:pt idx="1303">
                  <c:v>2.1733333333332814</c:v>
                </c:pt>
                <c:pt idx="1304">
                  <c:v>2.1749999999999479</c:v>
                </c:pt>
                <c:pt idx="1305">
                  <c:v>2.1766666666666143</c:v>
                </c:pt>
                <c:pt idx="1306">
                  <c:v>2.1783333333332808</c:v>
                </c:pt>
                <c:pt idx="1307">
                  <c:v>2.1799999999999478</c:v>
                </c:pt>
                <c:pt idx="1308">
                  <c:v>2.1816666666666142</c:v>
                </c:pt>
                <c:pt idx="1309">
                  <c:v>2.1833333333332807</c:v>
                </c:pt>
                <c:pt idx="1310">
                  <c:v>2.1849999999999472</c:v>
                </c:pt>
                <c:pt idx="1311">
                  <c:v>2.1866666666666137</c:v>
                </c:pt>
                <c:pt idx="1312">
                  <c:v>2.1883333333332806</c:v>
                </c:pt>
                <c:pt idx="1313">
                  <c:v>2.1899999999999471</c:v>
                </c:pt>
                <c:pt idx="1314">
                  <c:v>2.1916666666666136</c:v>
                </c:pt>
                <c:pt idx="1315">
                  <c:v>2.1933333333332801</c:v>
                </c:pt>
                <c:pt idx="1316">
                  <c:v>2.1949999999999465</c:v>
                </c:pt>
                <c:pt idx="1317">
                  <c:v>2.1966666666666135</c:v>
                </c:pt>
                <c:pt idx="1318">
                  <c:v>2.19833333333328</c:v>
                </c:pt>
                <c:pt idx="1319">
                  <c:v>2.1999999999999464</c:v>
                </c:pt>
                <c:pt idx="1320">
                  <c:v>2.2016666666666129</c:v>
                </c:pt>
                <c:pt idx="1321">
                  <c:v>2.2033333333332794</c:v>
                </c:pt>
                <c:pt idx="1322">
                  <c:v>2.2049999999999463</c:v>
                </c:pt>
                <c:pt idx="1323">
                  <c:v>2.2066666666666128</c:v>
                </c:pt>
                <c:pt idx="1324">
                  <c:v>2.2083333333332793</c:v>
                </c:pt>
                <c:pt idx="1325">
                  <c:v>2.2099999999999458</c:v>
                </c:pt>
                <c:pt idx="1326">
                  <c:v>2.2116666666666123</c:v>
                </c:pt>
                <c:pt idx="1327">
                  <c:v>2.2133333333332792</c:v>
                </c:pt>
                <c:pt idx="1328">
                  <c:v>2.2149999999999457</c:v>
                </c:pt>
                <c:pt idx="1329">
                  <c:v>2.2166666666666122</c:v>
                </c:pt>
                <c:pt idx="1330">
                  <c:v>2.2183333333332786</c:v>
                </c:pt>
                <c:pt idx="1331">
                  <c:v>2.2199999999999451</c:v>
                </c:pt>
                <c:pt idx="1332">
                  <c:v>2.2216666666666121</c:v>
                </c:pt>
                <c:pt idx="1333">
                  <c:v>2.2233333333332785</c:v>
                </c:pt>
                <c:pt idx="1334">
                  <c:v>2.224999999999945</c:v>
                </c:pt>
                <c:pt idx="1335">
                  <c:v>2.2266666666666115</c:v>
                </c:pt>
                <c:pt idx="1336">
                  <c:v>2.228333333333278</c:v>
                </c:pt>
                <c:pt idx="1337">
                  <c:v>2.2299999999999449</c:v>
                </c:pt>
                <c:pt idx="1338">
                  <c:v>2.2316666666666114</c:v>
                </c:pt>
                <c:pt idx="1339">
                  <c:v>2.2333333333332779</c:v>
                </c:pt>
                <c:pt idx="1340">
                  <c:v>2.2349999999999444</c:v>
                </c:pt>
                <c:pt idx="1341">
                  <c:v>2.2366666666666108</c:v>
                </c:pt>
                <c:pt idx="1342">
                  <c:v>2.2383333333332778</c:v>
                </c:pt>
                <c:pt idx="1343">
                  <c:v>2.2399999999999443</c:v>
                </c:pt>
                <c:pt idx="1344">
                  <c:v>2.2416666666666107</c:v>
                </c:pt>
                <c:pt idx="1345">
                  <c:v>2.2433333333332772</c:v>
                </c:pt>
                <c:pt idx="1346">
                  <c:v>2.2449999999999437</c:v>
                </c:pt>
                <c:pt idx="1347">
                  <c:v>2.2466666666666106</c:v>
                </c:pt>
                <c:pt idx="1348">
                  <c:v>2.2483333333332771</c:v>
                </c:pt>
                <c:pt idx="1349">
                  <c:v>2.2499999999999436</c:v>
                </c:pt>
                <c:pt idx="1350">
                  <c:v>2.2516666666666101</c:v>
                </c:pt>
                <c:pt idx="1351">
                  <c:v>2.2533333333332766</c:v>
                </c:pt>
                <c:pt idx="1352">
                  <c:v>2.2549999999999435</c:v>
                </c:pt>
                <c:pt idx="1353">
                  <c:v>2.25666666666661</c:v>
                </c:pt>
                <c:pt idx="1354">
                  <c:v>2.2583333333332765</c:v>
                </c:pt>
                <c:pt idx="1355">
                  <c:v>2.2599999999999429</c:v>
                </c:pt>
                <c:pt idx="1356">
                  <c:v>2.2616666666666094</c:v>
                </c:pt>
                <c:pt idx="1357">
                  <c:v>2.2633333333332764</c:v>
                </c:pt>
                <c:pt idx="1358">
                  <c:v>2.2649999999999428</c:v>
                </c:pt>
                <c:pt idx="1359">
                  <c:v>2.2666666666666093</c:v>
                </c:pt>
                <c:pt idx="1360">
                  <c:v>2.2683333333332758</c:v>
                </c:pt>
                <c:pt idx="1361">
                  <c:v>2.2699999999999423</c:v>
                </c:pt>
                <c:pt idx="1362">
                  <c:v>2.2716666666666092</c:v>
                </c:pt>
                <c:pt idx="1363">
                  <c:v>2.2733333333332757</c:v>
                </c:pt>
                <c:pt idx="1364">
                  <c:v>2.2749999999999422</c:v>
                </c:pt>
                <c:pt idx="1365">
                  <c:v>2.2766666666666087</c:v>
                </c:pt>
                <c:pt idx="1366">
                  <c:v>2.2783333333332751</c:v>
                </c:pt>
                <c:pt idx="1367">
                  <c:v>2.2799999999999421</c:v>
                </c:pt>
                <c:pt idx="1368">
                  <c:v>2.2816666666666086</c:v>
                </c:pt>
                <c:pt idx="1369">
                  <c:v>2.283333333333275</c:v>
                </c:pt>
                <c:pt idx="1370">
                  <c:v>2.2849999999999415</c:v>
                </c:pt>
                <c:pt idx="1371">
                  <c:v>2.286666666666608</c:v>
                </c:pt>
                <c:pt idx="1372">
                  <c:v>2.2883333333332749</c:v>
                </c:pt>
                <c:pt idx="1373">
                  <c:v>2.2899999999999414</c:v>
                </c:pt>
                <c:pt idx="1374">
                  <c:v>2.2916666666666079</c:v>
                </c:pt>
                <c:pt idx="1375">
                  <c:v>2.2933333333332744</c:v>
                </c:pt>
                <c:pt idx="1376">
                  <c:v>2.2949999999999409</c:v>
                </c:pt>
                <c:pt idx="1377">
                  <c:v>2.2966666666666078</c:v>
                </c:pt>
                <c:pt idx="1378">
                  <c:v>2.2983333333332743</c:v>
                </c:pt>
                <c:pt idx="1379">
                  <c:v>2.2999999999999408</c:v>
                </c:pt>
                <c:pt idx="1380">
                  <c:v>2.3016666666666072</c:v>
                </c:pt>
                <c:pt idx="1381">
                  <c:v>2.3033333333332737</c:v>
                </c:pt>
                <c:pt idx="1382">
                  <c:v>2.3049999999999407</c:v>
                </c:pt>
                <c:pt idx="1383">
                  <c:v>2.3066666666666071</c:v>
                </c:pt>
                <c:pt idx="1384">
                  <c:v>2.3083333333332736</c:v>
                </c:pt>
                <c:pt idx="1385">
                  <c:v>2.3099999999999401</c:v>
                </c:pt>
                <c:pt idx="1386">
                  <c:v>2.3116666666666066</c:v>
                </c:pt>
                <c:pt idx="1387">
                  <c:v>2.3133333333332735</c:v>
                </c:pt>
                <c:pt idx="1388">
                  <c:v>2.31499999999994</c:v>
                </c:pt>
                <c:pt idx="1389">
                  <c:v>2.3166666666666065</c:v>
                </c:pt>
                <c:pt idx="1390">
                  <c:v>2.318333333333273</c:v>
                </c:pt>
                <c:pt idx="1391">
                  <c:v>2.3199999999999394</c:v>
                </c:pt>
                <c:pt idx="1392">
                  <c:v>2.3216666666666064</c:v>
                </c:pt>
                <c:pt idx="1393">
                  <c:v>2.3233333333332729</c:v>
                </c:pt>
                <c:pt idx="1394">
                  <c:v>2.3249999999999393</c:v>
                </c:pt>
                <c:pt idx="1395">
                  <c:v>2.3266666666666058</c:v>
                </c:pt>
                <c:pt idx="1396">
                  <c:v>2.3283333333332723</c:v>
                </c:pt>
                <c:pt idx="1397">
                  <c:v>2.3299999999999392</c:v>
                </c:pt>
                <c:pt idx="1398">
                  <c:v>2.3316666666666057</c:v>
                </c:pt>
                <c:pt idx="1399">
                  <c:v>2.3333333333332722</c:v>
                </c:pt>
                <c:pt idx="1400">
                  <c:v>2.3349999999999387</c:v>
                </c:pt>
                <c:pt idx="1401">
                  <c:v>2.3366666666666052</c:v>
                </c:pt>
                <c:pt idx="1402">
                  <c:v>2.3383333333332721</c:v>
                </c:pt>
                <c:pt idx="1403">
                  <c:v>2.3399999999999386</c:v>
                </c:pt>
                <c:pt idx="1404">
                  <c:v>2.3416666666666051</c:v>
                </c:pt>
                <c:pt idx="1405">
                  <c:v>2.3433333333332715</c:v>
                </c:pt>
                <c:pt idx="1406">
                  <c:v>2.344999999999938</c:v>
                </c:pt>
                <c:pt idx="1407">
                  <c:v>2.346666666666605</c:v>
                </c:pt>
                <c:pt idx="1408">
                  <c:v>2.3483333333332714</c:v>
                </c:pt>
                <c:pt idx="1409">
                  <c:v>2.3499999999999379</c:v>
                </c:pt>
                <c:pt idx="1410">
                  <c:v>2.3516666666666044</c:v>
                </c:pt>
                <c:pt idx="1411">
                  <c:v>2.3533333333332709</c:v>
                </c:pt>
                <c:pt idx="1412">
                  <c:v>2.3549999999999378</c:v>
                </c:pt>
                <c:pt idx="1413">
                  <c:v>2.3566666666666043</c:v>
                </c:pt>
                <c:pt idx="1414">
                  <c:v>2.3583333333332708</c:v>
                </c:pt>
                <c:pt idx="1415">
                  <c:v>2.3599999999999373</c:v>
                </c:pt>
                <c:pt idx="1416">
                  <c:v>2.3616666666666037</c:v>
                </c:pt>
                <c:pt idx="1417">
                  <c:v>2.3633333333332707</c:v>
                </c:pt>
                <c:pt idx="1418">
                  <c:v>2.3649999999999372</c:v>
                </c:pt>
                <c:pt idx="1419">
                  <c:v>2.3666666666666036</c:v>
                </c:pt>
                <c:pt idx="1420">
                  <c:v>2.3683333333332701</c:v>
                </c:pt>
                <c:pt idx="1421">
                  <c:v>2.3699999999999366</c:v>
                </c:pt>
                <c:pt idx="1422">
                  <c:v>2.3716666666666035</c:v>
                </c:pt>
                <c:pt idx="1423">
                  <c:v>2.37333333333327</c:v>
                </c:pt>
                <c:pt idx="1424">
                  <c:v>2.3749999999999365</c:v>
                </c:pt>
                <c:pt idx="1425">
                  <c:v>2.376666666666603</c:v>
                </c:pt>
                <c:pt idx="1426">
                  <c:v>2.3783333333332695</c:v>
                </c:pt>
                <c:pt idx="1427">
                  <c:v>2.3799999999999364</c:v>
                </c:pt>
                <c:pt idx="1428">
                  <c:v>2.3816666666666029</c:v>
                </c:pt>
                <c:pt idx="1429">
                  <c:v>2.3833333333332694</c:v>
                </c:pt>
                <c:pt idx="1430">
                  <c:v>2.3849999999999358</c:v>
                </c:pt>
                <c:pt idx="1431">
                  <c:v>2.3866666666666023</c:v>
                </c:pt>
                <c:pt idx="1432">
                  <c:v>2.3883333333332692</c:v>
                </c:pt>
                <c:pt idx="1433">
                  <c:v>2.3899999999999357</c:v>
                </c:pt>
                <c:pt idx="1434">
                  <c:v>2.3916666666666022</c:v>
                </c:pt>
                <c:pt idx="1435">
                  <c:v>2.3933333333332687</c:v>
                </c:pt>
                <c:pt idx="1436">
                  <c:v>2.3949999999999352</c:v>
                </c:pt>
                <c:pt idx="1437">
                  <c:v>2.3966666666666021</c:v>
                </c:pt>
                <c:pt idx="1438">
                  <c:v>2.3983333333332686</c:v>
                </c:pt>
                <c:pt idx="1439">
                  <c:v>2.3999999999999351</c:v>
                </c:pt>
                <c:pt idx="1440">
                  <c:v>2.4016666666666016</c:v>
                </c:pt>
                <c:pt idx="1441">
                  <c:v>2.403333333333268</c:v>
                </c:pt>
                <c:pt idx="1442">
                  <c:v>2.404999999999935</c:v>
                </c:pt>
                <c:pt idx="1443">
                  <c:v>2.4066666666666015</c:v>
                </c:pt>
                <c:pt idx="1444">
                  <c:v>2.4083333333332679</c:v>
                </c:pt>
                <c:pt idx="1445">
                  <c:v>2.4099999999999344</c:v>
                </c:pt>
                <c:pt idx="1446">
                  <c:v>2.4116666666666009</c:v>
                </c:pt>
                <c:pt idx="1447">
                  <c:v>2.4133333333332678</c:v>
                </c:pt>
                <c:pt idx="1448">
                  <c:v>2.4149999999999343</c:v>
                </c:pt>
                <c:pt idx="1449">
                  <c:v>2.4166666666666008</c:v>
                </c:pt>
                <c:pt idx="1450">
                  <c:v>2.4183333333332673</c:v>
                </c:pt>
                <c:pt idx="1451">
                  <c:v>2.4199999999999338</c:v>
                </c:pt>
                <c:pt idx="1452">
                  <c:v>2.4216666666666007</c:v>
                </c:pt>
                <c:pt idx="1453">
                  <c:v>2.4233333333332672</c:v>
                </c:pt>
                <c:pt idx="1454">
                  <c:v>2.4249999999999337</c:v>
                </c:pt>
                <c:pt idx="1455">
                  <c:v>2.4266666666666001</c:v>
                </c:pt>
                <c:pt idx="1456">
                  <c:v>2.4283333333332666</c:v>
                </c:pt>
                <c:pt idx="1457">
                  <c:v>2.4299999999999335</c:v>
                </c:pt>
                <c:pt idx="1458">
                  <c:v>2.4316666666666</c:v>
                </c:pt>
                <c:pt idx="1459">
                  <c:v>2.4333333333332665</c:v>
                </c:pt>
                <c:pt idx="1460">
                  <c:v>2.434999999999933</c:v>
                </c:pt>
                <c:pt idx="1461">
                  <c:v>2.4366666666665995</c:v>
                </c:pt>
                <c:pt idx="1462">
                  <c:v>2.4383333333332664</c:v>
                </c:pt>
                <c:pt idx="1463">
                  <c:v>2.4399999999999329</c:v>
                </c:pt>
                <c:pt idx="1464">
                  <c:v>2.4416666666665994</c:v>
                </c:pt>
                <c:pt idx="1465">
                  <c:v>2.4433333333332659</c:v>
                </c:pt>
                <c:pt idx="1466">
                  <c:v>2.4449999999999323</c:v>
                </c:pt>
                <c:pt idx="1467">
                  <c:v>2.4466666666665993</c:v>
                </c:pt>
                <c:pt idx="1468">
                  <c:v>2.4483333333332657</c:v>
                </c:pt>
                <c:pt idx="1469">
                  <c:v>2.4499999999999322</c:v>
                </c:pt>
                <c:pt idx="1470">
                  <c:v>2.4516666666665987</c:v>
                </c:pt>
                <c:pt idx="1471">
                  <c:v>2.4533333333332652</c:v>
                </c:pt>
                <c:pt idx="1472">
                  <c:v>2.4549999999999321</c:v>
                </c:pt>
                <c:pt idx="1473">
                  <c:v>2.4566666666665986</c:v>
                </c:pt>
                <c:pt idx="1474">
                  <c:v>2.4583333333332651</c:v>
                </c:pt>
                <c:pt idx="1475">
                  <c:v>2.4599999999999316</c:v>
                </c:pt>
                <c:pt idx="1476">
                  <c:v>2.4616666666665981</c:v>
                </c:pt>
                <c:pt idx="1477">
                  <c:v>2.463333333333265</c:v>
                </c:pt>
                <c:pt idx="1478">
                  <c:v>2.4649999999999315</c:v>
                </c:pt>
                <c:pt idx="1479">
                  <c:v>2.466666666666598</c:v>
                </c:pt>
                <c:pt idx="1480">
                  <c:v>2.4683333333332644</c:v>
                </c:pt>
                <c:pt idx="1481">
                  <c:v>2.4699999999999309</c:v>
                </c:pt>
                <c:pt idx="1482">
                  <c:v>2.4716666666665978</c:v>
                </c:pt>
                <c:pt idx="1483">
                  <c:v>2.4733333333332643</c:v>
                </c:pt>
                <c:pt idx="1484">
                  <c:v>2.4749999999999308</c:v>
                </c:pt>
                <c:pt idx="1485">
                  <c:v>2.4766666666665973</c:v>
                </c:pt>
                <c:pt idx="1486">
                  <c:v>2.4783333333332638</c:v>
                </c:pt>
                <c:pt idx="1487">
                  <c:v>2.4799999999999307</c:v>
                </c:pt>
                <c:pt idx="1488">
                  <c:v>2.4816666666665972</c:v>
                </c:pt>
                <c:pt idx="1489">
                  <c:v>2.4833333333332637</c:v>
                </c:pt>
                <c:pt idx="1490">
                  <c:v>2.4849999999999302</c:v>
                </c:pt>
                <c:pt idx="1491">
                  <c:v>2.4866666666665966</c:v>
                </c:pt>
                <c:pt idx="1492">
                  <c:v>2.4883333333332636</c:v>
                </c:pt>
                <c:pt idx="1493">
                  <c:v>2.48999999999993</c:v>
                </c:pt>
                <c:pt idx="1494">
                  <c:v>2.4916666666665965</c:v>
                </c:pt>
                <c:pt idx="1495">
                  <c:v>2.493333333333263</c:v>
                </c:pt>
                <c:pt idx="1496">
                  <c:v>2.4949999999999295</c:v>
                </c:pt>
                <c:pt idx="1497">
                  <c:v>2.4966666666665964</c:v>
                </c:pt>
                <c:pt idx="1498">
                  <c:v>2.4983333333332629</c:v>
                </c:pt>
                <c:pt idx="1499">
                  <c:v>2.4999999999999294</c:v>
                </c:pt>
                <c:pt idx="1500">
                  <c:v>2.5016666666665959</c:v>
                </c:pt>
                <c:pt idx="1501">
                  <c:v>2.5033333333332624</c:v>
                </c:pt>
                <c:pt idx="1502">
                  <c:v>2.5049999999999293</c:v>
                </c:pt>
                <c:pt idx="1503">
                  <c:v>2.5066666666665958</c:v>
                </c:pt>
                <c:pt idx="1504">
                  <c:v>2.5083333333332622</c:v>
                </c:pt>
                <c:pt idx="1505">
                  <c:v>2.5099999999999287</c:v>
                </c:pt>
                <c:pt idx="1506">
                  <c:v>2.5116666666665952</c:v>
                </c:pt>
                <c:pt idx="1507">
                  <c:v>2.5133333333332621</c:v>
                </c:pt>
                <c:pt idx="1508">
                  <c:v>2.5149999999999286</c:v>
                </c:pt>
                <c:pt idx="1509">
                  <c:v>2.5166666666665951</c:v>
                </c:pt>
                <c:pt idx="1510">
                  <c:v>2.5183333333332616</c:v>
                </c:pt>
                <c:pt idx="1511">
                  <c:v>2.5199999999999281</c:v>
                </c:pt>
                <c:pt idx="1512">
                  <c:v>2.521666666666595</c:v>
                </c:pt>
                <c:pt idx="1513">
                  <c:v>2.5233333333332615</c:v>
                </c:pt>
                <c:pt idx="1514">
                  <c:v>2.524999999999928</c:v>
                </c:pt>
                <c:pt idx="1515">
                  <c:v>2.5266666666665945</c:v>
                </c:pt>
                <c:pt idx="1516">
                  <c:v>2.5283333333332609</c:v>
                </c:pt>
                <c:pt idx="1517">
                  <c:v>2.5299999999999279</c:v>
                </c:pt>
                <c:pt idx="1518">
                  <c:v>2.5316666666665943</c:v>
                </c:pt>
                <c:pt idx="1519">
                  <c:v>2.5333333333332608</c:v>
                </c:pt>
                <c:pt idx="1520">
                  <c:v>2.5349999999999273</c:v>
                </c:pt>
                <c:pt idx="1521">
                  <c:v>2.5366666666665938</c:v>
                </c:pt>
                <c:pt idx="1522">
                  <c:v>2.5383333333332607</c:v>
                </c:pt>
                <c:pt idx="1523">
                  <c:v>2.5399999999999272</c:v>
                </c:pt>
                <c:pt idx="1524">
                  <c:v>2.5416666666665937</c:v>
                </c:pt>
                <c:pt idx="1525">
                  <c:v>2.5433333333332602</c:v>
                </c:pt>
                <c:pt idx="1526">
                  <c:v>2.5449999999999267</c:v>
                </c:pt>
                <c:pt idx="1527">
                  <c:v>2.5466666666665936</c:v>
                </c:pt>
                <c:pt idx="1528">
                  <c:v>2.5483333333332601</c:v>
                </c:pt>
                <c:pt idx="1529">
                  <c:v>2.5499999999999265</c:v>
                </c:pt>
                <c:pt idx="1530">
                  <c:v>2.551666666666593</c:v>
                </c:pt>
                <c:pt idx="1531">
                  <c:v>2.5533333333332595</c:v>
                </c:pt>
                <c:pt idx="1532">
                  <c:v>2.5549999999999264</c:v>
                </c:pt>
                <c:pt idx="1533">
                  <c:v>2.5566666666665929</c:v>
                </c:pt>
                <c:pt idx="1534">
                  <c:v>2.5583333333332594</c:v>
                </c:pt>
                <c:pt idx="1535">
                  <c:v>2.5599999999999259</c:v>
                </c:pt>
                <c:pt idx="1536">
                  <c:v>2.5616666666665924</c:v>
                </c:pt>
                <c:pt idx="1537">
                  <c:v>2.5633333333332593</c:v>
                </c:pt>
                <c:pt idx="1538">
                  <c:v>2.5649999999999258</c:v>
                </c:pt>
                <c:pt idx="1539">
                  <c:v>2.5666666666665923</c:v>
                </c:pt>
                <c:pt idx="1540">
                  <c:v>2.5683333333332588</c:v>
                </c:pt>
                <c:pt idx="1541">
                  <c:v>2.5699999999999252</c:v>
                </c:pt>
                <c:pt idx="1542">
                  <c:v>2.5716666666665922</c:v>
                </c:pt>
                <c:pt idx="1543">
                  <c:v>2.5733333333332586</c:v>
                </c:pt>
                <c:pt idx="1544">
                  <c:v>2.5749999999999251</c:v>
                </c:pt>
                <c:pt idx="1545">
                  <c:v>2.5766666666665916</c:v>
                </c:pt>
                <c:pt idx="1546">
                  <c:v>2.5783333333332581</c:v>
                </c:pt>
                <c:pt idx="1547">
                  <c:v>2.579999999999925</c:v>
                </c:pt>
                <c:pt idx="1548">
                  <c:v>2.5816666666665915</c:v>
                </c:pt>
                <c:pt idx="1549">
                  <c:v>2.583333333333258</c:v>
                </c:pt>
                <c:pt idx="1550">
                  <c:v>2.5849999999999245</c:v>
                </c:pt>
                <c:pt idx="1551">
                  <c:v>2.586666666666591</c:v>
                </c:pt>
                <c:pt idx="1552">
                  <c:v>2.5883333333332579</c:v>
                </c:pt>
                <c:pt idx="1553">
                  <c:v>2.5899999999999244</c:v>
                </c:pt>
                <c:pt idx="1554">
                  <c:v>2.5916666666665908</c:v>
                </c:pt>
                <c:pt idx="1555">
                  <c:v>2.5933333333332573</c:v>
                </c:pt>
                <c:pt idx="1556">
                  <c:v>2.5949999999999238</c:v>
                </c:pt>
                <c:pt idx="1557">
                  <c:v>2.5966666666665907</c:v>
                </c:pt>
                <c:pt idx="1558">
                  <c:v>2.5983333333332572</c:v>
                </c:pt>
                <c:pt idx="1559">
                  <c:v>2.5999999999999237</c:v>
                </c:pt>
                <c:pt idx="1560">
                  <c:v>2.6016666666665902</c:v>
                </c:pt>
                <c:pt idx="1561">
                  <c:v>2.6033333333332567</c:v>
                </c:pt>
                <c:pt idx="1562">
                  <c:v>2.6049999999999236</c:v>
                </c:pt>
                <c:pt idx="1563">
                  <c:v>2.6066666666665901</c:v>
                </c:pt>
                <c:pt idx="1564">
                  <c:v>2.6083333333332566</c:v>
                </c:pt>
                <c:pt idx="1565">
                  <c:v>2.609999999999923</c:v>
                </c:pt>
                <c:pt idx="1566">
                  <c:v>2.6116666666665895</c:v>
                </c:pt>
                <c:pt idx="1567">
                  <c:v>2.6133333333332565</c:v>
                </c:pt>
                <c:pt idx="1568">
                  <c:v>2.6149999999999229</c:v>
                </c:pt>
                <c:pt idx="1569">
                  <c:v>2.6166666666665894</c:v>
                </c:pt>
                <c:pt idx="1570">
                  <c:v>2.6183333333332559</c:v>
                </c:pt>
                <c:pt idx="1571">
                  <c:v>2.6199999999999224</c:v>
                </c:pt>
                <c:pt idx="1572">
                  <c:v>2.6216666666665893</c:v>
                </c:pt>
                <c:pt idx="1573">
                  <c:v>2.6233333333332558</c:v>
                </c:pt>
                <c:pt idx="1574">
                  <c:v>2.6249999999999223</c:v>
                </c:pt>
                <c:pt idx="1575">
                  <c:v>2.6266666666665888</c:v>
                </c:pt>
                <c:pt idx="1576">
                  <c:v>2.6283333333332553</c:v>
                </c:pt>
                <c:pt idx="1577">
                  <c:v>2.6299999999999222</c:v>
                </c:pt>
                <c:pt idx="1578">
                  <c:v>2.6316666666665887</c:v>
                </c:pt>
                <c:pt idx="1579">
                  <c:v>2.6333333333332551</c:v>
                </c:pt>
                <c:pt idx="1580">
                  <c:v>2.6349999999999216</c:v>
                </c:pt>
                <c:pt idx="1581">
                  <c:v>2.6366666666665881</c:v>
                </c:pt>
                <c:pt idx="1582">
                  <c:v>2.638333333333255</c:v>
                </c:pt>
                <c:pt idx="1583">
                  <c:v>2.6399999999999215</c:v>
                </c:pt>
                <c:pt idx="1584">
                  <c:v>2.641666666666588</c:v>
                </c:pt>
                <c:pt idx="1585">
                  <c:v>2.6433333333332545</c:v>
                </c:pt>
                <c:pt idx="1586">
                  <c:v>2.644999999999921</c:v>
                </c:pt>
                <c:pt idx="1587">
                  <c:v>2.6466666666665879</c:v>
                </c:pt>
                <c:pt idx="1588">
                  <c:v>2.6483333333332544</c:v>
                </c:pt>
                <c:pt idx="1589">
                  <c:v>2.6499999999999209</c:v>
                </c:pt>
                <c:pt idx="1590">
                  <c:v>2.6516666666665873</c:v>
                </c:pt>
                <c:pt idx="1591">
                  <c:v>2.6533333333332538</c:v>
                </c:pt>
                <c:pt idx="1592">
                  <c:v>2.6549999999999208</c:v>
                </c:pt>
                <c:pt idx="1593">
                  <c:v>2.6566666666665872</c:v>
                </c:pt>
                <c:pt idx="1594">
                  <c:v>2.6583333333332537</c:v>
                </c:pt>
                <c:pt idx="1595">
                  <c:v>2.6599999999999202</c:v>
                </c:pt>
                <c:pt idx="1596">
                  <c:v>2.6616666666665867</c:v>
                </c:pt>
                <c:pt idx="1597">
                  <c:v>2.6633333333332536</c:v>
                </c:pt>
                <c:pt idx="1598">
                  <c:v>2.6649999999999201</c:v>
                </c:pt>
                <c:pt idx="1599">
                  <c:v>2.6666666666665866</c:v>
                </c:pt>
                <c:pt idx="1600">
                  <c:v>2.6683333333332531</c:v>
                </c:pt>
                <c:pt idx="1601">
                  <c:v>2.6699999999999195</c:v>
                </c:pt>
                <c:pt idx="1602">
                  <c:v>2.6716666666665865</c:v>
                </c:pt>
                <c:pt idx="1603">
                  <c:v>2.673333333333253</c:v>
                </c:pt>
                <c:pt idx="1604">
                  <c:v>2.6749999999999194</c:v>
                </c:pt>
                <c:pt idx="1605">
                  <c:v>2.6766666666665859</c:v>
                </c:pt>
                <c:pt idx="1606">
                  <c:v>2.6783333333332524</c:v>
                </c:pt>
                <c:pt idx="1607">
                  <c:v>2.6799999999999193</c:v>
                </c:pt>
                <c:pt idx="1608">
                  <c:v>2.6816666666665858</c:v>
                </c:pt>
                <c:pt idx="1609">
                  <c:v>2.6833333333332523</c:v>
                </c:pt>
                <c:pt idx="1610">
                  <c:v>2.6849999999999188</c:v>
                </c:pt>
                <c:pt idx="1611">
                  <c:v>2.6866666666665853</c:v>
                </c:pt>
                <c:pt idx="1612">
                  <c:v>2.6883333333332522</c:v>
                </c:pt>
                <c:pt idx="1613">
                  <c:v>2.6899999999999187</c:v>
                </c:pt>
                <c:pt idx="1614">
                  <c:v>2.6916666666665852</c:v>
                </c:pt>
                <c:pt idx="1615">
                  <c:v>2.6933333333332516</c:v>
                </c:pt>
                <c:pt idx="1616">
                  <c:v>2.6949999999999181</c:v>
                </c:pt>
                <c:pt idx="1617">
                  <c:v>2.6966666666665851</c:v>
                </c:pt>
                <c:pt idx="1618">
                  <c:v>2.6983333333332515</c:v>
                </c:pt>
                <c:pt idx="1619">
                  <c:v>2.699999999999918</c:v>
                </c:pt>
                <c:pt idx="1620">
                  <c:v>2.7016666666665845</c:v>
                </c:pt>
                <c:pt idx="1621">
                  <c:v>2.703333333333251</c:v>
                </c:pt>
                <c:pt idx="1622">
                  <c:v>2.7049999999999179</c:v>
                </c:pt>
                <c:pt idx="1623">
                  <c:v>2.7066666666665844</c:v>
                </c:pt>
                <c:pt idx="1624">
                  <c:v>2.7083333333332509</c:v>
                </c:pt>
                <c:pt idx="1625">
                  <c:v>2.7099999999999174</c:v>
                </c:pt>
                <c:pt idx="1626">
                  <c:v>2.7116666666665838</c:v>
                </c:pt>
                <c:pt idx="1627">
                  <c:v>2.7133333333332508</c:v>
                </c:pt>
                <c:pt idx="1628">
                  <c:v>2.7149999999999173</c:v>
                </c:pt>
                <c:pt idx="1629">
                  <c:v>2.7166666666665837</c:v>
                </c:pt>
                <c:pt idx="1630">
                  <c:v>2.7183333333332502</c:v>
                </c:pt>
                <c:pt idx="1631">
                  <c:v>2.7199999999999167</c:v>
                </c:pt>
                <c:pt idx="1632">
                  <c:v>2.7216666666665836</c:v>
                </c:pt>
                <c:pt idx="1633">
                  <c:v>2.7233333333332501</c:v>
                </c:pt>
                <c:pt idx="1634">
                  <c:v>2.7249999999999166</c:v>
                </c:pt>
                <c:pt idx="1635">
                  <c:v>2.7266666666665831</c:v>
                </c:pt>
                <c:pt idx="1636">
                  <c:v>2.7283333333332496</c:v>
                </c:pt>
                <c:pt idx="1637">
                  <c:v>2.7299999999999165</c:v>
                </c:pt>
                <c:pt idx="1638">
                  <c:v>2.731666666666583</c:v>
                </c:pt>
                <c:pt idx="1639">
                  <c:v>2.7333333333332495</c:v>
                </c:pt>
                <c:pt idx="1640">
                  <c:v>2.7349999999999159</c:v>
                </c:pt>
                <c:pt idx="1641">
                  <c:v>2.7366666666665824</c:v>
                </c:pt>
                <c:pt idx="1642">
                  <c:v>2.7383333333332494</c:v>
                </c:pt>
                <c:pt idx="1643">
                  <c:v>2.7399999999999158</c:v>
                </c:pt>
                <c:pt idx="1644">
                  <c:v>2.7416666666665823</c:v>
                </c:pt>
                <c:pt idx="1645">
                  <c:v>2.7433333333332488</c:v>
                </c:pt>
                <c:pt idx="1646">
                  <c:v>2.7449999999999153</c:v>
                </c:pt>
                <c:pt idx="1647">
                  <c:v>2.7466666666665822</c:v>
                </c:pt>
                <c:pt idx="1648">
                  <c:v>2.7483333333332487</c:v>
                </c:pt>
                <c:pt idx="1649">
                  <c:v>2.7499999999999152</c:v>
                </c:pt>
                <c:pt idx="1650">
                  <c:v>2.7516666666665817</c:v>
                </c:pt>
                <c:pt idx="1651">
                  <c:v>2.7533333333332481</c:v>
                </c:pt>
                <c:pt idx="1652">
                  <c:v>2.7549999999999151</c:v>
                </c:pt>
                <c:pt idx="1653">
                  <c:v>2.7566666666665816</c:v>
                </c:pt>
                <c:pt idx="1654">
                  <c:v>2.758333333333248</c:v>
                </c:pt>
                <c:pt idx="1655">
                  <c:v>2.7599999999999145</c:v>
                </c:pt>
                <c:pt idx="1656">
                  <c:v>2.761666666666581</c:v>
                </c:pt>
                <c:pt idx="1657">
                  <c:v>2.7633333333332479</c:v>
                </c:pt>
                <c:pt idx="1658">
                  <c:v>2.7649999999999144</c:v>
                </c:pt>
                <c:pt idx="1659">
                  <c:v>2.7666666666665809</c:v>
                </c:pt>
                <c:pt idx="1660">
                  <c:v>2.7683333333332474</c:v>
                </c:pt>
                <c:pt idx="1661">
                  <c:v>2.7699999999999139</c:v>
                </c:pt>
                <c:pt idx="1662">
                  <c:v>2.7716666666665808</c:v>
                </c:pt>
                <c:pt idx="1663">
                  <c:v>2.7733333333332473</c:v>
                </c:pt>
                <c:pt idx="1664">
                  <c:v>2.7749999999999138</c:v>
                </c:pt>
                <c:pt idx="1665">
                  <c:v>2.7766666666665802</c:v>
                </c:pt>
                <c:pt idx="1666">
                  <c:v>2.7783333333332467</c:v>
                </c:pt>
                <c:pt idx="1667">
                  <c:v>2.7799999999999137</c:v>
                </c:pt>
                <c:pt idx="1668">
                  <c:v>2.7816666666665801</c:v>
                </c:pt>
                <c:pt idx="1669">
                  <c:v>2.7833333333332466</c:v>
                </c:pt>
                <c:pt idx="1670">
                  <c:v>2.7849999999999131</c:v>
                </c:pt>
                <c:pt idx="1671">
                  <c:v>2.7866666666665796</c:v>
                </c:pt>
                <c:pt idx="1672">
                  <c:v>2.7883333333332465</c:v>
                </c:pt>
                <c:pt idx="1673">
                  <c:v>2.789999999999913</c:v>
                </c:pt>
                <c:pt idx="1674">
                  <c:v>2.7916666666665795</c:v>
                </c:pt>
                <c:pt idx="1675">
                  <c:v>2.793333333333246</c:v>
                </c:pt>
                <c:pt idx="1676">
                  <c:v>2.7949999999999124</c:v>
                </c:pt>
                <c:pt idx="1677">
                  <c:v>2.7966666666665794</c:v>
                </c:pt>
                <c:pt idx="1678">
                  <c:v>2.7983333333332459</c:v>
                </c:pt>
                <c:pt idx="1679">
                  <c:v>2.7999999999999123</c:v>
                </c:pt>
                <c:pt idx="1680">
                  <c:v>2.8016666666665788</c:v>
                </c:pt>
                <c:pt idx="1681">
                  <c:v>2.8033333333332453</c:v>
                </c:pt>
                <c:pt idx="1682">
                  <c:v>2.8049999999999122</c:v>
                </c:pt>
                <c:pt idx="1683">
                  <c:v>2.8066666666665787</c:v>
                </c:pt>
                <c:pt idx="1684">
                  <c:v>2.8083333333332452</c:v>
                </c:pt>
                <c:pt idx="1685">
                  <c:v>2.8099999999999117</c:v>
                </c:pt>
                <c:pt idx="1686">
                  <c:v>2.8116666666665782</c:v>
                </c:pt>
                <c:pt idx="1687">
                  <c:v>2.8133333333332451</c:v>
                </c:pt>
                <c:pt idx="1688">
                  <c:v>2.8149999999999116</c:v>
                </c:pt>
                <c:pt idx="1689">
                  <c:v>2.8166666666665781</c:v>
                </c:pt>
                <c:pt idx="1690">
                  <c:v>2.8183333333332445</c:v>
                </c:pt>
                <c:pt idx="1691">
                  <c:v>2.819999999999911</c:v>
                </c:pt>
                <c:pt idx="1692">
                  <c:v>2.8216666666665779</c:v>
                </c:pt>
                <c:pt idx="1693">
                  <c:v>2.8233333333332444</c:v>
                </c:pt>
                <c:pt idx="1694">
                  <c:v>2.8249999999999109</c:v>
                </c:pt>
                <c:pt idx="1695">
                  <c:v>2.8266666666665774</c:v>
                </c:pt>
                <c:pt idx="1696">
                  <c:v>2.8283333333332439</c:v>
                </c:pt>
                <c:pt idx="1697">
                  <c:v>2.8299999999999108</c:v>
                </c:pt>
                <c:pt idx="1698">
                  <c:v>2.8316666666665773</c:v>
                </c:pt>
                <c:pt idx="1699">
                  <c:v>2.8333333333332438</c:v>
                </c:pt>
                <c:pt idx="1700">
                  <c:v>2.8349999999999103</c:v>
                </c:pt>
                <c:pt idx="1701">
                  <c:v>2.8366666666665767</c:v>
                </c:pt>
                <c:pt idx="1702">
                  <c:v>2.8383333333332437</c:v>
                </c:pt>
                <c:pt idx="1703">
                  <c:v>2.8399999999999102</c:v>
                </c:pt>
                <c:pt idx="1704">
                  <c:v>2.8416666666665766</c:v>
                </c:pt>
                <c:pt idx="1705">
                  <c:v>2.8433333333332431</c:v>
                </c:pt>
                <c:pt idx="1706">
                  <c:v>2.8449999999999096</c:v>
                </c:pt>
                <c:pt idx="1707">
                  <c:v>2.8466666666665765</c:v>
                </c:pt>
                <c:pt idx="1708">
                  <c:v>2.848333333333243</c:v>
                </c:pt>
                <c:pt idx="1709">
                  <c:v>2.8499999999999095</c:v>
                </c:pt>
                <c:pt idx="1710">
                  <c:v>2.851666666666576</c:v>
                </c:pt>
                <c:pt idx="1711">
                  <c:v>2.8533333333332425</c:v>
                </c:pt>
                <c:pt idx="1712">
                  <c:v>2.8549999999999094</c:v>
                </c:pt>
                <c:pt idx="1713">
                  <c:v>2.8566666666665759</c:v>
                </c:pt>
                <c:pt idx="1714">
                  <c:v>2.8583333333332424</c:v>
                </c:pt>
                <c:pt idx="1715">
                  <c:v>2.8599999999999088</c:v>
                </c:pt>
                <c:pt idx="1716">
                  <c:v>2.8616666666665753</c:v>
                </c:pt>
                <c:pt idx="1717">
                  <c:v>2.8633333333332422</c:v>
                </c:pt>
                <c:pt idx="1718">
                  <c:v>2.8649999999999087</c:v>
                </c:pt>
                <c:pt idx="1719">
                  <c:v>2.8666666666665752</c:v>
                </c:pt>
                <c:pt idx="1720">
                  <c:v>2.8683333333332417</c:v>
                </c:pt>
                <c:pt idx="1721">
                  <c:v>2.8699999999999082</c:v>
                </c:pt>
                <c:pt idx="1722">
                  <c:v>2.8716666666665751</c:v>
                </c:pt>
                <c:pt idx="1723">
                  <c:v>2.8733333333332416</c:v>
                </c:pt>
                <c:pt idx="1724">
                  <c:v>2.8749999999999081</c:v>
                </c:pt>
                <c:pt idx="1725">
                  <c:v>2.8766666666665746</c:v>
                </c:pt>
                <c:pt idx="1726">
                  <c:v>2.878333333333241</c:v>
                </c:pt>
                <c:pt idx="1727">
                  <c:v>2.879999999999908</c:v>
                </c:pt>
                <c:pt idx="1728">
                  <c:v>2.8816666666665745</c:v>
                </c:pt>
                <c:pt idx="1729">
                  <c:v>2.8833333333332409</c:v>
                </c:pt>
                <c:pt idx="1730">
                  <c:v>2.8849999999999074</c:v>
                </c:pt>
                <c:pt idx="1731">
                  <c:v>2.8866666666665739</c:v>
                </c:pt>
                <c:pt idx="1732">
                  <c:v>2.8883333333332408</c:v>
                </c:pt>
                <c:pt idx="1733">
                  <c:v>2.8899999999999073</c:v>
                </c:pt>
                <c:pt idx="1734">
                  <c:v>2.8916666666665738</c:v>
                </c:pt>
                <c:pt idx="1735">
                  <c:v>2.8933333333332403</c:v>
                </c:pt>
                <c:pt idx="1736">
                  <c:v>2.8949999999999068</c:v>
                </c:pt>
                <c:pt idx="1737">
                  <c:v>2.8966666666665737</c:v>
                </c:pt>
                <c:pt idx="1738">
                  <c:v>2.8983333333332402</c:v>
                </c:pt>
                <c:pt idx="1739">
                  <c:v>2.8999999999999067</c:v>
                </c:pt>
                <c:pt idx="1740">
                  <c:v>2.9016666666665731</c:v>
                </c:pt>
                <c:pt idx="1741">
                  <c:v>2.9033333333332396</c:v>
                </c:pt>
                <c:pt idx="1742">
                  <c:v>2.9049999999999065</c:v>
                </c:pt>
                <c:pt idx="1743">
                  <c:v>2.906666666666573</c:v>
                </c:pt>
                <c:pt idx="1744">
                  <c:v>2.9083333333332395</c:v>
                </c:pt>
                <c:pt idx="1745">
                  <c:v>2.909999999999906</c:v>
                </c:pt>
                <c:pt idx="1746">
                  <c:v>2.9116666666665725</c:v>
                </c:pt>
                <c:pt idx="1747">
                  <c:v>2.9133333333332394</c:v>
                </c:pt>
                <c:pt idx="1748">
                  <c:v>2.9149999999999059</c:v>
                </c:pt>
                <c:pt idx="1749">
                  <c:v>2.9166666666665724</c:v>
                </c:pt>
                <c:pt idx="1750">
                  <c:v>2.9183333333332389</c:v>
                </c:pt>
                <c:pt idx="1751">
                  <c:v>2.9199999999999053</c:v>
                </c:pt>
                <c:pt idx="1752">
                  <c:v>2.9216666666665723</c:v>
                </c:pt>
                <c:pt idx="1753">
                  <c:v>2.9233333333332387</c:v>
                </c:pt>
                <c:pt idx="1754">
                  <c:v>2.9249999999999052</c:v>
                </c:pt>
                <c:pt idx="1755">
                  <c:v>2.9266666666665717</c:v>
                </c:pt>
                <c:pt idx="1756">
                  <c:v>2.9283333333332382</c:v>
                </c:pt>
                <c:pt idx="1757">
                  <c:v>2.9299999999999051</c:v>
                </c:pt>
                <c:pt idx="1758">
                  <c:v>2.9316666666665716</c:v>
                </c:pt>
                <c:pt idx="1759">
                  <c:v>2.9333333333332381</c:v>
                </c:pt>
                <c:pt idx="1760">
                  <c:v>2.9349999999999046</c:v>
                </c:pt>
                <c:pt idx="1761">
                  <c:v>2.9366666666665711</c:v>
                </c:pt>
                <c:pt idx="1762">
                  <c:v>2.938333333333238</c:v>
                </c:pt>
                <c:pt idx="1763">
                  <c:v>2.9399999999999045</c:v>
                </c:pt>
                <c:pt idx="1764">
                  <c:v>2.941666666666571</c:v>
                </c:pt>
                <c:pt idx="1765">
                  <c:v>2.9433333333332374</c:v>
                </c:pt>
                <c:pt idx="1766">
                  <c:v>2.9449999999999039</c:v>
                </c:pt>
                <c:pt idx="1767">
                  <c:v>2.9466666666665708</c:v>
                </c:pt>
                <c:pt idx="1768">
                  <c:v>2.9483333333332373</c:v>
                </c:pt>
                <c:pt idx="1769">
                  <c:v>2.9499999999999038</c:v>
                </c:pt>
                <c:pt idx="1770">
                  <c:v>2.9516666666665703</c:v>
                </c:pt>
                <c:pt idx="1771">
                  <c:v>2.9533333333332368</c:v>
                </c:pt>
                <c:pt idx="1772">
                  <c:v>2.9549999999999037</c:v>
                </c:pt>
                <c:pt idx="1773">
                  <c:v>2.9566666666665702</c:v>
                </c:pt>
                <c:pt idx="1774">
                  <c:v>2.9583333333332367</c:v>
                </c:pt>
                <c:pt idx="1775">
                  <c:v>2.9599999999999032</c:v>
                </c:pt>
                <c:pt idx="1776">
                  <c:v>2.9616666666665696</c:v>
                </c:pt>
                <c:pt idx="1777">
                  <c:v>2.9633333333332366</c:v>
                </c:pt>
                <c:pt idx="1778">
                  <c:v>2.964999999999903</c:v>
                </c:pt>
                <c:pt idx="1779">
                  <c:v>2.9666666666665695</c:v>
                </c:pt>
                <c:pt idx="1780">
                  <c:v>2.968333333333236</c:v>
                </c:pt>
                <c:pt idx="1781">
                  <c:v>2.9699999999999025</c:v>
                </c:pt>
                <c:pt idx="1782">
                  <c:v>2.9716666666665694</c:v>
                </c:pt>
                <c:pt idx="1783">
                  <c:v>2.9733333333332359</c:v>
                </c:pt>
                <c:pt idx="1784">
                  <c:v>2.9749999999999024</c:v>
                </c:pt>
                <c:pt idx="1785">
                  <c:v>2.9766666666665689</c:v>
                </c:pt>
                <c:pt idx="1786">
                  <c:v>2.9783333333332354</c:v>
                </c:pt>
                <c:pt idx="1787">
                  <c:v>2.9799999999999023</c:v>
                </c:pt>
                <c:pt idx="1788">
                  <c:v>2.9816666666665688</c:v>
                </c:pt>
                <c:pt idx="1789">
                  <c:v>2.9833333333332352</c:v>
                </c:pt>
                <c:pt idx="1790">
                  <c:v>2.9849999999999017</c:v>
                </c:pt>
                <c:pt idx="1791">
                  <c:v>2.9866666666665682</c:v>
                </c:pt>
                <c:pt idx="1792">
                  <c:v>2.9883333333332351</c:v>
                </c:pt>
                <c:pt idx="1793">
                  <c:v>2.9899999999999016</c:v>
                </c:pt>
                <c:pt idx="1794">
                  <c:v>2.9916666666665681</c:v>
                </c:pt>
                <c:pt idx="1795">
                  <c:v>2.9933333333332346</c:v>
                </c:pt>
                <c:pt idx="1796">
                  <c:v>2.9949999999999011</c:v>
                </c:pt>
                <c:pt idx="1797">
                  <c:v>2.996666666666568</c:v>
                </c:pt>
                <c:pt idx="1798">
                  <c:v>2.9983333333332345</c:v>
                </c:pt>
                <c:pt idx="1799">
                  <c:v>2.999999999999901</c:v>
                </c:pt>
                <c:pt idx="1800">
                  <c:v>3.0016666666665675</c:v>
                </c:pt>
                <c:pt idx="1801">
                  <c:v>3.0033333333332339</c:v>
                </c:pt>
                <c:pt idx="1802">
                  <c:v>3.0049999999999009</c:v>
                </c:pt>
                <c:pt idx="1803">
                  <c:v>3.0066666666665673</c:v>
                </c:pt>
                <c:pt idx="1804">
                  <c:v>3.0083333333332338</c:v>
                </c:pt>
                <c:pt idx="1805">
                  <c:v>3.0099999999999003</c:v>
                </c:pt>
                <c:pt idx="1806">
                  <c:v>3.0116666666665668</c:v>
                </c:pt>
                <c:pt idx="1807">
                  <c:v>3.0133333333332337</c:v>
                </c:pt>
                <c:pt idx="1808">
                  <c:v>3.0149999999999002</c:v>
                </c:pt>
                <c:pt idx="1809">
                  <c:v>3.0166666666665667</c:v>
                </c:pt>
                <c:pt idx="1810">
                  <c:v>3.0183333333332332</c:v>
                </c:pt>
                <c:pt idx="1811">
                  <c:v>3.0199999999998997</c:v>
                </c:pt>
                <c:pt idx="1812">
                  <c:v>3.0216666666665666</c:v>
                </c:pt>
                <c:pt idx="1813">
                  <c:v>3.0233333333332331</c:v>
                </c:pt>
                <c:pt idx="1814">
                  <c:v>3.0249999999998995</c:v>
                </c:pt>
                <c:pt idx="1815">
                  <c:v>3.026666666666566</c:v>
                </c:pt>
                <c:pt idx="1816">
                  <c:v>3.0283333333332325</c:v>
                </c:pt>
                <c:pt idx="1817">
                  <c:v>3.0299999999998994</c:v>
                </c:pt>
                <c:pt idx="1818">
                  <c:v>3.0316666666665659</c:v>
                </c:pt>
                <c:pt idx="1819">
                  <c:v>3.0333333333332324</c:v>
                </c:pt>
                <c:pt idx="1820">
                  <c:v>3.0349999999998989</c:v>
                </c:pt>
                <c:pt idx="1821">
                  <c:v>3.0366666666665654</c:v>
                </c:pt>
                <c:pt idx="1822">
                  <c:v>3.0383333333332323</c:v>
                </c:pt>
                <c:pt idx="1823">
                  <c:v>3.0399999999998988</c:v>
                </c:pt>
                <c:pt idx="1824">
                  <c:v>3.0416666666665653</c:v>
                </c:pt>
                <c:pt idx="1825">
                  <c:v>3.0433333333332317</c:v>
                </c:pt>
                <c:pt idx="1826">
                  <c:v>3.0449999999998982</c:v>
                </c:pt>
                <c:pt idx="1827">
                  <c:v>3.0466666666665652</c:v>
                </c:pt>
                <c:pt idx="1828">
                  <c:v>3.0483333333332316</c:v>
                </c:pt>
                <c:pt idx="1829">
                  <c:v>3.0499999999998981</c:v>
                </c:pt>
                <c:pt idx="1830">
                  <c:v>3.0516666666665646</c:v>
                </c:pt>
                <c:pt idx="1831">
                  <c:v>3.0533333333332311</c:v>
                </c:pt>
                <c:pt idx="1832">
                  <c:v>3.054999999999898</c:v>
                </c:pt>
                <c:pt idx="1833">
                  <c:v>3.0566666666665645</c:v>
                </c:pt>
                <c:pt idx="1834">
                  <c:v>3.058333333333231</c:v>
                </c:pt>
                <c:pt idx="1835">
                  <c:v>3.0599999999998975</c:v>
                </c:pt>
                <c:pt idx="1836">
                  <c:v>3.061666666666564</c:v>
                </c:pt>
                <c:pt idx="1837">
                  <c:v>3.0633333333332309</c:v>
                </c:pt>
                <c:pt idx="1838">
                  <c:v>3.0649999999998974</c:v>
                </c:pt>
                <c:pt idx="1839">
                  <c:v>3.0666666666665638</c:v>
                </c:pt>
                <c:pt idx="1840">
                  <c:v>3.0683333333332303</c:v>
                </c:pt>
                <c:pt idx="1841">
                  <c:v>3.0699999999998968</c:v>
                </c:pt>
                <c:pt idx="1842">
                  <c:v>3.0716666666665637</c:v>
                </c:pt>
                <c:pt idx="1843">
                  <c:v>3.0733333333332302</c:v>
                </c:pt>
                <c:pt idx="1844">
                  <c:v>3.0749999999998967</c:v>
                </c:pt>
                <c:pt idx="1845">
                  <c:v>3.0766666666665632</c:v>
                </c:pt>
                <c:pt idx="1846">
                  <c:v>3.0783333333332297</c:v>
                </c:pt>
                <c:pt idx="1847">
                  <c:v>3.0799999999998966</c:v>
                </c:pt>
                <c:pt idx="1848">
                  <c:v>3.0816666666665631</c:v>
                </c:pt>
                <c:pt idx="1849">
                  <c:v>3.0833333333332296</c:v>
                </c:pt>
                <c:pt idx="1850">
                  <c:v>3.084999999999896</c:v>
                </c:pt>
                <c:pt idx="1851">
                  <c:v>3.0866666666665625</c:v>
                </c:pt>
                <c:pt idx="1852">
                  <c:v>3.0883333333332295</c:v>
                </c:pt>
                <c:pt idx="1853">
                  <c:v>3.0899999999998959</c:v>
                </c:pt>
                <c:pt idx="1854">
                  <c:v>3.0916666666665624</c:v>
                </c:pt>
                <c:pt idx="1855">
                  <c:v>3.0933333333332289</c:v>
                </c:pt>
                <c:pt idx="1856">
                  <c:v>3.0949999999998954</c:v>
                </c:pt>
                <c:pt idx="1857">
                  <c:v>3.0966666666665623</c:v>
                </c:pt>
                <c:pt idx="1858">
                  <c:v>3.0983333333332288</c:v>
                </c:pt>
                <c:pt idx="1859">
                  <c:v>3.0999999999998953</c:v>
                </c:pt>
                <c:pt idx="1860">
                  <c:v>3.1016666666665618</c:v>
                </c:pt>
                <c:pt idx="1861">
                  <c:v>3.1033333333332282</c:v>
                </c:pt>
                <c:pt idx="1862">
                  <c:v>3.1049999999998952</c:v>
                </c:pt>
                <c:pt idx="1863">
                  <c:v>3.1066666666665617</c:v>
                </c:pt>
                <c:pt idx="1864">
                  <c:v>3.1083333333332281</c:v>
                </c:pt>
                <c:pt idx="1865">
                  <c:v>3.1099999999998946</c:v>
                </c:pt>
                <c:pt idx="1866">
                  <c:v>3.1116666666665611</c:v>
                </c:pt>
                <c:pt idx="1867">
                  <c:v>3.113333333333228</c:v>
                </c:pt>
                <c:pt idx="1868">
                  <c:v>3.1149999999998945</c:v>
                </c:pt>
                <c:pt idx="1869">
                  <c:v>3.116666666666561</c:v>
                </c:pt>
                <c:pt idx="1870">
                  <c:v>3.1183333333332275</c:v>
                </c:pt>
                <c:pt idx="1871">
                  <c:v>3.119999999999894</c:v>
                </c:pt>
                <c:pt idx="1872">
                  <c:v>3.1216666666665609</c:v>
                </c:pt>
                <c:pt idx="1873">
                  <c:v>3.1233333333332274</c:v>
                </c:pt>
                <c:pt idx="1874">
                  <c:v>3.1249999999998939</c:v>
                </c:pt>
                <c:pt idx="1875">
                  <c:v>3.1266666666665603</c:v>
                </c:pt>
                <c:pt idx="1876">
                  <c:v>3.1283333333332268</c:v>
                </c:pt>
                <c:pt idx="1877">
                  <c:v>3.1299999999998938</c:v>
                </c:pt>
                <c:pt idx="1878">
                  <c:v>3.1316666666665602</c:v>
                </c:pt>
                <c:pt idx="1879">
                  <c:v>3.1333333333332267</c:v>
                </c:pt>
                <c:pt idx="1880">
                  <c:v>3.1349999999998932</c:v>
                </c:pt>
                <c:pt idx="1881">
                  <c:v>3.1366666666665597</c:v>
                </c:pt>
                <c:pt idx="1882">
                  <c:v>3.1383333333332266</c:v>
                </c:pt>
                <c:pt idx="1883">
                  <c:v>3.1399999999998931</c:v>
                </c:pt>
                <c:pt idx="1884">
                  <c:v>3.1416666666665596</c:v>
                </c:pt>
                <c:pt idx="1885">
                  <c:v>3.1433333333332261</c:v>
                </c:pt>
                <c:pt idx="1886">
                  <c:v>3.1449999999998925</c:v>
                </c:pt>
                <c:pt idx="1887">
                  <c:v>3.1466666666665595</c:v>
                </c:pt>
                <c:pt idx="1888">
                  <c:v>3.148333333333226</c:v>
                </c:pt>
                <c:pt idx="1889">
                  <c:v>3.1499999999998924</c:v>
                </c:pt>
                <c:pt idx="1890">
                  <c:v>3.1516666666665589</c:v>
                </c:pt>
                <c:pt idx="1891">
                  <c:v>3.1533333333332254</c:v>
                </c:pt>
                <c:pt idx="1892">
                  <c:v>3.1549999999998923</c:v>
                </c:pt>
                <c:pt idx="1893">
                  <c:v>3.1566666666665588</c:v>
                </c:pt>
                <c:pt idx="1894">
                  <c:v>3.1583333333332253</c:v>
                </c:pt>
                <c:pt idx="1895">
                  <c:v>3.1599999999998918</c:v>
                </c:pt>
                <c:pt idx="1896">
                  <c:v>3.1616666666665583</c:v>
                </c:pt>
                <c:pt idx="1897">
                  <c:v>3.1633333333332252</c:v>
                </c:pt>
                <c:pt idx="1898">
                  <c:v>3.1649999999998917</c:v>
                </c:pt>
                <c:pt idx="1899">
                  <c:v>3.1666666666665582</c:v>
                </c:pt>
                <c:pt idx="1900">
                  <c:v>3.1683333333332246</c:v>
                </c:pt>
                <c:pt idx="1901">
                  <c:v>3.1699999999998911</c:v>
                </c:pt>
                <c:pt idx="1902">
                  <c:v>3.1716666666665581</c:v>
                </c:pt>
                <c:pt idx="1903">
                  <c:v>3.1733333333332245</c:v>
                </c:pt>
                <c:pt idx="1904">
                  <c:v>3.174999999999891</c:v>
                </c:pt>
                <c:pt idx="1905">
                  <c:v>3.1766666666665575</c:v>
                </c:pt>
                <c:pt idx="1906">
                  <c:v>3.178333333333224</c:v>
                </c:pt>
                <c:pt idx="1907">
                  <c:v>3.1799999999998909</c:v>
                </c:pt>
                <c:pt idx="1908">
                  <c:v>3.1816666666665574</c:v>
                </c:pt>
                <c:pt idx="1909">
                  <c:v>3.1833333333332239</c:v>
                </c:pt>
                <c:pt idx="1910">
                  <c:v>3.1849999999998904</c:v>
                </c:pt>
                <c:pt idx="1911">
                  <c:v>3.1866666666665568</c:v>
                </c:pt>
                <c:pt idx="1912">
                  <c:v>3.1883333333332238</c:v>
                </c:pt>
                <c:pt idx="1913">
                  <c:v>3.1899999999998903</c:v>
                </c:pt>
                <c:pt idx="1914">
                  <c:v>3.1916666666665567</c:v>
                </c:pt>
                <c:pt idx="1915">
                  <c:v>3.1933333333332232</c:v>
                </c:pt>
                <c:pt idx="1916">
                  <c:v>3.1949999999998897</c:v>
                </c:pt>
                <c:pt idx="1917">
                  <c:v>3.1966666666665566</c:v>
                </c:pt>
                <c:pt idx="1918">
                  <c:v>3.1983333333332231</c:v>
                </c:pt>
                <c:pt idx="1919">
                  <c:v>3.1999999999998896</c:v>
                </c:pt>
                <c:pt idx="1920">
                  <c:v>3.2016666666665561</c:v>
                </c:pt>
                <c:pt idx="1921">
                  <c:v>3.2033333333332226</c:v>
                </c:pt>
                <c:pt idx="1922">
                  <c:v>3.2049999999998895</c:v>
                </c:pt>
                <c:pt idx="1923">
                  <c:v>3.206666666666556</c:v>
                </c:pt>
                <c:pt idx="1924">
                  <c:v>3.2083333333332225</c:v>
                </c:pt>
                <c:pt idx="1925">
                  <c:v>3.2099999999998889</c:v>
                </c:pt>
                <c:pt idx="1926">
                  <c:v>3.2116666666665554</c:v>
                </c:pt>
                <c:pt idx="1927">
                  <c:v>3.2133333333332224</c:v>
                </c:pt>
                <c:pt idx="1928">
                  <c:v>3.2149999999998888</c:v>
                </c:pt>
                <c:pt idx="1929">
                  <c:v>3.2166666666665553</c:v>
                </c:pt>
                <c:pt idx="1930">
                  <c:v>3.2183333333332218</c:v>
                </c:pt>
                <c:pt idx="1931">
                  <c:v>3.2199999999998883</c:v>
                </c:pt>
                <c:pt idx="1932">
                  <c:v>3.2216666666665552</c:v>
                </c:pt>
                <c:pt idx="1933">
                  <c:v>3.2233333333332217</c:v>
                </c:pt>
                <c:pt idx="1934">
                  <c:v>3.2249999999998882</c:v>
                </c:pt>
                <c:pt idx="1935">
                  <c:v>3.2266666666665547</c:v>
                </c:pt>
                <c:pt idx="1936">
                  <c:v>3.2283333333332211</c:v>
                </c:pt>
                <c:pt idx="1937">
                  <c:v>3.2299999999998881</c:v>
                </c:pt>
                <c:pt idx="1938">
                  <c:v>3.2316666666665546</c:v>
                </c:pt>
                <c:pt idx="1939">
                  <c:v>3.233333333333221</c:v>
                </c:pt>
                <c:pt idx="1940">
                  <c:v>3.2349999999998875</c:v>
                </c:pt>
                <c:pt idx="1941">
                  <c:v>3.236666666666554</c:v>
                </c:pt>
                <c:pt idx="1942">
                  <c:v>3.2383333333332209</c:v>
                </c:pt>
                <c:pt idx="1943">
                  <c:v>3.2399999999998874</c:v>
                </c:pt>
                <c:pt idx="1944">
                  <c:v>3.2416666666665539</c:v>
                </c:pt>
                <c:pt idx="1945">
                  <c:v>3.2433333333332204</c:v>
                </c:pt>
                <c:pt idx="1946">
                  <c:v>3.2449999999998869</c:v>
                </c:pt>
                <c:pt idx="1947">
                  <c:v>3.2466666666665538</c:v>
                </c:pt>
                <c:pt idx="1948">
                  <c:v>3.2483333333332203</c:v>
                </c:pt>
                <c:pt idx="1949">
                  <c:v>3.2499999999998868</c:v>
                </c:pt>
                <c:pt idx="1950">
                  <c:v>3.2516666666665532</c:v>
                </c:pt>
                <c:pt idx="1951">
                  <c:v>3.2533333333332197</c:v>
                </c:pt>
                <c:pt idx="1952">
                  <c:v>3.2549999999998867</c:v>
                </c:pt>
                <c:pt idx="1953">
                  <c:v>3.2566666666665531</c:v>
                </c:pt>
                <c:pt idx="1954">
                  <c:v>3.2583333333332196</c:v>
                </c:pt>
                <c:pt idx="1955">
                  <c:v>3.2599999999998861</c:v>
                </c:pt>
                <c:pt idx="1956">
                  <c:v>3.2616666666665526</c:v>
                </c:pt>
                <c:pt idx="1957">
                  <c:v>3.2633333333332195</c:v>
                </c:pt>
                <c:pt idx="1958">
                  <c:v>3.264999999999886</c:v>
                </c:pt>
                <c:pt idx="1959">
                  <c:v>3.2666666666665525</c:v>
                </c:pt>
                <c:pt idx="1960">
                  <c:v>3.268333333333219</c:v>
                </c:pt>
                <c:pt idx="1961">
                  <c:v>3.2699999999998854</c:v>
                </c:pt>
                <c:pt idx="1962">
                  <c:v>3.2716666666665524</c:v>
                </c:pt>
                <c:pt idx="1963">
                  <c:v>3.2733333333332189</c:v>
                </c:pt>
                <c:pt idx="1964">
                  <c:v>3.2749999999998853</c:v>
                </c:pt>
                <c:pt idx="1965">
                  <c:v>3.2766666666665518</c:v>
                </c:pt>
                <c:pt idx="1966">
                  <c:v>3.2783333333332183</c:v>
                </c:pt>
                <c:pt idx="1967">
                  <c:v>3.2799999999998852</c:v>
                </c:pt>
                <c:pt idx="1968">
                  <c:v>3.2816666666665517</c:v>
                </c:pt>
                <c:pt idx="1969">
                  <c:v>3.2833333333332182</c:v>
                </c:pt>
                <c:pt idx="1970">
                  <c:v>3.2849999999998847</c:v>
                </c:pt>
                <c:pt idx="1971">
                  <c:v>3.2866666666665512</c:v>
                </c:pt>
                <c:pt idx="1972">
                  <c:v>3.2883333333332181</c:v>
                </c:pt>
                <c:pt idx="1973">
                  <c:v>3.2899999999998846</c:v>
                </c:pt>
                <c:pt idx="1974">
                  <c:v>3.2916666666665511</c:v>
                </c:pt>
                <c:pt idx="1975">
                  <c:v>3.2933333333332175</c:v>
                </c:pt>
                <c:pt idx="1976">
                  <c:v>3.294999999999884</c:v>
                </c:pt>
                <c:pt idx="1977">
                  <c:v>3.2966666666665509</c:v>
                </c:pt>
                <c:pt idx="1978">
                  <c:v>3.2983333333332174</c:v>
                </c:pt>
                <c:pt idx="1979">
                  <c:v>3.2999999999998839</c:v>
                </c:pt>
                <c:pt idx="1980">
                  <c:v>3.3016666666665504</c:v>
                </c:pt>
                <c:pt idx="1981">
                  <c:v>3.3033333333332169</c:v>
                </c:pt>
                <c:pt idx="1982">
                  <c:v>3.3049999999998838</c:v>
                </c:pt>
                <c:pt idx="1983">
                  <c:v>3.3066666666665503</c:v>
                </c:pt>
                <c:pt idx="1984">
                  <c:v>3.3083333333332168</c:v>
                </c:pt>
                <c:pt idx="1985">
                  <c:v>3.3099999999998833</c:v>
                </c:pt>
                <c:pt idx="1986">
                  <c:v>3.3116666666665497</c:v>
                </c:pt>
                <c:pt idx="1987">
                  <c:v>3.3133333333332167</c:v>
                </c:pt>
                <c:pt idx="1988">
                  <c:v>3.3149999999998832</c:v>
                </c:pt>
                <c:pt idx="1989">
                  <c:v>3.3166666666665496</c:v>
                </c:pt>
                <c:pt idx="1990">
                  <c:v>3.3183333333332161</c:v>
                </c:pt>
                <c:pt idx="1991">
                  <c:v>3.3199999999998826</c:v>
                </c:pt>
                <c:pt idx="1992">
                  <c:v>3.3216666666665495</c:v>
                </c:pt>
                <c:pt idx="1993">
                  <c:v>3.323333333333216</c:v>
                </c:pt>
                <c:pt idx="1994">
                  <c:v>3.3249999999998825</c:v>
                </c:pt>
                <c:pt idx="1995">
                  <c:v>3.326666666666549</c:v>
                </c:pt>
                <c:pt idx="1996">
                  <c:v>3.3283333333332155</c:v>
                </c:pt>
                <c:pt idx="1997">
                  <c:v>3.3299999999998824</c:v>
                </c:pt>
                <c:pt idx="1998">
                  <c:v>3.3316666666665489</c:v>
                </c:pt>
                <c:pt idx="1999">
                  <c:v>3.3333333333332154</c:v>
                </c:pt>
                <c:pt idx="2000">
                  <c:v>3.3349999999998818</c:v>
                </c:pt>
                <c:pt idx="2001">
                  <c:v>3.3366666666665483</c:v>
                </c:pt>
                <c:pt idx="2002">
                  <c:v>3.3383333333332152</c:v>
                </c:pt>
                <c:pt idx="2003">
                  <c:v>3.3399999999998817</c:v>
                </c:pt>
                <c:pt idx="2004">
                  <c:v>3.3416666666665482</c:v>
                </c:pt>
                <c:pt idx="2005">
                  <c:v>3.3433333333332147</c:v>
                </c:pt>
                <c:pt idx="2006">
                  <c:v>3.3449999999998812</c:v>
                </c:pt>
                <c:pt idx="2007">
                  <c:v>3.3466666666665481</c:v>
                </c:pt>
                <c:pt idx="2008">
                  <c:v>3.3483333333332146</c:v>
                </c:pt>
                <c:pt idx="2009">
                  <c:v>3.3499999999998811</c:v>
                </c:pt>
                <c:pt idx="2010">
                  <c:v>3.3516666666665476</c:v>
                </c:pt>
                <c:pt idx="2011">
                  <c:v>3.353333333333214</c:v>
                </c:pt>
                <c:pt idx="2012">
                  <c:v>3.354999999999881</c:v>
                </c:pt>
                <c:pt idx="2013">
                  <c:v>3.3566666666665474</c:v>
                </c:pt>
                <c:pt idx="2014">
                  <c:v>3.3583333333332139</c:v>
                </c:pt>
                <c:pt idx="2015">
                  <c:v>3.3599999999998804</c:v>
                </c:pt>
                <c:pt idx="2016">
                  <c:v>3.3616666666665469</c:v>
                </c:pt>
                <c:pt idx="2017">
                  <c:v>3.3633333333332138</c:v>
                </c:pt>
                <c:pt idx="2018">
                  <c:v>3.3649999999998803</c:v>
                </c:pt>
                <c:pt idx="2019">
                  <c:v>3.3666666666665468</c:v>
                </c:pt>
                <c:pt idx="2020">
                  <c:v>3.3683333333332133</c:v>
                </c:pt>
                <c:pt idx="2021">
                  <c:v>3.3699999999998798</c:v>
                </c:pt>
                <c:pt idx="2022">
                  <c:v>3.3716666666665467</c:v>
                </c:pt>
                <c:pt idx="2023">
                  <c:v>3.3733333333332132</c:v>
                </c:pt>
                <c:pt idx="2024">
                  <c:v>3.3749999999998797</c:v>
                </c:pt>
                <c:pt idx="2025">
                  <c:v>3.3766666666665461</c:v>
                </c:pt>
                <c:pt idx="2026">
                  <c:v>3.3783333333332126</c:v>
                </c:pt>
                <c:pt idx="2027">
                  <c:v>3.3799999999998795</c:v>
                </c:pt>
                <c:pt idx="2028">
                  <c:v>3.381666666666546</c:v>
                </c:pt>
                <c:pt idx="2029">
                  <c:v>3.3833333333332125</c:v>
                </c:pt>
                <c:pt idx="2030">
                  <c:v>3.384999999999879</c:v>
                </c:pt>
                <c:pt idx="2031">
                  <c:v>3.3866666666665455</c:v>
                </c:pt>
                <c:pt idx="2032">
                  <c:v>3.3883333333332124</c:v>
                </c:pt>
                <c:pt idx="2033">
                  <c:v>3.3899999999998789</c:v>
                </c:pt>
                <c:pt idx="2034">
                  <c:v>3.3916666666665454</c:v>
                </c:pt>
                <c:pt idx="2035">
                  <c:v>3.3933333333332119</c:v>
                </c:pt>
                <c:pt idx="2036">
                  <c:v>3.3949999999998783</c:v>
                </c:pt>
                <c:pt idx="2037">
                  <c:v>3.3966666666665453</c:v>
                </c:pt>
                <c:pt idx="2038">
                  <c:v>3.3983333333332117</c:v>
                </c:pt>
                <c:pt idx="2039">
                  <c:v>3.3999999999998782</c:v>
                </c:pt>
                <c:pt idx="2040">
                  <c:v>3.4016666666665447</c:v>
                </c:pt>
                <c:pt idx="2041">
                  <c:v>3.4033333333332112</c:v>
                </c:pt>
                <c:pt idx="2042">
                  <c:v>3.4049999999998781</c:v>
                </c:pt>
                <c:pt idx="2043">
                  <c:v>3.4066666666665446</c:v>
                </c:pt>
                <c:pt idx="2044">
                  <c:v>3.4083333333332111</c:v>
                </c:pt>
                <c:pt idx="2045">
                  <c:v>3.4099999999998776</c:v>
                </c:pt>
                <c:pt idx="2046">
                  <c:v>3.4116666666665441</c:v>
                </c:pt>
                <c:pt idx="2047">
                  <c:v>3.413333333333211</c:v>
                </c:pt>
                <c:pt idx="2048">
                  <c:v>3.4149999999998775</c:v>
                </c:pt>
                <c:pt idx="2049">
                  <c:v>3.416666666666544</c:v>
                </c:pt>
                <c:pt idx="2050">
                  <c:v>3.4183333333332104</c:v>
                </c:pt>
                <c:pt idx="2051">
                  <c:v>3.4199999999998769</c:v>
                </c:pt>
                <c:pt idx="2052">
                  <c:v>3.4216666666665438</c:v>
                </c:pt>
                <c:pt idx="2053">
                  <c:v>3.4233333333332103</c:v>
                </c:pt>
                <c:pt idx="2054">
                  <c:v>3.4249999999998768</c:v>
                </c:pt>
                <c:pt idx="2055">
                  <c:v>3.4266666666665433</c:v>
                </c:pt>
                <c:pt idx="2056">
                  <c:v>3.4283333333332098</c:v>
                </c:pt>
                <c:pt idx="2057">
                  <c:v>3.4299999999998767</c:v>
                </c:pt>
                <c:pt idx="2058">
                  <c:v>3.4316666666665432</c:v>
                </c:pt>
                <c:pt idx="2059">
                  <c:v>3.4333333333332097</c:v>
                </c:pt>
                <c:pt idx="2060">
                  <c:v>3.4349999999998762</c:v>
                </c:pt>
                <c:pt idx="2061">
                  <c:v>3.4366666666665426</c:v>
                </c:pt>
                <c:pt idx="2062">
                  <c:v>3.4383333333332096</c:v>
                </c:pt>
                <c:pt idx="2063">
                  <c:v>3.439999999999876</c:v>
                </c:pt>
                <c:pt idx="2064">
                  <c:v>3.4416666666665425</c:v>
                </c:pt>
                <c:pt idx="2065">
                  <c:v>3.443333333333209</c:v>
                </c:pt>
                <c:pt idx="2066">
                  <c:v>3.4449999999998755</c:v>
                </c:pt>
                <c:pt idx="2067">
                  <c:v>3.4466666666665424</c:v>
                </c:pt>
                <c:pt idx="2068">
                  <c:v>3.4483333333332089</c:v>
                </c:pt>
                <c:pt idx="2069">
                  <c:v>3.4499999999998754</c:v>
                </c:pt>
                <c:pt idx="2070">
                  <c:v>3.4516666666665419</c:v>
                </c:pt>
                <c:pt idx="2071">
                  <c:v>3.4533333333332084</c:v>
                </c:pt>
                <c:pt idx="2072">
                  <c:v>3.4549999999998753</c:v>
                </c:pt>
                <c:pt idx="2073">
                  <c:v>3.4566666666665418</c:v>
                </c:pt>
                <c:pt idx="2074">
                  <c:v>3.4583333333332082</c:v>
                </c:pt>
                <c:pt idx="2075">
                  <c:v>3.4599999999998747</c:v>
                </c:pt>
                <c:pt idx="2076">
                  <c:v>3.4616666666665412</c:v>
                </c:pt>
                <c:pt idx="2077">
                  <c:v>3.4633333333332081</c:v>
                </c:pt>
                <c:pt idx="2078">
                  <c:v>3.4649999999998746</c:v>
                </c:pt>
                <c:pt idx="2079">
                  <c:v>3.4666666666665411</c:v>
                </c:pt>
                <c:pt idx="2080">
                  <c:v>3.4683333333332076</c:v>
                </c:pt>
                <c:pt idx="2081">
                  <c:v>3.4699999999998741</c:v>
                </c:pt>
                <c:pt idx="2082">
                  <c:v>3.471666666666541</c:v>
                </c:pt>
                <c:pt idx="2083">
                  <c:v>3.4733333333332075</c:v>
                </c:pt>
                <c:pt idx="2084">
                  <c:v>3.474999999999874</c:v>
                </c:pt>
                <c:pt idx="2085">
                  <c:v>3.4766666666665405</c:v>
                </c:pt>
                <c:pt idx="2086">
                  <c:v>3.4783333333332069</c:v>
                </c:pt>
                <c:pt idx="2087">
                  <c:v>3.4799999999998739</c:v>
                </c:pt>
                <c:pt idx="2088">
                  <c:v>3.4816666666665403</c:v>
                </c:pt>
                <c:pt idx="2089">
                  <c:v>3.4833333333332068</c:v>
                </c:pt>
                <c:pt idx="2090">
                  <c:v>3.4849999999998733</c:v>
                </c:pt>
                <c:pt idx="2091">
                  <c:v>3.4866666666665398</c:v>
                </c:pt>
                <c:pt idx="2092">
                  <c:v>3.4883333333332067</c:v>
                </c:pt>
                <c:pt idx="2093">
                  <c:v>3.4899999999998732</c:v>
                </c:pt>
                <c:pt idx="2094">
                  <c:v>3.4916666666665397</c:v>
                </c:pt>
                <c:pt idx="2095">
                  <c:v>3.4933333333332062</c:v>
                </c:pt>
                <c:pt idx="2096">
                  <c:v>3.4949999999998727</c:v>
                </c:pt>
                <c:pt idx="2097">
                  <c:v>3.4966666666665396</c:v>
                </c:pt>
                <c:pt idx="2098">
                  <c:v>3.4983333333332061</c:v>
                </c:pt>
                <c:pt idx="2099">
                  <c:v>3.4999999999998725</c:v>
                </c:pt>
                <c:pt idx="2100">
                  <c:v>3.501666666666539</c:v>
                </c:pt>
                <c:pt idx="2101">
                  <c:v>3.5033333333332055</c:v>
                </c:pt>
                <c:pt idx="2102">
                  <c:v>3.5049999999998724</c:v>
                </c:pt>
                <c:pt idx="2103">
                  <c:v>3.5066666666665389</c:v>
                </c:pt>
                <c:pt idx="2104">
                  <c:v>3.5083333333332054</c:v>
                </c:pt>
                <c:pt idx="2105">
                  <c:v>3.5099999999998719</c:v>
                </c:pt>
                <c:pt idx="2106">
                  <c:v>3.5116666666665384</c:v>
                </c:pt>
                <c:pt idx="2107">
                  <c:v>3.5133333333332053</c:v>
                </c:pt>
                <c:pt idx="2108">
                  <c:v>3.5149999999998718</c:v>
                </c:pt>
                <c:pt idx="2109">
                  <c:v>3.5166666666665383</c:v>
                </c:pt>
                <c:pt idx="2110">
                  <c:v>3.5183333333332047</c:v>
                </c:pt>
                <c:pt idx="2111">
                  <c:v>3.5199999999998712</c:v>
                </c:pt>
                <c:pt idx="2112">
                  <c:v>3.5216666666665382</c:v>
                </c:pt>
                <c:pt idx="2113">
                  <c:v>3.5233333333332046</c:v>
                </c:pt>
                <c:pt idx="2114">
                  <c:v>3.5249999999998711</c:v>
                </c:pt>
                <c:pt idx="2115">
                  <c:v>3.5266666666665376</c:v>
                </c:pt>
                <c:pt idx="2116">
                  <c:v>3.5283333333332041</c:v>
                </c:pt>
                <c:pt idx="2117">
                  <c:v>3.529999999999871</c:v>
                </c:pt>
                <c:pt idx="2118">
                  <c:v>3.5316666666665375</c:v>
                </c:pt>
                <c:pt idx="2119">
                  <c:v>3.533333333333204</c:v>
                </c:pt>
                <c:pt idx="2120">
                  <c:v>3.5349999999998705</c:v>
                </c:pt>
                <c:pt idx="2121">
                  <c:v>3.536666666666537</c:v>
                </c:pt>
                <c:pt idx="2122">
                  <c:v>3.5383333333332039</c:v>
                </c:pt>
                <c:pt idx="2123">
                  <c:v>3.5399999999998704</c:v>
                </c:pt>
                <c:pt idx="2124">
                  <c:v>3.5416666666665368</c:v>
                </c:pt>
                <c:pt idx="2125">
                  <c:v>3.5433333333332033</c:v>
                </c:pt>
                <c:pt idx="2126">
                  <c:v>3.5449999999998698</c:v>
                </c:pt>
                <c:pt idx="2127">
                  <c:v>3.5466666666665367</c:v>
                </c:pt>
                <c:pt idx="2128">
                  <c:v>3.5483333333332032</c:v>
                </c:pt>
                <c:pt idx="2129">
                  <c:v>3.5499999999998697</c:v>
                </c:pt>
                <c:pt idx="2130">
                  <c:v>3.5516666666665362</c:v>
                </c:pt>
                <c:pt idx="2131">
                  <c:v>3.5533333333332027</c:v>
                </c:pt>
                <c:pt idx="2132">
                  <c:v>3.5549999999998696</c:v>
                </c:pt>
                <c:pt idx="2133">
                  <c:v>3.5566666666665361</c:v>
                </c:pt>
                <c:pt idx="2134">
                  <c:v>3.5583333333332026</c:v>
                </c:pt>
                <c:pt idx="2135">
                  <c:v>3.559999999999869</c:v>
                </c:pt>
                <c:pt idx="2136">
                  <c:v>3.5616666666665355</c:v>
                </c:pt>
                <c:pt idx="2137">
                  <c:v>3.5633333333332025</c:v>
                </c:pt>
                <c:pt idx="2138">
                  <c:v>3.5649999999998689</c:v>
                </c:pt>
                <c:pt idx="2139">
                  <c:v>3.5666666666665354</c:v>
                </c:pt>
                <c:pt idx="2140">
                  <c:v>3.5683333333332019</c:v>
                </c:pt>
                <c:pt idx="2141">
                  <c:v>3.5699999999998684</c:v>
                </c:pt>
                <c:pt idx="2142">
                  <c:v>3.5716666666665353</c:v>
                </c:pt>
                <c:pt idx="2143">
                  <c:v>3.5733333333332018</c:v>
                </c:pt>
                <c:pt idx="2144">
                  <c:v>3.5749999999998683</c:v>
                </c:pt>
                <c:pt idx="2145">
                  <c:v>3.5766666666665348</c:v>
                </c:pt>
                <c:pt idx="2146">
                  <c:v>3.5783333333332012</c:v>
                </c:pt>
                <c:pt idx="2147">
                  <c:v>3.5799999999998682</c:v>
                </c:pt>
                <c:pt idx="2148">
                  <c:v>3.5816666666665347</c:v>
                </c:pt>
                <c:pt idx="2149">
                  <c:v>3.5833333333332011</c:v>
                </c:pt>
                <c:pt idx="2150">
                  <c:v>3.5849999999998676</c:v>
                </c:pt>
                <c:pt idx="2151">
                  <c:v>3.5866666666665341</c:v>
                </c:pt>
                <c:pt idx="2152">
                  <c:v>3.588333333333201</c:v>
                </c:pt>
                <c:pt idx="2153">
                  <c:v>3.5899999999998675</c:v>
                </c:pt>
                <c:pt idx="2154">
                  <c:v>3.591666666666534</c:v>
                </c:pt>
                <c:pt idx="2155">
                  <c:v>3.5933333333332005</c:v>
                </c:pt>
                <c:pt idx="2156">
                  <c:v>3.594999999999867</c:v>
                </c:pt>
                <c:pt idx="2157">
                  <c:v>3.5966666666665339</c:v>
                </c:pt>
                <c:pt idx="2158">
                  <c:v>3.5983333333332004</c:v>
                </c:pt>
                <c:pt idx="2159">
                  <c:v>3.5999999999998669</c:v>
                </c:pt>
                <c:pt idx="2160">
                  <c:v>3.6016666666665333</c:v>
                </c:pt>
                <c:pt idx="2161">
                  <c:v>3.6033333333331998</c:v>
                </c:pt>
                <c:pt idx="2162">
                  <c:v>3.6049999999998668</c:v>
                </c:pt>
                <c:pt idx="2163">
                  <c:v>3.6066666666665332</c:v>
                </c:pt>
                <c:pt idx="2164">
                  <c:v>3.6083333333331997</c:v>
                </c:pt>
                <c:pt idx="2165">
                  <c:v>3.6099999999998662</c:v>
                </c:pt>
                <c:pt idx="2166">
                  <c:v>3.6116666666665327</c:v>
                </c:pt>
                <c:pt idx="2167">
                  <c:v>3.6133333333331996</c:v>
                </c:pt>
                <c:pt idx="2168">
                  <c:v>3.6149999999998661</c:v>
                </c:pt>
                <c:pt idx="2169">
                  <c:v>3.6166666666665326</c:v>
                </c:pt>
                <c:pt idx="2170">
                  <c:v>3.6183333333331991</c:v>
                </c:pt>
                <c:pt idx="2171">
                  <c:v>3.6199999999998655</c:v>
                </c:pt>
                <c:pt idx="2172">
                  <c:v>3.6216666666665325</c:v>
                </c:pt>
                <c:pt idx="2173">
                  <c:v>3.623333333333199</c:v>
                </c:pt>
                <c:pt idx="2174">
                  <c:v>3.6249999999998654</c:v>
                </c:pt>
                <c:pt idx="2175">
                  <c:v>3.6266666666665319</c:v>
                </c:pt>
                <c:pt idx="2176">
                  <c:v>3.6283333333331984</c:v>
                </c:pt>
                <c:pt idx="2177">
                  <c:v>3.6299999999998653</c:v>
                </c:pt>
                <c:pt idx="2178">
                  <c:v>3.6316666666665318</c:v>
                </c:pt>
                <c:pt idx="2179">
                  <c:v>3.6333333333331983</c:v>
                </c:pt>
                <c:pt idx="2180">
                  <c:v>3.6349999999998648</c:v>
                </c:pt>
                <c:pt idx="2181">
                  <c:v>3.6366666666665313</c:v>
                </c:pt>
                <c:pt idx="2182">
                  <c:v>3.6383333333331982</c:v>
                </c:pt>
                <c:pt idx="2183">
                  <c:v>3.6399999999998647</c:v>
                </c:pt>
                <c:pt idx="2184">
                  <c:v>3.6416666666665312</c:v>
                </c:pt>
                <c:pt idx="2185">
                  <c:v>3.6433333333331976</c:v>
                </c:pt>
                <c:pt idx="2186">
                  <c:v>3.6449999999998641</c:v>
                </c:pt>
                <c:pt idx="2187">
                  <c:v>3.6466666666665311</c:v>
                </c:pt>
                <c:pt idx="2188">
                  <c:v>3.6483333333331975</c:v>
                </c:pt>
                <c:pt idx="2189">
                  <c:v>3.649999999999864</c:v>
                </c:pt>
                <c:pt idx="2190">
                  <c:v>3.6516666666665305</c:v>
                </c:pt>
                <c:pt idx="2191">
                  <c:v>3.653333333333197</c:v>
                </c:pt>
                <c:pt idx="2192">
                  <c:v>3.6549999999998639</c:v>
                </c:pt>
                <c:pt idx="2193">
                  <c:v>3.6566666666665304</c:v>
                </c:pt>
                <c:pt idx="2194">
                  <c:v>3.6583333333331969</c:v>
                </c:pt>
                <c:pt idx="2195">
                  <c:v>3.6599999999998634</c:v>
                </c:pt>
                <c:pt idx="2196">
                  <c:v>3.6616666666665298</c:v>
                </c:pt>
                <c:pt idx="2197">
                  <c:v>3.6633333333331968</c:v>
                </c:pt>
                <c:pt idx="2198">
                  <c:v>3.6649999999998633</c:v>
                </c:pt>
                <c:pt idx="2199">
                  <c:v>3.6666666666665297</c:v>
                </c:pt>
                <c:pt idx="2200">
                  <c:v>3.6683333333331962</c:v>
                </c:pt>
                <c:pt idx="2201">
                  <c:v>3.6699999999998627</c:v>
                </c:pt>
                <c:pt idx="2202">
                  <c:v>3.6716666666665296</c:v>
                </c:pt>
                <c:pt idx="2203">
                  <c:v>3.6733333333331961</c:v>
                </c:pt>
                <c:pt idx="2204">
                  <c:v>3.6749999999998626</c:v>
                </c:pt>
                <c:pt idx="2205">
                  <c:v>3.6766666666665291</c:v>
                </c:pt>
                <c:pt idx="2206">
                  <c:v>3.6783333333331956</c:v>
                </c:pt>
                <c:pt idx="2207">
                  <c:v>3.6799999999998625</c:v>
                </c:pt>
                <c:pt idx="2208">
                  <c:v>3.681666666666529</c:v>
                </c:pt>
                <c:pt idx="2209">
                  <c:v>3.6833333333331955</c:v>
                </c:pt>
                <c:pt idx="2210">
                  <c:v>3.6849999999998619</c:v>
                </c:pt>
                <c:pt idx="2211">
                  <c:v>3.6866666666665284</c:v>
                </c:pt>
                <c:pt idx="2212">
                  <c:v>3.6883333333331954</c:v>
                </c:pt>
                <c:pt idx="2213">
                  <c:v>3.6899999999998618</c:v>
                </c:pt>
                <c:pt idx="2214">
                  <c:v>3.6916666666665283</c:v>
                </c:pt>
                <c:pt idx="2215">
                  <c:v>3.6933333333331948</c:v>
                </c:pt>
                <c:pt idx="2216">
                  <c:v>3.6949999999998613</c:v>
                </c:pt>
                <c:pt idx="2217">
                  <c:v>3.6966666666665282</c:v>
                </c:pt>
                <c:pt idx="2218">
                  <c:v>3.6983333333331947</c:v>
                </c:pt>
                <c:pt idx="2219">
                  <c:v>3.6999999999998612</c:v>
                </c:pt>
                <c:pt idx="2220">
                  <c:v>3.7016666666665277</c:v>
                </c:pt>
                <c:pt idx="2221">
                  <c:v>3.7033333333331941</c:v>
                </c:pt>
                <c:pt idx="2222">
                  <c:v>3.7049999999998611</c:v>
                </c:pt>
                <c:pt idx="2223">
                  <c:v>3.7066666666665276</c:v>
                </c:pt>
                <c:pt idx="2224">
                  <c:v>3.708333333333194</c:v>
                </c:pt>
                <c:pt idx="2225">
                  <c:v>3.7099999999998605</c:v>
                </c:pt>
                <c:pt idx="2226">
                  <c:v>3.711666666666527</c:v>
                </c:pt>
                <c:pt idx="2227">
                  <c:v>3.7133333333331939</c:v>
                </c:pt>
                <c:pt idx="2228">
                  <c:v>3.7149999999998604</c:v>
                </c:pt>
                <c:pt idx="2229">
                  <c:v>3.7166666666665269</c:v>
                </c:pt>
                <c:pt idx="2230">
                  <c:v>3.7183333333331934</c:v>
                </c:pt>
                <c:pt idx="2231">
                  <c:v>3.7199999999998599</c:v>
                </c:pt>
                <c:pt idx="2232">
                  <c:v>3.7216666666665268</c:v>
                </c:pt>
                <c:pt idx="2233">
                  <c:v>3.7233333333331933</c:v>
                </c:pt>
                <c:pt idx="2234">
                  <c:v>3.7249999999998598</c:v>
                </c:pt>
                <c:pt idx="2235">
                  <c:v>3.7266666666665262</c:v>
                </c:pt>
                <c:pt idx="2236">
                  <c:v>3.7283333333331927</c:v>
                </c:pt>
                <c:pt idx="2237">
                  <c:v>3.7299999999998597</c:v>
                </c:pt>
                <c:pt idx="2238">
                  <c:v>3.7316666666665261</c:v>
                </c:pt>
                <c:pt idx="2239">
                  <c:v>3.7333333333331926</c:v>
                </c:pt>
                <c:pt idx="2240">
                  <c:v>3.7349999999998591</c:v>
                </c:pt>
                <c:pt idx="2241">
                  <c:v>3.7366666666665256</c:v>
                </c:pt>
                <c:pt idx="2242">
                  <c:v>3.7383333333331925</c:v>
                </c:pt>
                <c:pt idx="2243">
                  <c:v>3.739999999999859</c:v>
                </c:pt>
                <c:pt idx="2244">
                  <c:v>3.7416666666665255</c:v>
                </c:pt>
                <c:pt idx="2245">
                  <c:v>3.743333333333192</c:v>
                </c:pt>
                <c:pt idx="2246">
                  <c:v>3.7449999999998584</c:v>
                </c:pt>
                <c:pt idx="2247">
                  <c:v>3.7466666666665254</c:v>
                </c:pt>
                <c:pt idx="2248">
                  <c:v>3.7483333333331919</c:v>
                </c:pt>
                <c:pt idx="2249">
                  <c:v>3.7499999999998583</c:v>
                </c:pt>
                <c:pt idx="2250">
                  <c:v>3.7516666666665248</c:v>
                </c:pt>
                <c:pt idx="2251">
                  <c:v>3.7533333333331913</c:v>
                </c:pt>
                <c:pt idx="2252">
                  <c:v>3.7549999999998582</c:v>
                </c:pt>
                <c:pt idx="2253">
                  <c:v>3.7566666666665247</c:v>
                </c:pt>
                <c:pt idx="2254">
                  <c:v>3.7583333333331912</c:v>
                </c:pt>
                <c:pt idx="2255">
                  <c:v>3.7599999999998577</c:v>
                </c:pt>
                <c:pt idx="2256">
                  <c:v>3.7616666666665242</c:v>
                </c:pt>
                <c:pt idx="2257">
                  <c:v>3.7633333333331911</c:v>
                </c:pt>
                <c:pt idx="2258">
                  <c:v>3.7649999999998576</c:v>
                </c:pt>
                <c:pt idx="2259">
                  <c:v>3.7666666666665241</c:v>
                </c:pt>
                <c:pt idx="2260">
                  <c:v>3.7683333333331905</c:v>
                </c:pt>
                <c:pt idx="2261">
                  <c:v>3.769999999999857</c:v>
                </c:pt>
                <c:pt idx="2262">
                  <c:v>3.7716666666665239</c:v>
                </c:pt>
                <c:pt idx="2263">
                  <c:v>3.7733333333331904</c:v>
                </c:pt>
                <c:pt idx="2264">
                  <c:v>3.7749999999998569</c:v>
                </c:pt>
                <c:pt idx="2265">
                  <c:v>3.7766666666665234</c:v>
                </c:pt>
                <c:pt idx="2266">
                  <c:v>3.7783333333331899</c:v>
                </c:pt>
                <c:pt idx="2267">
                  <c:v>3.7799999999998568</c:v>
                </c:pt>
                <c:pt idx="2268">
                  <c:v>3.7816666666665233</c:v>
                </c:pt>
                <c:pt idx="2269">
                  <c:v>3.7833333333331898</c:v>
                </c:pt>
                <c:pt idx="2270">
                  <c:v>3.7849999999998563</c:v>
                </c:pt>
                <c:pt idx="2271">
                  <c:v>3.7866666666665227</c:v>
                </c:pt>
                <c:pt idx="2272">
                  <c:v>3.7883333333331897</c:v>
                </c:pt>
                <c:pt idx="2273">
                  <c:v>3.7899999999998562</c:v>
                </c:pt>
                <c:pt idx="2274">
                  <c:v>3.7916666666665226</c:v>
                </c:pt>
                <c:pt idx="2275">
                  <c:v>3.7933333333331891</c:v>
                </c:pt>
                <c:pt idx="2276">
                  <c:v>3.7949999999998556</c:v>
                </c:pt>
                <c:pt idx="2277">
                  <c:v>3.7966666666665225</c:v>
                </c:pt>
                <c:pt idx="2278">
                  <c:v>3.798333333333189</c:v>
                </c:pt>
                <c:pt idx="2279">
                  <c:v>3.7999999999998555</c:v>
                </c:pt>
                <c:pt idx="2280">
                  <c:v>3.801666666666522</c:v>
                </c:pt>
                <c:pt idx="2281">
                  <c:v>3.8033333333331885</c:v>
                </c:pt>
                <c:pt idx="2282">
                  <c:v>3.8049999999998554</c:v>
                </c:pt>
                <c:pt idx="2283">
                  <c:v>3.8066666666665219</c:v>
                </c:pt>
                <c:pt idx="2284">
                  <c:v>3.8083333333331884</c:v>
                </c:pt>
                <c:pt idx="2285">
                  <c:v>3.8099999999998548</c:v>
                </c:pt>
                <c:pt idx="2286">
                  <c:v>3.8116666666665213</c:v>
                </c:pt>
                <c:pt idx="2287">
                  <c:v>3.8133333333331882</c:v>
                </c:pt>
                <c:pt idx="2288">
                  <c:v>3.8149999999998547</c:v>
                </c:pt>
                <c:pt idx="2289">
                  <c:v>3.8166666666665212</c:v>
                </c:pt>
                <c:pt idx="2290">
                  <c:v>3.8183333333331877</c:v>
                </c:pt>
                <c:pt idx="2291">
                  <c:v>3.8199999999998542</c:v>
                </c:pt>
                <c:pt idx="2292">
                  <c:v>3.8216666666665211</c:v>
                </c:pt>
                <c:pt idx="2293">
                  <c:v>3.8233333333331876</c:v>
                </c:pt>
                <c:pt idx="2294">
                  <c:v>3.8249999999998541</c:v>
                </c:pt>
                <c:pt idx="2295">
                  <c:v>3.8266666666665206</c:v>
                </c:pt>
                <c:pt idx="2296">
                  <c:v>3.828333333333187</c:v>
                </c:pt>
                <c:pt idx="2297">
                  <c:v>3.829999999999854</c:v>
                </c:pt>
                <c:pt idx="2298">
                  <c:v>3.8316666666665204</c:v>
                </c:pt>
                <c:pt idx="2299">
                  <c:v>3.8333333333331869</c:v>
                </c:pt>
                <c:pt idx="2300">
                  <c:v>3.8349999999998534</c:v>
                </c:pt>
                <c:pt idx="2301">
                  <c:v>3.8366666666665199</c:v>
                </c:pt>
                <c:pt idx="2302">
                  <c:v>3.8383333333331868</c:v>
                </c:pt>
                <c:pt idx="2303">
                  <c:v>3.8399999999998533</c:v>
                </c:pt>
                <c:pt idx="2304">
                  <c:v>3.8416666666665198</c:v>
                </c:pt>
                <c:pt idx="2305">
                  <c:v>3.8433333333331863</c:v>
                </c:pt>
                <c:pt idx="2306">
                  <c:v>3.8449999999998528</c:v>
                </c:pt>
                <c:pt idx="2307">
                  <c:v>3.8466666666665197</c:v>
                </c:pt>
                <c:pt idx="2308">
                  <c:v>3.8483333333331862</c:v>
                </c:pt>
                <c:pt idx="2309">
                  <c:v>3.8499999999998527</c:v>
                </c:pt>
                <c:pt idx="2310">
                  <c:v>3.8516666666665191</c:v>
                </c:pt>
                <c:pt idx="2311">
                  <c:v>3.8533333333331856</c:v>
                </c:pt>
                <c:pt idx="2312">
                  <c:v>3.8549999999998525</c:v>
                </c:pt>
                <c:pt idx="2313">
                  <c:v>3.856666666666519</c:v>
                </c:pt>
                <c:pt idx="2314">
                  <c:v>3.8583333333331855</c:v>
                </c:pt>
                <c:pt idx="2315">
                  <c:v>3.859999999999852</c:v>
                </c:pt>
                <c:pt idx="2316">
                  <c:v>3.8616666666665185</c:v>
                </c:pt>
                <c:pt idx="2317">
                  <c:v>3.8633333333331854</c:v>
                </c:pt>
                <c:pt idx="2318">
                  <c:v>3.8649999999998519</c:v>
                </c:pt>
                <c:pt idx="2319">
                  <c:v>3.8666666666665184</c:v>
                </c:pt>
                <c:pt idx="2320">
                  <c:v>3.8683333333331849</c:v>
                </c:pt>
                <c:pt idx="2321">
                  <c:v>3.8699999999998513</c:v>
                </c:pt>
                <c:pt idx="2322">
                  <c:v>3.8716666666665183</c:v>
                </c:pt>
                <c:pt idx="2323">
                  <c:v>3.8733333333331847</c:v>
                </c:pt>
                <c:pt idx="2324">
                  <c:v>3.8749999999998512</c:v>
                </c:pt>
                <c:pt idx="2325">
                  <c:v>3.8766666666665177</c:v>
                </c:pt>
                <c:pt idx="2326">
                  <c:v>3.8783333333331842</c:v>
                </c:pt>
                <c:pt idx="2327">
                  <c:v>3.8799999999998511</c:v>
                </c:pt>
                <c:pt idx="2328">
                  <c:v>3.8816666666665176</c:v>
                </c:pt>
                <c:pt idx="2329">
                  <c:v>3.8833333333331841</c:v>
                </c:pt>
                <c:pt idx="2330">
                  <c:v>3.8849999999998506</c:v>
                </c:pt>
                <c:pt idx="2331">
                  <c:v>3.8866666666665171</c:v>
                </c:pt>
                <c:pt idx="2332">
                  <c:v>3.888333333333184</c:v>
                </c:pt>
                <c:pt idx="2333">
                  <c:v>3.8899999999998505</c:v>
                </c:pt>
                <c:pt idx="2334">
                  <c:v>3.8916666666665169</c:v>
                </c:pt>
                <c:pt idx="2335">
                  <c:v>3.8933333333331834</c:v>
                </c:pt>
                <c:pt idx="2336">
                  <c:v>3.8949999999998499</c:v>
                </c:pt>
                <c:pt idx="2337">
                  <c:v>3.8966666666665168</c:v>
                </c:pt>
                <c:pt idx="2338">
                  <c:v>3.8983333333331833</c:v>
                </c:pt>
                <c:pt idx="2339">
                  <c:v>3.8999999999998498</c:v>
                </c:pt>
                <c:pt idx="2340">
                  <c:v>3.9016666666665163</c:v>
                </c:pt>
                <c:pt idx="2341">
                  <c:v>3.9033333333331828</c:v>
                </c:pt>
                <c:pt idx="2342">
                  <c:v>3.9049999999998497</c:v>
                </c:pt>
                <c:pt idx="2343">
                  <c:v>3.9066666666665162</c:v>
                </c:pt>
                <c:pt idx="2344">
                  <c:v>3.9083333333331827</c:v>
                </c:pt>
                <c:pt idx="2345">
                  <c:v>3.9099999999998492</c:v>
                </c:pt>
                <c:pt idx="2346">
                  <c:v>3.9116666666665156</c:v>
                </c:pt>
                <c:pt idx="2347">
                  <c:v>3.9133333333331826</c:v>
                </c:pt>
                <c:pt idx="2348">
                  <c:v>3.914999999999849</c:v>
                </c:pt>
                <c:pt idx="2349">
                  <c:v>3.9166666666665155</c:v>
                </c:pt>
                <c:pt idx="2350">
                  <c:v>3.918333333333182</c:v>
                </c:pt>
                <c:pt idx="2351">
                  <c:v>3.9199999999998485</c:v>
                </c:pt>
                <c:pt idx="2352">
                  <c:v>3.9216666666665154</c:v>
                </c:pt>
                <c:pt idx="2353">
                  <c:v>3.9233333333331819</c:v>
                </c:pt>
                <c:pt idx="2354">
                  <c:v>3.9249999999998484</c:v>
                </c:pt>
                <c:pt idx="2355">
                  <c:v>3.9266666666665149</c:v>
                </c:pt>
                <c:pt idx="2356">
                  <c:v>3.9283333333331814</c:v>
                </c:pt>
                <c:pt idx="2357">
                  <c:v>3.9299999999998483</c:v>
                </c:pt>
                <c:pt idx="2358">
                  <c:v>3.9316666666665148</c:v>
                </c:pt>
                <c:pt idx="2359">
                  <c:v>3.9333333333331812</c:v>
                </c:pt>
                <c:pt idx="2360">
                  <c:v>3.9349999999998477</c:v>
                </c:pt>
                <c:pt idx="2361">
                  <c:v>3.9366666666665142</c:v>
                </c:pt>
                <c:pt idx="2362">
                  <c:v>3.9383333333331811</c:v>
                </c:pt>
                <c:pt idx="2363">
                  <c:v>3.9399999999998476</c:v>
                </c:pt>
                <c:pt idx="2364">
                  <c:v>3.9416666666665141</c:v>
                </c:pt>
                <c:pt idx="2365">
                  <c:v>3.9433333333331806</c:v>
                </c:pt>
                <c:pt idx="2366">
                  <c:v>3.9449999999998471</c:v>
                </c:pt>
                <c:pt idx="2367">
                  <c:v>3.946666666666514</c:v>
                </c:pt>
                <c:pt idx="2368">
                  <c:v>3.9483333333331805</c:v>
                </c:pt>
                <c:pt idx="2369">
                  <c:v>3.949999999999847</c:v>
                </c:pt>
                <c:pt idx="2370">
                  <c:v>3.9516666666665134</c:v>
                </c:pt>
                <c:pt idx="2371">
                  <c:v>3.9533333333331799</c:v>
                </c:pt>
                <c:pt idx="2372">
                  <c:v>3.9549999999998469</c:v>
                </c:pt>
                <c:pt idx="2373">
                  <c:v>3.9566666666665133</c:v>
                </c:pt>
                <c:pt idx="2374">
                  <c:v>3.9583333333331798</c:v>
                </c:pt>
                <c:pt idx="2375">
                  <c:v>3.9599999999998463</c:v>
                </c:pt>
                <c:pt idx="2376">
                  <c:v>3.9616666666665128</c:v>
                </c:pt>
                <c:pt idx="2377">
                  <c:v>3.9633333333331797</c:v>
                </c:pt>
                <c:pt idx="2378">
                  <c:v>3.9649999999998462</c:v>
                </c:pt>
                <c:pt idx="2379">
                  <c:v>3.9666666666665127</c:v>
                </c:pt>
                <c:pt idx="2380">
                  <c:v>3.9683333333331792</c:v>
                </c:pt>
                <c:pt idx="2381">
                  <c:v>3.9699999999998457</c:v>
                </c:pt>
                <c:pt idx="2382">
                  <c:v>3.9716666666665126</c:v>
                </c:pt>
                <c:pt idx="2383">
                  <c:v>3.9733333333331791</c:v>
                </c:pt>
                <c:pt idx="2384">
                  <c:v>3.9749999999998455</c:v>
                </c:pt>
                <c:pt idx="2385">
                  <c:v>3.976666666666512</c:v>
                </c:pt>
                <c:pt idx="2386">
                  <c:v>3.9783333333331785</c:v>
                </c:pt>
                <c:pt idx="2387">
                  <c:v>3.9799999999998454</c:v>
                </c:pt>
                <c:pt idx="2388">
                  <c:v>3.9816666666665119</c:v>
                </c:pt>
                <c:pt idx="2389">
                  <c:v>3.9833333333331784</c:v>
                </c:pt>
                <c:pt idx="2390">
                  <c:v>3.9849999999998449</c:v>
                </c:pt>
                <c:pt idx="2391">
                  <c:v>3.9866666666665114</c:v>
                </c:pt>
                <c:pt idx="2392">
                  <c:v>3.9883333333331783</c:v>
                </c:pt>
                <c:pt idx="2393">
                  <c:v>3.9899999999998448</c:v>
                </c:pt>
                <c:pt idx="2394">
                  <c:v>3.9916666666665113</c:v>
                </c:pt>
                <c:pt idx="2395">
                  <c:v>3.9933333333331777</c:v>
                </c:pt>
                <c:pt idx="2396">
                  <c:v>3.9949999999998442</c:v>
                </c:pt>
                <c:pt idx="2397">
                  <c:v>3.9966666666665112</c:v>
                </c:pt>
                <c:pt idx="2398">
                  <c:v>3.9983333333331776</c:v>
                </c:pt>
                <c:pt idx="2399">
                  <c:v>3.9999999999998441</c:v>
                </c:pt>
                <c:pt idx="2400">
                  <c:v>4.0016666666665106</c:v>
                </c:pt>
                <c:pt idx="2401">
                  <c:v>4.0033333333331775</c:v>
                </c:pt>
                <c:pt idx="2402">
                  <c:v>4.0049999999998436</c:v>
                </c:pt>
                <c:pt idx="2403">
                  <c:v>4.0066666666665105</c:v>
                </c:pt>
                <c:pt idx="2404">
                  <c:v>4.0083333333331774</c:v>
                </c:pt>
                <c:pt idx="2405">
                  <c:v>4.0099999999998435</c:v>
                </c:pt>
                <c:pt idx="2406">
                  <c:v>4.0116666666665104</c:v>
                </c:pt>
                <c:pt idx="2407">
                  <c:v>4.0133333333331764</c:v>
                </c:pt>
                <c:pt idx="2408">
                  <c:v>4.0149999999998434</c:v>
                </c:pt>
                <c:pt idx="2409">
                  <c:v>4.0166666666665103</c:v>
                </c:pt>
                <c:pt idx="2410">
                  <c:v>4.0183333333331763</c:v>
                </c:pt>
                <c:pt idx="2411">
                  <c:v>4.0199999999998433</c:v>
                </c:pt>
                <c:pt idx="2412">
                  <c:v>4.0216666666665093</c:v>
                </c:pt>
                <c:pt idx="2413">
                  <c:v>4.0233333333331762</c:v>
                </c:pt>
                <c:pt idx="2414">
                  <c:v>4.0249999999998431</c:v>
                </c:pt>
                <c:pt idx="2415">
                  <c:v>4.0266666666665092</c:v>
                </c:pt>
                <c:pt idx="2416">
                  <c:v>4.0283333333331761</c:v>
                </c:pt>
                <c:pt idx="2417">
                  <c:v>4.0299999999998422</c:v>
                </c:pt>
                <c:pt idx="2418">
                  <c:v>4.0316666666665091</c:v>
                </c:pt>
                <c:pt idx="2419">
                  <c:v>4.033333333333176</c:v>
                </c:pt>
                <c:pt idx="2420">
                  <c:v>4.034999999999842</c:v>
                </c:pt>
                <c:pt idx="2421">
                  <c:v>4.036666666666509</c:v>
                </c:pt>
                <c:pt idx="2422">
                  <c:v>4.038333333333175</c:v>
                </c:pt>
                <c:pt idx="2423">
                  <c:v>4.0399999999998419</c:v>
                </c:pt>
                <c:pt idx="2424">
                  <c:v>4.0416666666665089</c:v>
                </c:pt>
                <c:pt idx="2425">
                  <c:v>4.0433333333331749</c:v>
                </c:pt>
                <c:pt idx="2426">
                  <c:v>4.0449999999998418</c:v>
                </c:pt>
                <c:pt idx="2427">
                  <c:v>4.0466666666665079</c:v>
                </c:pt>
                <c:pt idx="2428">
                  <c:v>4.0483333333331748</c:v>
                </c:pt>
                <c:pt idx="2429">
                  <c:v>4.0499999999998417</c:v>
                </c:pt>
                <c:pt idx="2430">
                  <c:v>4.0516666666665078</c:v>
                </c:pt>
                <c:pt idx="2431">
                  <c:v>4.0533333333331747</c:v>
                </c:pt>
                <c:pt idx="2432">
                  <c:v>4.0549999999998407</c:v>
                </c:pt>
                <c:pt idx="2433">
                  <c:v>4.0566666666665077</c:v>
                </c:pt>
                <c:pt idx="2434">
                  <c:v>4.0583333333331746</c:v>
                </c:pt>
                <c:pt idx="2435">
                  <c:v>4.0599999999998406</c:v>
                </c:pt>
                <c:pt idx="2436">
                  <c:v>4.0616666666665076</c:v>
                </c:pt>
                <c:pt idx="2437">
                  <c:v>4.0633333333331736</c:v>
                </c:pt>
                <c:pt idx="2438">
                  <c:v>4.0649999999998405</c:v>
                </c:pt>
                <c:pt idx="2439">
                  <c:v>4.0666666666665074</c:v>
                </c:pt>
                <c:pt idx="2440">
                  <c:v>4.0683333333331735</c:v>
                </c:pt>
                <c:pt idx="2441">
                  <c:v>4.0699999999998404</c:v>
                </c:pt>
                <c:pt idx="2442">
                  <c:v>4.0716666666665065</c:v>
                </c:pt>
                <c:pt idx="2443">
                  <c:v>4.0733333333331734</c:v>
                </c:pt>
                <c:pt idx="2444">
                  <c:v>4.0749999999998403</c:v>
                </c:pt>
                <c:pt idx="2445">
                  <c:v>4.0766666666665063</c:v>
                </c:pt>
                <c:pt idx="2446">
                  <c:v>4.0783333333331733</c:v>
                </c:pt>
                <c:pt idx="2447">
                  <c:v>4.0799999999998393</c:v>
                </c:pt>
                <c:pt idx="2448">
                  <c:v>4.0816666666665062</c:v>
                </c:pt>
                <c:pt idx="2449">
                  <c:v>4.0833333333331732</c:v>
                </c:pt>
                <c:pt idx="2450">
                  <c:v>4.0849999999998392</c:v>
                </c:pt>
                <c:pt idx="2451">
                  <c:v>4.0866666666665061</c:v>
                </c:pt>
                <c:pt idx="2452">
                  <c:v>4.0883333333331722</c:v>
                </c:pt>
                <c:pt idx="2453">
                  <c:v>4.0899999999998391</c:v>
                </c:pt>
                <c:pt idx="2454">
                  <c:v>4.091666666666506</c:v>
                </c:pt>
                <c:pt idx="2455">
                  <c:v>4.0933333333331721</c:v>
                </c:pt>
                <c:pt idx="2456">
                  <c:v>4.094999999999839</c:v>
                </c:pt>
                <c:pt idx="2457">
                  <c:v>4.096666666666505</c:v>
                </c:pt>
                <c:pt idx="2458">
                  <c:v>4.098333333333172</c:v>
                </c:pt>
                <c:pt idx="2459">
                  <c:v>4.0999999999998389</c:v>
                </c:pt>
                <c:pt idx="2460">
                  <c:v>4.1016666666665049</c:v>
                </c:pt>
                <c:pt idx="2461">
                  <c:v>4.1033333333331719</c:v>
                </c:pt>
                <c:pt idx="2462">
                  <c:v>4.1049999999998379</c:v>
                </c:pt>
                <c:pt idx="2463">
                  <c:v>4.1066666666665048</c:v>
                </c:pt>
                <c:pt idx="2464">
                  <c:v>4.1083333333331717</c:v>
                </c:pt>
                <c:pt idx="2465">
                  <c:v>4.1099999999998378</c:v>
                </c:pt>
                <c:pt idx="2466">
                  <c:v>4.1116666666665047</c:v>
                </c:pt>
                <c:pt idx="2467">
                  <c:v>4.1133333333331707</c:v>
                </c:pt>
                <c:pt idx="2468">
                  <c:v>4.1149999999998377</c:v>
                </c:pt>
                <c:pt idx="2469">
                  <c:v>4.1166666666665046</c:v>
                </c:pt>
                <c:pt idx="2470">
                  <c:v>4.1183333333331706</c:v>
                </c:pt>
                <c:pt idx="2471">
                  <c:v>4.1199999999998376</c:v>
                </c:pt>
                <c:pt idx="2472">
                  <c:v>4.1216666666665036</c:v>
                </c:pt>
                <c:pt idx="2473">
                  <c:v>4.1233333333331705</c:v>
                </c:pt>
                <c:pt idx="2474">
                  <c:v>4.1249999999998375</c:v>
                </c:pt>
                <c:pt idx="2475">
                  <c:v>4.1266666666665035</c:v>
                </c:pt>
                <c:pt idx="2476">
                  <c:v>4.1283333333331704</c:v>
                </c:pt>
                <c:pt idx="2477">
                  <c:v>4.1299999999998365</c:v>
                </c:pt>
                <c:pt idx="2478">
                  <c:v>4.1316666666665034</c:v>
                </c:pt>
                <c:pt idx="2479">
                  <c:v>4.1333333333331703</c:v>
                </c:pt>
                <c:pt idx="2480">
                  <c:v>4.1349999999998364</c:v>
                </c:pt>
                <c:pt idx="2481">
                  <c:v>4.1366666666665033</c:v>
                </c:pt>
                <c:pt idx="2482">
                  <c:v>4.1383333333331693</c:v>
                </c:pt>
                <c:pt idx="2483">
                  <c:v>4.1399999999998363</c:v>
                </c:pt>
                <c:pt idx="2484">
                  <c:v>4.1416666666665032</c:v>
                </c:pt>
                <c:pt idx="2485">
                  <c:v>4.1433333333331692</c:v>
                </c:pt>
                <c:pt idx="2486">
                  <c:v>4.1449999999998361</c:v>
                </c:pt>
                <c:pt idx="2487">
                  <c:v>4.1466666666665022</c:v>
                </c:pt>
                <c:pt idx="2488">
                  <c:v>4.1483333333331691</c:v>
                </c:pt>
                <c:pt idx="2489">
                  <c:v>4.149999999999836</c:v>
                </c:pt>
                <c:pt idx="2490">
                  <c:v>4.1516666666665021</c:v>
                </c:pt>
                <c:pt idx="2491">
                  <c:v>4.153333333333169</c:v>
                </c:pt>
                <c:pt idx="2492">
                  <c:v>4.154999999999835</c:v>
                </c:pt>
                <c:pt idx="2493">
                  <c:v>4.156666666666502</c:v>
                </c:pt>
                <c:pt idx="2494">
                  <c:v>4.1583333333331689</c:v>
                </c:pt>
                <c:pt idx="2495">
                  <c:v>4.1599999999998349</c:v>
                </c:pt>
                <c:pt idx="2496">
                  <c:v>4.1616666666665019</c:v>
                </c:pt>
                <c:pt idx="2497">
                  <c:v>4.1633333333331679</c:v>
                </c:pt>
                <c:pt idx="2498">
                  <c:v>4.1649999999998348</c:v>
                </c:pt>
                <c:pt idx="2499">
                  <c:v>4.1666666666665018</c:v>
                </c:pt>
                <c:pt idx="2500">
                  <c:v>4.1683333333331678</c:v>
                </c:pt>
                <c:pt idx="2501">
                  <c:v>4.1699999999998347</c:v>
                </c:pt>
                <c:pt idx="2502">
                  <c:v>4.1716666666665008</c:v>
                </c:pt>
                <c:pt idx="2503">
                  <c:v>4.1733333333331677</c:v>
                </c:pt>
                <c:pt idx="2504">
                  <c:v>4.1749999999998346</c:v>
                </c:pt>
                <c:pt idx="2505">
                  <c:v>4.1766666666665007</c:v>
                </c:pt>
                <c:pt idx="2506">
                  <c:v>4.1783333333331676</c:v>
                </c:pt>
                <c:pt idx="2507">
                  <c:v>4.1799999999998336</c:v>
                </c:pt>
                <c:pt idx="2508">
                  <c:v>4.1816666666665006</c:v>
                </c:pt>
                <c:pt idx="2509">
                  <c:v>4.1833333333331675</c:v>
                </c:pt>
                <c:pt idx="2510">
                  <c:v>4.1849999999998335</c:v>
                </c:pt>
                <c:pt idx="2511">
                  <c:v>4.1866666666665004</c:v>
                </c:pt>
                <c:pt idx="2512">
                  <c:v>4.1883333333331665</c:v>
                </c:pt>
                <c:pt idx="2513">
                  <c:v>4.1899999999998334</c:v>
                </c:pt>
                <c:pt idx="2514">
                  <c:v>4.1916666666665003</c:v>
                </c:pt>
                <c:pt idx="2515">
                  <c:v>4.1933333333331664</c:v>
                </c:pt>
                <c:pt idx="2516">
                  <c:v>4.1949999999998333</c:v>
                </c:pt>
                <c:pt idx="2517">
                  <c:v>4.1966666666664993</c:v>
                </c:pt>
                <c:pt idx="2518">
                  <c:v>4.1983333333331663</c:v>
                </c:pt>
                <c:pt idx="2519">
                  <c:v>4.1999999999998332</c:v>
                </c:pt>
                <c:pt idx="2520">
                  <c:v>4.2016666666664992</c:v>
                </c:pt>
                <c:pt idx="2521">
                  <c:v>4.2033333333331662</c:v>
                </c:pt>
                <c:pt idx="2522">
                  <c:v>4.2049999999998322</c:v>
                </c:pt>
                <c:pt idx="2523">
                  <c:v>4.2066666666664991</c:v>
                </c:pt>
                <c:pt idx="2524">
                  <c:v>4.2083333333331661</c:v>
                </c:pt>
                <c:pt idx="2525">
                  <c:v>4.2099999999998321</c:v>
                </c:pt>
                <c:pt idx="2526">
                  <c:v>4.211666666666499</c:v>
                </c:pt>
                <c:pt idx="2527">
                  <c:v>4.2133333333331651</c:v>
                </c:pt>
                <c:pt idx="2528">
                  <c:v>4.214999999999832</c:v>
                </c:pt>
                <c:pt idx="2529">
                  <c:v>4.2166666666664989</c:v>
                </c:pt>
                <c:pt idx="2530">
                  <c:v>4.218333333333165</c:v>
                </c:pt>
                <c:pt idx="2531">
                  <c:v>4.2199999999998319</c:v>
                </c:pt>
                <c:pt idx="2532">
                  <c:v>4.2216666666664979</c:v>
                </c:pt>
                <c:pt idx="2533">
                  <c:v>4.2233333333331649</c:v>
                </c:pt>
                <c:pt idx="2534">
                  <c:v>4.2249999999998318</c:v>
                </c:pt>
                <c:pt idx="2535">
                  <c:v>4.2266666666664978</c:v>
                </c:pt>
                <c:pt idx="2536">
                  <c:v>4.2283333333331647</c:v>
                </c:pt>
                <c:pt idx="2537">
                  <c:v>4.2299999999998308</c:v>
                </c:pt>
                <c:pt idx="2538">
                  <c:v>4.2316666666664977</c:v>
                </c:pt>
                <c:pt idx="2539">
                  <c:v>4.2333333333331646</c:v>
                </c:pt>
                <c:pt idx="2540">
                  <c:v>4.2349999999998307</c:v>
                </c:pt>
                <c:pt idx="2541">
                  <c:v>4.2366666666664976</c:v>
                </c:pt>
                <c:pt idx="2542">
                  <c:v>4.2383333333331636</c:v>
                </c:pt>
                <c:pt idx="2543">
                  <c:v>4.2399999999998306</c:v>
                </c:pt>
                <c:pt idx="2544">
                  <c:v>4.2416666666664975</c:v>
                </c:pt>
                <c:pt idx="2545">
                  <c:v>4.2433333333331635</c:v>
                </c:pt>
                <c:pt idx="2546">
                  <c:v>4.2449999999998305</c:v>
                </c:pt>
                <c:pt idx="2547">
                  <c:v>4.2466666666664965</c:v>
                </c:pt>
                <c:pt idx="2548">
                  <c:v>4.2483333333331634</c:v>
                </c:pt>
                <c:pt idx="2549">
                  <c:v>4.2499999999998304</c:v>
                </c:pt>
                <c:pt idx="2550">
                  <c:v>4.2516666666664964</c:v>
                </c:pt>
                <c:pt idx="2551">
                  <c:v>4.2533333333331633</c:v>
                </c:pt>
                <c:pt idx="2552">
                  <c:v>4.2549999999998294</c:v>
                </c:pt>
                <c:pt idx="2553">
                  <c:v>4.2566666666664963</c:v>
                </c:pt>
                <c:pt idx="2554">
                  <c:v>4.2583333333331632</c:v>
                </c:pt>
                <c:pt idx="2555">
                  <c:v>4.2599999999998293</c:v>
                </c:pt>
                <c:pt idx="2556">
                  <c:v>4.2616666666664962</c:v>
                </c:pt>
                <c:pt idx="2557">
                  <c:v>4.2633333333331622</c:v>
                </c:pt>
                <c:pt idx="2558">
                  <c:v>4.2649999999998291</c:v>
                </c:pt>
                <c:pt idx="2559">
                  <c:v>4.2666666666664961</c:v>
                </c:pt>
                <c:pt idx="2560">
                  <c:v>4.2683333333331621</c:v>
                </c:pt>
                <c:pt idx="2561">
                  <c:v>4.269999999999829</c:v>
                </c:pt>
                <c:pt idx="2562">
                  <c:v>4.271666666666496</c:v>
                </c:pt>
                <c:pt idx="2563">
                  <c:v>4.2733333333331638</c:v>
                </c:pt>
                <c:pt idx="2564">
                  <c:v>4.2749999999998307</c:v>
                </c:pt>
                <c:pt idx="2565">
                  <c:v>4.2766666666664976</c:v>
                </c:pt>
                <c:pt idx="2566">
                  <c:v>4.2783333333331646</c:v>
                </c:pt>
                <c:pt idx="2567">
                  <c:v>4.2799999999998315</c:v>
                </c:pt>
                <c:pt idx="2568">
                  <c:v>4.2816666666664984</c:v>
                </c:pt>
                <c:pt idx="2569">
                  <c:v>4.2833333333331653</c:v>
                </c:pt>
                <c:pt idx="2570">
                  <c:v>4.2849999999998323</c:v>
                </c:pt>
                <c:pt idx="2571">
                  <c:v>4.2866666666665001</c:v>
                </c:pt>
                <c:pt idx="2572">
                  <c:v>4.288333333333167</c:v>
                </c:pt>
                <c:pt idx="2573">
                  <c:v>4.2899999999998339</c:v>
                </c:pt>
                <c:pt idx="2574">
                  <c:v>4.2916666666665009</c:v>
                </c:pt>
                <c:pt idx="2575">
                  <c:v>4.2933333333331678</c:v>
                </c:pt>
                <c:pt idx="2576">
                  <c:v>4.2949999999998347</c:v>
                </c:pt>
                <c:pt idx="2577">
                  <c:v>4.2966666666665017</c:v>
                </c:pt>
                <c:pt idx="2578">
                  <c:v>4.2983333333331695</c:v>
                </c:pt>
                <c:pt idx="2579">
                  <c:v>4.2999999999998364</c:v>
                </c:pt>
                <c:pt idx="2580">
                  <c:v>4.3016666666665033</c:v>
                </c:pt>
                <c:pt idx="2581">
                  <c:v>4.3033333333331703</c:v>
                </c:pt>
                <c:pt idx="2582">
                  <c:v>4.3049999999998372</c:v>
                </c:pt>
                <c:pt idx="2583">
                  <c:v>4.3066666666665041</c:v>
                </c:pt>
                <c:pt idx="2584">
                  <c:v>4.308333333333171</c:v>
                </c:pt>
                <c:pt idx="2585">
                  <c:v>4.309999999999838</c:v>
                </c:pt>
                <c:pt idx="2586">
                  <c:v>4.3116666666665058</c:v>
                </c:pt>
                <c:pt idx="2587">
                  <c:v>4.3133333333331727</c:v>
                </c:pt>
                <c:pt idx="2588">
                  <c:v>4.3149999999998396</c:v>
                </c:pt>
                <c:pt idx="2589">
                  <c:v>4.3166666666665066</c:v>
                </c:pt>
                <c:pt idx="2590">
                  <c:v>4.3183333333331735</c:v>
                </c:pt>
                <c:pt idx="2591">
                  <c:v>4.3199999999998404</c:v>
                </c:pt>
                <c:pt idx="2592">
                  <c:v>4.3216666666665073</c:v>
                </c:pt>
                <c:pt idx="2593">
                  <c:v>4.3233333333331752</c:v>
                </c:pt>
                <c:pt idx="2594">
                  <c:v>4.3249999999998421</c:v>
                </c:pt>
                <c:pt idx="2595">
                  <c:v>4.326666666666509</c:v>
                </c:pt>
                <c:pt idx="2596">
                  <c:v>4.3283333333331759</c:v>
                </c:pt>
                <c:pt idx="2597">
                  <c:v>4.3299999999998429</c:v>
                </c:pt>
                <c:pt idx="2598">
                  <c:v>4.3316666666665098</c:v>
                </c:pt>
                <c:pt idx="2599">
                  <c:v>4.3333333333331767</c:v>
                </c:pt>
                <c:pt idx="2600">
                  <c:v>4.3349999999998436</c:v>
                </c:pt>
                <c:pt idx="2601">
                  <c:v>4.3366666666665115</c:v>
                </c:pt>
                <c:pt idx="2602">
                  <c:v>4.3383333333331784</c:v>
                </c:pt>
                <c:pt idx="2603">
                  <c:v>4.3399999999998453</c:v>
                </c:pt>
                <c:pt idx="2604">
                  <c:v>4.3416666666665122</c:v>
                </c:pt>
                <c:pt idx="2605">
                  <c:v>4.3433333333331792</c:v>
                </c:pt>
                <c:pt idx="2606">
                  <c:v>4.3449999999998461</c:v>
                </c:pt>
                <c:pt idx="2607">
                  <c:v>4.346666666666513</c:v>
                </c:pt>
                <c:pt idx="2608">
                  <c:v>4.3483333333331808</c:v>
                </c:pt>
                <c:pt idx="2609">
                  <c:v>4.3499999999998478</c:v>
                </c:pt>
                <c:pt idx="2610">
                  <c:v>4.3516666666665147</c:v>
                </c:pt>
                <c:pt idx="2611">
                  <c:v>4.3533333333331816</c:v>
                </c:pt>
                <c:pt idx="2612">
                  <c:v>4.3549999999998485</c:v>
                </c:pt>
                <c:pt idx="2613">
                  <c:v>4.3566666666665155</c:v>
                </c:pt>
                <c:pt idx="2614">
                  <c:v>4.3583333333331824</c:v>
                </c:pt>
                <c:pt idx="2615">
                  <c:v>4.3599999999998493</c:v>
                </c:pt>
                <c:pt idx="2616">
                  <c:v>4.3616666666665171</c:v>
                </c:pt>
                <c:pt idx="2617">
                  <c:v>4.3633333333331841</c:v>
                </c:pt>
                <c:pt idx="2618">
                  <c:v>4.364999999999851</c:v>
                </c:pt>
                <c:pt idx="2619">
                  <c:v>4.3666666666665179</c:v>
                </c:pt>
                <c:pt idx="2620">
                  <c:v>4.3683333333331849</c:v>
                </c:pt>
                <c:pt idx="2621">
                  <c:v>4.3699999999998518</c:v>
                </c:pt>
                <c:pt idx="2622">
                  <c:v>4.3716666666665187</c:v>
                </c:pt>
                <c:pt idx="2623">
                  <c:v>4.3733333333331865</c:v>
                </c:pt>
                <c:pt idx="2624">
                  <c:v>4.3749999999998535</c:v>
                </c:pt>
                <c:pt idx="2625">
                  <c:v>4.3766666666665204</c:v>
                </c:pt>
                <c:pt idx="2626">
                  <c:v>4.3783333333331873</c:v>
                </c:pt>
                <c:pt idx="2627">
                  <c:v>4.3799999999998542</c:v>
                </c:pt>
                <c:pt idx="2628">
                  <c:v>4.3816666666665212</c:v>
                </c:pt>
                <c:pt idx="2629">
                  <c:v>4.3833333333331881</c:v>
                </c:pt>
                <c:pt idx="2630">
                  <c:v>4.384999999999855</c:v>
                </c:pt>
                <c:pt idx="2631">
                  <c:v>4.3866666666665228</c:v>
                </c:pt>
                <c:pt idx="2632">
                  <c:v>4.3883333333331898</c:v>
                </c:pt>
                <c:pt idx="2633">
                  <c:v>4.3899999999998567</c:v>
                </c:pt>
                <c:pt idx="2634">
                  <c:v>4.3916666666665236</c:v>
                </c:pt>
                <c:pt idx="2635">
                  <c:v>4.3933333333331905</c:v>
                </c:pt>
                <c:pt idx="2636">
                  <c:v>4.3949999999998575</c:v>
                </c:pt>
                <c:pt idx="2637">
                  <c:v>4.3966666666665244</c:v>
                </c:pt>
                <c:pt idx="2638">
                  <c:v>4.3983333333331922</c:v>
                </c:pt>
                <c:pt idx="2639">
                  <c:v>4.3999999999998591</c:v>
                </c:pt>
                <c:pt idx="2640">
                  <c:v>4.4016666666665261</c:v>
                </c:pt>
                <c:pt idx="2641">
                  <c:v>4.403333333333193</c:v>
                </c:pt>
                <c:pt idx="2642">
                  <c:v>4.4049999999998599</c:v>
                </c:pt>
                <c:pt idx="2643">
                  <c:v>4.4066666666665268</c:v>
                </c:pt>
                <c:pt idx="2644">
                  <c:v>4.4083333333331938</c:v>
                </c:pt>
                <c:pt idx="2645">
                  <c:v>4.4099999999998607</c:v>
                </c:pt>
                <c:pt idx="2646">
                  <c:v>4.4116666666665285</c:v>
                </c:pt>
                <c:pt idx="2647">
                  <c:v>4.4133333333331954</c:v>
                </c:pt>
                <c:pt idx="2648">
                  <c:v>4.4149999999998624</c:v>
                </c:pt>
                <c:pt idx="2649">
                  <c:v>4.4166666666665293</c:v>
                </c:pt>
                <c:pt idx="2650">
                  <c:v>4.4183333333331962</c:v>
                </c:pt>
                <c:pt idx="2651">
                  <c:v>4.4199999999998631</c:v>
                </c:pt>
                <c:pt idx="2652">
                  <c:v>4.4216666666665301</c:v>
                </c:pt>
                <c:pt idx="2653">
                  <c:v>4.4233333333331979</c:v>
                </c:pt>
                <c:pt idx="2654">
                  <c:v>4.4249999999998648</c:v>
                </c:pt>
                <c:pt idx="2655">
                  <c:v>4.4266666666665317</c:v>
                </c:pt>
                <c:pt idx="2656">
                  <c:v>4.4283333333331987</c:v>
                </c:pt>
                <c:pt idx="2657">
                  <c:v>4.4299999999998656</c:v>
                </c:pt>
                <c:pt idx="2658">
                  <c:v>4.4316666666665325</c:v>
                </c:pt>
                <c:pt idx="2659">
                  <c:v>4.4333333333331995</c:v>
                </c:pt>
                <c:pt idx="2660">
                  <c:v>4.4349999999998664</c:v>
                </c:pt>
                <c:pt idx="2661">
                  <c:v>4.4366666666665342</c:v>
                </c:pt>
                <c:pt idx="2662">
                  <c:v>4.4383333333332011</c:v>
                </c:pt>
                <c:pt idx="2663">
                  <c:v>4.4399999999998681</c:v>
                </c:pt>
                <c:pt idx="2664">
                  <c:v>4.441666666666535</c:v>
                </c:pt>
                <c:pt idx="2665">
                  <c:v>4.4433333333332019</c:v>
                </c:pt>
                <c:pt idx="2666">
                  <c:v>4.4449999999998688</c:v>
                </c:pt>
                <c:pt idx="2667">
                  <c:v>4.4466666666665358</c:v>
                </c:pt>
                <c:pt idx="2668">
                  <c:v>4.4483333333332036</c:v>
                </c:pt>
                <c:pt idx="2669">
                  <c:v>4.4499999999998705</c:v>
                </c:pt>
                <c:pt idx="2670">
                  <c:v>4.4516666666665374</c:v>
                </c:pt>
                <c:pt idx="2671">
                  <c:v>4.4533333333332044</c:v>
                </c:pt>
                <c:pt idx="2672">
                  <c:v>4.4549999999998713</c:v>
                </c:pt>
                <c:pt idx="2673">
                  <c:v>4.4566666666665382</c:v>
                </c:pt>
                <c:pt idx="2674">
                  <c:v>4.4583333333332051</c:v>
                </c:pt>
                <c:pt idx="2675">
                  <c:v>4.4599999999998721</c:v>
                </c:pt>
                <c:pt idx="2676">
                  <c:v>4.4616666666665399</c:v>
                </c:pt>
                <c:pt idx="2677">
                  <c:v>4.4633333333332068</c:v>
                </c:pt>
                <c:pt idx="2678">
                  <c:v>4.4649999999998737</c:v>
                </c:pt>
                <c:pt idx="2679">
                  <c:v>4.4666666666665407</c:v>
                </c:pt>
                <c:pt idx="2680">
                  <c:v>4.4683333333332076</c:v>
                </c:pt>
                <c:pt idx="2681">
                  <c:v>4.4699999999998745</c:v>
                </c:pt>
                <c:pt idx="2682">
                  <c:v>4.4716666666665414</c:v>
                </c:pt>
                <c:pt idx="2683">
                  <c:v>4.4733333333332093</c:v>
                </c:pt>
                <c:pt idx="2684">
                  <c:v>4.4749999999998762</c:v>
                </c:pt>
                <c:pt idx="2685">
                  <c:v>4.4766666666665431</c:v>
                </c:pt>
                <c:pt idx="2686">
                  <c:v>4.47833333333321</c:v>
                </c:pt>
                <c:pt idx="2687">
                  <c:v>4.479999999999877</c:v>
                </c:pt>
                <c:pt idx="2688">
                  <c:v>4.4816666666665439</c:v>
                </c:pt>
                <c:pt idx="2689">
                  <c:v>4.4833333333332108</c:v>
                </c:pt>
                <c:pt idx="2690">
                  <c:v>4.4849999999998778</c:v>
                </c:pt>
                <c:pt idx="2691">
                  <c:v>4.4866666666665456</c:v>
                </c:pt>
                <c:pt idx="2692">
                  <c:v>4.4883333333332125</c:v>
                </c:pt>
                <c:pt idx="2693">
                  <c:v>4.4899999999998794</c:v>
                </c:pt>
                <c:pt idx="2694">
                  <c:v>4.4916666666665463</c:v>
                </c:pt>
                <c:pt idx="2695">
                  <c:v>4.4933333333332133</c:v>
                </c:pt>
                <c:pt idx="2696">
                  <c:v>4.4949999999998802</c:v>
                </c:pt>
                <c:pt idx="2697">
                  <c:v>4.4966666666665471</c:v>
                </c:pt>
                <c:pt idx="2698">
                  <c:v>4.4983333333332149</c:v>
                </c:pt>
                <c:pt idx="2699">
                  <c:v>4.4999999999998819</c:v>
                </c:pt>
                <c:pt idx="2700">
                  <c:v>4.5016666666665488</c:v>
                </c:pt>
                <c:pt idx="2701">
                  <c:v>4.5033333333332157</c:v>
                </c:pt>
                <c:pt idx="2702">
                  <c:v>4.5049999999998827</c:v>
                </c:pt>
                <c:pt idx="2703">
                  <c:v>4.5066666666665496</c:v>
                </c:pt>
                <c:pt idx="2704">
                  <c:v>4.5083333333332165</c:v>
                </c:pt>
                <c:pt idx="2705">
                  <c:v>4.5099999999998834</c:v>
                </c:pt>
                <c:pt idx="2706">
                  <c:v>4.5116666666665513</c:v>
                </c:pt>
                <c:pt idx="2707">
                  <c:v>4.5133333333332182</c:v>
                </c:pt>
                <c:pt idx="2708">
                  <c:v>4.5149999999998851</c:v>
                </c:pt>
                <c:pt idx="2709">
                  <c:v>4.516666666666552</c:v>
                </c:pt>
                <c:pt idx="2710">
                  <c:v>4.518333333333219</c:v>
                </c:pt>
                <c:pt idx="2711">
                  <c:v>4.5199999999998859</c:v>
                </c:pt>
                <c:pt idx="2712">
                  <c:v>4.5216666666665528</c:v>
                </c:pt>
                <c:pt idx="2713">
                  <c:v>4.5233333333332206</c:v>
                </c:pt>
                <c:pt idx="2714">
                  <c:v>4.5249999999998876</c:v>
                </c:pt>
                <c:pt idx="2715">
                  <c:v>4.5266666666665545</c:v>
                </c:pt>
                <c:pt idx="2716">
                  <c:v>4.5283333333332214</c:v>
                </c:pt>
                <c:pt idx="2717">
                  <c:v>4.5299999999998883</c:v>
                </c:pt>
                <c:pt idx="2718">
                  <c:v>4.5316666666665553</c:v>
                </c:pt>
                <c:pt idx="2719">
                  <c:v>4.5333333333332222</c:v>
                </c:pt>
                <c:pt idx="2720">
                  <c:v>4.5349999999998891</c:v>
                </c:pt>
                <c:pt idx="2721">
                  <c:v>4.5366666666665569</c:v>
                </c:pt>
                <c:pt idx="2722">
                  <c:v>4.5383333333332239</c:v>
                </c:pt>
                <c:pt idx="2723">
                  <c:v>4.5399999999998908</c:v>
                </c:pt>
                <c:pt idx="2724">
                  <c:v>4.5416666666665577</c:v>
                </c:pt>
                <c:pt idx="2725">
                  <c:v>4.5433333333332246</c:v>
                </c:pt>
                <c:pt idx="2726">
                  <c:v>4.5449999999998916</c:v>
                </c:pt>
                <c:pt idx="2727">
                  <c:v>4.5466666666665585</c:v>
                </c:pt>
                <c:pt idx="2728">
                  <c:v>4.5483333333332263</c:v>
                </c:pt>
                <c:pt idx="2729">
                  <c:v>4.5499999999998932</c:v>
                </c:pt>
                <c:pt idx="2730">
                  <c:v>4.5516666666665602</c:v>
                </c:pt>
                <c:pt idx="2731">
                  <c:v>4.5533333333332271</c:v>
                </c:pt>
                <c:pt idx="2732">
                  <c:v>4.554999999999894</c:v>
                </c:pt>
                <c:pt idx="2733">
                  <c:v>4.5566666666665609</c:v>
                </c:pt>
                <c:pt idx="2734">
                  <c:v>4.5583333333332279</c:v>
                </c:pt>
                <c:pt idx="2735">
                  <c:v>4.5599999999998948</c:v>
                </c:pt>
                <c:pt idx="2736">
                  <c:v>4.5616666666665626</c:v>
                </c:pt>
                <c:pt idx="2737">
                  <c:v>4.5633333333332295</c:v>
                </c:pt>
                <c:pt idx="2738">
                  <c:v>4.5649999999998965</c:v>
                </c:pt>
                <c:pt idx="2739">
                  <c:v>4.5666666666665634</c:v>
                </c:pt>
                <c:pt idx="2740">
                  <c:v>4.5683333333332303</c:v>
                </c:pt>
                <c:pt idx="2741">
                  <c:v>4.5699999999998973</c:v>
                </c:pt>
                <c:pt idx="2742">
                  <c:v>4.5716666666665642</c:v>
                </c:pt>
                <c:pt idx="2743">
                  <c:v>4.573333333333232</c:v>
                </c:pt>
                <c:pt idx="2744">
                  <c:v>4.5749999999998989</c:v>
                </c:pt>
                <c:pt idx="2745">
                  <c:v>4.5766666666665659</c:v>
                </c:pt>
                <c:pt idx="2746">
                  <c:v>4.5783333333332328</c:v>
                </c:pt>
                <c:pt idx="2747">
                  <c:v>4.5799999999998997</c:v>
                </c:pt>
                <c:pt idx="2748">
                  <c:v>4.5816666666665666</c:v>
                </c:pt>
                <c:pt idx="2749">
                  <c:v>4.5833333333332336</c:v>
                </c:pt>
                <c:pt idx="2750">
                  <c:v>4.5849999999999005</c:v>
                </c:pt>
                <c:pt idx="2751">
                  <c:v>4.5866666666665683</c:v>
                </c:pt>
                <c:pt idx="2752">
                  <c:v>4.5883333333332352</c:v>
                </c:pt>
                <c:pt idx="2753">
                  <c:v>4.5899999999999022</c:v>
                </c:pt>
                <c:pt idx="2754">
                  <c:v>4.5916666666665691</c:v>
                </c:pt>
                <c:pt idx="2755">
                  <c:v>4.593333333333236</c:v>
                </c:pt>
                <c:pt idx="2756">
                  <c:v>4.5949999999999029</c:v>
                </c:pt>
                <c:pt idx="2757">
                  <c:v>4.5966666666665699</c:v>
                </c:pt>
                <c:pt idx="2758">
                  <c:v>4.5983333333332377</c:v>
                </c:pt>
                <c:pt idx="2759">
                  <c:v>4.5999999999999046</c:v>
                </c:pt>
                <c:pt idx="2760">
                  <c:v>4.6016666666665715</c:v>
                </c:pt>
                <c:pt idx="2761">
                  <c:v>4.6033333333332385</c:v>
                </c:pt>
                <c:pt idx="2762">
                  <c:v>4.6049999999999054</c:v>
                </c:pt>
                <c:pt idx="2763">
                  <c:v>4.6066666666665723</c:v>
                </c:pt>
                <c:pt idx="2764">
                  <c:v>4.6083333333332392</c:v>
                </c:pt>
                <c:pt idx="2765">
                  <c:v>4.6099999999999062</c:v>
                </c:pt>
                <c:pt idx="2766">
                  <c:v>4.611666666666574</c:v>
                </c:pt>
                <c:pt idx="2767">
                  <c:v>4.6133333333332409</c:v>
                </c:pt>
                <c:pt idx="2768">
                  <c:v>4.6149999999999078</c:v>
                </c:pt>
                <c:pt idx="2769">
                  <c:v>4.6166666666665748</c:v>
                </c:pt>
                <c:pt idx="2770">
                  <c:v>4.6183333333332417</c:v>
                </c:pt>
                <c:pt idx="2771">
                  <c:v>4.6199999999999086</c:v>
                </c:pt>
                <c:pt idx="2772">
                  <c:v>4.6216666666665756</c:v>
                </c:pt>
                <c:pt idx="2773">
                  <c:v>4.6233333333332434</c:v>
                </c:pt>
                <c:pt idx="2774">
                  <c:v>4.6249999999999103</c:v>
                </c:pt>
                <c:pt idx="2775">
                  <c:v>4.6266666666665772</c:v>
                </c:pt>
                <c:pt idx="2776">
                  <c:v>4.6283333333332441</c:v>
                </c:pt>
                <c:pt idx="2777">
                  <c:v>4.6299999999999111</c:v>
                </c:pt>
                <c:pt idx="2778">
                  <c:v>4.631666666666578</c:v>
                </c:pt>
                <c:pt idx="2779">
                  <c:v>4.6333333333332449</c:v>
                </c:pt>
                <c:pt idx="2780">
                  <c:v>4.6349999999999119</c:v>
                </c:pt>
                <c:pt idx="2781">
                  <c:v>4.6366666666665797</c:v>
                </c:pt>
                <c:pt idx="2782">
                  <c:v>4.6383333333332466</c:v>
                </c:pt>
                <c:pt idx="2783">
                  <c:v>4.6399999999999135</c:v>
                </c:pt>
                <c:pt idx="2784">
                  <c:v>4.6416666666665805</c:v>
                </c:pt>
                <c:pt idx="2785">
                  <c:v>4.6433333333332474</c:v>
                </c:pt>
                <c:pt idx="2786">
                  <c:v>4.6449999999999143</c:v>
                </c:pt>
                <c:pt idx="2787">
                  <c:v>4.6466666666665812</c:v>
                </c:pt>
                <c:pt idx="2788">
                  <c:v>4.6483333333332491</c:v>
                </c:pt>
                <c:pt idx="2789">
                  <c:v>4.649999999999916</c:v>
                </c:pt>
                <c:pt idx="2790">
                  <c:v>4.6516666666665829</c:v>
                </c:pt>
                <c:pt idx="2791">
                  <c:v>4.6533333333332498</c:v>
                </c:pt>
                <c:pt idx="2792">
                  <c:v>4.6549999999999168</c:v>
                </c:pt>
                <c:pt idx="2793">
                  <c:v>4.6566666666665837</c:v>
                </c:pt>
                <c:pt idx="2794">
                  <c:v>4.6583333333332506</c:v>
                </c:pt>
                <c:pt idx="2795">
                  <c:v>4.6599999999999175</c:v>
                </c:pt>
                <c:pt idx="2796">
                  <c:v>4.6616666666665854</c:v>
                </c:pt>
                <c:pt idx="2797">
                  <c:v>4.6633333333332523</c:v>
                </c:pt>
                <c:pt idx="2798">
                  <c:v>4.6649999999999192</c:v>
                </c:pt>
                <c:pt idx="2799">
                  <c:v>4.6666666666665861</c:v>
                </c:pt>
                <c:pt idx="2800">
                  <c:v>4.6683333333332531</c:v>
                </c:pt>
                <c:pt idx="2801">
                  <c:v>4.66999999999992</c:v>
                </c:pt>
                <c:pt idx="2802">
                  <c:v>4.6716666666665869</c:v>
                </c:pt>
                <c:pt idx="2803">
                  <c:v>4.6733333333332547</c:v>
                </c:pt>
                <c:pt idx="2804">
                  <c:v>4.6749999999999217</c:v>
                </c:pt>
                <c:pt idx="2805">
                  <c:v>4.6766666666665886</c:v>
                </c:pt>
                <c:pt idx="2806">
                  <c:v>4.6783333333332555</c:v>
                </c:pt>
                <c:pt idx="2807">
                  <c:v>4.6799999999999224</c:v>
                </c:pt>
                <c:pt idx="2808">
                  <c:v>4.6816666666665894</c:v>
                </c:pt>
                <c:pt idx="2809">
                  <c:v>4.6833333333332563</c:v>
                </c:pt>
                <c:pt idx="2810">
                  <c:v>4.6849999999999232</c:v>
                </c:pt>
                <c:pt idx="2811">
                  <c:v>4.686666666666591</c:v>
                </c:pt>
                <c:pt idx="2812">
                  <c:v>4.688333333333258</c:v>
                </c:pt>
                <c:pt idx="2813">
                  <c:v>4.6899999999999249</c:v>
                </c:pt>
                <c:pt idx="2814">
                  <c:v>4.6916666666665918</c:v>
                </c:pt>
                <c:pt idx="2815">
                  <c:v>4.6933333333332588</c:v>
                </c:pt>
                <c:pt idx="2816">
                  <c:v>4.6949999999999257</c:v>
                </c:pt>
                <c:pt idx="2817">
                  <c:v>4.6966666666665926</c:v>
                </c:pt>
                <c:pt idx="2818">
                  <c:v>4.6983333333332604</c:v>
                </c:pt>
                <c:pt idx="2819">
                  <c:v>4.6999999999999273</c:v>
                </c:pt>
                <c:pt idx="2820">
                  <c:v>4.7016666666665943</c:v>
                </c:pt>
                <c:pt idx="2821">
                  <c:v>4.7033333333332612</c:v>
                </c:pt>
                <c:pt idx="2822">
                  <c:v>4.7049999999999281</c:v>
                </c:pt>
                <c:pt idx="2823">
                  <c:v>4.7066666666665951</c:v>
                </c:pt>
                <c:pt idx="2824">
                  <c:v>4.708333333333262</c:v>
                </c:pt>
                <c:pt idx="2825">
                  <c:v>4.7099999999999289</c:v>
                </c:pt>
                <c:pt idx="2826">
                  <c:v>4.7116666666665967</c:v>
                </c:pt>
                <c:pt idx="2827">
                  <c:v>4.7133333333332637</c:v>
                </c:pt>
                <c:pt idx="2828">
                  <c:v>4.7149999999999306</c:v>
                </c:pt>
                <c:pt idx="2829">
                  <c:v>4.7166666666665975</c:v>
                </c:pt>
                <c:pt idx="2830">
                  <c:v>4.7183333333332644</c:v>
                </c:pt>
                <c:pt idx="2831">
                  <c:v>4.7199999999999314</c:v>
                </c:pt>
                <c:pt idx="2832">
                  <c:v>4.7216666666665983</c:v>
                </c:pt>
                <c:pt idx="2833">
                  <c:v>4.7233333333332661</c:v>
                </c:pt>
                <c:pt idx="2834">
                  <c:v>4.724999999999933</c:v>
                </c:pt>
                <c:pt idx="2835">
                  <c:v>4.7266666666666</c:v>
                </c:pt>
                <c:pt idx="2836">
                  <c:v>4.7283333333332669</c:v>
                </c:pt>
                <c:pt idx="2837">
                  <c:v>4.7299999999999338</c:v>
                </c:pt>
                <c:pt idx="2838">
                  <c:v>4.7316666666666007</c:v>
                </c:pt>
                <c:pt idx="2839">
                  <c:v>4.7333333333332677</c:v>
                </c:pt>
                <c:pt idx="2840">
                  <c:v>4.7349999999999346</c:v>
                </c:pt>
                <c:pt idx="2841">
                  <c:v>4.7366666666666024</c:v>
                </c:pt>
                <c:pt idx="2842">
                  <c:v>4.7383333333332693</c:v>
                </c:pt>
                <c:pt idx="2843">
                  <c:v>4.7399999999999363</c:v>
                </c:pt>
                <c:pt idx="2844">
                  <c:v>4.7416666666666032</c:v>
                </c:pt>
                <c:pt idx="2845">
                  <c:v>4.7433333333332701</c:v>
                </c:pt>
                <c:pt idx="2846">
                  <c:v>4.744999999999937</c:v>
                </c:pt>
                <c:pt idx="2847">
                  <c:v>4.746666666666604</c:v>
                </c:pt>
                <c:pt idx="2848">
                  <c:v>4.7483333333332718</c:v>
                </c:pt>
                <c:pt idx="2849">
                  <c:v>4.7499999999999387</c:v>
                </c:pt>
                <c:pt idx="2850">
                  <c:v>4.7516666666666056</c:v>
                </c:pt>
                <c:pt idx="2851">
                  <c:v>4.7533333333332726</c:v>
                </c:pt>
                <c:pt idx="2852">
                  <c:v>4.7549999999999395</c:v>
                </c:pt>
                <c:pt idx="2853">
                  <c:v>4.7566666666666064</c:v>
                </c:pt>
                <c:pt idx="2854">
                  <c:v>4.7583333333332734</c:v>
                </c:pt>
                <c:pt idx="2855">
                  <c:v>4.7599999999999403</c:v>
                </c:pt>
                <c:pt idx="2856">
                  <c:v>4.7616666666666081</c:v>
                </c:pt>
                <c:pt idx="2857">
                  <c:v>4.763333333333275</c:v>
                </c:pt>
                <c:pt idx="2858">
                  <c:v>4.7649999999999419</c:v>
                </c:pt>
                <c:pt idx="2859">
                  <c:v>4.7666666666666089</c:v>
                </c:pt>
                <c:pt idx="2860">
                  <c:v>4.7683333333332758</c:v>
                </c:pt>
                <c:pt idx="2861">
                  <c:v>4.7699999999999427</c:v>
                </c:pt>
                <c:pt idx="2862">
                  <c:v>4.7716666666666097</c:v>
                </c:pt>
                <c:pt idx="2863">
                  <c:v>4.7733333333332775</c:v>
                </c:pt>
                <c:pt idx="2864">
                  <c:v>4.7749999999999444</c:v>
                </c:pt>
                <c:pt idx="2865">
                  <c:v>4.7766666666666113</c:v>
                </c:pt>
                <c:pt idx="2866">
                  <c:v>4.7783333333332783</c:v>
                </c:pt>
                <c:pt idx="2867">
                  <c:v>4.7799999999999452</c:v>
                </c:pt>
                <c:pt idx="2868">
                  <c:v>4.7816666666666121</c:v>
                </c:pt>
                <c:pt idx="2869">
                  <c:v>4.783333333333279</c:v>
                </c:pt>
                <c:pt idx="2870">
                  <c:v>4.784999999999946</c:v>
                </c:pt>
                <c:pt idx="2871">
                  <c:v>4.7866666666666138</c:v>
                </c:pt>
                <c:pt idx="2872">
                  <c:v>4.7883333333332807</c:v>
                </c:pt>
                <c:pt idx="2873">
                  <c:v>4.7899999999999476</c:v>
                </c:pt>
                <c:pt idx="2874">
                  <c:v>4.7916666666666146</c:v>
                </c:pt>
                <c:pt idx="2875">
                  <c:v>4.7933333333332815</c:v>
                </c:pt>
                <c:pt idx="2876">
                  <c:v>4.7949999999999484</c:v>
                </c:pt>
                <c:pt idx="2877">
                  <c:v>4.7966666666666153</c:v>
                </c:pt>
                <c:pt idx="2878">
                  <c:v>4.7983333333332832</c:v>
                </c:pt>
                <c:pt idx="2879">
                  <c:v>4.7999999999999501</c:v>
                </c:pt>
                <c:pt idx="2880">
                  <c:v>4.801666666666617</c:v>
                </c:pt>
                <c:pt idx="2881">
                  <c:v>4.8033333333332839</c:v>
                </c:pt>
                <c:pt idx="2882">
                  <c:v>4.8049999999999509</c:v>
                </c:pt>
                <c:pt idx="2883">
                  <c:v>4.8066666666666178</c:v>
                </c:pt>
                <c:pt idx="2884">
                  <c:v>4.8083333333332847</c:v>
                </c:pt>
                <c:pt idx="2885">
                  <c:v>4.8099999999999516</c:v>
                </c:pt>
                <c:pt idx="2886">
                  <c:v>4.8116666666666195</c:v>
                </c:pt>
                <c:pt idx="2887">
                  <c:v>4.8133333333332864</c:v>
                </c:pt>
                <c:pt idx="2888">
                  <c:v>4.8149999999999533</c:v>
                </c:pt>
                <c:pt idx="2889">
                  <c:v>4.8166666666666202</c:v>
                </c:pt>
                <c:pt idx="2890">
                  <c:v>4.8183333333332872</c:v>
                </c:pt>
                <c:pt idx="2891">
                  <c:v>4.8199999999999541</c:v>
                </c:pt>
                <c:pt idx="2892">
                  <c:v>4.821666666666621</c:v>
                </c:pt>
                <c:pt idx="2893">
                  <c:v>4.8233333333332888</c:v>
                </c:pt>
                <c:pt idx="2894">
                  <c:v>4.8249999999999558</c:v>
                </c:pt>
                <c:pt idx="2895">
                  <c:v>4.8266666666666227</c:v>
                </c:pt>
                <c:pt idx="2896">
                  <c:v>4.8283333333332896</c:v>
                </c:pt>
                <c:pt idx="2897">
                  <c:v>4.8299999999999566</c:v>
                </c:pt>
                <c:pt idx="2898">
                  <c:v>4.8316666666666235</c:v>
                </c:pt>
                <c:pt idx="2899">
                  <c:v>4.8333333333332904</c:v>
                </c:pt>
                <c:pt idx="2900">
                  <c:v>4.8349999999999573</c:v>
                </c:pt>
                <c:pt idx="2901">
                  <c:v>4.8366666666666251</c:v>
                </c:pt>
                <c:pt idx="2902">
                  <c:v>4.8383333333332921</c:v>
                </c:pt>
                <c:pt idx="2903">
                  <c:v>4.839999999999959</c:v>
                </c:pt>
                <c:pt idx="2904">
                  <c:v>4.8416666666666259</c:v>
                </c:pt>
                <c:pt idx="2905">
                  <c:v>4.8433333333332929</c:v>
                </c:pt>
                <c:pt idx="2906">
                  <c:v>4.8449999999999598</c:v>
                </c:pt>
                <c:pt idx="2907">
                  <c:v>4.8466666666666267</c:v>
                </c:pt>
                <c:pt idx="2908">
                  <c:v>4.8483333333332945</c:v>
                </c:pt>
                <c:pt idx="2909">
                  <c:v>4.8499999999999615</c:v>
                </c:pt>
                <c:pt idx="2910">
                  <c:v>4.8516666666666284</c:v>
                </c:pt>
                <c:pt idx="2911">
                  <c:v>4.8533333333332953</c:v>
                </c:pt>
                <c:pt idx="2912">
                  <c:v>4.8549999999999622</c:v>
                </c:pt>
                <c:pt idx="2913">
                  <c:v>4.8566666666666292</c:v>
                </c:pt>
                <c:pt idx="2914">
                  <c:v>4.8583333333332961</c:v>
                </c:pt>
                <c:pt idx="2915">
                  <c:v>4.859999999999963</c:v>
                </c:pt>
                <c:pt idx="2916">
                  <c:v>4.8616666666666308</c:v>
                </c:pt>
                <c:pt idx="2917">
                  <c:v>4.8633333333332978</c:v>
                </c:pt>
                <c:pt idx="2918">
                  <c:v>4.8649999999999647</c:v>
                </c:pt>
                <c:pt idx="2919">
                  <c:v>4.8666666666666316</c:v>
                </c:pt>
                <c:pt idx="2920">
                  <c:v>4.8683333333332985</c:v>
                </c:pt>
                <c:pt idx="2921">
                  <c:v>4.8699999999999655</c:v>
                </c:pt>
                <c:pt idx="2922">
                  <c:v>4.8716666666666324</c:v>
                </c:pt>
                <c:pt idx="2923">
                  <c:v>4.8733333333333002</c:v>
                </c:pt>
                <c:pt idx="2924">
                  <c:v>4.8749999999999671</c:v>
                </c:pt>
                <c:pt idx="2925">
                  <c:v>4.8766666666666341</c:v>
                </c:pt>
                <c:pt idx="2926">
                  <c:v>4.878333333333301</c:v>
                </c:pt>
                <c:pt idx="2927">
                  <c:v>4.8799999999999679</c:v>
                </c:pt>
                <c:pt idx="2928">
                  <c:v>4.8816666666666348</c:v>
                </c:pt>
                <c:pt idx="2929">
                  <c:v>4.8833333333333018</c:v>
                </c:pt>
                <c:pt idx="2930">
                  <c:v>4.8849999999999687</c:v>
                </c:pt>
                <c:pt idx="2931">
                  <c:v>4.8866666666666365</c:v>
                </c:pt>
                <c:pt idx="2932">
                  <c:v>4.8883333333333034</c:v>
                </c:pt>
                <c:pt idx="2933">
                  <c:v>4.8899999999999704</c:v>
                </c:pt>
                <c:pt idx="2934">
                  <c:v>4.8916666666666373</c:v>
                </c:pt>
                <c:pt idx="2935">
                  <c:v>4.8933333333333042</c:v>
                </c:pt>
                <c:pt idx="2936">
                  <c:v>4.8949999999999712</c:v>
                </c:pt>
                <c:pt idx="2937">
                  <c:v>4.8966666666666381</c:v>
                </c:pt>
                <c:pt idx="2938">
                  <c:v>4.8983333333333059</c:v>
                </c:pt>
                <c:pt idx="2939">
                  <c:v>4.8999999999999728</c:v>
                </c:pt>
                <c:pt idx="2940">
                  <c:v>4.9016666666666397</c:v>
                </c:pt>
                <c:pt idx="2941">
                  <c:v>4.9033333333333067</c:v>
                </c:pt>
                <c:pt idx="2942">
                  <c:v>4.9049999999999736</c:v>
                </c:pt>
                <c:pt idx="2943">
                  <c:v>4.9066666666666405</c:v>
                </c:pt>
                <c:pt idx="2944">
                  <c:v>4.9083333333333075</c:v>
                </c:pt>
                <c:pt idx="2945">
                  <c:v>4.9099999999999744</c:v>
                </c:pt>
                <c:pt idx="2946">
                  <c:v>4.9116666666666422</c:v>
                </c:pt>
                <c:pt idx="2947">
                  <c:v>4.9133333333333091</c:v>
                </c:pt>
                <c:pt idx="2948">
                  <c:v>4.9149999999999761</c:v>
                </c:pt>
                <c:pt idx="2949">
                  <c:v>4.916666666666643</c:v>
                </c:pt>
                <c:pt idx="2950">
                  <c:v>4.9183333333333099</c:v>
                </c:pt>
                <c:pt idx="2951">
                  <c:v>4.9199999999999768</c:v>
                </c:pt>
                <c:pt idx="2952">
                  <c:v>4.9216666666666438</c:v>
                </c:pt>
                <c:pt idx="2953">
                  <c:v>4.9233333333333116</c:v>
                </c:pt>
                <c:pt idx="2954">
                  <c:v>4.9249999999999785</c:v>
                </c:pt>
                <c:pt idx="2955">
                  <c:v>4.9266666666666454</c:v>
                </c:pt>
                <c:pt idx="2956">
                  <c:v>4.9283333333333124</c:v>
                </c:pt>
                <c:pt idx="2957">
                  <c:v>4.9299999999999793</c:v>
                </c:pt>
                <c:pt idx="2958">
                  <c:v>4.9316666666666462</c:v>
                </c:pt>
                <c:pt idx="2959">
                  <c:v>4.9333333333333131</c:v>
                </c:pt>
                <c:pt idx="2960">
                  <c:v>4.9349999999999801</c:v>
                </c:pt>
                <c:pt idx="2961">
                  <c:v>4.9366666666666479</c:v>
                </c:pt>
                <c:pt idx="2962">
                  <c:v>4.9383333333333148</c:v>
                </c:pt>
                <c:pt idx="2963">
                  <c:v>4.9399999999999817</c:v>
                </c:pt>
                <c:pt idx="2964">
                  <c:v>4.9416666666666487</c:v>
                </c:pt>
                <c:pt idx="2965">
                  <c:v>4.9433333333333156</c:v>
                </c:pt>
                <c:pt idx="2966">
                  <c:v>4.9449999999999825</c:v>
                </c:pt>
                <c:pt idx="2967">
                  <c:v>4.9466666666666494</c:v>
                </c:pt>
                <c:pt idx="2968">
                  <c:v>4.9483333333333173</c:v>
                </c:pt>
                <c:pt idx="2969">
                  <c:v>4.9499999999999842</c:v>
                </c:pt>
                <c:pt idx="2970">
                  <c:v>4.9516666666666511</c:v>
                </c:pt>
                <c:pt idx="2971">
                  <c:v>4.953333333333318</c:v>
                </c:pt>
                <c:pt idx="2972">
                  <c:v>4.954999999999985</c:v>
                </c:pt>
                <c:pt idx="2973">
                  <c:v>4.9566666666666519</c:v>
                </c:pt>
                <c:pt idx="2974">
                  <c:v>4.9583333333333188</c:v>
                </c:pt>
                <c:pt idx="2975">
                  <c:v>4.9599999999999858</c:v>
                </c:pt>
                <c:pt idx="2976">
                  <c:v>4.9616666666666536</c:v>
                </c:pt>
                <c:pt idx="2977">
                  <c:v>4.9633333333333205</c:v>
                </c:pt>
                <c:pt idx="2978">
                  <c:v>4.9649999999999874</c:v>
                </c:pt>
                <c:pt idx="2979">
                  <c:v>4.9666666666666544</c:v>
                </c:pt>
                <c:pt idx="2980">
                  <c:v>4.9683333333333213</c:v>
                </c:pt>
                <c:pt idx="2981">
                  <c:v>4.9699999999999882</c:v>
                </c:pt>
                <c:pt idx="2982">
                  <c:v>4.9716666666666551</c:v>
                </c:pt>
                <c:pt idx="2983">
                  <c:v>4.9733333333333229</c:v>
                </c:pt>
                <c:pt idx="2984">
                  <c:v>4.9749999999999899</c:v>
                </c:pt>
                <c:pt idx="2985">
                  <c:v>4.9766666666666568</c:v>
                </c:pt>
                <c:pt idx="2986">
                  <c:v>4.9783333333333237</c:v>
                </c:pt>
                <c:pt idx="2987">
                  <c:v>4.9799999999999907</c:v>
                </c:pt>
                <c:pt idx="2988">
                  <c:v>4.9816666666666576</c:v>
                </c:pt>
                <c:pt idx="2989">
                  <c:v>4.9833333333333245</c:v>
                </c:pt>
                <c:pt idx="2990">
                  <c:v>4.9849999999999914</c:v>
                </c:pt>
                <c:pt idx="2991">
                  <c:v>4.9866666666666593</c:v>
                </c:pt>
                <c:pt idx="2992">
                  <c:v>4.9883333333333262</c:v>
                </c:pt>
                <c:pt idx="2993">
                  <c:v>4.9899999999999931</c:v>
                </c:pt>
                <c:pt idx="2994">
                  <c:v>4.99166666666666</c:v>
                </c:pt>
                <c:pt idx="2995">
                  <c:v>4.993333333333327</c:v>
                </c:pt>
                <c:pt idx="2996">
                  <c:v>4.9949999999999939</c:v>
                </c:pt>
                <c:pt idx="2997">
                  <c:v>4.9966666666666608</c:v>
                </c:pt>
                <c:pt idx="2998">
                  <c:v>4.9983333333333286</c:v>
                </c:pt>
                <c:pt idx="2999">
                  <c:v>4.9999999999999956</c:v>
                </c:pt>
                <c:pt idx="3000">
                  <c:v>5.0016666666666625</c:v>
                </c:pt>
                <c:pt idx="3001">
                  <c:v>5.0033333333333294</c:v>
                </c:pt>
                <c:pt idx="3002">
                  <c:v>5.0049999999999963</c:v>
                </c:pt>
                <c:pt idx="3003">
                  <c:v>5.0066666666666633</c:v>
                </c:pt>
                <c:pt idx="3004">
                  <c:v>5.0083333333333302</c:v>
                </c:pt>
                <c:pt idx="3005">
                  <c:v>5.0099999999999971</c:v>
                </c:pt>
                <c:pt idx="3006">
                  <c:v>5.0116666666666649</c:v>
                </c:pt>
                <c:pt idx="3007">
                  <c:v>5.0133333333333319</c:v>
                </c:pt>
                <c:pt idx="3008">
                  <c:v>5.0149999999999988</c:v>
                </c:pt>
                <c:pt idx="3009">
                  <c:v>5.0166666666666657</c:v>
                </c:pt>
                <c:pt idx="3010">
                  <c:v>5.0183333333333326</c:v>
                </c:pt>
                <c:pt idx="3011">
                  <c:v>5.0199999999999996</c:v>
                </c:pt>
                <c:pt idx="3012">
                  <c:v>5.0216666666666665</c:v>
                </c:pt>
                <c:pt idx="3013">
                  <c:v>5.0233333333333343</c:v>
                </c:pt>
                <c:pt idx="3014">
                  <c:v>5.0250000000000012</c:v>
                </c:pt>
                <c:pt idx="3015">
                  <c:v>5.0266666666666682</c:v>
                </c:pt>
                <c:pt idx="3016">
                  <c:v>5.0283333333333351</c:v>
                </c:pt>
                <c:pt idx="3017">
                  <c:v>5.030000000000002</c:v>
                </c:pt>
                <c:pt idx="3018">
                  <c:v>5.031666666666669</c:v>
                </c:pt>
                <c:pt idx="3019">
                  <c:v>5.0333333333333359</c:v>
                </c:pt>
                <c:pt idx="3020">
                  <c:v>5.0350000000000028</c:v>
                </c:pt>
                <c:pt idx="3021">
                  <c:v>5.0366666666666706</c:v>
                </c:pt>
                <c:pt idx="3022">
                  <c:v>5.0383333333333375</c:v>
                </c:pt>
                <c:pt idx="3023">
                  <c:v>5.0400000000000045</c:v>
                </c:pt>
                <c:pt idx="3024">
                  <c:v>5.0416666666666714</c:v>
                </c:pt>
                <c:pt idx="3025">
                  <c:v>5.0433333333333383</c:v>
                </c:pt>
                <c:pt idx="3026">
                  <c:v>5.0450000000000053</c:v>
                </c:pt>
                <c:pt idx="3027">
                  <c:v>5.0466666666666722</c:v>
                </c:pt>
                <c:pt idx="3028">
                  <c:v>5.04833333333334</c:v>
                </c:pt>
                <c:pt idx="3029">
                  <c:v>5.0500000000000069</c:v>
                </c:pt>
                <c:pt idx="3030">
                  <c:v>5.0516666666666739</c:v>
                </c:pt>
                <c:pt idx="3031">
                  <c:v>5.0533333333333408</c:v>
                </c:pt>
                <c:pt idx="3032">
                  <c:v>5.0550000000000077</c:v>
                </c:pt>
                <c:pt idx="3033">
                  <c:v>5.0566666666666746</c:v>
                </c:pt>
                <c:pt idx="3034">
                  <c:v>5.0583333333333416</c:v>
                </c:pt>
                <c:pt idx="3035">
                  <c:v>5.0600000000000085</c:v>
                </c:pt>
                <c:pt idx="3036">
                  <c:v>5.0616666666666763</c:v>
                </c:pt>
                <c:pt idx="3037">
                  <c:v>5.0633333333333432</c:v>
                </c:pt>
                <c:pt idx="3038">
                  <c:v>5.0650000000000102</c:v>
                </c:pt>
                <c:pt idx="3039">
                  <c:v>5.0666666666666771</c:v>
                </c:pt>
                <c:pt idx="3040">
                  <c:v>5.068333333333344</c:v>
                </c:pt>
                <c:pt idx="3041">
                  <c:v>5.0700000000000109</c:v>
                </c:pt>
                <c:pt idx="3042">
                  <c:v>5.0716666666666779</c:v>
                </c:pt>
                <c:pt idx="3043">
                  <c:v>5.0733333333333457</c:v>
                </c:pt>
                <c:pt idx="3044">
                  <c:v>5.0750000000000126</c:v>
                </c:pt>
                <c:pt idx="3045">
                  <c:v>5.0766666666666795</c:v>
                </c:pt>
                <c:pt idx="3046">
                  <c:v>5.0783333333333465</c:v>
                </c:pt>
                <c:pt idx="3047">
                  <c:v>5.0800000000000134</c:v>
                </c:pt>
                <c:pt idx="3048">
                  <c:v>5.0816666666666803</c:v>
                </c:pt>
                <c:pt idx="3049">
                  <c:v>5.0833333333333472</c:v>
                </c:pt>
                <c:pt idx="3050">
                  <c:v>5.0850000000000142</c:v>
                </c:pt>
                <c:pt idx="3051">
                  <c:v>5.086666666666682</c:v>
                </c:pt>
                <c:pt idx="3052">
                  <c:v>5.0883333333333489</c:v>
                </c:pt>
                <c:pt idx="3053">
                  <c:v>5.0900000000000158</c:v>
                </c:pt>
                <c:pt idx="3054">
                  <c:v>5.0916666666666828</c:v>
                </c:pt>
                <c:pt idx="3055">
                  <c:v>5.0933333333333497</c:v>
                </c:pt>
                <c:pt idx="3056">
                  <c:v>5.0950000000000166</c:v>
                </c:pt>
                <c:pt idx="3057">
                  <c:v>5.0966666666666836</c:v>
                </c:pt>
                <c:pt idx="3058">
                  <c:v>5.0983333333333514</c:v>
                </c:pt>
                <c:pt idx="3059">
                  <c:v>5.1000000000000183</c:v>
                </c:pt>
                <c:pt idx="3060">
                  <c:v>5.1016666666666852</c:v>
                </c:pt>
                <c:pt idx="3061">
                  <c:v>5.1033333333333522</c:v>
                </c:pt>
                <c:pt idx="3062">
                  <c:v>5.1050000000000191</c:v>
                </c:pt>
                <c:pt idx="3063">
                  <c:v>5.106666666666686</c:v>
                </c:pt>
                <c:pt idx="3064">
                  <c:v>5.1083333333333529</c:v>
                </c:pt>
                <c:pt idx="3065">
                  <c:v>5.1100000000000199</c:v>
                </c:pt>
                <c:pt idx="3066">
                  <c:v>5.1116666666666877</c:v>
                </c:pt>
                <c:pt idx="3067">
                  <c:v>5.1133333333333546</c:v>
                </c:pt>
                <c:pt idx="3068">
                  <c:v>5.1150000000000215</c:v>
                </c:pt>
                <c:pt idx="3069">
                  <c:v>5.1166666666666885</c:v>
                </c:pt>
                <c:pt idx="3070">
                  <c:v>5.1183333333333554</c:v>
                </c:pt>
                <c:pt idx="3071">
                  <c:v>5.1200000000000223</c:v>
                </c:pt>
                <c:pt idx="3072">
                  <c:v>5.1216666666666892</c:v>
                </c:pt>
                <c:pt idx="3073">
                  <c:v>5.1233333333333571</c:v>
                </c:pt>
                <c:pt idx="3074">
                  <c:v>5.125000000000024</c:v>
                </c:pt>
                <c:pt idx="3075">
                  <c:v>5.1266666666666909</c:v>
                </c:pt>
                <c:pt idx="3076">
                  <c:v>5.1283333333333578</c:v>
                </c:pt>
                <c:pt idx="3077">
                  <c:v>5.1300000000000248</c:v>
                </c:pt>
                <c:pt idx="3078">
                  <c:v>5.1316666666666917</c:v>
                </c:pt>
                <c:pt idx="3079">
                  <c:v>5.1333333333333586</c:v>
                </c:pt>
                <c:pt idx="3080">
                  <c:v>5.1350000000000255</c:v>
                </c:pt>
                <c:pt idx="3081">
                  <c:v>5.1366666666666934</c:v>
                </c:pt>
                <c:pt idx="3082">
                  <c:v>5.1383333333333603</c:v>
                </c:pt>
                <c:pt idx="3083">
                  <c:v>5.1400000000000272</c:v>
                </c:pt>
                <c:pt idx="3084">
                  <c:v>5.1416666666666941</c:v>
                </c:pt>
                <c:pt idx="3085">
                  <c:v>5.1433333333333611</c:v>
                </c:pt>
                <c:pt idx="3086">
                  <c:v>5.145000000000028</c:v>
                </c:pt>
                <c:pt idx="3087">
                  <c:v>5.1466666666666949</c:v>
                </c:pt>
                <c:pt idx="3088">
                  <c:v>5.1483333333333627</c:v>
                </c:pt>
                <c:pt idx="3089">
                  <c:v>5.1500000000000297</c:v>
                </c:pt>
                <c:pt idx="3090">
                  <c:v>5.1516666666666966</c:v>
                </c:pt>
                <c:pt idx="3091">
                  <c:v>5.1533333333333635</c:v>
                </c:pt>
                <c:pt idx="3092">
                  <c:v>5.1550000000000304</c:v>
                </c:pt>
                <c:pt idx="3093">
                  <c:v>5.1566666666666974</c:v>
                </c:pt>
                <c:pt idx="3094">
                  <c:v>5.1583333333333643</c:v>
                </c:pt>
                <c:pt idx="3095">
                  <c:v>5.1600000000000312</c:v>
                </c:pt>
                <c:pt idx="3096">
                  <c:v>5.161666666666699</c:v>
                </c:pt>
                <c:pt idx="3097">
                  <c:v>5.163333333333366</c:v>
                </c:pt>
                <c:pt idx="3098">
                  <c:v>5.1650000000000329</c:v>
                </c:pt>
                <c:pt idx="3099">
                  <c:v>5.1666666666666998</c:v>
                </c:pt>
                <c:pt idx="3100">
                  <c:v>5.1683333333333668</c:v>
                </c:pt>
                <c:pt idx="3101">
                  <c:v>5.1700000000000337</c:v>
                </c:pt>
                <c:pt idx="3102">
                  <c:v>5.1716666666667006</c:v>
                </c:pt>
                <c:pt idx="3103">
                  <c:v>5.1733333333333684</c:v>
                </c:pt>
                <c:pt idx="3104">
                  <c:v>5.1750000000000353</c:v>
                </c:pt>
                <c:pt idx="3105">
                  <c:v>5.1766666666667023</c:v>
                </c:pt>
                <c:pt idx="3106">
                  <c:v>5.1783333333333692</c:v>
                </c:pt>
                <c:pt idx="3107">
                  <c:v>5.1800000000000361</c:v>
                </c:pt>
                <c:pt idx="3108">
                  <c:v>5.1816666666667031</c:v>
                </c:pt>
                <c:pt idx="3109">
                  <c:v>5.18333333333337</c:v>
                </c:pt>
                <c:pt idx="3110">
                  <c:v>5.1850000000000369</c:v>
                </c:pt>
                <c:pt idx="3111">
                  <c:v>5.1866666666667047</c:v>
                </c:pt>
                <c:pt idx="3112">
                  <c:v>5.1883333333333717</c:v>
                </c:pt>
                <c:pt idx="3113">
                  <c:v>5.1900000000000386</c:v>
                </c:pt>
                <c:pt idx="3114">
                  <c:v>5.1916666666667055</c:v>
                </c:pt>
                <c:pt idx="3115">
                  <c:v>5.1933333333333724</c:v>
                </c:pt>
                <c:pt idx="3116">
                  <c:v>5.1950000000000394</c:v>
                </c:pt>
                <c:pt idx="3117">
                  <c:v>5.1966666666667063</c:v>
                </c:pt>
                <c:pt idx="3118">
                  <c:v>5.1983333333333741</c:v>
                </c:pt>
                <c:pt idx="3119">
                  <c:v>5.200000000000041</c:v>
                </c:pt>
                <c:pt idx="3120">
                  <c:v>5.201666666666708</c:v>
                </c:pt>
                <c:pt idx="3121">
                  <c:v>5.2033333333333749</c:v>
                </c:pt>
                <c:pt idx="3122">
                  <c:v>5.2050000000000418</c:v>
                </c:pt>
                <c:pt idx="3123">
                  <c:v>5.2066666666667087</c:v>
                </c:pt>
                <c:pt idx="3124">
                  <c:v>5.2083333333333757</c:v>
                </c:pt>
                <c:pt idx="3125">
                  <c:v>5.2100000000000426</c:v>
                </c:pt>
                <c:pt idx="3126">
                  <c:v>5.2116666666667104</c:v>
                </c:pt>
                <c:pt idx="3127">
                  <c:v>5.2133333333333773</c:v>
                </c:pt>
                <c:pt idx="3128">
                  <c:v>5.2150000000000443</c:v>
                </c:pt>
                <c:pt idx="3129">
                  <c:v>5.2166666666667112</c:v>
                </c:pt>
                <c:pt idx="3130">
                  <c:v>5.2183333333333781</c:v>
                </c:pt>
                <c:pt idx="3131">
                  <c:v>5.220000000000045</c:v>
                </c:pt>
                <c:pt idx="3132">
                  <c:v>5.221666666666712</c:v>
                </c:pt>
                <c:pt idx="3133">
                  <c:v>5.2233333333333798</c:v>
                </c:pt>
                <c:pt idx="3134">
                  <c:v>5.2250000000000467</c:v>
                </c:pt>
                <c:pt idx="3135">
                  <c:v>5.2266666666667136</c:v>
                </c:pt>
                <c:pt idx="3136">
                  <c:v>5.2283333333333806</c:v>
                </c:pt>
                <c:pt idx="3137">
                  <c:v>5.2300000000000475</c:v>
                </c:pt>
                <c:pt idx="3138">
                  <c:v>5.2316666666667144</c:v>
                </c:pt>
                <c:pt idx="3139">
                  <c:v>5.2333333333333814</c:v>
                </c:pt>
                <c:pt idx="3140">
                  <c:v>5.2350000000000483</c:v>
                </c:pt>
                <c:pt idx="3141">
                  <c:v>5.2366666666667161</c:v>
                </c:pt>
                <c:pt idx="3142">
                  <c:v>5.238333333333383</c:v>
                </c:pt>
                <c:pt idx="3143">
                  <c:v>5.24000000000005</c:v>
                </c:pt>
                <c:pt idx="3144">
                  <c:v>5.2416666666667169</c:v>
                </c:pt>
                <c:pt idx="3145">
                  <c:v>5.2433333333333838</c:v>
                </c:pt>
                <c:pt idx="3146">
                  <c:v>5.2450000000000507</c:v>
                </c:pt>
                <c:pt idx="3147">
                  <c:v>5.2466666666667177</c:v>
                </c:pt>
                <c:pt idx="3148">
                  <c:v>5.2483333333333855</c:v>
                </c:pt>
                <c:pt idx="3149">
                  <c:v>5.2500000000000524</c:v>
                </c:pt>
                <c:pt idx="3150">
                  <c:v>5.2516666666667193</c:v>
                </c:pt>
                <c:pt idx="3151">
                  <c:v>5.2533333333333863</c:v>
                </c:pt>
                <c:pt idx="3152">
                  <c:v>5.2550000000000532</c:v>
                </c:pt>
                <c:pt idx="3153">
                  <c:v>5.2566666666667201</c:v>
                </c:pt>
                <c:pt idx="3154">
                  <c:v>5.258333333333387</c:v>
                </c:pt>
                <c:pt idx="3155">
                  <c:v>5.260000000000054</c:v>
                </c:pt>
                <c:pt idx="3156">
                  <c:v>5.2616666666667218</c:v>
                </c:pt>
                <c:pt idx="3157">
                  <c:v>5.2633333333333887</c:v>
                </c:pt>
                <c:pt idx="3158">
                  <c:v>5.2650000000000556</c:v>
                </c:pt>
                <c:pt idx="3159">
                  <c:v>5.2666666666667226</c:v>
                </c:pt>
                <c:pt idx="3160">
                  <c:v>5.2683333333333895</c:v>
                </c:pt>
                <c:pt idx="3161">
                  <c:v>5.2700000000000564</c:v>
                </c:pt>
                <c:pt idx="3162">
                  <c:v>5.2716666666667233</c:v>
                </c:pt>
                <c:pt idx="3163">
                  <c:v>5.2733333333333912</c:v>
                </c:pt>
                <c:pt idx="3164">
                  <c:v>5.2750000000000581</c:v>
                </c:pt>
                <c:pt idx="3165">
                  <c:v>5.276666666666725</c:v>
                </c:pt>
                <c:pt idx="3166">
                  <c:v>5.2783333333333919</c:v>
                </c:pt>
                <c:pt idx="3167">
                  <c:v>5.2800000000000589</c:v>
                </c:pt>
                <c:pt idx="3168">
                  <c:v>5.2816666666667258</c:v>
                </c:pt>
                <c:pt idx="3169">
                  <c:v>5.2833333333333927</c:v>
                </c:pt>
                <c:pt idx="3170">
                  <c:v>5.2850000000000597</c:v>
                </c:pt>
                <c:pt idx="3171">
                  <c:v>5.2866666666667275</c:v>
                </c:pt>
                <c:pt idx="3172">
                  <c:v>5.2883333333333944</c:v>
                </c:pt>
                <c:pt idx="3173">
                  <c:v>5.2900000000000613</c:v>
                </c:pt>
                <c:pt idx="3174">
                  <c:v>5.2916666666667282</c:v>
                </c:pt>
                <c:pt idx="3175">
                  <c:v>5.2933333333333952</c:v>
                </c:pt>
                <c:pt idx="3176">
                  <c:v>5.2950000000000621</c:v>
                </c:pt>
                <c:pt idx="3177">
                  <c:v>5.296666666666729</c:v>
                </c:pt>
                <c:pt idx="3178">
                  <c:v>5.2983333333333968</c:v>
                </c:pt>
                <c:pt idx="3179">
                  <c:v>5.3000000000000638</c:v>
                </c:pt>
                <c:pt idx="3180">
                  <c:v>5.3016666666667307</c:v>
                </c:pt>
                <c:pt idx="3181">
                  <c:v>5.3033333333333976</c:v>
                </c:pt>
                <c:pt idx="3182">
                  <c:v>5.3050000000000646</c:v>
                </c:pt>
                <c:pt idx="3183">
                  <c:v>5.3066666666667315</c:v>
                </c:pt>
                <c:pt idx="3184">
                  <c:v>5.3083333333333984</c:v>
                </c:pt>
                <c:pt idx="3185">
                  <c:v>5.3100000000000653</c:v>
                </c:pt>
                <c:pt idx="3186">
                  <c:v>5.3116666666667331</c:v>
                </c:pt>
                <c:pt idx="3187">
                  <c:v>5.3133333333334001</c:v>
                </c:pt>
                <c:pt idx="3188">
                  <c:v>5.315000000000067</c:v>
                </c:pt>
                <c:pt idx="3189">
                  <c:v>5.3166666666667339</c:v>
                </c:pt>
                <c:pt idx="3190">
                  <c:v>5.3183333333334009</c:v>
                </c:pt>
                <c:pt idx="3191">
                  <c:v>5.3200000000000678</c:v>
                </c:pt>
                <c:pt idx="3192">
                  <c:v>5.3216666666667347</c:v>
                </c:pt>
                <c:pt idx="3193">
                  <c:v>5.3233333333334025</c:v>
                </c:pt>
                <c:pt idx="3194">
                  <c:v>5.3250000000000695</c:v>
                </c:pt>
                <c:pt idx="3195">
                  <c:v>5.3266666666667364</c:v>
                </c:pt>
                <c:pt idx="3196">
                  <c:v>5.3283333333334033</c:v>
                </c:pt>
                <c:pt idx="3197">
                  <c:v>5.3300000000000702</c:v>
                </c:pt>
                <c:pt idx="3198">
                  <c:v>5.3316666666667372</c:v>
                </c:pt>
                <c:pt idx="3199">
                  <c:v>5.3333333333334041</c:v>
                </c:pt>
                <c:pt idx="3200">
                  <c:v>5.335000000000071</c:v>
                </c:pt>
                <c:pt idx="3201">
                  <c:v>5.3366666666667388</c:v>
                </c:pt>
                <c:pt idx="3202">
                  <c:v>5.3383333333334058</c:v>
                </c:pt>
                <c:pt idx="3203">
                  <c:v>5.3400000000000727</c:v>
                </c:pt>
                <c:pt idx="3204">
                  <c:v>5.3416666666667396</c:v>
                </c:pt>
                <c:pt idx="3205">
                  <c:v>5.3433333333334065</c:v>
                </c:pt>
                <c:pt idx="3206">
                  <c:v>5.3450000000000735</c:v>
                </c:pt>
                <c:pt idx="3207">
                  <c:v>5.3466666666667404</c:v>
                </c:pt>
                <c:pt idx="3208">
                  <c:v>5.3483333333334082</c:v>
                </c:pt>
                <c:pt idx="3209">
                  <c:v>5.3500000000000751</c:v>
                </c:pt>
                <c:pt idx="3210">
                  <c:v>5.3516666666667421</c:v>
                </c:pt>
                <c:pt idx="3211">
                  <c:v>5.353333333333409</c:v>
                </c:pt>
                <c:pt idx="3212">
                  <c:v>5.3550000000000759</c:v>
                </c:pt>
                <c:pt idx="3213">
                  <c:v>5.3566666666667428</c:v>
                </c:pt>
                <c:pt idx="3214">
                  <c:v>5.3583333333334098</c:v>
                </c:pt>
                <c:pt idx="3215">
                  <c:v>5.3600000000000767</c:v>
                </c:pt>
                <c:pt idx="3216">
                  <c:v>5.3616666666667445</c:v>
                </c:pt>
                <c:pt idx="3217">
                  <c:v>5.3633333333334114</c:v>
                </c:pt>
                <c:pt idx="3218">
                  <c:v>5.3650000000000784</c:v>
                </c:pt>
                <c:pt idx="3219">
                  <c:v>5.3666666666667453</c:v>
                </c:pt>
                <c:pt idx="3220">
                  <c:v>5.3683333333334122</c:v>
                </c:pt>
                <c:pt idx="3221">
                  <c:v>5.3700000000000792</c:v>
                </c:pt>
                <c:pt idx="3222">
                  <c:v>5.3716666666667461</c:v>
                </c:pt>
                <c:pt idx="3223">
                  <c:v>5.3733333333334139</c:v>
                </c:pt>
                <c:pt idx="3224">
                  <c:v>5.3750000000000808</c:v>
                </c:pt>
                <c:pt idx="3225">
                  <c:v>5.3766666666667478</c:v>
                </c:pt>
                <c:pt idx="3226">
                  <c:v>5.3783333333334147</c:v>
                </c:pt>
                <c:pt idx="3227">
                  <c:v>5.3800000000000816</c:v>
                </c:pt>
                <c:pt idx="3228">
                  <c:v>5.3816666666667485</c:v>
                </c:pt>
                <c:pt idx="3229">
                  <c:v>5.3833333333334155</c:v>
                </c:pt>
                <c:pt idx="3230">
                  <c:v>5.3850000000000824</c:v>
                </c:pt>
                <c:pt idx="3231">
                  <c:v>5.3866666666667502</c:v>
                </c:pt>
                <c:pt idx="3232">
                  <c:v>5.3883333333334171</c:v>
                </c:pt>
                <c:pt idx="3233">
                  <c:v>5.3900000000000841</c:v>
                </c:pt>
                <c:pt idx="3234">
                  <c:v>5.391666666666751</c:v>
                </c:pt>
                <c:pt idx="3235">
                  <c:v>5.3933333333334179</c:v>
                </c:pt>
                <c:pt idx="3236">
                  <c:v>5.3950000000000848</c:v>
                </c:pt>
                <c:pt idx="3237">
                  <c:v>5.3966666666667518</c:v>
                </c:pt>
                <c:pt idx="3238">
                  <c:v>5.3983333333334196</c:v>
                </c:pt>
                <c:pt idx="3239">
                  <c:v>5.4000000000000865</c:v>
                </c:pt>
                <c:pt idx="3240">
                  <c:v>5.4016666666667534</c:v>
                </c:pt>
                <c:pt idx="3241">
                  <c:v>5.4033333333334204</c:v>
                </c:pt>
                <c:pt idx="3242">
                  <c:v>5.4050000000000873</c:v>
                </c:pt>
                <c:pt idx="3243">
                  <c:v>5.4066666666667542</c:v>
                </c:pt>
                <c:pt idx="3244">
                  <c:v>5.4083333333334211</c:v>
                </c:pt>
                <c:pt idx="3245">
                  <c:v>5.4100000000000881</c:v>
                </c:pt>
                <c:pt idx="3246">
                  <c:v>5.4116666666667559</c:v>
                </c:pt>
                <c:pt idx="3247">
                  <c:v>5.4133333333334228</c:v>
                </c:pt>
                <c:pt idx="3248">
                  <c:v>5.4150000000000897</c:v>
                </c:pt>
                <c:pt idx="3249">
                  <c:v>5.4166666666667567</c:v>
                </c:pt>
                <c:pt idx="3250">
                  <c:v>5.4183333333334236</c:v>
                </c:pt>
                <c:pt idx="3251">
                  <c:v>5.4200000000000905</c:v>
                </c:pt>
                <c:pt idx="3252">
                  <c:v>5.4216666666667575</c:v>
                </c:pt>
                <c:pt idx="3253">
                  <c:v>5.4233333333334253</c:v>
                </c:pt>
                <c:pt idx="3254">
                  <c:v>5.4250000000000922</c:v>
                </c:pt>
                <c:pt idx="3255">
                  <c:v>5.4266666666667591</c:v>
                </c:pt>
                <c:pt idx="3256">
                  <c:v>5.428333333333426</c:v>
                </c:pt>
                <c:pt idx="3257">
                  <c:v>5.430000000000093</c:v>
                </c:pt>
                <c:pt idx="3258">
                  <c:v>5.4316666666667599</c:v>
                </c:pt>
                <c:pt idx="3259">
                  <c:v>5.4333333333334268</c:v>
                </c:pt>
                <c:pt idx="3260">
                  <c:v>5.4350000000000938</c:v>
                </c:pt>
                <c:pt idx="3261">
                  <c:v>5.4366666666667616</c:v>
                </c:pt>
                <c:pt idx="3262">
                  <c:v>5.4383333333334285</c:v>
                </c:pt>
                <c:pt idx="3263">
                  <c:v>5.4400000000000954</c:v>
                </c:pt>
                <c:pt idx="3264">
                  <c:v>5.4416666666667624</c:v>
                </c:pt>
                <c:pt idx="3265">
                  <c:v>5.4433333333334293</c:v>
                </c:pt>
                <c:pt idx="3266">
                  <c:v>5.4450000000000962</c:v>
                </c:pt>
                <c:pt idx="3267">
                  <c:v>5.4466666666667631</c:v>
                </c:pt>
                <c:pt idx="3268">
                  <c:v>5.448333333333431</c:v>
                </c:pt>
                <c:pt idx="3269">
                  <c:v>5.4500000000000979</c:v>
                </c:pt>
                <c:pt idx="3270">
                  <c:v>5.4516666666667648</c:v>
                </c:pt>
                <c:pt idx="3271">
                  <c:v>5.4533333333334317</c:v>
                </c:pt>
                <c:pt idx="3272">
                  <c:v>5.4550000000000987</c:v>
                </c:pt>
                <c:pt idx="3273">
                  <c:v>5.4566666666667656</c:v>
                </c:pt>
                <c:pt idx="3274">
                  <c:v>5.4583333333334325</c:v>
                </c:pt>
                <c:pt idx="3275">
                  <c:v>5.4600000000000994</c:v>
                </c:pt>
                <c:pt idx="3276">
                  <c:v>5.4616666666667673</c:v>
                </c:pt>
                <c:pt idx="3277">
                  <c:v>5.4633333333334342</c:v>
                </c:pt>
                <c:pt idx="3278">
                  <c:v>5.4650000000001011</c:v>
                </c:pt>
                <c:pt idx="3279">
                  <c:v>5.466666666666768</c:v>
                </c:pt>
                <c:pt idx="3280">
                  <c:v>5.468333333333435</c:v>
                </c:pt>
                <c:pt idx="3281">
                  <c:v>5.4700000000001019</c:v>
                </c:pt>
                <c:pt idx="3282">
                  <c:v>5.4716666666667688</c:v>
                </c:pt>
                <c:pt idx="3283">
                  <c:v>5.4733333333334366</c:v>
                </c:pt>
                <c:pt idx="3284">
                  <c:v>5.4750000000001036</c:v>
                </c:pt>
                <c:pt idx="3285">
                  <c:v>5.4766666666667705</c:v>
                </c:pt>
                <c:pt idx="3286">
                  <c:v>5.4783333333334374</c:v>
                </c:pt>
                <c:pt idx="3287">
                  <c:v>5.4800000000001043</c:v>
                </c:pt>
                <c:pt idx="3288">
                  <c:v>5.4816666666667713</c:v>
                </c:pt>
                <c:pt idx="3289">
                  <c:v>5.4833333333334382</c:v>
                </c:pt>
                <c:pt idx="3290">
                  <c:v>5.4850000000001051</c:v>
                </c:pt>
                <c:pt idx="3291">
                  <c:v>5.4866666666667729</c:v>
                </c:pt>
                <c:pt idx="3292">
                  <c:v>5.4883333333334399</c:v>
                </c:pt>
                <c:pt idx="3293">
                  <c:v>5.4900000000001068</c:v>
                </c:pt>
                <c:pt idx="3294">
                  <c:v>5.4916666666667737</c:v>
                </c:pt>
                <c:pt idx="3295">
                  <c:v>5.4933333333334406</c:v>
                </c:pt>
                <c:pt idx="3296">
                  <c:v>5.4950000000001076</c:v>
                </c:pt>
                <c:pt idx="3297">
                  <c:v>5.4966666666667745</c:v>
                </c:pt>
                <c:pt idx="3298">
                  <c:v>5.4983333333334423</c:v>
                </c:pt>
                <c:pt idx="3299">
                  <c:v>5.5000000000001092</c:v>
                </c:pt>
                <c:pt idx="3300">
                  <c:v>5.5016666666667762</c:v>
                </c:pt>
                <c:pt idx="3301">
                  <c:v>5.5033333333334431</c:v>
                </c:pt>
                <c:pt idx="3302">
                  <c:v>5.50500000000011</c:v>
                </c:pt>
                <c:pt idx="3303">
                  <c:v>5.506666666666777</c:v>
                </c:pt>
                <c:pt idx="3304">
                  <c:v>5.5083333333334439</c:v>
                </c:pt>
                <c:pt idx="3305">
                  <c:v>5.5100000000001108</c:v>
                </c:pt>
                <c:pt idx="3306">
                  <c:v>5.5116666666667786</c:v>
                </c:pt>
                <c:pt idx="3307">
                  <c:v>5.5133333333334456</c:v>
                </c:pt>
                <c:pt idx="3308">
                  <c:v>5.5150000000001125</c:v>
                </c:pt>
                <c:pt idx="3309">
                  <c:v>5.5166666666667794</c:v>
                </c:pt>
                <c:pt idx="3310">
                  <c:v>5.5183333333334463</c:v>
                </c:pt>
                <c:pt idx="3311">
                  <c:v>5.5200000000001133</c:v>
                </c:pt>
                <c:pt idx="3312">
                  <c:v>5.5216666666667802</c:v>
                </c:pt>
                <c:pt idx="3313">
                  <c:v>5.523333333333448</c:v>
                </c:pt>
                <c:pt idx="3314">
                  <c:v>5.5250000000001149</c:v>
                </c:pt>
                <c:pt idx="3315">
                  <c:v>5.5266666666667819</c:v>
                </c:pt>
                <c:pt idx="3316">
                  <c:v>5.5283333333334488</c:v>
                </c:pt>
                <c:pt idx="3317">
                  <c:v>5.5300000000001157</c:v>
                </c:pt>
                <c:pt idx="3318">
                  <c:v>5.5316666666667826</c:v>
                </c:pt>
                <c:pt idx="3319">
                  <c:v>5.5333333333334496</c:v>
                </c:pt>
                <c:pt idx="3320">
                  <c:v>5.5350000000001165</c:v>
                </c:pt>
                <c:pt idx="3321">
                  <c:v>5.5366666666667843</c:v>
                </c:pt>
                <c:pt idx="3322">
                  <c:v>5.5383333333334512</c:v>
                </c:pt>
                <c:pt idx="3323">
                  <c:v>5.5400000000001182</c:v>
                </c:pt>
                <c:pt idx="3324">
                  <c:v>5.5416666666667851</c:v>
                </c:pt>
                <c:pt idx="3325">
                  <c:v>5.543333333333452</c:v>
                </c:pt>
                <c:pt idx="3326">
                  <c:v>5.5450000000001189</c:v>
                </c:pt>
                <c:pt idx="3327">
                  <c:v>5.5466666666667859</c:v>
                </c:pt>
                <c:pt idx="3328">
                  <c:v>5.5483333333334537</c:v>
                </c:pt>
                <c:pt idx="3329">
                  <c:v>5.5500000000001206</c:v>
                </c:pt>
                <c:pt idx="3330">
                  <c:v>5.5516666666667875</c:v>
                </c:pt>
                <c:pt idx="3331">
                  <c:v>5.5533333333334545</c:v>
                </c:pt>
                <c:pt idx="3332">
                  <c:v>5.5550000000001214</c:v>
                </c:pt>
                <c:pt idx="3333">
                  <c:v>5.5566666666667883</c:v>
                </c:pt>
                <c:pt idx="3334">
                  <c:v>5.5583333333334553</c:v>
                </c:pt>
                <c:pt idx="3335">
                  <c:v>5.5600000000001222</c:v>
                </c:pt>
                <c:pt idx="3336">
                  <c:v>5.56166666666679</c:v>
                </c:pt>
                <c:pt idx="3337">
                  <c:v>5.5633333333334569</c:v>
                </c:pt>
                <c:pt idx="3338">
                  <c:v>5.5650000000001238</c:v>
                </c:pt>
                <c:pt idx="3339">
                  <c:v>5.5666666666667908</c:v>
                </c:pt>
                <c:pt idx="3340">
                  <c:v>5.5683333333334577</c:v>
                </c:pt>
                <c:pt idx="3341">
                  <c:v>5.5700000000001246</c:v>
                </c:pt>
                <c:pt idx="3342">
                  <c:v>5.5716666666667916</c:v>
                </c:pt>
                <c:pt idx="3343">
                  <c:v>5.5733333333334594</c:v>
                </c:pt>
                <c:pt idx="3344">
                  <c:v>5.5750000000001263</c:v>
                </c:pt>
                <c:pt idx="3345">
                  <c:v>5.5766666666667932</c:v>
                </c:pt>
                <c:pt idx="3346">
                  <c:v>5.5783333333334602</c:v>
                </c:pt>
                <c:pt idx="3347">
                  <c:v>5.5800000000001271</c:v>
                </c:pt>
                <c:pt idx="3348">
                  <c:v>5.581666666666794</c:v>
                </c:pt>
                <c:pt idx="3349">
                  <c:v>5.5833333333334609</c:v>
                </c:pt>
                <c:pt idx="3350">
                  <c:v>5.5850000000001279</c:v>
                </c:pt>
                <c:pt idx="3351">
                  <c:v>5.5866666666667957</c:v>
                </c:pt>
                <c:pt idx="3352">
                  <c:v>5.5883333333334626</c:v>
                </c:pt>
                <c:pt idx="3353">
                  <c:v>5.5900000000001295</c:v>
                </c:pt>
                <c:pt idx="3354">
                  <c:v>5.5916666666667965</c:v>
                </c:pt>
                <c:pt idx="3355">
                  <c:v>5.5933333333334634</c:v>
                </c:pt>
                <c:pt idx="3356">
                  <c:v>5.5950000000001303</c:v>
                </c:pt>
                <c:pt idx="3357">
                  <c:v>5.5966666666667972</c:v>
                </c:pt>
                <c:pt idx="3358">
                  <c:v>5.5983333333334651</c:v>
                </c:pt>
                <c:pt idx="3359">
                  <c:v>5.600000000000132</c:v>
                </c:pt>
                <c:pt idx="3360">
                  <c:v>5.6016666666667989</c:v>
                </c:pt>
                <c:pt idx="3361">
                  <c:v>5.6033333333334658</c:v>
                </c:pt>
                <c:pt idx="3362">
                  <c:v>5.6050000000001328</c:v>
                </c:pt>
                <c:pt idx="3363">
                  <c:v>5.6066666666667997</c:v>
                </c:pt>
                <c:pt idx="3364">
                  <c:v>5.6083333333334666</c:v>
                </c:pt>
                <c:pt idx="3365">
                  <c:v>5.6100000000001335</c:v>
                </c:pt>
                <c:pt idx="3366">
                  <c:v>5.6116666666668014</c:v>
                </c:pt>
                <c:pt idx="3367">
                  <c:v>5.6133333333334683</c:v>
                </c:pt>
                <c:pt idx="3368">
                  <c:v>5.6150000000001352</c:v>
                </c:pt>
                <c:pt idx="3369">
                  <c:v>5.6166666666668021</c:v>
                </c:pt>
                <c:pt idx="3370">
                  <c:v>5.6183333333334691</c:v>
                </c:pt>
                <c:pt idx="3371">
                  <c:v>5.620000000000136</c:v>
                </c:pt>
                <c:pt idx="3372">
                  <c:v>5.6216666666668029</c:v>
                </c:pt>
                <c:pt idx="3373">
                  <c:v>5.6233333333334707</c:v>
                </c:pt>
                <c:pt idx="3374">
                  <c:v>5.6250000000001377</c:v>
                </c:pt>
                <c:pt idx="3375">
                  <c:v>5.6266666666668046</c:v>
                </c:pt>
                <c:pt idx="3376">
                  <c:v>5.6283333333334715</c:v>
                </c:pt>
                <c:pt idx="3377">
                  <c:v>5.6300000000001384</c:v>
                </c:pt>
                <c:pt idx="3378">
                  <c:v>5.6316666666668054</c:v>
                </c:pt>
                <c:pt idx="3379">
                  <c:v>5.6333333333334723</c:v>
                </c:pt>
                <c:pt idx="3380">
                  <c:v>5.6350000000001392</c:v>
                </c:pt>
                <c:pt idx="3381">
                  <c:v>5.636666666666807</c:v>
                </c:pt>
                <c:pt idx="3382">
                  <c:v>5.638333333333474</c:v>
                </c:pt>
                <c:pt idx="3383">
                  <c:v>5.6400000000001409</c:v>
                </c:pt>
                <c:pt idx="3384">
                  <c:v>5.6416666666668078</c:v>
                </c:pt>
                <c:pt idx="3385">
                  <c:v>5.6433333333334748</c:v>
                </c:pt>
                <c:pt idx="3386">
                  <c:v>5.6450000000001417</c:v>
                </c:pt>
                <c:pt idx="3387">
                  <c:v>5.6466666666668086</c:v>
                </c:pt>
                <c:pt idx="3388">
                  <c:v>5.6483333333334764</c:v>
                </c:pt>
                <c:pt idx="3389">
                  <c:v>5.6500000000001434</c:v>
                </c:pt>
                <c:pt idx="3390">
                  <c:v>5.6516666666668103</c:v>
                </c:pt>
                <c:pt idx="3391">
                  <c:v>5.6533333333334772</c:v>
                </c:pt>
                <c:pt idx="3392">
                  <c:v>5.6550000000001441</c:v>
                </c:pt>
                <c:pt idx="3393">
                  <c:v>5.6566666666668111</c:v>
                </c:pt>
                <c:pt idx="3394">
                  <c:v>5.658333333333478</c:v>
                </c:pt>
                <c:pt idx="3395">
                  <c:v>5.6600000000001449</c:v>
                </c:pt>
                <c:pt idx="3396">
                  <c:v>5.6616666666668127</c:v>
                </c:pt>
                <c:pt idx="3397">
                  <c:v>5.6633333333334797</c:v>
                </c:pt>
                <c:pt idx="3398">
                  <c:v>5.6650000000001466</c:v>
                </c:pt>
                <c:pt idx="3399">
                  <c:v>5.6666666666668135</c:v>
                </c:pt>
                <c:pt idx="3400">
                  <c:v>5.6683333333334804</c:v>
                </c:pt>
                <c:pt idx="3401">
                  <c:v>5.6700000000001474</c:v>
                </c:pt>
                <c:pt idx="3402">
                  <c:v>5.6716666666668143</c:v>
                </c:pt>
                <c:pt idx="3403">
                  <c:v>5.6733333333334821</c:v>
                </c:pt>
                <c:pt idx="3404">
                  <c:v>5.675000000000149</c:v>
                </c:pt>
                <c:pt idx="3405">
                  <c:v>5.676666666666816</c:v>
                </c:pt>
                <c:pt idx="3406">
                  <c:v>5.6783333333334829</c:v>
                </c:pt>
                <c:pt idx="3407">
                  <c:v>5.6800000000001498</c:v>
                </c:pt>
                <c:pt idx="3408">
                  <c:v>5.6816666666668167</c:v>
                </c:pt>
                <c:pt idx="3409">
                  <c:v>5.6833333333334837</c:v>
                </c:pt>
                <c:pt idx="3410">
                  <c:v>5.6850000000001506</c:v>
                </c:pt>
                <c:pt idx="3411">
                  <c:v>5.6866666666668184</c:v>
                </c:pt>
                <c:pt idx="3412">
                  <c:v>5.6883333333334853</c:v>
                </c:pt>
                <c:pt idx="3413">
                  <c:v>5.6900000000001523</c:v>
                </c:pt>
                <c:pt idx="3414">
                  <c:v>5.6916666666668192</c:v>
                </c:pt>
                <c:pt idx="3415">
                  <c:v>5.6933333333334861</c:v>
                </c:pt>
                <c:pt idx="3416">
                  <c:v>5.6950000000001531</c:v>
                </c:pt>
                <c:pt idx="3417">
                  <c:v>5.69666666666682</c:v>
                </c:pt>
                <c:pt idx="3418">
                  <c:v>5.6983333333334878</c:v>
                </c:pt>
                <c:pt idx="3419">
                  <c:v>5.7000000000001547</c:v>
                </c:pt>
                <c:pt idx="3420">
                  <c:v>5.7016666666668216</c:v>
                </c:pt>
                <c:pt idx="3421">
                  <c:v>5.7033333333334886</c:v>
                </c:pt>
                <c:pt idx="3422">
                  <c:v>5.7050000000001555</c:v>
                </c:pt>
                <c:pt idx="3423">
                  <c:v>5.7066666666668224</c:v>
                </c:pt>
                <c:pt idx="3424">
                  <c:v>5.7083333333334894</c:v>
                </c:pt>
                <c:pt idx="3425">
                  <c:v>5.7100000000001563</c:v>
                </c:pt>
                <c:pt idx="3426">
                  <c:v>5.7116666666668241</c:v>
                </c:pt>
                <c:pt idx="3427">
                  <c:v>5.713333333333491</c:v>
                </c:pt>
                <c:pt idx="3428">
                  <c:v>5.715000000000158</c:v>
                </c:pt>
                <c:pt idx="3429">
                  <c:v>5.7166666666668249</c:v>
                </c:pt>
                <c:pt idx="3430">
                  <c:v>5.7183333333334918</c:v>
                </c:pt>
                <c:pt idx="3431">
                  <c:v>5.7200000000001587</c:v>
                </c:pt>
                <c:pt idx="3432">
                  <c:v>5.7216666666668257</c:v>
                </c:pt>
                <c:pt idx="3433">
                  <c:v>5.7233333333334935</c:v>
                </c:pt>
                <c:pt idx="3434">
                  <c:v>5.7250000000001604</c:v>
                </c:pt>
                <c:pt idx="3435">
                  <c:v>5.7266666666668273</c:v>
                </c:pt>
                <c:pt idx="3436">
                  <c:v>5.7283333333334943</c:v>
                </c:pt>
                <c:pt idx="3437">
                  <c:v>5.7300000000001612</c:v>
                </c:pt>
                <c:pt idx="3438">
                  <c:v>5.7316666666668281</c:v>
                </c:pt>
                <c:pt idx="3439">
                  <c:v>5.733333333333495</c:v>
                </c:pt>
                <c:pt idx="3440">
                  <c:v>5.735000000000162</c:v>
                </c:pt>
                <c:pt idx="3441">
                  <c:v>5.7366666666668298</c:v>
                </c:pt>
                <c:pt idx="3442">
                  <c:v>5.7383333333334967</c:v>
                </c:pt>
                <c:pt idx="3443">
                  <c:v>5.7400000000001636</c:v>
                </c:pt>
                <c:pt idx="3444">
                  <c:v>5.7416666666668306</c:v>
                </c:pt>
                <c:pt idx="3445">
                  <c:v>5.7433333333334975</c:v>
                </c:pt>
                <c:pt idx="3446">
                  <c:v>5.7450000000001644</c:v>
                </c:pt>
                <c:pt idx="3447">
                  <c:v>5.7466666666668313</c:v>
                </c:pt>
                <c:pt idx="3448">
                  <c:v>5.7483333333334992</c:v>
                </c:pt>
                <c:pt idx="3449">
                  <c:v>5.7500000000001661</c:v>
                </c:pt>
                <c:pt idx="3450">
                  <c:v>5.751666666666833</c:v>
                </c:pt>
                <c:pt idx="3451">
                  <c:v>5.7533333333334999</c:v>
                </c:pt>
                <c:pt idx="3452">
                  <c:v>5.7550000000001669</c:v>
                </c:pt>
                <c:pt idx="3453">
                  <c:v>5.7566666666668338</c:v>
                </c:pt>
                <c:pt idx="3454">
                  <c:v>5.7583333333335007</c:v>
                </c:pt>
                <c:pt idx="3455">
                  <c:v>5.7600000000001677</c:v>
                </c:pt>
                <c:pt idx="3456">
                  <c:v>5.7616666666668355</c:v>
                </c:pt>
                <c:pt idx="3457">
                  <c:v>5.7633333333335024</c:v>
                </c:pt>
                <c:pt idx="3458">
                  <c:v>5.7650000000001693</c:v>
                </c:pt>
                <c:pt idx="3459">
                  <c:v>5.7666666666668362</c:v>
                </c:pt>
                <c:pt idx="3460">
                  <c:v>5.7683333333335032</c:v>
                </c:pt>
                <c:pt idx="3461">
                  <c:v>5.7700000000001701</c:v>
                </c:pt>
                <c:pt idx="3462">
                  <c:v>5.771666666666837</c:v>
                </c:pt>
                <c:pt idx="3463">
                  <c:v>5.7733333333335048</c:v>
                </c:pt>
                <c:pt idx="3464">
                  <c:v>5.7750000000001718</c:v>
                </c:pt>
                <c:pt idx="3465">
                  <c:v>5.7766666666668387</c:v>
                </c:pt>
                <c:pt idx="3466">
                  <c:v>5.7783333333335056</c:v>
                </c:pt>
                <c:pt idx="3467">
                  <c:v>5.7800000000001726</c:v>
                </c:pt>
                <c:pt idx="3468">
                  <c:v>5.7816666666668395</c:v>
                </c:pt>
                <c:pt idx="3469">
                  <c:v>5.7833333333335064</c:v>
                </c:pt>
                <c:pt idx="3470">
                  <c:v>5.7850000000001733</c:v>
                </c:pt>
                <c:pt idx="3471">
                  <c:v>5.7866666666668412</c:v>
                </c:pt>
                <c:pt idx="3472">
                  <c:v>5.7883333333335081</c:v>
                </c:pt>
                <c:pt idx="3473">
                  <c:v>5.790000000000175</c:v>
                </c:pt>
                <c:pt idx="3474">
                  <c:v>5.7916666666668419</c:v>
                </c:pt>
                <c:pt idx="3475">
                  <c:v>5.7933333333335089</c:v>
                </c:pt>
                <c:pt idx="3476">
                  <c:v>5.7950000000001758</c:v>
                </c:pt>
                <c:pt idx="3477">
                  <c:v>5.7966666666668427</c:v>
                </c:pt>
                <c:pt idx="3478">
                  <c:v>5.7983333333335105</c:v>
                </c:pt>
                <c:pt idx="3479">
                  <c:v>5.8000000000001775</c:v>
                </c:pt>
                <c:pt idx="3480">
                  <c:v>5.8016666666668444</c:v>
                </c:pt>
                <c:pt idx="3481">
                  <c:v>5.8033333333335113</c:v>
                </c:pt>
                <c:pt idx="3482">
                  <c:v>5.8050000000001782</c:v>
                </c:pt>
                <c:pt idx="3483">
                  <c:v>5.8066666666668452</c:v>
                </c:pt>
                <c:pt idx="3484">
                  <c:v>5.8083333333335121</c:v>
                </c:pt>
                <c:pt idx="3485">
                  <c:v>5.810000000000179</c:v>
                </c:pt>
                <c:pt idx="3486">
                  <c:v>5.8116666666668468</c:v>
                </c:pt>
                <c:pt idx="3487">
                  <c:v>5.8133333333335138</c:v>
                </c:pt>
                <c:pt idx="3488">
                  <c:v>5.8150000000001807</c:v>
                </c:pt>
                <c:pt idx="3489">
                  <c:v>5.8166666666668476</c:v>
                </c:pt>
                <c:pt idx="3490">
                  <c:v>5.8183333333335145</c:v>
                </c:pt>
                <c:pt idx="3491">
                  <c:v>5.8200000000001815</c:v>
                </c:pt>
                <c:pt idx="3492">
                  <c:v>5.8216666666668484</c:v>
                </c:pt>
                <c:pt idx="3493">
                  <c:v>5.8233333333335162</c:v>
                </c:pt>
                <c:pt idx="3494">
                  <c:v>5.8250000000001831</c:v>
                </c:pt>
                <c:pt idx="3495">
                  <c:v>5.8266666666668501</c:v>
                </c:pt>
                <c:pt idx="3496">
                  <c:v>5.828333333333517</c:v>
                </c:pt>
                <c:pt idx="3497">
                  <c:v>5.8300000000001839</c:v>
                </c:pt>
                <c:pt idx="3498">
                  <c:v>5.8316666666668509</c:v>
                </c:pt>
                <c:pt idx="3499">
                  <c:v>5.8333333333335178</c:v>
                </c:pt>
                <c:pt idx="3500">
                  <c:v>5.8350000000001847</c:v>
                </c:pt>
                <c:pt idx="3501">
                  <c:v>5.8366666666668525</c:v>
                </c:pt>
                <c:pt idx="3502">
                  <c:v>5.8383333333335194</c:v>
                </c:pt>
                <c:pt idx="3503">
                  <c:v>5.8400000000001864</c:v>
                </c:pt>
                <c:pt idx="3504">
                  <c:v>5.8416666666668533</c:v>
                </c:pt>
                <c:pt idx="3505">
                  <c:v>5.8433333333335202</c:v>
                </c:pt>
                <c:pt idx="3506">
                  <c:v>5.8450000000001872</c:v>
                </c:pt>
                <c:pt idx="3507">
                  <c:v>5.8466666666668541</c:v>
                </c:pt>
                <c:pt idx="3508">
                  <c:v>5.8483333333335219</c:v>
                </c:pt>
                <c:pt idx="3509">
                  <c:v>5.8500000000001888</c:v>
                </c:pt>
                <c:pt idx="3510">
                  <c:v>5.8516666666668558</c:v>
                </c:pt>
                <c:pt idx="3511">
                  <c:v>5.8533333333335227</c:v>
                </c:pt>
                <c:pt idx="3512">
                  <c:v>5.8550000000001896</c:v>
                </c:pt>
                <c:pt idx="3513">
                  <c:v>5.8566666666668565</c:v>
                </c:pt>
                <c:pt idx="3514">
                  <c:v>5.8583333333335235</c:v>
                </c:pt>
                <c:pt idx="3515">
                  <c:v>5.8600000000001904</c:v>
                </c:pt>
                <c:pt idx="3516">
                  <c:v>5.8616666666668582</c:v>
                </c:pt>
                <c:pt idx="3517">
                  <c:v>5.8633333333335251</c:v>
                </c:pt>
                <c:pt idx="3518">
                  <c:v>5.8650000000001921</c:v>
                </c:pt>
                <c:pt idx="3519">
                  <c:v>5.866666666666859</c:v>
                </c:pt>
                <c:pt idx="3520">
                  <c:v>5.8683333333335259</c:v>
                </c:pt>
                <c:pt idx="3521">
                  <c:v>5.8700000000001928</c:v>
                </c:pt>
                <c:pt idx="3522">
                  <c:v>5.8716666666668598</c:v>
                </c:pt>
                <c:pt idx="3523">
                  <c:v>5.8733333333335276</c:v>
                </c:pt>
                <c:pt idx="3524">
                  <c:v>5.8750000000001945</c:v>
                </c:pt>
                <c:pt idx="3525">
                  <c:v>5.8766666666668614</c:v>
                </c:pt>
                <c:pt idx="3526">
                  <c:v>5.8783333333335284</c:v>
                </c:pt>
                <c:pt idx="3527">
                  <c:v>5.8800000000001953</c:v>
                </c:pt>
                <c:pt idx="3528">
                  <c:v>5.8816666666668622</c:v>
                </c:pt>
                <c:pt idx="3529">
                  <c:v>5.8833333333335291</c:v>
                </c:pt>
                <c:pt idx="3530">
                  <c:v>5.8850000000001961</c:v>
                </c:pt>
                <c:pt idx="3531">
                  <c:v>5.8866666666668639</c:v>
                </c:pt>
                <c:pt idx="3532">
                  <c:v>5.8883333333335308</c:v>
                </c:pt>
                <c:pt idx="3533">
                  <c:v>5.8900000000001977</c:v>
                </c:pt>
                <c:pt idx="3534">
                  <c:v>5.8916666666668647</c:v>
                </c:pt>
                <c:pt idx="3535">
                  <c:v>5.8933333333335316</c:v>
                </c:pt>
                <c:pt idx="3536">
                  <c:v>5.8950000000001985</c:v>
                </c:pt>
                <c:pt idx="3537">
                  <c:v>5.8966666666668655</c:v>
                </c:pt>
                <c:pt idx="3538">
                  <c:v>5.8983333333335333</c:v>
                </c:pt>
                <c:pt idx="3539">
                  <c:v>5.9000000000002002</c:v>
                </c:pt>
                <c:pt idx="3540">
                  <c:v>5.9016666666668671</c:v>
                </c:pt>
                <c:pt idx="3541">
                  <c:v>5.903333333333534</c:v>
                </c:pt>
                <c:pt idx="3542">
                  <c:v>5.905000000000201</c:v>
                </c:pt>
                <c:pt idx="3543">
                  <c:v>5.9066666666668679</c:v>
                </c:pt>
                <c:pt idx="3544">
                  <c:v>5.9083333333335348</c:v>
                </c:pt>
                <c:pt idx="3545">
                  <c:v>5.9100000000002018</c:v>
                </c:pt>
                <c:pt idx="3546">
                  <c:v>5.9116666666668696</c:v>
                </c:pt>
                <c:pt idx="3547">
                  <c:v>5.9133333333335365</c:v>
                </c:pt>
                <c:pt idx="3548">
                  <c:v>5.9150000000002034</c:v>
                </c:pt>
                <c:pt idx="3549">
                  <c:v>5.9166666666668704</c:v>
                </c:pt>
                <c:pt idx="3550">
                  <c:v>5.9183333333335373</c:v>
                </c:pt>
                <c:pt idx="3551">
                  <c:v>5.9200000000002042</c:v>
                </c:pt>
                <c:pt idx="3552">
                  <c:v>5.9216666666668711</c:v>
                </c:pt>
                <c:pt idx="3553">
                  <c:v>5.923333333333539</c:v>
                </c:pt>
                <c:pt idx="3554">
                  <c:v>5.9250000000002059</c:v>
                </c:pt>
                <c:pt idx="3555">
                  <c:v>5.9266666666668728</c:v>
                </c:pt>
                <c:pt idx="3556">
                  <c:v>5.9283333333335397</c:v>
                </c:pt>
                <c:pt idx="3557">
                  <c:v>5.9300000000002067</c:v>
                </c:pt>
                <c:pt idx="3558">
                  <c:v>5.9316666666668736</c:v>
                </c:pt>
                <c:pt idx="3559">
                  <c:v>5.9333333333335405</c:v>
                </c:pt>
                <c:pt idx="3560">
                  <c:v>5.9350000000002074</c:v>
                </c:pt>
                <c:pt idx="3561">
                  <c:v>5.9366666666668753</c:v>
                </c:pt>
                <c:pt idx="3562">
                  <c:v>5.9383333333335422</c:v>
                </c:pt>
                <c:pt idx="3563">
                  <c:v>5.9400000000002091</c:v>
                </c:pt>
                <c:pt idx="3564">
                  <c:v>5.941666666666876</c:v>
                </c:pt>
                <c:pt idx="3565">
                  <c:v>5.943333333333543</c:v>
                </c:pt>
                <c:pt idx="3566">
                  <c:v>5.9450000000002099</c:v>
                </c:pt>
                <c:pt idx="3567">
                  <c:v>5.9466666666668768</c:v>
                </c:pt>
                <c:pt idx="3568">
                  <c:v>5.9483333333335446</c:v>
                </c:pt>
                <c:pt idx="3569">
                  <c:v>5.9500000000002116</c:v>
                </c:pt>
                <c:pt idx="3570">
                  <c:v>5.9516666666668785</c:v>
                </c:pt>
                <c:pt idx="3571">
                  <c:v>5.9533333333335454</c:v>
                </c:pt>
                <c:pt idx="3572">
                  <c:v>5.9550000000002123</c:v>
                </c:pt>
                <c:pt idx="3573">
                  <c:v>5.9566666666668793</c:v>
                </c:pt>
                <c:pt idx="3574">
                  <c:v>5.9583333333335462</c:v>
                </c:pt>
                <c:pt idx="3575">
                  <c:v>5.9600000000002131</c:v>
                </c:pt>
                <c:pt idx="3576">
                  <c:v>5.9616666666668809</c:v>
                </c:pt>
                <c:pt idx="3577">
                  <c:v>5.9633333333335479</c:v>
                </c:pt>
                <c:pt idx="3578">
                  <c:v>5.9650000000002148</c:v>
                </c:pt>
                <c:pt idx="3579">
                  <c:v>5.9666666666668817</c:v>
                </c:pt>
                <c:pt idx="3580">
                  <c:v>5.9683333333335487</c:v>
                </c:pt>
                <c:pt idx="3581">
                  <c:v>5.9700000000002156</c:v>
                </c:pt>
                <c:pt idx="3582">
                  <c:v>5.9716666666668825</c:v>
                </c:pt>
                <c:pt idx="3583">
                  <c:v>5.9733333333335503</c:v>
                </c:pt>
                <c:pt idx="3584">
                  <c:v>5.9750000000002172</c:v>
                </c:pt>
                <c:pt idx="3585">
                  <c:v>5.9766666666668842</c:v>
                </c:pt>
                <c:pt idx="3586">
                  <c:v>5.9783333333335511</c:v>
                </c:pt>
                <c:pt idx="3587">
                  <c:v>5.980000000000218</c:v>
                </c:pt>
                <c:pt idx="3588">
                  <c:v>5.981666666666885</c:v>
                </c:pt>
                <c:pt idx="3589">
                  <c:v>5.9833333333335519</c:v>
                </c:pt>
                <c:pt idx="3590">
                  <c:v>5.9850000000002188</c:v>
                </c:pt>
                <c:pt idx="3591">
                  <c:v>5.9866666666668866</c:v>
                </c:pt>
                <c:pt idx="3592">
                  <c:v>5.9883333333335536</c:v>
                </c:pt>
                <c:pt idx="3593">
                  <c:v>5.9900000000002205</c:v>
                </c:pt>
                <c:pt idx="3594">
                  <c:v>5.9916666666668874</c:v>
                </c:pt>
                <c:pt idx="3595">
                  <c:v>5.9933333333335543</c:v>
                </c:pt>
                <c:pt idx="3596">
                  <c:v>5.9950000000002213</c:v>
                </c:pt>
                <c:pt idx="3597">
                  <c:v>5.9966666666668882</c:v>
                </c:pt>
                <c:pt idx="3598">
                  <c:v>5.998333333333556</c:v>
                </c:pt>
                <c:pt idx="3599">
                  <c:v>6.0000000000002229</c:v>
                </c:pt>
                <c:pt idx="3600">
                  <c:v>6.0016666666668899</c:v>
                </c:pt>
                <c:pt idx="3601">
                  <c:v>6.0033333333335568</c:v>
                </c:pt>
                <c:pt idx="3602">
                  <c:v>6.0050000000002237</c:v>
                </c:pt>
                <c:pt idx="3603">
                  <c:v>6.0066666666668906</c:v>
                </c:pt>
                <c:pt idx="3604">
                  <c:v>6.0083333333335576</c:v>
                </c:pt>
                <c:pt idx="3605">
                  <c:v>6.0100000000002245</c:v>
                </c:pt>
                <c:pt idx="3606">
                  <c:v>6.0116666666668923</c:v>
                </c:pt>
                <c:pt idx="3607">
                  <c:v>6.0133333333335592</c:v>
                </c:pt>
                <c:pt idx="3608">
                  <c:v>6.0150000000002262</c:v>
                </c:pt>
                <c:pt idx="3609">
                  <c:v>6.0166666666668931</c:v>
                </c:pt>
                <c:pt idx="3610">
                  <c:v>6.01833333333356</c:v>
                </c:pt>
                <c:pt idx="3611">
                  <c:v>6.0200000000002269</c:v>
                </c:pt>
              </c:numCache>
            </c:numRef>
          </c:xVal>
          <c:yVal>
            <c:numRef>
              <c:f>sheet1!$D$3:$D$12234</c:f>
              <c:numCache>
                <c:formatCode>General</c:formatCode>
                <c:ptCount val="12232"/>
                <c:pt idx="0">
                  <c:v>348.95949000000002</c:v>
                </c:pt>
                <c:pt idx="1">
                  <c:v>307.14435500000002</c:v>
                </c:pt>
                <c:pt idx="2">
                  <c:v>302.78820000000002</c:v>
                </c:pt>
                <c:pt idx="3">
                  <c:v>299.09943299999998</c:v>
                </c:pt>
                <c:pt idx="4">
                  <c:v>296.22129899999999</c:v>
                </c:pt>
                <c:pt idx="5">
                  <c:v>292.49890099999999</c:v>
                </c:pt>
                <c:pt idx="6">
                  <c:v>288.77898599999997</c:v>
                </c:pt>
                <c:pt idx="7">
                  <c:v>286.40249399999999</c:v>
                </c:pt>
                <c:pt idx="8">
                  <c:v>282.05442599999998</c:v>
                </c:pt>
                <c:pt idx="9">
                  <c:v>278.45509700000002</c:v>
                </c:pt>
                <c:pt idx="10">
                  <c:v>275.69964700000003</c:v>
                </c:pt>
                <c:pt idx="11">
                  <c:v>272.09605800000003</c:v>
                </c:pt>
                <c:pt idx="12">
                  <c:v>268.38895400000001</c:v>
                </c:pt>
                <c:pt idx="13">
                  <c:v>264.055475</c:v>
                </c:pt>
                <c:pt idx="14">
                  <c:v>262.28277800000001</c:v>
                </c:pt>
                <c:pt idx="15">
                  <c:v>259.39806299999998</c:v>
                </c:pt>
                <c:pt idx="16">
                  <c:v>255.59971100000001</c:v>
                </c:pt>
                <c:pt idx="17">
                  <c:v>252.21263300000001</c:v>
                </c:pt>
                <c:pt idx="18">
                  <c:v>248.915009</c:v>
                </c:pt>
                <c:pt idx="19">
                  <c:v>244.81956400000001</c:v>
                </c:pt>
                <c:pt idx="20">
                  <c:v>240.28533100000001</c:v>
                </c:pt>
                <c:pt idx="21">
                  <c:v>238.22633500000001</c:v>
                </c:pt>
                <c:pt idx="22">
                  <c:v>235.62635</c:v>
                </c:pt>
                <c:pt idx="23">
                  <c:v>232.74044900000001</c:v>
                </c:pt>
                <c:pt idx="24">
                  <c:v>227.91235800000001</c:v>
                </c:pt>
                <c:pt idx="25">
                  <c:v>223.55229499999999</c:v>
                </c:pt>
                <c:pt idx="26">
                  <c:v>221.37235999999999</c:v>
                </c:pt>
                <c:pt idx="27">
                  <c:v>218.564224</c:v>
                </c:pt>
                <c:pt idx="28">
                  <c:v>213.416876</c:v>
                </c:pt>
                <c:pt idx="29">
                  <c:v>210.71529699999999</c:v>
                </c:pt>
                <c:pt idx="30">
                  <c:v>207.418091</c:v>
                </c:pt>
                <c:pt idx="31">
                  <c:v>203.43881099999999</c:v>
                </c:pt>
                <c:pt idx="32">
                  <c:v>201.136528</c:v>
                </c:pt>
                <c:pt idx="33">
                  <c:v>201.26720299999999</c:v>
                </c:pt>
                <c:pt idx="34">
                  <c:v>206.126137</c:v>
                </c:pt>
                <c:pt idx="35">
                  <c:v>208.05865499999999</c:v>
                </c:pt>
                <c:pt idx="36">
                  <c:v>211.614169</c:v>
                </c:pt>
                <c:pt idx="37">
                  <c:v>216.27443199999999</c:v>
                </c:pt>
                <c:pt idx="38">
                  <c:v>218.38614699999999</c:v>
                </c:pt>
                <c:pt idx="39">
                  <c:v>221.83206100000001</c:v>
                </c:pt>
                <c:pt idx="40">
                  <c:v>224.739901</c:v>
                </c:pt>
                <c:pt idx="41">
                  <c:v>229.97138699999999</c:v>
                </c:pt>
                <c:pt idx="42">
                  <c:v>231.175647</c:v>
                </c:pt>
                <c:pt idx="43">
                  <c:v>234.68625800000001</c:v>
                </c:pt>
                <c:pt idx="44">
                  <c:v>238.69112799999999</c:v>
                </c:pt>
                <c:pt idx="45">
                  <c:v>242.77088000000001</c:v>
                </c:pt>
                <c:pt idx="46">
                  <c:v>245.63477700000001</c:v>
                </c:pt>
                <c:pt idx="47">
                  <c:v>247.582956</c:v>
                </c:pt>
                <c:pt idx="48">
                  <c:v>253.39847700000001</c:v>
                </c:pt>
                <c:pt idx="49">
                  <c:v>254.87113299999999</c:v>
                </c:pt>
                <c:pt idx="50">
                  <c:v>259.06836399999997</c:v>
                </c:pt>
                <c:pt idx="51">
                  <c:v>261.48495600000001</c:v>
                </c:pt>
                <c:pt idx="52">
                  <c:v>265.33234299999998</c:v>
                </c:pt>
                <c:pt idx="53">
                  <c:v>269.33833399999997</c:v>
                </c:pt>
                <c:pt idx="54">
                  <c:v>271.07669700000002</c:v>
                </c:pt>
                <c:pt idx="55">
                  <c:v>275.20359400000001</c:v>
                </c:pt>
                <c:pt idx="56">
                  <c:v>277.631011</c:v>
                </c:pt>
                <c:pt idx="57">
                  <c:v>281.56375400000002</c:v>
                </c:pt>
                <c:pt idx="58">
                  <c:v>284.61395900000002</c:v>
                </c:pt>
                <c:pt idx="59">
                  <c:v>288.98885100000001</c:v>
                </c:pt>
                <c:pt idx="60">
                  <c:v>291.77290199999999</c:v>
                </c:pt>
                <c:pt idx="61">
                  <c:v>294.58569899999998</c:v>
                </c:pt>
                <c:pt idx="62">
                  <c:v>298.544464</c:v>
                </c:pt>
                <c:pt idx="63">
                  <c:v>302.61989199999999</c:v>
                </c:pt>
                <c:pt idx="64">
                  <c:v>306.50635399999999</c:v>
                </c:pt>
                <c:pt idx="65">
                  <c:v>308.81534699999997</c:v>
                </c:pt>
                <c:pt idx="66">
                  <c:v>313.21890400000001</c:v>
                </c:pt>
                <c:pt idx="67">
                  <c:v>316.83448700000002</c:v>
                </c:pt>
                <c:pt idx="68">
                  <c:v>320.19816800000001</c:v>
                </c:pt>
                <c:pt idx="69">
                  <c:v>322.25325800000002</c:v>
                </c:pt>
                <c:pt idx="70">
                  <c:v>325.65929599999998</c:v>
                </c:pt>
                <c:pt idx="71">
                  <c:v>329.604129</c:v>
                </c:pt>
                <c:pt idx="72">
                  <c:v>333.07782800000001</c:v>
                </c:pt>
                <c:pt idx="73">
                  <c:v>336.60853600000002</c:v>
                </c:pt>
                <c:pt idx="74">
                  <c:v>339.18984899999998</c:v>
                </c:pt>
                <c:pt idx="75">
                  <c:v>343.085599</c:v>
                </c:pt>
                <c:pt idx="76">
                  <c:v>345.43815000000001</c:v>
                </c:pt>
                <c:pt idx="77">
                  <c:v>349.34503000000001</c:v>
                </c:pt>
                <c:pt idx="78">
                  <c:v>352.64817799999997</c:v>
                </c:pt>
                <c:pt idx="79">
                  <c:v>355.60614199999998</c:v>
                </c:pt>
                <c:pt idx="80">
                  <c:v>358.88118600000001</c:v>
                </c:pt>
                <c:pt idx="81">
                  <c:v>362.03796499999999</c:v>
                </c:pt>
                <c:pt idx="82">
                  <c:v>365.24695000000003</c:v>
                </c:pt>
                <c:pt idx="83">
                  <c:v>368.89103799999998</c:v>
                </c:pt>
                <c:pt idx="84">
                  <c:v>372.86285500000002</c:v>
                </c:pt>
                <c:pt idx="85">
                  <c:v>375.058629</c:v>
                </c:pt>
                <c:pt idx="86">
                  <c:v>379.86950400000001</c:v>
                </c:pt>
                <c:pt idx="87">
                  <c:v>382.38924300000002</c:v>
                </c:pt>
                <c:pt idx="88">
                  <c:v>385.93740600000001</c:v>
                </c:pt>
                <c:pt idx="89">
                  <c:v>390.12749500000001</c:v>
                </c:pt>
                <c:pt idx="90">
                  <c:v>392.768461</c:v>
                </c:pt>
                <c:pt idx="91">
                  <c:v>397.02556900000002</c:v>
                </c:pt>
                <c:pt idx="92">
                  <c:v>399.02004499999998</c:v>
                </c:pt>
                <c:pt idx="93">
                  <c:v>404.13262600000002</c:v>
                </c:pt>
                <c:pt idx="94">
                  <c:v>407.63226700000001</c:v>
                </c:pt>
                <c:pt idx="95">
                  <c:v>410.78896600000002</c:v>
                </c:pt>
                <c:pt idx="96">
                  <c:v>413.96231999999998</c:v>
                </c:pt>
                <c:pt idx="97">
                  <c:v>417.08883300000002</c:v>
                </c:pt>
                <c:pt idx="98">
                  <c:v>421.59768200000002</c:v>
                </c:pt>
                <c:pt idx="99">
                  <c:v>424.44530900000001</c:v>
                </c:pt>
                <c:pt idx="100">
                  <c:v>427.568219</c:v>
                </c:pt>
                <c:pt idx="101">
                  <c:v>430.986268</c:v>
                </c:pt>
                <c:pt idx="102">
                  <c:v>434.56461899999999</c:v>
                </c:pt>
                <c:pt idx="103">
                  <c:v>436.97690299999999</c:v>
                </c:pt>
                <c:pt idx="104">
                  <c:v>440.652379</c:v>
                </c:pt>
                <c:pt idx="105">
                  <c:v>444.21487500000001</c:v>
                </c:pt>
                <c:pt idx="106">
                  <c:v>446.665593</c:v>
                </c:pt>
                <c:pt idx="107">
                  <c:v>450.02270800000002</c:v>
                </c:pt>
                <c:pt idx="108">
                  <c:v>451.124078</c:v>
                </c:pt>
                <c:pt idx="109">
                  <c:v>449.85287899999997</c:v>
                </c:pt>
                <c:pt idx="110">
                  <c:v>446.18156699999997</c:v>
                </c:pt>
                <c:pt idx="111">
                  <c:v>442.410166</c:v>
                </c:pt>
                <c:pt idx="112">
                  <c:v>440.03311300000001</c:v>
                </c:pt>
                <c:pt idx="113">
                  <c:v>436.31640099999998</c:v>
                </c:pt>
                <c:pt idx="114">
                  <c:v>433.13952399999999</c:v>
                </c:pt>
                <c:pt idx="115">
                  <c:v>430.44731400000001</c:v>
                </c:pt>
                <c:pt idx="116">
                  <c:v>427.20934299999999</c:v>
                </c:pt>
                <c:pt idx="117">
                  <c:v>423.49431199999998</c:v>
                </c:pt>
                <c:pt idx="118">
                  <c:v>420.25690200000003</c:v>
                </c:pt>
                <c:pt idx="119">
                  <c:v>416.77928000000003</c:v>
                </c:pt>
                <c:pt idx="120">
                  <c:v>413.71786500000002</c:v>
                </c:pt>
                <c:pt idx="121">
                  <c:v>410.54258900000002</c:v>
                </c:pt>
                <c:pt idx="122">
                  <c:v>407.08954899999998</c:v>
                </c:pt>
                <c:pt idx="123">
                  <c:v>403.38676900000002</c:v>
                </c:pt>
                <c:pt idx="124">
                  <c:v>400.17890499999999</c:v>
                </c:pt>
                <c:pt idx="125">
                  <c:v>396.09458899999998</c:v>
                </c:pt>
                <c:pt idx="126">
                  <c:v>392.74283800000001</c:v>
                </c:pt>
                <c:pt idx="127">
                  <c:v>389.84524699999997</c:v>
                </c:pt>
                <c:pt idx="128">
                  <c:v>385.238471</c:v>
                </c:pt>
                <c:pt idx="129">
                  <c:v>383.02356099999997</c:v>
                </c:pt>
                <c:pt idx="130">
                  <c:v>379.36121700000001</c:v>
                </c:pt>
                <c:pt idx="131">
                  <c:v>375.95742000000001</c:v>
                </c:pt>
                <c:pt idx="132">
                  <c:v>372.554664</c:v>
                </c:pt>
                <c:pt idx="133">
                  <c:v>369.114035</c:v>
                </c:pt>
                <c:pt idx="134">
                  <c:v>365.933875</c:v>
                </c:pt>
                <c:pt idx="135">
                  <c:v>363.625362</c:v>
                </c:pt>
                <c:pt idx="136">
                  <c:v>359.62071700000001</c:v>
                </c:pt>
                <c:pt idx="137">
                  <c:v>356.677325</c:v>
                </c:pt>
                <c:pt idx="138">
                  <c:v>353.09921500000002</c:v>
                </c:pt>
                <c:pt idx="139">
                  <c:v>350.26551999999998</c:v>
                </c:pt>
                <c:pt idx="140">
                  <c:v>346.10489699999999</c:v>
                </c:pt>
                <c:pt idx="141">
                  <c:v>342.79790600000001</c:v>
                </c:pt>
                <c:pt idx="142">
                  <c:v>339.90672000000001</c:v>
                </c:pt>
                <c:pt idx="143">
                  <c:v>337.46641199999999</c:v>
                </c:pt>
                <c:pt idx="144">
                  <c:v>333.573624</c:v>
                </c:pt>
                <c:pt idx="145">
                  <c:v>328.941866</c:v>
                </c:pt>
                <c:pt idx="146">
                  <c:v>327.31083000000001</c:v>
                </c:pt>
                <c:pt idx="147">
                  <c:v>322.80830600000002</c:v>
                </c:pt>
                <c:pt idx="148">
                  <c:v>320.47024800000003</c:v>
                </c:pt>
                <c:pt idx="149">
                  <c:v>315.670502</c:v>
                </c:pt>
                <c:pt idx="150">
                  <c:v>313.46295800000001</c:v>
                </c:pt>
                <c:pt idx="151">
                  <c:v>310.09687500000001</c:v>
                </c:pt>
                <c:pt idx="152">
                  <c:v>305.45967200000001</c:v>
                </c:pt>
                <c:pt idx="153">
                  <c:v>303.349334</c:v>
                </c:pt>
                <c:pt idx="154">
                  <c:v>298.79012</c:v>
                </c:pt>
                <c:pt idx="155">
                  <c:v>296.618448</c:v>
                </c:pt>
                <c:pt idx="156">
                  <c:v>291.45726400000001</c:v>
                </c:pt>
                <c:pt idx="157">
                  <c:v>289.283751</c:v>
                </c:pt>
                <c:pt idx="158">
                  <c:v>285.65511600000002</c:v>
                </c:pt>
                <c:pt idx="159">
                  <c:v>281.97474</c:v>
                </c:pt>
                <c:pt idx="160">
                  <c:v>279.09245800000002</c:v>
                </c:pt>
                <c:pt idx="161">
                  <c:v>274.57039700000001</c:v>
                </c:pt>
                <c:pt idx="162">
                  <c:v>273.14242000000002</c:v>
                </c:pt>
                <c:pt idx="163">
                  <c:v>267.32376099999999</c:v>
                </c:pt>
                <c:pt idx="164">
                  <c:v>265.23802000000001</c:v>
                </c:pt>
                <c:pt idx="165">
                  <c:v>262.57622099999998</c:v>
                </c:pt>
                <c:pt idx="166">
                  <c:v>260.19639799999999</c:v>
                </c:pt>
                <c:pt idx="167">
                  <c:v>254.54149899999999</c:v>
                </c:pt>
                <c:pt idx="168">
                  <c:v>251.306331</c:v>
                </c:pt>
                <c:pt idx="169">
                  <c:v>248.44099199999999</c:v>
                </c:pt>
                <c:pt idx="170">
                  <c:v>245.954227</c:v>
                </c:pt>
                <c:pt idx="171">
                  <c:v>242.22134</c:v>
                </c:pt>
                <c:pt idx="172">
                  <c:v>238.31569300000001</c:v>
                </c:pt>
                <c:pt idx="173">
                  <c:v>235.62827100000001</c:v>
                </c:pt>
                <c:pt idx="174">
                  <c:v>231.10797199999999</c:v>
                </c:pt>
                <c:pt idx="175">
                  <c:v>227.601044</c:v>
                </c:pt>
                <c:pt idx="176">
                  <c:v>224.06186400000001</c:v>
                </c:pt>
                <c:pt idx="177">
                  <c:v>220.71075400000001</c:v>
                </c:pt>
                <c:pt idx="178">
                  <c:v>217.174905</c:v>
                </c:pt>
                <c:pt idx="179">
                  <c:v>213.94415599999999</c:v>
                </c:pt>
                <c:pt idx="180">
                  <c:v>211.12349699999999</c:v>
                </c:pt>
                <c:pt idx="181">
                  <c:v>207.44883799999999</c:v>
                </c:pt>
                <c:pt idx="182">
                  <c:v>203.12759299999999</c:v>
                </c:pt>
                <c:pt idx="183">
                  <c:v>200.00090399999999</c:v>
                </c:pt>
                <c:pt idx="184">
                  <c:v>203.060878</c:v>
                </c:pt>
                <c:pt idx="185">
                  <c:v>204.513453</c:v>
                </c:pt>
                <c:pt idx="186">
                  <c:v>208.17107300000001</c:v>
                </c:pt>
                <c:pt idx="187">
                  <c:v>212.43895900000001</c:v>
                </c:pt>
                <c:pt idx="188">
                  <c:v>214.95502999999999</c:v>
                </c:pt>
                <c:pt idx="189">
                  <c:v>218.65396699999999</c:v>
                </c:pt>
                <c:pt idx="190">
                  <c:v>219.96167800000001</c:v>
                </c:pt>
                <c:pt idx="191">
                  <c:v>226.23456100000001</c:v>
                </c:pt>
                <c:pt idx="192">
                  <c:v>229.45637300000001</c:v>
                </c:pt>
                <c:pt idx="193">
                  <c:v>232.50302400000001</c:v>
                </c:pt>
                <c:pt idx="194">
                  <c:v>234.84309999999999</c:v>
                </c:pt>
                <c:pt idx="195">
                  <c:v>238.29237699999999</c:v>
                </c:pt>
                <c:pt idx="196">
                  <c:v>242.390321</c:v>
                </c:pt>
                <c:pt idx="197">
                  <c:v>244.95174399999999</c:v>
                </c:pt>
                <c:pt idx="198">
                  <c:v>249.49520000000001</c:v>
                </c:pt>
                <c:pt idx="199">
                  <c:v>251.838863</c:v>
                </c:pt>
                <c:pt idx="200">
                  <c:v>255.95887500000001</c:v>
                </c:pt>
                <c:pt idx="201">
                  <c:v>258.16388799999999</c:v>
                </c:pt>
                <c:pt idx="202">
                  <c:v>262.68127299999998</c:v>
                </c:pt>
                <c:pt idx="203">
                  <c:v>265.69266099999999</c:v>
                </c:pt>
                <c:pt idx="204">
                  <c:v>267.46244300000001</c:v>
                </c:pt>
                <c:pt idx="205">
                  <c:v>271.99942900000002</c:v>
                </c:pt>
                <c:pt idx="206">
                  <c:v>274.51018399999998</c:v>
                </c:pt>
                <c:pt idx="207">
                  <c:v>278.22295700000001</c:v>
                </c:pt>
                <c:pt idx="208">
                  <c:v>281.25115899999997</c:v>
                </c:pt>
                <c:pt idx="209">
                  <c:v>284.60010699999998</c:v>
                </c:pt>
                <c:pt idx="210">
                  <c:v>288.53469100000001</c:v>
                </c:pt>
                <c:pt idx="211">
                  <c:v>291.95730400000002</c:v>
                </c:pt>
                <c:pt idx="212">
                  <c:v>295.57569000000001</c:v>
                </c:pt>
                <c:pt idx="213">
                  <c:v>298.20720699999998</c:v>
                </c:pt>
                <c:pt idx="214">
                  <c:v>302.85417799999999</c:v>
                </c:pt>
                <c:pt idx="215">
                  <c:v>305.790684</c:v>
                </c:pt>
                <c:pt idx="216">
                  <c:v>308.35526199999998</c:v>
                </c:pt>
                <c:pt idx="217">
                  <c:v>312.26478400000002</c:v>
                </c:pt>
                <c:pt idx="218">
                  <c:v>315.46552200000002</c:v>
                </c:pt>
                <c:pt idx="219">
                  <c:v>320.057725</c:v>
                </c:pt>
                <c:pt idx="220">
                  <c:v>321.78004099999998</c:v>
                </c:pt>
                <c:pt idx="221">
                  <c:v>325.88413400000002</c:v>
                </c:pt>
                <c:pt idx="222">
                  <c:v>330.15645599999999</c:v>
                </c:pt>
                <c:pt idx="223">
                  <c:v>333.17591399999998</c:v>
                </c:pt>
                <c:pt idx="224">
                  <c:v>336.24813899999998</c:v>
                </c:pt>
                <c:pt idx="225">
                  <c:v>339.09832799999998</c:v>
                </c:pt>
                <c:pt idx="226">
                  <c:v>343.16727100000003</c:v>
                </c:pt>
                <c:pt idx="227">
                  <c:v>345.45088099999998</c:v>
                </c:pt>
                <c:pt idx="228">
                  <c:v>349.41565200000002</c:v>
                </c:pt>
                <c:pt idx="229">
                  <c:v>352.59565199999997</c:v>
                </c:pt>
                <c:pt idx="230">
                  <c:v>356.46866199999999</c:v>
                </c:pt>
                <c:pt idx="231">
                  <c:v>358.67996799999997</c:v>
                </c:pt>
                <c:pt idx="232">
                  <c:v>361.89688100000001</c:v>
                </c:pt>
                <c:pt idx="233">
                  <c:v>366.87133999999998</c:v>
                </c:pt>
                <c:pt idx="234">
                  <c:v>368.40741300000002</c:v>
                </c:pt>
                <c:pt idx="235">
                  <c:v>372.35128500000002</c:v>
                </c:pt>
                <c:pt idx="236">
                  <c:v>375.91530299999999</c:v>
                </c:pt>
                <c:pt idx="237">
                  <c:v>379.60206899999997</c:v>
                </c:pt>
                <c:pt idx="238">
                  <c:v>382.79624100000001</c:v>
                </c:pt>
                <c:pt idx="239">
                  <c:v>385.74059299999999</c:v>
                </c:pt>
                <c:pt idx="240">
                  <c:v>389.729625</c:v>
                </c:pt>
                <c:pt idx="241">
                  <c:v>393.38748600000002</c:v>
                </c:pt>
                <c:pt idx="242">
                  <c:v>397.11188499999997</c:v>
                </c:pt>
                <c:pt idx="243">
                  <c:v>399.806737</c:v>
                </c:pt>
                <c:pt idx="244">
                  <c:v>404.22870999999998</c:v>
                </c:pt>
                <c:pt idx="245">
                  <c:v>407.43072999999998</c:v>
                </c:pt>
                <c:pt idx="246">
                  <c:v>410.51064100000002</c:v>
                </c:pt>
                <c:pt idx="247">
                  <c:v>414.06152700000001</c:v>
                </c:pt>
                <c:pt idx="248">
                  <c:v>417.71954799999997</c:v>
                </c:pt>
                <c:pt idx="249">
                  <c:v>420.86792000000003</c:v>
                </c:pt>
                <c:pt idx="250">
                  <c:v>424.244733</c:v>
                </c:pt>
                <c:pt idx="251">
                  <c:v>428.24089099999998</c:v>
                </c:pt>
                <c:pt idx="252">
                  <c:v>430.73676899999998</c:v>
                </c:pt>
                <c:pt idx="253">
                  <c:v>434.350911</c:v>
                </c:pt>
                <c:pt idx="254">
                  <c:v>436.832696</c:v>
                </c:pt>
                <c:pt idx="255">
                  <c:v>440.826932</c:v>
                </c:pt>
                <c:pt idx="256">
                  <c:v>443.51057500000002</c:v>
                </c:pt>
                <c:pt idx="257">
                  <c:v>446.95913100000001</c:v>
                </c:pt>
                <c:pt idx="258">
                  <c:v>450.31040200000001</c:v>
                </c:pt>
                <c:pt idx="259">
                  <c:v>450.968501</c:v>
                </c:pt>
                <c:pt idx="260">
                  <c:v>449.91333200000003</c:v>
                </c:pt>
                <c:pt idx="261">
                  <c:v>445.78041300000001</c:v>
                </c:pt>
                <c:pt idx="262">
                  <c:v>442.49392</c:v>
                </c:pt>
                <c:pt idx="263">
                  <c:v>440.08507900000001</c:v>
                </c:pt>
                <c:pt idx="264">
                  <c:v>436.54139900000001</c:v>
                </c:pt>
                <c:pt idx="265">
                  <c:v>433.28877499999999</c:v>
                </c:pt>
                <c:pt idx="266">
                  <c:v>430.28661199999999</c:v>
                </c:pt>
                <c:pt idx="267">
                  <c:v>426.72315500000002</c:v>
                </c:pt>
                <c:pt idx="268">
                  <c:v>423.30246299999999</c:v>
                </c:pt>
                <c:pt idx="269">
                  <c:v>421.10869200000002</c:v>
                </c:pt>
                <c:pt idx="270">
                  <c:v>417.00467900000001</c:v>
                </c:pt>
                <c:pt idx="271">
                  <c:v>413.393259</c:v>
                </c:pt>
                <c:pt idx="272">
                  <c:v>409.74212499999999</c:v>
                </c:pt>
                <c:pt idx="273">
                  <c:v>406.10244</c:v>
                </c:pt>
                <c:pt idx="274">
                  <c:v>403.12069500000001</c:v>
                </c:pt>
                <c:pt idx="275">
                  <c:v>399.65388300000001</c:v>
                </c:pt>
                <c:pt idx="276">
                  <c:v>396.57517200000001</c:v>
                </c:pt>
                <c:pt idx="277">
                  <c:v>392.24952400000001</c:v>
                </c:pt>
                <c:pt idx="278">
                  <c:v>389.24752100000001</c:v>
                </c:pt>
                <c:pt idx="279">
                  <c:v>386.67869899999999</c:v>
                </c:pt>
                <c:pt idx="280">
                  <c:v>382.780867</c:v>
                </c:pt>
                <c:pt idx="281">
                  <c:v>379.05927100000002</c:v>
                </c:pt>
                <c:pt idx="282">
                  <c:v>375.78566899999998</c:v>
                </c:pt>
                <c:pt idx="283">
                  <c:v>372.70815900000002</c:v>
                </c:pt>
                <c:pt idx="284">
                  <c:v>369.08641</c:v>
                </c:pt>
                <c:pt idx="285">
                  <c:v>365.92562800000002</c:v>
                </c:pt>
                <c:pt idx="286">
                  <c:v>363.154788</c:v>
                </c:pt>
                <c:pt idx="287">
                  <c:v>359.74490600000001</c:v>
                </c:pt>
                <c:pt idx="288">
                  <c:v>356.03588100000002</c:v>
                </c:pt>
                <c:pt idx="289">
                  <c:v>352.84106800000001</c:v>
                </c:pt>
                <c:pt idx="290">
                  <c:v>350.84995500000002</c:v>
                </c:pt>
                <c:pt idx="291">
                  <c:v>346.23429099999998</c:v>
                </c:pt>
                <c:pt idx="292">
                  <c:v>342.694615</c:v>
                </c:pt>
                <c:pt idx="293">
                  <c:v>340.09072200000003</c:v>
                </c:pt>
                <c:pt idx="294">
                  <c:v>337.16350499999999</c:v>
                </c:pt>
                <c:pt idx="295">
                  <c:v>333.94875500000001</c:v>
                </c:pt>
                <c:pt idx="296">
                  <c:v>329.86475899999999</c:v>
                </c:pt>
                <c:pt idx="297">
                  <c:v>327.093279</c:v>
                </c:pt>
                <c:pt idx="298">
                  <c:v>322.568175</c:v>
                </c:pt>
                <c:pt idx="299">
                  <c:v>319.74729100000002</c:v>
                </c:pt>
                <c:pt idx="300">
                  <c:v>316.79637300000002</c:v>
                </c:pt>
                <c:pt idx="301">
                  <c:v>314.08774899999997</c:v>
                </c:pt>
                <c:pt idx="302">
                  <c:v>309.35197899999997</c:v>
                </c:pt>
                <c:pt idx="303">
                  <c:v>305.88284499999997</c:v>
                </c:pt>
                <c:pt idx="304">
                  <c:v>303.250607</c:v>
                </c:pt>
                <c:pt idx="305">
                  <c:v>300.19743899999997</c:v>
                </c:pt>
                <c:pt idx="306">
                  <c:v>295.62941699999999</c:v>
                </c:pt>
                <c:pt idx="307">
                  <c:v>291.85065100000003</c:v>
                </c:pt>
                <c:pt idx="308">
                  <c:v>289.12344999999999</c:v>
                </c:pt>
                <c:pt idx="309">
                  <c:v>286.25988799999999</c:v>
                </c:pt>
                <c:pt idx="310">
                  <c:v>281.52730600000001</c:v>
                </c:pt>
                <c:pt idx="311">
                  <c:v>278.44693000000001</c:v>
                </c:pt>
                <c:pt idx="312">
                  <c:v>275.28142300000002</c:v>
                </c:pt>
                <c:pt idx="313">
                  <c:v>272.00557900000001</c:v>
                </c:pt>
                <c:pt idx="314">
                  <c:v>267.79467099999999</c:v>
                </c:pt>
                <c:pt idx="315">
                  <c:v>266.03270400000002</c:v>
                </c:pt>
                <c:pt idx="316">
                  <c:v>261.906767</c:v>
                </c:pt>
                <c:pt idx="317">
                  <c:v>259.11951299999998</c:v>
                </c:pt>
                <c:pt idx="318">
                  <c:v>254.47693000000001</c:v>
                </c:pt>
                <c:pt idx="319">
                  <c:v>252.20142300000001</c:v>
                </c:pt>
                <c:pt idx="320">
                  <c:v>248.63588300000001</c:v>
                </c:pt>
                <c:pt idx="321">
                  <c:v>245.26113599999999</c:v>
                </c:pt>
                <c:pt idx="322">
                  <c:v>242.413061</c:v>
                </c:pt>
                <c:pt idx="323">
                  <c:v>238.777604</c:v>
                </c:pt>
                <c:pt idx="324">
                  <c:v>234.27789799999999</c:v>
                </c:pt>
                <c:pt idx="325">
                  <c:v>229.97833700000001</c:v>
                </c:pt>
                <c:pt idx="326">
                  <c:v>228.13681199999999</c:v>
                </c:pt>
                <c:pt idx="327">
                  <c:v>224.21861000000001</c:v>
                </c:pt>
                <c:pt idx="328">
                  <c:v>220.97959800000001</c:v>
                </c:pt>
                <c:pt idx="329">
                  <c:v>216.09882099999999</c:v>
                </c:pt>
                <c:pt idx="330">
                  <c:v>214.28612100000001</c:v>
                </c:pt>
                <c:pt idx="331">
                  <c:v>212.50224700000001</c:v>
                </c:pt>
                <c:pt idx="332">
                  <c:v>206.28739899999999</c:v>
                </c:pt>
                <c:pt idx="333">
                  <c:v>204.292202</c:v>
                </c:pt>
                <c:pt idx="334">
                  <c:v>200.14663300000001</c:v>
                </c:pt>
                <c:pt idx="335">
                  <c:v>202.65043700000001</c:v>
                </c:pt>
                <c:pt idx="336">
                  <c:v>205.10731999999999</c:v>
                </c:pt>
                <c:pt idx="337">
                  <c:v>207.66470799999999</c:v>
                </c:pt>
                <c:pt idx="338">
                  <c:v>211.92541900000001</c:v>
                </c:pt>
                <c:pt idx="339">
                  <c:v>215.027894</c:v>
                </c:pt>
                <c:pt idx="340">
                  <c:v>219.536023</c:v>
                </c:pt>
                <c:pt idx="341">
                  <c:v>221.101562</c:v>
                </c:pt>
                <c:pt idx="342">
                  <c:v>226.46827099999999</c:v>
                </c:pt>
                <c:pt idx="343">
                  <c:v>228.58014600000001</c:v>
                </c:pt>
                <c:pt idx="344">
                  <c:v>232.55458899999999</c:v>
                </c:pt>
                <c:pt idx="345">
                  <c:v>235.509062</c:v>
                </c:pt>
                <c:pt idx="346">
                  <c:v>237.94887399999999</c:v>
                </c:pt>
                <c:pt idx="347">
                  <c:v>242.553729</c:v>
                </c:pt>
                <c:pt idx="348">
                  <c:v>243.891931</c:v>
                </c:pt>
                <c:pt idx="349">
                  <c:v>249.50263100000001</c:v>
                </c:pt>
                <c:pt idx="350">
                  <c:v>252.552356</c:v>
                </c:pt>
                <c:pt idx="351">
                  <c:v>255.69601900000001</c:v>
                </c:pt>
                <c:pt idx="352">
                  <c:v>257.70979199999999</c:v>
                </c:pt>
                <c:pt idx="353">
                  <c:v>262.084204</c:v>
                </c:pt>
                <c:pt idx="354">
                  <c:v>266.04336899999998</c:v>
                </c:pt>
                <c:pt idx="355">
                  <c:v>267.160033</c:v>
                </c:pt>
                <c:pt idx="356">
                  <c:v>271.71876600000002</c:v>
                </c:pt>
                <c:pt idx="357">
                  <c:v>274.95627200000001</c:v>
                </c:pt>
                <c:pt idx="358">
                  <c:v>279.15196600000002</c:v>
                </c:pt>
                <c:pt idx="359">
                  <c:v>281.22066799999999</c:v>
                </c:pt>
                <c:pt idx="360">
                  <c:v>284.18438099999997</c:v>
                </c:pt>
                <c:pt idx="361">
                  <c:v>288.888282</c:v>
                </c:pt>
                <c:pt idx="362">
                  <c:v>292.03345200000001</c:v>
                </c:pt>
                <c:pt idx="363">
                  <c:v>294.98917399999999</c:v>
                </c:pt>
                <c:pt idx="364">
                  <c:v>298.226584</c:v>
                </c:pt>
                <c:pt idx="365">
                  <c:v>302.30993899999999</c:v>
                </c:pt>
                <c:pt idx="366">
                  <c:v>306.11577</c:v>
                </c:pt>
                <c:pt idx="367">
                  <c:v>309.571212</c:v>
                </c:pt>
                <c:pt idx="368">
                  <c:v>312.67202200000003</c:v>
                </c:pt>
                <c:pt idx="369">
                  <c:v>316.37063799999999</c:v>
                </c:pt>
                <c:pt idx="370">
                  <c:v>319.50531799999999</c:v>
                </c:pt>
                <c:pt idx="371">
                  <c:v>323.11577699999998</c:v>
                </c:pt>
                <c:pt idx="372">
                  <c:v>327.32532300000003</c:v>
                </c:pt>
                <c:pt idx="373">
                  <c:v>329.52478000000002</c:v>
                </c:pt>
                <c:pt idx="374">
                  <c:v>332.67162999999999</c:v>
                </c:pt>
                <c:pt idx="375">
                  <c:v>335.41356400000001</c:v>
                </c:pt>
                <c:pt idx="376">
                  <c:v>340.02338300000002</c:v>
                </c:pt>
                <c:pt idx="377">
                  <c:v>343.11154199999999</c:v>
                </c:pt>
                <c:pt idx="378">
                  <c:v>345.71711599999998</c:v>
                </c:pt>
                <c:pt idx="379">
                  <c:v>348.88318299999997</c:v>
                </c:pt>
                <c:pt idx="380">
                  <c:v>353.19289700000002</c:v>
                </c:pt>
                <c:pt idx="381">
                  <c:v>355.69389899999999</c:v>
                </c:pt>
                <c:pt idx="382">
                  <c:v>358.433672</c:v>
                </c:pt>
                <c:pt idx="383">
                  <c:v>362.61415199999999</c:v>
                </c:pt>
                <c:pt idx="384">
                  <c:v>365.41085399999997</c:v>
                </c:pt>
                <c:pt idx="385">
                  <c:v>369.05790500000001</c:v>
                </c:pt>
                <c:pt idx="386">
                  <c:v>372.14894700000002</c:v>
                </c:pt>
                <c:pt idx="387">
                  <c:v>375.55658699999998</c:v>
                </c:pt>
                <c:pt idx="388">
                  <c:v>379.76180900000003</c:v>
                </c:pt>
                <c:pt idx="389">
                  <c:v>382.53361000000001</c:v>
                </c:pt>
                <c:pt idx="390">
                  <c:v>385.95494200000002</c:v>
                </c:pt>
                <c:pt idx="391">
                  <c:v>389.37123000000003</c:v>
                </c:pt>
                <c:pt idx="392">
                  <c:v>393.35922099999999</c:v>
                </c:pt>
                <c:pt idx="393">
                  <c:v>397.00162799999998</c:v>
                </c:pt>
                <c:pt idx="394">
                  <c:v>400.23030999999997</c:v>
                </c:pt>
                <c:pt idx="395">
                  <c:v>404.06088299999999</c:v>
                </c:pt>
                <c:pt idx="396">
                  <c:v>406.59559400000001</c:v>
                </c:pt>
                <c:pt idx="397">
                  <c:v>410.94037900000001</c:v>
                </c:pt>
                <c:pt idx="398">
                  <c:v>414.34697899999998</c:v>
                </c:pt>
                <c:pt idx="399">
                  <c:v>417.87256300000001</c:v>
                </c:pt>
                <c:pt idx="400">
                  <c:v>420.910597</c:v>
                </c:pt>
                <c:pt idx="401">
                  <c:v>424.26138800000001</c:v>
                </c:pt>
                <c:pt idx="402">
                  <c:v>427.83044999999998</c:v>
                </c:pt>
                <c:pt idx="403">
                  <c:v>430.76943699999998</c:v>
                </c:pt>
                <c:pt idx="404">
                  <c:v>434.64557000000002</c:v>
                </c:pt>
                <c:pt idx="405">
                  <c:v>436.82973299999998</c:v>
                </c:pt>
                <c:pt idx="406">
                  <c:v>440.88986799999998</c:v>
                </c:pt>
                <c:pt idx="407">
                  <c:v>443.76383800000002</c:v>
                </c:pt>
                <c:pt idx="408">
                  <c:v>447.03119500000003</c:v>
                </c:pt>
                <c:pt idx="409">
                  <c:v>449.99132100000003</c:v>
                </c:pt>
                <c:pt idx="410">
                  <c:v>450.63044300000001</c:v>
                </c:pt>
                <c:pt idx="411">
                  <c:v>449.86312800000002</c:v>
                </c:pt>
                <c:pt idx="412">
                  <c:v>445.706748</c:v>
                </c:pt>
                <c:pt idx="413">
                  <c:v>442.40976599999999</c:v>
                </c:pt>
                <c:pt idx="414">
                  <c:v>439.97257999999999</c:v>
                </c:pt>
                <c:pt idx="415">
                  <c:v>436.460128</c:v>
                </c:pt>
                <c:pt idx="416">
                  <c:v>433.35883699999999</c:v>
                </c:pt>
                <c:pt idx="417">
                  <c:v>429.99515600000001</c:v>
                </c:pt>
                <c:pt idx="418">
                  <c:v>427.18268</c:v>
                </c:pt>
                <c:pt idx="419">
                  <c:v>423.11806100000001</c:v>
                </c:pt>
                <c:pt idx="420">
                  <c:v>420.79849899999999</c:v>
                </c:pt>
                <c:pt idx="421">
                  <c:v>416.91564</c:v>
                </c:pt>
                <c:pt idx="422">
                  <c:v>412.933334</c:v>
                </c:pt>
                <c:pt idx="423">
                  <c:v>410.17202300000002</c:v>
                </c:pt>
                <c:pt idx="424">
                  <c:v>406.45266800000002</c:v>
                </c:pt>
                <c:pt idx="425">
                  <c:v>403.50094999999999</c:v>
                </c:pt>
                <c:pt idx="426">
                  <c:v>399.51383900000002</c:v>
                </c:pt>
                <c:pt idx="427">
                  <c:v>395.46667600000001</c:v>
                </c:pt>
                <c:pt idx="428">
                  <c:v>392.75468799999999</c:v>
                </c:pt>
                <c:pt idx="429">
                  <c:v>390.52969000000002</c:v>
                </c:pt>
                <c:pt idx="430">
                  <c:v>385.88416000000001</c:v>
                </c:pt>
                <c:pt idx="431">
                  <c:v>382.41254300000003</c:v>
                </c:pt>
                <c:pt idx="432">
                  <c:v>379.16064</c:v>
                </c:pt>
                <c:pt idx="433">
                  <c:v>375.896006</c:v>
                </c:pt>
                <c:pt idx="434">
                  <c:v>373.48059899999998</c:v>
                </c:pt>
                <c:pt idx="435">
                  <c:v>368.30508300000002</c:v>
                </c:pt>
                <c:pt idx="436">
                  <c:v>366.54609399999998</c:v>
                </c:pt>
                <c:pt idx="437">
                  <c:v>362.59501499999999</c:v>
                </c:pt>
                <c:pt idx="438">
                  <c:v>359.78197899999998</c:v>
                </c:pt>
                <c:pt idx="439">
                  <c:v>355.84018800000001</c:v>
                </c:pt>
                <c:pt idx="440">
                  <c:v>353.28209600000002</c:v>
                </c:pt>
                <c:pt idx="441">
                  <c:v>350.08856400000002</c:v>
                </c:pt>
                <c:pt idx="442">
                  <c:v>346.68172499999997</c:v>
                </c:pt>
                <c:pt idx="443">
                  <c:v>343.45624500000002</c:v>
                </c:pt>
                <c:pt idx="444">
                  <c:v>339.64312799999999</c:v>
                </c:pt>
                <c:pt idx="445">
                  <c:v>337.50708700000001</c:v>
                </c:pt>
                <c:pt idx="446">
                  <c:v>332.97085399999997</c:v>
                </c:pt>
                <c:pt idx="447">
                  <c:v>330.81607700000001</c:v>
                </c:pt>
                <c:pt idx="448">
                  <c:v>326.03362600000003</c:v>
                </c:pt>
                <c:pt idx="449">
                  <c:v>323.69596799999999</c:v>
                </c:pt>
                <c:pt idx="450">
                  <c:v>320.30234000000002</c:v>
                </c:pt>
                <c:pt idx="451">
                  <c:v>315.74736999999999</c:v>
                </c:pt>
                <c:pt idx="452">
                  <c:v>313.55760199999997</c:v>
                </c:pt>
                <c:pt idx="453">
                  <c:v>309.02777400000002</c:v>
                </c:pt>
                <c:pt idx="454">
                  <c:v>306.59779400000002</c:v>
                </c:pt>
                <c:pt idx="455">
                  <c:v>303.02400799999998</c:v>
                </c:pt>
                <c:pt idx="456">
                  <c:v>299.87323400000002</c:v>
                </c:pt>
                <c:pt idx="457">
                  <c:v>295.67369600000001</c:v>
                </c:pt>
                <c:pt idx="458">
                  <c:v>292.17301400000002</c:v>
                </c:pt>
                <c:pt idx="459">
                  <c:v>289.03240899999997</c:v>
                </c:pt>
                <c:pt idx="460">
                  <c:v>284.953058</c:v>
                </c:pt>
                <c:pt idx="461">
                  <c:v>282.58145000000002</c:v>
                </c:pt>
                <c:pt idx="462">
                  <c:v>277.43467800000002</c:v>
                </c:pt>
                <c:pt idx="463">
                  <c:v>275.23065800000001</c:v>
                </c:pt>
                <c:pt idx="464">
                  <c:v>272.198869</c:v>
                </c:pt>
                <c:pt idx="465">
                  <c:v>268.83357000000001</c:v>
                </c:pt>
                <c:pt idx="466">
                  <c:v>264.74279999999999</c:v>
                </c:pt>
                <c:pt idx="467">
                  <c:v>261.83790699999997</c:v>
                </c:pt>
                <c:pt idx="468">
                  <c:v>259.73429499999997</c:v>
                </c:pt>
                <c:pt idx="469">
                  <c:v>254.473727</c:v>
                </c:pt>
                <c:pt idx="470">
                  <c:v>251.96624</c:v>
                </c:pt>
                <c:pt idx="471">
                  <c:v>248.51705899999999</c:v>
                </c:pt>
                <c:pt idx="472">
                  <c:v>245.57981699999999</c:v>
                </c:pt>
                <c:pt idx="473">
                  <c:v>241.84894800000001</c:v>
                </c:pt>
                <c:pt idx="474">
                  <c:v>237.52344400000001</c:v>
                </c:pt>
                <c:pt idx="475">
                  <c:v>236.15545499999999</c:v>
                </c:pt>
                <c:pt idx="476">
                  <c:v>230.746149</c:v>
                </c:pt>
                <c:pt idx="477">
                  <c:v>227.18051399999999</c:v>
                </c:pt>
                <c:pt idx="478">
                  <c:v>224.46932699999999</c:v>
                </c:pt>
                <c:pt idx="479">
                  <c:v>220.53162</c:v>
                </c:pt>
                <c:pt idx="480">
                  <c:v>217.67191800000001</c:v>
                </c:pt>
                <c:pt idx="481">
                  <c:v>213.93563700000001</c:v>
                </c:pt>
                <c:pt idx="482">
                  <c:v>212.19243800000001</c:v>
                </c:pt>
                <c:pt idx="483">
                  <c:v>206.975525</c:v>
                </c:pt>
                <c:pt idx="484">
                  <c:v>202.029346</c:v>
                </c:pt>
                <c:pt idx="485">
                  <c:v>200.88231999999999</c:v>
                </c:pt>
                <c:pt idx="486">
                  <c:v>203.351054</c:v>
                </c:pt>
                <c:pt idx="487">
                  <c:v>205.62355099999999</c:v>
                </c:pt>
                <c:pt idx="488">
                  <c:v>207.69590299999999</c:v>
                </c:pt>
                <c:pt idx="489">
                  <c:v>211.161034</c:v>
                </c:pt>
                <c:pt idx="490">
                  <c:v>215.120296</c:v>
                </c:pt>
                <c:pt idx="491">
                  <c:v>219.82549399999999</c:v>
                </c:pt>
                <c:pt idx="492">
                  <c:v>222.26700399999999</c:v>
                </c:pt>
                <c:pt idx="493">
                  <c:v>225.157613</c:v>
                </c:pt>
                <c:pt idx="494">
                  <c:v>229.58407</c:v>
                </c:pt>
                <c:pt idx="495">
                  <c:v>232.284143</c:v>
                </c:pt>
                <c:pt idx="496">
                  <c:v>235.43530100000001</c:v>
                </c:pt>
                <c:pt idx="497">
                  <c:v>238.10270600000001</c:v>
                </c:pt>
                <c:pt idx="498">
                  <c:v>242.11366100000001</c:v>
                </c:pt>
                <c:pt idx="499">
                  <c:v>245.578856</c:v>
                </c:pt>
                <c:pt idx="500">
                  <c:v>248.81235899999999</c:v>
                </c:pt>
                <c:pt idx="501">
                  <c:v>252.203024</c:v>
                </c:pt>
                <c:pt idx="502">
                  <c:v>255.62020899999999</c:v>
                </c:pt>
                <c:pt idx="503">
                  <c:v>258.79154499999999</c:v>
                </c:pt>
                <c:pt idx="504">
                  <c:v>261.27757300000002</c:v>
                </c:pt>
                <c:pt idx="505">
                  <c:v>265.395599</c:v>
                </c:pt>
                <c:pt idx="506">
                  <c:v>268.57455800000002</c:v>
                </c:pt>
                <c:pt idx="507">
                  <c:v>272.05816900000002</c:v>
                </c:pt>
                <c:pt idx="508">
                  <c:v>274.53683100000001</c:v>
                </c:pt>
                <c:pt idx="509">
                  <c:v>278.71196300000003</c:v>
                </c:pt>
                <c:pt idx="510">
                  <c:v>281.05348099999998</c:v>
                </c:pt>
                <c:pt idx="511">
                  <c:v>284.26853499999999</c:v>
                </c:pt>
                <c:pt idx="512">
                  <c:v>288.53549199999998</c:v>
                </c:pt>
                <c:pt idx="513">
                  <c:v>292.32731000000001</c:v>
                </c:pt>
                <c:pt idx="514">
                  <c:v>295.80300999999997</c:v>
                </c:pt>
                <c:pt idx="515">
                  <c:v>297.63790599999999</c:v>
                </c:pt>
                <c:pt idx="516">
                  <c:v>302.823511</c:v>
                </c:pt>
                <c:pt idx="517">
                  <c:v>306.06932899999998</c:v>
                </c:pt>
                <c:pt idx="518">
                  <c:v>309.87403899999998</c:v>
                </c:pt>
                <c:pt idx="519">
                  <c:v>312.45703300000002</c:v>
                </c:pt>
                <c:pt idx="520">
                  <c:v>315.96379999999999</c:v>
                </c:pt>
                <c:pt idx="521">
                  <c:v>320.59179499999999</c:v>
                </c:pt>
                <c:pt idx="522">
                  <c:v>322.76194500000003</c:v>
                </c:pt>
                <c:pt idx="523">
                  <c:v>326.234443</c:v>
                </c:pt>
                <c:pt idx="524">
                  <c:v>329.120183</c:v>
                </c:pt>
                <c:pt idx="525">
                  <c:v>332.94306899999998</c:v>
                </c:pt>
                <c:pt idx="526">
                  <c:v>335.790616</c:v>
                </c:pt>
                <c:pt idx="527">
                  <c:v>339.95988699999998</c:v>
                </c:pt>
                <c:pt idx="528">
                  <c:v>342.79718500000001</c:v>
                </c:pt>
                <c:pt idx="529">
                  <c:v>345.67363699999999</c:v>
                </c:pt>
                <c:pt idx="530">
                  <c:v>349.64024999999998</c:v>
                </c:pt>
                <c:pt idx="531">
                  <c:v>352.119392</c:v>
                </c:pt>
                <c:pt idx="532">
                  <c:v>356.583643</c:v>
                </c:pt>
                <c:pt idx="533">
                  <c:v>358.482034</c:v>
                </c:pt>
                <c:pt idx="534">
                  <c:v>362.20227</c:v>
                </c:pt>
                <c:pt idx="535">
                  <c:v>366.01242400000001</c:v>
                </c:pt>
                <c:pt idx="536">
                  <c:v>369.20547499999998</c:v>
                </c:pt>
                <c:pt idx="537">
                  <c:v>371.969989</c:v>
                </c:pt>
                <c:pt idx="538">
                  <c:v>375.08000700000002</c:v>
                </c:pt>
                <c:pt idx="539">
                  <c:v>379.98472600000002</c:v>
                </c:pt>
                <c:pt idx="540">
                  <c:v>382.56819999999999</c:v>
                </c:pt>
                <c:pt idx="541">
                  <c:v>386.24455699999999</c:v>
                </c:pt>
                <c:pt idx="542">
                  <c:v>389.38692300000002</c:v>
                </c:pt>
                <c:pt idx="543">
                  <c:v>393.81137899999999</c:v>
                </c:pt>
                <c:pt idx="544">
                  <c:v>396.598072</c:v>
                </c:pt>
                <c:pt idx="545">
                  <c:v>400.30725799999999</c:v>
                </c:pt>
                <c:pt idx="546">
                  <c:v>403.93124899999998</c:v>
                </c:pt>
                <c:pt idx="547">
                  <c:v>406.77863500000001</c:v>
                </c:pt>
                <c:pt idx="548">
                  <c:v>410.81650999999999</c:v>
                </c:pt>
                <c:pt idx="549">
                  <c:v>414.058965</c:v>
                </c:pt>
                <c:pt idx="550">
                  <c:v>417.75694099999998</c:v>
                </c:pt>
                <c:pt idx="551">
                  <c:v>420.94839100000002</c:v>
                </c:pt>
                <c:pt idx="552">
                  <c:v>424.61393800000002</c:v>
                </c:pt>
                <c:pt idx="553">
                  <c:v>427.744935</c:v>
                </c:pt>
                <c:pt idx="554">
                  <c:v>430.810273</c:v>
                </c:pt>
                <c:pt idx="555">
                  <c:v>434.37397099999998</c:v>
                </c:pt>
                <c:pt idx="556">
                  <c:v>436.886663</c:v>
                </c:pt>
                <c:pt idx="557">
                  <c:v>440.90940499999999</c:v>
                </c:pt>
                <c:pt idx="558">
                  <c:v>443.85880100000003</c:v>
                </c:pt>
                <c:pt idx="559">
                  <c:v>447.116309</c:v>
                </c:pt>
                <c:pt idx="560">
                  <c:v>449.67568299999999</c:v>
                </c:pt>
                <c:pt idx="561">
                  <c:v>450.688895</c:v>
                </c:pt>
                <c:pt idx="562">
                  <c:v>449.76552199999998</c:v>
                </c:pt>
                <c:pt idx="563">
                  <c:v>446.247545</c:v>
                </c:pt>
                <c:pt idx="564">
                  <c:v>442.46277199999997</c:v>
                </c:pt>
                <c:pt idx="565">
                  <c:v>440.01765999999998</c:v>
                </c:pt>
                <c:pt idx="566">
                  <c:v>436.36036000000001</c:v>
                </c:pt>
                <c:pt idx="567">
                  <c:v>433.48374699999999</c:v>
                </c:pt>
                <c:pt idx="568">
                  <c:v>430.054328</c:v>
                </c:pt>
                <c:pt idx="569">
                  <c:v>426.55140399999999</c:v>
                </c:pt>
                <c:pt idx="570">
                  <c:v>423.73452400000002</c:v>
                </c:pt>
                <c:pt idx="571">
                  <c:v>420.02349600000002</c:v>
                </c:pt>
                <c:pt idx="572">
                  <c:v>416.42368699999997</c:v>
                </c:pt>
                <c:pt idx="573">
                  <c:v>413.58382699999999</c:v>
                </c:pt>
                <c:pt idx="574">
                  <c:v>410.16994099999999</c:v>
                </c:pt>
                <c:pt idx="575">
                  <c:v>405.97112399999997</c:v>
                </c:pt>
                <c:pt idx="576">
                  <c:v>402.56604700000003</c:v>
                </c:pt>
                <c:pt idx="577">
                  <c:v>399.85942399999999</c:v>
                </c:pt>
                <c:pt idx="578">
                  <c:v>397.20476600000001</c:v>
                </c:pt>
                <c:pt idx="579">
                  <c:v>392.705285</c:v>
                </c:pt>
                <c:pt idx="580">
                  <c:v>388.94029</c:v>
                </c:pt>
                <c:pt idx="581">
                  <c:v>386.26329299999998</c:v>
                </c:pt>
                <c:pt idx="582">
                  <c:v>382.51399199999997</c:v>
                </c:pt>
                <c:pt idx="583">
                  <c:v>379.11868299999998</c:v>
                </c:pt>
                <c:pt idx="584">
                  <c:v>375.89872800000001</c:v>
                </c:pt>
                <c:pt idx="585">
                  <c:v>372.99849499999999</c:v>
                </c:pt>
                <c:pt idx="586">
                  <c:v>368.97607299999999</c:v>
                </c:pt>
                <c:pt idx="587">
                  <c:v>365.11443300000002</c:v>
                </c:pt>
                <c:pt idx="588">
                  <c:v>362.07792000000001</c:v>
                </c:pt>
                <c:pt idx="589">
                  <c:v>360.21612099999999</c:v>
                </c:pt>
                <c:pt idx="590">
                  <c:v>355.60526099999998</c:v>
                </c:pt>
                <c:pt idx="591">
                  <c:v>353.77581099999998</c:v>
                </c:pt>
                <c:pt idx="592">
                  <c:v>349.53351600000002</c:v>
                </c:pt>
                <c:pt idx="593">
                  <c:v>346.40788400000002</c:v>
                </c:pt>
                <c:pt idx="594">
                  <c:v>343.676039</c:v>
                </c:pt>
                <c:pt idx="595">
                  <c:v>340.00584700000002</c:v>
                </c:pt>
                <c:pt idx="596">
                  <c:v>336.66506600000002</c:v>
                </c:pt>
                <c:pt idx="597">
                  <c:v>333.00408299999998</c:v>
                </c:pt>
                <c:pt idx="598">
                  <c:v>329.78661</c:v>
                </c:pt>
                <c:pt idx="599">
                  <c:v>327.277761</c:v>
                </c:pt>
                <c:pt idx="600">
                  <c:v>323.43982199999999</c:v>
                </c:pt>
                <c:pt idx="601">
                  <c:v>320.06749300000001</c:v>
                </c:pt>
                <c:pt idx="602">
                  <c:v>315.36391200000003</c:v>
                </c:pt>
                <c:pt idx="603">
                  <c:v>314.321394</c:v>
                </c:pt>
                <c:pt idx="604">
                  <c:v>308.83752600000003</c:v>
                </c:pt>
                <c:pt idx="605">
                  <c:v>306.92328099999997</c:v>
                </c:pt>
                <c:pt idx="606">
                  <c:v>302.26510000000002</c:v>
                </c:pt>
                <c:pt idx="607">
                  <c:v>299.839764</c:v>
                </c:pt>
                <c:pt idx="608">
                  <c:v>295.092465</c:v>
                </c:pt>
                <c:pt idx="609">
                  <c:v>291.55310900000001</c:v>
                </c:pt>
                <c:pt idx="610">
                  <c:v>289.44100900000001</c:v>
                </c:pt>
                <c:pt idx="611">
                  <c:v>285.06779899999998</c:v>
                </c:pt>
                <c:pt idx="612">
                  <c:v>282.51851399999998</c:v>
                </c:pt>
                <c:pt idx="613">
                  <c:v>277.78865400000001</c:v>
                </c:pt>
                <c:pt idx="614">
                  <c:v>276.31561299999998</c:v>
                </c:pt>
                <c:pt idx="615">
                  <c:v>271.48031600000002</c:v>
                </c:pt>
                <c:pt idx="616">
                  <c:v>268.34289799999999</c:v>
                </c:pt>
                <c:pt idx="617">
                  <c:v>264.35955100000001</c:v>
                </c:pt>
                <c:pt idx="618">
                  <c:v>261.61204400000003</c:v>
                </c:pt>
                <c:pt idx="619">
                  <c:v>259.45699500000001</c:v>
                </c:pt>
                <c:pt idx="620">
                  <c:v>255.655664</c:v>
                </c:pt>
                <c:pt idx="621">
                  <c:v>252.736133</c:v>
                </c:pt>
                <c:pt idx="622">
                  <c:v>248.476223</c:v>
                </c:pt>
                <c:pt idx="623">
                  <c:v>244.553089</c:v>
                </c:pt>
                <c:pt idx="624">
                  <c:v>240.41440499999999</c:v>
                </c:pt>
                <c:pt idx="625">
                  <c:v>239.34520800000001</c:v>
                </c:pt>
                <c:pt idx="626">
                  <c:v>235.564279</c:v>
                </c:pt>
                <c:pt idx="627">
                  <c:v>231.43571600000001</c:v>
                </c:pt>
                <c:pt idx="628">
                  <c:v>227.55690899999999</c:v>
                </c:pt>
                <c:pt idx="629">
                  <c:v>224.43121300000001</c:v>
                </c:pt>
                <c:pt idx="630">
                  <c:v>221.99425199999999</c:v>
                </c:pt>
                <c:pt idx="631">
                  <c:v>216.23365999999999</c:v>
                </c:pt>
                <c:pt idx="632">
                  <c:v>214.22702899999999</c:v>
                </c:pt>
                <c:pt idx="633">
                  <c:v>210.78271699999999</c:v>
                </c:pt>
                <c:pt idx="634">
                  <c:v>208.05327399999999</c:v>
                </c:pt>
                <c:pt idx="635">
                  <c:v>204.11716799999999</c:v>
                </c:pt>
                <c:pt idx="636">
                  <c:v>200.43126699999999</c:v>
                </c:pt>
                <c:pt idx="637">
                  <c:v>202.07226399999999</c:v>
                </c:pt>
                <c:pt idx="638">
                  <c:v>204.86845400000001</c:v>
                </c:pt>
                <c:pt idx="639">
                  <c:v>209.290043</c:v>
                </c:pt>
                <c:pt idx="640">
                  <c:v>211.19613699999999</c:v>
                </c:pt>
                <c:pt idx="641">
                  <c:v>216.280101</c:v>
                </c:pt>
                <c:pt idx="642">
                  <c:v>217.92676700000001</c:v>
                </c:pt>
                <c:pt idx="643">
                  <c:v>222.350661</c:v>
                </c:pt>
                <c:pt idx="644">
                  <c:v>226.06993600000001</c:v>
                </c:pt>
                <c:pt idx="645">
                  <c:v>228.19638399999999</c:v>
                </c:pt>
                <c:pt idx="646">
                  <c:v>231.94326699999999</c:v>
                </c:pt>
                <c:pt idx="647">
                  <c:v>234.29211900000001</c:v>
                </c:pt>
                <c:pt idx="648">
                  <c:v>239.00996900000001</c:v>
                </c:pt>
                <c:pt idx="649">
                  <c:v>242.218233</c:v>
                </c:pt>
                <c:pt idx="650">
                  <c:v>245.87617399999999</c:v>
                </c:pt>
                <c:pt idx="651">
                  <c:v>248.72357700000001</c:v>
                </c:pt>
                <c:pt idx="652">
                  <c:v>252.183807</c:v>
                </c:pt>
                <c:pt idx="653">
                  <c:v>255.909167</c:v>
                </c:pt>
                <c:pt idx="654">
                  <c:v>257.694163</c:v>
                </c:pt>
                <c:pt idx="655">
                  <c:v>262.32851499999998</c:v>
                </c:pt>
                <c:pt idx="656">
                  <c:v>265.13898899999998</c:v>
                </c:pt>
                <c:pt idx="657">
                  <c:v>268.72339299999999</c:v>
                </c:pt>
                <c:pt idx="658">
                  <c:v>271.26572700000003</c:v>
                </c:pt>
                <c:pt idx="659">
                  <c:v>274.149066</c:v>
                </c:pt>
                <c:pt idx="660">
                  <c:v>278.792034</c:v>
                </c:pt>
                <c:pt idx="661">
                  <c:v>281.22265399999998</c:v>
                </c:pt>
                <c:pt idx="662">
                  <c:v>284.48920900000002</c:v>
                </c:pt>
                <c:pt idx="663">
                  <c:v>289.170051</c:v>
                </c:pt>
                <c:pt idx="664">
                  <c:v>291.57913200000002</c:v>
                </c:pt>
                <c:pt idx="665">
                  <c:v>294.98629099999999</c:v>
                </c:pt>
                <c:pt idx="666">
                  <c:v>299.00326799999999</c:v>
                </c:pt>
                <c:pt idx="667">
                  <c:v>302.357101</c:v>
                </c:pt>
                <c:pt idx="668">
                  <c:v>305.64551599999999</c:v>
                </c:pt>
                <c:pt idx="669">
                  <c:v>308.39866000000001</c:v>
                </c:pt>
                <c:pt idx="670">
                  <c:v>313.04851400000001</c:v>
                </c:pt>
                <c:pt idx="671">
                  <c:v>317.72222799999997</c:v>
                </c:pt>
                <c:pt idx="672">
                  <c:v>319.74040500000001</c:v>
                </c:pt>
                <c:pt idx="673">
                  <c:v>322.44270399999999</c:v>
                </c:pt>
                <c:pt idx="674">
                  <c:v>326.29225400000001</c:v>
                </c:pt>
                <c:pt idx="675">
                  <c:v>329.96836999999999</c:v>
                </c:pt>
                <c:pt idx="676">
                  <c:v>332.71126500000003</c:v>
                </c:pt>
                <c:pt idx="677">
                  <c:v>336.357595</c:v>
                </c:pt>
                <c:pt idx="678">
                  <c:v>340.09937000000002</c:v>
                </c:pt>
                <c:pt idx="679">
                  <c:v>342.63592299999999</c:v>
                </c:pt>
                <c:pt idx="680">
                  <c:v>345.45288299999999</c:v>
                </c:pt>
                <c:pt idx="681">
                  <c:v>349.09384899999998</c:v>
                </c:pt>
                <c:pt idx="682">
                  <c:v>353.00000799999998</c:v>
                </c:pt>
                <c:pt idx="683">
                  <c:v>355.31092200000001</c:v>
                </c:pt>
                <c:pt idx="684">
                  <c:v>358.94652300000001</c:v>
                </c:pt>
                <c:pt idx="685">
                  <c:v>362.66820000000001</c:v>
                </c:pt>
                <c:pt idx="686">
                  <c:v>365.421424</c:v>
                </c:pt>
                <c:pt idx="687">
                  <c:v>369.038929</c:v>
                </c:pt>
                <c:pt idx="688">
                  <c:v>371.85797100000002</c:v>
                </c:pt>
                <c:pt idx="689">
                  <c:v>376.42879499999998</c:v>
                </c:pt>
                <c:pt idx="690">
                  <c:v>379.18562200000002</c:v>
                </c:pt>
                <c:pt idx="691">
                  <c:v>382.415345</c:v>
                </c:pt>
                <c:pt idx="692">
                  <c:v>386.27210100000002</c:v>
                </c:pt>
                <c:pt idx="693">
                  <c:v>389.894971</c:v>
                </c:pt>
                <c:pt idx="694">
                  <c:v>393.49990500000001</c:v>
                </c:pt>
                <c:pt idx="695">
                  <c:v>395.62209300000001</c:v>
                </c:pt>
                <c:pt idx="696">
                  <c:v>400.847173</c:v>
                </c:pt>
                <c:pt idx="697">
                  <c:v>403.85670299999998</c:v>
                </c:pt>
                <c:pt idx="698">
                  <c:v>407.28964500000001</c:v>
                </c:pt>
                <c:pt idx="699">
                  <c:v>410.40863100000001</c:v>
                </c:pt>
                <c:pt idx="700">
                  <c:v>414.06977499999999</c:v>
                </c:pt>
                <c:pt idx="701">
                  <c:v>417.96128099999999</c:v>
                </c:pt>
                <c:pt idx="702">
                  <c:v>420.43633999999997</c:v>
                </c:pt>
                <c:pt idx="703">
                  <c:v>424.97017199999999</c:v>
                </c:pt>
                <c:pt idx="704">
                  <c:v>427.70409899999999</c:v>
                </c:pt>
                <c:pt idx="705">
                  <c:v>430.70882399999999</c:v>
                </c:pt>
                <c:pt idx="706">
                  <c:v>434.12270999999998</c:v>
                </c:pt>
                <c:pt idx="707">
                  <c:v>437.60145199999999</c:v>
                </c:pt>
                <c:pt idx="708">
                  <c:v>440.73116800000003</c:v>
                </c:pt>
                <c:pt idx="709">
                  <c:v>443.26307700000001</c:v>
                </c:pt>
                <c:pt idx="710">
                  <c:v>447.22928899999999</c:v>
                </c:pt>
                <c:pt idx="711">
                  <c:v>449.98587600000002</c:v>
                </c:pt>
                <c:pt idx="712">
                  <c:v>451.329859</c:v>
                </c:pt>
                <c:pt idx="713">
                  <c:v>449.339066</c:v>
                </c:pt>
                <c:pt idx="714">
                  <c:v>446.21679799999998</c:v>
                </c:pt>
                <c:pt idx="715">
                  <c:v>442.80675500000001</c:v>
                </c:pt>
                <c:pt idx="716">
                  <c:v>439.99147699999997</c:v>
                </c:pt>
                <c:pt idx="717">
                  <c:v>436.1336</c:v>
                </c:pt>
                <c:pt idx="718">
                  <c:v>433.09844800000002</c:v>
                </c:pt>
                <c:pt idx="719">
                  <c:v>430.23776900000001</c:v>
                </c:pt>
                <c:pt idx="720">
                  <c:v>426.83085</c:v>
                </c:pt>
                <c:pt idx="721">
                  <c:v>423.70746000000003</c:v>
                </c:pt>
                <c:pt idx="722">
                  <c:v>419.85735</c:v>
                </c:pt>
                <c:pt idx="723">
                  <c:v>416.726834</c:v>
                </c:pt>
                <c:pt idx="724">
                  <c:v>413.08338600000002</c:v>
                </c:pt>
                <c:pt idx="725">
                  <c:v>410.15809100000001</c:v>
                </c:pt>
                <c:pt idx="726">
                  <c:v>406.03750300000002</c:v>
                </c:pt>
                <c:pt idx="727">
                  <c:v>402.92948699999999</c:v>
                </c:pt>
                <c:pt idx="728">
                  <c:v>399.82034900000002</c:v>
                </c:pt>
                <c:pt idx="729">
                  <c:v>396.53449599999999</c:v>
                </c:pt>
                <c:pt idx="730">
                  <c:v>393.100753</c:v>
                </c:pt>
                <c:pt idx="731">
                  <c:v>388.38171799999998</c:v>
                </c:pt>
                <c:pt idx="732">
                  <c:v>386.36954700000001</c:v>
                </c:pt>
                <c:pt idx="733">
                  <c:v>382.68638399999998</c:v>
                </c:pt>
                <c:pt idx="734">
                  <c:v>379.67469299999999</c:v>
                </c:pt>
                <c:pt idx="735">
                  <c:v>375.31989900000002</c:v>
                </c:pt>
                <c:pt idx="736">
                  <c:v>372.193466</c:v>
                </c:pt>
                <c:pt idx="737">
                  <c:v>369.29475400000001</c:v>
                </c:pt>
                <c:pt idx="738">
                  <c:v>366.67596800000001</c:v>
                </c:pt>
                <c:pt idx="739">
                  <c:v>361.99096300000002</c:v>
                </c:pt>
                <c:pt idx="740">
                  <c:v>358.74986999999999</c:v>
                </c:pt>
                <c:pt idx="741">
                  <c:v>355.45825200000002</c:v>
                </c:pt>
                <c:pt idx="742">
                  <c:v>354.48947900000002</c:v>
                </c:pt>
                <c:pt idx="743">
                  <c:v>349.65586300000001</c:v>
                </c:pt>
                <c:pt idx="744">
                  <c:v>346.24966499999999</c:v>
                </c:pt>
                <c:pt idx="745">
                  <c:v>343.38730399999997</c:v>
                </c:pt>
                <c:pt idx="746">
                  <c:v>340.37289099999998</c:v>
                </c:pt>
                <c:pt idx="747">
                  <c:v>336.50652600000001</c:v>
                </c:pt>
                <c:pt idx="748">
                  <c:v>334.12458900000001</c:v>
                </c:pt>
                <c:pt idx="749">
                  <c:v>330.43109800000002</c:v>
                </c:pt>
                <c:pt idx="750">
                  <c:v>326.51901299999997</c:v>
                </c:pt>
                <c:pt idx="751">
                  <c:v>322.60973100000001</c:v>
                </c:pt>
                <c:pt idx="752">
                  <c:v>319.260943</c:v>
                </c:pt>
                <c:pt idx="753">
                  <c:v>317.59187400000002</c:v>
                </c:pt>
                <c:pt idx="754">
                  <c:v>312.88388900000001</c:v>
                </c:pt>
                <c:pt idx="755">
                  <c:v>308.901903</c:v>
                </c:pt>
                <c:pt idx="756">
                  <c:v>307.43485099999998</c:v>
                </c:pt>
                <c:pt idx="757">
                  <c:v>302.80053099999998</c:v>
                </c:pt>
                <c:pt idx="758">
                  <c:v>299.06572299999999</c:v>
                </c:pt>
                <c:pt idx="759">
                  <c:v>295.04145999999997</c:v>
                </c:pt>
                <c:pt idx="760">
                  <c:v>293.049466</c:v>
                </c:pt>
                <c:pt idx="761">
                  <c:v>288.309933</c:v>
                </c:pt>
                <c:pt idx="762">
                  <c:v>283.94841300000002</c:v>
                </c:pt>
                <c:pt idx="763">
                  <c:v>282.14448900000002</c:v>
                </c:pt>
                <c:pt idx="764">
                  <c:v>279.61330099999998</c:v>
                </c:pt>
                <c:pt idx="765">
                  <c:v>275.071798</c:v>
                </c:pt>
                <c:pt idx="766">
                  <c:v>270.59851600000002</c:v>
                </c:pt>
                <c:pt idx="767">
                  <c:v>268.54909500000002</c:v>
                </c:pt>
                <c:pt idx="768">
                  <c:v>265.00661700000001</c:v>
                </c:pt>
                <c:pt idx="769">
                  <c:v>262.54771599999998</c:v>
                </c:pt>
                <c:pt idx="770">
                  <c:v>259.02134699999999</c:v>
                </c:pt>
                <c:pt idx="771">
                  <c:v>254.947937</c:v>
                </c:pt>
                <c:pt idx="772">
                  <c:v>252.22240099999999</c:v>
                </c:pt>
                <c:pt idx="773">
                  <c:v>247.31279900000001</c:v>
                </c:pt>
                <c:pt idx="774">
                  <c:v>246.39086699999999</c:v>
                </c:pt>
                <c:pt idx="775">
                  <c:v>242.183483</c:v>
                </c:pt>
                <c:pt idx="776">
                  <c:v>238.681263</c:v>
                </c:pt>
                <c:pt idx="777">
                  <c:v>234.77151699999999</c:v>
                </c:pt>
                <c:pt idx="778">
                  <c:v>232.070739</c:v>
                </c:pt>
                <c:pt idx="779">
                  <c:v>227.60696899999999</c:v>
                </c:pt>
                <c:pt idx="780">
                  <c:v>223.09301099999999</c:v>
                </c:pt>
                <c:pt idx="781">
                  <c:v>220.734262</c:v>
                </c:pt>
                <c:pt idx="782">
                  <c:v>216.82083299999999</c:v>
                </c:pt>
                <c:pt idx="783">
                  <c:v>214.73365100000001</c:v>
                </c:pt>
                <c:pt idx="784">
                  <c:v>210.20902799999999</c:v>
                </c:pt>
                <c:pt idx="785">
                  <c:v>207.34929399999999</c:v>
                </c:pt>
                <c:pt idx="786">
                  <c:v>204.49269899999999</c:v>
                </c:pt>
                <c:pt idx="787">
                  <c:v>200.43472600000001</c:v>
                </c:pt>
                <c:pt idx="788">
                  <c:v>201.278189</c:v>
                </c:pt>
                <c:pt idx="789">
                  <c:v>204.666676</c:v>
                </c:pt>
                <c:pt idx="790">
                  <c:v>209.14069499999999</c:v>
                </c:pt>
                <c:pt idx="791">
                  <c:v>211.889996</c:v>
                </c:pt>
                <c:pt idx="792">
                  <c:v>215.10236</c:v>
                </c:pt>
                <c:pt idx="793">
                  <c:v>218.28666699999999</c:v>
                </c:pt>
                <c:pt idx="794">
                  <c:v>222.100201</c:v>
                </c:pt>
                <c:pt idx="795">
                  <c:v>226.01078000000001</c:v>
                </c:pt>
                <c:pt idx="796">
                  <c:v>228.19029900000001</c:v>
                </c:pt>
                <c:pt idx="797">
                  <c:v>232.891077</c:v>
                </c:pt>
                <c:pt idx="798">
                  <c:v>234.55820900000001</c:v>
                </c:pt>
                <c:pt idx="799">
                  <c:v>238.59424300000001</c:v>
                </c:pt>
                <c:pt idx="800">
                  <c:v>243.02236500000001</c:v>
                </c:pt>
                <c:pt idx="801">
                  <c:v>245.51755399999999</c:v>
                </c:pt>
                <c:pt idx="802">
                  <c:v>249.122232</c:v>
                </c:pt>
                <c:pt idx="803">
                  <c:v>250.73238499999999</c:v>
                </c:pt>
                <c:pt idx="804">
                  <c:v>256.07565</c:v>
                </c:pt>
                <c:pt idx="805">
                  <c:v>259.93229300000002</c:v>
                </c:pt>
                <c:pt idx="806">
                  <c:v>261.81676800000002</c:v>
                </c:pt>
                <c:pt idx="807">
                  <c:v>265.28836899999999</c:v>
                </c:pt>
                <c:pt idx="808">
                  <c:v>268.57049000000001</c:v>
                </c:pt>
                <c:pt idx="809">
                  <c:v>272.41649999999998</c:v>
                </c:pt>
                <c:pt idx="810">
                  <c:v>274.03354000000002</c:v>
                </c:pt>
                <c:pt idx="811">
                  <c:v>278.42931399999998</c:v>
                </c:pt>
                <c:pt idx="812">
                  <c:v>281.19741499999998</c:v>
                </c:pt>
                <c:pt idx="813">
                  <c:v>285.60218900000001</c:v>
                </c:pt>
                <c:pt idx="814">
                  <c:v>288.29832299999998</c:v>
                </c:pt>
                <c:pt idx="815">
                  <c:v>291.67393499999997</c:v>
                </c:pt>
                <c:pt idx="816">
                  <c:v>296.19159200000001</c:v>
                </c:pt>
                <c:pt idx="817">
                  <c:v>298.003668</c:v>
                </c:pt>
                <c:pt idx="818">
                  <c:v>302.71741800000001</c:v>
                </c:pt>
                <c:pt idx="819">
                  <c:v>306.15772700000002</c:v>
                </c:pt>
                <c:pt idx="820">
                  <c:v>309.69227899999998</c:v>
                </c:pt>
                <c:pt idx="821">
                  <c:v>311.93361199999998</c:v>
                </c:pt>
                <c:pt idx="822">
                  <c:v>315.85162200000002</c:v>
                </c:pt>
                <c:pt idx="823">
                  <c:v>319.50459799999999</c:v>
                </c:pt>
                <c:pt idx="824">
                  <c:v>322.14612299999999</c:v>
                </c:pt>
                <c:pt idx="825">
                  <c:v>325.86900100000003</c:v>
                </c:pt>
                <c:pt idx="826">
                  <c:v>329.57570399999997</c:v>
                </c:pt>
                <c:pt idx="827">
                  <c:v>334.07951000000003</c:v>
                </c:pt>
                <c:pt idx="828">
                  <c:v>336.01008899999999</c:v>
                </c:pt>
                <c:pt idx="829">
                  <c:v>339.16815000000003</c:v>
                </c:pt>
                <c:pt idx="830">
                  <c:v>343.056533</c:v>
                </c:pt>
                <c:pt idx="831">
                  <c:v>346.36048199999999</c:v>
                </c:pt>
                <c:pt idx="832">
                  <c:v>348.79998999999998</c:v>
                </c:pt>
                <c:pt idx="833">
                  <c:v>352.37529799999999</c:v>
                </c:pt>
                <c:pt idx="834">
                  <c:v>355.89335499999999</c:v>
                </c:pt>
                <c:pt idx="835">
                  <c:v>358.884388</c:v>
                </c:pt>
                <c:pt idx="836">
                  <c:v>362.75827900000002</c:v>
                </c:pt>
                <c:pt idx="837">
                  <c:v>365.554981</c:v>
                </c:pt>
                <c:pt idx="838">
                  <c:v>369.24206700000002</c:v>
                </c:pt>
                <c:pt idx="839">
                  <c:v>372.00482</c:v>
                </c:pt>
                <c:pt idx="840">
                  <c:v>375.61287600000003</c:v>
                </c:pt>
                <c:pt idx="841">
                  <c:v>380.12324699999999</c:v>
                </c:pt>
                <c:pt idx="842">
                  <c:v>382.906498</c:v>
                </c:pt>
                <c:pt idx="843">
                  <c:v>385.72505899999999</c:v>
                </c:pt>
                <c:pt idx="844">
                  <c:v>389.14663200000001</c:v>
                </c:pt>
                <c:pt idx="845">
                  <c:v>393.52360499999998</c:v>
                </c:pt>
                <c:pt idx="846">
                  <c:v>397.15127899999999</c:v>
                </c:pt>
                <c:pt idx="847">
                  <c:v>400.34000700000001</c:v>
                </c:pt>
                <c:pt idx="848">
                  <c:v>403.956951</c:v>
                </c:pt>
                <c:pt idx="849">
                  <c:v>407.35978699999998</c:v>
                </c:pt>
                <c:pt idx="850">
                  <c:v>410.67846900000001</c:v>
                </c:pt>
                <c:pt idx="851">
                  <c:v>414.17266499999999</c:v>
                </c:pt>
                <c:pt idx="852">
                  <c:v>417.86959999999999</c:v>
                </c:pt>
                <c:pt idx="853">
                  <c:v>420.66646300000002</c:v>
                </c:pt>
                <c:pt idx="854">
                  <c:v>424.610815</c:v>
                </c:pt>
                <c:pt idx="855">
                  <c:v>427.86383899999998</c:v>
                </c:pt>
                <c:pt idx="856">
                  <c:v>430.71611000000001</c:v>
                </c:pt>
                <c:pt idx="857">
                  <c:v>434.51649600000002</c:v>
                </c:pt>
                <c:pt idx="858">
                  <c:v>437.081795</c:v>
                </c:pt>
                <c:pt idx="859">
                  <c:v>440.74285800000001</c:v>
                </c:pt>
                <c:pt idx="860">
                  <c:v>443.62883900000003</c:v>
                </c:pt>
                <c:pt idx="861">
                  <c:v>447.08516200000003</c:v>
                </c:pt>
                <c:pt idx="862">
                  <c:v>450.04752999999999</c:v>
                </c:pt>
                <c:pt idx="863">
                  <c:v>450.877861</c:v>
                </c:pt>
                <c:pt idx="864">
                  <c:v>449.66383200000001</c:v>
                </c:pt>
                <c:pt idx="865">
                  <c:v>445.74838499999998</c:v>
                </c:pt>
                <c:pt idx="866">
                  <c:v>442.66206799999998</c:v>
                </c:pt>
                <c:pt idx="867">
                  <c:v>439.72300000000001</c:v>
                </c:pt>
                <c:pt idx="868">
                  <c:v>436.68824799999999</c:v>
                </c:pt>
                <c:pt idx="869">
                  <c:v>433.76159200000001</c:v>
                </c:pt>
                <c:pt idx="870">
                  <c:v>429.104692</c:v>
                </c:pt>
                <c:pt idx="871">
                  <c:v>427.328328</c:v>
                </c:pt>
                <c:pt idx="872">
                  <c:v>423.71346499999999</c:v>
                </c:pt>
                <c:pt idx="873">
                  <c:v>420.082829</c:v>
                </c:pt>
                <c:pt idx="874">
                  <c:v>416.630269</c:v>
                </c:pt>
                <c:pt idx="875">
                  <c:v>413.18787800000001</c:v>
                </c:pt>
                <c:pt idx="876">
                  <c:v>409.83436599999999</c:v>
                </c:pt>
                <c:pt idx="877">
                  <c:v>406.39133399999997</c:v>
                </c:pt>
                <c:pt idx="878">
                  <c:v>403.38588800000002</c:v>
                </c:pt>
                <c:pt idx="879">
                  <c:v>399.416313</c:v>
                </c:pt>
                <c:pt idx="880">
                  <c:v>396.21509500000002</c:v>
                </c:pt>
                <c:pt idx="881">
                  <c:v>391.70848699999999</c:v>
                </c:pt>
                <c:pt idx="882">
                  <c:v>390.49886199999997</c:v>
                </c:pt>
                <c:pt idx="883">
                  <c:v>386.30188700000002</c:v>
                </c:pt>
                <c:pt idx="884">
                  <c:v>382.395488</c:v>
                </c:pt>
                <c:pt idx="885">
                  <c:v>379.34151900000001</c:v>
                </c:pt>
                <c:pt idx="886">
                  <c:v>375.48916800000001</c:v>
                </c:pt>
                <c:pt idx="887">
                  <c:v>372.68325700000003</c:v>
                </c:pt>
                <c:pt idx="888">
                  <c:v>368.77581700000002</c:v>
                </c:pt>
                <c:pt idx="889">
                  <c:v>365.674286</c:v>
                </c:pt>
                <c:pt idx="890">
                  <c:v>363.63136800000001</c:v>
                </c:pt>
                <c:pt idx="891">
                  <c:v>359.72656999999998</c:v>
                </c:pt>
                <c:pt idx="892">
                  <c:v>356.03916299999997</c:v>
                </c:pt>
                <c:pt idx="893">
                  <c:v>352.96565700000002</c:v>
                </c:pt>
                <c:pt idx="894">
                  <c:v>350.49684400000001</c:v>
                </c:pt>
                <c:pt idx="895">
                  <c:v>346.14148899999998</c:v>
                </c:pt>
                <c:pt idx="896">
                  <c:v>342.508691</c:v>
                </c:pt>
                <c:pt idx="897">
                  <c:v>340.86484400000001</c:v>
                </c:pt>
                <c:pt idx="898">
                  <c:v>337.30563000000001</c:v>
                </c:pt>
                <c:pt idx="899">
                  <c:v>333.34021899999999</c:v>
                </c:pt>
                <c:pt idx="900">
                  <c:v>329.73784699999999</c:v>
                </c:pt>
                <c:pt idx="901">
                  <c:v>326.79269399999998</c:v>
                </c:pt>
                <c:pt idx="902">
                  <c:v>323.01088499999997</c:v>
                </c:pt>
                <c:pt idx="903">
                  <c:v>319.79317200000003</c:v>
                </c:pt>
                <c:pt idx="904">
                  <c:v>316.26934899999998</c:v>
                </c:pt>
                <c:pt idx="905">
                  <c:v>313.79917399999999</c:v>
                </c:pt>
                <c:pt idx="906">
                  <c:v>308.82839799999999</c:v>
                </c:pt>
                <c:pt idx="907">
                  <c:v>306.95402799999999</c:v>
                </c:pt>
                <c:pt idx="908">
                  <c:v>303.054755</c:v>
                </c:pt>
                <c:pt idx="909">
                  <c:v>300.34148599999997</c:v>
                </c:pt>
                <c:pt idx="910">
                  <c:v>294.50731000000002</c:v>
                </c:pt>
                <c:pt idx="911">
                  <c:v>291.96098799999999</c:v>
                </c:pt>
                <c:pt idx="912">
                  <c:v>290.34708699999999</c:v>
                </c:pt>
                <c:pt idx="913">
                  <c:v>285.801805</c:v>
                </c:pt>
                <c:pt idx="914">
                  <c:v>281.48073699999998</c:v>
                </c:pt>
                <c:pt idx="915">
                  <c:v>277.596677</c:v>
                </c:pt>
                <c:pt idx="916">
                  <c:v>276.41739899999999</c:v>
                </c:pt>
                <c:pt idx="917">
                  <c:v>272.05464599999999</c:v>
                </c:pt>
                <c:pt idx="918">
                  <c:v>268.91940499999998</c:v>
                </c:pt>
                <c:pt idx="919">
                  <c:v>264.86857500000002</c:v>
                </c:pt>
                <c:pt idx="920">
                  <c:v>262.02447100000001</c:v>
                </c:pt>
                <c:pt idx="921">
                  <c:v>258.31224300000002</c:v>
                </c:pt>
                <c:pt idx="922">
                  <c:v>255.142156</c:v>
                </c:pt>
                <c:pt idx="923">
                  <c:v>252.790325</c:v>
                </c:pt>
                <c:pt idx="924">
                  <c:v>248.58406199999999</c:v>
                </c:pt>
                <c:pt idx="925">
                  <c:v>244.648629</c:v>
                </c:pt>
                <c:pt idx="926">
                  <c:v>241.90675899999999</c:v>
                </c:pt>
                <c:pt idx="927">
                  <c:v>237.27740299999999</c:v>
                </c:pt>
                <c:pt idx="928">
                  <c:v>235.53971300000001</c:v>
                </c:pt>
                <c:pt idx="929">
                  <c:v>230.67389299999999</c:v>
                </c:pt>
                <c:pt idx="930">
                  <c:v>228.77109799999999</c:v>
                </c:pt>
                <c:pt idx="931">
                  <c:v>224.55509799999999</c:v>
                </c:pt>
                <c:pt idx="932">
                  <c:v>220.60409999999999</c:v>
                </c:pt>
                <c:pt idx="933">
                  <c:v>217.79128700000001</c:v>
                </c:pt>
                <c:pt idx="934">
                  <c:v>214.688299</c:v>
                </c:pt>
                <c:pt idx="935">
                  <c:v>211.30279100000001</c:v>
                </c:pt>
                <c:pt idx="936">
                  <c:v>205.65987100000001</c:v>
                </c:pt>
                <c:pt idx="937">
                  <c:v>203.02500699999999</c:v>
                </c:pt>
                <c:pt idx="938">
                  <c:v>200.74162000000001</c:v>
                </c:pt>
                <c:pt idx="939">
                  <c:v>203.29093700000001</c:v>
                </c:pt>
                <c:pt idx="940">
                  <c:v>205.32677699999999</c:v>
                </c:pt>
                <c:pt idx="941">
                  <c:v>207.430485</c:v>
                </c:pt>
                <c:pt idx="942">
                  <c:v>212.699669</c:v>
                </c:pt>
                <c:pt idx="943">
                  <c:v>214.96534299999999</c:v>
                </c:pt>
                <c:pt idx="944">
                  <c:v>219.59976</c:v>
                </c:pt>
                <c:pt idx="945">
                  <c:v>221.217984</c:v>
                </c:pt>
                <c:pt idx="946">
                  <c:v>225.533624</c:v>
                </c:pt>
                <c:pt idx="947">
                  <c:v>228.46542099999999</c:v>
                </c:pt>
                <c:pt idx="948">
                  <c:v>231.41406499999999</c:v>
                </c:pt>
                <c:pt idx="949">
                  <c:v>235.58711500000001</c:v>
                </c:pt>
                <c:pt idx="950">
                  <c:v>238.66310300000001</c:v>
                </c:pt>
                <c:pt idx="951">
                  <c:v>242.95023800000001</c:v>
                </c:pt>
                <c:pt idx="952">
                  <c:v>244.33866</c:v>
                </c:pt>
                <c:pt idx="953">
                  <c:v>249.103815</c:v>
                </c:pt>
                <c:pt idx="954">
                  <c:v>252.14585400000001</c:v>
                </c:pt>
                <c:pt idx="955">
                  <c:v>255.66271</c:v>
                </c:pt>
                <c:pt idx="956">
                  <c:v>258.83564799999999</c:v>
                </c:pt>
                <c:pt idx="957">
                  <c:v>261.660214</c:v>
                </c:pt>
                <c:pt idx="958">
                  <c:v>265.55974400000002</c:v>
                </c:pt>
                <c:pt idx="959">
                  <c:v>266.93493799999999</c:v>
                </c:pt>
                <c:pt idx="960">
                  <c:v>272.42562800000002</c:v>
                </c:pt>
                <c:pt idx="961">
                  <c:v>275.188221</c:v>
                </c:pt>
                <c:pt idx="962">
                  <c:v>278.45221400000003</c:v>
                </c:pt>
                <c:pt idx="963">
                  <c:v>280.413365</c:v>
                </c:pt>
                <c:pt idx="964">
                  <c:v>284.985727</c:v>
                </c:pt>
                <c:pt idx="965">
                  <c:v>289.30969299999998</c:v>
                </c:pt>
                <c:pt idx="966">
                  <c:v>291.24163399999998</c:v>
                </c:pt>
                <c:pt idx="967">
                  <c:v>295.01127300000002</c:v>
                </c:pt>
                <c:pt idx="968">
                  <c:v>298.45758699999999</c:v>
                </c:pt>
                <c:pt idx="969">
                  <c:v>303.578416</c:v>
                </c:pt>
                <c:pt idx="970">
                  <c:v>306.11769199999998</c:v>
                </c:pt>
                <c:pt idx="971">
                  <c:v>309.55888099999999</c:v>
                </c:pt>
                <c:pt idx="972">
                  <c:v>312.88861300000002</c:v>
                </c:pt>
                <c:pt idx="973">
                  <c:v>316.05339900000001</c:v>
                </c:pt>
                <c:pt idx="974">
                  <c:v>319.262224</c:v>
                </c:pt>
                <c:pt idx="975">
                  <c:v>322.97197</c:v>
                </c:pt>
                <c:pt idx="976">
                  <c:v>326.69468799999999</c:v>
                </c:pt>
                <c:pt idx="977">
                  <c:v>329.24541399999998</c:v>
                </c:pt>
                <c:pt idx="978">
                  <c:v>333.27728300000001</c:v>
                </c:pt>
                <c:pt idx="979">
                  <c:v>336.29297800000001</c:v>
                </c:pt>
                <c:pt idx="980">
                  <c:v>339.95340099999999</c:v>
                </c:pt>
                <c:pt idx="981">
                  <c:v>342.08175499999999</c:v>
                </c:pt>
                <c:pt idx="982">
                  <c:v>346.17119500000001</c:v>
                </c:pt>
                <c:pt idx="983">
                  <c:v>350.04404499999998</c:v>
                </c:pt>
                <c:pt idx="984">
                  <c:v>352.41789499999999</c:v>
                </c:pt>
                <c:pt idx="985">
                  <c:v>355.56963000000002</c:v>
                </c:pt>
                <c:pt idx="986">
                  <c:v>358.56658900000002</c:v>
                </c:pt>
                <c:pt idx="987">
                  <c:v>362.62944599999997</c:v>
                </c:pt>
                <c:pt idx="988">
                  <c:v>365.82962300000003</c:v>
                </c:pt>
                <c:pt idx="989">
                  <c:v>368.43367599999999</c:v>
                </c:pt>
                <c:pt idx="990">
                  <c:v>372.77229599999998</c:v>
                </c:pt>
                <c:pt idx="991">
                  <c:v>376.34424000000001</c:v>
                </c:pt>
                <c:pt idx="992">
                  <c:v>379.1379</c:v>
                </c:pt>
                <c:pt idx="993">
                  <c:v>382.38964299999998</c:v>
                </c:pt>
                <c:pt idx="994">
                  <c:v>386.253445</c:v>
                </c:pt>
                <c:pt idx="995">
                  <c:v>389.615925</c:v>
                </c:pt>
                <c:pt idx="996">
                  <c:v>393.33960300000001</c:v>
                </c:pt>
                <c:pt idx="997">
                  <c:v>396.88592599999998</c:v>
                </c:pt>
                <c:pt idx="998">
                  <c:v>400.338325</c:v>
                </c:pt>
                <c:pt idx="999">
                  <c:v>403.59190999999998</c:v>
                </c:pt>
                <c:pt idx="1000">
                  <c:v>407.223027</c:v>
                </c:pt>
                <c:pt idx="1001">
                  <c:v>410.99226499999997</c:v>
                </c:pt>
                <c:pt idx="1002">
                  <c:v>414.38292999999999</c:v>
                </c:pt>
                <c:pt idx="1003">
                  <c:v>417.24993499999999</c:v>
                </c:pt>
                <c:pt idx="1004">
                  <c:v>421.29485599999998</c:v>
                </c:pt>
                <c:pt idx="1005">
                  <c:v>424.51400999999998</c:v>
                </c:pt>
                <c:pt idx="1006">
                  <c:v>427.80931099999998</c:v>
                </c:pt>
                <c:pt idx="1007">
                  <c:v>430.86351999999999</c:v>
                </c:pt>
                <c:pt idx="1008">
                  <c:v>434.013734</c:v>
                </c:pt>
                <c:pt idx="1009">
                  <c:v>437.21294999999998</c:v>
                </c:pt>
                <c:pt idx="1010">
                  <c:v>440.77832899999999</c:v>
                </c:pt>
                <c:pt idx="1011">
                  <c:v>444.24722300000002</c:v>
                </c:pt>
                <c:pt idx="1012">
                  <c:v>446.53764000000001</c:v>
                </c:pt>
                <c:pt idx="1013">
                  <c:v>450.39455600000002</c:v>
                </c:pt>
                <c:pt idx="1014">
                  <c:v>450.99788699999999</c:v>
                </c:pt>
                <c:pt idx="1015">
                  <c:v>449.79490800000002</c:v>
                </c:pt>
                <c:pt idx="1016">
                  <c:v>446.14145100000002</c:v>
                </c:pt>
                <c:pt idx="1017">
                  <c:v>442.76639999999998</c:v>
                </c:pt>
                <c:pt idx="1018">
                  <c:v>439.79506400000002</c:v>
                </c:pt>
                <c:pt idx="1019">
                  <c:v>436.06946399999998</c:v>
                </c:pt>
                <c:pt idx="1020">
                  <c:v>433.38982399999998</c:v>
                </c:pt>
                <c:pt idx="1021">
                  <c:v>429.76631400000002</c:v>
                </c:pt>
                <c:pt idx="1022">
                  <c:v>427.41936800000002</c:v>
                </c:pt>
                <c:pt idx="1023">
                  <c:v>422.90307200000001</c:v>
                </c:pt>
                <c:pt idx="1024">
                  <c:v>420.44939099999999</c:v>
                </c:pt>
                <c:pt idx="1025">
                  <c:v>417.07289900000001</c:v>
                </c:pt>
                <c:pt idx="1026">
                  <c:v>412.74845099999999</c:v>
                </c:pt>
                <c:pt idx="1027">
                  <c:v>409.83956999999998</c:v>
                </c:pt>
                <c:pt idx="1028">
                  <c:v>406.49390499999998</c:v>
                </c:pt>
                <c:pt idx="1029">
                  <c:v>404.12037500000002</c:v>
                </c:pt>
                <c:pt idx="1030">
                  <c:v>399.27306700000003</c:v>
                </c:pt>
                <c:pt idx="1031">
                  <c:v>396.33159799999999</c:v>
                </c:pt>
                <c:pt idx="1032">
                  <c:v>393.28779800000001</c:v>
                </c:pt>
                <c:pt idx="1033">
                  <c:v>389.18170300000003</c:v>
                </c:pt>
                <c:pt idx="1034">
                  <c:v>385.98889200000002</c:v>
                </c:pt>
                <c:pt idx="1035">
                  <c:v>382.23614800000001</c:v>
                </c:pt>
                <c:pt idx="1036">
                  <c:v>379.863899</c:v>
                </c:pt>
                <c:pt idx="1037">
                  <c:v>375.93524000000002</c:v>
                </c:pt>
                <c:pt idx="1038">
                  <c:v>372.60286600000001</c:v>
                </c:pt>
                <c:pt idx="1039">
                  <c:v>368.70255200000003</c:v>
                </c:pt>
                <c:pt idx="1040">
                  <c:v>366.25711899999999</c:v>
                </c:pt>
                <c:pt idx="1041">
                  <c:v>361.62063699999999</c:v>
                </c:pt>
                <c:pt idx="1042">
                  <c:v>359.23629799999998</c:v>
                </c:pt>
                <c:pt idx="1043">
                  <c:v>357.07359400000001</c:v>
                </c:pt>
                <c:pt idx="1044">
                  <c:v>353.25102900000002</c:v>
                </c:pt>
                <c:pt idx="1045">
                  <c:v>349.627679</c:v>
                </c:pt>
                <c:pt idx="1046">
                  <c:v>347.01706000000001</c:v>
                </c:pt>
                <c:pt idx="1047">
                  <c:v>344.03907800000002</c:v>
                </c:pt>
                <c:pt idx="1048">
                  <c:v>339.582515</c:v>
                </c:pt>
                <c:pt idx="1049">
                  <c:v>336.24533700000001</c:v>
                </c:pt>
                <c:pt idx="1050">
                  <c:v>334.14604800000001</c:v>
                </c:pt>
                <c:pt idx="1051">
                  <c:v>330.51685300000003</c:v>
                </c:pt>
                <c:pt idx="1052">
                  <c:v>326.31547399999999</c:v>
                </c:pt>
                <c:pt idx="1053">
                  <c:v>323.27391599999999</c:v>
                </c:pt>
                <c:pt idx="1054">
                  <c:v>319.80622299999999</c:v>
                </c:pt>
                <c:pt idx="1055">
                  <c:v>317.13058799999999</c:v>
                </c:pt>
                <c:pt idx="1056">
                  <c:v>312.06981200000001</c:v>
                </c:pt>
                <c:pt idx="1057">
                  <c:v>310.33724699999999</c:v>
                </c:pt>
                <c:pt idx="1058">
                  <c:v>305.08790499999998</c:v>
                </c:pt>
                <c:pt idx="1059">
                  <c:v>303.49714399999999</c:v>
                </c:pt>
                <c:pt idx="1060">
                  <c:v>299.24131699999998</c:v>
                </c:pt>
                <c:pt idx="1061">
                  <c:v>295.51155399999999</c:v>
                </c:pt>
                <c:pt idx="1062">
                  <c:v>293.21849500000002</c:v>
                </c:pt>
                <c:pt idx="1063">
                  <c:v>288.01431300000002</c:v>
                </c:pt>
                <c:pt idx="1064">
                  <c:v>285.77305999999999</c:v>
                </c:pt>
                <c:pt idx="1065">
                  <c:v>281.70570300000003</c:v>
                </c:pt>
                <c:pt idx="1066">
                  <c:v>278.97741300000001</c:v>
                </c:pt>
                <c:pt idx="1067">
                  <c:v>274.43715900000001</c:v>
                </c:pt>
                <c:pt idx="1068">
                  <c:v>271.04185000000001</c:v>
                </c:pt>
                <c:pt idx="1069">
                  <c:v>268.55460399999998</c:v>
                </c:pt>
                <c:pt idx="1070">
                  <c:v>265.42426399999999</c:v>
                </c:pt>
                <c:pt idx="1071">
                  <c:v>262.32499200000001</c:v>
                </c:pt>
                <c:pt idx="1072">
                  <c:v>257.89594</c:v>
                </c:pt>
                <c:pt idx="1073">
                  <c:v>256.16555299999999</c:v>
                </c:pt>
                <c:pt idx="1074">
                  <c:v>251.89331100000001</c:v>
                </c:pt>
                <c:pt idx="1075">
                  <c:v>247.86426</c:v>
                </c:pt>
                <c:pt idx="1076">
                  <c:v>244.72540100000001</c:v>
                </c:pt>
                <c:pt idx="1077">
                  <c:v>241.062015</c:v>
                </c:pt>
                <c:pt idx="1078">
                  <c:v>239.943591</c:v>
                </c:pt>
                <c:pt idx="1079">
                  <c:v>233.67983599999999</c:v>
                </c:pt>
                <c:pt idx="1080">
                  <c:v>232.21887000000001</c:v>
                </c:pt>
                <c:pt idx="1081">
                  <c:v>227.60216500000001</c:v>
                </c:pt>
                <c:pt idx="1082">
                  <c:v>224.543632</c:v>
                </c:pt>
                <c:pt idx="1083">
                  <c:v>220.666619</c:v>
                </c:pt>
                <c:pt idx="1084">
                  <c:v>216.85628800000001</c:v>
                </c:pt>
                <c:pt idx="1085">
                  <c:v>214.89289600000001</c:v>
                </c:pt>
                <c:pt idx="1086">
                  <c:v>208.873132</c:v>
                </c:pt>
                <c:pt idx="1087">
                  <c:v>208.24249599999999</c:v>
                </c:pt>
                <c:pt idx="1088">
                  <c:v>204.321989</c:v>
                </c:pt>
                <c:pt idx="1089">
                  <c:v>201.69311400000001</c:v>
                </c:pt>
                <c:pt idx="1090">
                  <c:v>201.01667900000001</c:v>
                </c:pt>
                <c:pt idx="1091">
                  <c:v>204.39421200000001</c:v>
                </c:pt>
                <c:pt idx="1092">
                  <c:v>209.953891</c:v>
                </c:pt>
                <c:pt idx="1093">
                  <c:v>211.28171599999999</c:v>
                </c:pt>
                <c:pt idx="1094">
                  <c:v>214.672381</c:v>
                </c:pt>
                <c:pt idx="1095">
                  <c:v>218.68477799999999</c:v>
                </c:pt>
                <c:pt idx="1096">
                  <c:v>222.82916299999999</c:v>
                </c:pt>
                <c:pt idx="1097">
                  <c:v>225.77197799999999</c:v>
                </c:pt>
                <c:pt idx="1098">
                  <c:v>228.238405</c:v>
                </c:pt>
                <c:pt idx="1099">
                  <c:v>232.91996700000001</c:v>
                </c:pt>
                <c:pt idx="1100">
                  <c:v>235.21366599999999</c:v>
                </c:pt>
                <c:pt idx="1101">
                  <c:v>238.528809</c:v>
                </c:pt>
                <c:pt idx="1102">
                  <c:v>242.13249400000001</c:v>
                </c:pt>
                <c:pt idx="1103">
                  <c:v>246.37325100000001</c:v>
                </c:pt>
                <c:pt idx="1104">
                  <c:v>248.87785700000001</c:v>
                </c:pt>
                <c:pt idx="1105">
                  <c:v>251.24547699999999</c:v>
                </c:pt>
                <c:pt idx="1106">
                  <c:v>256.136503</c:v>
                </c:pt>
                <c:pt idx="1107">
                  <c:v>258.24184500000001</c:v>
                </c:pt>
                <c:pt idx="1108">
                  <c:v>262.27941600000003</c:v>
                </c:pt>
                <c:pt idx="1109">
                  <c:v>264.53916500000003</c:v>
                </c:pt>
                <c:pt idx="1110">
                  <c:v>269.03480300000001</c:v>
                </c:pt>
                <c:pt idx="1111">
                  <c:v>272.42674899999997</c:v>
                </c:pt>
                <c:pt idx="1112">
                  <c:v>273.76098000000002</c:v>
                </c:pt>
                <c:pt idx="1113">
                  <c:v>278.81003299999998</c:v>
                </c:pt>
                <c:pt idx="1114">
                  <c:v>281.20327600000002</c:v>
                </c:pt>
                <c:pt idx="1115">
                  <c:v>285.12865199999999</c:v>
                </c:pt>
                <c:pt idx="1116">
                  <c:v>287.98476699999998</c:v>
                </c:pt>
                <c:pt idx="1117">
                  <c:v>291.11023899999998</c:v>
                </c:pt>
                <c:pt idx="1118">
                  <c:v>295.16997300000003</c:v>
                </c:pt>
                <c:pt idx="1119">
                  <c:v>299.29176200000001</c:v>
                </c:pt>
                <c:pt idx="1120">
                  <c:v>302.91751399999998</c:v>
                </c:pt>
                <c:pt idx="1121">
                  <c:v>305.21193399999999</c:v>
                </c:pt>
                <c:pt idx="1122">
                  <c:v>309.64792</c:v>
                </c:pt>
                <c:pt idx="1123">
                  <c:v>312.95499100000001</c:v>
                </c:pt>
                <c:pt idx="1124">
                  <c:v>317.04203000000001</c:v>
                </c:pt>
                <c:pt idx="1125">
                  <c:v>319.70453400000002</c:v>
                </c:pt>
                <c:pt idx="1126">
                  <c:v>322.74753299999998</c:v>
                </c:pt>
                <c:pt idx="1127">
                  <c:v>325.81375200000002</c:v>
                </c:pt>
                <c:pt idx="1128">
                  <c:v>328.58467200000001</c:v>
                </c:pt>
                <c:pt idx="1129">
                  <c:v>333.541516</c:v>
                </c:pt>
                <c:pt idx="1130">
                  <c:v>336.96741200000002</c:v>
                </c:pt>
                <c:pt idx="1131">
                  <c:v>339.75754899999998</c:v>
                </c:pt>
                <c:pt idx="1132">
                  <c:v>342.239574</c:v>
                </c:pt>
                <c:pt idx="1133">
                  <c:v>346.59917200000001</c:v>
                </c:pt>
                <c:pt idx="1134">
                  <c:v>349.80279300000001</c:v>
                </c:pt>
                <c:pt idx="1135">
                  <c:v>352.03956199999999</c:v>
                </c:pt>
                <c:pt idx="1136">
                  <c:v>355.73946000000001</c:v>
                </c:pt>
                <c:pt idx="1137">
                  <c:v>359.271049</c:v>
                </c:pt>
                <c:pt idx="1138">
                  <c:v>362.66571800000003</c:v>
                </c:pt>
                <c:pt idx="1139">
                  <c:v>365.42894999999999</c:v>
                </c:pt>
                <c:pt idx="1140">
                  <c:v>368.97967599999998</c:v>
                </c:pt>
                <c:pt idx="1141">
                  <c:v>372.28979099999998</c:v>
                </c:pt>
                <c:pt idx="1142">
                  <c:v>375.97984000000002</c:v>
                </c:pt>
                <c:pt idx="1143">
                  <c:v>378.96638899999999</c:v>
                </c:pt>
                <c:pt idx="1144">
                  <c:v>382.578689</c:v>
                </c:pt>
                <c:pt idx="1145">
                  <c:v>386.73931199999998</c:v>
                </c:pt>
                <c:pt idx="1146">
                  <c:v>389.55098800000002</c:v>
                </c:pt>
                <c:pt idx="1147">
                  <c:v>393.36058200000002</c:v>
                </c:pt>
                <c:pt idx="1148">
                  <c:v>396.39893699999999</c:v>
                </c:pt>
                <c:pt idx="1149">
                  <c:v>400.79112400000002</c:v>
                </c:pt>
                <c:pt idx="1150">
                  <c:v>403.299172</c:v>
                </c:pt>
                <c:pt idx="1151">
                  <c:v>407.24336499999998</c:v>
                </c:pt>
                <c:pt idx="1152">
                  <c:v>411.368516</c:v>
                </c:pt>
                <c:pt idx="1153">
                  <c:v>414.10492599999998</c:v>
                </c:pt>
                <c:pt idx="1154">
                  <c:v>417.211341</c:v>
                </c:pt>
                <c:pt idx="1155">
                  <c:v>421.006122</c:v>
                </c:pt>
                <c:pt idx="1156">
                  <c:v>424.92461100000003</c:v>
                </c:pt>
                <c:pt idx="1157">
                  <c:v>427.72539699999999</c:v>
                </c:pt>
                <c:pt idx="1158">
                  <c:v>430.37765200000001</c:v>
                </c:pt>
                <c:pt idx="1159">
                  <c:v>434.724039</c:v>
                </c:pt>
                <c:pt idx="1160">
                  <c:v>437.46325100000001</c:v>
                </c:pt>
                <c:pt idx="1161">
                  <c:v>440.72732400000001</c:v>
                </c:pt>
                <c:pt idx="1162">
                  <c:v>443.43314700000002</c:v>
                </c:pt>
                <c:pt idx="1163">
                  <c:v>447.13160299999998</c:v>
                </c:pt>
                <c:pt idx="1164">
                  <c:v>450.03736099999998</c:v>
                </c:pt>
                <c:pt idx="1165">
                  <c:v>450.89996100000002</c:v>
                </c:pt>
                <c:pt idx="1166">
                  <c:v>449.63893000000002</c:v>
                </c:pt>
                <c:pt idx="1167">
                  <c:v>446.073151</c:v>
                </c:pt>
                <c:pt idx="1168">
                  <c:v>442.63348300000001</c:v>
                </c:pt>
                <c:pt idx="1169">
                  <c:v>439.686488</c:v>
                </c:pt>
                <c:pt idx="1170">
                  <c:v>436.50496700000002</c:v>
                </c:pt>
                <c:pt idx="1171">
                  <c:v>433.82196499999998</c:v>
                </c:pt>
                <c:pt idx="1172">
                  <c:v>429.42032999999998</c:v>
                </c:pt>
                <c:pt idx="1173">
                  <c:v>427.35891500000002</c:v>
                </c:pt>
                <c:pt idx="1174">
                  <c:v>423.35963400000003</c:v>
                </c:pt>
                <c:pt idx="1175">
                  <c:v>420.15529199999997</c:v>
                </c:pt>
                <c:pt idx="1176">
                  <c:v>416.81859500000002</c:v>
                </c:pt>
                <c:pt idx="1177">
                  <c:v>412.68975999999998</c:v>
                </c:pt>
                <c:pt idx="1178">
                  <c:v>409.73723999999999</c:v>
                </c:pt>
                <c:pt idx="1179">
                  <c:v>406.89489800000001</c:v>
                </c:pt>
                <c:pt idx="1180">
                  <c:v>403.68959599999999</c:v>
                </c:pt>
                <c:pt idx="1181">
                  <c:v>399.26241800000003</c:v>
                </c:pt>
                <c:pt idx="1182">
                  <c:v>396.27811100000002</c:v>
                </c:pt>
                <c:pt idx="1183">
                  <c:v>392.24415900000002</c:v>
                </c:pt>
                <c:pt idx="1184">
                  <c:v>389.89977499999998</c:v>
                </c:pt>
                <c:pt idx="1185">
                  <c:v>385.93108100000001</c:v>
                </c:pt>
                <c:pt idx="1186">
                  <c:v>382.77950600000003</c:v>
                </c:pt>
                <c:pt idx="1187">
                  <c:v>379.40501499999999</c:v>
                </c:pt>
                <c:pt idx="1188">
                  <c:v>375.54001199999999</c:v>
                </c:pt>
                <c:pt idx="1189">
                  <c:v>372.192025</c:v>
                </c:pt>
                <c:pt idx="1190">
                  <c:v>369.24647099999999</c:v>
                </c:pt>
                <c:pt idx="1191">
                  <c:v>366.21235999999999</c:v>
                </c:pt>
                <c:pt idx="1192">
                  <c:v>362.02539400000001</c:v>
                </c:pt>
                <c:pt idx="1193">
                  <c:v>360.05782199999999</c:v>
                </c:pt>
                <c:pt idx="1194">
                  <c:v>356.632566</c:v>
                </c:pt>
                <c:pt idx="1195">
                  <c:v>352.88150300000001</c:v>
                </c:pt>
                <c:pt idx="1196">
                  <c:v>350.351676</c:v>
                </c:pt>
                <c:pt idx="1197">
                  <c:v>346.27888999999999</c:v>
                </c:pt>
                <c:pt idx="1198">
                  <c:v>344.16494899999998</c:v>
                </c:pt>
                <c:pt idx="1199">
                  <c:v>338.66018300000002</c:v>
                </c:pt>
                <c:pt idx="1200">
                  <c:v>336.90231499999999</c:v>
                </c:pt>
                <c:pt idx="1201">
                  <c:v>334.28617200000002</c:v>
                </c:pt>
                <c:pt idx="1202">
                  <c:v>329.99607500000002</c:v>
                </c:pt>
                <c:pt idx="1203">
                  <c:v>326.722713</c:v>
                </c:pt>
                <c:pt idx="1204">
                  <c:v>322.41107699999998</c:v>
                </c:pt>
                <c:pt idx="1205">
                  <c:v>320.61989999999997</c:v>
                </c:pt>
                <c:pt idx="1206">
                  <c:v>316.10864800000002</c:v>
                </c:pt>
                <c:pt idx="1207">
                  <c:v>313.14091500000001</c:v>
                </c:pt>
                <c:pt idx="1208">
                  <c:v>309.702608</c:v>
                </c:pt>
                <c:pt idx="1209">
                  <c:v>306.14299399999999</c:v>
                </c:pt>
                <c:pt idx="1210">
                  <c:v>303.14419400000003</c:v>
                </c:pt>
                <c:pt idx="1211">
                  <c:v>299.07389000000001</c:v>
                </c:pt>
                <c:pt idx="1212">
                  <c:v>296.49089600000002</c:v>
                </c:pt>
                <c:pt idx="1213">
                  <c:v>292.12465200000003</c:v>
                </c:pt>
                <c:pt idx="1214">
                  <c:v>288.63926300000003</c:v>
                </c:pt>
                <c:pt idx="1215">
                  <c:v>284.78643099999999</c:v>
                </c:pt>
                <c:pt idx="1216">
                  <c:v>282.06787800000001</c:v>
                </c:pt>
                <c:pt idx="1217">
                  <c:v>279.12487099999998</c:v>
                </c:pt>
                <c:pt idx="1218">
                  <c:v>274.39513799999997</c:v>
                </c:pt>
                <c:pt idx="1219">
                  <c:v>272.20344899999998</c:v>
                </c:pt>
                <c:pt idx="1220">
                  <c:v>268.15819099999999</c:v>
                </c:pt>
                <c:pt idx="1221">
                  <c:v>265.28414099999998</c:v>
                </c:pt>
                <c:pt idx="1222">
                  <c:v>262.09909699999997</c:v>
                </c:pt>
                <c:pt idx="1223">
                  <c:v>259.33154000000002</c:v>
                </c:pt>
                <c:pt idx="1224">
                  <c:v>255.44956199999999</c:v>
                </c:pt>
                <c:pt idx="1225">
                  <c:v>251.11095900000001</c:v>
                </c:pt>
                <c:pt idx="1226">
                  <c:v>248.16522900000001</c:v>
                </c:pt>
                <c:pt idx="1227">
                  <c:v>244.783468</c:v>
                </c:pt>
                <c:pt idx="1228">
                  <c:v>242.80668700000001</c:v>
                </c:pt>
                <c:pt idx="1229">
                  <c:v>238.54555999999999</c:v>
                </c:pt>
                <c:pt idx="1230">
                  <c:v>234.238248</c:v>
                </c:pt>
                <c:pt idx="1231">
                  <c:v>232.18572</c:v>
                </c:pt>
                <c:pt idx="1232">
                  <c:v>227.93868499999999</c:v>
                </c:pt>
                <c:pt idx="1233">
                  <c:v>224.24615399999999</c:v>
                </c:pt>
                <c:pt idx="1234">
                  <c:v>219.92093800000001</c:v>
                </c:pt>
                <c:pt idx="1235">
                  <c:v>216.56739400000001</c:v>
                </c:pt>
                <c:pt idx="1236">
                  <c:v>214.172966</c:v>
                </c:pt>
                <c:pt idx="1237">
                  <c:v>211.59277399999999</c:v>
                </c:pt>
                <c:pt idx="1238">
                  <c:v>207.64484999999999</c:v>
                </c:pt>
                <c:pt idx="1239">
                  <c:v>204.01643999999999</c:v>
                </c:pt>
                <c:pt idx="1240">
                  <c:v>200.31109699999999</c:v>
                </c:pt>
                <c:pt idx="1241">
                  <c:v>200.995284</c:v>
                </c:pt>
                <c:pt idx="1242">
                  <c:v>206.243841</c:v>
                </c:pt>
                <c:pt idx="1243">
                  <c:v>208.44971899999999</c:v>
                </c:pt>
                <c:pt idx="1244">
                  <c:v>212.15506099999999</c:v>
                </c:pt>
                <c:pt idx="1245">
                  <c:v>215.39878100000001</c:v>
                </c:pt>
                <c:pt idx="1246">
                  <c:v>219.10540399999999</c:v>
                </c:pt>
                <c:pt idx="1247">
                  <c:v>222.812028</c:v>
                </c:pt>
                <c:pt idx="1248">
                  <c:v>224.30085800000001</c:v>
                </c:pt>
                <c:pt idx="1249">
                  <c:v>228.04661999999999</c:v>
                </c:pt>
                <c:pt idx="1250">
                  <c:v>232.76488599999999</c:v>
                </c:pt>
                <c:pt idx="1251">
                  <c:v>236.12694999999999</c:v>
                </c:pt>
                <c:pt idx="1252">
                  <c:v>238.07314400000001</c:v>
                </c:pt>
                <c:pt idx="1253">
                  <c:v>242.21439000000001</c:v>
                </c:pt>
                <c:pt idx="1254">
                  <c:v>245.41570400000001</c:v>
                </c:pt>
                <c:pt idx="1255">
                  <c:v>248.55991299999999</c:v>
                </c:pt>
                <c:pt idx="1256">
                  <c:v>251.598332</c:v>
                </c:pt>
                <c:pt idx="1257">
                  <c:v>255.56191699999999</c:v>
                </c:pt>
                <c:pt idx="1258">
                  <c:v>259.81173899999999</c:v>
                </c:pt>
                <c:pt idx="1259">
                  <c:v>261.504974</c:v>
                </c:pt>
                <c:pt idx="1260">
                  <c:v>265.08806399999997</c:v>
                </c:pt>
                <c:pt idx="1261">
                  <c:v>268.13106299999998</c:v>
                </c:pt>
                <c:pt idx="1262">
                  <c:v>271.68407999999999</c:v>
                </c:pt>
                <c:pt idx="1263">
                  <c:v>274.50009499999999</c:v>
                </c:pt>
                <c:pt idx="1264">
                  <c:v>277.76770800000003</c:v>
                </c:pt>
                <c:pt idx="1265">
                  <c:v>281.75848500000001</c:v>
                </c:pt>
                <c:pt idx="1266">
                  <c:v>284.45806199999998</c:v>
                </c:pt>
                <c:pt idx="1267">
                  <c:v>288.54478</c:v>
                </c:pt>
                <c:pt idx="1268">
                  <c:v>291.66280499999999</c:v>
                </c:pt>
                <c:pt idx="1269">
                  <c:v>295.88243999999997</c:v>
                </c:pt>
                <c:pt idx="1270">
                  <c:v>298.19143300000002</c:v>
                </c:pt>
                <c:pt idx="1271">
                  <c:v>301.83087699999999</c:v>
                </c:pt>
                <c:pt idx="1272">
                  <c:v>306.452066</c:v>
                </c:pt>
                <c:pt idx="1273">
                  <c:v>309.63422800000001</c:v>
                </c:pt>
                <c:pt idx="1274">
                  <c:v>312.77947699999999</c:v>
                </c:pt>
                <c:pt idx="1275">
                  <c:v>315.35302300000001</c:v>
                </c:pt>
                <c:pt idx="1276">
                  <c:v>319.987663</c:v>
                </c:pt>
                <c:pt idx="1277">
                  <c:v>323.49467099999998</c:v>
                </c:pt>
                <c:pt idx="1278">
                  <c:v>326.60316699999998</c:v>
                </c:pt>
                <c:pt idx="1279">
                  <c:v>329.33509299999997</c:v>
                </c:pt>
                <c:pt idx="1280">
                  <c:v>332.74000999999998</c:v>
                </c:pt>
                <c:pt idx="1281">
                  <c:v>336.86291999999997</c:v>
                </c:pt>
                <c:pt idx="1282">
                  <c:v>339.381057</c:v>
                </c:pt>
                <c:pt idx="1283">
                  <c:v>342.80174899999997</c:v>
                </c:pt>
                <c:pt idx="1284">
                  <c:v>345.73497099999997</c:v>
                </c:pt>
                <c:pt idx="1285">
                  <c:v>349.36248499999999</c:v>
                </c:pt>
                <c:pt idx="1286">
                  <c:v>352.49868600000002</c:v>
                </c:pt>
                <c:pt idx="1287">
                  <c:v>355.49532499999998</c:v>
                </c:pt>
                <c:pt idx="1288">
                  <c:v>359.597016</c:v>
                </c:pt>
                <c:pt idx="1289">
                  <c:v>361.82737900000001</c:v>
                </c:pt>
                <c:pt idx="1290">
                  <c:v>365.35984999999999</c:v>
                </c:pt>
                <c:pt idx="1291">
                  <c:v>369.23133799999999</c:v>
                </c:pt>
                <c:pt idx="1292">
                  <c:v>372.12724800000001</c:v>
                </c:pt>
                <c:pt idx="1293">
                  <c:v>376.353208</c:v>
                </c:pt>
                <c:pt idx="1294">
                  <c:v>379.219652</c:v>
                </c:pt>
                <c:pt idx="1295">
                  <c:v>382.75004000000001</c:v>
                </c:pt>
                <c:pt idx="1296">
                  <c:v>386.20532200000002</c:v>
                </c:pt>
                <c:pt idx="1297">
                  <c:v>389.244238</c:v>
                </c:pt>
                <c:pt idx="1298">
                  <c:v>393.18194499999998</c:v>
                </c:pt>
                <c:pt idx="1299">
                  <c:v>397.147356</c:v>
                </c:pt>
                <c:pt idx="1300">
                  <c:v>400.64803799999999</c:v>
                </c:pt>
                <c:pt idx="1301">
                  <c:v>403.45651099999998</c:v>
                </c:pt>
                <c:pt idx="1302">
                  <c:v>406.83324299999998</c:v>
                </c:pt>
                <c:pt idx="1303">
                  <c:v>410.35994799999997</c:v>
                </c:pt>
                <c:pt idx="1304">
                  <c:v>414.92732999999998</c:v>
                </c:pt>
                <c:pt idx="1305">
                  <c:v>417.55420199999998</c:v>
                </c:pt>
                <c:pt idx="1306">
                  <c:v>420.762227</c:v>
                </c:pt>
                <c:pt idx="1307">
                  <c:v>424.86311699999999</c:v>
                </c:pt>
                <c:pt idx="1308">
                  <c:v>427.79778099999999</c:v>
                </c:pt>
                <c:pt idx="1309">
                  <c:v>431.17291299999999</c:v>
                </c:pt>
                <c:pt idx="1310">
                  <c:v>433.86976700000002</c:v>
                </c:pt>
                <c:pt idx="1311">
                  <c:v>437.668632</c:v>
                </c:pt>
                <c:pt idx="1312">
                  <c:v>440.11758800000001</c:v>
                </c:pt>
                <c:pt idx="1313">
                  <c:v>443.71867800000001</c:v>
                </c:pt>
                <c:pt idx="1314">
                  <c:v>447.17852399999998</c:v>
                </c:pt>
                <c:pt idx="1315">
                  <c:v>450.42834499999998</c:v>
                </c:pt>
                <c:pt idx="1316">
                  <c:v>450.95384799999999</c:v>
                </c:pt>
                <c:pt idx="1317">
                  <c:v>449.38983100000002</c:v>
                </c:pt>
                <c:pt idx="1318">
                  <c:v>446.68849299999999</c:v>
                </c:pt>
                <c:pt idx="1319">
                  <c:v>442.57847400000003</c:v>
                </c:pt>
                <c:pt idx="1320">
                  <c:v>439.55413199999998</c:v>
                </c:pt>
                <c:pt idx="1321">
                  <c:v>436.37677400000001</c:v>
                </c:pt>
                <c:pt idx="1322">
                  <c:v>433.08587699999998</c:v>
                </c:pt>
                <c:pt idx="1323">
                  <c:v>429.85166900000002</c:v>
                </c:pt>
                <c:pt idx="1324">
                  <c:v>426.32648599999999</c:v>
                </c:pt>
                <c:pt idx="1325">
                  <c:v>423.69464900000003</c:v>
                </c:pt>
                <c:pt idx="1326">
                  <c:v>420.16690299999999</c:v>
                </c:pt>
                <c:pt idx="1327">
                  <c:v>416.856628</c:v>
                </c:pt>
                <c:pt idx="1328">
                  <c:v>412.26874900000001</c:v>
                </c:pt>
                <c:pt idx="1329">
                  <c:v>409.98185599999999</c:v>
                </c:pt>
                <c:pt idx="1330">
                  <c:v>406.87183700000003</c:v>
                </c:pt>
                <c:pt idx="1331">
                  <c:v>402.74276200000003</c:v>
                </c:pt>
                <c:pt idx="1332">
                  <c:v>399.93188700000002</c:v>
                </c:pt>
                <c:pt idx="1333">
                  <c:v>395.88872800000001</c:v>
                </c:pt>
                <c:pt idx="1334">
                  <c:v>393.19315399999999</c:v>
                </c:pt>
                <c:pt idx="1335">
                  <c:v>388.45234099999999</c:v>
                </c:pt>
                <c:pt idx="1336">
                  <c:v>386.448576</c:v>
                </c:pt>
                <c:pt idx="1337">
                  <c:v>382.99505599999998</c:v>
                </c:pt>
                <c:pt idx="1338">
                  <c:v>378.88655899999998</c:v>
                </c:pt>
                <c:pt idx="1339">
                  <c:v>375.56571500000001</c:v>
                </c:pt>
                <c:pt idx="1340">
                  <c:v>372.228857</c:v>
                </c:pt>
                <c:pt idx="1341">
                  <c:v>368.83322800000002</c:v>
                </c:pt>
                <c:pt idx="1342">
                  <c:v>366.27833800000002</c:v>
                </c:pt>
                <c:pt idx="1343">
                  <c:v>361.80255799999998</c:v>
                </c:pt>
                <c:pt idx="1344">
                  <c:v>359.47642999999999</c:v>
                </c:pt>
                <c:pt idx="1345">
                  <c:v>356.511259</c:v>
                </c:pt>
                <c:pt idx="1346">
                  <c:v>353.69814200000002</c:v>
                </c:pt>
                <c:pt idx="1347">
                  <c:v>349.06110000000001</c:v>
                </c:pt>
                <c:pt idx="1348">
                  <c:v>347.11210399999999</c:v>
                </c:pt>
                <c:pt idx="1349">
                  <c:v>343.74289800000003</c:v>
                </c:pt>
                <c:pt idx="1350">
                  <c:v>339.78221000000002</c:v>
                </c:pt>
                <c:pt idx="1351">
                  <c:v>336.39883200000003</c:v>
                </c:pt>
                <c:pt idx="1352">
                  <c:v>333.05741</c:v>
                </c:pt>
                <c:pt idx="1353">
                  <c:v>330.75898599999999</c:v>
                </c:pt>
                <c:pt idx="1354">
                  <c:v>326.26406900000001</c:v>
                </c:pt>
                <c:pt idx="1355">
                  <c:v>323.04003</c:v>
                </c:pt>
                <c:pt idx="1356">
                  <c:v>320.488584</c:v>
                </c:pt>
                <c:pt idx="1357">
                  <c:v>316.95947699999999</c:v>
                </c:pt>
                <c:pt idx="1358">
                  <c:v>312.99446599999999</c:v>
                </c:pt>
                <c:pt idx="1359">
                  <c:v>309.19119799999999</c:v>
                </c:pt>
                <c:pt idx="1360">
                  <c:v>306.45054499999998</c:v>
                </c:pt>
                <c:pt idx="1361">
                  <c:v>302.32627400000001</c:v>
                </c:pt>
                <c:pt idx="1362">
                  <c:v>298.96963799999997</c:v>
                </c:pt>
                <c:pt idx="1363">
                  <c:v>295.91486900000001</c:v>
                </c:pt>
                <c:pt idx="1364">
                  <c:v>292.45574299999998</c:v>
                </c:pt>
                <c:pt idx="1365">
                  <c:v>288.82222400000001</c:v>
                </c:pt>
                <c:pt idx="1366">
                  <c:v>284.86329899999998</c:v>
                </c:pt>
                <c:pt idx="1367">
                  <c:v>282.19336399999997</c:v>
                </c:pt>
                <c:pt idx="1368">
                  <c:v>279.025263</c:v>
                </c:pt>
                <c:pt idx="1369">
                  <c:v>274.18285600000002</c:v>
                </c:pt>
                <c:pt idx="1370">
                  <c:v>271.879772</c:v>
                </c:pt>
                <c:pt idx="1371">
                  <c:v>269.07628</c:v>
                </c:pt>
                <c:pt idx="1372">
                  <c:v>265.62837999999999</c:v>
                </c:pt>
                <c:pt idx="1373">
                  <c:v>261.105998</c:v>
                </c:pt>
                <c:pt idx="1374">
                  <c:v>258.68447400000002</c:v>
                </c:pt>
                <c:pt idx="1375">
                  <c:v>256.09614800000003</c:v>
                </c:pt>
                <c:pt idx="1376">
                  <c:v>252.911168</c:v>
                </c:pt>
                <c:pt idx="1377">
                  <c:v>246.91430399999999</c:v>
                </c:pt>
                <c:pt idx="1378">
                  <c:v>244.80909</c:v>
                </c:pt>
                <c:pt idx="1379">
                  <c:v>241.46412900000001</c:v>
                </c:pt>
                <c:pt idx="1380">
                  <c:v>239.11726300000001</c:v>
                </c:pt>
                <c:pt idx="1381">
                  <c:v>234.18123700000001</c:v>
                </c:pt>
                <c:pt idx="1382">
                  <c:v>232.05120199999999</c:v>
                </c:pt>
                <c:pt idx="1383">
                  <c:v>228.23568299999999</c:v>
                </c:pt>
                <c:pt idx="1384">
                  <c:v>224.434032</c:v>
                </c:pt>
                <c:pt idx="1385">
                  <c:v>221.28428299999999</c:v>
                </c:pt>
                <c:pt idx="1386">
                  <c:v>217.50735700000001</c:v>
                </c:pt>
                <c:pt idx="1387">
                  <c:v>214.62289799999999</c:v>
                </c:pt>
                <c:pt idx="1388">
                  <c:v>209.12724299999999</c:v>
                </c:pt>
                <c:pt idx="1389">
                  <c:v>207.460688</c:v>
                </c:pt>
                <c:pt idx="1390">
                  <c:v>202.77967100000001</c:v>
                </c:pt>
                <c:pt idx="1391">
                  <c:v>201.73596800000001</c:v>
                </c:pt>
                <c:pt idx="1392">
                  <c:v>202.642686</c:v>
                </c:pt>
                <c:pt idx="1393">
                  <c:v>204.47918300000001</c:v>
                </c:pt>
                <c:pt idx="1394">
                  <c:v>209.31287900000001</c:v>
                </c:pt>
                <c:pt idx="1395">
                  <c:v>210.49933100000001</c:v>
                </c:pt>
                <c:pt idx="1396">
                  <c:v>215.878884</c:v>
                </c:pt>
                <c:pt idx="1397">
                  <c:v>218.37077300000001</c:v>
                </c:pt>
                <c:pt idx="1398">
                  <c:v>222.308224</c:v>
                </c:pt>
                <c:pt idx="1399">
                  <c:v>225.24434500000001</c:v>
                </c:pt>
                <c:pt idx="1400">
                  <c:v>227.21196499999999</c:v>
                </c:pt>
                <c:pt idx="1401">
                  <c:v>232.55228299999999</c:v>
                </c:pt>
                <c:pt idx="1402">
                  <c:v>235.84622300000001</c:v>
                </c:pt>
                <c:pt idx="1403">
                  <c:v>239.65492</c:v>
                </c:pt>
                <c:pt idx="1404">
                  <c:v>240.68136000000001</c:v>
                </c:pt>
                <c:pt idx="1405">
                  <c:v>246.336579</c:v>
                </c:pt>
                <c:pt idx="1406">
                  <c:v>249.05497199999999</c:v>
                </c:pt>
                <c:pt idx="1407">
                  <c:v>252.22586000000001</c:v>
                </c:pt>
                <c:pt idx="1408">
                  <c:v>255.409367</c:v>
                </c:pt>
                <c:pt idx="1409">
                  <c:v>258.16433699999999</c:v>
                </c:pt>
                <c:pt idx="1410">
                  <c:v>263.22809100000001</c:v>
                </c:pt>
                <c:pt idx="1411">
                  <c:v>264.19556699999998</c:v>
                </c:pt>
                <c:pt idx="1412">
                  <c:v>268.77425399999998</c:v>
                </c:pt>
                <c:pt idx="1413">
                  <c:v>271.84287499999999</c:v>
                </c:pt>
                <c:pt idx="1414">
                  <c:v>274.57417600000002</c:v>
                </c:pt>
                <c:pt idx="1415">
                  <c:v>278.07556299999999</c:v>
                </c:pt>
                <c:pt idx="1416">
                  <c:v>280.54839600000003</c:v>
                </c:pt>
                <c:pt idx="1417">
                  <c:v>285.287913</c:v>
                </c:pt>
                <c:pt idx="1418">
                  <c:v>287.66384399999998</c:v>
                </c:pt>
                <c:pt idx="1419">
                  <c:v>291.98909200000003</c:v>
                </c:pt>
                <c:pt idx="1420">
                  <c:v>295.09774900000002</c:v>
                </c:pt>
                <c:pt idx="1421">
                  <c:v>298.69507700000003</c:v>
                </c:pt>
                <c:pt idx="1422">
                  <c:v>301.679304</c:v>
                </c:pt>
                <c:pt idx="1423">
                  <c:v>305.02200699999997</c:v>
                </c:pt>
                <c:pt idx="1424">
                  <c:v>309.91783700000002</c:v>
                </c:pt>
                <c:pt idx="1425">
                  <c:v>312.04370899999998</c:v>
                </c:pt>
                <c:pt idx="1426">
                  <c:v>315.19384200000002</c:v>
                </c:pt>
                <c:pt idx="1427">
                  <c:v>318.97869500000002</c:v>
                </c:pt>
                <c:pt idx="1428">
                  <c:v>323.64864599999999</c:v>
                </c:pt>
                <c:pt idx="1429">
                  <c:v>326.97605600000003</c:v>
                </c:pt>
                <c:pt idx="1430">
                  <c:v>329.19424900000001</c:v>
                </c:pt>
                <c:pt idx="1431">
                  <c:v>332.70750199999998</c:v>
                </c:pt>
                <c:pt idx="1432">
                  <c:v>336.20193799999998</c:v>
                </c:pt>
                <c:pt idx="1433">
                  <c:v>340.17912000000001</c:v>
                </c:pt>
                <c:pt idx="1434">
                  <c:v>342.90447899999998</c:v>
                </c:pt>
                <c:pt idx="1435">
                  <c:v>345.96093000000002</c:v>
                </c:pt>
                <c:pt idx="1436">
                  <c:v>349.31204100000002</c:v>
                </c:pt>
                <c:pt idx="1437">
                  <c:v>352.503491</c:v>
                </c:pt>
                <c:pt idx="1438">
                  <c:v>355.93515200000002</c:v>
                </c:pt>
                <c:pt idx="1439">
                  <c:v>358.68629399999998</c:v>
                </c:pt>
                <c:pt idx="1440">
                  <c:v>362.79479099999998</c:v>
                </c:pt>
                <c:pt idx="1441">
                  <c:v>365.62528300000002</c:v>
                </c:pt>
                <c:pt idx="1442">
                  <c:v>368.933156</c:v>
                </c:pt>
                <c:pt idx="1443">
                  <c:v>372.84475900000001</c:v>
                </c:pt>
                <c:pt idx="1444">
                  <c:v>375.52303699999999</c:v>
                </c:pt>
                <c:pt idx="1445">
                  <c:v>379.35224899999997</c:v>
                </c:pt>
                <c:pt idx="1446">
                  <c:v>382.58269300000001</c:v>
                </c:pt>
                <c:pt idx="1447">
                  <c:v>386.01475399999998</c:v>
                </c:pt>
                <c:pt idx="1448">
                  <c:v>390.02484500000003</c:v>
                </c:pt>
                <c:pt idx="1449">
                  <c:v>392.91883300000001</c:v>
                </c:pt>
                <c:pt idx="1450">
                  <c:v>397.082739</c:v>
                </c:pt>
                <c:pt idx="1451">
                  <c:v>400.30973999999998</c:v>
                </c:pt>
                <c:pt idx="1452">
                  <c:v>403.59623399999998</c:v>
                </c:pt>
                <c:pt idx="1453">
                  <c:v>406.95270900000003</c:v>
                </c:pt>
                <c:pt idx="1454">
                  <c:v>411.04599200000001</c:v>
                </c:pt>
                <c:pt idx="1455">
                  <c:v>414.088751</c:v>
                </c:pt>
                <c:pt idx="1456">
                  <c:v>417.94918999999999</c:v>
                </c:pt>
                <c:pt idx="1457">
                  <c:v>420.84598099999999</c:v>
                </c:pt>
                <c:pt idx="1458">
                  <c:v>424.48638599999998</c:v>
                </c:pt>
                <c:pt idx="1459">
                  <c:v>427.88690000000003</c:v>
                </c:pt>
                <c:pt idx="1460">
                  <c:v>431.08507500000002</c:v>
                </c:pt>
                <c:pt idx="1461">
                  <c:v>434.21703300000001</c:v>
                </c:pt>
                <c:pt idx="1462">
                  <c:v>437.12142999999998</c:v>
                </c:pt>
                <c:pt idx="1463">
                  <c:v>440.93086399999999</c:v>
                </c:pt>
                <c:pt idx="1464">
                  <c:v>443.787058</c:v>
                </c:pt>
                <c:pt idx="1465">
                  <c:v>447.06578500000001</c:v>
                </c:pt>
                <c:pt idx="1466">
                  <c:v>449.90244200000001</c:v>
                </c:pt>
                <c:pt idx="1467">
                  <c:v>451.09709400000003</c:v>
                </c:pt>
                <c:pt idx="1468">
                  <c:v>449.425703</c:v>
                </c:pt>
                <c:pt idx="1469">
                  <c:v>446.08732400000002</c:v>
                </c:pt>
                <c:pt idx="1470">
                  <c:v>442.93598900000001</c:v>
                </c:pt>
                <c:pt idx="1471">
                  <c:v>439.80194999999998</c:v>
                </c:pt>
                <c:pt idx="1472">
                  <c:v>436.16578800000002</c:v>
                </c:pt>
                <c:pt idx="1473">
                  <c:v>433.418249</c:v>
                </c:pt>
                <c:pt idx="1474">
                  <c:v>430.04391900000002</c:v>
                </c:pt>
                <c:pt idx="1475">
                  <c:v>426.45491900000002</c:v>
                </c:pt>
                <c:pt idx="1476">
                  <c:v>423.60593</c:v>
                </c:pt>
                <c:pt idx="1477">
                  <c:v>420.01108599999998</c:v>
                </c:pt>
                <c:pt idx="1478">
                  <c:v>416.57309900000001</c:v>
                </c:pt>
                <c:pt idx="1479">
                  <c:v>413.53762599999999</c:v>
                </c:pt>
                <c:pt idx="1480">
                  <c:v>409.162014</c:v>
                </c:pt>
                <c:pt idx="1481">
                  <c:v>406.61521199999999</c:v>
                </c:pt>
                <c:pt idx="1482">
                  <c:v>402.78439900000001</c:v>
                </c:pt>
                <c:pt idx="1483">
                  <c:v>399.25224900000001</c:v>
                </c:pt>
                <c:pt idx="1484">
                  <c:v>396.20436599999999</c:v>
                </c:pt>
                <c:pt idx="1485">
                  <c:v>392.31606199999999</c:v>
                </c:pt>
                <c:pt idx="1486">
                  <c:v>389.88223900000003</c:v>
                </c:pt>
                <c:pt idx="1487">
                  <c:v>385.42223300000001</c:v>
                </c:pt>
                <c:pt idx="1488">
                  <c:v>382.43328100000002</c:v>
                </c:pt>
                <c:pt idx="1489">
                  <c:v>379.22157399999998</c:v>
                </c:pt>
                <c:pt idx="1490">
                  <c:v>376.13998099999998</c:v>
                </c:pt>
                <c:pt idx="1491">
                  <c:v>371.80256200000002</c:v>
                </c:pt>
                <c:pt idx="1492">
                  <c:v>369.58773200000002</c:v>
                </c:pt>
                <c:pt idx="1493">
                  <c:v>365.70111000000003</c:v>
                </c:pt>
                <c:pt idx="1494">
                  <c:v>362.69534399999998</c:v>
                </c:pt>
                <c:pt idx="1495">
                  <c:v>360.14117499999998</c:v>
                </c:pt>
                <c:pt idx="1496">
                  <c:v>356.50060999999999</c:v>
                </c:pt>
                <c:pt idx="1497">
                  <c:v>352.97766799999999</c:v>
                </c:pt>
                <c:pt idx="1498">
                  <c:v>349.751147</c:v>
                </c:pt>
                <c:pt idx="1499">
                  <c:v>346.628558</c:v>
                </c:pt>
                <c:pt idx="1500">
                  <c:v>343.41909199999998</c:v>
                </c:pt>
                <c:pt idx="1501">
                  <c:v>339.80495000000002</c:v>
                </c:pt>
                <c:pt idx="1502">
                  <c:v>336.837538</c:v>
                </c:pt>
                <c:pt idx="1503">
                  <c:v>333.27920499999999</c:v>
                </c:pt>
                <c:pt idx="1504">
                  <c:v>329.98206199999998</c:v>
                </c:pt>
                <c:pt idx="1505">
                  <c:v>327.108813</c:v>
                </c:pt>
                <c:pt idx="1506">
                  <c:v>322.84361699999999</c:v>
                </c:pt>
                <c:pt idx="1507">
                  <c:v>320.099041</c:v>
                </c:pt>
                <c:pt idx="1508">
                  <c:v>316.45871599999998</c:v>
                </c:pt>
                <c:pt idx="1509">
                  <c:v>312.810384</c:v>
                </c:pt>
                <c:pt idx="1510">
                  <c:v>309.33876700000002</c:v>
                </c:pt>
                <c:pt idx="1511">
                  <c:v>306.07653499999998</c:v>
                </c:pt>
                <c:pt idx="1512">
                  <c:v>303.29224399999998</c:v>
                </c:pt>
                <c:pt idx="1513">
                  <c:v>299.05467299999998</c:v>
                </c:pt>
                <c:pt idx="1514">
                  <c:v>294.98469</c:v>
                </c:pt>
                <c:pt idx="1515">
                  <c:v>292.06540000000001</c:v>
                </c:pt>
                <c:pt idx="1516">
                  <c:v>289.608677</c:v>
                </c:pt>
                <c:pt idx="1517">
                  <c:v>285.106313</c:v>
                </c:pt>
                <c:pt idx="1518">
                  <c:v>280.96066300000001</c:v>
                </c:pt>
                <c:pt idx="1519">
                  <c:v>279.28414700000002</c:v>
                </c:pt>
                <c:pt idx="1520">
                  <c:v>275.66720199999997</c:v>
                </c:pt>
                <c:pt idx="1521">
                  <c:v>272.65382899999997</c:v>
                </c:pt>
                <c:pt idx="1522">
                  <c:v>267.68177200000002</c:v>
                </c:pt>
                <c:pt idx="1523">
                  <c:v>265.56816700000002</c:v>
                </c:pt>
                <c:pt idx="1524">
                  <c:v>260.74728299999998</c:v>
                </c:pt>
                <c:pt idx="1525">
                  <c:v>259.02032200000002</c:v>
                </c:pt>
                <c:pt idx="1526">
                  <c:v>255.80693299999999</c:v>
                </c:pt>
                <c:pt idx="1527">
                  <c:v>253.06426200000001</c:v>
                </c:pt>
                <c:pt idx="1528">
                  <c:v>248.14937499999999</c:v>
                </c:pt>
                <c:pt idx="1529">
                  <c:v>244.330973</c:v>
                </c:pt>
                <c:pt idx="1530">
                  <c:v>242.61362099999999</c:v>
                </c:pt>
                <c:pt idx="1531">
                  <c:v>237.342581</c:v>
                </c:pt>
                <c:pt idx="1532">
                  <c:v>234.71034299999999</c:v>
                </c:pt>
                <c:pt idx="1533">
                  <c:v>231.39824300000001</c:v>
                </c:pt>
                <c:pt idx="1534">
                  <c:v>228.29515900000001</c:v>
                </c:pt>
                <c:pt idx="1535">
                  <c:v>225.12478400000001</c:v>
                </c:pt>
                <c:pt idx="1536">
                  <c:v>220.15122099999999</c:v>
                </c:pt>
                <c:pt idx="1537">
                  <c:v>218.32343599999999</c:v>
                </c:pt>
                <c:pt idx="1538">
                  <c:v>214.44392400000001</c:v>
                </c:pt>
                <c:pt idx="1539">
                  <c:v>210.95573300000001</c:v>
                </c:pt>
                <c:pt idx="1540">
                  <c:v>205.65826899999999</c:v>
                </c:pt>
                <c:pt idx="1541">
                  <c:v>203.49630199999999</c:v>
                </c:pt>
                <c:pt idx="1542">
                  <c:v>201.80377200000001</c:v>
                </c:pt>
                <c:pt idx="1543">
                  <c:v>202.30149</c:v>
                </c:pt>
                <c:pt idx="1544">
                  <c:v>205.46097499999999</c:v>
                </c:pt>
                <c:pt idx="1545">
                  <c:v>206.87425200000001</c:v>
                </c:pt>
                <c:pt idx="1546">
                  <c:v>212.79472799999999</c:v>
                </c:pt>
                <c:pt idx="1547">
                  <c:v>215.599694</c:v>
                </c:pt>
                <c:pt idx="1548">
                  <c:v>219.35954799999999</c:v>
                </c:pt>
                <c:pt idx="1549">
                  <c:v>222.20916099999999</c:v>
                </c:pt>
                <c:pt idx="1550">
                  <c:v>224.849501</c:v>
                </c:pt>
                <c:pt idx="1551">
                  <c:v>228.67853700000001</c:v>
                </c:pt>
                <c:pt idx="1552">
                  <c:v>231.39045999999999</c:v>
                </c:pt>
                <c:pt idx="1553">
                  <c:v>235.57741100000001</c:v>
                </c:pt>
                <c:pt idx="1554">
                  <c:v>238.91276300000001</c:v>
                </c:pt>
                <c:pt idx="1555">
                  <c:v>242.87144799999999</c:v>
                </c:pt>
                <c:pt idx="1556">
                  <c:v>245.502084</c:v>
                </c:pt>
                <c:pt idx="1557">
                  <c:v>249.941993</c:v>
                </c:pt>
                <c:pt idx="1558">
                  <c:v>251.72500299999999</c:v>
                </c:pt>
                <c:pt idx="1559">
                  <c:v>254.94870499999999</c:v>
                </c:pt>
                <c:pt idx="1560">
                  <c:v>259.21985799999999</c:v>
                </c:pt>
                <c:pt idx="1561">
                  <c:v>262.07155299999999</c:v>
                </c:pt>
                <c:pt idx="1562">
                  <c:v>265.29253199999999</c:v>
                </c:pt>
                <c:pt idx="1563">
                  <c:v>267.81058899999999</c:v>
                </c:pt>
                <c:pt idx="1564">
                  <c:v>271.73244199999999</c:v>
                </c:pt>
                <c:pt idx="1565">
                  <c:v>275.11430000000001</c:v>
                </c:pt>
                <c:pt idx="1566">
                  <c:v>278.24290999999999</c:v>
                </c:pt>
                <c:pt idx="1567">
                  <c:v>280.79629399999999</c:v>
                </c:pt>
                <c:pt idx="1568">
                  <c:v>284.79507899999999</c:v>
                </c:pt>
                <c:pt idx="1569">
                  <c:v>289.18470300000001</c:v>
                </c:pt>
                <c:pt idx="1570">
                  <c:v>291.860659</c:v>
                </c:pt>
                <c:pt idx="1571">
                  <c:v>294.92135400000001</c:v>
                </c:pt>
                <c:pt idx="1572">
                  <c:v>298.548067</c:v>
                </c:pt>
                <c:pt idx="1573">
                  <c:v>303.29993100000002</c:v>
                </c:pt>
                <c:pt idx="1574">
                  <c:v>305.139951</c:v>
                </c:pt>
                <c:pt idx="1575">
                  <c:v>309.04915199999999</c:v>
                </c:pt>
                <c:pt idx="1576">
                  <c:v>312.68067000000002</c:v>
                </c:pt>
                <c:pt idx="1577">
                  <c:v>315.76898899999998</c:v>
                </c:pt>
                <c:pt idx="1578">
                  <c:v>319.28752700000001</c:v>
                </c:pt>
                <c:pt idx="1579">
                  <c:v>322.38665500000002</c:v>
                </c:pt>
                <c:pt idx="1580">
                  <c:v>326.818557</c:v>
                </c:pt>
                <c:pt idx="1581">
                  <c:v>329.31427400000001</c:v>
                </c:pt>
                <c:pt idx="1582">
                  <c:v>333.10801400000003</c:v>
                </c:pt>
                <c:pt idx="1583">
                  <c:v>336.69917600000002</c:v>
                </c:pt>
                <c:pt idx="1584">
                  <c:v>339.90968299999997</c:v>
                </c:pt>
                <c:pt idx="1585">
                  <c:v>342.85411499999998</c:v>
                </c:pt>
                <c:pt idx="1586">
                  <c:v>345.57859400000001</c:v>
                </c:pt>
                <c:pt idx="1587">
                  <c:v>349.75563099999999</c:v>
                </c:pt>
                <c:pt idx="1588">
                  <c:v>352.78854100000001</c:v>
                </c:pt>
                <c:pt idx="1589">
                  <c:v>355.51238000000001</c:v>
                </c:pt>
                <c:pt idx="1590">
                  <c:v>358.707673</c:v>
                </c:pt>
                <c:pt idx="1591">
                  <c:v>362.78214000000003</c:v>
                </c:pt>
                <c:pt idx="1592">
                  <c:v>365.93939999999998</c:v>
                </c:pt>
                <c:pt idx="1593">
                  <c:v>368.41101600000002</c:v>
                </c:pt>
                <c:pt idx="1594">
                  <c:v>372.42454900000001</c:v>
                </c:pt>
                <c:pt idx="1595">
                  <c:v>375.88920000000002</c:v>
                </c:pt>
                <c:pt idx="1596">
                  <c:v>379.145667</c:v>
                </c:pt>
                <c:pt idx="1597">
                  <c:v>382.99081200000001</c:v>
                </c:pt>
                <c:pt idx="1598">
                  <c:v>386.04221899999999</c:v>
                </c:pt>
                <c:pt idx="1599">
                  <c:v>389.787916</c:v>
                </c:pt>
                <c:pt idx="1600">
                  <c:v>392.80785500000002</c:v>
                </c:pt>
                <c:pt idx="1601">
                  <c:v>396.93252699999999</c:v>
                </c:pt>
                <c:pt idx="1602">
                  <c:v>399.806577</c:v>
                </c:pt>
                <c:pt idx="1603">
                  <c:v>403.86607099999998</c:v>
                </c:pt>
                <c:pt idx="1604">
                  <c:v>407.73651899999999</c:v>
                </c:pt>
                <c:pt idx="1605">
                  <c:v>410.519049</c:v>
                </c:pt>
                <c:pt idx="1606">
                  <c:v>414.31887399999999</c:v>
                </c:pt>
                <c:pt idx="1607">
                  <c:v>416.85502700000001</c:v>
                </c:pt>
                <c:pt idx="1608">
                  <c:v>421.51136600000001</c:v>
                </c:pt>
                <c:pt idx="1609">
                  <c:v>424.53618899999998</c:v>
                </c:pt>
                <c:pt idx="1610">
                  <c:v>427.93694399999998</c:v>
                </c:pt>
                <c:pt idx="1611">
                  <c:v>430.97417799999999</c:v>
                </c:pt>
                <c:pt idx="1612">
                  <c:v>434.21070700000001</c:v>
                </c:pt>
                <c:pt idx="1613">
                  <c:v>437.52082100000001</c:v>
                </c:pt>
                <c:pt idx="1614">
                  <c:v>440.63692500000002</c:v>
                </c:pt>
                <c:pt idx="1615">
                  <c:v>443.76768099999998</c:v>
                </c:pt>
                <c:pt idx="1616">
                  <c:v>446.73117000000002</c:v>
                </c:pt>
                <c:pt idx="1617">
                  <c:v>450.30599799999999</c:v>
                </c:pt>
                <c:pt idx="1618">
                  <c:v>450.95745099999999</c:v>
                </c:pt>
                <c:pt idx="1619">
                  <c:v>449.72116299999999</c:v>
                </c:pt>
                <c:pt idx="1620">
                  <c:v>446.16875499999998</c:v>
                </c:pt>
                <c:pt idx="1621">
                  <c:v>442.39599399999997</c:v>
                </c:pt>
                <c:pt idx="1622">
                  <c:v>440.38101999999998</c:v>
                </c:pt>
                <c:pt idx="1623">
                  <c:v>435.83317599999998</c:v>
                </c:pt>
                <c:pt idx="1624">
                  <c:v>433.55645099999998</c:v>
                </c:pt>
                <c:pt idx="1625">
                  <c:v>429.67079000000001</c:v>
                </c:pt>
                <c:pt idx="1626">
                  <c:v>427.23208299999999</c:v>
                </c:pt>
                <c:pt idx="1627">
                  <c:v>423.277401</c:v>
                </c:pt>
                <c:pt idx="1628">
                  <c:v>419.21574500000003</c:v>
                </c:pt>
                <c:pt idx="1629">
                  <c:v>417.23688299999998</c:v>
                </c:pt>
                <c:pt idx="1630">
                  <c:v>413.53722599999998</c:v>
                </c:pt>
                <c:pt idx="1631">
                  <c:v>409.98633999999998</c:v>
                </c:pt>
                <c:pt idx="1632">
                  <c:v>406.16465499999998</c:v>
                </c:pt>
                <c:pt idx="1633">
                  <c:v>403.10804400000001</c:v>
                </c:pt>
                <c:pt idx="1634">
                  <c:v>399.55371400000001</c:v>
                </c:pt>
                <c:pt idx="1635">
                  <c:v>395.64979699999998</c:v>
                </c:pt>
                <c:pt idx="1636">
                  <c:v>393.02100300000001</c:v>
                </c:pt>
                <c:pt idx="1637">
                  <c:v>389.37275099999999</c:v>
                </c:pt>
                <c:pt idx="1638">
                  <c:v>385.82498700000002</c:v>
                </c:pt>
                <c:pt idx="1639">
                  <c:v>381.81513699999999</c:v>
                </c:pt>
                <c:pt idx="1640">
                  <c:v>380.26409100000001</c:v>
                </c:pt>
                <c:pt idx="1641">
                  <c:v>376.70343700000001</c:v>
                </c:pt>
                <c:pt idx="1642">
                  <c:v>372.08360900000002</c:v>
                </c:pt>
                <c:pt idx="1643">
                  <c:v>368.714563</c:v>
                </c:pt>
                <c:pt idx="1644">
                  <c:v>365.901366</c:v>
                </c:pt>
                <c:pt idx="1645">
                  <c:v>362.45873499999999</c:v>
                </c:pt>
                <c:pt idx="1646">
                  <c:v>359.37017600000001</c:v>
                </c:pt>
                <c:pt idx="1647">
                  <c:v>356.37666100000001</c:v>
                </c:pt>
                <c:pt idx="1648">
                  <c:v>353.66987699999999</c:v>
                </c:pt>
                <c:pt idx="1649">
                  <c:v>350.57427200000001</c:v>
                </c:pt>
                <c:pt idx="1650">
                  <c:v>346.65346</c:v>
                </c:pt>
                <c:pt idx="1651">
                  <c:v>343.00608899999997</c:v>
                </c:pt>
                <c:pt idx="1652">
                  <c:v>339.58523700000001</c:v>
                </c:pt>
                <c:pt idx="1653">
                  <c:v>337.170391</c:v>
                </c:pt>
                <c:pt idx="1654">
                  <c:v>333.27071799999999</c:v>
                </c:pt>
                <c:pt idx="1655">
                  <c:v>330.023619</c:v>
                </c:pt>
                <c:pt idx="1656">
                  <c:v>326.43093599999997</c:v>
                </c:pt>
                <c:pt idx="1657">
                  <c:v>323.96164199999998</c:v>
                </c:pt>
                <c:pt idx="1658">
                  <c:v>319.34789999999998</c:v>
                </c:pt>
                <c:pt idx="1659">
                  <c:v>316.284403</c:v>
                </c:pt>
                <c:pt idx="1660">
                  <c:v>313.10248100000001</c:v>
                </c:pt>
                <c:pt idx="1661">
                  <c:v>310.41331400000001</c:v>
                </c:pt>
                <c:pt idx="1662">
                  <c:v>306.50291099999998</c:v>
                </c:pt>
                <c:pt idx="1663">
                  <c:v>302.80477500000001</c:v>
                </c:pt>
                <c:pt idx="1664">
                  <c:v>298.81286</c:v>
                </c:pt>
                <c:pt idx="1665">
                  <c:v>295.43508600000001</c:v>
                </c:pt>
                <c:pt idx="1666">
                  <c:v>291.51059099999998</c:v>
                </c:pt>
                <c:pt idx="1667">
                  <c:v>289.32826999999997</c:v>
                </c:pt>
                <c:pt idx="1668">
                  <c:v>285.90549600000003</c:v>
                </c:pt>
                <c:pt idx="1669">
                  <c:v>281.43243799999999</c:v>
                </c:pt>
                <c:pt idx="1670">
                  <c:v>278.80138599999998</c:v>
                </c:pt>
                <c:pt idx="1671">
                  <c:v>275.8186</c:v>
                </c:pt>
                <c:pt idx="1672">
                  <c:v>272.165143</c:v>
                </c:pt>
                <c:pt idx="1673">
                  <c:v>267.482236</c:v>
                </c:pt>
                <c:pt idx="1674">
                  <c:v>265.264027</c:v>
                </c:pt>
                <c:pt idx="1675">
                  <c:v>262.60834499999999</c:v>
                </c:pt>
                <c:pt idx="1676">
                  <c:v>258.531476</c:v>
                </c:pt>
                <c:pt idx="1677">
                  <c:v>254.321529</c:v>
                </c:pt>
                <c:pt idx="1678">
                  <c:v>251.608036</c:v>
                </c:pt>
                <c:pt idx="1679">
                  <c:v>249.286857</c:v>
                </c:pt>
                <c:pt idx="1680">
                  <c:v>244.828531</c:v>
                </c:pt>
                <c:pt idx="1681">
                  <c:v>240.90722299999999</c:v>
                </c:pt>
                <c:pt idx="1682">
                  <c:v>239.49759800000001</c:v>
                </c:pt>
                <c:pt idx="1683">
                  <c:v>235.306228</c:v>
                </c:pt>
                <c:pt idx="1684">
                  <c:v>231.75157799999999</c:v>
                </c:pt>
                <c:pt idx="1685">
                  <c:v>226.359567</c:v>
                </c:pt>
                <c:pt idx="1686">
                  <c:v>225.051984</c:v>
                </c:pt>
                <c:pt idx="1687">
                  <c:v>220.57101499999999</c:v>
                </c:pt>
                <c:pt idx="1688">
                  <c:v>216.706973</c:v>
                </c:pt>
                <c:pt idx="1689">
                  <c:v>214.82819900000001</c:v>
                </c:pt>
                <c:pt idx="1690">
                  <c:v>210.89327800000001</c:v>
                </c:pt>
                <c:pt idx="1691">
                  <c:v>207.54450600000001</c:v>
                </c:pt>
                <c:pt idx="1692">
                  <c:v>202.51031399999999</c:v>
                </c:pt>
                <c:pt idx="1693">
                  <c:v>201.838458</c:v>
                </c:pt>
                <c:pt idx="1694">
                  <c:v>201.52929</c:v>
                </c:pt>
                <c:pt idx="1695">
                  <c:v>204.59525300000001</c:v>
                </c:pt>
                <c:pt idx="1696">
                  <c:v>208.98728</c:v>
                </c:pt>
                <c:pt idx="1697">
                  <c:v>212.04558900000001</c:v>
                </c:pt>
                <c:pt idx="1698">
                  <c:v>216.14743999999999</c:v>
                </c:pt>
                <c:pt idx="1699">
                  <c:v>217.258883</c:v>
                </c:pt>
                <c:pt idx="1700">
                  <c:v>222.60329999999999</c:v>
                </c:pt>
                <c:pt idx="1701">
                  <c:v>225.63521700000001</c:v>
                </c:pt>
                <c:pt idx="1702">
                  <c:v>229.880427</c:v>
                </c:pt>
                <c:pt idx="1703">
                  <c:v>232.193183</c:v>
                </c:pt>
                <c:pt idx="1704">
                  <c:v>234.55436599999999</c:v>
                </c:pt>
                <c:pt idx="1705">
                  <c:v>239.11735899999999</c:v>
                </c:pt>
                <c:pt idx="1706">
                  <c:v>241.98657299999999</c:v>
                </c:pt>
                <c:pt idx="1707">
                  <c:v>246.08659900000001</c:v>
                </c:pt>
                <c:pt idx="1708">
                  <c:v>248.10716199999999</c:v>
                </c:pt>
                <c:pt idx="1709">
                  <c:v>253.105739</c:v>
                </c:pt>
                <c:pt idx="1710">
                  <c:v>255.82797600000001</c:v>
                </c:pt>
                <c:pt idx="1711">
                  <c:v>258.23563100000001</c:v>
                </c:pt>
                <c:pt idx="1712">
                  <c:v>262.35788500000001</c:v>
                </c:pt>
                <c:pt idx="1713">
                  <c:v>264.58160199999998</c:v>
                </c:pt>
                <c:pt idx="1714">
                  <c:v>268.52481799999998</c:v>
                </c:pt>
                <c:pt idx="1715">
                  <c:v>270.748087</c:v>
                </c:pt>
                <c:pt idx="1716">
                  <c:v>275.08364899999998</c:v>
                </c:pt>
                <c:pt idx="1717">
                  <c:v>278.71324399999997</c:v>
                </c:pt>
                <c:pt idx="1718">
                  <c:v>281.31841800000001</c:v>
                </c:pt>
                <c:pt idx="1719">
                  <c:v>284.69202799999999</c:v>
                </c:pt>
                <c:pt idx="1720">
                  <c:v>288.07132300000001</c:v>
                </c:pt>
                <c:pt idx="1721">
                  <c:v>291.99918100000002</c:v>
                </c:pt>
                <c:pt idx="1722">
                  <c:v>294.56576100000001</c:v>
                </c:pt>
                <c:pt idx="1723">
                  <c:v>298.79580499999997</c:v>
                </c:pt>
                <c:pt idx="1724">
                  <c:v>302.37431600000002</c:v>
                </c:pt>
                <c:pt idx="1725">
                  <c:v>305.892854</c:v>
                </c:pt>
                <c:pt idx="1726">
                  <c:v>308.27495099999999</c:v>
                </c:pt>
                <c:pt idx="1727">
                  <c:v>312.45543099999998</c:v>
                </c:pt>
                <c:pt idx="1728">
                  <c:v>317.63591200000002</c:v>
                </c:pt>
                <c:pt idx="1729">
                  <c:v>319.54655500000001</c:v>
                </c:pt>
                <c:pt idx="1730">
                  <c:v>322.31499200000002</c:v>
                </c:pt>
                <c:pt idx="1731">
                  <c:v>326.24629299999998</c:v>
                </c:pt>
                <c:pt idx="1732">
                  <c:v>329.83649400000002</c:v>
                </c:pt>
                <c:pt idx="1733">
                  <c:v>333.20602100000002</c:v>
                </c:pt>
                <c:pt idx="1734">
                  <c:v>335.85659399999997</c:v>
                </c:pt>
                <c:pt idx="1735">
                  <c:v>339.85675600000002</c:v>
                </c:pt>
                <c:pt idx="1736">
                  <c:v>343.09384599999998</c:v>
                </c:pt>
                <c:pt idx="1737">
                  <c:v>345.88822599999997</c:v>
                </c:pt>
                <c:pt idx="1738">
                  <c:v>349.49051800000001</c:v>
                </c:pt>
                <c:pt idx="1739">
                  <c:v>352.54600799999997</c:v>
                </c:pt>
                <c:pt idx="1740">
                  <c:v>355.643215</c:v>
                </c:pt>
                <c:pt idx="1741">
                  <c:v>358.67684600000001</c:v>
                </c:pt>
                <c:pt idx="1742">
                  <c:v>362.40508799999998</c:v>
                </c:pt>
                <c:pt idx="1743">
                  <c:v>365.07639999999998</c:v>
                </c:pt>
                <c:pt idx="1744">
                  <c:v>369.638577</c:v>
                </c:pt>
                <c:pt idx="1745">
                  <c:v>372.431195</c:v>
                </c:pt>
                <c:pt idx="1746">
                  <c:v>375.41542299999998</c:v>
                </c:pt>
                <c:pt idx="1747">
                  <c:v>379.86053600000002</c:v>
                </c:pt>
                <c:pt idx="1748">
                  <c:v>382.29868299999998</c:v>
                </c:pt>
                <c:pt idx="1749">
                  <c:v>386.27570400000002</c:v>
                </c:pt>
                <c:pt idx="1750">
                  <c:v>389.46579300000002</c:v>
                </c:pt>
                <c:pt idx="1751">
                  <c:v>393.31205899999998</c:v>
                </c:pt>
                <c:pt idx="1752">
                  <c:v>396.61176399999999</c:v>
                </c:pt>
                <c:pt idx="1753">
                  <c:v>399.73595499999999</c:v>
                </c:pt>
                <c:pt idx="1754">
                  <c:v>404.27507100000003</c:v>
                </c:pt>
                <c:pt idx="1755">
                  <c:v>407.416157</c:v>
                </c:pt>
                <c:pt idx="1756">
                  <c:v>410.92588699999999</c:v>
                </c:pt>
                <c:pt idx="1757">
                  <c:v>412.972489</c:v>
                </c:pt>
                <c:pt idx="1758">
                  <c:v>417.965124</c:v>
                </c:pt>
                <c:pt idx="1759">
                  <c:v>421.50712299999998</c:v>
                </c:pt>
                <c:pt idx="1760">
                  <c:v>424.43113699999998</c:v>
                </c:pt>
                <c:pt idx="1761">
                  <c:v>427.51665400000002</c:v>
                </c:pt>
                <c:pt idx="1762">
                  <c:v>430.79521999999997</c:v>
                </c:pt>
                <c:pt idx="1763">
                  <c:v>434.87569300000001</c:v>
                </c:pt>
                <c:pt idx="1764">
                  <c:v>436.92213400000003</c:v>
                </c:pt>
                <c:pt idx="1765">
                  <c:v>440.766639</c:v>
                </c:pt>
                <c:pt idx="1766">
                  <c:v>443.81035900000001</c:v>
                </c:pt>
                <c:pt idx="1767">
                  <c:v>447.18933399999997</c:v>
                </c:pt>
                <c:pt idx="1768">
                  <c:v>449.99068</c:v>
                </c:pt>
                <c:pt idx="1769">
                  <c:v>450.55878000000001</c:v>
                </c:pt>
                <c:pt idx="1770">
                  <c:v>449.89875899999998</c:v>
                </c:pt>
                <c:pt idx="1771">
                  <c:v>445.98211099999997</c:v>
                </c:pt>
                <c:pt idx="1772">
                  <c:v>442.82164799999998</c:v>
                </c:pt>
                <c:pt idx="1773">
                  <c:v>439.35771899999997</c:v>
                </c:pt>
                <c:pt idx="1774">
                  <c:v>436.69633599999997</c:v>
                </c:pt>
                <c:pt idx="1775">
                  <c:v>433.19781499999999</c:v>
                </c:pt>
                <c:pt idx="1776">
                  <c:v>429.54075599999999</c:v>
                </c:pt>
                <c:pt idx="1777">
                  <c:v>427.55068399999999</c:v>
                </c:pt>
                <c:pt idx="1778">
                  <c:v>422.87168400000002</c:v>
                </c:pt>
                <c:pt idx="1779">
                  <c:v>420.22071</c:v>
                </c:pt>
                <c:pt idx="1780">
                  <c:v>416.53994899999998</c:v>
                </c:pt>
                <c:pt idx="1781">
                  <c:v>413.048475</c:v>
                </c:pt>
                <c:pt idx="1782">
                  <c:v>410.41727900000001</c:v>
                </c:pt>
                <c:pt idx="1783">
                  <c:v>406.29060600000003</c:v>
                </c:pt>
                <c:pt idx="1784">
                  <c:v>403.181308</c:v>
                </c:pt>
                <c:pt idx="1785">
                  <c:v>399.93533000000002</c:v>
                </c:pt>
                <c:pt idx="1786">
                  <c:v>396.73499299999997</c:v>
                </c:pt>
                <c:pt idx="1787">
                  <c:v>392.50134500000001</c:v>
                </c:pt>
                <c:pt idx="1788">
                  <c:v>388.26801799999998</c:v>
                </c:pt>
                <c:pt idx="1789">
                  <c:v>386.59654699999999</c:v>
                </c:pt>
                <c:pt idx="1790">
                  <c:v>382.998018</c:v>
                </c:pt>
                <c:pt idx="1791">
                  <c:v>379.46762999999999</c:v>
                </c:pt>
                <c:pt idx="1792">
                  <c:v>374.87166400000001</c:v>
                </c:pt>
                <c:pt idx="1793">
                  <c:v>372.72529400000002</c:v>
                </c:pt>
                <c:pt idx="1794">
                  <c:v>369.38203099999998</c:v>
                </c:pt>
                <c:pt idx="1795">
                  <c:v>366.31493</c:v>
                </c:pt>
                <c:pt idx="1796">
                  <c:v>362.35216100000002</c:v>
                </c:pt>
                <c:pt idx="1797">
                  <c:v>359.037083</c:v>
                </c:pt>
                <c:pt idx="1798">
                  <c:v>356.31316500000003</c:v>
                </c:pt>
                <c:pt idx="1799">
                  <c:v>353.48675600000001</c:v>
                </c:pt>
                <c:pt idx="1800">
                  <c:v>349.571549</c:v>
                </c:pt>
                <c:pt idx="1801">
                  <c:v>346.68348600000002</c:v>
                </c:pt>
                <c:pt idx="1802">
                  <c:v>343.36640599999998</c:v>
                </c:pt>
                <c:pt idx="1803">
                  <c:v>340.536475</c:v>
                </c:pt>
                <c:pt idx="1804">
                  <c:v>336.53399100000001</c:v>
                </c:pt>
                <c:pt idx="1805">
                  <c:v>333.946032</c:v>
                </c:pt>
                <c:pt idx="1806">
                  <c:v>329.33925599999998</c:v>
                </c:pt>
                <c:pt idx="1807">
                  <c:v>326.46000099999998</c:v>
                </c:pt>
                <c:pt idx="1808">
                  <c:v>323.11137300000001</c:v>
                </c:pt>
                <c:pt idx="1809">
                  <c:v>320.47096800000003</c:v>
                </c:pt>
                <c:pt idx="1810">
                  <c:v>316.14604100000003</c:v>
                </c:pt>
                <c:pt idx="1811">
                  <c:v>312.77251100000001</c:v>
                </c:pt>
                <c:pt idx="1812">
                  <c:v>309.81246499999997</c:v>
                </c:pt>
                <c:pt idx="1813">
                  <c:v>306.555837</c:v>
                </c:pt>
                <c:pt idx="1814">
                  <c:v>301.94657899999999</c:v>
                </c:pt>
                <c:pt idx="1815">
                  <c:v>299.27758899999998</c:v>
                </c:pt>
                <c:pt idx="1816">
                  <c:v>296.06291900000002</c:v>
                </c:pt>
                <c:pt idx="1817">
                  <c:v>292.31209699999999</c:v>
                </c:pt>
                <c:pt idx="1818">
                  <c:v>288.59001999999998</c:v>
                </c:pt>
                <c:pt idx="1819">
                  <c:v>284.64895000000001</c:v>
                </c:pt>
                <c:pt idx="1820">
                  <c:v>282.24483300000003</c:v>
                </c:pt>
                <c:pt idx="1821">
                  <c:v>279.17887000000002</c:v>
                </c:pt>
                <c:pt idx="1822">
                  <c:v>275.13639899999998</c:v>
                </c:pt>
                <c:pt idx="1823">
                  <c:v>272.32409899999999</c:v>
                </c:pt>
                <c:pt idx="1824">
                  <c:v>268.069954</c:v>
                </c:pt>
                <c:pt idx="1825">
                  <c:v>265.01375899999999</c:v>
                </c:pt>
                <c:pt idx="1826">
                  <c:v>262.191754</c:v>
                </c:pt>
                <c:pt idx="1827">
                  <c:v>259.01583799999997</c:v>
                </c:pt>
                <c:pt idx="1828">
                  <c:v>255.891167</c:v>
                </c:pt>
                <c:pt idx="1829">
                  <c:v>251.15675899999999</c:v>
                </c:pt>
                <c:pt idx="1830">
                  <c:v>249.01862</c:v>
                </c:pt>
                <c:pt idx="1831">
                  <c:v>245.36084</c:v>
                </c:pt>
                <c:pt idx="1832">
                  <c:v>241.50048100000001</c:v>
                </c:pt>
                <c:pt idx="1833">
                  <c:v>236.704995</c:v>
                </c:pt>
                <c:pt idx="1834">
                  <c:v>236.12342699999999</c:v>
                </c:pt>
                <c:pt idx="1835">
                  <c:v>231.74132900000001</c:v>
                </c:pt>
                <c:pt idx="1836">
                  <c:v>228.491108</c:v>
                </c:pt>
                <c:pt idx="1837">
                  <c:v>224.71248499999999</c:v>
                </c:pt>
                <c:pt idx="1838">
                  <c:v>220.80152200000001</c:v>
                </c:pt>
                <c:pt idx="1839">
                  <c:v>218.82410100000001</c:v>
                </c:pt>
                <c:pt idx="1840">
                  <c:v>212.87409400000001</c:v>
                </c:pt>
                <c:pt idx="1841">
                  <c:v>210.70136500000001</c:v>
                </c:pt>
                <c:pt idx="1842">
                  <c:v>206.571009</c:v>
                </c:pt>
                <c:pt idx="1843">
                  <c:v>203.74836400000001</c:v>
                </c:pt>
                <c:pt idx="1844">
                  <c:v>201.242413</c:v>
                </c:pt>
                <c:pt idx="1845">
                  <c:v>200.283873</c:v>
                </c:pt>
                <c:pt idx="1846">
                  <c:v>205.33888400000001</c:v>
                </c:pt>
                <c:pt idx="1847">
                  <c:v>208.44152</c:v>
                </c:pt>
                <c:pt idx="1848">
                  <c:v>212.256719</c:v>
                </c:pt>
                <c:pt idx="1849">
                  <c:v>213.935957</c:v>
                </c:pt>
                <c:pt idx="1850">
                  <c:v>218.52579</c:v>
                </c:pt>
                <c:pt idx="1851">
                  <c:v>222.35488900000001</c:v>
                </c:pt>
                <c:pt idx="1852">
                  <c:v>225.824184</c:v>
                </c:pt>
                <c:pt idx="1853">
                  <c:v>228.925794</c:v>
                </c:pt>
                <c:pt idx="1854">
                  <c:v>231.57077899999999</c:v>
                </c:pt>
                <c:pt idx="1855">
                  <c:v>235.39645100000001</c:v>
                </c:pt>
                <c:pt idx="1856">
                  <c:v>237.50304199999999</c:v>
                </c:pt>
                <c:pt idx="1857">
                  <c:v>242.83403899999999</c:v>
                </c:pt>
                <c:pt idx="1858">
                  <c:v>246.11990800000001</c:v>
                </c:pt>
                <c:pt idx="1859">
                  <c:v>248.808131</c:v>
                </c:pt>
                <c:pt idx="1860">
                  <c:v>252.11847</c:v>
                </c:pt>
                <c:pt idx="1861">
                  <c:v>255.49529899999999</c:v>
                </c:pt>
                <c:pt idx="1862">
                  <c:v>259.22466200000002</c:v>
                </c:pt>
                <c:pt idx="1863">
                  <c:v>261.28151300000002</c:v>
                </c:pt>
                <c:pt idx="1864">
                  <c:v>265.22729099999998</c:v>
                </c:pt>
                <c:pt idx="1865">
                  <c:v>268.38568800000002</c:v>
                </c:pt>
                <c:pt idx="1866">
                  <c:v>272.24466899999999</c:v>
                </c:pt>
                <c:pt idx="1867">
                  <c:v>274.609151</c:v>
                </c:pt>
                <c:pt idx="1868">
                  <c:v>277.36966100000001</c:v>
                </c:pt>
                <c:pt idx="1869">
                  <c:v>282.375092</c:v>
                </c:pt>
                <c:pt idx="1870">
                  <c:v>284.78370899999999</c:v>
                </c:pt>
                <c:pt idx="1871">
                  <c:v>287.85873600000002</c:v>
                </c:pt>
                <c:pt idx="1872">
                  <c:v>291.58946100000003</c:v>
                </c:pt>
                <c:pt idx="1873">
                  <c:v>295.27967000000001</c:v>
                </c:pt>
                <c:pt idx="1874">
                  <c:v>298.697879</c:v>
                </c:pt>
                <c:pt idx="1875">
                  <c:v>301.73119000000003</c:v>
                </c:pt>
                <c:pt idx="1876">
                  <c:v>306.00479200000001</c:v>
                </c:pt>
                <c:pt idx="1877">
                  <c:v>309.24020100000001</c:v>
                </c:pt>
                <c:pt idx="1878">
                  <c:v>313.184954</c:v>
                </c:pt>
                <c:pt idx="1879">
                  <c:v>316.59924000000001</c:v>
                </c:pt>
                <c:pt idx="1880">
                  <c:v>320.028659</c:v>
                </c:pt>
                <c:pt idx="1881">
                  <c:v>322.75938300000001</c:v>
                </c:pt>
                <c:pt idx="1882">
                  <c:v>325.43782099999999</c:v>
                </c:pt>
                <c:pt idx="1883">
                  <c:v>330.04211500000002</c:v>
                </c:pt>
                <c:pt idx="1884">
                  <c:v>332.38850100000002</c:v>
                </c:pt>
                <c:pt idx="1885">
                  <c:v>336.97181599999999</c:v>
                </c:pt>
                <c:pt idx="1886">
                  <c:v>339.19249100000002</c:v>
                </c:pt>
                <c:pt idx="1887">
                  <c:v>342.82633099999998</c:v>
                </c:pt>
                <c:pt idx="1888">
                  <c:v>346.62727699999999</c:v>
                </c:pt>
                <c:pt idx="1889">
                  <c:v>349.46217300000001</c:v>
                </c:pt>
                <c:pt idx="1890">
                  <c:v>352.55697800000002</c:v>
                </c:pt>
                <c:pt idx="1891">
                  <c:v>355.207311</c:v>
                </c:pt>
                <c:pt idx="1892">
                  <c:v>359.64417700000001</c:v>
                </c:pt>
                <c:pt idx="1893">
                  <c:v>362.33526699999999</c:v>
                </c:pt>
                <c:pt idx="1894">
                  <c:v>365.34087299999999</c:v>
                </c:pt>
                <c:pt idx="1895">
                  <c:v>369.12820699999997</c:v>
                </c:pt>
                <c:pt idx="1896">
                  <c:v>372.56467300000003</c:v>
                </c:pt>
                <c:pt idx="1897">
                  <c:v>376.07840599999997</c:v>
                </c:pt>
                <c:pt idx="1898">
                  <c:v>378.59518200000002</c:v>
                </c:pt>
                <c:pt idx="1899">
                  <c:v>382.87110699999999</c:v>
                </c:pt>
                <c:pt idx="1900">
                  <c:v>386.08681799999999</c:v>
                </c:pt>
                <c:pt idx="1901">
                  <c:v>389.97424000000001</c:v>
                </c:pt>
                <c:pt idx="1902">
                  <c:v>393.08625999999998</c:v>
                </c:pt>
                <c:pt idx="1903">
                  <c:v>396.68318699999998</c:v>
                </c:pt>
                <c:pt idx="1904">
                  <c:v>400.33520199999998</c:v>
                </c:pt>
                <c:pt idx="1905">
                  <c:v>403.52721300000002</c:v>
                </c:pt>
                <c:pt idx="1906">
                  <c:v>407.377883</c:v>
                </c:pt>
                <c:pt idx="1907">
                  <c:v>410.35634499999998</c:v>
                </c:pt>
                <c:pt idx="1908">
                  <c:v>414.38269000000003</c:v>
                </c:pt>
                <c:pt idx="1909">
                  <c:v>417.62674600000003</c:v>
                </c:pt>
                <c:pt idx="1910">
                  <c:v>421.07546300000001</c:v>
                </c:pt>
                <c:pt idx="1911">
                  <c:v>424.26178800000002</c:v>
                </c:pt>
                <c:pt idx="1912">
                  <c:v>427.26146899999998</c:v>
                </c:pt>
                <c:pt idx="1913">
                  <c:v>431.08139199999999</c:v>
                </c:pt>
                <c:pt idx="1914">
                  <c:v>434.30222800000001</c:v>
                </c:pt>
                <c:pt idx="1915">
                  <c:v>437.64565099999999</c:v>
                </c:pt>
                <c:pt idx="1916">
                  <c:v>440.37869799999999</c:v>
                </c:pt>
                <c:pt idx="1917">
                  <c:v>443.760715</c:v>
                </c:pt>
                <c:pt idx="1918">
                  <c:v>447.06386300000003</c:v>
                </c:pt>
                <c:pt idx="1919">
                  <c:v>450.37189599999999</c:v>
                </c:pt>
                <c:pt idx="1920">
                  <c:v>450.88939099999999</c:v>
                </c:pt>
                <c:pt idx="1921">
                  <c:v>449.36765200000002</c:v>
                </c:pt>
                <c:pt idx="1922">
                  <c:v>446.50409000000002</c:v>
                </c:pt>
                <c:pt idx="1923">
                  <c:v>442.91036600000001</c:v>
                </c:pt>
                <c:pt idx="1924">
                  <c:v>439.90444000000002</c:v>
                </c:pt>
                <c:pt idx="1925">
                  <c:v>436.04087800000002</c:v>
                </c:pt>
                <c:pt idx="1926">
                  <c:v>433.82548800000001</c:v>
                </c:pt>
                <c:pt idx="1927">
                  <c:v>429.66182199999997</c:v>
                </c:pt>
                <c:pt idx="1928">
                  <c:v>427.098525</c:v>
                </c:pt>
                <c:pt idx="1929">
                  <c:v>423.52025500000002</c:v>
                </c:pt>
                <c:pt idx="1930">
                  <c:v>419.819637</c:v>
                </c:pt>
                <c:pt idx="1931">
                  <c:v>416.98065700000001</c:v>
                </c:pt>
                <c:pt idx="1932">
                  <c:v>412.490544</c:v>
                </c:pt>
                <c:pt idx="1933">
                  <c:v>410.19300099999998</c:v>
                </c:pt>
                <c:pt idx="1934">
                  <c:v>406.67486400000001</c:v>
                </c:pt>
                <c:pt idx="1935">
                  <c:v>403.44434000000001</c:v>
                </c:pt>
                <c:pt idx="1936">
                  <c:v>399.90378299999998</c:v>
                </c:pt>
                <c:pt idx="1937">
                  <c:v>396.36891000000003</c:v>
                </c:pt>
                <c:pt idx="1938">
                  <c:v>392.33543900000001</c:v>
                </c:pt>
                <c:pt idx="1939">
                  <c:v>388.47235799999999</c:v>
                </c:pt>
                <c:pt idx="1940">
                  <c:v>386.52184099999999</c:v>
                </c:pt>
                <c:pt idx="1941">
                  <c:v>382.48452600000002</c:v>
                </c:pt>
                <c:pt idx="1942">
                  <c:v>379.73218300000002</c:v>
                </c:pt>
                <c:pt idx="1943">
                  <c:v>375.22853800000001</c:v>
                </c:pt>
                <c:pt idx="1944">
                  <c:v>372.54857900000002</c:v>
                </c:pt>
                <c:pt idx="1945">
                  <c:v>369.224692</c:v>
                </c:pt>
                <c:pt idx="1946">
                  <c:v>365.96173900000002</c:v>
                </c:pt>
                <c:pt idx="1947">
                  <c:v>361.88807300000002</c:v>
                </c:pt>
                <c:pt idx="1948">
                  <c:v>358.58572500000002</c:v>
                </c:pt>
                <c:pt idx="1949">
                  <c:v>356.447363</c:v>
                </c:pt>
                <c:pt idx="1950">
                  <c:v>353.83193999999997</c:v>
                </c:pt>
                <c:pt idx="1951">
                  <c:v>349.97654599999998</c:v>
                </c:pt>
                <c:pt idx="1952">
                  <c:v>346.77300500000001</c:v>
                </c:pt>
                <c:pt idx="1953">
                  <c:v>343.433986</c:v>
                </c:pt>
                <c:pt idx="1954">
                  <c:v>339.56233700000001</c:v>
                </c:pt>
                <c:pt idx="1955">
                  <c:v>336.72151600000001</c:v>
                </c:pt>
                <c:pt idx="1956">
                  <c:v>333.96076499999998</c:v>
                </c:pt>
                <c:pt idx="1957">
                  <c:v>330.24829699999998</c:v>
                </c:pt>
                <c:pt idx="1958">
                  <c:v>325.93025499999999</c:v>
                </c:pt>
                <c:pt idx="1959">
                  <c:v>323.28328399999998</c:v>
                </c:pt>
                <c:pt idx="1960">
                  <c:v>319.04571399999998</c:v>
                </c:pt>
                <c:pt idx="1961">
                  <c:v>317.33204499999999</c:v>
                </c:pt>
                <c:pt idx="1962">
                  <c:v>312.58362399999999</c:v>
                </c:pt>
                <c:pt idx="1963">
                  <c:v>309.66881799999999</c:v>
                </c:pt>
                <c:pt idx="1964">
                  <c:v>306.81294400000002</c:v>
                </c:pt>
                <c:pt idx="1965">
                  <c:v>302.27943199999999</c:v>
                </c:pt>
                <c:pt idx="1966">
                  <c:v>299.191033</c:v>
                </c:pt>
                <c:pt idx="1967">
                  <c:v>295.19511499999999</c:v>
                </c:pt>
                <c:pt idx="1968">
                  <c:v>293.166449</c:v>
                </c:pt>
                <c:pt idx="1969">
                  <c:v>288.26149099999998</c:v>
                </c:pt>
                <c:pt idx="1970">
                  <c:v>285.12560999999999</c:v>
                </c:pt>
                <c:pt idx="1971">
                  <c:v>281.73062099999999</c:v>
                </c:pt>
                <c:pt idx="1972">
                  <c:v>279.54341499999998</c:v>
                </c:pt>
                <c:pt idx="1973">
                  <c:v>275.56279000000001</c:v>
                </c:pt>
                <c:pt idx="1974">
                  <c:v>270.32019100000002</c:v>
                </c:pt>
                <c:pt idx="1975">
                  <c:v>269.28942699999999</c:v>
                </c:pt>
                <c:pt idx="1976">
                  <c:v>264.28063300000002</c:v>
                </c:pt>
                <c:pt idx="1977">
                  <c:v>262.63188600000001</c:v>
                </c:pt>
                <c:pt idx="1978">
                  <c:v>258.58486699999997</c:v>
                </c:pt>
                <c:pt idx="1979">
                  <c:v>255.779517</c:v>
                </c:pt>
                <c:pt idx="1980">
                  <c:v>252.22726900000001</c:v>
                </c:pt>
                <c:pt idx="1981">
                  <c:v>247.739158</c:v>
                </c:pt>
                <c:pt idx="1982">
                  <c:v>245.168575</c:v>
                </c:pt>
                <c:pt idx="1983">
                  <c:v>241.458685</c:v>
                </c:pt>
                <c:pt idx="1984">
                  <c:v>237.92527000000001</c:v>
                </c:pt>
                <c:pt idx="1985">
                  <c:v>234.87592900000001</c:v>
                </c:pt>
                <c:pt idx="1986">
                  <c:v>232.200774</c:v>
                </c:pt>
                <c:pt idx="1987">
                  <c:v>228.33295200000001</c:v>
                </c:pt>
                <c:pt idx="1988">
                  <c:v>224.134152</c:v>
                </c:pt>
                <c:pt idx="1989">
                  <c:v>219.224389</c:v>
                </c:pt>
                <c:pt idx="1990">
                  <c:v>217.19796500000001</c:v>
                </c:pt>
                <c:pt idx="1991">
                  <c:v>214.96425400000001</c:v>
                </c:pt>
                <c:pt idx="1992">
                  <c:v>210.54763</c:v>
                </c:pt>
                <c:pt idx="1993">
                  <c:v>207.94341700000001</c:v>
                </c:pt>
                <c:pt idx="1994">
                  <c:v>203.21525399999999</c:v>
                </c:pt>
                <c:pt idx="1995">
                  <c:v>201.52535</c:v>
                </c:pt>
                <c:pt idx="1996">
                  <c:v>201.74749800000001</c:v>
                </c:pt>
                <c:pt idx="1997">
                  <c:v>204.51825700000001</c:v>
                </c:pt>
                <c:pt idx="1998">
                  <c:v>208.205151</c:v>
                </c:pt>
                <c:pt idx="1999">
                  <c:v>212.13462699999999</c:v>
                </c:pt>
                <c:pt idx="2000">
                  <c:v>216.34864099999999</c:v>
                </c:pt>
                <c:pt idx="2001">
                  <c:v>218.687757</c:v>
                </c:pt>
                <c:pt idx="2002">
                  <c:v>222.719786</c:v>
                </c:pt>
                <c:pt idx="2003">
                  <c:v>224.59167400000001</c:v>
                </c:pt>
                <c:pt idx="2004">
                  <c:v>229.06223399999999</c:v>
                </c:pt>
                <c:pt idx="2005">
                  <c:v>231.95479700000001</c:v>
                </c:pt>
                <c:pt idx="2006">
                  <c:v>235.60969499999999</c:v>
                </c:pt>
                <c:pt idx="2007">
                  <c:v>238.96801199999999</c:v>
                </c:pt>
                <c:pt idx="2008">
                  <c:v>241.11758399999999</c:v>
                </c:pt>
                <c:pt idx="2009">
                  <c:v>246.09386900000001</c:v>
                </c:pt>
                <c:pt idx="2010">
                  <c:v>248.86366799999999</c:v>
                </c:pt>
                <c:pt idx="2011">
                  <c:v>252.485737</c:v>
                </c:pt>
                <c:pt idx="2012">
                  <c:v>254.31358599999999</c:v>
                </c:pt>
                <c:pt idx="2013">
                  <c:v>259.25809900000002</c:v>
                </c:pt>
                <c:pt idx="2014">
                  <c:v>262.97036000000003</c:v>
                </c:pt>
                <c:pt idx="2015">
                  <c:v>264.53685899999999</c:v>
                </c:pt>
                <c:pt idx="2016">
                  <c:v>268.43731700000001</c:v>
                </c:pt>
                <c:pt idx="2017">
                  <c:v>271.23107299999998</c:v>
                </c:pt>
                <c:pt idx="2018">
                  <c:v>275.36101300000001</c:v>
                </c:pt>
                <c:pt idx="2019">
                  <c:v>277.04585600000001</c:v>
                </c:pt>
                <c:pt idx="2020">
                  <c:v>281.754322</c:v>
                </c:pt>
                <c:pt idx="2021">
                  <c:v>285.64630799999998</c:v>
                </c:pt>
                <c:pt idx="2022">
                  <c:v>287.97251599999998</c:v>
                </c:pt>
                <c:pt idx="2023">
                  <c:v>291.25604700000002</c:v>
                </c:pt>
                <c:pt idx="2024">
                  <c:v>294.90566000000001</c:v>
                </c:pt>
                <c:pt idx="2025">
                  <c:v>299.42435899999998</c:v>
                </c:pt>
                <c:pt idx="2026">
                  <c:v>302.08590199999998</c:v>
                </c:pt>
                <c:pt idx="2027">
                  <c:v>306.12577900000002</c:v>
                </c:pt>
                <c:pt idx="2028">
                  <c:v>309.59123</c:v>
                </c:pt>
                <c:pt idx="2029">
                  <c:v>313.19207999999998</c:v>
                </c:pt>
                <c:pt idx="2030">
                  <c:v>315.602442</c:v>
                </c:pt>
                <c:pt idx="2031">
                  <c:v>318.91279700000001</c:v>
                </c:pt>
                <c:pt idx="2032">
                  <c:v>323.77163400000001</c:v>
                </c:pt>
                <c:pt idx="2033">
                  <c:v>325.90743500000002</c:v>
                </c:pt>
                <c:pt idx="2034">
                  <c:v>329.01441</c:v>
                </c:pt>
                <c:pt idx="2035">
                  <c:v>332.47625799999997</c:v>
                </c:pt>
                <c:pt idx="2036">
                  <c:v>336.62751300000002</c:v>
                </c:pt>
                <c:pt idx="2037">
                  <c:v>340.10657600000002</c:v>
                </c:pt>
                <c:pt idx="2038">
                  <c:v>342.17784</c:v>
                </c:pt>
                <c:pt idx="2039">
                  <c:v>346.21739600000001</c:v>
                </c:pt>
                <c:pt idx="2040">
                  <c:v>349.233812</c:v>
                </c:pt>
                <c:pt idx="2041">
                  <c:v>352.66026900000003</c:v>
                </c:pt>
                <c:pt idx="2042">
                  <c:v>356.12820199999999</c:v>
                </c:pt>
                <c:pt idx="2043">
                  <c:v>359.33126199999998</c:v>
                </c:pt>
                <c:pt idx="2044">
                  <c:v>362.20747399999999</c:v>
                </c:pt>
                <c:pt idx="2045">
                  <c:v>365.40036500000002</c:v>
                </c:pt>
                <c:pt idx="2046">
                  <c:v>369.23077799999999</c:v>
                </c:pt>
                <c:pt idx="2047">
                  <c:v>371.86901999999998</c:v>
                </c:pt>
                <c:pt idx="2048">
                  <c:v>376.35392899999999</c:v>
                </c:pt>
                <c:pt idx="2049">
                  <c:v>379.35152799999997</c:v>
                </c:pt>
                <c:pt idx="2050">
                  <c:v>382.41622599999999</c:v>
                </c:pt>
                <c:pt idx="2051">
                  <c:v>386.73562900000002</c:v>
                </c:pt>
                <c:pt idx="2052">
                  <c:v>389.20116000000002</c:v>
                </c:pt>
                <c:pt idx="2053">
                  <c:v>393.55099000000001</c:v>
                </c:pt>
                <c:pt idx="2054">
                  <c:v>396.29396500000001</c:v>
                </c:pt>
                <c:pt idx="2055">
                  <c:v>400.50935600000003</c:v>
                </c:pt>
                <c:pt idx="2056">
                  <c:v>404.01916599999998</c:v>
                </c:pt>
                <c:pt idx="2057">
                  <c:v>407.02188999999998</c:v>
                </c:pt>
                <c:pt idx="2058">
                  <c:v>410.50663800000001</c:v>
                </c:pt>
                <c:pt idx="2059">
                  <c:v>414.27619600000003</c:v>
                </c:pt>
                <c:pt idx="2060">
                  <c:v>418.27075300000001</c:v>
                </c:pt>
                <c:pt idx="2061">
                  <c:v>420.324161</c:v>
                </c:pt>
                <c:pt idx="2062">
                  <c:v>424.45091400000001</c:v>
                </c:pt>
                <c:pt idx="2063">
                  <c:v>428.002521</c:v>
                </c:pt>
                <c:pt idx="2064">
                  <c:v>431.32632799999999</c:v>
                </c:pt>
                <c:pt idx="2065">
                  <c:v>434.02702499999998</c:v>
                </c:pt>
                <c:pt idx="2066">
                  <c:v>437.10389400000003</c:v>
                </c:pt>
                <c:pt idx="2067">
                  <c:v>440.88498299999998</c:v>
                </c:pt>
                <c:pt idx="2068">
                  <c:v>443.73405200000002</c:v>
                </c:pt>
                <c:pt idx="2069">
                  <c:v>446.989958</c:v>
                </c:pt>
                <c:pt idx="2070">
                  <c:v>450.47358500000001</c:v>
                </c:pt>
                <c:pt idx="2071">
                  <c:v>451.01574299999999</c:v>
                </c:pt>
                <c:pt idx="2072">
                  <c:v>449.49440299999998</c:v>
                </c:pt>
                <c:pt idx="2073">
                  <c:v>446.394634</c:v>
                </c:pt>
                <c:pt idx="2074">
                  <c:v>442.825492</c:v>
                </c:pt>
                <c:pt idx="2075">
                  <c:v>439.65485999999999</c:v>
                </c:pt>
                <c:pt idx="2076">
                  <c:v>436.036314</c:v>
                </c:pt>
                <c:pt idx="2077">
                  <c:v>433.80450999999999</c:v>
                </c:pt>
                <c:pt idx="2078">
                  <c:v>430.26835599999998</c:v>
                </c:pt>
                <c:pt idx="2079">
                  <c:v>427.129032</c:v>
                </c:pt>
                <c:pt idx="2080">
                  <c:v>423.07570399999997</c:v>
                </c:pt>
                <c:pt idx="2081">
                  <c:v>420.01140600000002</c:v>
                </c:pt>
                <c:pt idx="2082">
                  <c:v>417.11813899999999</c:v>
                </c:pt>
                <c:pt idx="2083">
                  <c:v>412.83068400000002</c:v>
                </c:pt>
                <c:pt idx="2084">
                  <c:v>409.44073900000001</c:v>
                </c:pt>
                <c:pt idx="2085">
                  <c:v>406.62249800000001</c:v>
                </c:pt>
                <c:pt idx="2086">
                  <c:v>403.61168700000002</c:v>
                </c:pt>
                <c:pt idx="2087">
                  <c:v>399.56620500000002</c:v>
                </c:pt>
                <c:pt idx="2088">
                  <c:v>395.26473800000002</c:v>
                </c:pt>
                <c:pt idx="2089">
                  <c:v>392.39348999999999</c:v>
                </c:pt>
                <c:pt idx="2090">
                  <c:v>389.80320999999998</c:v>
                </c:pt>
                <c:pt idx="2091">
                  <c:v>386.00618700000001</c:v>
                </c:pt>
                <c:pt idx="2092">
                  <c:v>382.85581300000001</c:v>
                </c:pt>
                <c:pt idx="2093">
                  <c:v>379.16656499999999</c:v>
                </c:pt>
                <c:pt idx="2094">
                  <c:v>375.92771399999998</c:v>
                </c:pt>
                <c:pt idx="2095">
                  <c:v>371.886796</c:v>
                </c:pt>
                <c:pt idx="2096">
                  <c:v>368.55257999999998</c:v>
                </c:pt>
                <c:pt idx="2097">
                  <c:v>366.266728</c:v>
                </c:pt>
                <c:pt idx="2098">
                  <c:v>362.041808</c:v>
                </c:pt>
                <c:pt idx="2099">
                  <c:v>359.17640499999999</c:v>
                </c:pt>
                <c:pt idx="2100">
                  <c:v>356.39515699999998</c:v>
                </c:pt>
                <c:pt idx="2101">
                  <c:v>353.46401600000002</c:v>
                </c:pt>
                <c:pt idx="2102">
                  <c:v>349.69125500000001</c:v>
                </c:pt>
                <c:pt idx="2103">
                  <c:v>346.76796100000001</c:v>
                </c:pt>
                <c:pt idx="2104">
                  <c:v>343.752906</c:v>
                </c:pt>
                <c:pt idx="2105">
                  <c:v>339.78733499999998</c:v>
                </c:pt>
                <c:pt idx="2106">
                  <c:v>336.65441700000002</c:v>
                </c:pt>
                <c:pt idx="2107">
                  <c:v>332.93313999999998</c:v>
                </c:pt>
                <c:pt idx="2108">
                  <c:v>330.89678800000002</c:v>
                </c:pt>
                <c:pt idx="2109">
                  <c:v>326.27647999999999</c:v>
                </c:pt>
                <c:pt idx="2110">
                  <c:v>323.21122100000002</c:v>
                </c:pt>
                <c:pt idx="2111">
                  <c:v>319.20961799999998</c:v>
                </c:pt>
                <c:pt idx="2112">
                  <c:v>316.32083499999999</c:v>
                </c:pt>
                <c:pt idx="2113">
                  <c:v>313.83832899999999</c:v>
                </c:pt>
                <c:pt idx="2114">
                  <c:v>309.32947899999999</c:v>
                </c:pt>
                <c:pt idx="2115">
                  <c:v>306.73431399999998</c:v>
                </c:pt>
                <c:pt idx="2116">
                  <c:v>302.27390700000001</c:v>
                </c:pt>
                <c:pt idx="2117">
                  <c:v>299.09038500000003</c:v>
                </c:pt>
                <c:pt idx="2118">
                  <c:v>295.785955</c:v>
                </c:pt>
                <c:pt idx="2119">
                  <c:v>292.80933499999998</c:v>
                </c:pt>
                <c:pt idx="2120">
                  <c:v>289.70371999999998</c:v>
                </c:pt>
                <c:pt idx="2121">
                  <c:v>284.79724099999999</c:v>
                </c:pt>
                <c:pt idx="2122">
                  <c:v>280.99525299999999</c:v>
                </c:pt>
                <c:pt idx="2123">
                  <c:v>278.80324300000001</c:v>
                </c:pt>
                <c:pt idx="2124">
                  <c:v>276.72621500000002</c:v>
                </c:pt>
                <c:pt idx="2125">
                  <c:v>271.53364299999998</c:v>
                </c:pt>
                <c:pt idx="2126">
                  <c:v>267.297369</c:v>
                </c:pt>
                <c:pt idx="2127">
                  <c:v>266.308243</c:v>
                </c:pt>
                <c:pt idx="2128">
                  <c:v>261.711139</c:v>
                </c:pt>
                <c:pt idx="2129">
                  <c:v>258.76198299999999</c:v>
                </c:pt>
                <c:pt idx="2130">
                  <c:v>254.81034399999999</c:v>
                </c:pt>
                <c:pt idx="2131">
                  <c:v>252.63659000000001</c:v>
                </c:pt>
                <c:pt idx="2132">
                  <c:v>248.23290499999999</c:v>
                </c:pt>
                <c:pt idx="2133">
                  <c:v>244.56349800000001</c:v>
                </c:pt>
                <c:pt idx="2134">
                  <c:v>241.459069</c:v>
                </c:pt>
                <c:pt idx="2135">
                  <c:v>238.25548000000001</c:v>
                </c:pt>
                <c:pt idx="2136">
                  <c:v>235.030305</c:v>
                </c:pt>
                <c:pt idx="2137">
                  <c:v>230.37206</c:v>
                </c:pt>
                <c:pt idx="2138">
                  <c:v>228.896905</c:v>
                </c:pt>
                <c:pt idx="2139">
                  <c:v>224.305182</c:v>
                </c:pt>
                <c:pt idx="2140">
                  <c:v>220.97697199999999</c:v>
                </c:pt>
                <c:pt idx="2141">
                  <c:v>217.958699</c:v>
                </c:pt>
                <c:pt idx="2142">
                  <c:v>214.260403</c:v>
                </c:pt>
                <c:pt idx="2143">
                  <c:v>210.720902</c:v>
                </c:pt>
                <c:pt idx="2144">
                  <c:v>205.983676</c:v>
                </c:pt>
                <c:pt idx="2145">
                  <c:v>204.51934600000001</c:v>
                </c:pt>
                <c:pt idx="2146">
                  <c:v>201.30339499999999</c:v>
                </c:pt>
                <c:pt idx="2147">
                  <c:v>202.19275400000001</c:v>
                </c:pt>
                <c:pt idx="2148">
                  <c:v>203.68158500000001</c:v>
                </c:pt>
                <c:pt idx="2149">
                  <c:v>207.45376999999999</c:v>
                </c:pt>
                <c:pt idx="2150">
                  <c:v>212.44273799999999</c:v>
                </c:pt>
                <c:pt idx="2151">
                  <c:v>214.83860799999999</c:v>
                </c:pt>
                <c:pt idx="2152">
                  <c:v>219.175386</c:v>
                </c:pt>
                <c:pt idx="2153">
                  <c:v>220.30604500000001</c:v>
                </c:pt>
                <c:pt idx="2154">
                  <c:v>226.313254</c:v>
                </c:pt>
                <c:pt idx="2155">
                  <c:v>229.202934</c:v>
                </c:pt>
                <c:pt idx="2156">
                  <c:v>232.002679</c:v>
                </c:pt>
                <c:pt idx="2157">
                  <c:v>235.24688</c:v>
                </c:pt>
                <c:pt idx="2158">
                  <c:v>237.436904</c:v>
                </c:pt>
                <c:pt idx="2159">
                  <c:v>242.88240200000001</c:v>
                </c:pt>
                <c:pt idx="2160">
                  <c:v>244.88352399999999</c:v>
                </c:pt>
                <c:pt idx="2161">
                  <c:v>249.704184</c:v>
                </c:pt>
                <c:pt idx="2162">
                  <c:v>252.674319</c:v>
                </c:pt>
                <c:pt idx="2163">
                  <c:v>255.40136000000001</c:v>
                </c:pt>
                <c:pt idx="2164">
                  <c:v>258.38815</c:v>
                </c:pt>
                <c:pt idx="2165">
                  <c:v>262.46950299999997</c:v>
                </c:pt>
                <c:pt idx="2166">
                  <c:v>265.89123499999999</c:v>
                </c:pt>
                <c:pt idx="2167">
                  <c:v>267.40991700000001</c:v>
                </c:pt>
                <c:pt idx="2168">
                  <c:v>272.26077900000001</c:v>
                </c:pt>
                <c:pt idx="2169">
                  <c:v>275.23738400000002</c:v>
                </c:pt>
                <c:pt idx="2170">
                  <c:v>278.91348399999998</c:v>
                </c:pt>
                <c:pt idx="2171">
                  <c:v>280.52514300000001</c:v>
                </c:pt>
                <c:pt idx="2172">
                  <c:v>284.552865</c:v>
                </c:pt>
                <c:pt idx="2173">
                  <c:v>289.73518799999999</c:v>
                </c:pt>
                <c:pt idx="2174">
                  <c:v>291.22482000000002</c:v>
                </c:pt>
                <c:pt idx="2175">
                  <c:v>294.67329599999999</c:v>
                </c:pt>
                <c:pt idx="2176">
                  <c:v>298.45662700000003</c:v>
                </c:pt>
                <c:pt idx="2177">
                  <c:v>302.58482099999998</c:v>
                </c:pt>
                <c:pt idx="2178">
                  <c:v>305.67041799999998</c:v>
                </c:pt>
                <c:pt idx="2179">
                  <c:v>308.47304500000001</c:v>
                </c:pt>
                <c:pt idx="2180">
                  <c:v>312.82759900000002</c:v>
                </c:pt>
                <c:pt idx="2181">
                  <c:v>316.308584</c:v>
                </c:pt>
                <c:pt idx="2182">
                  <c:v>319.36327299999999</c:v>
                </c:pt>
                <c:pt idx="2183">
                  <c:v>323.04483499999998</c:v>
                </c:pt>
                <c:pt idx="2184">
                  <c:v>326.67466999999999</c:v>
                </c:pt>
                <c:pt idx="2185">
                  <c:v>329.77916399999998</c:v>
                </c:pt>
                <c:pt idx="2186">
                  <c:v>332.912082</c:v>
                </c:pt>
                <c:pt idx="2187">
                  <c:v>335.993675</c:v>
                </c:pt>
                <c:pt idx="2188">
                  <c:v>339.540638</c:v>
                </c:pt>
                <c:pt idx="2189">
                  <c:v>342.53231199999999</c:v>
                </c:pt>
                <c:pt idx="2190">
                  <c:v>345.930904</c:v>
                </c:pt>
                <c:pt idx="2191">
                  <c:v>349.82040799999999</c:v>
                </c:pt>
                <c:pt idx="2192">
                  <c:v>353.26728300000002</c:v>
                </c:pt>
                <c:pt idx="2193">
                  <c:v>355.585804</c:v>
                </c:pt>
                <c:pt idx="2194">
                  <c:v>358.76404200000002</c:v>
                </c:pt>
                <c:pt idx="2195">
                  <c:v>362.92995000000002</c:v>
                </c:pt>
                <c:pt idx="2196">
                  <c:v>365.63256999999999</c:v>
                </c:pt>
                <c:pt idx="2197">
                  <c:v>368.72881599999999</c:v>
                </c:pt>
                <c:pt idx="2198">
                  <c:v>372.39164</c:v>
                </c:pt>
                <c:pt idx="2199">
                  <c:v>375.614958</c:v>
                </c:pt>
                <c:pt idx="2200">
                  <c:v>379.62937299999999</c:v>
                </c:pt>
                <c:pt idx="2201">
                  <c:v>382.56387599999999</c:v>
                </c:pt>
                <c:pt idx="2202">
                  <c:v>385.76141100000001</c:v>
                </c:pt>
                <c:pt idx="2203">
                  <c:v>390.25088399999999</c:v>
                </c:pt>
                <c:pt idx="2204">
                  <c:v>393.03749699999997</c:v>
                </c:pt>
                <c:pt idx="2205">
                  <c:v>397.02717000000001</c:v>
                </c:pt>
                <c:pt idx="2206">
                  <c:v>399.80913900000002</c:v>
                </c:pt>
                <c:pt idx="2207">
                  <c:v>403.89017200000001</c:v>
                </c:pt>
                <c:pt idx="2208">
                  <c:v>407.16537599999998</c:v>
                </c:pt>
                <c:pt idx="2209">
                  <c:v>410.60600499999998</c:v>
                </c:pt>
                <c:pt idx="2210">
                  <c:v>413.65773200000001</c:v>
                </c:pt>
                <c:pt idx="2211">
                  <c:v>417.85742900000002</c:v>
                </c:pt>
                <c:pt idx="2212">
                  <c:v>421.68087600000001</c:v>
                </c:pt>
                <c:pt idx="2213">
                  <c:v>424.17947500000002</c:v>
                </c:pt>
                <c:pt idx="2214">
                  <c:v>427.776162</c:v>
                </c:pt>
                <c:pt idx="2215">
                  <c:v>430.63371799999999</c:v>
                </c:pt>
                <c:pt idx="2216">
                  <c:v>434.62411100000003</c:v>
                </c:pt>
                <c:pt idx="2217">
                  <c:v>437.23552999999998</c:v>
                </c:pt>
                <c:pt idx="2218">
                  <c:v>440.88490300000001</c:v>
                </c:pt>
                <c:pt idx="2219">
                  <c:v>443.73893600000002</c:v>
                </c:pt>
                <c:pt idx="2220">
                  <c:v>446.81420300000002</c:v>
                </c:pt>
                <c:pt idx="2221">
                  <c:v>450.31552599999998</c:v>
                </c:pt>
                <c:pt idx="2222">
                  <c:v>450.95889299999999</c:v>
                </c:pt>
                <c:pt idx="2223">
                  <c:v>449.83934699999998</c:v>
                </c:pt>
                <c:pt idx="2224">
                  <c:v>445.62771900000001</c:v>
                </c:pt>
                <c:pt idx="2225">
                  <c:v>442.76135499999998</c:v>
                </c:pt>
                <c:pt idx="2226">
                  <c:v>440.05897599999997</c:v>
                </c:pt>
                <c:pt idx="2227">
                  <c:v>436.23128600000001</c:v>
                </c:pt>
                <c:pt idx="2228">
                  <c:v>433.54131799999999</c:v>
                </c:pt>
                <c:pt idx="2229">
                  <c:v>429.41824800000001</c:v>
                </c:pt>
                <c:pt idx="2230">
                  <c:v>427.82260300000002</c:v>
                </c:pt>
                <c:pt idx="2231">
                  <c:v>422.790412</c:v>
                </c:pt>
                <c:pt idx="2232">
                  <c:v>419.97881699999999</c:v>
                </c:pt>
                <c:pt idx="2233">
                  <c:v>417.048317</c:v>
                </c:pt>
                <c:pt idx="2234">
                  <c:v>413.02365400000002</c:v>
                </c:pt>
                <c:pt idx="2235">
                  <c:v>409.88256799999999</c:v>
                </c:pt>
                <c:pt idx="2236">
                  <c:v>405.74516599999998</c:v>
                </c:pt>
                <c:pt idx="2237">
                  <c:v>403.77551099999999</c:v>
                </c:pt>
                <c:pt idx="2238">
                  <c:v>399.77607</c:v>
                </c:pt>
                <c:pt idx="2239">
                  <c:v>396.16224899999997</c:v>
                </c:pt>
                <c:pt idx="2240">
                  <c:v>391.95718599999998</c:v>
                </c:pt>
                <c:pt idx="2241">
                  <c:v>389.62417199999999</c:v>
                </c:pt>
                <c:pt idx="2242">
                  <c:v>386.12349</c:v>
                </c:pt>
                <c:pt idx="2243">
                  <c:v>382.571483</c:v>
                </c:pt>
                <c:pt idx="2244">
                  <c:v>379.812254</c:v>
                </c:pt>
                <c:pt idx="2245">
                  <c:v>375.43159700000001</c:v>
                </c:pt>
                <c:pt idx="2246">
                  <c:v>372.23798499999998</c:v>
                </c:pt>
                <c:pt idx="2247">
                  <c:v>367.93411600000002</c:v>
                </c:pt>
                <c:pt idx="2248">
                  <c:v>366.805522</c:v>
                </c:pt>
                <c:pt idx="2249">
                  <c:v>362.05638099999999</c:v>
                </c:pt>
                <c:pt idx="2250">
                  <c:v>358.91994</c:v>
                </c:pt>
                <c:pt idx="2251">
                  <c:v>355.72664800000001</c:v>
                </c:pt>
                <c:pt idx="2252">
                  <c:v>353.45328699999999</c:v>
                </c:pt>
                <c:pt idx="2253">
                  <c:v>350.45360599999998</c:v>
                </c:pt>
                <c:pt idx="2254">
                  <c:v>346.66467</c:v>
                </c:pt>
                <c:pt idx="2255">
                  <c:v>343.591724</c:v>
                </c:pt>
                <c:pt idx="2256">
                  <c:v>339.94955800000002</c:v>
                </c:pt>
                <c:pt idx="2257">
                  <c:v>337.06709999999998</c:v>
                </c:pt>
                <c:pt idx="2258">
                  <c:v>333.43005799999997</c:v>
                </c:pt>
                <c:pt idx="2259">
                  <c:v>329.75754499999999</c:v>
                </c:pt>
                <c:pt idx="2260">
                  <c:v>326.91255999999998</c:v>
                </c:pt>
                <c:pt idx="2261">
                  <c:v>323.14260100000001</c:v>
                </c:pt>
                <c:pt idx="2262">
                  <c:v>319.60676799999999</c:v>
                </c:pt>
                <c:pt idx="2263">
                  <c:v>315.791088</c:v>
                </c:pt>
                <c:pt idx="2264">
                  <c:v>313.30289800000003</c:v>
                </c:pt>
                <c:pt idx="2265">
                  <c:v>309.72454699999997</c:v>
                </c:pt>
                <c:pt idx="2266">
                  <c:v>306.68499100000002</c:v>
                </c:pt>
                <c:pt idx="2267">
                  <c:v>302.14955800000001</c:v>
                </c:pt>
                <c:pt idx="2268">
                  <c:v>299.44837999999999</c:v>
                </c:pt>
                <c:pt idx="2269">
                  <c:v>296.10775899999999</c:v>
                </c:pt>
                <c:pt idx="2270">
                  <c:v>292.37391100000002</c:v>
                </c:pt>
                <c:pt idx="2271">
                  <c:v>289.18606499999999</c:v>
                </c:pt>
                <c:pt idx="2272">
                  <c:v>285.043137</c:v>
                </c:pt>
                <c:pt idx="2273">
                  <c:v>281.85335300000003</c:v>
                </c:pt>
                <c:pt idx="2274">
                  <c:v>277.72459800000001</c:v>
                </c:pt>
                <c:pt idx="2275">
                  <c:v>275.89300100000003</c:v>
                </c:pt>
                <c:pt idx="2276">
                  <c:v>272.79770000000002</c:v>
                </c:pt>
                <c:pt idx="2277">
                  <c:v>268.147942</c:v>
                </c:pt>
                <c:pt idx="2278">
                  <c:v>264.25020699999999</c:v>
                </c:pt>
                <c:pt idx="2279">
                  <c:v>262.88699000000003</c:v>
                </c:pt>
                <c:pt idx="2280">
                  <c:v>257.95698599999997</c:v>
                </c:pt>
                <c:pt idx="2281">
                  <c:v>255.36379099999999</c:v>
                </c:pt>
                <c:pt idx="2282">
                  <c:v>251.31574699999999</c:v>
                </c:pt>
                <c:pt idx="2283">
                  <c:v>249.71859699999999</c:v>
                </c:pt>
                <c:pt idx="2284">
                  <c:v>245.05891</c:v>
                </c:pt>
                <c:pt idx="2285">
                  <c:v>241.42435</c:v>
                </c:pt>
                <c:pt idx="2286">
                  <c:v>237.35305399999999</c:v>
                </c:pt>
                <c:pt idx="2287">
                  <c:v>235.209182</c:v>
                </c:pt>
                <c:pt idx="2288">
                  <c:v>231.26058599999999</c:v>
                </c:pt>
                <c:pt idx="2289">
                  <c:v>228.35281000000001</c:v>
                </c:pt>
                <c:pt idx="2290">
                  <c:v>225.65549100000001</c:v>
                </c:pt>
                <c:pt idx="2291">
                  <c:v>221.076516</c:v>
                </c:pt>
                <c:pt idx="2292">
                  <c:v>217.74100300000001</c:v>
                </c:pt>
                <c:pt idx="2293">
                  <c:v>214.13132899999999</c:v>
                </c:pt>
                <c:pt idx="2294">
                  <c:v>211.20811499999999</c:v>
                </c:pt>
                <c:pt idx="2295">
                  <c:v>206.56940700000001</c:v>
                </c:pt>
                <c:pt idx="2296">
                  <c:v>202.422877</c:v>
                </c:pt>
                <c:pt idx="2297">
                  <c:v>202.270006</c:v>
                </c:pt>
                <c:pt idx="2298">
                  <c:v>202.11261999999999</c:v>
                </c:pt>
                <c:pt idx="2299">
                  <c:v>205.221597</c:v>
                </c:pt>
                <c:pt idx="2300">
                  <c:v>206.890074</c:v>
                </c:pt>
                <c:pt idx="2301">
                  <c:v>212.65579</c:v>
                </c:pt>
                <c:pt idx="2302">
                  <c:v>215.407973</c:v>
                </c:pt>
                <c:pt idx="2303">
                  <c:v>218.67472100000001</c:v>
                </c:pt>
                <c:pt idx="2304">
                  <c:v>222.515286</c:v>
                </c:pt>
                <c:pt idx="2305">
                  <c:v>224.94158300000001</c:v>
                </c:pt>
                <c:pt idx="2306">
                  <c:v>229.20934</c:v>
                </c:pt>
                <c:pt idx="2307">
                  <c:v>230.74211299999999</c:v>
                </c:pt>
                <c:pt idx="2308">
                  <c:v>235.66055600000001</c:v>
                </c:pt>
                <c:pt idx="2309">
                  <c:v>238.74893900000001</c:v>
                </c:pt>
                <c:pt idx="2310">
                  <c:v>242.492715</c:v>
                </c:pt>
                <c:pt idx="2311">
                  <c:v>245.661585</c:v>
                </c:pt>
                <c:pt idx="2312">
                  <c:v>248.47606300000001</c:v>
                </c:pt>
                <c:pt idx="2313">
                  <c:v>251.62097600000001</c:v>
                </c:pt>
                <c:pt idx="2314">
                  <c:v>254.806917</c:v>
                </c:pt>
                <c:pt idx="2315">
                  <c:v>259.61796800000002</c:v>
                </c:pt>
                <c:pt idx="2316">
                  <c:v>261.783523</c:v>
                </c:pt>
                <c:pt idx="2317">
                  <c:v>265.99484699999999</c:v>
                </c:pt>
                <c:pt idx="2318">
                  <c:v>267.77458999999999</c:v>
                </c:pt>
                <c:pt idx="2319">
                  <c:v>271.49850800000002</c:v>
                </c:pt>
                <c:pt idx="2320">
                  <c:v>275.414019</c:v>
                </c:pt>
                <c:pt idx="2321">
                  <c:v>277.94719400000002</c:v>
                </c:pt>
                <c:pt idx="2322">
                  <c:v>281.66073499999999</c:v>
                </c:pt>
                <c:pt idx="2323">
                  <c:v>283.01264500000002</c:v>
                </c:pt>
                <c:pt idx="2324">
                  <c:v>288.593703</c:v>
                </c:pt>
                <c:pt idx="2325">
                  <c:v>292.80052699999999</c:v>
                </c:pt>
                <c:pt idx="2326">
                  <c:v>295.37311199999999</c:v>
                </c:pt>
                <c:pt idx="2327">
                  <c:v>298.537578</c:v>
                </c:pt>
                <c:pt idx="2328">
                  <c:v>302.01696099999998</c:v>
                </c:pt>
                <c:pt idx="2329">
                  <c:v>306.42468200000002</c:v>
                </c:pt>
                <c:pt idx="2330">
                  <c:v>308.84329100000002</c:v>
                </c:pt>
                <c:pt idx="2331">
                  <c:v>312.85178000000002</c:v>
                </c:pt>
                <c:pt idx="2332">
                  <c:v>315.87292000000002</c:v>
                </c:pt>
                <c:pt idx="2333">
                  <c:v>319.25253600000002</c:v>
                </c:pt>
                <c:pt idx="2334">
                  <c:v>322.208258</c:v>
                </c:pt>
                <c:pt idx="2335">
                  <c:v>326.17999500000002</c:v>
                </c:pt>
                <c:pt idx="2336">
                  <c:v>330.72287399999999</c:v>
                </c:pt>
                <c:pt idx="2337">
                  <c:v>332.45111600000001</c:v>
                </c:pt>
                <c:pt idx="2338">
                  <c:v>335.98414700000001</c:v>
                </c:pt>
                <c:pt idx="2339">
                  <c:v>339.92841900000002</c:v>
                </c:pt>
                <c:pt idx="2340">
                  <c:v>343.33918199999999</c:v>
                </c:pt>
                <c:pt idx="2341">
                  <c:v>345.91585099999998</c:v>
                </c:pt>
                <c:pt idx="2342">
                  <c:v>348.757633</c:v>
                </c:pt>
                <c:pt idx="2343">
                  <c:v>353.27537000000001</c:v>
                </c:pt>
                <c:pt idx="2344">
                  <c:v>355.50229100000001</c:v>
                </c:pt>
                <c:pt idx="2345">
                  <c:v>358.53303899999997</c:v>
                </c:pt>
                <c:pt idx="2346">
                  <c:v>362.57531799999998</c:v>
                </c:pt>
                <c:pt idx="2347">
                  <c:v>366.049577</c:v>
                </c:pt>
                <c:pt idx="2348">
                  <c:v>369.13253099999997</c:v>
                </c:pt>
                <c:pt idx="2349">
                  <c:v>371.85805099999999</c:v>
                </c:pt>
                <c:pt idx="2350">
                  <c:v>375.92555199999998</c:v>
                </c:pt>
                <c:pt idx="2351">
                  <c:v>379.243833</c:v>
                </c:pt>
                <c:pt idx="2352">
                  <c:v>382.80248599999999</c:v>
                </c:pt>
                <c:pt idx="2353">
                  <c:v>385.87270899999999</c:v>
                </c:pt>
                <c:pt idx="2354">
                  <c:v>389.912666</c:v>
                </c:pt>
                <c:pt idx="2355">
                  <c:v>393.35569800000002</c:v>
                </c:pt>
                <c:pt idx="2356">
                  <c:v>396.90978699999999</c:v>
                </c:pt>
                <c:pt idx="2357">
                  <c:v>400.07793600000002</c:v>
                </c:pt>
                <c:pt idx="2358">
                  <c:v>403.64355499999999</c:v>
                </c:pt>
                <c:pt idx="2359">
                  <c:v>407.19083799999999</c:v>
                </c:pt>
                <c:pt idx="2360">
                  <c:v>410.50031200000001</c:v>
                </c:pt>
                <c:pt idx="2361">
                  <c:v>414.33144499999997</c:v>
                </c:pt>
                <c:pt idx="2362">
                  <c:v>417.44330500000001</c:v>
                </c:pt>
                <c:pt idx="2363">
                  <c:v>421.350505</c:v>
                </c:pt>
                <c:pt idx="2364">
                  <c:v>424.31871799999999</c:v>
                </c:pt>
                <c:pt idx="2365">
                  <c:v>427.640443</c:v>
                </c:pt>
                <c:pt idx="2366">
                  <c:v>431.27756499999998</c:v>
                </c:pt>
                <c:pt idx="2367">
                  <c:v>434.28885600000001</c:v>
                </c:pt>
                <c:pt idx="2368">
                  <c:v>437.49327699999998</c:v>
                </c:pt>
                <c:pt idx="2369">
                  <c:v>440.54564499999998</c:v>
                </c:pt>
                <c:pt idx="2370">
                  <c:v>443.67559999999997</c:v>
                </c:pt>
                <c:pt idx="2371">
                  <c:v>447.18500999999998</c:v>
                </c:pt>
                <c:pt idx="2372">
                  <c:v>450.02799299999998</c:v>
                </c:pt>
                <c:pt idx="2373">
                  <c:v>450.90004099999999</c:v>
                </c:pt>
                <c:pt idx="2374">
                  <c:v>449.92254000000003</c:v>
                </c:pt>
                <c:pt idx="2375">
                  <c:v>446.51706200000001</c:v>
                </c:pt>
                <c:pt idx="2376">
                  <c:v>442.45676700000001</c:v>
                </c:pt>
                <c:pt idx="2377">
                  <c:v>439.90972499999998</c:v>
                </c:pt>
                <c:pt idx="2378">
                  <c:v>436.19133099999999</c:v>
                </c:pt>
                <c:pt idx="2379">
                  <c:v>433.44162999999998</c:v>
                </c:pt>
                <c:pt idx="2380">
                  <c:v>429.7724</c:v>
                </c:pt>
                <c:pt idx="2381">
                  <c:v>427.17315100000002</c:v>
                </c:pt>
                <c:pt idx="2382">
                  <c:v>423.48494399999998</c:v>
                </c:pt>
                <c:pt idx="2383">
                  <c:v>419.72635500000001</c:v>
                </c:pt>
                <c:pt idx="2384">
                  <c:v>417.02621799999997</c:v>
                </c:pt>
                <c:pt idx="2385">
                  <c:v>413.08610900000002</c:v>
                </c:pt>
                <c:pt idx="2386">
                  <c:v>410.18491399999999</c:v>
                </c:pt>
                <c:pt idx="2387">
                  <c:v>406.02461199999999</c:v>
                </c:pt>
                <c:pt idx="2388">
                  <c:v>403.22935100000001</c:v>
                </c:pt>
                <c:pt idx="2389">
                  <c:v>400.10219699999999</c:v>
                </c:pt>
                <c:pt idx="2390">
                  <c:v>395.684708</c:v>
                </c:pt>
                <c:pt idx="2391">
                  <c:v>392.18402600000002</c:v>
                </c:pt>
                <c:pt idx="2392">
                  <c:v>389.06632100000002</c:v>
                </c:pt>
                <c:pt idx="2393">
                  <c:v>386.76973900000002</c:v>
                </c:pt>
                <c:pt idx="2394">
                  <c:v>382.31693899999999</c:v>
                </c:pt>
                <c:pt idx="2395">
                  <c:v>379.05911099999997</c:v>
                </c:pt>
                <c:pt idx="2396">
                  <c:v>376.39796799999999</c:v>
                </c:pt>
                <c:pt idx="2397">
                  <c:v>372.34559999999999</c:v>
                </c:pt>
                <c:pt idx="2398">
                  <c:v>368.417261</c:v>
                </c:pt>
                <c:pt idx="2399">
                  <c:v>365.37514299999998</c:v>
                </c:pt>
                <c:pt idx="2400">
                  <c:v>361.728092</c:v>
                </c:pt>
                <c:pt idx="2401">
                  <c:v>359.375381</c:v>
                </c:pt>
                <c:pt idx="2402">
                  <c:v>356.38899099999998</c:v>
                </c:pt>
                <c:pt idx="2403">
                  <c:v>353.45400699999999</c:v>
                </c:pt>
                <c:pt idx="2404">
                  <c:v>350.103297</c:v>
                </c:pt>
                <c:pt idx="2405">
                  <c:v>346.43062400000002</c:v>
                </c:pt>
                <c:pt idx="2406">
                  <c:v>343.39402999999999</c:v>
                </c:pt>
                <c:pt idx="2407">
                  <c:v>340.15782100000001</c:v>
                </c:pt>
                <c:pt idx="2408">
                  <c:v>336.59868799999998</c:v>
                </c:pt>
                <c:pt idx="2409">
                  <c:v>333.27007700000001</c:v>
                </c:pt>
                <c:pt idx="2410">
                  <c:v>330.058289</c:v>
                </c:pt>
                <c:pt idx="2411">
                  <c:v>326.33036700000002</c:v>
                </c:pt>
                <c:pt idx="2412">
                  <c:v>324.19000299999999</c:v>
                </c:pt>
                <c:pt idx="2413">
                  <c:v>319.43869999999998</c:v>
                </c:pt>
                <c:pt idx="2414">
                  <c:v>316.261663</c:v>
                </c:pt>
                <c:pt idx="2415">
                  <c:v>313.06012399999997</c:v>
                </c:pt>
                <c:pt idx="2416">
                  <c:v>309.58490399999999</c:v>
                </c:pt>
                <c:pt idx="2417">
                  <c:v>306.63446699999997</c:v>
                </c:pt>
                <c:pt idx="2418">
                  <c:v>301.61853000000002</c:v>
                </c:pt>
                <c:pt idx="2419">
                  <c:v>299.22858600000001</c:v>
                </c:pt>
                <c:pt idx="2420">
                  <c:v>296.13890600000002</c:v>
                </c:pt>
                <c:pt idx="2421">
                  <c:v>292.09590700000001</c:v>
                </c:pt>
                <c:pt idx="2422">
                  <c:v>288.26645500000001</c:v>
                </c:pt>
                <c:pt idx="2423">
                  <c:v>285.830871</c:v>
                </c:pt>
                <c:pt idx="2424">
                  <c:v>281.43852399999997</c:v>
                </c:pt>
                <c:pt idx="2425">
                  <c:v>278.69857500000001</c:v>
                </c:pt>
                <c:pt idx="2426">
                  <c:v>274.79299300000002</c:v>
                </c:pt>
                <c:pt idx="2427">
                  <c:v>271.61746099999999</c:v>
                </c:pt>
                <c:pt idx="2428">
                  <c:v>269.08700900000002</c:v>
                </c:pt>
                <c:pt idx="2429">
                  <c:v>264.33338400000002</c:v>
                </c:pt>
                <c:pt idx="2430">
                  <c:v>261.90020199999998</c:v>
                </c:pt>
                <c:pt idx="2431">
                  <c:v>259.314885</c:v>
                </c:pt>
                <c:pt idx="2432">
                  <c:v>255.300375</c:v>
                </c:pt>
                <c:pt idx="2433">
                  <c:v>252.68514500000001</c:v>
                </c:pt>
                <c:pt idx="2434">
                  <c:v>247.57959399999999</c:v>
                </c:pt>
                <c:pt idx="2435">
                  <c:v>245.775125</c:v>
                </c:pt>
                <c:pt idx="2436">
                  <c:v>239.55925199999999</c:v>
                </c:pt>
                <c:pt idx="2437">
                  <c:v>238.21855199999999</c:v>
                </c:pt>
                <c:pt idx="2438">
                  <c:v>235.44820899999999</c:v>
                </c:pt>
                <c:pt idx="2439">
                  <c:v>232.85543000000001</c:v>
                </c:pt>
                <c:pt idx="2440">
                  <c:v>227.88218800000001</c:v>
                </c:pt>
                <c:pt idx="2441">
                  <c:v>223.12260499999999</c:v>
                </c:pt>
                <c:pt idx="2442">
                  <c:v>222.14359899999999</c:v>
                </c:pt>
                <c:pt idx="2443">
                  <c:v>217.01482799999999</c:v>
                </c:pt>
                <c:pt idx="2444">
                  <c:v>214.44699900000001</c:v>
                </c:pt>
                <c:pt idx="2445">
                  <c:v>209.66711100000001</c:v>
                </c:pt>
                <c:pt idx="2446">
                  <c:v>207.74074300000001</c:v>
                </c:pt>
                <c:pt idx="2447">
                  <c:v>204.23640900000001</c:v>
                </c:pt>
                <c:pt idx="2448">
                  <c:v>201.04031499999999</c:v>
                </c:pt>
                <c:pt idx="2449">
                  <c:v>202.092986</c:v>
                </c:pt>
                <c:pt idx="2450">
                  <c:v>204.573026</c:v>
                </c:pt>
                <c:pt idx="2451">
                  <c:v>208.888409</c:v>
                </c:pt>
                <c:pt idx="2452">
                  <c:v>210.97184300000001</c:v>
                </c:pt>
                <c:pt idx="2453">
                  <c:v>215.76796999999999</c:v>
                </c:pt>
                <c:pt idx="2454">
                  <c:v>218.41497200000001</c:v>
                </c:pt>
                <c:pt idx="2455">
                  <c:v>221.74590499999999</c:v>
                </c:pt>
                <c:pt idx="2456">
                  <c:v>225.375789</c:v>
                </c:pt>
                <c:pt idx="2457">
                  <c:v>228.489442</c:v>
                </c:pt>
                <c:pt idx="2458">
                  <c:v>232.885537</c:v>
                </c:pt>
                <c:pt idx="2459">
                  <c:v>234.60247200000001</c:v>
                </c:pt>
                <c:pt idx="2460">
                  <c:v>239.17971800000001</c:v>
                </c:pt>
                <c:pt idx="2461">
                  <c:v>242.29423600000001</c:v>
                </c:pt>
                <c:pt idx="2462">
                  <c:v>245.54074199999999</c:v>
                </c:pt>
                <c:pt idx="2463">
                  <c:v>248.221599</c:v>
                </c:pt>
                <c:pt idx="2464">
                  <c:v>251.740377</c:v>
                </c:pt>
                <c:pt idx="2465">
                  <c:v>255.661205</c:v>
                </c:pt>
                <c:pt idx="2466">
                  <c:v>258.91293200000001</c:v>
                </c:pt>
                <c:pt idx="2467">
                  <c:v>262.10181899999998</c:v>
                </c:pt>
                <c:pt idx="2468">
                  <c:v>264.85822999999999</c:v>
                </c:pt>
                <c:pt idx="2469">
                  <c:v>269.06033000000002</c:v>
                </c:pt>
                <c:pt idx="2470">
                  <c:v>271.14856800000001</c:v>
                </c:pt>
                <c:pt idx="2471">
                  <c:v>275.21208200000001</c:v>
                </c:pt>
                <c:pt idx="2472">
                  <c:v>277.39592399999998</c:v>
                </c:pt>
                <c:pt idx="2473">
                  <c:v>281.30234000000002</c:v>
                </c:pt>
                <c:pt idx="2474">
                  <c:v>285.34884599999998</c:v>
                </c:pt>
                <c:pt idx="2475">
                  <c:v>287.82943</c:v>
                </c:pt>
                <c:pt idx="2476">
                  <c:v>291.92944</c:v>
                </c:pt>
                <c:pt idx="2477">
                  <c:v>294.45286199999998</c:v>
                </c:pt>
                <c:pt idx="2478">
                  <c:v>299.09791100000001</c:v>
                </c:pt>
                <c:pt idx="2479">
                  <c:v>301.67001599999998</c:v>
                </c:pt>
                <c:pt idx="2480">
                  <c:v>306.24011899999999</c:v>
                </c:pt>
                <c:pt idx="2481">
                  <c:v>309.36206800000002</c:v>
                </c:pt>
                <c:pt idx="2482">
                  <c:v>311.989982</c:v>
                </c:pt>
                <c:pt idx="2483">
                  <c:v>316.38857400000001</c:v>
                </c:pt>
                <c:pt idx="2484">
                  <c:v>319.61877800000002</c:v>
                </c:pt>
                <c:pt idx="2485">
                  <c:v>323.44430599999998</c:v>
                </c:pt>
                <c:pt idx="2486">
                  <c:v>325.48129999999998</c:v>
                </c:pt>
                <c:pt idx="2487">
                  <c:v>329.80470600000001</c:v>
                </c:pt>
                <c:pt idx="2488">
                  <c:v>333.53214800000001</c:v>
                </c:pt>
                <c:pt idx="2489">
                  <c:v>336.40275500000001</c:v>
                </c:pt>
                <c:pt idx="2490">
                  <c:v>339.46384999999998</c:v>
                </c:pt>
                <c:pt idx="2491">
                  <c:v>342.49836199999999</c:v>
                </c:pt>
                <c:pt idx="2492">
                  <c:v>346.77732900000001</c:v>
                </c:pt>
                <c:pt idx="2493">
                  <c:v>348.96677699999998</c:v>
                </c:pt>
                <c:pt idx="2494">
                  <c:v>352.81408399999998</c:v>
                </c:pt>
                <c:pt idx="2495">
                  <c:v>355.60974499999998</c:v>
                </c:pt>
                <c:pt idx="2496">
                  <c:v>359.47883200000001</c:v>
                </c:pt>
                <c:pt idx="2497">
                  <c:v>362.34495500000003</c:v>
                </c:pt>
                <c:pt idx="2498">
                  <c:v>364.83402699999999</c:v>
                </c:pt>
                <c:pt idx="2499">
                  <c:v>369.85044299999998</c:v>
                </c:pt>
                <c:pt idx="2500">
                  <c:v>371.95533599999999</c:v>
                </c:pt>
                <c:pt idx="2501">
                  <c:v>375.677573</c:v>
                </c:pt>
                <c:pt idx="2502">
                  <c:v>379.45401800000002</c:v>
                </c:pt>
                <c:pt idx="2503">
                  <c:v>382.42095</c:v>
                </c:pt>
                <c:pt idx="2504">
                  <c:v>386.38468</c:v>
                </c:pt>
                <c:pt idx="2505">
                  <c:v>389.05735299999998</c:v>
                </c:pt>
                <c:pt idx="2506">
                  <c:v>393.58477900000003</c:v>
                </c:pt>
                <c:pt idx="2507">
                  <c:v>396.64235100000002</c:v>
                </c:pt>
                <c:pt idx="2508">
                  <c:v>399.92628200000001</c:v>
                </c:pt>
                <c:pt idx="2509">
                  <c:v>403.94229799999999</c:v>
                </c:pt>
                <c:pt idx="2510">
                  <c:v>407.54266799999999</c:v>
                </c:pt>
                <c:pt idx="2511">
                  <c:v>410.74508800000001</c:v>
                </c:pt>
                <c:pt idx="2512">
                  <c:v>413.51016199999998</c:v>
                </c:pt>
                <c:pt idx="2513">
                  <c:v>417.67062499999997</c:v>
                </c:pt>
                <c:pt idx="2514">
                  <c:v>420.97825699999999</c:v>
                </c:pt>
                <c:pt idx="2515">
                  <c:v>424.90795700000001</c:v>
                </c:pt>
                <c:pt idx="2516">
                  <c:v>427.465889</c:v>
                </c:pt>
                <c:pt idx="2517">
                  <c:v>431.13423899999998</c:v>
                </c:pt>
                <c:pt idx="2518">
                  <c:v>434.25698799999998</c:v>
                </c:pt>
                <c:pt idx="2519">
                  <c:v>436.99123500000002</c:v>
                </c:pt>
                <c:pt idx="2520">
                  <c:v>441.07162799999998</c:v>
                </c:pt>
                <c:pt idx="2521">
                  <c:v>443.60970200000003</c:v>
                </c:pt>
                <c:pt idx="2522">
                  <c:v>447.14137199999999</c:v>
                </c:pt>
                <c:pt idx="2523">
                  <c:v>449.858724</c:v>
                </c:pt>
                <c:pt idx="2524">
                  <c:v>450.786901</c:v>
                </c:pt>
                <c:pt idx="2525">
                  <c:v>449.697542</c:v>
                </c:pt>
                <c:pt idx="2526">
                  <c:v>446.19533899999999</c:v>
                </c:pt>
                <c:pt idx="2527">
                  <c:v>442.61210399999999</c:v>
                </c:pt>
                <c:pt idx="2528">
                  <c:v>439.51857999999999</c:v>
                </c:pt>
                <c:pt idx="2529">
                  <c:v>436.44827700000002</c:v>
                </c:pt>
                <c:pt idx="2530">
                  <c:v>433.59472499999998</c:v>
                </c:pt>
                <c:pt idx="2531">
                  <c:v>429.73188399999998</c:v>
                </c:pt>
                <c:pt idx="2532">
                  <c:v>426.60176799999999</c:v>
                </c:pt>
                <c:pt idx="2533">
                  <c:v>423.76615199999998</c:v>
                </c:pt>
                <c:pt idx="2534">
                  <c:v>419.68103500000001</c:v>
                </c:pt>
                <c:pt idx="2535">
                  <c:v>416.18828000000002</c:v>
                </c:pt>
                <c:pt idx="2536">
                  <c:v>413.49438800000001</c:v>
                </c:pt>
                <c:pt idx="2537">
                  <c:v>409.82571799999999</c:v>
                </c:pt>
                <c:pt idx="2538">
                  <c:v>406.4658</c:v>
                </c:pt>
                <c:pt idx="2539">
                  <c:v>402.47957000000002</c:v>
                </c:pt>
                <c:pt idx="2540">
                  <c:v>399.57060899999999</c:v>
                </c:pt>
                <c:pt idx="2541">
                  <c:v>395.73899599999999</c:v>
                </c:pt>
                <c:pt idx="2542">
                  <c:v>392.23967499999998</c:v>
                </c:pt>
                <c:pt idx="2543">
                  <c:v>389.647313</c:v>
                </c:pt>
                <c:pt idx="2544">
                  <c:v>385.78319099999999</c:v>
                </c:pt>
                <c:pt idx="2545">
                  <c:v>383.03445099999999</c:v>
                </c:pt>
                <c:pt idx="2546">
                  <c:v>378.92931599999997</c:v>
                </c:pt>
                <c:pt idx="2547">
                  <c:v>375.699433</c:v>
                </c:pt>
                <c:pt idx="2548">
                  <c:v>372.17825299999998</c:v>
                </c:pt>
                <c:pt idx="2549">
                  <c:v>369.10506700000002</c:v>
                </c:pt>
                <c:pt idx="2550">
                  <c:v>365.341273</c:v>
                </c:pt>
                <c:pt idx="2551">
                  <c:v>362.74354599999998</c:v>
                </c:pt>
                <c:pt idx="2552">
                  <c:v>360.13436899999999</c:v>
                </c:pt>
                <c:pt idx="2553">
                  <c:v>356.515423</c:v>
                </c:pt>
                <c:pt idx="2554">
                  <c:v>352.52711099999999</c:v>
                </c:pt>
                <c:pt idx="2555">
                  <c:v>350.105299</c:v>
                </c:pt>
                <c:pt idx="2556">
                  <c:v>347.62623600000001</c:v>
                </c:pt>
                <c:pt idx="2557">
                  <c:v>343.32781199999999</c:v>
                </c:pt>
                <c:pt idx="2558">
                  <c:v>339.25022200000001</c:v>
                </c:pt>
                <c:pt idx="2559">
                  <c:v>337.14508899999998</c:v>
                </c:pt>
                <c:pt idx="2560">
                  <c:v>333.29177600000003</c:v>
                </c:pt>
                <c:pt idx="2561">
                  <c:v>330.29521799999998</c:v>
                </c:pt>
                <c:pt idx="2562">
                  <c:v>325.52717999999999</c:v>
                </c:pt>
                <c:pt idx="2563">
                  <c:v>323.59860200000003</c:v>
                </c:pt>
                <c:pt idx="2564">
                  <c:v>319.61229200000002</c:v>
                </c:pt>
                <c:pt idx="2565">
                  <c:v>316.79773399999999</c:v>
                </c:pt>
                <c:pt idx="2566">
                  <c:v>313.42996900000003</c:v>
                </c:pt>
                <c:pt idx="2567">
                  <c:v>309.82127200000002</c:v>
                </c:pt>
                <c:pt idx="2568">
                  <c:v>306.18391000000003</c:v>
                </c:pt>
                <c:pt idx="2569">
                  <c:v>301.82791500000002</c:v>
                </c:pt>
                <c:pt idx="2570">
                  <c:v>300.05843700000003</c:v>
                </c:pt>
                <c:pt idx="2571">
                  <c:v>294.63205900000003</c:v>
                </c:pt>
                <c:pt idx="2572">
                  <c:v>292.06339800000001</c:v>
                </c:pt>
                <c:pt idx="2573">
                  <c:v>288.36870499999998</c:v>
                </c:pt>
                <c:pt idx="2574">
                  <c:v>285.27846399999999</c:v>
                </c:pt>
                <c:pt idx="2575">
                  <c:v>282.76176900000002</c:v>
                </c:pt>
                <c:pt idx="2576">
                  <c:v>278.10861599999998</c:v>
                </c:pt>
                <c:pt idx="2577">
                  <c:v>275.26707399999998</c:v>
                </c:pt>
                <c:pt idx="2578">
                  <c:v>271.30537800000002</c:v>
                </c:pt>
                <c:pt idx="2579">
                  <c:v>268.58022699999998</c:v>
                </c:pt>
                <c:pt idx="2580">
                  <c:v>264.29549500000002</c:v>
                </c:pt>
                <c:pt idx="2581">
                  <c:v>261.87031899999999</c:v>
                </c:pt>
                <c:pt idx="2582">
                  <c:v>258.860726</c:v>
                </c:pt>
                <c:pt idx="2583">
                  <c:v>255.98459299999999</c:v>
                </c:pt>
                <c:pt idx="2584">
                  <c:v>252.04064099999999</c:v>
                </c:pt>
                <c:pt idx="2585">
                  <c:v>247.023968</c:v>
                </c:pt>
                <c:pt idx="2586">
                  <c:v>245.82396800000001</c:v>
                </c:pt>
                <c:pt idx="2587">
                  <c:v>241.54458399999999</c:v>
                </c:pt>
                <c:pt idx="2588">
                  <c:v>237.62122600000001</c:v>
                </c:pt>
                <c:pt idx="2589">
                  <c:v>234.535213</c:v>
                </c:pt>
                <c:pt idx="2590">
                  <c:v>230.17531</c:v>
                </c:pt>
                <c:pt idx="2591">
                  <c:v>228.949175</c:v>
                </c:pt>
                <c:pt idx="2592">
                  <c:v>224.154233</c:v>
                </c:pt>
                <c:pt idx="2593">
                  <c:v>221.38148799999999</c:v>
                </c:pt>
                <c:pt idx="2594">
                  <c:v>218.419681</c:v>
                </c:pt>
                <c:pt idx="2595">
                  <c:v>213.19437600000001</c:v>
                </c:pt>
                <c:pt idx="2596">
                  <c:v>210.44353799999999</c:v>
                </c:pt>
                <c:pt idx="2597">
                  <c:v>207.52090100000001</c:v>
                </c:pt>
                <c:pt idx="2598">
                  <c:v>204.60293999999999</c:v>
                </c:pt>
                <c:pt idx="2599">
                  <c:v>199.72354000000001</c:v>
                </c:pt>
                <c:pt idx="2600">
                  <c:v>201.07215099999999</c:v>
                </c:pt>
                <c:pt idx="2601">
                  <c:v>205.08624599999999</c:v>
                </c:pt>
                <c:pt idx="2602">
                  <c:v>210.01852400000001</c:v>
                </c:pt>
                <c:pt idx="2603">
                  <c:v>211.71179100000001</c:v>
                </c:pt>
                <c:pt idx="2604">
                  <c:v>213.84397200000001</c:v>
                </c:pt>
                <c:pt idx="2605">
                  <c:v>220.31575000000001</c:v>
                </c:pt>
                <c:pt idx="2606">
                  <c:v>221.43273300000001</c:v>
                </c:pt>
                <c:pt idx="2607">
                  <c:v>225.58454900000001</c:v>
                </c:pt>
                <c:pt idx="2608">
                  <c:v>228.66060100000001</c:v>
                </c:pt>
                <c:pt idx="2609">
                  <c:v>232.23456300000001</c:v>
                </c:pt>
                <c:pt idx="2610">
                  <c:v>235.600887</c:v>
                </c:pt>
                <c:pt idx="2611">
                  <c:v>237.75007500000001</c:v>
                </c:pt>
                <c:pt idx="2612">
                  <c:v>242.60728</c:v>
                </c:pt>
                <c:pt idx="2613">
                  <c:v>245.28445300000001</c:v>
                </c:pt>
                <c:pt idx="2614">
                  <c:v>249.202943</c:v>
                </c:pt>
                <c:pt idx="2615">
                  <c:v>251.681285</c:v>
                </c:pt>
                <c:pt idx="2616">
                  <c:v>256.24969099999998</c:v>
                </c:pt>
                <c:pt idx="2617">
                  <c:v>258.73751299999998</c:v>
                </c:pt>
                <c:pt idx="2618">
                  <c:v>261.86625199999997</c:v>
                </c:pt>
                <c:pt idx="2619">
                  <c:v>265.42202200000003</c:v>
                </c:pt>
                <c:pt idx="2620">
                  <c:v>268.10992499999998</c:v>
                </c:pt>
                <c:pt idx="2621">
                  <c:v>272.18006800000001</c:v>
                </c:pt>
                <c:pt idx="2622">
                  <c:v>274.119055</c:v>
                </c:pt>
                <c:pt idx="2623">
                  <c:v>278.54355900000002</c:v>
                </c:pt>
                <c:pt idx="2624">
                  <c:v>282.12328600000001</c:v>
                </c:pt>
                <c:pt idx="2625">
                  <c:v>285.14706899999999</c:v>
                </c:pt>
                <c:pt idx="2626">
                  <c:v>287.14426700000001</c:v>
                </c:pt>
                <c:pt idx="2627">
                  <c:v>291.16460699999999</c:v>
                </c:pt>
                <c:pt idx="2628">
                  <c:v>295.69579599999997</c:v>
                </c:pt>
                <c:pt idx="2629">
                  <c:v>299.02776899999998</c:v>
                </c:pt>
                <c:pt idx="2630">
                  <c:v>302.54798899999997</c:v>
                </c:pt>
                <c:pt idx="2631">
                  <c:v>305.61356799999999</c:v>
                </c:pt>
                <c:pt idx="2632">
                  <c:v>310.11369000000002</c:v>
                </c:pt>
                <c:pt idx="2633">
                  <c:v>312.64031399999999</c:v>
                </c:pt>
                <c:pt idx="2634">
                  <c:v>316.13523099999998</c:v>
                </c:pt>
                <c:pt idx="2635">
                  <c:v>319.62110000000001</c:v>
                </c:pt>
                <c:pt idx="2636">
                  <c:v>322.306104</c:v>
                </c:pt>
                <c:pt idx="2637">
                  <c:v>326.24773399999998</c:v>
                </c:pt>
                <c:pt idx="2638">
                  <c:v>329.44567000000001</c:v>
                </c:pt>
                <c:pt idx="2639">
                  <c:v>333.38241599999998</c:v>
                </c:pt>
                <c:pt idx="2640">
                  <c:v>336.26143100000002</c:v>
                </c:pt>
                <c:pt idx="2641">
                  <c:v>339.198016</c:v>
                </c:pt>
                <c:pt idx="2642">
                  <c:v>342.56418000000002</c:v>
                </c:pt>
                <c:pt idx="2643">
                  <c:v>347.02850999999998</c:v>
                </c:pt>
                <c:pt idx="2644">
                  <c:v>349.73016899999999</c:v>
                </c:pt>
                <c:pt idx="2645">
                  <c:v>351.953486</c:v>
                </c:pt>
                <c:pt idx="2646">
                  <c:v>356.30051300000002</c:v>
                </c:pt>
                <c:pt idx="2647">
                  <c:v>358.80359700000002</c:v>
                </c:pt>
                <c:pt idx="2648">
                  <c:v>362.39580000000001</c:v>
                </c:pt>
                <c:pt idx="2649">
                  <c:v>365.16952199999997</c:v>
                </c:pt>
                <c:pt idx="2650">
                  <c:v>368.83987300000001</c:v>
                </c:pt>
                <c:pt idx="2651">
                  <c:v>373.46498500000001</c:v>
                </c:pt>
                <c:pt idx="2652">
                  <c:v>375.71136300000001</c:v>
                </c:pt>
                <c:pt idx="2653">
                  <c:v>378.75260100000003</c:v>
                </c:pt>
                <c:pt idx="2654">
                  <c:v>382.78270900000001</c:v>
                </c:pt>
                <c:pt idx="2655">
                  <c:v>386.40221600000001</c:v>
                </c:pt>
                <c:pt idx="2656">
                  <c:v>389.65908300000001</c:v>
                </c:pt>
                <c:pt idx="2657">
                  <c:v>392.82226800000001</c:v>
                </c:pt>
                <c:pt idx="2658">
                  <c:v>397.46931899999998</c:v>
                </c:pt>
                <c:pt idx="2659">
                  <c:v>400.28756099999998</c:v>
                </c:pt>
                <c:pt idx="2660">
                  <c:v>403.38700899999998</c:v>
                </c:pt>
                <c:pt idx="2661">
                  <c:v>407.15016300000002</c:v>
                </c:pt>
                <c:pt idx="2662">
                  <c:v>411.03237999999999</c:v>
                </c:pt>
                <c:pt idx="2663">
                  <c:v>414.01940999999999</c:v>
                </c:pt>
                <c:pt idx="2664">
                  <c:v>417.50648000000001</c:v>
                </c:pt>
                <c:pt idx="2665">
                  <c:v>421.13527499999998</c:v>
                </c:pt>
                <c:pt idx="2666">
                  <c:v>424.64756799999998</c:v>
                </c:pt>
                <c:pt idx="2667">
                  <c:v>427.75782600000002</c:v>
                </c:pt>
                <c:pt idx="2668">
                  <c:v>430.60417200000001</c:v>
                </c:pt>
                <c:pt idx="2669">
                  <c:v>434.73621000000003</c:v>
                </c:pt>
                <c:pt idx="2670">
                  <c:v>437.52202199999999</c:v>
                </c:pt>
                <c:pt idx="2671">
                  <c:v>440.599852</c:v>
                </c:pt>
                <c:pt idx="2672">
                  <c:v>443.60481800000002</c:v>
                </c:pt>
                <c:pt idx="2673">
                  <c:v>447.31112100000001</c:v>
                </c:pt>
                <c:pt idx="2674">
                  <c:v>450.44139699999999</c:v>
                </c:pt>
                <c:pt idx="2675">
                  <c:v>450.62235600000002</c:v>
                </c:pt>
                <c:pt idx="2676">
                  <c:v>449.45925199999999</c:v>
                </c:pt>
                <c:pt idx="2677">
                  <c:v>445.95792999999998</c:v>
                </c:pt>
                <c:pt idx="2678">
                  <c:v>442.88858699999997</c:v>
                </c:pt>
                <c:pt idx="2679">
                  <c:v>440.08571999999998</c:v>
                </c:pt>
                <c:pt idx="2680">
                  <c:v>436.034873</c:v>
                </c:pt>
                <c:pt idx="2681">
                  <c:v>433.41456599999998</c:v>
                </c:pt>
                <c:pt idx="2682">
                  <c:v>429.77512200000001</c:v>
                </c:pt>
                <c:pt idx="2683">
                  <c:v>427.45347800000002</c:v>
                </c:pt>
                <c:pt idx="2684">
                  <c:v>423.00588199999999</c:v>
                </c:pt>
                <c:pt idx="2685">
                  <c:v>420.21862800000002</c:v>
                </c:pt>
                <c:pt idx="2686">
                  <c:v>417.066733</c:v>
                </c:pt>
                <c:pt idx="2687">
                  <c:v>412.743967</c:v>
                </c:pt>
                <c:pt idx="2688">
                  <c:v>409.75061199999999</c:v>
                </c:pt>
                <c:pt idx="2689">
                  <c:v>406.75413400000002</c:v>
                </c:pt>
                <c:pt idx="2690">
                  <c:v>403.48373500000002</c:v>
                </c:pt>
                <c:pt idx="2691">
                  <c:v>399.26465999999999</c:v>
                </c:pt>
                <c:pt idx="2692">
                  <c:v>396.71409399999999</c:v>
                </c:pt>
                <c:pt idx="2693">
                  <c:v>392.65972499999998</c:v>
                </c:pt>
                <c:pt idx="2694">
                  <c:v>388.52224200000001</c:v>
                </c:pt>
                <c:pt idx="2695">
                  <c:v>385.95446099999998</c:v>
                </c:pt>
                <c:pt idx="2696">
                  <c:v>382.449456</c:v>
                </c:pt>
                <c:pt idx="2697">
                  <c:v>380.29323699999998</c:v>
                </c:pt>
                <c:pt idx="2698">
                  <c:v>374.94604900000002</c:v>
                </c:pt>
                <c:pt idx="2699">
                  <c:v>372.72913799999998</c:v>
                </c:pt>
                <c:pt idx="2700">
                  <c:v>368.76765</c:v>
                </c:pt>
                <c:pt idx="2701">
                  <c:v>366.58901200000003</c:v>
                </c:pt>
                <c:pt idx="2702">
                  <c:v>361.70222899999999</c:v>
                </c:pt>
                <c:pt idx="2703">
                  <c:v>358.01890600000002</c:v>
                </c:pt>
                <c:pt idx="2704">
                  <c:v>355.83098000000001</c:v>
                </c:pt>
                <c:pt idx="2705">
                  <c:v>353.65106100000003</c:v>
                </c:pt>
                <c:pt idx="2706">
                  <c:v>349.53367600000001</c:v>
                </c:pt>
                <c:pt idx="2707">
                  <c:v>346.22836599999999</c:v>
                </c:pt>
                <c:pt idx="2708">
                  <c:v>343.40860300000003</c:v>
                </c:pt>
                <c:pt idx="2709">
                  <c:v>340.00328500000001</c:v>
                </c:pt>
                <c:pt idx="2710">
                  <c:v>336.17007000000001</c:v>
                </c:pt>
                <c:pt idx="2711">
                  <c:v>334.45896399999998</c:v>
                </c:pt>
                <c:pt idx="2712">
                  <c:v>329.12803000000002</c:v>
                </c:pt>
                <c:pt idx="2713">
                  <c:v>326.35206599999998</c:v>
                </c:pt>
                <c:pt idx="2714">
                  <c:v>322.26711</c:v>
                </c:pt>
                <c:pt idx="2715">
                  <c:v>320.36063100000001</c:v>
                </c:pt>
                <c:pt idx="2716">
                  <c:v>316.48994399999998</c:v>
                </c:pt>
                <c:pt idx="2717">
                  <c:v>312.85778599999998</c:v>
                </c:pt>
                <c:pt idx="2718">
                  <c:v>309.42884700000002</c:v>
                </c:pt>
                <c:pt idx="2719">
                  <c:v>306.89869900000002</c:v>
                </c:pt>
                <c:pt idx="2720">
                  <c:v>303.38896899999997</c:v>
                </c:pt>
                <c:pt idx="2721">
                  <c:v>298.93040400000001</c:v>
                </c:pt>
                <c:pt idx="2722">
                  <c:v>295.93520699999999</c:v>
                </c:pt>
                <c:pt idx="2723">
                  <c:v>292.03281099999998</c:v>
                </c:pt>
                <c:pt idx="2724">
                  <c:v>288.57448599999998</c:v>
                </c:pt>
                <c:pt idx="2725">
                  <c:v>285.268936</c:v>
                </c:pt>
                <c:pt idx="2726">
                  <c:v>281.52772199999998</c:v>
                </c:pt>
                <c:pt idx="2727">
                  <c:v>278.67378500000001</c:v>
                </c:pt>
                <c:pt idx="2728">
                  <c:v>275.61179399999997</c:v>
                </c:pt>
                <c:pt idx="2729">
                  <c:v>271.977394</c:v>
                </c:pt>
                <c:pt idx="2730">
                  <c:v>268.83382599999999</c:v>
                </c:pt>
                <c:pt idx="2731">
                  <c:v>264.75112799999999</c:v>
                </c:pt>
                <c:pt idx="2732">
                  <c:v>262.44637899999998</c:v>
                </c:pt>
                <c:pt idx="2733">
                  <c:v>257.91557399999999</c:v>
                </c:pt>
                <c:pt idx="2734">
                  <c:v>255.348738</c:v>
                </c:pt>
                <c:pt idx="2735">
                  <c:v>253.22270599999999</c:v>
                </c:pt>
                <c:pt idx="2736">
                  <c:v>248.17781600000001</c:v>
                </c:pt>
                <c:pt idx="2737">
                  <c:v>245.45692500000001</c:v>
                </c:pt>
                <c:pt idx="2738">
                  <c:v>241.882578</c:v>
                </c:pt>
                <c:pt idx="2739">
                  <c:v>237.78562700000001</c:v>
                </c:pt>
                <c:pt idx="2740">
                  <c:v>233.45163500000001</c:v>
                </c:pt>
                <c:pt idx="2741">
                  <c:v>231.77470299999999</c:v>
                </c:pt>
                <c:pt idx="2742">
                  <c:v>228.25467499999999</c:v>
                </c:pt>
                <c:pt idx="2743">
                  <c:v>225.569816</c:v>
                </c:pt>
                <c:pt idx="2744">
                  <c:v>220.38630800000001</c:v>
                </c:pt>
                <c:pt idx="2745">
                  <c:v>217.14294000000001</c:v>
                </c:pt>
                <c:pt idx="2746">
                  <c:v>215.710511</c:v>
                </c:pt>
                <c:pt idx="2747">
                  <c:v>209.48679200000001</c:v>
                </c:pt>
                <c:pt idx="2748">
                  <c:v>206.96232900000001</c:v>
                </c:pt>
                <c:pt idx="2749">
                  <c:v>202.96713199999999</c:v>
                </c:pt>
                <c:pt idx="2750">
                  <c:v>202.41422900000001</c:v>
                </c:pt>
                <c:pt idx="2751">
                  <c:v>202.057435</c:v>
                </c:pt>
                <c:pt idx="2752">
                  <c:v>204.38188099999999</c:v>
                </c:pt>
                <c:pt idx="2753">
                  <c:v>207.815144</c:v>
                </c:pt>
                <c:pt idx="2754">
                  <c:v>211.987041</c:v>
                </c:pt>
                <c:pt idx="2755">
                  <c:v>215.10870199999999</c:v>
                </c:pt>
                <c:pt idx="2756">
                  <c:v>217.88151099999999</c:v>
                </c:pt>
                <c:pt idx="2757">
                  <c:v>223.04022900000001</c:v>
                </c:pt>
                <c:pt idx="2758">
                  <c:v>225.06649300000001</c:v>
                </c:pt>
                <c:pt idx="2759">
                  <c:v>229.206457</c:v>
                </c:pt>
                <c:pt idx="2760">
                  <c:v>231.797122</c:v>
                </c:pt>
                <c:pt idx="2761">
                  <c:v>235.47197399999999</c:v>
                </c:pt>
                <c:pt idx="2762">
                  <c:v>238.890984</c:v>
                </c:pt>
                <c:pt idx="2763">
                  <c:v>241.57622799999999</c:v>
                </c:pt>
                <c:pt idx="2764">
                  <c:v>246.103894</c:v>
                </c:pt>
                <c:pt idx="2765">
                  <c:v>248.671819</c:v>
                </c:pt>
                <c:pt idx="2766">
                  <c:v>252.51744500000001</c:v>
                </c:pt>
                <c:pt idx="2767">
                  <c:v>254.63044099999999</c:v>
                </c:pt>
                <c:pt idx="2768">
                  <c:v>259.235231</c:v>
                </c:pt>
                <c:pt idx="2769">
                  <c:v>261.86923000000002</c:v>
                </c:pt>
                <c:pt idx="2770">
                  <c:v>264.83878900000002</c:v>
                </c:pt>
                <c:pt idx="2771">
                  <c:v>268.92869400000001</c:v>
                </c:pt>
                <c:pt idx="2772">
                  <c:v>271.82372299999997</c:v>
                </c:pt>
                <c:pt idx="2773">
                  <c:v>275.67825199999999</c:v>
                </c:pt>
                <c:pt idx="2774">
                  <c:v>277.52852100000001</c:v>
                </c:pt>
                <c:pt idx="2775">
                  <c:v>281.11888199999999</c:v>
                </c:pt>
                <c:pt idx="2776">
                  <c:v>285.11343900000003</c:v>
                </c:pt>
                <c:pt idx="2777">
                  <c:v>289.09662600000001</c:v>
                </c:pt>
                <c:pt idx="2778">
                  <c:v>292.16668900000002</c:v>
                </c:pt>
                <c:pt idx="2779">
                  <c:v>294.65207700000002</c:v>
                </c:pt>
                <c:pt idx="2780">
                  <c:v>298.85713900000002</c:v>
                </c:pt>
                <c:pt idx="2781">
                  <c:v>302.16637300000002</c:v>
                </c:pt>
                <c:pt idx="2782">
                  <c:v>306.32058999999998</c:v>
                </c:pt>
                <c:pt idx="2783">
                  <c:v>308.70789200000002</c:v>
                </c:pt>
                <c:pt idx="2784">
                  <c:v>312.879885</c:v>
                </c:pt>
                <c:pt idx="2785">
                  <c:v>316.39369900000003</c:v>
                </c:pt>
                <c:pt idx="2786">
                  <c:v>319.08775100000003</c:v>
                </c:pt>
                <c:pt idx="2787">
                  <c:v>322.92601000000002</c:v>
                </c:pt>
                <c:pt idx="2788">
                  <c:v>326.01625100000001</c:v>
                </c:pt>
                <c:pt idx="2789">
                  <c:v>329.80062199999998</c:v>
                </c:pt>
                <c:pt idx="2790">
                  <c:v>332.30811</c:v>
                </c:pt>
                <c:pt idx="2791">
                  <c:v>336.10873600000002</c:v>
                </c:pt>
                <c:pt idx="2792">
                  <c:v>340.63407999999998</c:v>
                </c:pt>
                <c:pt idx="2793">
                  <c:v>342.89455099999998</c:v>
                </c:pt>
                <c:pt idx="2794">
                  <c:v>345.70270299999999</c:v>
                </c:pt>
                <c:pt idx="2795">
                  <c:v>349.14973800000001</c:v>
                </c:pt>
                <c:pt idx="2796">
                  <c:v>352.90032000000002</c:v>
                </c:pt>
                <c:pt idx="2797">
                  <c:v>355.50125000000003</c:v>
                </c:pt>
                <c:pt idx="2798">
                  <c:v>359.19281999999998</c:v>
                </c:pt>
                <c:pt idx="2799">
                  <c:v>362.76684699999998</c:v>
                </c:pt>
                <c:pt idx="2800">
                  <c:v>365.58997199999999</c:v>
                </c:pt>
                <c:pt idx="2801">
                  <c:v>368.50926199999998</c:v>
                </c:pt>
                <c:pt idx="2802">
                  <c:v>372.161518</c:v>
                </c:pt>
                <c:pt idx="2803">
                  <c:v>376.77662099999998</c:v>
                </c:pt>
                <c:pt idx="2804">
                  <c:v>379.50494300000003</c:v>
                </c:pt>
                <c:pt idx="2805">
                  <c:v>382.17809699999998</c:v>
                </c:pt>
                <c:pt idx="2806">
                  <c:v>386.23751099999998</c:v>
                </c:pt>
                <c:pt idx="2807">
                  <c:v>389.73418900000001</c:v>
                </c:pt>
                <c:pt idx="2808">
                  <c:v>393.73467099999999</c:v>
                </c:pt>
                <c:pt idx="2809">
                  <c:v>396.21333399999997</c:v>
                </c:pt>
                <c:pt idx="2810">
                  <c:v>400.65500400000002</c:v>
                </c:pt>
                <c:pt idx="2811">
                  <c:v>403.99490500000002</c:v>
                </c:pt>
                <c:pt idx="2812">
                  <c:v>407.18667499999998</c:v>
                </c:pt>
                <c:pt idx="2813">
                  <c:v>410.57277599999998</c:v>
                </c:pt>
                <c:pt idx="2814">
                  <c:v>414.424487</c:v>
                </c:pt>
                <c:pt idx="2815">
                  <c:v>417.92132600000002</c:v>
                </c:pt>
                <c:pt idx="2816">
                  <c:v>420.723072</c:v>
                </c:pt>
                <c:pt idx="2817">
                  <c:v>424.37364600000001</c:v>
                </c:pt>
                <c:pt idx="2818">
                  <c:v>427.64532700000001</c:v>
                </c:pt>
                <c:pt idx="2819">
                  <c:v>431.438266</c:v>
                </c:pt>
                <c:pt idx="2820">
                  <c:v>434.13584100000003</c:v>
                </c:pt>
                <c:pt idx="2821">
                  <c:v>437.29061899999999</c:v>
                </c:pt>
                <c:pt idx="2822">
                  <c:v>440.75118500000002</c:v>
                </c:pt>
                <c:pt idx="2823">
                  <c:v>443.738696</c:v>
                </c:pt>
                <c:pt idx="2824">
                  <c:v>447.17724299999998</c:v>
                </c:pt>
                <c:pt idx="2825">
                  <c:v>450.01077800000002</c:v>
                </c:pt>
                <c:pt idx="2826">
                  <c:v>451.22280499999999</c:v>
                </c:pt>
                <c:pt idx="2827">
                  <c:v>449.41561400000001</c:v>
                </c:pt>
                <c:pt idx="2828">
                  <c:v>446.06754599999999</c:v>
                </c:pt>
                <c:pt idx="2829">
                  <c:v>442.90316000000001</c:v>
                </c:pt>
                <c:pt idx="2830">
                  <c:v>439.64725399999998</c:v>
                </c:pt>
                <c:pt idx="2831">
                  <c:v>436.60233299999999</c:v>
                </c:pt>
                <c:pt idx="2832">
                  <c:v>432.74421599999999</c:v>
                </c:pt>
                <c:pt idx="2833">
                  <c:v>430.01109000000002</c:v>
                </c:pt>
                <c:pt idx="2834">
                  <c:v>427.32352400000002</c:v>
                </c:pt>
                <c:pt idx="2835">
                  <c:v>423.36483800000002</c:v>
                </c:pt>
                <c:pt idx="2836">
                  <c:v>419.85654899999997</c:v>
                </c:pt>
                <c:pt idx="2837">
                  <c:v>416.62754699999999</c:v>
                </c:pt>
                <c:pt idx="2838">
                  <c:v>413.948148</c:v>
                </c:pt>
                <c:pt idx="2839">
                  <c:v>409.11108899999999</c:v>
                </c:pt>
                <c:pt idx="2840">
                  <c:v>406.68551300000001</c:v>
                </c:pt>
                <c:pt idx="2841">
                  <c:v>402.72434600000003</c:v>
                </c:pt>
                <c:pt idx="2842">
                  <c:v>399.44818199999997</c:v>
                </c:pt>
                <c:pt idx="2843">
                  <c:v>395.484532</c:v>
                </c:pt>
                <c:pt idx="2844">
                  <c:v>392.26850000000002</c:v>
                </c:pt>
                <c:pt idx="2845">
                  <c:v>390.26129300000002</c:v>
                </c:pt>
                <c:pt idx="2846">
                  <c:v>385.68518399999999</c:v>
                </c:pt>
                <c:pt idx="2847">
                  <c:v>382.47699999999998</c:v>
                </c:pt>
                <c:pt idx="2848">
                  <c:v>378.74067000000002</c:v>
                </c:pt>
                <c:pt idx="2849">
                  <c:v>376.003941</c:v>
                </c:pt>
                <c:pt idx="2850">
                  <c:v>371.77365600000002</c:v>
                </c:pt>
                <c:pt idx="2851">
                  <c:v>369.40677199999999</c:v>
                </c:pt>
                <c:pt idx="2852">
                  <c:v>365.88158900000002</c:v>
                </c:pt>
                <c:pt idx="2853">
                  <c:v>362.62984599999999</c:v>
                </c:pt>
                <c:pt idx="2854">
                  <c:v>359.43167</c:v>
                </c:pt>
                <c:pt idx="2855">
                  <c:v>356.12700100000001</c:v>
                </c:pt>
                <c:pt idx="2856">
                  <c:v>353.32044999999999</c:v>
                </c:pt>
                <c:pt idx="2857">
                  <c:v>350.53936099999999</c:v>
                </c:pt>
                <c:pt idx="2858">
                  <c:v>346.23333000000002</c:v>
                </c:pt>
                <c:pt idx="2859">
                  <c:v>342.94187199999999</c:v>
                </c:pt>
                <c:pt idx="2860">
                  <c:v>340.21451100000002</c:v>
                </c:pt>
                <c:pt idx="2861">
                  <c:v>337.04131699999999</c:v>
                </c:pt>
                <c:pt idx="2862">
                  <c:v>333.25766599999997</c:v>
                </c:pt>
                <c:pt idx="2863">
                  <c:v>329.62711000000002</c:v>
                </c:pt>
                <c:pt idx="2864">
                  <c:v>326.90535299999999</c:v>
                </c:pt>
                <c:pt idx="2865">
                  <c:v>324.36575800000003</c:v>
                </c:pt>
                <c:pt idx="2866">
                  <c:v>319.32932299999999</c:v>
                </c:pt>
                <c:pt idx="2867">
                  <c:v>316.21698300000003</c:v>
                </c:pt>
                <c:pt idx="2868">
                  <c:v>312.69356099999999</c:v>
                </c:pt>
                <c:pt idx="2869">
                  <c:v>310.332202</c:v>
                </c:pt>
                <c:pt idx="2870">
                  <c:v>305.96803999999997</c:v>
                </c:pt>
                <c:pt idx="2871">
                  <c:v>302.81510400000002</c:v>
                </c:pt>
                <c:pt idx="2872">
                  <c:v>299.27614799999998</c:v>
                </c:pt>
                <c:pt idx="2873">
                  <c:v>295.52596599999998</c:v>
                </c:pt>
                <c:pt idx="2874">
                  <c:v>292.22842300000002</c:v>
                </c:pt>
                <c:pt idx="2875">
                  <c:v>288.81854099999998</c:v>
                </c:pt>
                <c:pt idx="2876">
                  <c:v>285.78803299999998</c:v>
                </c:pt>
                <c:pt idx="2877">
                  <c:v>282.06131199999999</c:v>
                </c:pt>
                <c:pt idx="2878">
                  <c:v>278.90791200000001</c:v>
                </c:pt>
                <c:pt idx="2879">
                  <c:v>274.98820499999999</c:v>
                </c:pt>
                <c:pt idx="2880">
                  <c:v>271.477914</c:v>
                </c:pt>
                <c:pt idx="2881">
                  <c:v>267.54815000000002</c:v>
                </c:pt>
                <c:pt idx="2882">
                  <c:v>264.69219600000002</c:v>
                </c:pt>
                <c:pt idx="2883">
                  <c:v>262.55229600000001</c:v>
                </c:pt>
                <c:pt idx="2884">
                  <c:v>259.50266699999997</c:v>
                </c:pt>
                <c:pt idx="2885">
                  <c:v>255.159707</c:v>
                </c:pt>
                <c:pt idx="2886">
                  <c:v>251.38460799999999</c:v>
                </c:pt>
                <c:pt idx="2887">
                  <c:v>249.06906499999999</c:v>
                </c:pt>
                <c:pt idx="2888">
                  <c:v>245.38348400000001</c:v>
                </c:pt>
                <c:pt idx="2889">
                  <c:v>241.411923</c:v>
                </c:pt>
                <c:pt idx="2890">
                  <c:v>238.29007100000001</c:v>
                </c:pt>
                <c:pt idx="2891">
                  <c:v>235.91284200000001</c:v>
                </c:pt>
                <c:pt idx="2892">
                  <c:v>231.498716</c:v>
                </c:pt>
                <c:pt idx="2893">
                  <c:v>226.813535</c:v>
                </c:pt>
                <c:pt idx="2894">
                  <c:v>223.021908</c:v>
                </c:pt>
                <c:pt idx="2895">
                  <c:v>220.89385899999999</c:v>
                </c:pt>
                <c:pt idx="2896">
                  <c:v>218.12566200000001</c:v>
                </c:pt>
                <c:pt idx="2897">
                  <c:v>213.21077500000001</c:v>
                </c:pt>
                <c:pt idx="2898">
                  <c:v>211.92852600000001</c:v>
                </c:pt>
                <c:pt idx="2899">
                  <c:v>206.673755</c:v>
                </c:pt>
                <c:pt idx="2900">
                  <c:v>203.49485999999999</c:v>
                </c:pt>
                <c:pt idx="2901">
                  <c:v>200.91739100000001</c:v>
                </c:pt>
                <c:pt idx="2902">
                  <c:v>202.314301</c:v>
                </c:pt>
                <c:pt idx="2903">
                  <c:v>205.25522599999999</c:v>
                </c:pt>
                <c:pt idx="2904">
                  <c:v>208.206625</c:v>
                </c:pt>
                <c:pt idx="2905">
                  <c:v>212.56322800000001</c:v>
                </c:pt>
                <c:pt idx="2906">
                  <c:v>215.51225700000001</c:v>
                </c:pt>
                <c:pt idx="2907">
                  <c:v>218.49760499999999</c:v>
                </c:pt>
                <c:pt idx="2908">
                  <c:v>220.502634</c:v>
                </c:pt>
                <c:pt idx="2909">
                  <c:v>225.69145900000001</c:v>
                </c:pt>
                <c:pt idx="2910">
                  <c:v>228.661113</c:v>
                </c:pt>
                <c:pt idx="2911">
                  <c:v>231.914762</c:v>
                </c:pt>
                <c:pt idx="2912">
                  <c:v>235.48862800000001</c:v>
                </c:pt>
                <c:pt idx="2913">
                  <c:v>238.75646499999999</c:v>
                </c:pt>
                <c:pt idx="2914">
                  <c:v>243.13817900000001</c:v>
                </c:pt>
                <c:pt idx="2915">
                  <c:v>244.79019400000001</c:v>
                </c:pt>
                <c:pt idx="2916">
                  <c:v>248.94063199999999</c:v>
                </c:pt>
                <c:pt idx="2917">
                  <c:v>251.89513700000001</c:v>
                </c:pt>
                <c:pt idx="2918">
                  <c:v>255.87002899999999</c:v>
                </c:pt>
                <c:pt idx="2919">
                  <c:v>259.12431800000002</c:v>
                </c:pt>
                <c:pt idx="2920">
                  <c:v>260.75753200000003</c:v>
                </c:pt>
                <c:pt idx="2921">
                  <c:v>265.36212999999998</c:v>
                </c:pt>
                <c:pt idx="2922">
                  <c:v>268.80612200000002</c:v>
                </c:pt>
                <c:pt idx="2923">
                  <c:v>272.18070899999998</c:v>
                </c:pt>
                <c:pt idx="2924">
                  <c:v>274.03648700000002</c:v>
                </c:pt>
                <c:pt idx="2925">
                  <c:v>278.38181600000001</c:v>
                </c:pt>
                <c:pt idx="2926">
                  <c:v>282.21408600000001</c:v>
                </c:pt>
                <c:pt idx="2927">
                  <c:v>285.15315399999997</c:v>
                </c:pt>
                <c:pt idx="2928">
                  <c:v>288.37735300000003</c:v>
                </c:pt>
                <c:pt idx="2929">
                  <c:v>291.31241699999998</c:v>
                </c:pt>
                <c:pt idx="2930">
                  <c:v>295.25180499999999</c:v>
                </c:pt>
                <c:pt idx="2931">
                  <c:v>298.12353300000001</c:v>
                </c:pt>
                <c:pt idx="2932">
                  <c:v>303.21033199999999</c:v>
                </c:pt>
                <c:pt idx="2933">
                  <c:v>306.635107</c:v>
                </c:pt>
                <c:pt idx="2934">
                  <c:v>309.12465900000001</c:v>
                </c:pt>
                <c:pt idx="2935">
                  <c:v>312.29392899999999</c:v>
                </c:pt>
                <c:pt idx="2936">
                  <c:v>315.93953900000002</c:v>
                </c:pt>
                <c:pt idx="2937">
                  <c:v>320.35542700000002</c:v>
                </c:pt>
                <c:pt idx="2938">
                  <c:v>322.26310599999999</c:v>
                </c:pt>
                <c:pt idx="2939">
                  <c:v>326.09279800000002</c:v>
                </c:pt>
                <c:pt idx="2940">
                  <c:v>329.95371699999998</c:v>
                </c:pt>
                <c:pt idx="2941">
                  <c:v>333.87204700000001</c:v>
                </c:pt>
                <c:pt idx="2942">
                  <c:v>335.973097</c:v>
                </c:pt>
                <c:pt idx="2943">
                  <c:v>338.73689000000002</c:v>
                </c:pt>
                <c:pt idx="2944">
                  <c:v>343.52126199999998</c:v>
                </c:pt>
                <c:pt idx="2945">
                  <c:v>346.26767999999998</c:v>
                </c:pt>
                <c:pt idx="2946">
                  <c:v>349.11050299999999</c:v>
                </c:pt>
                <c:pt idx="2947">
                  <c:v>352.30427500000002</c:v>
                </c:pt>
                <c:pt idx="2948">
                  <c:v>356.11154699999997</c:v>
                </c:pt>
                <c:pt idx="2949">
                  <c:v>359.40308499999998</c:v>
                </c:pt>
                <c:pt idx="2950">
                  <c:v>361.775013</c:v>
                </c:pt>
                <c:pt idx="2951">
                  <c:v>366.12171999999998</c:v>
                </c:pt>
                <c:pt idx="2952">
                  <c:v>368.87446399999999</c:v>
                </c:pt>
                <c:pt idx="2953">
                  <c:v>372.58645200000001</c:v>
                </c:pt>
                <c:pt idx="2954">
                  <c:v>375.85557</c:v>
                </c:pt>
                <c:pt idx="2955">
                  <c:v>379.235906</c:v>
                </c:pt>
                <c:pt idx="2956">
                  <c:v>382.78190799999999</c:v>
                </c:pt>
                <c:pt idx="2957">
                  <c:v>385.61688400000003</c:v>
                </c:pt>
                <c:pt idx="2958">
                  <c:v>389.948938</c:v>
                </c:pt>
                <c:pt idx="2959">
                  <c:v>392.92467799999997</c:v>
                </c:pt>
                <c:pt idx="2960">
                  <c:v>397.16184900000002</c:v>
                </c:pt>
                <c:pt idx="2961">
                  <c:v>399.89449400000001</c:v>
                </c:pt>
                <c:pt idx="2962">
                  <c:v>403.40798799999999</c:v>
                </c:pt>
                <c:pt idx="2963">
                  <c:v>407.82091300000002</c:v>
                </c:pt>
                <c:pt idx="2964">
                  <c:v>410.72042599999997</c:v>
                </c:pt>
                <c:pt idx="2965">
                  <c:v>414.55524200000002</c:v>
                </c:pt>
                <c:pt idx="2966">
                  <c:v>417.05055900000002</c:v>
                </c:pt>
                <c:pt idx="2967">
                  <c:v>421.14160099999998</c:v>
                </c:pt>
                <c:pt idx="2968">
                  <c:v>424.77151700000002</c:v>
                </c:pt>
                <c:pt idx="2969">
                  <c:v>427.83413300000001</c:v>
                </c:pt>
                <c:pt idx="2970">
                  <c:v>430.96008499999999</c:v>
                </c:pt>
                <c:pt idx="2971">
                  <c:v>434.11614400000002</c:v>
                </c:pt>
                <c:pt idx="2972">
                  <c:v>438.023664</c:v>
                </c:pt>
                <c:pt idx="2973">
                  <c:v>440.10357499999998</c:v>
                </c:pt>
                <c:pt idx="2974">
                  <c:v>444.143933</c:v>
                </c:pt>
                <c:pt idx="2975">
                  <c:v>446.87185399999998</c:v>
                </c:pt>
                <c:pt idx="2976">
                  <c:v>450.61042600000002</c:v>
                </c:pt>
                <c:pt idx="2977">
                  <c:v>451.10942499999999</c:v>
                </c:pt>
                <c:pt idx="2978">
                  <c:v>449.54524800000002</c:v>
                </c:pt>
                <c:pt idx="2979">
                  <c:v>446.56582500000002</c:v>
                </c:pt>
                <c:pt idx="2980">
                  <c:v>442.24369999999999</c:v>
                </c:pt>
                <c:pt idx="2981">
                  <c:v>439.840304</c:v>
                </c:pt>
                <c:pt idx="2982">
                  <c:v>436.45388200000002</c:v>
                </c:pt>
                <c:pt idx="2983">
                  <c:v>433.44291099999998</c:v>
                </c:pt>
                <c:pt idx="2984">
                  <c:v>429.65982000000002</c:v>
                </c:pt>
                <c:pt idx="2985">
                  <c:v>426.97753899999998</c:v>
                </c:pt>
                <c:pt idx="2986">
                  <c:v>423.405034</c:v>
                </c:pt>
                <c:pt idx="2987">
                  <c:v>419.86319500000002</c:v>
                </c:pt>
                <c:pt idx="2988">
                  <c:v>416.88177000000002</c:v>
                </c:pt>
                <c:pt idx="2989">
                  <c:v>413.28828700000003</c:v>
                </c:pt>
                <c:pt idx="2990">
                  <c:v>410.60648600000002</c:v>
                </c:pt>
                <c:pt idx="2991">
                  <c:v>406.49494600000003</c:v>
                </c:pt>
                <c:pt idx="2992">
                  <c:v>402.74364300000002</c:v>
                </c:pt>
                <c:pt idx="2993">
                  <c:v>399.817947</c:v>
                </c:pt>
                <c:pt idx="2994">
                  <c:v>396.16224899999997</c:v>
                </c:pt>
                <c:pt idx="2995">
                  <c:v>392.22117900000001</c:v>
                </c:pt>
                <c:pt idx="2996">
                  <c:v>388.74035400000002</c:v>
                </c:pt>
                <c:pt idx="2997">
                  <c:v>386.11051900000001</c:v>
                </c:pt>
                <c:pt idx="2998">
                  <c:v>383.07936999999998</c:v>
                </c:pt>
                <c:pt idx="2999">
                  <c:v>379.599827</c:v>
                </c:pt>
                <c:pt idx="3000">
                  <c:v>375.430476</c:v>
                </c:pt>
                <c:pt idx="3001">
                  <c:v>372.55274200000002</c:v>
                </c:pt>
                <c:pt idx="3002">
                  <c:v>368.17953199999999</c:v>
                </c:pt>
                <c:pt idx="3003">
                  <c:v>366.13861500000002</c:v>
                </c:pt>
                <c:pt idx="3004">
                  <c:v>362.327179</c:v>
                </c:pt>
                <c:pt idx="3005">
                  <c:v>359.37153699999999</c:v>
                </c:pt>
                <c:pt idx="3006">
                  <c:v>355.93194899999997</c:v>
                </c:pt>
                <c:pt idx="3007">
                  <c:v>352.87125400000002</c:v>
                </c:pt>
                <c:pt idx="3008">
                  <c:v>349.94035400000001</c:v>
                </c:pt>
                <c:pt idx="3009">
                  <c:v>347.286497</c:v>
                </c:pt>
                <c:pt idx="3010">
                  <c:v>343.62679500000002</c:v>
                </c:pt>
                <c:pt idx="3011">
                  <c:v>339.23516899999998</c:v>
                </c:pt>
                <c:pt idx="3012">
                  <c:v>336.74537700000002</c:v>
                </c:pt>
                <c:pt idx="3013">
                  <c:v>333.75202100000001</c:v>
                </c:pt>
                <c:pt idx="3014">
                  <c:v>330.09472099999999</c:v>
                </c:pt>
                <c:pt idx="3015">
                  <c:v>326.26967400000001</c:v>
                </c:pt>
                <c:pt idx="3016">
                  <c:v>322.99903399999999</c:v>
                </c:pt>
                <c:pt idx="3017">
                  <c:v>320.26494700000001</c:v>
                </c:pt>
                <c:pt idx="3018">
                  <c:v>315.947946</c:v>
                </c:pt>
                <c:pt idx="3019">
                  <c:v>313.25197300000002</c:v>
                </c:pt>
                <c:pt idx="3020">
                  <c:v>309.44221900000002</c:v>
                </c:pt>
                <c:pt idx="3021">
                  <c:v>306.86947300000003</c:v>
                </c:pt>
                <c:pt idx="3022">
                  <c:v>302.17478</c:v>
                </c:pt>
                <c:pt idx="3023">
                  <c:v>298.161967</c:v>
                </c:pt>
                <c:pt idx="3024">
                  <c:v>296.20840700000002</c:v>
                </c:pt>
                <c:pt idx="3025">
                  <c:v>292.77682600000003</c:v>
                </c:pt>
                <c:pt idx="3026">
                  <c:v>289.07949100000002</c:v>
                </c:pt>
                <c:pt idx="3027">
                  <c:v>285.08405299999998</c:v>
                </c:pt>
                <c:pt idx="3028">
                  <c:v>281.26659599999999</c:v>
                </c:pt>
                <c:pt idx="3029">
                  <c:v>279.233542</c:v>
                </c:pt>
                <c:pt idx="3030">
                  <c:v>275.53652699999998</c:v>
                </c:pt>
                <c:pt idx="3031">
                  <c:v>272.52578099999999</c:v>
                </c:pt>
                <c:pt idx="3032">
                  <c:v>268.90006</c:v>
                </c:pt>
                <c:pt idx="3033">
                  <c:v>264.22160500000001</c:v>
                </c:pt>
                <c:pt idx="3034">
                  <c:v>261.36107099999998</c:v>
                </c:pt>
                <c:pt idx="3035">
                  <c:v>259.18987900000002</c:v>
                </c:pt>
                <c:pt idx="3036">
                  <c:v>256.321754</c:v>
                </c:pt>
                <c:pt idx="3037">
                  <c:v>252.13758999999999</c:v>
                </c:pt>
                <c:pt idx="3038">
                  <c:v>247.43338499999999</c:v>
                </c:pt>
                <c:pt idx="3039">
                  <c:v>246.24898200000001</c:v>
                </c:pt>
                <c:pt idx="3040">
                  <c:v>241.935104</c:v>
                </c:pt>
                <c:pt idx="3041">
                  <c:v>237.97930099999999</c:v>
                </c:pt>
                <c:pt idx="3042">
                  <c:v>233.52811800000001</c:v>
                </c:pt>
                <c:pt idx="3043">
                  <c:v>232.776096</c:v>
                </c:pt>
                <c:pt idx="3044">
                  <c:v>228.503342</c:v>
                </c:pt>
                <c:pt idx="3045">
                  <c:v>224.22943599999999</c:v>
                </c:pt>
                <c:pt idx="3046">
                  <c:v>221.34898000000001</c:v>
                </c:pt>
                <c:pt idx="3047">
                  <c:v>217.62259499999999</c:v>
                </c:pt>
                <c:pt idx="3048">
                  <c:v>214.925949</c:v>
                </c:pt>
                <c:pt idx="3049">
                  <c:v>208.72144599999999</c:v>
                </c:pt>
                <c:pt idx="3050">
                  <c:v>207.35627600000001</c:v>
                </c:pt>
                <c:pt idx="3051">
                  <c:v>202.74146099999999</c:v>
                </c:pt>
                <c:pt idx="3052">
                  <c:v>201.807615</c:v>
                </c:pt>
                <c:pt idx="3053">
                  <c:v>202.12245200000001</c:v>
                </c:pt>
                <c:pt idx="3054">
                  <c:v>204.46451400000001</c:v>
                </c:pt>
                <c:pt idx="3055">
                  <c:v>209.36873600000001</c:v>
                </c:pt>
                <c:pt idx="3056">
                  <c:v>210.98987500000001</c:v>
                </c:pt>
                <c:pt idx="3057">
                  <c:v>216.26386299999999</c:v>
                </c:pt>
                <c:pt idx="3058">
                  <c:v>218.174665</c:v>
                </c:pt>
                <c:pt idx="3059">
                  <c:v>221.29052799999999</c:v>
                </c:pt>
                <c:pt idx="3060">
                  <c:v>225.40903399999999</c:v>
                </c:pt>
                <c:pt idx="3061">
                  <c:v>228.04735700000001</c:v>
                </c:pt>
                <c:pt idx="3062">
                  <c:v>232.046077</c:v>
                </c:pt>
                <c:pt idx="3063">
                  <c:v>235.046639</c:v>
                </c:pt>
                <c:pt idx="3064">
                  <c:v>238.83211600000001</c:v>
                </c:pt>
                <c:pt idx="3065">
                  <c:v>241.23688899999999</c:v>
                </c:pt>
                <c:pt idx="3066">
                  <c:v>246.92231100000001</c:v>
                </c:pt>
                <c:pt idx="3067">
                  <c:v>249.41064600000001</c:v>
                </c:pt>
                <c:pt idx="3068">
                  <c:v>251.80725200000001</c:v>
                </c:pt>
                <c:pt idx="3069">
                  <c:v>255.39751699999999</c:v>
                </c:pt>
                <c:pt idx="3070">
                  <c:v>258.29382700000002</c:v>
                </c:pt>
                <c:pt idx="3071">
                  <c:v>263.71267699999999</c:v>
                </c:pt>
                <c:pt idx="3072">
                  <c:v>263.97828700000002</c:v>
                </c:pt>
                <c:pt idx="3073">
                  <c:v>268.59569599999998</c:v>
                </c:pt>
                <c:pt idx="3074">
                  <c:v>272.75382100000002</c:v>
                </c:pt>
                <c:pt idx="3075">
                  <c:v>275.06753800000001</c:v>
                </c:pt>
                <c:pt idx="3076">
                  <c:v>277.44230099999999</c:v>
                </c:pt>
                <c:pt idx="3077">
                  <c:v>280.34898800000002</c:v>
                </c:pt>
                <c:pt idx="3078">
                  <c:v>285.82142199999998</c:v>
                </c:pt>
                <c:pt idx="3079">
                  <c:v>288.01014900000001</c:v>
                </c:pt>
                <c:pt idx="3080">
                  <c:v>291.39865300000002</c:v>
                </c:pt>
                <c:pt idx="3081">
                  <c:v>295.06972500000001</c:v>
                </c:pt>
                <c:pt idx="3082">
                  <c:v>298.83303799999999</c:v>
                </c:pt>
                <c:pt idx="3083">
                  <c:v>302.028571</c:v>
                </c:pt>
                <c:pt idx="3084">
                  <c:v>305.12129399999998</c:v>
                </c:pt>
                <c:pt idx="3085">
                  <c:v>309.62549999999999</c:v>
                </c:pt>
                <c:pt idx="3086">
                  <c:v>312.42372399999999</c:v>
                </c:pt>
                <c:pt idx="3087">
                  <c:v>316.46944500000001</c:v>
                </c:pt>
                <c:pt idx="3088">
                  <c:v>319.37760600000001</c:v>
                </c:pt>
                <c:pt idx="3089">
                  <c:v>323.07870400000002</c:v>
                </c:pt>
                <c:pt idx="3090">
                  <c:v>326.22050999999999</c:v>
                </c:pt>
                <c:pt idx="3091">
                  <c:v>328.860435</c:v>
                </c:pt>
                <c:pt idx="3092">
                  <c:v>333.33797700000002</c:v>
                </c:pt>
                <c:pt idx="3093">
                  <c:v>336.64688999999998</c:v>
                </c:pt>
                <c:pt idx="3094">
                  <c:v>339.75963100000001</c:v>
                </c:pt>
                <c:pt idx="3095">
                  <c:v>342.40339799999998</c:v>
                </c:pt>
                <c:pt idx="3096">
                  <c:v>345.99271800000002</c:v>
                </c:pt>
                <c:pt idx="3097">
                  <c:v>350.0378</c:v>
                </c:pt>
                <c:pt idx="3098">
                  <c:v>352.11290700000001</c:v>
                </c:pt>
                <c:pt idx="3099">
                  <c:v>355.618313</c:v>
                </c:pt>
                <c:pt idx="3100">
                  <c:v>358.98119400000002</c:v>
                </c:pt>
                <c:pt idx="3101">
                  <c:v>362.94756599999999</c:v>
                </c:pt>
                <c:pt idx="3102">
                  <c:v>365.62672400000002</c:v>
                </c:pt>
                <c:pt idx="3103">
                  <c:v>368.75451800000002</c:v>
                </c:pt>
                <c:pt idx="3104">
                  <c:v>372.53400599999998</c:v>
                </c:pt>
                <c:pt idx="3105">
                  <c:v>375.836994</c:v>
                </c:pt>
                <c:pt idx="3106">
                  <c:v>379.799442</c:v>
                </c:pt>
                <c:pt idx="3107">
                  <c:v>382.226539</c:v>
                </c:pt>
                <c:pt idx="3108">
                  <c:v>386.34536600000001</c:v>
                </c:pt>
                <c:pt idx="3109">
                  <c:v>389.54001799999998</c:v>
                </c:pt>
                <c:pt idx="3110">
                  <c:v>392.96671500000002</c:v>
                </c:pt>
                <c:pt idx="3111">
                  <c:v>396.82635299999998</c:v>
                </c:pt>
                <c:pt idx="3112">
                  <c:v>400.179866</c:v>
                </c:pt>
                <c:pt idx="3113">
                  <c:v>404.35105800000002</c:v>
                </c:pt>
                <c:pt idx="3114">
                  <c:v>406.66365400000001</c:v>
                </c:pt>
                <c:pt idx="3115">
                  <c:v>410.83612799999997</c:v>
                </c:pt>
                <c:pt idx="3116">
                  <c:v>413.885853</c:v>
                </c:pt>
                <c:pt idx="3117">
                  <c:v>417.85678899999999</c:v>
                </c:pt>
                <c:pt idx="3118">
                  <c:v>421.17282799999998</c:v>
                </c:pt>
                <c:pt idx="3119">
                  <c:v>424.35675199999997</c:v>
                </c:pt>
                <c:pt idx="3120">
                  <c:v>428.21526899999998</c:v>
                </c:pt>
                <c:pt idx="3121">
                  <c:v>430.52386100000001</c:v>
                </c:pt>
                <c:pt idx="3122">
                  <c:v>434.47261800000001</c:v>
                </c:pt>
                <c:pt idx="3123">
                  <c:v>437.62419199999999</c:v>
                </c:pt>
                <c:pt idx="3124">
                  <c:v>440.906362</c:v>
                </c:pt>
                <c:pt idx="3125">
                  <c:v>443.43306699999999</c:v>
                </c:pt>
                <c:pt idx="3126">
                  <c:v>446.68336799999997</c:v>
                </c:pt>
                <c:pt idx="3127">
                  <c:v>450.50417199999998</c:v>
                </c:pt>
                <c:pt idx="3128">
                  <c:v>450.91917799999999</c:v>
                </c:pt>
                <c:pt idx="3129">
                  <c:v>449.68505099999999</c:v>
                </c:pt>
                <c:pt idx="3130">
                  <c:v>446.10814199999999</c:v>
                </c:pt>
                <c:pt idx="3131">
                  <c:v>442.69225399999999</c:v>
                </c:pt>
                <c:pt idx="3132">
                  <c:v>439.95216199999999</c:v>
                </c:pt>
                <c:pt idx="3133">
                  <c:v>436.22431999999998</c:v>
                </c:pt>
                <c:pt idx="3134">
                  <c:v>434.05176699999998</c:v>
                </c:pt>
                <c:pt idx="3135">
                  <c:v>429.39526799999999</c:v>
                </c:pt>
                <c:pt idx="3136">
                  <c:v>426.60945500000003</c:v>
                </c:pt>
                <c:pt idx="3137">
                  <c:v>423.404313</c:v>
                </c:pt>
                <c:pt idx="3138">
                  <c:v>419.752858</c:v>
                </c:pt>
                <c:pt idx="3139">
                  <c:v>416.933336</c:v>
                </c:pt>
                <c:pt idx="3140">
                  <c:v>413.19628599999999</c:v>
                </c:pt>
                <c:pt idx="3141">
                  <c:v>409.428248</c:v>
                </c:pt>
                <c:pt idx="3142">
                  <c:v>406.23903999999999</c:v>
                </c:pt>
                <c:pt idx="3143">
                  <c:v>402.383486</c:v>
                </c:pt>
                <c:pt idx="3144">
                  <c:v>398.918835</c:v>
                </c:pt>
                <c:pt idx="3145">
                  <c:v>396.61440700000003</c:v>
                </c:pt>
                <c:pt idx="3146">
                  <c:v>393.14343100000002</c:v>
                </c:pt>
                <c:pt idx="3147">
                  <c:v>388.17377499999998</c:v>
                </c:pt>
                <c:pt idx="3148">
                  <c:v>385.73819099999997</c:v>
                </c:pt>
                <c:pt idx="3149">
                  <c:v>382.26217100000002</c:v>
                </c:pt>
                <c:pt idx="3150">
                  <c:v>379.78527000000003</c:v>
                </c:pt>
                <c:pt idx="3151">
                  <c:v>375.42751299999998</c:v>
                </c:pt>
                <c:pt idx="3152">
                  <c:v>371.698871</c:v>
                </c:pt>
                <c:pt idx="3153">
                  <c:v>369.82642199999998</c:v>
                </c:pt>
                <c:pt idx="3154">
                  <c:v>365.052299</c:v>
                </c:pt>
                <c:pt idx="3155">
                  <c:v>363.04349000000002</c:v>
                </c:pt>
                <c:pt idx="3156">
                  <c:v>358.78269899999998</c:v>
                </c:pt>
                <c:pt idx="3157">
                  <c:v>355.90760799999998</c:v>
                </c:pt>
                <c:pt idx="3158">
                  <c:v>353.63672800000001</c:v>
                </c:pt>
                <c:pt idx="3159">
                  <c:v>349.392111</c:v>
                </c:pt>
                <c:pt idx="3160">
                  <c:v>346.652019</c:v>
                </c:pt>
                <c:pt idx="3161">
                  <c:v>342.55016699999999</c:v>
                </c:pt>
                <c:pt idx="3162">
                  <c:v>340.69973800000002</c:v>
                </c:pt>
                <c:pt idx="3163">
                  <c:v>335.22948200000002</c:v>
                </c:pt>
                <c:pt idx="3164">
                  <c:v>334.37929400000002</c:v>
                </c:pt>
                <c:pt idx="3165">
                  <c:v>329.89686699999999</c:v>
                </c:pt>
                <c:pt idx="3166">
                  <c:v>327.15012899999999</c:v>
                </c:pt>
                <c:pt idx="3167">
                  <c:v>322.75706100000002</c:v>
                </c:pt>
                <c:pt idx="3168">
                  <c:v>319.43389500000001</c:v>
                </c:pt>
                <c:pt idx="3169">
                  <c:v>317.85682700000001</c:v>
                </c:pt>
                <c:pt idx="3170">
                  <c:v>312.41347500000001</c:v>
                </c:pt>
                <c:pt idx="3171">
                  <c:v>309.989981</c:v>
                </c:pt>
                <c:pt idx="3172">
                  <c:v>305.90238199999999</c:v>
                </c:pt>
                <c:pt idx="3173">
                  <c:v>303.50378999999998</c:v>
                </c:pt>
                <c:pt idx="3174">
                  <c:v>298.93152500000002</c:v>
                </c:pt>
                <c:pt idx="3175">
                  <c:v>294.97051699999997</c:v>
                </c:pt>
                <c:pt idx="3176">
                  <c:v>293.20095900000001</c:v>
                </c:pt>
                <c:pt idx="3177">
                  <c:v>288.402895</c:v>
                </c:pt>
                <c:pt idx="3178">
                  <c:v>285.24579599999998</c:v>
                </c:pt>
                <c:pt idx="3179">
                  <c:v>281.47951999999998</c:v>
                </c:pt>
                <c:pt idx="3180">
                  <c:v>279.60779200000002</c:v>
                </c:pt>
                <c:pt idx="3181">
                  <c:v>274.64053799999999</c:v>
                </c:pt>
                <c:pt idx="3182">
                  <c:v>271.61233600000003</c:v>
                </c:pt>
                <c:pt idx="3183">
                  <c:v>269.32007800000002</c:v>
                </c:pt>
                <c:pt idx="3184">
                  <c:v>264.69603899999998</c:v>
                </c:pt>
                <c:pt idx="3185">
                  <c:v>261.52909099999999</c:v>
                </c:pt>
                <c:pt idx="3186">
                  <c:v>258.38853399999999</c:v>
                </c:pt>
                <c:pt idx="3187">
                  <c:v>256.02607</c:v>
                </c:pt>
                <c:pt idx="3188">
                  <c:v>252.48400699999999</c:v>
                </c:pt>
                <c:pt idx="3189">
                  <c:v>247.71789100000001</c:v>
                </c:pt>
                <c:pt idx="3190">
                  <c:v>244.726778</c:v>
                </c:pt>
                <c:pt idx="3191">
                  <c:v>241.19925599999999</c:v>
                </c:pt>
                <c:pt idx="3192">
                  <c:v>238.915582</c:v>
                </c:pt>
                <c:pt idx="3193">
                  <c:v>234.13976099999999</c:v>
                </c:pt>
                <c:pt idx="3194">
                  <c:v>231.984904</c:v>
                </c:pt>
                <c:pt idx="3195">
                  <c:v>228.07185899999999</c:v>
                </c:pt>
                <c:pt idx="3196">
                  <c:v>224.43210999999999</c:v>
                </c:pt>
                <c:pt idx="3197">
                  <c:v>219.99354600000001</c:v>
                </c:pt>
                <c:pt idx="3198">
                  <c:v>215.967602</c:v>
                </c:pt>
                <c:pt idx="3199">
                  <c:v>214.645253</c:v>
                </c:pt>
                <c:pt idx="3200">
                  <c:v>211.085127</c:v>
                </c:pt>
                <c:pt idx="3201">
                  <c:v>207.32303099999999</c:v>
                </c:pt>
                <c:pt idx="3202">
                  <c:v>204.13382300000001</c:v>
                </c:pt>
                <c:pt idx="3203">
                  <c:v>200.37275199999999</c:v>
                </c:pt>
                <c:pt idx="3204">
                  <c:v>202.44161299999999</c:v>
                </c:pt>
                <c:pt idx="3205">
                  <c:v>204.73444799999999</c:v>
                </c:pt>
                <c:pt idx="3206">
                  <c:v>208.91211000000001</c:v>
                </c:pt>
                <c:pt idx="3207">
                  <c:v>212.22782900000001</c:v>
                </c:pt>
                <c:pt idx="3208">
                  <c:v>214.691182</c:v>
                </c:pt>
                <c:pt idx="3209">
                  <c:v>219.055216</c:v>
                </c:pt>
                <c:pt idx="3210">
                  <c:v>223.198928</c:v>
                </c:pt>
                <c:pt idx="3211">
                  <c:v>225.63508899999999</c:v>
                </c:pt>
                <c:pt idx="3212">
                  <c:v>227.023191</c:v>
                </c:pt>
                <c:pt idx="3213">
                  <c:v>232.24923200000001</c:v>
                </c:pt>
                <c:pt idx="3214">
                  <c:v>235.45852199999999</c:v>
                </c:pt>
                <c:pt idx="3215">
                  <c:v>239.80820700000001</c:v>
                </c:pt>
                <c:pt idx="3216">
                  <c:v>242.004381</c:v>
                </c:pt>
                <c:pt idx="3217">
                  <c:v>245.599931</c:v>
                </c:pt>
                <c:pt idx="3218">
                  <c:v>249.62651600000001</c:v>
                </c:pt>
                <c:pt idx="3219">
                  <c:v>251.470956</c:v>
                </c:pt>
                <c:pt idx="3220">
                  <c:v>255.218479</c:v>
                </c:pt>
                <c:pt idx="3221">
                  <c:v>259.13072299999999</c:v>
                </c:pt>
                <c:pt idx="3222">
                  <c:v>262.57023199999998</c:v>
                </c:pt>
                <c:pt idx="3223">
                  <c:v>264.92356699999999</c:v>
                </c:pt>
                <c:pt idx="3224">
                  <c:v>268.38991499999997</c:v>
                </c:pt>
                <c:pt idx="3225">
                  <c:v>271.77728200000001</c:v>
                </c:pt>
                <c:pt idx="3226">
                  <c:v>274.75071500000001</c:v>
                </c:pt>
                <c:pt idx="3227">
                  <c:v>278.31561399999998</c:v>
                </c:pt>
                <c:pt idx="3228">
                  <c:v>281.297439</c:v>
                </c:pt>
                <c:pt idx="3229">
                  <c:v>285.83639599999998</c:v>
                </c:pt>
                <c:pt idx="3230">
                  <c:v>287.85593399999999</c:v>
                </c:pt>
                <c:pt idx="3231">
                  <c:v>291.84992999999997</c:v>
                </c:pt>
                <c:pt idx="3232">
                  <c:v>295.331795</c:v>
                </c:pt>
                <c:pt idx="3233">
                  <c:v>299.16004600000002</c:v>
                </c:pt>
                <c:pt idx="3234">
                  <c:v>301.97148099999998</c:v>
                </c:pt>
                <c:pt idx="3235">
                  <c:v>305.26638200000002</c:v>
                </c:pt>
                <c:pt idx="3236">
                  <c:v>309.91631599999999</c:v>
                </c:pt>
                <c:pt idx="3237">
                  <c:v>312.92848800000002</c:v>
                </c:pt>
                <c:pt idx="3238">
                  <c:v>316.28912700000001</c:v>
                </c:pt>
                <c:pt idx="3239">
                  <c:v>318.113293</c:v>
                </c:pt>
                <c:pt idx="3240">
                  <c:v>323.15869500000002</c:v>
                </c:pt>
                <c:pt idx="3241">
                  <c:v>326.19088399999998</c:v>
                </c:pt>
                <c:pt idx="3242">
                  <c:v>329.70437800000002</c:v>
                </c:pt>
                <c:pt idx="3243">
                  <c:v>333.29682100000002</c:v>
                </c:pt>
                <c:pt idx="3244">
                  <c:v>335.82880999999998</c:v>
                </c:pt>
                <c:pt idx="3245">
                  <c:v>339.72904399999999</c:v>
                </c:pt>
                <c:pt idx="3246">
                  <c:v>342.33005400000002</c:v>
                </c:pt>
                <c:pt idx="3247">
                  <c:v>346.79302300000001</c:v>
                </c:pt>
                <c:pt idx="3248">
                  <c:v>349.52094499999998</c:v>
                </c:pt>
                <c:pt idx="3249">
                  <c:v>352.11514899999997</c:v>
                </c:pt>
                <c:pt idx="3250">
                  <c:v>355.99216200000001</c:v>
                </c:pt>
                <c:pt idx="3251">
                  <c:v>359.52503200000001</c:v>
                </c:pt>
                <c:pt idx="3252">
                  <c:v>362.47514999999999</c:v>
                </c:pt>
                <c:pt idx="3253">
                  <c:v>365.24438800000001</c:v>
                </c:pt>
                <c:pt idx="3254">
                  <c:v>368.94076200000001</c:v>
                </c:pt>
                <c:pt idx="3255">
                  <c:v>372.199071</c:v>
                </c:pt>
                <c:pt idx="3256">
                  <c:v>376.783027</c:v>
                </c:pt>
                <c:pt idx="3257">
                  <c:v>379.31957999999997</c:v>
                </c:pt>
                <c:pt idx="3258">
                  <c:v>382.26449300000002</c:v>
                </c:pt>
                <c:pt idx="3259">
                  <c:v>386.71032700000001</c:v>
                </c:pt>
                <c:pt idx="3260">
                  <c:v>389.29860600000001</c:v>
                </c:pt>
                <c:pt idx="3261">
                  <c:v>393.63130000000001</c:v>
                </c:pt>
                <c:pt idx="3262">
                  <c:v>396.287239</c:v>
                </c:pt>
                <c:pt idx="3263">
                  <c:v>400.56508500000001</c:v>
                </c:pt>
                <c:pt idx="3264">
                  <c:v>404.25169099999999</c:v>
                </c:pt>
                <c:pt idx="3265">
                  <c:v>406.953509</c:v>
                </c:pt>
                <c:pt idx="3266">
                  <c:v>410.54210899999998</c:v>
                </c:pt>
                <c:pt idx="3267">
                  <c:v>414.26594699999998</c:v>
                </c:pt>
                <c:pt idx="3268">
                  <c:v>418.04063100000002</c:v>
                </c:pt>
                <c:pt idx="3269">
                  <c:v>420.82195899999999</c:v>
                </c:pt>
                <c:pt idx="3270">
                  <c:v>424.471092</c:v>
                </c:pt>
                <c:pt idx="3271">
                  <c:v>427.78689100000003</c:v>
                </c:pt>
                <c:pt idx="3272">
                  <c:v>430.93045899999998</c:v>
                </c:pt>
                <c:pt idx="3273">
                  <c:v>434.04576200000002</c:v>
                </c:pt>
                <c:pt idx="3274">
                  <c:v>437.098049</c:v>
                </c:pt>
                <c:pt idx="3275">
                  <c:v>441.018461</c:v>
                </c:pt>
                <c:pt idx="3276">
                  <c:v>443.59168599999998</c:v>
                </c:pt>
                <c:pt idx="3277">
                  <c:v>447.00148799999999</c:v>
                </c:pt>
                <c:pt idx="3278">
                  <c:v>450.39783899999998</c:v>
                </c:pt>
                <c:pt idx="3279">
                  <c:v>450.85095799999999</c:v>
                </c:pt>
                <c:pt idx="3280">
                  <c:v>449.405125</c:v>
                </c:pt>
                <c:pt idx="3281">
                  <c:v>445.902761</c:v>
                </c:pt>
                <c:pt idx="3282">
                  <c:v>442.82701300000002</c:v>
                </c:pt>
                <c:pt idx="3283">
                  <c:v>439.58752099999998</c:v>
                </c:pt>
                <c:pt idx="3284">
                  <c:v>436.08091400000001</c:v>
                </c:pt>
                <c:pt idx="3285">
                  <c:v>433.37373000000002</c:v>
                </c:pt>
                <c:pt idx="3286">
                  <c:v>430.04720099999997</c:v>
                </c:pt>
                <c:pt idx="3287">
                  <c:v>427.253782</c:v>
                </c:pt>
                <c:pt idx="3288">
                  <c:v>422.76510999999999</c:v>
                </c:pt>
                <c:pt idx="3289">
                  <c:v>420.48702500000002</c:v>
                </c:pt>
                <c:pt idx="3290">
                  <c:v>416.38645400000001</c:v>
                </c:pt>
                <c:pt idx="3291">
                  <c:v>413.30141800000001</c:v>
                </c:pt>
                <c:pt idx="3292">
                  <c:v>409.58110299999998</c:v>
                </c:pt>
                <c:pt idx="3293">
                  <c:v>406.71738099999999</c:v>
                </c:pt>
                <c:pt idx="3294">
                  <c:v>403.17634399999997</c:v>
                </c:pt>
                <c:pt idx="3295">
                  <c:v>398.86238600000001</c:v>
                </c:pt>
                <c:pt idx="3296">
                  <c:v>396.42471999999998</c:v>
                </c:pt>
                <c:pt idx="3297">
                  <c:v>392.31349999999998</c:v>
                </c:pt>
                <c:pt idx="3298">
                  <c:v>389.62361199999998</c:v>
                </c:pt>
                <c:pt idx="3299">
                  <c:v>385.477081</c:v>
                </c:pt>
                <c:pt idx="3300">
                  <c:v>382.83995900000002</c:v>
                </c:pt>
                <c:pt idx="3301">
                  <c:v>379.59085900000002</c:v>
                </c:pt>
                <c:pt idx="3302">
                  <c:v>375.76140700000002</c:v>
                </c:pt>
                <c:pt idx="3303">
                  <c:v>372.85388699999999</c:v>
                </c:pt>
                <c:pt idx="3304">
                  <c:v>367.91409800000002</c:v>
                </c:pt>
                <c:pt idx="3305">
                  <c:v>367.00097399999999</c:v>
                </c:pt>
                <c:pt idx="3306">
                  <c:v>361.547933</c:v>
                </c:pt>
                <c:pt idx="3307">
                  <c:v>359.468343</c:v>
                </c:pt>
                <c:pt idx="3308">
                  <c:v>355.83570400000002</c:v>
                </c:pt>
                <c:pt idx="3309">
                  <c:v>353.21195399999999</c:v>
                </c:pt>
                <c:pt idx="3310">
                  <c:v>349.75659200000001</c:v>
                </c:pt>
                <c:pt idx="3311">
                  <c:v>346.04820699999999</c:v>
                </c:pt>
                <c:pt idx="3312">
                  <c:v>343.75570900000002</c:v>
                </c:pt>
                <c:pt idx="3313">
                  <c:v>339.89751200000001</c:v>
                </c:pt>
                <c:pt idx="3314">
                  <c:v>336.57843000000003</c:v>
                </c:pt>
                <c:pt idx="3315">
                  <c:v>333.76635399999998</c:v>
                </c:pt>
                <c:pt idx="3316">
                  <c:v>329.76371</c:v>
                </c:pt>
                <c:pt idx="3317">
                  <c:v>327.15645499999999</c:v>
                </c:pt>
                <c:pt idx="3318">
                  <c:v>321.881891</c:v>
                </c:pt>
                <c:pt idx="3319">
                  <c:v>319.99214699999999</c:v>
                </c:pt>
                <c:pt idx="3320">
                  <c:v>316.43357400000002</c:v>
                </c:pt>
                <c:pt idx="3321">
                  <c:v>313.08974999999998</c:v>
                </c:pt>
                <c:pt idx="3322">
                  <c:v>308.85490099999998</c:v>
                </c:pt>
                <c:pt idx="3323">
                  <c:v>306.63606800000002</c:v>
                </c:pt>
                <c:pt idx="3324">
                  <c:v>302.71877899999998</c:v>
                </c:pt>
                <c:pt idx="3325">
                  <c:v>299.06099899999998</c:v>
                </c:pt>
                <c:pt idx="3326">
                  <c:v>295.12337200000002</c:v>
                </c:pt>
                <c:pt idx="3327">
                  <c:v>292.363742</c:v>
                </c:pt>
                <c:pt idx="3328">
                  <c:v>289.47447899999997</c:v>
                </c:pt>
                <c:pt idx="3329">
                  <c:v>285.39272499999998</c:v>
                </c:pt>
                <c:pt idx="3330">
                  <c:v>282.18221799999998</c:v>
                </c:pt>
                <c:pt idx="3331">
                  <c:v>277.64452699999998</c:v>
                </c:pt>
                <c:pt idx="3332">
                  <c:v>275.17621000000003</c:v>
                </c:pt>
                <c:pt idx="3333">
                  <c:v>271.766392</c:v>
                </c:pt>
                <c:pt idx="3334">
                  <c:v>268.95066500000001</c:v>
                </c:pt>
                <c:pt idx="3335">
                  <c:v>265.69618400000002</c:v>
                </c:pt>
                <c:pt idx="3336">
                  <c:v>261.34771499999999</c:v>
                </c:pt>
                <c:pt idx="3337">
                  <c:v>257.85407900000001</c:v>
                </c:pt>
                <c:pt idx="3338">
                  <c:v>256.23707200000001</c:v>
                </c:pt>
                <c:pt idx="3339">
                  <c:v>252.73235399999999</c:v>
                </c:pt>
                <c:pt idx="3340">
                  <c:v>247.97104200000001</c:v>
                </c:pt>
                <c:pt idx="3341">
                  <c:v>244.54870099999999</c:v>
                </c:pt>
                <c:pt idx="3342">
                  <c:v>242.61131499999999</c:v>
                </c:pt>
                <c:pt idx="3343">
                  <c:v>238.696316</c:v>
                </c:pt>
                <c:pt idx="3344">
                  <c:v>234.508501</c:v>
                </c:pt>
                <c:pt idx="3345">
                  <c:v>230.630335</c:v>
                </c:pt>
                <c:pt idx="3346">
                  <c:v>228.26771099999999</c:v>
                </c:pt>
                <c:pt idx="3347">
                  <c:v>224.597183</c:v>
                </c:pt>
                <c:pt idx="3348">
                  <c:v>220.96560199999999</c:v>
                </c:pt>
                <c:pt idx="3349">
                  <c:v>217.89176</c:v>
                </c:pt>
                <c:pt idx="3350">
                  <c:v>214.359049</c:v>
                </c:pt>
                <c:pt idx="3351">
                  <c:v>210.78521499999999</c:v>
                </c:pt>
                <c:pt idx="3352">
                  <c:v>206.12908400000001</c:v>
                </c:pt>
                <c:pt idx="3353">
                  <c:v>203.62985900000001</c:v>
                </c:pt>
                <c:pt idx="3354">
                  <c:v>201.38942299999999</c:v>
                </c:pt>
                <c:pt idx="3355">
                  <c:v>201.52496600000001</c:v>
                </c:pt>
                <c:pt idx="3356">
                  <c:v>205.98514900000001</c:v>
                </c:pt>
                <c:pt idx="3357">
                  <c:v>208.333585</c:v>
                </c:pt>
                <c:pt idx="3358">
                  <c:v>211.91081399999999</c:v>
                </c:pt>
                <c:pt idx="3359">
                  <c:v>213.89162999999999</c:v>
                </c:pt>
                <c:pt idx="3360">
                  <c:v>218.02525299999999</c:v>
                </c:pt>
                <c:pt idx="3361">
                  <c:v>221.70984100000001</c:v>
                </c:pt>
                <c:pt idx="3362">
                  <c:v>225.77710200000001</c:v>
                </c:pt>
                <c:pt idx="3363">
                  <c:v>229.04942299999999</c:v>
                </c:pt>
                <c:pt idx="3364">
                  <c:v>230.84863899999999</c:v>
                </c:pt>
                <c:pt idx="3365">
                  <c:v>236.353454</c:v>
                </c:pt>
                <c:pt idx="3366">
                  <c:v>238.548923</c:v>
                </c:pt>
                <c:pt idx="3367">
                  <c:v>242.63235800000001</c:v>
                </c:pt>
                <c:pt idx="3368">
                  <c:v>244.79512600000001</c:v>
                </c:pt>
                <c:pt idx="3369">
                  <c:v>249.05801500000001</c:v>
                </c:pt>
                <c:pt idx="3370">
                  <c:v>253.03425200000001</c:v>
                </c:pt>
                <c:pt idx="3371">
                  <c:v>255.078836</c:v>
                </c:pt>
                <c:pt idx="3372">
                  <c:v>258.70016800000002</c:v>
                </c:pt>
                <c:pt idx="3373">
                  <c:v>261.86417</c:v>
                </c:pt>
                <c:pt idx="3374">
                  <c:v>266.07946500000003</c:v>
                </c:pt>
                <c:pt idx="3375">
                  <c:v>267.71235899999999</c:v>
                </c:pt>
                <c:pt idx="3376">
                  <c:v>272.07027599999998</c:v>
                </c:pt>
                <c:pt idx="3377">
                  <c:v>274.56008400000002</c:v>
                </c:pt>
                <c:pt idx="3378">
                  <c:v>278.25459999999998</c:v>
                </c:pt>
                <c:pt idx="3379">
                  <c:v>281.71060299999999</c:v>
                </c:pt>
                <c:pt idx="3380">
                  <c:v>284.30040300000002</c:v>
                </c:pt>
                <c:pt idx="3381">
                  <c:v>289.35028899999998</c:v>
                </c:pt>
                <c:pt idx="3382">
                  <c:v>290.54846400000002</c:v>
                </c:pt>
                <c:pt idx="3383">
                  <c:v>295.48713199999997</c:v>
                </c:pt>
                <c:pt idx="3384">
                  <c:v>299.48945600000002</c:v>
                </c:pt>
                <c:pt idx="3385">
                  <c:v>302.58674300000001</c:v>
                </c:pt>
                <c:pt idx="3386">
                  <c:v>305.64759800000002</c:v>
                </c:pt>
                <c:pt idx="3387">
                  <c:v>307.70140600000002</c:v>
                </c:pt>
                <c:pt idx="3388">
                  <c:v>313.17702700000001</c:v>
                </c:pt>
                <c:pt idx="3389">
                  <c:v>316.41123399999998</c:v>
                </c:pt>
                <c:pt idx="3390">
                  <c:v>319.715103</c:v>
                </c:pt>
                <c:pt idx="3391">
                  <c:v>322.070697</c:v>
                </c:pt>
                <c:pt idx="3392">
                  <c:v>326.03450700000002</c:v>
                </c:pt>
                <c:pt idx="3393">
                  <c:v>329.96340600000002</c:v>
                </c:pt>
                <c:pt idx="3394">
                  <c:v>333.01305100000002</c:v>
                </c:pt>
                <c:pt idx="3395">
                  <c:v>336.84722599999998</c:v>
                </c:pt>
                <c:pt idx="3396">
                  <c:v>338.83553699999999</c:v>
                </c:pt>
                <c:pt idx="3397">
                  <c:v>342.83786099999998</c:v>
                </c:pt>
                <c:pt idx="3398">
                  <c:v>346.02466600000002</c:v>
                </c:pt>
                <c:pt idx="3399">
                  <c:v>350.153502</c:v>
                </c:pt>
                <c:pt idx="3400">
                  <c:v>352.80319400000002</c:v>
                </c:pt>
                <c:pt idx="3401">
                  <c:v>355.55161399999997</c:v>
                </c:pt>
                <c:pt idx="3402">
                  <c:v>359.46113600000001</c:v>
                </c:pt>
                <c:pt idx="3403">
                  <c:v>362.13364899999999</c:v>
                </c:pt>
                <c:pt idx="3404">
                  <c:v>366.05005699999998</c:v>
                </c:pt>
                <c:pt idx="3405">
                  <c:v>368.85412600000001</c:v>
                </c:pt>
                <c:pt idx="3406">
                  <c:v>372.26849199999998</c:v>
                </c:pt>
                <c:pt idx="3407">
                  <c:v>376.28034400000001</c:v>
                </c:pt>
                <c:pt idx="3408">
                  <c:v>379.32966900000002</c:v>
                </c:pt>
                <c:pt idx="3409">
                  <c:v>382.34976799999998</c:v>
                </c:pt>
                <c:pt idx="3410">
                  <c:v>386.02820600000001</c:v>
                </c:pt>
                <c:pt idx="3411">
                  <c:v>389.89409000000001</c:v>
                </c:pt>
                <c:pt idx="3412">
                  <c:v>393.58357799999999</c:v>
                </c:pt>
                <c:pt idx="3413">
                  <c:v>396.34705100000002</c:v>
                </c:pt>
                <c:pt idx="3414">
                  <c:v>400.472443</c:v>
                </c:pt>
                <c:pt idx="3415">
                  <c:v>403.801694</c:v>
                </c:pt>
                <c:pt idx="3416">
                  <c:v>407.108926</c:v>
                </c:pt>
                <c:pt idx="3417">
                  <c:v>410.197405</c:v>
                </c:pt>
                <c:pt idx="3418">
                  <c:v>414.19980900000002</c:v>
                </c:pt>
                <c:pt idx="3419">
                  <c:v>418.17803199999997</c:v>
                </c:pt>
                <c:pt idx="3420">
                  <c:v>421.19917199999998</c:v>
                </c:pt>
                <c:pt idx="3421">
                  <c:v>424.41368199999999</c:v>
                </c:pt>
                <c:pt idx="3422">
                  <c:v>427.741331</c:v>
                </c:pt>
                <c:pt idx="3423">
                  <c:v>431.120386</c:v>
                </c:pt>
                <c:pt idx="3424">
                  <c:v>434.123831</c:v>
                </c:pt>
                <c:pt idx="3425">
                  <c:v>437.11126100000001</c:v>
                </c:pt>
                <c:pt idx="3426">
                  <c:v>440.83734099999998</c:v>
                </c:pt>
                <c:pt idx="3427">
                  <c:v>443.97073999999998</c:v>
                </c:pt>
                <c:pt idx="3428">
                  <c:v>447.07619399999999</c:v>
                </c:pt>
                <c:pt idx="3429">
                  <c:v>450.03776199999999</c:v>
                </c:pt>
                <c:pt idx="3430">
                  <c:v>451.06986999999998</c:v>
                </c:pt>
                <c:pt idx="3431">
                  <c:v>449.65750700000001</c:v>
                </c:pt>
                <c:pt idx="3432">
                  <c:v>446.02647000000002</c:v>
                </c:pt>
                <c:pt idx="3433">
                  <c:v>442.44812000000002</c:v>
                </c:pt>
                <c:pt idx="3434">
                  <c:v>440.08531900000003</c:v>
                </c:pt>
                <c:pt idx="3435">
                  <c:v>436.26963999999998</c:v>
                </c:pt>
                <c:pt idx="3436">
                  <c:v>433.25666699999999</c:v>
                </c:pt>
                <c:pt idx="3437">
                  <c:v>429.55669</c:v>
                </c:pt>
                <c:pt idx="3438">
                  <c:v>427.31287400000002</c:v>
                </c:pt>
                <c:pt idx="3439">
                  <c:v>423.131753</c:v>
                </c:pt>
                <c:pt idx="3440">
                  <c:v>420.10516799999999</c:v>
                </c:pt>
                <c:pt idx="3441">
                  <c:v>417.51448699999997</c:v>
                </c:pt>
                <c:pt idx="3442">
                  <c:v>412.709857</c:v>
                </c:pt>
                <c:pt idx="3443">
                  <c:v>409.46187800000001</c:v>
                </c:pt>
                <c:pt idx="3444">
                  <c:v>406.413994</c:v>
                </c:pt>
                <c:pt idx="3445">
                  <c:v>403.912192</c:v>
                </c:pt>
                <c:pt idx="3446">
                  <c:v>399.56764700000002</c:v>
                </c:pt>
                <c:pt idx="3447">
                  <c:v>395.85053399999998</c:v>
                </c:pt>
                <c:pt idx="3448">
                  <c:v>392.61424499999998</c:v>
                </c:pt>
                <c:pt idx="3449">
                  <c:v>389.05639200000002</c:v>
                </c:pt>
                <c:pt idx="3450">
                  <c:v>386.428158</c:v>
                </c:pt>
                <c:pt idx="3451">
                  <c:v>381.36041699999998</c:v>
                </c:pt>
                <c:pt idx="3452">
                  <c:v>379.84676400000001</c:v>
                </c:pt>
                <c:pt idx="3453">
                  <c:v>375.70103399999999</c:v>
                </c:pt>
                <c:pt idx="3454">
                  <c:v>372.81537300000002</c:v>
                </c:pt>
                <c:pt idx="3455">
                  <c:v>368.34487799999999</c:v>
                </c:pt>
                <c:pt idx="3456">
                  <c:v>366.28922799999998</c:v>
                </c:pt>
                <c:pt idx="3457">
                  <c:v>362.303719</c:v>
                </c:pt>
                <c:pt idx="3458">
                  <c:v>358.61519099999998</c:v>
                </c:pt>
                <c:pt idx="3459">
                  <c:v>355.89960100000002</c:v>
                </c:pt>
                <c:pt idx="3460">
                  <c:v>353.46970099999999</c:v>
                </c:pt>
                <c:pt idx="3461">
                  <c:v>349.49452100000002</c:v>
                </c:pt>
                <c:pt idx="3462">
                  <c:v>345.97590400000001</c:v>
                </c:pt>
                <c:pt idx="3463">
                  <c:v>343.44111199999998</c:v>
                </c:pt>
                <c:pt idx="3464">
                  <c:v>340.23941300000001</c:v>
                </c:pt>
                <c:pt idx="3465">
                  <c:v>335.945312</c:v>
                </c:pt>
                <c:pt idx="3466">
                  <c:v>333.91008099999999</c:v>
                </c:pt>
                <c:pt idx="3467">
                  <c:v>329.14684699999998</c:v>
                </c:pt>
                <c:pt idx="3468">
                  <c:v>327.78244599999999</c:v>
                </c:pt>
                <c:pt idx="3469">
                  <c:v>322.21033999999997</c:v>
                </c:pt>
                <c:pt idx="3470">
                  <c:v>320.07678099999998</c:v>
                </c:pt>
                <c:pt idx="3471">
                  <c:v>316.25966099999999</c:v>
                </c:pt>
                <c:pt idx="3472">
                  <c:v>313.21257800000001</c:v>
                </c:pt>
                <c:pt idx="3473">
                  <c:v>309.55479800000001</c:v>
                </c:pt>
                <c:pt idx="3474">
                  <c:v>305.37559800000002</c:v>
                </c:pt>
                <c:pt idx="3475">
                  <c:v>302.43997400000001</c:v>
                </c:pt>
                <c:pt idx="3476">
                  <c:v>299.82807400000002</c:v>
                </c:pt>
                <c:pt idx="3477">
                  <c:v>296.50034399999998</c:v>
                </c:pt>
                <c:pt idx="3478">
                  <c:v>291.30969399999998</c:v>
                </c:pt>
                <c:pt idx="3479">
                  <c:v>289.28287</c:v>
                </c:pt>
                <c:pt idx="3480">
                  <c:v>285.83167099999997</c:v>
                </c:pt>
                <c:pt idx="3481">
                  <c:v>282.04763600000001</c:v>
                </c:pt>
                <c:pt idx="3482">
                  <c:v>279.08291400000002</c:v>
                </c:pt>
                <c:pt idx="3483">
                  <c:v>275.43483800000001</c:v>
                </c:pt>
                <c:pt idx="3484">
                  <c:v>271.64510100000001</c:v>
                </c:pt>
                <c:pt idx="3485">
                  <c:v>268.06732699999998</c:v>
                </c:pt>
                <c:pt idx="3486">
                  <c:v>265.42762699999997</c:v>
                </c:pt>
                <c:pt idx="3487">
                  <c:v>262.512677</c:v>
                </c:pt>
                <c:pt idx="3488">
                  <c:v>258.53317299999998</c:v>
                </c:pt>
                <c:pt idx="3489">
                  <c:v>254.29264000000001</c:v>
                </c:pt>
                <c:pt idx="3490">
                  <c:v>253.18356700000001</c:v>
                </c:pt>
                <c:pt idx="3491">
                  <c:v>249.55022399999999</c:v>
                </c:pt>
                <c:pt idx="3492">
                  <c:v>244.94341700000001</c:v>
                </c:pt>
                <c:pt idx="3493">
                  <c:v>241.39654999999999</c:v>
                </c:pt>
                <c:pt idx="3494">
                  <c:v>237.44721699999999</c:v>
                </c:pt>
                <c:pt idx="3495">
                  <c:v>234.723219</c:v>
                </c:pt>
                <c:pt idx="3496">
                  <c:v>231.266031</c:v>
                </c:pt>
                <c:pt idx="3497">
                  <c:v>228.233441</c:v>
                </c:pt>
                <c:pt idx="3498">
                  <c:v>225.24889300000001</c:v>
                </c:pt>
                <c:pt idx="3499">
                  <c:v>220.87890200000001</c:v>
                </c:pt>
                <c:pt idx="3500">
                  <c:v>217.13342800000001</c:v>
                </c:pt>
                <c:pt idx="3501">
                  <c:v>215.37668099999999</c:v>
                </c:pt>
                <c:pt idx="3502">
                  <c:v>210.45506800000001</c:v>
                </c:pt>
                <c:pt idx="3503">
                  <c:v>206.69309999999999</c:v>
                </c:pt>
                <c:pt idx="3504">
                  <c:v>203.084419</c:v>
                </c:pt>
                <c:pt idx="3505">
                  <c:v>202.20188200000001</c:v>
                </c:pt>
                <c:pt idx="3506">
                  <c:v>202.94045199999999</c:v>
                </c:pt>
                <c:pt idx="3507">
                  <c:v>204.83021199999999</c:v>
                </c:pt>
                <c:pt idx="3508">
                  <c:v>207.82635400000001</c:v>
                </c:pt>
                <c:pt idx="3509">
                  <c:v>212.71017399999999</c:v>
                </c:pt>
                <c:pt idx="3510">
                  <c:v>215.48813999999999</c:v>
                </c:pt>
                <c:pt idx="3511">
                  <c:v>217.86223000000001</c:v>
                </c:pt>
                <c:pt idx="3512">
                  <c:v>221.94278199999999</c:v>
                </c:pt>
                <c:pt idx="3513">
                  <c:v>224.91451900000001</c:v>
                </c:pt>
                <c:pt idx="3514">
                  <c:v>229.04769400000001</c:v>
                </c:pt>
                <c:pt idx="3515">
                  <c:v>231.27579900000001</c:v>
                </c:pt>
                <c:pt idx="3516">
                  <c:v>235.74597499999999</c:v>
                </c:pt>
                <c:pt idx="3517">
                  <c:v>239.22071399999999</c:v>
                </c:pt>
                <c:pt idx="3518">
                  <c:v>241.75846799999999</c:v>
                </c:pt>
                <c:pt idx="3519">
                  <c:v>246.62515300000001</c:v>
                </c:pt>
                <c:pt idx="3520">
                  <c:v>248.65430000000001</c:v>
                </c:pt>
                <c:pt idx="3521">
                  <c:v>252.19223099999999</c:v>
                </c:pt>
                <c:pt idx="3522">
                  <c:v>254.523371</c:v>
                </c:pt>
                <c:pt idx="3523">
                  <c:v>258.93877800000001</c:v>
                </c:pt>
                <c:pt idx="3524">
                  <c:v>261.93975599999999</c:v>
                </c:pt>
                <c:pt idx="3525">
                  <c:v>265.43275199999999</c:v>
                </c:pt>
                <c:pt idx="3526">
                  <c:v>269.17044299999998</c:v>
                </c:pt>
                <c:pt idx="3527">
                  <c:v>271.16637600000001</c:v>
                </c:pt>
                <c:pt idx="3528">
                  <c:v>275.41321900000003</c:v>
                </c:pt>
                <c:pt idx="3529">
                  <c:v>277.54235699999998</c:v>
                </c:pt>
                <c:pt idx="3530">
                  <c:v>281.76034299999998</c:v>
                </c:pt>
                <c:pt idx="3531">
                  <c:v>284.61908399999999</c:v>
                </c:pt>
                <c:pt idx="3532">
                  <c:v>288.45317899999998</c:v>
                </c:pt>
                <c:pt idx="3533">
                  <c:v>291.93848800000001</c:v>
                </c:pt>
                <c:pt idx="3534">
                  <c:v>294.35677700000002</c:v>
                </c:pt>
                <c:pt idx="3535">
                  <c:v>298.35253499999999</c:v>
                </c:pt>
                <c:pt idx="3536">
                  <c:v>302.16004700000002</c:v>
                </c:pt>
                <c:pt idx="3537">
                  <c:v>306.46135399999997</c:v>
                </c:pt>
                <c:pt idx="3538">
                  <c:v>308.50483300000002</c:v>
                </c:pt>
                <c:pt idx="3539">
                  <c:v>313.15540800000002</c:v>
                </c:pt>
                <c:pt idx="3540">
                  <c:v>316.20417200000003</c:v>
                </c:pt>
                <c:pt idx="3541">
                  <c:v>319.63175000000001</c:v>
                </c:pt>
                <c:pt idx="3542">
                  <c:v>323.12490500000001</c:v>
                </c:pt>
                <c:pt idx="3543">
                  <c:v>325.91664300000002</c:v>
                </c:pt>
                <c:pt idx="3544">
                  <c:v>330.423811</c:v>
                </c:pt>
                <c:pt idx="3545">
                  <c:v>331.5693</c:v>
                </c:pt>
                <c:pt idx="3546">
                  <c:v>336.44791500000002</c:v>
                </c:pt>
                <c:pt idx="3547">
                  <c:v>340.71359000000001</c:v>
                </c:pt>
                <c:pt idx="3548">
                  <c:v>342.947157</c:v>
                </c:pt>
                <c:pt idx="3549">
                  <c:v>345.65882399999998</c:v>
                </c:pt>
                <c:pt idx="3550">
                  <c:v>348.211792</c:v>
                </c:pt>
                <c:pt idx="3551">
                  <c:v>353.29586799999998</c:v>
                </c:pt>
                <c:pt idx="3552">
                  <c:v>355.76684399999999</c:v>
                </c:pt>
                <c:pt idx="3553">
                  <c:v>359.50365399999998</c:v>
                </c:pt>
                <c:pt idx="3554">
                  <c:v>362.22965399999998</c:v>
                </c:pt>
                <c:pt idx="3555">
                  <c:v>365.55129799999997</c:v>
                </c:pt>
                <c:pt idx="3556">
                  <c:v>369.388757</c:v>
                </c:pt>
                <c:pt idx="3557">
                  <c:v>372.22677499999998</c:v>
                </c:pt>
                <c:pt idx="3558">
                  <c:v>376.34968500000002</c:v>
                </c:pt>
                <c:pt idx="3559">
                  <c:v>379.22061300000001</c:v>
                </c:pt>
                <c:pt idx="3560">
                  <c:v>382.59718600000002</c:v>
                </c:pt>
                <c:pt idx="3561">
                  <c:v>385.96927399999998</c:v>
                </c:pt>
                <c:pt idx="3562">
                  <c:v>389.83780000000002</c:v>
                </c:pt>
                <c:pt idx="3563">
                  <c:v>393.46075000000002</c:v>
                </c:pt>
                <c:pt idx="3564">
                  <c:v>396.521365</c:v>
                </c:pt>
                <c:pt idx="3565">
                  <c:v>400.15560399999998</c:v>
                </c:pt>
                <c:pt idx="3566">
                  <c:v>403.97280499999999</c:v>
                </c:pt>
                <c:pt idx="3567">
                  <c:v>407.616333</c:v>
                </c:pt>
                <c:pt idx="3568">
                  <c:v>410.54138799999998</c:v>
                </c:pt>
                <c:pt idx="3569">
                  <c:v>413.89297900000003</c:v>
                </c:pt>
                <c:pt idx="3570">
                  <c:v>417.66357900000003</c:v>
                </c:pt>
                <c:pt idx="3571">
                  <c:v>421.00452000000001</c:v>
                </c:pt>
                <c:pt idx="3572">
                  <c:v>424.75189899999998</c:v>
                </c:pt>
                <c:pt idx="3573">
                  <c:v>427.55772999999999</c:v>
                </c:pt>
                <c:pt idx="3574">
                  <c:v>431.24961999999999</c:v>
                </c:pt>
                <c:pt idx="3575">
                  <c:v>434.53571299999999</c:v>
                </c:pt>
                <c:pt idx="3576">
                  <c:v>437.08563800000002</c:v>
                </c:pt>
                <c:pt idx="3577">
                  <c:v>440.890828</c:v>
                </c:pt>
                <c:pt idx="3578">
                  <c:v>443.63660599999997</c:v>
                </c:pt>
                <c:pt idx="3579">
                  <c:v>447.25779399999999</c:v>
                </c:pt>
                <c:pt idx="3580">
                  <c:v>450.17003799999998</c:v>
                </c:pt>
                <c:pt idx="3581">
                  <c:v>450.96337699999998</c:v>
                </c:pt>
                <c:pt idx="3582">
                  <c:v>449.79330599999997</c:v>
                </c:pt>
                <c:pt idx="3583">
                  <c:v>446.17051700000002</c:v>
                </c:pt>
                <c:pt idx="3584">
                  <c:v>442.743019</c:v>
                </c:pt>
                <c:pt idx="3585">
                  <c:v>439.526747</c:v>
                </c:pt>
                <c:pt idx="3586">
                  <c:v>436.42081300000001</c:v>
                </c:pt>
                <c:pt idx="3587">
                  <c:v>432.413205</c:v>
                </c:pt>
                <c:pt idx="3588">
                  <c:v>430.09580399999999</c:v>
                </c:pt>
                <c:pt idx="3589">
                  <c:v>427.116221</c:v>
                </c:pt>
                <c:pt idx="3590">
                  <c:v>423.42313000000001</c:v>
                </c:pt>
                <c:pt idx="3591">
                  <c:v>419.81867599999998</c:v>
                </c:pt>
                <c:pt idx="3592">
                  <c:v>416.69592699999998</c:v>
                </c:pt>
                <c:pt idx="3593">
                  <c:v>414.06432999999998</c:v>
                </c:pt>
                <c:pt idx="3594">
                  <c:v>409.69960700000001</c:v>
                </c:pt>
                <c:pt idx="3595">
                  <c:v>406.53866399999998</c:v>
                </c:pt>
                <c:pt idx="3596">
                  <c:v>402.93589200000002</c:v>
                </c:pt>
                <c:pt idx="3597">
                  <c:v>400.07016900000002</c:v>
                </c:pt>
                <c:pt idx="3598">
                  <c:v>396.22870699999999</c:v>
                </c:pt>
                <c:pt idx="3599">
                  <c:v>392.01419700000002</c:v>
                </c:pt>
                <c:pt idx="3600">
                  <c:v>388.89729199999999</c:v>
                </c:pt>
                <c:pt idx="3601">
                  <c:v>385.81834199999997</c:v>
                </c:pt>
                <c:pt idx="3602">
                  <c:v>382.815698</c:v>
                </c:pt>
                <c:pt idx="3603">
                  <c:v>379.34488199999998</c:v>
                </c:pt>
                <c:pt idx="3604">
                  <c:v>376.43231800000001</c:v>
                </c:pt>
                <c:pt idx="3605">
                  <c:v>372.525038</c:v>
                </c:pt>
                <c:pt idx="3606">
                  <c:v>368.366176</c:v>
                </c:pt>
                <c:pt idx="3607">
                  <c:v>366.45161100000001</c:v>
                </c:pt>
                <c:pt idx="3608">
                  <c:v>361.650824</c:v>
                </c:pt>
                <c:pt idx="3609">
                  <c:v>359.14173499999998</c:v>
                </c:pt>
                <c:pt idx="3610">
                  <c:v>354.95420799999999</c:v>
                </c:pt>
                <c:pt idx="3611">
                  <c:v>354.09729399999998</c:v>
                </c:pt>
              </c:numCache>
            </c:numRef>
          </c:yVal>
          <c:smooth val="1"/>
          <c:extLst>
            <c:ext xmlns:c16="http://schemas.microsoft.com/office/drawing/2014/chart" uri="{C3380CC4-5D6E-409C-BE32-E72D297353CC}">
              <c16:uniqueId val="{00000000-867E-4171-BE83-3577F4FA3A20}"/>
            </c:ext>
          </c:extLst>
        </c:ser>
        <c:dLbls>
          <c:showLegendKey val="0"/>
          <c:showVal val="0"/>
          <c:showCatName val="0"/>
          <c:showSerName val="0"/>
          <c:showPercent val="0"/>
          <c:showBubbleSize val="0"/>
        </c:dLbls>
        <c:axId val="114125184"/>
        <c:axId val="114109376"/>
      </c:scatterChart>
      <c:valAx>
        <c:axId val="114125184"/>
        <c:scaling>
          <c:orientation val="minMax"/>
          <c:max val="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a:t>Time (min)</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14109376"/>
        <c:crosses val="autoZero"/>
        <c:crossBetween val="midCat"/>
      </c:valAx>
      <c:valAx>
        <c:axId val="114109376"/>
        <c:scaling>
          <c:orientation val="minMax"/>
          <c:min val="1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a:t>Displacement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1412518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sheet1!$D$1:$D$2</c:f>
              <c:strCache>
                <c:ptCount val="2"/>
                <c:pt idx="0">
                  <c:v>Displacement(mm) (Collected)</c:v>
                </c:pt>
                <c:pt idx="1">
                  <c:v>#NV</c:v>
                </c:pt>
              </c:strCache>
            </c:strRef>
          </c:tx>
          <c:spPr>
            <a:ln w="19050" cap="rnd">
              <a:solidFill>
                <a:schemeClr val="accent1"/>
              </a:solidFill>
              <a:round/>
            </a:ln>
            <a:effectLst/>
          </c:spPr>
          <c:marker>
            <c:symbol val="none"/>
          </c:marker>
          <c:xVal>
            <c:numRef>
              <c:f>sheet1!$C$3:$C$12234</c:f>
              <c:numCache>
                <c:formatCode>General</c:formatCode>
                <c:ptCount val="12232"/>
                <c:pt idx="0">
                  <c:v>1.6666666666666668E-3</c:v>
                </c:pt>
                <c:pt idx="1">
                  <c:v>3.3333333333333335E-3</c:v>
                </c:pt>
                <c:pt idx="2">
                  <c:v>5.000000000000001E-3</c:v>
                </c:pt>
                <c:pt idx="3">
                  <c:v>6.6666666666666671E-3</c:v>
                </c:pt>
                <c:pt idx="4">
                  <c:v>8.3333333333333332E-3</c:v>
                </c:pt>
                <c:pt idx="5">
                  <c:v>0.01</c:v>
                </c:pt>
                <c:pt idx="6">
                  <c:v>1.1666666666666665E-2</c:v>
                </c:pt>
                <c:pt idx="7">
                  <c:v>1.3333333333333332E-2</c:v>
                </c:pt>
                <c:pt idx="8">
                  <c:v>1.4999999999999998E-2</c:v>
                </c:pt>
                <c:pt idx="9">
                  <c:v>1.6666666666666666E-2</c:v>
                </c:pt>
                <c:pt idx="10">
                  <c:v>1.833333333333333E-2</c:v>
                </c:pt>
                <c:pt idx="11">
                  <c:v>0.02</c:v>
                </c:pt>
                <c:pt idx="12">
                  <c:v>2.1666666666666667E-2</c:v>
                </c:pt>
                <c:pt idx="13">
                  <c:v>2.3333333333333334E-2</c:v>
                </c:pt>
                <c:pt idx="14">
                  <c:v>2.5000000000000005E-2</c:v>
                </c:pt>
                <c:pt idx="15">
                  <c:v>2.6666666666666672E-2</c:v>
                </c:pt>
                <c:pt idx="16">
                  <c:v>2.8333333333333339E-2</c:v>
                </c:pt>
                <c:pt idx="17">
                  <c:v>3.0000000000000009E-2</c:v>
                </c:pt>
                <c:pt idx="18">
                  <c:v>3.1666666666666676E-2</c:v>
                </c:pt>
                <c:pt idx="19">
                  <c:v>3.333333333333334E-2</c:v>
                </c:pt>
                <c:pt idx="20">
                  <c:v>3.500000000000001E-2</c:v>
                </c:pt>
                <c:pt idx="21">
                  <c:v>3.6666666666666674E-2</c:v>
                </c:pt>
                <c:pt idx="22">
                  <c:v>3.8333333333333344E-2</c:v>
                </c:pt>
                <c:pt idx="23">
                  <c:v>4.0000000000000015E-2</c:v>
                </c:pt>
                <c:pt idx="24">
                  <c:v>4.1666666666666678E-2</c:v>
                </c:pt>
                <c:pt idx="25">
                  <c:v>4.3333333333333349E-2</c:v>
                </c:pt>
                <c:pt idx="26">
                  <c:v>4.5000000000000019E-2</c:v>
                </c:pt>
                <c:pt idx="27">
                  <c:v>4.6666666666666683E-2</c:v>
                </c:pt>
                <c:pt idx="28">
                  <c:v>4.8333333333333353E-2</c:v>
                </c:pt>
                <c:pt idx="29">
                  <c:v>5.0000000000000024E-2</c:v>
                </c:pt>
                <c:pt idx="30">
                  <c:v>5.1666666666666687E-2</c:v>
                </c:pt>
                <c:pt idx="31">
                  <c:v>5.3333333333333358E-2</c:v>
                </c:pt>
                <c:pt idx="32">
                  <c:v>5.5000000000000028E-2</c:v>
                </c:pt>
                <c:pt idx="33">
                  <c:v>5.6666666666666692E-2</c:v>
                </c:pt>
                <c:pt idx="34">
                  <c:v>5.8333333333333362E-2</c:v>
                </c:pt>
                <c:pt idx="35">
                  <c:v>6.0000000000000032E-2</c:v>
                </c:pt>
                <c:pt idx="36">
                  <c:v>6.1666666666666696E-2</c:v>
                </c:pt>
                <c:pt idx="37">
                  <c:v>6.3333333333333366E-2</c:v>
                </c:pt>
                <c:pt idx="38">
                  <c:v>6.500000000000003E-2</c:v>
                </c:pt>
                <c:pt idx="39">
                  <c:v>6.6666666666666693E-2</c:v>
                </c:pt>
                <c:pt idx="40">
                  <c:v>6.8333333333333357E-2</c:v>
                </c:pt>
                <c:pt idx="41">
                  <c:v>7.0000000000000021E-2</c:v>
                </c:pt>
                <c:pt idx="42">
                  <c:v>7.1666666666666684E-2</c:v>
                </c:pt>
                <c:pt idx="43">
                  <c:v>7.3333333333333334E-2</c:v>
                </c:pt>
                <c:pt idx="44">
                  <c:v>7.4999999999999997E-2</c:v>
                </c:pt>
                <c:pt idx="45">
                  <c:v>7.6666666666666661E-2</c:v>
                </c:pt>
                <c:pt idx="46">
                  <c:v>7.8333333333333324E-2</c:v>
                </c:pt>
                <c:pt idx="47">
                  <c:v>7.9999999999999988E-2</c:v>
                </c:pt>
                <c:pt idx="48">
                  <c:v>8.1666666666666637E-2</c:v>
                </c:pt>
                <c:pt idx="49">
                  <c:v>8.3333333333333301E-2</c:v>
                </c:pt>
                <c:pt idx="50">
                  <c:v>8.4999999999999964E-2</c:v>
                </c:pt>
                <c:pt idx="51">
                  <c:v>8.6666666666666628E-2</c:v>
                </c:pt>
                <c:pt idx="52">
                  <c:v>8.8333333333333292E-2</c:v>
                </c:pt>
                <c:pt idx="53">
                  <c:v>8.9999999999999941E-2</c:v>
                </c:pt>
                <c:pt idx="54">
                  <c:v>9.1666666666666605E-2</c:v>
                </c:pt>
                <c:pt idx="55">
                  <c:v>9.3333333333333268E-2</c:v>
                </c:pt>
                <c:pt idx="56">
                  <c:v>9.4999999999999932E-2</c:v>
                </c:pt>
                <c:pt idx="57">
                  <c:v>9.6666666666666595E-2</c:v>
                </c:pt>
                <c:pt idx="58">
                  <c:v>9.8333333333333245E-2</c:v>
                </c:pt>
                <c:pt idx="59">
                  <c:v>9.9999999999999908E-2</c:v>
                </c:pt>
                <c:pt idx="60">
                  <c:v>0.10166666666666657</c:v>
                </c:pt>
                <c:pt idx="61">
                  <c:v>0.10333333333333324</c:v>
                </c:pt>
                <c:pt idx="62">
                  <c:v>0.1049999999999999</c:v>
                </c:pt>
                <c:pt idx="63">
                  <c:v>0.10666666666666655</c:v>
                </c:pt>
                <c:pt idx="64">
                  <c:v>0.10833333333333321</c:v>
                </c:pt>
                <c:pt idx="65">
                  <c:v>0.10999999999999988</c:v>
                </c:pt>
                <c:pt idx="66">
                  <c:v>0.11166666666666654</c:v>
                </c:pt>
                <c:pt idx="67">
                  <c:v>0.1133333333333332</c:v>
                </c:pt>
                <c:pt idx="68">
                  <c:v>0.11499999999999985</c:v>
                </c:pt>
                <c:pt idx="69">
                  <c:v>0.11666666666666652</c:v>
                </c:pt>
                <c:pt idx="70">
                  <c:v>0.11833333333333318</c:v>
                </c:pt>
                <c:pt idx="71">
                  <c:v>0.11999999999999984</c:v>
                </c:pt>
                <c:pt idx="72">
                  <c:v>0.12166666666666651</c:v>
                </c:pt>
                <c:pt idx="73">
                  <c:v>0.12333333333333316</c:v>
                </c:pt>
                <c:pt idx="74">
                  <c:v>0.12499999999999982</c:v>
                </c:pt>
                <c:pt idx="75">
                  <c:v>0.12666666666666648</c:v>
                </c:pt>
                <c:pt idx="76">
                  <c:v>0.12833333333333313</c:v>
                </c:pt>
                <c:pt idx="77">
                  <c:v>0.12999999999999981</c:v>
                </c:pt>
                <c:pt idx="78">
                  <c:v>0.13166666666666646</c:v>
                </c:pt>
                <c:pt idx="79">
                  <c:v>0.13333333333333314</c:v>
                </c:pt>
                <c:pt idx="80">
                  <c:v>0.13499999999999979</c:v>
                </c:pt>
                <c:pt idx="81">
                  <c:v>0.13666666666666644</c:v>
                </c:pt>
                <c:pt idx="82">
                  <c:v>0.13833333333333311</c:v>
                </c:pt>
                <c:pt idx="83">
                  <c:v>0.13999999999999976</c:v>
                </c:pt>
                <c:pt idx="84">
                  <c:v>0.14166666666666644</c:v>
                </c:pt>
                <c:pt idx="85">
                  <c:v>0.14333333333333309</c:v>
                </c:pt>
                <c:pt idx="86">
                  <c:v>0.14499999999999974</c:v>
                </c:pt>
                <c:pt idx="87">
                  <c:v>0.14666666666666642</c:v>
                </c:pt>
                <c:pt idx="88">
                  <c:v>0.14833333333333307</c:v>
                </c:pt>
                <c:pt idx="89">
                  <c:v>0.14999999999999974</c:v>
                </c:pt>
                <c:pt idx="90">
                  <c:v>0.15166666666666639</c:v>
                </c:pt>
                <c:pt idx="91">
                  <c:v>0.15333333333333304</c:v>
                </c:pt>
                <c:pt idx="92">
                  <c:v>0.15499999999999972</c:v>
                </c:pt>
                <c:pt idx="93">
                  <c:v>0.15666666666666637</c:v>
                </c:pt>
                <c:pt idx="94">
                  <c:v>0.15833333333333305</c:v>
                </c:pt>
                <c:pt idx="95">
                  <c:v>0.1599999999999997</c:v>
                </c:pt>
                <c:pt idx="96">
                  <c:v>0.16166666666666635</c:v>
                </c:pt>
                <c:pt idx="97">
                  <c:v>0.16333333333333303</c:v>
                </c:pt>
                <c:pt idx="98">
                  <c:v>0.16499999999999967</c:v>
                </c:pt>
                <c:pt idx="99">
                  <c:v>0.16666666666666635</c:v>
                </c:pt>
                <c:pt idx="100">
                  <c:v>0.168333333333333</c:v>
                </c:pt>
                <c:pt idx="101">
                  <c:v>0.16999999999999965</c:v>
                </c:pt>
                <c:pt idx="102">
                  <c:v>0.17166666666666633</c:v>
                </c:pt>
                <c:pt idx="103">
                  <c:v>0.17333333333333298</c:v>
                </c:pt>
                <c:pt idx="104">
                  <c:v>0.17499999999999966</c:v>
                </c:pt>
                <c:pt idx="105">
                  <c:v>0.17666666666666631</c:v>
                </c:pt>
                <c:pt idx="106">
                  <c:v>0.17833333333333296</c:v>
                </c:pt>
                <c:pt idx="107">
                  <c:v>0.17999999999999963</c:v>
                </c:pt>
                <c:pt idx="108">
                  <c:v>0.18166666666666628</c:v>
                </c:pt>
                <c:pt idx="109">
                  <c:v>0.18333333333333296</c:v>
                </c:pt>
                <c:pt idx="110">
                  <c:v>0.18499999999999961</c:v>
                </c:pt>
                <c:pt idx="111">
                  <c:v>0.18666666666666626</c:v>
                </c:pt>
                <c:pt idx="112">
                  <c:v>0.18833333333333294</c:v>
                </c:pt>
                <c:pt idx="113">
                  <c:v>0.18999999999999959</c:v>
                </c:pt>
                <c:pt idx="114">
                  <c:v>0.19166666666666626</c:v>
                </c:pt>
                <c:pt idx="115">
                  <c:v>0.19333333333333291</c:v>
                </c:pt>
                <c:pt idx="116">
                  <c:v>0.19499999999999956</c:v>
                </c:pt>
                <c:pt idx="117">
                  <c:v>0.19666666666666624</c:v>
                </c:pt>
                <c:pt idx="118">
                  <c:v>0.19833333333333289</c:v>
                </c:pt>
                <c:pt idx="119">
                  <c:v>0.19999999999999957</c:v>
                </c:pt>
                <c:pt idx="120">
                  <c:v>0.20166666666666622</c:v>
                </c:pt>
                <c:pt idx="121">
                  <c:v>0.20333333333333287</c:v>
                </c:pt>
                <c:pt idx="122">
                  <c:v>0.20499999999999954</c:v>
                </c:pt>
                <c:pt idx="123">
                  <c:v>0.20666666666666619</c:v>
                </c:pt>
                <c:pt idx="124">
                  <c:v>0.20833333333333287</c:v>
                </c:pt>
                <c:pt idx="125">
                  <c:v>0.20999999999999952</c:v>
                </c:pt>
                <c:pt idx="126">
                  <c:v>0.21166666666666617</c:v>
                </c:pt>
                <c:pt idx="127">
                  <c:v>0.21333333333333285</c:v>
                </c:pt>
                <c:pt idx="128">
                  <c:v>0.2149999999999995</c:v>
                </c:pt>
                <c:pt idx="129">
                  <c:v>0.21666666666666617</c:v>
                </c:pt>
                <c:pt idx="130">
                  <c:v>0.21833333333333282</c:v>
                </c:pt>
                <c:pt idx="131">
                  <c:v>0.21999999999999947</c:v>
                </c:pt>
                <c:pt idx="132">
                  <c:v>0.22166666666666615</c:v>
                </c:pt>
                <c:pt idx="133">
                  <c:v>0.2233333333333328</c:v>
                </c:pt>
                <c:pt idx="134">
                  <c:v>0.22499999999999948</c:v>
                </c:pt>
                <c:pt idx="135">
                  <c:v>0.22666666666666613</c:v>
                </c:pt>
                <c:pt idx="136">
                  <c:v>0.22833333333333278</c:v>
                </c:pt>
                <c:pt idx="137">
                  <c:v>0.22999999999999945</c:v>
                </c:pt>
                <c:pt idx="138">
                  <c:v>0.2316666666666661</c:v>
                </c:pt>
                <c:pt idx="139">
                  <c:v>0.23333333333333278</c:v>
                </c:pt>
                <c:pt idx="140">
                  <c:v>0.23499999999999943</c:v>
                </c:pt>
                <c:pt idx="141">
                  <c:v>0.23666666666666608</c:v>
                </c:pt>
                <c:pt idx="142">
                  <c:v>0.23833333333333276</c:v>
                </c:pt>
                <c:pt idx="143">
                  <c:v>0.23999999999999941</c:v>
                </c:pt>
                <c:pt idx="144">
                  <c:v>0.24166666666666609</c:v>
                </c:pt>
                <c:pt idx="145">
                  <c:v>0.24333333333333274</c:v>
                </c:pt>
                <c:pt idx="146">
                  <c:v>0.24499999999999938</c:v>
                </c:pt>
                <c:pt idx="147">
                  <c:v>0.24666666666666606</c:v>
                </c:pt>
                <c:pt idx="148">
                  <c:v>0.24833333333333271</c:v>
                </c:pt>
                <c:pt idx="149">
                  <c:v>0.24999999999999939</c:v>
                </c:pt>
                <c:pt idx="150">
                  <c:v>0.25166666666666604</c:v>
                </c:pt>
                <c:pt idx="151">
                  <c:v>0.25333333333333269</c:v>
                </c:pt>
                <c:pt idx="152">
                  <c:v>0.25499999999999934</c:v>
                </c:pt>
                <c:pt idx="153">
                  <c:v>0.25666666666666604</c:v>
                </c:pt>
                <c:pt idx="154">
                  <c:v>0.25833333333333269</c:v>
                </c:pt>
                <c:pt idx="155">
                  <c:v>0.25999999999999934</c:v>
                </c:pt>
                <c:pt idx="156">
                  <c:v>0.26166666666666599</c:v>
                </c:pt>
                <c:pt idx="157">
                  <c:v>0.26333333333333264</c:v>
                </c:pt>
                <c:pt idx="158">
                  <c:v>0.26499999999999935</c:v>
                </c:pt>
                <c:pt idx="159">
                  <c:v>0.266666666666666</c:v>
                </c:pt>
                <c:pt idx="160">
                  <c:v>0.26833333333333265</c:v>
                </c:pt>
                <c:pt idx="161">
                  <c:v>0.26999999999999935</c:v>
                </c:pt>
                <c:pt idx="162">
                  <c:v>0.271666666666666</c:v>
                </c:pt>
                <c:pt idx="163">
                  <c:v>0.27333333333333271</c:v>
                </c:pt>
                <c:pt idx="164">
                  <c:v>0.27499999999999941</c:v>
                </c:pt>
                <c:pt idx="165">
                  <c:v>0.27666666666666612</c:v>
                </c:pt>
                <c:pt idx="166">
                  <c:v>0.27833333333333277</c:v>
                </c:pt>
                <c:pt idx="167">
                  <c:v>0.27999999999999947</c:v>
                </c:pt>
                <c:pt idx="168">
                  <c:v>0.28166666666666618</c:v>
                </c:pt>
                <c:pt idx="169">
                  <c:v>0.28333333333333288</c:v>
                </c:pt>
                <c:pt idx="170">
                  <c:v>0.28499999999999953</c:v>
                </c:pt>
                <c:pt idx="171">
                  <c:v>0.28666666666666624</c:v>
                </c:pt>
                <c:pt idx="172">
                  <c:v>0.28833333333333294</c:v>
                </c:pt>
                <c:pt idx="173">
                  <c:v>0.28999999999999965</c:v>
                </c:pt>
                <c:pt idx="174">
                  <c:v>0.2916666666666663</c:v>
                </c:pt>
                <c:pt idx="175">
                  <c:v>0.293333333333333</c:v>
                </c:pt>
                <c:pt idx="176">
                  <c:v>0.29499999999999971</c:v>
                </c:pt>
                <c:pt idx="177">
                  <c:v>0.29666666666666636</c:v>
                </c:pt>
                <c:pt idx="178">
                  <c:v>0.29833333333333306</c:v>
                </c:pt>
                <c:pt idx="179">
                  <c:v>0.29999999999999977</c:v>
                </c:pt>
                <c:pt idx="180">
                  <c:v>0.30166666666666647</c:v>
                </c:pt>
                <c:pt idx="181">
                  <c:v>0.30333333333333312</c:v>
                </c:pt>
                <c:pt idx="182">
                  <c:v>0.30499999999999983</c:v>
                </c:pt>
                <c:pt idx="183">
                  <c:v>0.30666666666666653</c:v>
                </c:pt>
                <c:pt idx="184">
                  <c:v>0.30833333333333324</c:v>
                </c:pt>
                <c:pt idx="185">
                  <c:v>0.30999999999999989</c:v>
                </c:pt>
                <c:pt idx="186">
                  <c:v>0.31166666666666659</c:v>
                </c:pt>
                <c:pt idx="187">
                  <c:v>0.3133333333333333</c:v>
                </c:pt>
                <c:pt idx="188">
                  <c:v>0.315</c:v>
                </c:pt>
                <c:pt idx="189">
                  <c:v>0.31666666666666665</c:v>
                </c:pt>
                <c:pt idx="190">
                  <c:v>0.31833333333333336</c:v>
                </c:pt>
                <c:pt idx="191">
                  <c:v>0.32000000000000006</c:v>
                </c:pt>
                <c:pt idx="192">
                  <c:v>0.32166666666666671</c:v>
                </c:pt>
                <c:pt idx="193">
                  <c:v>0.32333333333333342</c:v>
                </c:pt>
                <c:pt idx="194">
                  <c:v>0.32500000000000012</c:v>
                </c:pt>
                <c:pt idx="195">
                  <c:v>0.32666666666666683</c:v>
                </c:pt>
                <c:pt idx="196">
                  <c:v>0.32833333333333348</c:v>
                </c:pt>
                <c:pt idx="197">
                  <c:v>0.33000000000000018</c:v>
                </c:pt>
                <c:pt idx="198">
                  <c:v>0.33166666666666689</c:v>
                </c:pt>
                <c:pt idx="199">
                  <c:v>0.33333333333333359</c:v>
                </c:pt>
                <c:pt idx="200">
                  <c:v>0.33500000000000024</c:v>
                </c:pt>
                <c:pt idx="201">
                  <c:v>0.33666666666666695</c:v>
                </c:pt>
                <c:pt idx="202">
                  <c:v>0.33833333333333365</c:v>
                </c:pt>
                <c:pt idx="203">
                  <c:v>0.34000000000000036</c:v>
                </c:pt>
                <c:pt idx="204">
                  <c:v>0.34166666666666701</c:v>
                </c:pt>
                <c:pt idx="205">
                  <c:v>0.34333333333333371</c:v>
                </c:pt>
                <c:pt idx="206">
                  <c:v>0.34500000000000042</c:v>
                </c:pt>
                <c:pt idx="207">
                  <c:v>0.34666666666666707</c:v>
                </c:pt>
                <c:pt idx="208">
                  <c:v>0.34833333333333377</c:v>
                </c:pt>
                <c:pt idx="209">
                  <c:v>0.35000000000000048</c:v>
                </c:pt>
                <c:pt idx="210">
                  <c:v>0.35166666666666718</c:v>
                </c:pt>
                <c:pt idx="211">
                  <c:v>0.35333333333333383</c:v>
                </c:pt>
                <c:pt idx="212">
                  <c:v>0.35500000000000054</c:v>
                </c:pt>
                <c:pt idx="213">
                  <c:v>0.35666666666666724</c:v>
                </c:pt>
                <c:pt idx="214">
                  <c:v>0.35833333333333395</c:v>
                </c:pt>
                <c:pt idx="215">
                  <c:v>0.3600000000000006</c:v>
                </c:pt>
                <c:pt idx="216">
                  <c:v>0.3616666666666673</c:v>
                </c:pt>
                <c:pt idx="217">
                  <c:v>0.36333333333333401</c:v>
                </c:pt>
                <c:pt idx="218">
                  <c:v>0.36500000000000071</c:v>
                </c:pt>
                <c:pt idx="219">
                  <c:v>0.36666666666666736</c:v>
                </c:pt>
                <c:pt idx="220">
                  <c:v>0.36833333333333407</c:v>
                </c:pt>
                <c:pt idx="221">
                  <c:v>0.37000000000000077</c:v>
                </c:pt>
                <c:pt idx="222">
                  <c:v>0.37166666666666742</c:v>
                </c:pt>
                <c:pt idx="223">
                  <c:v>0.37333333333333413</c:v>
                </c:pt>
                <c:pt idx="224">
                  <c:v>0.37500000000000083</c:v>
                </c:pt>
                <c:pt idx="225">
                  <c:v>0.37666666666666754</c:v>
                </c:pt>
                <c:pt idx="226">
                  <c:v>0.37833333333333419</c:v>
                </c:pt>
                <c:pt idx="227">
                  <c:v>0.38000000000000089</c:v>
                </c:pt>
                <c:pt idx="228">
                  <c:v>0.3816666666666676</c:v>
                </c:pt>
                <c:pt idx="229">
                  <c:v>0.3833333333333343</c:v>
                </c:pt>
                <c:pt idx="230">
                  <c:v>0.38500000000000095</c:v>
                </c:pt>
                <c:pt idx="231">
                  <c:v>0.38666666666666766</c:v>
                </c:pt>
                <c:pt idx="232">
                  <c:v>0.38833333333333436</c:v>
                </c:pt>
                <c:pt idx="233">
                  <c:v>0.39000000000000107</c:v>
                </c:pt>
                <c:pt idx="234">
                  <c:v>0.39166666666666772</c:v>
                </c:pt>
                <c:pt idx="235">
                  <c:v>0.39333333333333442</c:v>
                </c:pt>
                <c:pt idx="236">
                  <c:v>0.39500000000000113</c:v>
                </c:pt>
                <c:pt idx="237">
                  <c:v>0.39666666666666778</c:v>
                </c:pt>
                <c:pt idx="238">
                  <c:v>0.39833333333333448</c:v>
                </c:pt>
                <c:pt idx="239">
                  <c:v>0.40000000000000119</c:v>
                </c:pt>
                <c:pt idx="240">
                  <c:v>0.40166666666666789</c:v>
                </c:pt>
                <c:pt idx="241">
                  <c:v>0.40333333333333454</c:v>
                </c:pt>
                <c:pt idx="242">
                  <c:v>0.40500000000000125</c:v>
                </c:pt>
                <c:pt idx="243">
                  <c:v>0.40666666666666795</c:v>
                </c:pt>
                <c:pt idx="244">
                  <c:v>0.40833333333333466</c:v>
                </c:pt>
                <c:pt idx="245">
                  <c:v>0.41000000000000131</c:v>
                </c:pt>
                <c:pt idx="246">
                  <c:v>0.41166666666666801</c:v>
                </c:pt>
                <c:pt idx="247">
                  <c:v>0.41333333333333472</c:v>
                </c:pt>
                <c:pt idx="248">
                  <c:v>0.41500000000000142</c:v>
                </c:pt>
                <c:pt idx="249">
                  <c:v>0.41666666666666807</c:v>
                </c:pt>
                <c:pt idx="250">
                  <c:v>0.41833333333333478</c:v>
                </c:pt>
                <c:pt idx="251">
                  <c:v>0.42000000000000148</c:v>
                </c:pt>
                <c:pt idx="252">
                  <c:v>0.42166666666666813</c:v>
                </c:pt>
                <c:pt idx="253">
                  <c:v>0.42333333333333484</c:v>
                </c:pt>
                <c:pt idx="254">
                  <c:v>0.42500000000000154</c:v>
                </c:pt>
                <c:pt idx="255">
                  <c:v>0.42666666666666825</c:v>
                </c:pt>
                <c:pt idx="256">
                  <c:v>0.4283333333333349</c:v>
                </c:pt>
                <c:pt idx="257">
                  <c:v>0.4300000000000016</c:v>
                </c:pt>
                <c:pt idx="258">
                  <c:v>0.43166666666666831</c:v>
                </c:pt>
                <c:pt idx="259">
                  <c:v>0.43333333333333501</c:v>
                </c:pt>
                <c:pt idx="260">
                  <c:v>0.43500000000000166</c:v>
                </c:pt>
                <c:pt idx="261">
                  <c:v>0.43666666666666837</c:v>
                </c:pt>
                <c:pt idx="262">
                  <c:v>0.43833333333333507</c:v>
                </c:pt>
                <c:pt idx="263">
                  <c:v>0.44000000000000178</c:v>
                </c:pt>
                <c:pt idx="264">
                  <c:v>0.44166666666666843</c:v>
                </c:pt>
                <c:pt idx="265">
                  <c:v>0.44333333333333513</c:v>
                </c:pt>
                <c:pt idx="266">
                  <c:v>0.44500000000000184</c:v>
                </c:pt>
                <c:pt idx="267">
                  <c:v>0.44666666666666849</c:v>
                </c:pt>
                <c:pt idx="268">
                  <c:v>0.44833333333333519</c:v>
                </c:pt>
                <c:pt idx="269">
                  <c:v>0.4500000000000019</c:v>
                </c:pt>
                <c:pt idx="270">
                  <c:v>0.4516666666666686</c:v>
                </c:pt>
                <c:pt idx="271">
                  <c:v>0.45333333333333525</c:v>
                </c:pt>
                <c:pt idx="272">
                  <c:v>0.45500000000000196</c:v>
                </c:pt>
                <c:pt idx="273">
                  <c:v>0.45666666666666866</c:v>
                </c:pt>
                <c:pt idx="274">
                  <c:v>0.45833333333333537</c:v>
                </c:pt>
                <c:pt idx="275">
                  <c:v>0.46000000000000202</c:v>
                </c:pt>
                <c:pt idx="276">
                  <c:v>0.46166666666666872</c:v>
                </c:pt>
                <c:pt idx="277">
                  <c:v>0.46333333333333543</c:v>
                </c:pt>
                <c:pt idx="278">
                  <c:v>0.46500000000000213</c:v>
                </c:pt>
                <c:pt idx="279">
                  <c:v>0.46666666666666878</c:v>
                </c:pt>
                <c:pt idx="280">
                  <c:v>0.46833333333333549</c:v>
                </c:pt>
                <c:pt idx="281">
                  <c:v>0.47000000000000219</c:v>
                </c:pt>
                <c:pt idx="282">
                  <c:v>0.47166666666666884</c:v>
                </c:pt>
                <c:pt idx="283">
                  <c:v>0.47333333333333555</c:v>
                </c:pt>
                <c:pt idx="284">
                  <c:v>0.47500000000000225</c:v>
                </c:pt>
                <c:pt idx="285">
                  <c:v>0.47666666666666896</c:v>
                </c:pt>
                <c:pt idx="286">
                  <c:v>0.47833333333333561</c:v>
                </c:pt>
                <c:pt idx="287">
                  <c:v>0.48000000000000231</c:v>
                </c:pt>
                <c:pt idx="288">
                  <c:v>0.48166666666666902</c:v>
                </c:pt>
                <c:pt idx="289">
                  <c:v>0.48333333333333572</c:v>
                </c:pt>
                <c:pt idx="290">
                  <c:v>0.48500000000000237</c:v>
                </c:pt>
                <c:pt idx="291">
                  <c:v>0.48666666666666908</c:v>
                </c:pt>
                <c:pt idx="292">
                  <c:v>0.48833333333333578</c:v>
                </c:pt>
                <c:pt idx="293">
                  <c:v>0.49000000000000249</c:v>
                </c:pt>
                <c:pt idx="294">
                  <c:v>0.49166666666666914</c:v>
                </c:pt>
                <c:pt idx="295">
                  <c:v>0.49333333333333584</c:v>
                </c:pt>
                <c:pt idx="296">
                  <c:v>0.49500000000000255</c:v>
                </c:pt>
                <c:pt idx="297">
                  <c:v>0.4966666666666692</c:v>
                </c:pt>
                <c:pt idx="298">
                  <c:v>0.4983333333333359</c:v>
                </c:pt>
                <c:pt idx="299">
                  <c:v>0.50000000000000255</c:v>
                </c:pt>
                <c:pt idx="300">
                  <c:v>0.50166666666666926</c:v>
                </c:pt>
                <c:pt idx="301">
                  <c:v>0.50333333333333596</c:v>
                </c:pt>
                <c:pt idx="302">
                  <c:v>0.50500000000000267</c:v>
                </c:pt>
                <c:pt idx="303">
                  <c:v>0.50666666666666937</c:v>
                </c:pt>
                <c:pt idx="304">
                  <c:v>0.50833333333333608</c:v>
                </c:pt>
                <c:pt idx="305">
                  <c:v>0.51000000000000278</c:v>
                </c:pt>
                <c:pt idx="306">
                  <c:v>0.51166666666666949</c:v>
                </c:pt>
                <c:pt idx="307">
                  <c:v>0.51333333333333608</c:v>
                </c:pt>
                <c:pt idx="308">
                  <c:v>0.51500000000000279</c:v>
                </c:pt>
                <c:pt idx="309">
                  <c:v>0.51666666666666949</c:v>
                </c:pt>
                <c:pt idx="310">
                  <c:v>0.5183333333333362</c:v>
                </c:pt>
                <c:pt idx="311">
                  <c:v>0.5200000000000029</c:v>
                </c:pt>
                <c:pt idx="312">
                  <c:v>0.52166666666666961</c:v>
                </c:pt>
                <c:pt idx="313">
                  <c:v>0.52333333333333631</c:v>
                </c:pt>
                <c:pt idx="314">
                  <c:v>0.52500000000000291</c:v>
                </c:pt>
                <c:pt idx="315">
                  <c:v>0.52666666666666961</c:v>
                </c:pt>
                <c:pt idx="316">
                  <c:v>0.52833333333333632</c:v>
                </c:pt>
                <c:pt idx="317">
                  <c:v>0.53000000000000302</c:v>
                </c:pt>
                <c:pt idx="318">
                  <c:v>0.53166666666666973</c:v>
                </c:pt>
                <c:pt idx="319">
                  <c:v>0.53333333333333643</c:v>
                </c:pt>
                <c:pt idx="320">
                  <c:v>0.53500000000000314</c:v>
                </c:pt>
                <c:pt idx="321">
                  <c:v>0.53666666666666984</c:v>
                </c:pt>
                <c:pt idx="322">
                  <c:v>0.53833333333333644</c:v>
                </c:pt>
                <c:pt idx="323">
                  <c:v>0.54000000000000314</c:v>
                </c:pt>
                <c:pt idx="324">
                  <c:v>0.54166666666666985</c:v>
                </c:pt>
                <c:pt idx="325">
                  <c:v>0.54333333333333655</c:v>
                </c:pt>
                <c:pt idx="326">
                  <c:v>0.54500000000000326</c:v>
                </c:pt>
                <c:pt idx="327">
                  <c:v>0.54666666666666996</c:v>
                </c:pt>
                <c:pt idx="328">
                  <c:v>0.54833333333333667</c:v>
                </c:pt>
                <c:pt idx="329">
                  <c:v>0.55000000000000326</c:v>
                </c:pt>
                <c:pt idx="330">
                  <c:v>0.55166666666666997</c:v>
                </c:pt>
                <c:pt idx="331">
                  <c:v>0.55333333333333667</c:v>
                </c:pt>
                <c:pt idx="332">
                  <c:v>0.55500000000000338</c:v>
                </c:pt>
                <c:pt idx="333">
                  <c:v>0.55666666666667008</c:v>
                </c:pt>
                <c:pt idx="334">
                  <c:v>0.55833333333333679</c:v>
                </c:pt>
                <c:pt idx="335">
                  <c:v>0.56000000000000349</c:v>
                </c:pt>
                <c:pt idx="336">
                  <c:v>0.5616666666666702</c:v>
                </c:pt>
                <c:pt idx="337">
                  <c:v>0.56333333333333679</c:v>
                </c:pt>
                <c:pt idx="338">
                  <c:v>0.5650000000000035</c:v>
                </c:pt>
                <c:pt idx="339">
                  <c:v>0.5666666666666702</c:v>
                </c:pt>
                <c:pt idx="340">
                  <c:v>0.56833333333333691</c:v>
                </c:pt>
                <c:pt idx="341">
                  <c:v>0.57000000000000361</c:v>
                </c:pt>
                <c:pt idx="342">
                  <c:v>0.57166666666667032</c:v>
                </c:pt>
                <c:pt idx="343">
                  <c:v>0.57333333333333703</c:v>
                </c:pt>
                <c:pt idx="344">
                  <c:v>0.57500000000000362</c:v>
                </c:pt>
                <c:pt idx="345">
                  <c:v>0.57666666666667032</c:v>
                </c:pt>
                <c:pt idx="346">
                  <c:v>0.57833333333333703</c:v>
                </c:pt>
                <c:pt idx="347">
                  <c:v>0.58000000000000373</c:v>
                </c:pt>
                <c:pt idx="348">
                  <c:v>0.58166666666667044</c:v>
                </c:pt>
                <c:pt idx="349">
                  <c:v>0.58333333333333715</c:v>
                </c:pt>
                <c:pt idx="350">
                  <c:v>0.58500000000000385</c:v>
                </c:pt>
                <c:pt idx="351">
                  <c:v>0.58666666666667056</c:v>
                </c:pt>
                <c:pt idx="352">
                  <c:v>0.58833333333333715</c:v>
                </c:pt>
                <c:pt idx="353">
                  <c:v>0.59000000000000385</c:v>
                </c:pt>
                <c:pt idx="354">
                  <c:v>0.59166666666667056</c:v>
                </c:pt>
                <c:pt idx="355">
                  <c:v>0.59333333333333727</c:v>
                </c:pt>
                <c:pt idx="356">
                  <c:v>0.59500000000000397</c:v>
                </c:pt>
                <c:pt idx="357">
                  <c:v>0.59666666666667068</c:v>
                </c:pt>
                <c:pt idx="358">
                  <c:v>0.59833333333333738</c:v>
                </c:pt>
                <c:pt idx="359">
                  <c:v>0.60000000000000397</c:v>
                </c:pt>
                <c:pt idx="360">
                  <c:v>0.60166666666667068</c:v>
                </c:pt>
                <c:pt idx="361">
                  <c:v>0.60333333333333738</c:v>
                </c:pt>
                <c:pt idx="362">
                  <c:v>0.60500000000000409</c:v>
                </c:pt>
                <c:pt idx="363">
                  <c:v>0.6066666666666708</c:v>
                </c:pt>
                <c:pt idx="364">
                  <c:v>0.6083333333333375</c:v>
                </c:pt>
                <c:pt idx="365">
                  <c:v>0.61000000000000421</c:v>
                </c:pt>
                <c:pt idx="366">
                  <c:v>0.61166666666667091</c:v>
                </c:pt>
                <c:pt idx="367">
                  <c:v>0.6133333333333375</c:v>
                </c:pt>
                <c:pt idx="368">
                  <c:v>0.61500000000000421</c:v>
                </c:pt>
                <c:pt idx="369">
                  <c:v>0.61666666666667092</c:v>
                </c:pt>
                <c:pt idx="370">
                  <c:v>0.61833333333333762</c:v>
                </c:pt>
                <c:pt idx="371">
                  <c:v>0.62000000000000433</c:v>
                </c:pt>
                <c:pt idx="372">
                  <c:v>0.62166666666667103</c:v>
                </c:pt>
                <c:pt idx="373">
                  <c:v>0.62333333333333774</c:v>
                </c:pt>
                <c:pt idx="374">
                  <c:v>0.62500000000000433</c:v>
                </c:pt>
                <c:pt idx="375">
                  <c:v>0.62666666666667104</c:v>
                </c:pt>
                <c:pt idx="376">
                  <c:v>0.62833333333333774</c:v>
                </c:pt>
                <c:pt idx="377">
                  <c:v>0.63000000000000445</c:v>
                </c:pt>
                <c:pt idx="378">
                  <c:v>0.63166666666667115</c:v>
                </c:pt>
                <c:pt idx="379">
                  <c:v>0.63333333333333786</c:v>
                </c:pt>
                <c:pt idx="380">
                  <c:v>0.63500000000000456</c:v>
                </c:pt>
                <c:pt idx="381">
                  <c:v>0.63666666666667127</c:v>
                </c:pt>
                <c:pt idx="382">
                  <c:v>0.63833333333333786</c:v>
                </c:pt>
                <c:pt idx="383">
                  <c:v>0.64000000000000457</c:v>
                </c:pt>
                <c:pt idx="384">
                  <c:v>0.64166666666667127</c:v>
                </c:pt>
                <c:pt idx="385">
                  <c:v>0.64333333333333798</c:v>
                </c:pt>
                <c:pt idx="386">
                  <c:v>0.64500000000000468</c:v>
                </c:pt>
                <c:pt idx="387">
                  <c:v>0.64666666666667139</c:v>
                </c:pt>
                <c:pt idx="388">
                  <c:v>0.64833333333333809</c:v>
                </c:pt>
                <c:pt idx="389">
                  <c:v>0.65000000000000469</c:v>
                </c:pt>
                <c:pt idx="390">
                  <c:v>0.65166666666667139</c:v>
                </c:pt>
                <c:pt idx="391">
                  <c:v>0.6533333333333381</c:v>
                </c:pt>
                <c:pt idx="392">
                  <c:v>0.6550000000000048</c:v>
                </c:pt>
                <c:pt idx="393">
                  <c:v>0.65666666666667151</c:v>
                </c:pt>
                <c:pt idx="394">
                  <c:v>0.65833333333333821</c:v>
                </c:pt>
                <c:pt idx="395">
                  <c:v>0.66000000000000492</c:v>
                </c:pt>
                <c:pt idx="396">
                  <c:v>0.66166666666667162</c:v>
                </c:pt>
                <c:pt idx="397">
                  <c:v>0.66333333333333822</c:v>
                </c:pt>
                <c:pt idx="398">
                  <c:v>0.66500000000000492</c:v>
                </c:pt>
                <c:pt idx="399">
                  <c:v>0.66666666666667163</c:v>
                </c:pt>
                <c:pt idx="400">
                  <c:v>0.66833333333333833</c:v>
                </c:pt>
                <c:pt idx="401">
                  <c:v>0.67000000000000504</c:v>
                </c:pt>
                <c:pt idx="402">
                  <c:v>0.67166666666667174</c:v>
                </c:pt>
                <c:pt idx="403">
                  <c:v>0.67333333333333845</c:v>
                </c:pt>
                <c:pt idx="404">
                  <c:v>0.67500000000000504</c:v>
                </c:pt>
                <c:pt idx="405">
                  <c:v>0.67666666666667175</c:v>
                </c:pt>
                <c:pt idx="406">
                  <c:v>0.67833333333333845</c:v>
                </c:pt>
                <c:pt idx="407">
                  <c:v>0.68000000000000516</c:v>
                </c:pt>
                <c:pt idx="408">
                  <c:v>0.68166666666667186</c:v>
                </c:pt>
                <c:pt idx="409">
                  <c:v>0.68333333333333857</c:v>
                </c:pt>
                <c:pt idx="410">
                  <c:v>0.68500000000000527</c:v>
                </c:pt>
                <c:pt idx="411">
                  <c:v>0.68666666666667198</c:v>
                </c:pt>
                <c:pt idx="412">
                  <c:v>0.68833333333333857</c:v>
                </c:pt>
                <c:pt idx="413">
                  <c:v>0.69000000000000528</c:v>
                </c:pt>
                <c:pt idx="414">
                  <c:v>0.69166666666667198</c:v>
                </c:pt>
                <c:pt idx="415">
                  <c:v>0.69333333333333869</c:v>
                </c:pt>
                <c:pt idx="416">
                  <c:v>0.69500000000000539</c:v>
                </c:pt>
                <c:pt idx="417">
                  <c:v>0.6966666666666721</c:v>
                </c:pt>
                <c:pt idx="418">
                  <c:v>0.6983333333333388</c:v>
                </c:pt>
                <c:pt idx="419">
                  <c:v>0.7000000000000054</c:v>
                </c:pt>
                <c:pt idx="420">
                  <c:v>0.7016666666666721</c:v>
                </c:pt>
                <c:pt idx="421">
                  <c:v>0.70333333333333881</c:v>
                </c:pt>
                <c:pt idx="422">
                  <c:v>0.70500000000000551</c:v>
                </c:pt>
                <c:pt idx="423">
                  <c:v>0.70666666666667222</c:v>
                </c:pt>
                <c:pt idx="424">
                  <c:v>0.70833333333333892</c:v>
                </c:pt>
                <c:pt idx="425">
                  <c:v>0.71000000000000563</c:v>
                </c:pt>
                <c:pt idx="426">
                  <c:v>0.71166666666667233</c:v>
                </c:pt>
                <c:pt idx="427">
                  <c:v>0.71333333333333893</c:v>
                </c:pt>
                <c:pt idx="428">
                  <c:v>0.71500000000000563</c:v>
                </c:pt>
                <c:pt idx="429">
                  <c:v>0.71666666666667234</c:v>
                </c:pt>
                <c:pt idx="430">
                  <c:v>0.71833333333333904</c:v>
                </c:pt>
                <c:pt idx="431">
                  <c:v>0.72000000000000575</c:v>
                </c:pt>
                <c:pt idx="432">
                  <c:v>0.72166666666667245</c:v>
                </c:pt>
                <c:pt idx="433">
                  <c:v>0.72333333333333916</c:v>
                </c:pt>
                <c:pt idx="434">
                  <c:v>0.72500000000000575</c:v>
                </c:pt>
                <c:pt idx="435">
                  <c:v>0.72666666666667246</c:v>
                </c:pt>
                <c:pt idx="436">
                  <c:v>0.72833333333333916</c:v>
                </c:pt>
                <c:pt idx="437">
                  <c:v>0.73000000000000587</c:v>
                </c:pt>
                <c:pt idx="438">
                  <c:v>0.73166666666667257</c:v>
                </c:pt>
                <c:pt idx="439">
                  <c:v>0.73333333333333928</c:v>
                </c:pt>
                <c:pt idx="440">
                  <c:v>0.73500000000000598</c:v>
                </c:pt>
                <c:pt idx="441">
                  <c:v>0.73666666666667269</c:v>
                </c:pt>
                <c:pt idx="442">
                  <c:v>0.73833333333333928</c:v>
                </c:pt>
                <c:pt idx="443">
                  <c:v>0.74000000000000599</c:v>
                </c:pt>
                <c:pt idx="444">
                  <c:v>0.74166666666667269</c:v>
                </c:pt>
                <c:pt idx="445">
                  <c:v>0.7433333333333394</c:v>
                </c:pt>
                <c:pt idx="446">
                  <c:v>0.7450000000000061</c:v>
                </c:pt>
                <c:pt idx="447">
                  <c:v>0.74666666666667281</c:v>
                </c:pt>
                <c:pt idx="448">
                  <c:v>0.74833333333333951</c:v>
                </c:pt>
                <c:pt idx="449">
                  <c:v>0.75000000000000611</c:v>
                </c:pt>
                <c:pt idx="450">
                  <c:v>0.75166666666667281</c:v>
                </c:pt>
                <c:pt idx="451">
                  <c:v>0.75333333333333952</c:v>
                </c:pt>
                <c:pt idx="452">
                  <c:v>0.75500000000000622</c:v>
                </c:pt>
                <c:pt idx="453">
                  <c:v>0.75666666666667293</c:v>
                </c:pt>
                <c:pt idx="454">
                  <c:v>0.75833333333333963</c:v>
                </c:pt>
                <c:pt idx="455">
                  <c:v>0.76000000000000634</c:v>
                </c:pt>
                <c:pt idx="456">
                  <c:v>0.76166666666667304</c:v>
                </c:pt>
                <c:pt idx="457">
                  <c:v>0.76333333333333964</c:v>
                </c:pt>
                <c:pt idx="458">
                  <c:v>0.76500000000000634</c:v>
                </c:pt>
                <c:pt idx="459">
                  <c:v>0.76666666666667305</c:v>
                </c:pt>
                <c:pt idx="460">
                  <c:v>0.76833333333333975</c:v>
                </c:pt>
                <c:pt idx="461">
                  <c:v>0.77000000000000646</c:v>
                </c:pt>
                <c:pt idx="462">
                  <c:v>0.77166666666667316</c:v>
                </c:pt>
                <c:pt idx="463">
                  <c:v>0.77333333333333987</c:v>
                </c:pt>
                <c:pt idx="464">
                  <c:v>0.77500000000000646</c:v>
                </c:pt>
                <c:pt idx="465">
                  <c:v>0.77666666666667317</c:v>
                </c:pt>
                <c:pt idx="466">
                  <c:v>0.77833333333333987</c:v>
                </c:pt>
                <c:pt idx="467">
                  <c:v>0.78000000000000658</c:v>
                </c:pt>
                <c:pt idx="468">
                  <c:v>0.78166666666667328</c:v>
                </c:pt>
                <c:pt idx="469">
                  <c:v>0.78333333333333999</c:v>
                </c:pt>
                <c:pt idx="470">
                  <c:v>0.78500000000000669</c:v>
                </c:pt>
                <c:pt idx="471">
                  <c:v>0.7866666666666734</c:v>
                </c:pt>
                <c:pt idx="472">
                  <c:v>0.78833333333333999</c:v>
                </c:pt>
                <c:pt idx="473">
                  <c:v>0.7900000000000067</c:v>
                </c:pt>
                <c:pt idx="474">
                  <c:v>0.7916666666666734</c:v>
                </c:pt>
                <c:pt idx="475">
                  <c:v>0.79333333333334011</c:v>
                </c:pt>
                <c:pt idx="476">
                  <c:v>0.79500000000000681</c:v>
                </c:pt>
                <c:pt idx="477">
                  <c:v>0.79666666666667352</c:v>
                </c:pt>
                <c:pt idx="478">
                  <c:v>0.79833333333334022</c:v>
                </c:pt>
                <c:pt idx="479">
                  <c:v>0.80000000000000682</c:v>
                </c:pt>
                <c:pt idx="480">
                  <c:v>0.80166666666667352</c:v>
                </c:pt>
                <c:pt idx="481">
                  <c:v>0.80333333333334023</c:v>
                </c:pt>
                <c:pt idx="482">
                  <c:v>0.80500000000000693</c:v>
                </c:pt>
                <c:pt idx="483">
                  <c:v>0.80666666666667364</c:v>
                </c:pt>
                <c:pt idx="484">
                  <c:v>0.80833333333334034</c:v>
                </c:pt>
                <c:pt idx="485">
                  <c:v>0.81000000000000705</c:v>
                </c:pt>
                <c:pt idx="486">
                  <c:v>0.81166666666667375</c:v>
                </c:pt>
                <c:pt idx="487">
                  <c:v>0.81333333333334035</c:v>
                </c:pt>
                <c:pt idx="488">
                  <c:v>0.81500000000000705</c:v>
                </c:pt>
                <c:pt idx="489">
                  <c:v>0.81666666666667376</c:v>
                </c:pt>
                <c:pt idx="490">
                  <c:v>0.81833333333334046</c:v>
                </c:pt>
                <c:pt idx="491">
                  <c:v>0.82000000000000717</c:v>
                </c:pt>
                <c:pt idx="492">
                  <c:v>0.82166666666667387</c:v>
                </c:pt>
                <c:pt idx="493">
                  <c:v>0.82333333333334058</c:v>
                </c:pt>
                <c:pt idx="494">
                  <c:v>0.82500000000000717</c:v>
                </c:pt>
                <c:pt idx="495">
                  <c:v>0.82666666666667388</c:v>
                </c:pt>
                <c:pt idx="496">
                  <c:v>0.82833333333334058</c:v>
                </c:pt>
                <c:pt idx="497">
                  <c:v>0.83000000000000729</c:v>
                </c:pt>
                <c:pt idx="498">
                  <c:v>0.83166666666667399</c:v>
                </c:pt>
                <c:pt idx="499">
                  <c:v>0.8333333333333407</c:v>
                </c:pt>
                <c:pt idx="500">
                  <c:v>0.8350000000000074</c:v>
                </c:pt>
                <c:pt idx="501">
                  <c:v>0.83666666666667411</c:v>
                </c:pt>
                <c:pt idx="502">
                  <c:v>0.8383333333333407</c:v>
                </c:pt>
                <c:pt idx="503">
                  <c:v>0.84000000000000741</c:v>
                </c:pt>
                <c:pt idx="504">
                  <c:v>0.84166666666667411</c:v>
                </c:pt>
                <c:pt idx="505">
                  <c:v>0.84333333333334082</c:v>
                </c:pt>
                <c:pt idx="506">
                  <c:v>0.84500000000000752</c:v>
                </c:pt>
                <c:pt idx="507">
                  <c:v>0.84666666666667423</c:v>
                </c:pt>
                <c:pt idx="508">
                  <c:v>0.84833333333334093</c:v>
                </c:pt>
                <c:pt idx="509">
                  <c:v>0.85000000000000753</c:v>
                </c:pt>
                <c:pt idx="510">
                  <c:v>0.85166666666667423</c:v>
                </c:pt>
                <c:pt idx="511">
                  <c:v>0.85333333333334094</c:v>
                </c:pt>
                <c:pt idx="512">
                  <c:v>0.85500000000000764</c:v>
                </c:pt>
                <c:pt idx="513">
                  <c:v>0.85666666666667435</c:v>
                </c:pt>
                <c:pt idx="514">
                  <c:v>0.85833333333334105</c:v>
                </c:pt>
                <c:pt idx="515">
                  <c:v>0.86000000000000776</c:v>
                </c:pt>
                <c:pt idx="516">
                  <c:v>0.86166666666667446</c:v>
                </c:pt>
                <c:pt idx="517">
                  <c:v>0.86333333333334106</c:v>
                </c:pt>
                <c:pt idx="518">
                  <c:v>0.86500000000000776</c:v>
                </c:pt>
                <c:pt idx="519">
                  <c:v>0.86666666666667447</c:v>
                </c:pt>
                <c:pt idx="520">
                  <c:v>0.86833333333334117</c:v>
                </c:pt>
                <c:pt idx="521">
                  <c:v>0.87000000000000788</c:v>
                </c:pt>
                <c:pt idx="522">
                  <c:v>0.87166666666667458</c:v>
                </c:pt>
                <c:pt idx="523">
                  <c:v>0.87333333333334129</c:v>
                </c:pt>
                <c:pt idx="524">
                  <c:v>0.87500000000000788</c:v>
                </c:pt>
                <c:pt idx="525">
                  <c:v>0.87666666666667459</c:v>
                </c:pt>
                <c:pt idx="526">
                  <c:v>0.87833333333334129</c:v>
                </c:pt>
                <c:pt idx="527">
                  <c:v>0.880000000000008</c:v>
                </c:pt>
                <c:pt idx="528">
                  <c:v>0.8816666666666747</c:v>
                </c:pt>
                <c:pt idx="529">
                  <c:v>0.88333333333334141</c:v>
                </c:pt>
                <c:pt idx="530">
                  <c:v>0.88500000000000811</c:v>
                </c:pt>
                <c:pt idx="531">
                  <c:v>0.88666666666667482</c:v>
                </c:pt>
                <c:pt idx="532">
                  <c:v>0.88833333333334141</c:v>
                </c:pt>
                <c:pt idx="533">
                  <c:v>0.89000000000000812</c:v>
                </c:pt>
                <c:pt idx="534">
                  <c:v>0.89166666666667482</c:v>
                </c:pt>
                <c:pt idx="535">
                  <c:v>0.89333333333334153</c:v>
                </c:pt>
                <c:pt idx="536">
                  <c:v>0.89500000000000823</c:v>
                </c:pt>
                <c:pt idx="537">
                  <c:v>0.89666666666667494</c:v>
                </c:pt>
                <c:pt idx="538">
                  <c:v>0.89833333333334164</c:v>
                </c:pt>
                <c:pt idx="539">
                  <c:v>0.90000000000000824</c:v>
                </c:pt>
                <c:pt idx="540">
                  <c:v>0.90166666666667494</c:v>
                </c:pt>
                <c:pt idx="541">
                  <c:v>0.90333333333334165</c:v>
                </c:pt>
                <c:pt idx="542">
                  <c:v>0.90500000000000835</c:v>
                </c:pt>
                <c:pt idx="543">
                  <c:v>0.90666666666667506</c:v>
                </c:pt>
                <c:pt idx="544">
                  <c:v>0.90833333333334176</c:v>
                </c:pt>
                <c:pt idx="545">
                  <c:v>0.91000000000000847</c:v>
                </c:pt>
                <c:pt idx="546">
                  <c:v>0.91166666666667517</c:v>
                </c:pt>
                <c:pt idx="547">
                  <c:v>0.91333333333334177</c:v>
                </c:pt>
                <c:pt idx="548">
                  <c:v>0.91500000000000847</c:v>
                </c:pt>
                <c:pt idx="549">
                  <c:v>0.91666666666667518</c:v>
                </c:pt>
                <c:pt idx="550">
                  <c:v>0.91833333333334188</c:v>
                </c:pt>
                <c:pt idx="551">
                  <c:v>0.92000000000000859</c:v>
                </c:pt>
                <c:pt idx="552">
                  <c:v>0.92166666666667529</c:v>
                </c:pt>
                <c:pt idx="553">
                  <c:v>0.923333333333342</c:v>
                </c:pt>
                <c:pt idx="554">
                  <c:v>0.92500000000000859</c:v>
                </c:pt>
                <c:pt idx="555">
                  <c:v>0.9266666666666753</c:v>
                </c:pt>
                <c:pt idx="556">
                  <c:v>0.928333333333342</c:v>
                </c:pt>
                <c:pt idx="557">
                  <c:v>0.93000000000000871</c:v>
                </c:pt>
                <c:pt idx="558">
                  <c:v>0.93166666666667541</c:v>
                </c:pt>
                <c:pt idx="559">
                  <c:v>0.93333333333334212</c:v>
                </c:pt>
                <c:pt idx="560">
                  <c:v>0.93500000000000882</c:v>
                </c:pt>
                <c:pt idx="561">
                  <c:v>0.93666666666667553</c:v>
                </c:pt>
                <c:pt idx="562">
                  <c:v>0.93833333333334212</c:v>
                </c:pt>
                <c:pt idx="563">
                  <c:v>0.94000000000000883</c:v>
                </c:pt>
                <c:pt idx="564">
                  <c:v>0.94166666666667553</c:v>
                </c:pt>
                <c:pt idx="565">
                  <c:v>0.94333333333334224</c:v>
                </c:pt>
                <c:pt idx="566">
                  <c:v>0.94500000000000894</c:v>
                </c:pt>
                <c:pt idx="567">
                  <c:v>0.94666666666667565</c:v>
                </c:pt>
                <c:pt idx="568">
                  <c:v>0.94833333333334235</c:v>
                </c:pt>
                <c:pt idx="569">
                  <c:v>0.95000000000000895</c:v>
                </c:pt>
                <c:pt idx="570">
                  <c:v>0.95166666666667565</c:v>
                </c:pt>
                <c:pt idx="571">
                  <c:v>0.95333333333334236</c:v>
                </c:pt>
                <c:pt idx="572">
                  <c:v>0.95500000000000906</c:v>
                </c:pt>
                <c:pt idx="573">
                  <c:v>0.95666666666667577</c:v>
                </c:pt>
                <c:pt idx="574">
                  <c:v>0.95833333333334247</c:v>
                </c:pt>
                <c:pt idx="575">
                  <c:v>0.96000000000000918</c:v>
                </c:pt>
                <c:pt idx="576">
                  <c:v>0.96166666666667588</c:v>
                </c:pt>
                <c:pt idx="577">
                  <c:v>0.96333333333334248</c:v>
                </c:pt>
                <c:pt idx="578">
                  <c:v>0.96500000000000918</c:v>
                </c:pt>
                <c:pt idx="579">
                  <c:v>0.96666666666667589</c:v>
                </c:pt>
                <c:pt idx="580">
                  <c:v>0.96833333333334259</c:v>
                </c:pt>
                <c:pt idx="581">
                  <c:v>0.9700000000000093</c:v>
                </c:pt>
                <c:pt idx="582">
                  <c:v>0.971666666666676</c:v>
                </c:pt>
                <c:pt idx="583">
                  <c:v>0.97333333333334271</c:v>
                </c:pt>
                <c:pt idx="584">
                  <c:v>0.9750000000000093</c:v>
                </c:pt>
                <c:pt idx="585">
                  <c:v>0.97666666666667601</c:v>
                </c:pt>
                <c:pt idx="586">
                  <c:v>0.97833333333334271</c:v>
                </c:pt>
                <c:pt idx="587">
                  <c:v>0.98000000000000942</c:v>
                </c:pt>
                <c:pt idx="588">
                  <c:v>0.98166666666667612</c:v>
                </c:pt>
                <c:pt idx="589">
                  <c:v>0.98333333333334283</c:v>
                </c:pt>
                <c:pt idx="590">
                  <c:v>0.98500000000000953</c:v>
                </c:pt>
                <c:pt idx="591">
                  <c:v>0.98666666666667624</c:v>
                </c:pt>
                <c:pt idx="592">
                  <c:v>0.98833333333334283</c:v>
                </c:pt>
                <c:pt idx="593">
                  <c:v>0.99000000000000954</c:v>
                </c:pt>
                <c:pt idx="594">
                  <c:v>0.99166666666667624</c:v>
                </c:pt>
                <c:pt idx="595">
                  <c:v>0.99333333333334295</c:v>
                </c:pt>
                <c:pt idx="596">
                  <c:v>0.99500000000000965</c:v>
                </c:pt>
                <c:pt idx="597">
                  <c:v>0.99666666666667636</c:v>
                </c:pt>
                <c:pt idx="598">
                  <c:v>0.99833333333334306</c:v>
                </c:pt>
                <c:pt idx="599">
                  <c:v>1.0000000000000098</c:v>
                </c:pt>
                <c:pt idx="600">
                  <c:v>1.0016666666666765</c:v>
                </c:pt>
                <c:pt idx="601">
                  <c:v>1.0033333333333432</c:v>
                </c:pt>
                <c:pt idx="602">
                  <c:v>1.0050000000000099</c:v>
                </c:pt>
                <c:pt idx="603">
                  <c:v>1.0066666666666764</c:v>
                </c:pt>
                <c:pt idx="604">
                  <c:v>1.0083333333333431</c:v>
                </c:pt>
                <c:pt idx="605">
                  <c:v>1.0100000000000098</c:v>
                </c:pt>
                <c:pt idx="606">
                  <c:v>1.0116666666666765</c:v>
                </c:pt>
                <c:pt idx="607">
                  <c:v>1.0133333333333432</c:v>
                </c:pt>
                <c:pt idx="608">
                  <c:v>1.0150000000000099</c:v>
                </c:pt>
                <c:pt idx="609">
                  <c:v>1.0166666666666766</c:v>
                </c:pt>
                <c:pt idx="610">
                  <c:v>1.0183333333333433</c:v>
                </c:pt>
                <c:pt idx="611">
                  <c:v>1.02000000000001</c:v>
                </c:pt>
                <c:pt idx="612">
                  <c:v>1.0216666666666767</c:v>
                </c:pt>
                <c:pt idx="613">
                  <c:v>1.0233333333333434</c:v>
                </c:pt>
                <c:pt idx="614">
                  <c:v>1.0250000000000101</c:v>
                </c:pt>
                <c:pt idx="615">
                  <c:v>1.0266666666666768</c:v>
                </c:pt>
                <c:pt idx="616">
                  <c:v>1.0283333333333435</c:v>
                </c:pt>
                <c:pt idx="617">
                  <c:v>1.0300000000000102</c:v>
                </c:pt>
                <c:pt idx="618">
                  <c:v>1.0316666666666767</c:v>
                </c:pt>
                <c:pt idx="619">
                  <c:v>1.0333333333333434</c:v>
                </c:pt>
                <c:pt idx="620">
                  <c:v>1.0350000000000101</c:v>
                </c:pt>
                <c:pt idx="621">
                  <c:v>1.0366666666666768</c:v>
                </c:pt>
                <c:pt idx="622">
                  <c:v>1.0383333333333435</c:v>
                </c:pt>
                <c:pt idx="623">
                  <c:v>1.0400000000000102</c:v>
                </c:pt>
                <c:pt idx="624">
                  <c:v>1.041666666666677</c:v>
                </c:pt>
                <c:pt idx="625">
                  <c:v>1.0433333333333437</c:v>
                </c:pt>
                <c:pt idx="626">
                  <c:v>1.0450000000000104</c:v>
                </c:pt>
                <c:pt idx="627">
                  <c:v>1.0466666666666771</c:v>
                </c:pt>
                <c:pt idx="628">
                  <c:v>1.0483333333333438</c:v>
                </c:pt>
                <c:pt idx="629">
                  <c:v>1.0500000000000105</c:v>
                </c:pt>
                <c:pt idx="630">
                  <c:v>1.0516666666666772</c:v>
                </c:pt>
                <c:pt idx="631">
                  <c:v>1.0533333333333439</c:v>
                </c:pt>
                <c:pt idx="632">
                  <c:v>1.0550000000000106</c:v>
                </c:pt>
                <c:pt idx="633">
                  <c:v>1.0566666666666771</c:v>
                </c:pt>
                <c:pt idx="634">
                  <c:v>1.0583333333333438</c:v>
                </c:pt>
                <c:pt idx="635">
                  <c:v>1.0600000000000105</c:v>
                </c:pt>
                <c:pt idx="636">
                  <c:v>1.0616666666666772</c:v>
                </c:pt>
                <c:pt idx="637">
                  <c:v>1.0633333333333439</c:v>
                </c:pt>
                <c:pt idx="638">
                  <c:v>1.0650000000000106</c:v>
                </c:pt>
                <c:pt idx="639">
                  <c:v>1.0666666666666773</c:v>
                </c:pt>
                <c:pt idx="640">
                  <c:v>1.0683333333333438</c:v>
                </c:pt>
                <c:pt idx="641">
                  <c:v>1.0700000000000105</c:v>
                </c:pt>
                <c:pt idx="642">
                  <c:v>1.071666666666677</c:v>
                </c:pt>
                <c:pt idx="643">
                  <c:v>1.0733333333333437</c:v>
                </c:pt>
                <c:pt idx="644">
                  <c:v>1.0750000000000102</c:v>
                </c:pt>
                <c:pt idx="645">
                  <c:v>1.0766666666666767</c:v>
                </c:pt>
                <c:pt idx="646">
                  <c:v>1.0783333333333434</c:v>
                </c:pt>
                <c:pt idx="647">
                  <c:v>1.0800000000000098</c:v>
                </c:pt>
                <c:pt idx="648">
                  <c:v>1.0816666666666765</c:v>
                </c:pt>
                <c:pt idx="649">
                  <c:v>1.083333333333343</c:v>
                </c:pt>
                <c:pt idx="650">
                  <c:v>1.0850000000000095</c:v>
                </c:pt>
                <c:pt idx="651">
                  <c:v>1.0866666666666762</c:v>
                </c:pt>
                <c:pt idx="652">
                  <c:v>1.0883333333333427</c:v>
                </c:pt>
                <c:pt idx="653">
                  <c:v>1.0900000000000094</c:v>
                </c:pt>
                <c:pt idx="654">
                  <c:v>1.0916666666666759</c:v>
                </c:pt>
                <c:pt idx="655">
                  <c:v>1.0933333333333424</c:v>
                </c:pt>
                <c:pt idx="656">
                  <c:v>1.0950000000000091</c:v>
                </c:pt>
                <c:pt idx="657">
                  <c:v>1.0966666666666756</c:v>
                </c:pt>
                <c:pt idx="658">
                  <c:v>1.0983333333333423</c:v>
                </c:pt>
                <c:pt idx="659">
                  <c:v>1.1000000000000087</c:v>
                </c:pt>
                <c:pt idx="660">
                  <c:v>1.1016666666666752</c:v>
                </c:pt>
                <c:pt idx="661">
                  <c:v>1.1033333333333419</c:v>
                </c:pt>
                <c:pt idx="662">
                  <c:v>1.1050000000000084</c:v>
                </c:pt>
                <c:pt idx="663">
                  <c:v>1.1066666666666751</c:v>
                </c:pt>
                <c:pt idx="664">
                  <c:v>1.1083333333333416</c:v>
                </c:pt>
                <c:pt idx="665">
                  <c:v>1.1100000000000081</c:v>
                </c:pt>
                <c:pt idx="666">
                  <c:v>1.1116666666666748</c:v>
                </c:pt>
                <c:pt idx="667">
                  <c:v>1.1133333333333413</c:v>
                </c:pt>
                <c:pt idx="668">
                  <c:v>1.115000000000008</c:v>
                </c:pt>
                <c:pt idx="669">
                  <c:v>1.1166666666666745</c:v>
                </c:pt>
                <c:pt idx="670">
                  <c:v>1.118333333333341</c:v>
                </c:pt>
                <c:pt idx="671">
                  <c:v>1.1200000000000077</c:v>
                </c:pt>
                <c:pt idx="672">
                  <c:v>1.1216666666666741</c:v>
                </c:pt>
                <c:pt idx="673">
                  <c:v>1.1233333333333408</c:v>
                </c:pt>
                <c:pt idx="674">
                  <c:v>1.1250000000000073</c:v>
                </c:pt>
                <c:pt idx="675">
                  <c:v>1.1266666666666738</c:v>
                </c:pt>
                <c:pt idx="676">
                  <c:v>1.1283333333333405</c:v>
                </c:pt>
                <c:pt idx="677">
                  <c:v>1.130000000000007</c:v>
                </c:pt>
                <c:pt idx="678">
                  <c:v>1.1316666666666737</c:v>
                </c:pt>
                <c:pt idx="679">
                  <c:v>1.1333333333333402</c:v>
                </c:pt>
                <c:pt idx="680">
                  <c:v>1.1350000000000067</c:v>
                </c:pt>
                <c:pt idx="681">
                  <c:v>1.1366666666666734</c:v>
                </c:pt>
                <c:pt idx="682">
                  <c:v>1.1383333333333399</c:v>
                </c:pt>
                <c:pt idx="683">
                  <c:v>1.1400000000000066</c:v>
                </c:pt>
                <c:pt idx="684">
                  <c:v>1.141666666666673</c:v>
                </c:pt>
                <c:pt idx="685">
                  <c:v>1.1433333333333395</c:v>
                </c:pt>
                <c:pt idx="686">
                  <c:v>1.1450000000000062</c:v>
                </c:pt>
                <c:pt idx="687">
                  <c:v>1.1466666666666727</c:v>
                </c:pt>
                <c:pt idx="688">
                  <c:v>1.1483333333333394</c:v>
                </c:pt>
                <c:pt idx="689">
                  <c:v>1.1500000000000059</c:v>
                </c:pt>
                <c:pt idx="690">
                  <c:v>1.1516666666666724</c:v>
                </c:pt>
                <c:pt idx="691">
                  <c:v>1.1533333333333391</c:v>
                </c:pt>
                <c:pt idx="692">
                  <c:v>1.1550000000000056</c:v>
                </c:pt>
                <c:pt idx="693">
                  <c:v>1.1566666666666723</c:v>
                </c:pt>
                <c:pt idx="694">
                  <c:v>1.1583333333333388</c:v>
                </c:pt>
                <c:pt idx="695">
                  <c:v>1.1600000000000052</c:v>
                </c:pt>
                <c:pt idx="696">
                  <c:v>1.161666666666672</c:v>
                </c:pt>
                <c:pt idx="697">
                  <c:v>1.1633333333333384</c:v>
                </c:pt>
                <c:pt idx="698">
                  <c:v>1.1650000000000051</c:v>
                </c:pt>
                <c:pt idx="699">
                  <c:v>1.1666666666666716</c:v>
                </c:pt>
                <c:pt idx="700">
                  <c:v>1.1683333333333381</c:v>
                </c:pt>
                <c:pt idx="701">
                  <c:v>1.1700000000000048</c:v>
                </c:pt>
                <c:pt idx="702">
                  <c:v>1.1716666666666713</c:v>
                </c:pt>
                <c:pt idx="703">
                  <c:v>1.173333333333338</c:v>
                </c:pt>
                <c:pt idx="704">
                  <c:v>1.1750000000000045</c:v>
                </c:pt>
                <c:pt idx="705">
                  <c:v>1.176666666666671</c:v>
                </c:pt>
                <c:pt idx="706">
                  <c:v>1.1783333333333377</c:v>
                </c:pt>
                <c:pt idx="707">
                  <c:v>1.1800000000000042</c:v>
                </c:pt>
                <c:pt idx="708">
                  <c:v>1.1816666666666709</c:v>
                </c:pt>
                <c:pt idx="709">
                  <c:v>1.1833333333333373</c:v>
                </c:pt>
                <c:pt idx="710">
                  <c:v>1.1850000000000038</c:v>
                </c:pt>
                <c:pt idx="711">
                  <c:v>1.1866666666666705</c:v>
                </c:pt>
                <c:pt idx="712">
                  <c:v>1.188333333333337</c:v>
                </c:pt>
                <c:pt idx="713">
                  <c:v>1.1900000000000037</c:v>
                </c:pt>
                <c:pt idx="714">
                  <c:v>1.1916666666666702</c:v>
                </c:pt>
                <c:pt idx="715">
                  <c:v>1.1933333333333367</c:v>
                </c:pt>
                <c:pt idx="716">
                  <c:v>1.1950000000000034</c:v>
                </c:pt>
                <c:pt idx="717">
                  <c:v>1.1966666666666699</c:v>
                </c:pt>
                <c:pt idx="718">
                  <c:v>1.1983333333333366</c:v>
                </c:pt>
                <c:pt idx="719">
                  <c:v>1.2000000000000031</c:v>
                </c:pt>
                <c:pt idx="720">
                  <c:v>1.2016666666666695</c:v>
                </c:pt>
                <c:pt idx="721">
                  <c:v>1.2033333333333363</c:v>
                </c:pt>
                <c:pt idx="722">
                  <c:v>1.2050000000000027</c:v>
                </c:pt>
                <c:pt idx="723">
                  <c:v>1.2066666666666694</c:v>
                </c:pt>
                <c:pt idx="724">
                  <c:v>1.2083333333333359</c:v>
                </c:pt>
                <c:pt idx="725">
                  <c:v>1.2100000000000024</c:v>
                </c:pt>
                <c:pt idx="726">
                  <c:v>1.2116666666666691</c:v>
                </c:pt>
                <c:pt idx="727">
                  <c:v>1.2133333333333356</c:v>
                </c:pt>
                <c:pt idx="728">
                  <c:v>1.2150000000000023</c:v>
                </c:pt>
                <c:pt idx="729">
                  <c:v>1.2166666666666688</c:v>
                </c:pt>
                <c:pt idx="730">
                  <c:v>1.2183333333333353</c:v>
                </c:pt>
                <c:pt idx="731">
                  <c:v>1.220000000000002</c:v>
                </c:pt>
                <c:pt idx="732">
                  <c:v>1.2216666666666685</c:v>
                </c:pt>
                <c:pt idx="733">
                  <c:v>1.2233333333333352</c:v>
                </c:pt>
                <c:pt idx="734">
                  <c:v>1.2250000000000016</c:v>
                </c:pt>
                <c:pt idx="735">
                  <c:v>1.2266666666666681</c:v>
                </c:pt>
                <c:pt idx="736">
                  <c:v>1.2283333333333348</c:v>
                </c:pt>
                <c:pt idx="737">
                  <c:v>1.2300000000000013</c:v>
                </c:pt>
                <c:pt idx="738">
                  <c:v>1.231666666666668</c:v>
                </c:pt>
                <c:pt idx="739">
                  <c:v>1.2333333333333345</c:v>
                </c:pt>
                <c:pt idx="740">
                  <c:v>1.235000000000001</c:v>
                </c:pt>
                <c:pt idx="741">
                  <c:v>1.2366666666666677</c:v>
                </c:pt>
                <c:pt idx="742">
                  <c:v>1.2383333333333342</c:v>
                </c:pt>
                <c:pt idx="743">
                  <c:v>1.2400000000000009</c:v>
                </c:pt>
                <c:pt idx="744">
                  <c:v>1.2416666666666674</c:v>
                </c:pt>
                <c:pt idx="745">
                  <c:v>1.2433333333333338</c:v>
                </c:pt>
                <c:pt idx="746">
                  <c:v>1.2450000000000006</c:v>
                </c:pt>
                <c:pt idx="747">
                  <c:v>1.246666666666667</c:v>
                </c:pt>
                <c:pt idx="748">
                  <c:v>1.2483333333333337</c:v>
                </c:pt>
                <c:pt idx="749">
                  <c:v>1.2500000000000002</c:v>
                </c:pt>
                <c:pt idx="750">
                  <c:v>1.2516666666666667</c:v>
                </c:pt>
                <c:pt idx="751">
                  <c:v>1.2533333333333334</c:v>
                </c:pt>
                <c:pt idx="752">
                  <c:v>1.2549999999999999</c:v>
                </c:pt>
                <c:pt idx="753">
                  <c:v>1.2566666666666666</c:v>
                </c:pt>
                <c:pt idx="754">
                  <c:v>1.2583333333333331</c:v>
                </c:pt>
                <c:pt idx="755">
                  <c:v>1.2599999999999996</c:v>
                </c:pt>
                <c:pt idx="756">
                  <c:v>1.2616666666666663</c:v>
                </c:pt>
                <c:pt idx="757">
                  <c:v>1.2633333333333328</c:v>
                </c:pt>
                <c:pt idx="758">
                  <c:v>1.2649999999999995</c:v>
                </c:pt>
                <c:pt idx="759">
                  <c:v>1.2666666666666659</c:v>
                </c:pt>
                <c:pt idx="760">
                  <c:v>1.2683333333333324</c:v>
                </c:pt>
                <c:pt idx="761">
                  <c:v>1.2699999999999991</c:v>
                </c:pt>
                <c:pt idx="762">
                  <c:v>1.2716666666666656</c:v>
                </c:pt>
                <c:pt idx="763">
                  <c:v>1.2733333333333323</c:v>
                </c:pt>
                <c:pt idx="764">
                  <c:v>1.2749999999999988</c:v>
                </c:pt>
                <c:pt idx="765">
                  <c:v>1.2766666666666653</c:v>
                </c:pt>
                <c:pt idx="766">
                  <c:v>1.278333333333332</c:v>
                </c:pt>
                <c:pt idx="767">
                  <c:v>1.2799999999999985</c:v>
                </c:pt>
                <c:pt idx="768">
                  <c:v>1.2816666666666652</c:v>
                </c:pt>
                <c:pt idx="769">
                  <c:v>1.2833333333333317</c:v>
                </c:pt>
                <c:pt idx="770">
                  <c:v>1.2849999999999981</c:v>
                </c:pt>
                <c:pt idx="771">
                  <c:v>1.2866666666666648</c:v>
                </c:pt>
                <c:pt idx="772">
                  <c:v>1.2883333333333313</c:v>
                </c:pt>
                <c:pt idx="773">
                  <c:v>1.289999999999998</c:v>
                </c:pt>
                <c:pt idx="774">
                  <c:v>1.2916666666666645</c:v>
                </c:pt>
                <c:pt idx="775">
                  <c:v>1.293333333333331</c:v>
                </c:pt>
                <c:pt idx="776">
                  <c:v>1.2949999999999977</c:v>
                </c:pt>
                <c:pt idx="777">
                  <c:v>1.2966666666666642</c:v>
                </c:pt>
                <c:pt idx="778">
                  <c:v>1.2983333333333309</c:v>
                </c:pt>
                <c:pt idx="779">
                  <c:v>1.2999999999999974</c:v>
                </c:pt>
                <c:pt idx="780">
                  <c:v>1.3016666666666639</c:v>
                </c:pt>
                <c:pt idx="781">
                  <c:v>1.3033333333333306</c:v>
                </c:pt>
                <c:pt idx="782">
                  <c:v>1.3049999999999971</c:v>
                </c:pt>
                <c:pt idx="783">
                  <c:v>1.3066666666666638</c:v>
                </c:pt>
                <c:pt idx="784">
                  <c:v>1.3083333333333302</c:v>
                </c:pt>
                <c:pt idx="785">
                  <c:v>1.3099999999999967</c:v>
                </c:pt>
                <c:pt idx="786">
                  <c:v>1.3116666666666634</c:v>
                </c:pt>
                <c:pt idx="787">
                  <c:v>1.3133333333333299</c:v>
                </c:pt>
                <c:pt idx="788">
                  <c:v>1.3149999999999966</c:v>
                </c:pt>
                <c:pt idx="789">
                  <c:v>1.3166666666666631</c:v>
                </c:pt>
                <c:pt idx="790">
                  <c:v>1.3183333333333296</c:v>
                </c:pt>
                <c:pt idx="791">
                  <c:v>1.3199999999999963</c:v>
                </c:pt>
                <c:pt idx="792">
                  <c:v>1.3216666666666628</c:v>
                </c:pt>
                <c:pt idx="793">
                  <c:v>1.3233333333333295</c:v>
                </c:pt>
                <c:pt idx="794">
                  <c:v>1.324999999999996</c:v>
                </c:pt>
                <c:pt idx="795">
                  <c:v>1.3266666666666624</c:v>
                </c:pt>
                <c:pt idx="796">
                  <c:v>1.3283333333333291</c:v>
                </c:pt>
                <c:pt idx="797">
                  <c:v>1.3299999999999956</c:v>
                </c:pt>
                <c:pt idx="798">
                  <c:v>1.3316666666666623</c:v>
                </c:pt>
                <c:pt idx="799">
                  <c:v>1.3333333333333288</c:v>
                </c:pt>
                <c:pt idx="800">
                  <c:v>1.3349999999999953</c:v>
                </c:pt>
                <c:pt idx="801">
                  <c:v>1.336666666666662</c:v>
                </c:pt>
                <c:pt idx="802">
                  <c:v>1.3383333333333285</c:v>
                </c:pt>
                <c:pt idx="803">
                  <c:v>1.3399999999999952</c:v>
                </c:pt>
                <c:pt idx="804">
                  <c:v>1.3416666666666617</c:v>
                </c:pt>
                <c:pt idx="805">
                  <c:v>1.3433333333333282</c:v>
                </c:pt>
                <c:pt idx="806">
                  <c:v>1.3449999999999949</c:v>
                </c:pt>
                <c:pt idx="807">
                  <c:v>1.3466666666666613</c:v>
                </c:pt>
                <c:pt idx="808">
                  <c:v>1.3483333333333281</c:v>
                </c:pt>
                <c:pt idx="809">
                  <c:v>1.3499999999999945</c:v>
                </c:pt>
                <c:pt idx="810">
                  <c:v>1.351666666666661</c:v>
                </c:pt>
                <c:pt idx="811">
                  <c:v>1.3533333333333277</c:v>
                </c:pt>
                <c:pt idx="812">
                  <c:v>1.3549999999999942</c:v>
                </c:pt>
                <c:pt idx="813">
                  <c:v>1.3566666666666609</c:v>
                </c:pt>
                <c:pt idx="814">
                  <c:v>1.3583333333333274</c:v>
                </c:pt>
                <c:pt idx="815">
                  <c:v>1.3599999999999939</c:v>
                </c:pt>
                <c:pt idx="816">
                  <c:v>1.3616666666666606</c:v>
                </c:pt>
                <c:pt idx="817">
                  <c:v>1.3633333333333271</c:v>
                </c:pt>
                <c:pt idx="818">
                  <c:v>1.3649999999999938</c:v>
                </c:pt>
                <c:pt idx="819">
                  <c:v>1.3666666666666603</c:v>
                </c:pt>
                <c:pt idx="820">
                  <c:v>1.3683333333333267</c:v>
                </c:pt>
                <c:pt idx="821">
                  <c:v>1.3699999999999934</c:v>
                </c:pt>
                <c:pt idx="822">
                  <c:v>1.3716666666666599</c:v>
                </c:pt>
                <c:pt idx="823">
                  <c:v>1.3733333333333266</c:v>
                </c:pt>
                <c:pt idx="824">
                  <c:v>1.3749999999999931</c:v>
                </c:pt>
                <c:pt idx="825">
                  <c:v>1.3766666666666596</c:v>
                </c:pt>
                <c:pt idx="826">
                  <c:v>1.3783333333333263</c:v>
                </c:pt>
                <c:pt idx="827">
                  <c:v>1.3799999999999928</c:v>
                </c:pt>
                <c:pt idx="828">
                  <c:v>1.3816666666666595</c:v>
                </c:pt>
                <c:pt idx="829">
                  <c:v>1.383333333333326</c:v>
                </c:pt>
                <c:pt idx="830">
                  <c:v>1.3849999999999925</c:v>
                </c:pt>
                <c:pt idx="831">
                  <c:v>1.3866666666666592</c:v>
                </c:pt>
                <c:pt idx="832">
                  <c:v>1.3883333333333256</c:v>
                </c:pt>
                <c:pt idx="833">
                  <c:v>1.3899999999999924</c:v>
                </c:pt>
                <c:pt idx="834">
                  <c:v>1.3916666666666588</c:v>
                </c:pt>
                <c:pt idx="835">
                  <c:v>1.3933333333333253</c:v>
                </c:pt>
                <c:pt idx="836">
                  <c:v>1.394999999999992</c:v>
                </c:pt>
                <c:pt idx="837">
                  <c:v>1.3966666666666585</c:v>
                </c:pt>
                <c:pt idx="838">
                  <c:v>1.3983333333333252</c:v>
                </c:pt>
                <c:pt idx="839">
                  <c:v>1.3999999999999917</c:v>
                </c:pt>
                <c:pt idx="840">
                  <c:v>1.4016666666666582</c:v>
                </c:pt>
                <c:pt idx="841">
                  <c:v>1.4033333333333249</c:v>
                </c:pt>
                <c:pt idx="842">
                  <c:v>1.4049999999999914</c:v>
                </c:pt>
                <c:pt idx="843">
                  <c:v>1.4066666666666581</c:v>
                </c:pt>
                <c:pt idx="844">
                  <c:v>1.4083333333333246</c:v>
                </c:pt>
                <c:pt idx="845">
                  <c:v>1.409999999999991</c:v>
                </c:pt>
                <c:pt idx="846">
                  <c:v>1.4116666666666577</c:v>
                </c:pt>
                <c:pt idx="847">
                  <c:v>1.4133333333333242</c:v>
                </c:pt>
                <c:pt idx="848">
                  <c:v>1.4149999999999909</c:v>
                </c:pt>
                <c:pt idx="849">
                  <c:v>1.4166666666666574</c:v>
                </c:pt>
                <c:pt idx="850">
                  <c:v>1.4183333333333239</c:v>
                </c:pt>
                <c:pt idx="851">
                  <c:v>1.4199999999999906</c:v>
                </c:pt>
                <c:pt idx="852">
                  <c:v>1.4216666666666571</c:v>
                </c:pt>
                <c:pt idx="853">
                  <c:v>1.4233333333333238</c:v>
                </c:pt>
                <c:pt idx="854">
                  <c:v>1.4249999999999903</c:v>
                </c:pt>
                <c:pt idx="855">
                  <c:v>1.4266666666666568</c:v>
                </c:pt>
                <c:pt idx="856">
                  <c:v>1.4283333333333235</c:v>
                </c:pt>
                <c:pt idx="857">
                  <c:v>1.4299999999999899</c:v>
                </c:pt>
                <c:pt idx="858">
                  <c:v>1.4316666666666567</c:v>
                </c:pt>
                <c:pt idx="859">
                  <c:v>1.4333333333333231</c:v>
                </c:pt>
                <c:pt idx="860">
                  <c:v>1.4349999999999896</c:v>
                </c:pt>
                <c:pt idx="861">
                  <c:v>1.4366666666666563</c:v>
                </c:pt>
                <c:pt idx="862">
                  <c:v>1.4383333333333228</c:v>
                </c:pt>
                <c:pt idx="863">
                  <c:v>1.4399999999999895</c:v>
                </c:pt>
                <c:pt idx="864">
                  <c:v>1.441666666666656</c:v>
                </c:pt>
                <c:pt idx="865">
                  <c:v>1.4433333333333225</c:v>
                </c:pt>
                <c:pt idx="866">
                  <c:v>1.4449999999999892</c:v>
                </c:pt>
                <c:pt idx="867">
                  <c:v>1.4466666666666557</c:v>
                </c:pt>
                <c:pt idx="868">
                  <c:v>1.4483333333333224</c:v>
                </c:pt>
                <c:pt idx="869">
                  <c:v>1.4499999999999889</c:v>
                </c:pt>
                <c:pt idx="870">
                  <c:v>1.4516666666666553</c:v>
                </c:pt>
                <c:pt idx="871">
                  <c:v>1.453333333333322</c:v>
                </c:pt>
                <c:pt idx="872">
                  <c:v>1.4549999999999885</c:v>
                </c:pt>
                <c:pt idx="873">
                  <c:v>1.4566666666666552</c:v>
                </c:pt>
                <c:pt idx="874">
                  <c:v>1.4583333333333217</c:v>
                </c:pt>
                <c:pt idx="875">
                  <c:v>1.4599999999999882</c:v>
                </c:pt>
                <c:pt idx="876">
                  <c:v>1.4616666666666549</c:v>
                </c:pt>
                <c:pt idx="877">
                  <c:v>1.4633333333333214</c:v>
                </c:pt>
                <c:pt idx="878">
                  <c:v>1.4649999999999881</c:v>
                </c:pt>
                <c:pt idx="879">
                  <c:v>1.4666666666666546</c:v>
                </c:pt>
                <c:pt idx="880">
                  <c:v>1.4683333333333211</c:v>
                </c:pt>
                <c:pt idx="881">
                  <c:v>1.4699999999999878</c:v>
                </c:pt>
                <c:pt idx="882">
                  <c:v>1.4716666666666542</c:v>
                </c:pt>
                <c:pt idx="883">
                  <c:v>1.4733333333333209</c:v>
                </c:pt>
                <c:pt idx="884">
                  <c:v>1.4749999999999874</c:v>
                </c:pt>
                <c:pt idx="885">
                  <c:v>1.4766666666666539</c:v>
                </c:pt>
                <c:pt idx="886">
                  <c:v>1.4783333333333206</c:v>
                </c:pt>
                <c:pt idx="887">
                  <c:v>1.4799999999999871</c:v>
                </c:pt>
                <c:pt idx="888">
                  <c:v>1.4816666666666538</c:v>
                </c:pt>
                <c:pt idx="889">
                  <c:v>1.4833333333333203</c:v>
                </c:pt>
                <c:pt idx="890">
                  <c:v>1.4849999999999868</c:v>
                </c:pt>
                <c:pt idx="891">
                  <c:v>1.4866666666666535</c:v>
                </c:pt>
                <c:pt idx="892">
                  <c:v>1.48833333333332</c:v>
                </c:pt>
                <c:pt idx="893">
                  <c:v>1.4899999999999867</c:v>
                </c:pt>
                <c:pt idx="894">
                  <c:v>1.4916666666666532</c:v>
                </c:pt>
                <c:pt idx="895">
                  <c:v>1.4933333333333196</c:v>
                </c:pt>
                <c:pt idx="896">
                  <c:v>1.4949999999999863</c:v>
                </c:pt>
                <c:pt idx="897">
                  <c:v>1.4966666666666528</c:v>
                </c:pt>
                <c:pt idx="898">
                  <c:v>1.4983333333333195</c:v>
                </c:pt>
                <c:pt idx="899">
                  <c:v>1.499999999999986</c:v>
                </c:pt>
                <c:pt idx="900">
                  <c:v>1.5016666666666525</c:v>
                </c:pt>
                <c:pt idx="901">
                  <c:v>1.5033333333333192</c:v>
                </c:pt>
                <c:pt idx="902">
                  <c:v>1.5049999999999857</c:v>
                </c:pt>
                <c:pt idx="903">
                  <c:v>1.5066666666666524</c:v>
                </c:pt>
                <c:pt idx="904">
                  <c:v>1.5083333333333189</c:v>
                </c:pt>
                <c:pt idx="905">
                  <c:v>1.5099999999999854</c:v>
                </c:pt>
                <c:pt idx="906">
                  <c:v>1.5116666666666521</c:v>
                </c:pt>
                <c:pt idx="907">
                  <c:v>1.5133333333333185</c:v>
                </c:pt>
                <c:pt idx="908">
                  <c:v>1.5149999999999852</c:v>
                </c:pt>
                <c:pt idx="909">
                  <c:v>1.5166666666666517</c:v>
                </c:pt>
                <c:pt idx="910">
                  <c:v>1.5183333333333182</c:v>
                </c:pt>
                <c:pt idx="911">
                  <c:v>1.5199999999999849</c:v>
                </c:pt>
                <c:pt idx="912">
                  <c:v>1.5216666666666514</c:v>
                </c:pt>
                <c:pt idx="913">
                  <c:v>1.5233333333333181</c:v>
                </c:pt>
                <c:pt idx="914">
                  <c:v>1.5249999999999846</c:v>
                </c:pt>
                <c:pt idx="915">
                  <c:v>1.5266666666666511</c:v>
                </c:pt>
                <c:pt idx="916">
                  <c:v>1.5283333333333178</c:v>
                </c:pt>
                <c:pt idx="917">
                  <c:v>1.5299999999999843</c:v>
                </c:pt>
                <c:pt idx="918">
                  <c:v>1.531666666666651</c:v>
                </c:pt>
                <c:pt idx="919">
                  <c:v>1.5333333333333174</c:v>
                </c:pt>
                <c:pt idx="920">
                  <c:v>1.5349999999999839</c:v>
                </c:pt>
                <c:pt idx="921">
                  <c:v>1.5366666666666506</c:v>
                </c:pt>
                <c:pt idx="922">
                  <c:v>1.5383333333333171</c:v>
                </c:pt>
                <c:pt idx="923">
                  <c:v>1.5399999999999838</c:v>
                </c:pt>
                <c:pt idx="924">
                  <c:v>1.5416666666666503</c:v>
                </c:pt>
                <c:pt idx="925">
                  <c:v>1.5433333333333168</c:v>
                </c:pt>
                <c:pt idx="926">
                  <c:v>1.5449999999999835</c:v>
                </c:pt>
                <c:pt idx="927">
                  <c:v>1.54666666666665</c:v>
                </c:pt>
                <c:pt idx="928">
                  <c:v>1.5483333333333167</c:v>
                </c:pt>
                <c:pt idx="929">
                  <c:v>1.5499999999999832</c:v>
                </c:pt>
                <c:pt idx="930">
                  <c:v>1.5516666666666497</c:v>
                </c:pt>
                <c:pt idx="931">
                  <c:v>1.5533333333333164</c:v>
                </c:pt>
                <c:pt idx="932">
                  <c:v>1.5549999999999828</c:v>
                </c:pt>
                <c:pt idx="933">
                  <c:v>1.5566666666666495</c:v>
                </c:pt>
                <c:pt idx="934">
                  <c:v>1.558333333333316</c:v>
                </c:pt>
                <c:pt idx="935">
                  <c:v>1.5599999999999825</c:v>
                </c:pt>
                <c:pt idx="936">
                  <c:v>1.5616666666666492</c:v>
                </c:pt>
                <c:pt idx="937">
                  <c:v>1.5633333333333157</c:v>
                </c:pt>
                <c:pt idx="938">
                  <c:v>1.5649999999999824</c:v>
                </c:pt>
                <c:pt idx="939">
                  <c:v>1.5666666666666489</c:v>
                </c:pt>
                <c:pt idx="940">
                  <c:v>1.5683333333333154</c:v>
                </c:pt>
                <c:pt idx="941">
                  <c:v>1.5699999999999821</c:v>
                </c:pt>
                <c:pt idx="942">
                  <c:v>1.5716666666666486</c:v>
                </c:pt>
                <c:pt idx="943">
                  <c:v>1.5733333333333153</c:v>
                </c:pt>
                <c:pt idx="944">
                  <c:v>1.5749999999999817</c:v>
                </c:pt>
                <c:pt idx="945">
                  <c:v>1.5766666666666482</c:v>
                </c:pt>
                <c:pt idx="946">
                  <c:v>1.5783333333333149</c:v>
                </c:pt>
                <c:pt idx="947">
                  <c:v>1.5799999999999814</c:v>
                </c:pt>
                <c:pt idx="948">
                  <c:v>1.5816666666666481</c:v>
                </c:pt>
                <c:pt idx="949">
                  <c:v>1.5833333333333146</c:v>
                </c:pt>
                <c:pt idx="950">
                  <c:v>1.5849999999999811</c:v>
                </c:pt>
                <c:pt idx="951">
                  <c:v>1.5866666666666478</c:v>
                </c:pt>
                <c:pt idx="952">
                  <c:v>1.5883333333333143</c:v>
                </c:pt>
                <c:pt idx="953">
                  <c:v>1.589999999999981</c:v>
                </c:pt>
                <c:pt idx="954">
                  <c:v>1.5916666666666475</c:v>
                </c:pt>
                <c:pt idx="955">
                  <c:v>1.593333333333314</c:v>
                </c:pt>
                <c:pt idx="956">
                  <c:v>1.5949999999999807</c:v>
                </c:pt>
                <c:pt idx="957">
                  <c:v>1.5966666666666471</c:v>
                </c:pt>
                <c:pt idx="958">
                  <c:v>1.5983333333333138</c:v>
                </c:pt>
                <c:pt idx="959">
                  <c:v>1.5999999999999803</c:v>
                </c:pt>
                <c:pt idx="960">
                  <c:v>1.6016666666666468</c:v>
                </c:pt>
                <c:pt idx="961">
                  <c:v>1.6033333333333135</c:v>
                </c:pt>
                <c:pt idx="962">
                  <c:v>1.60499999999998</c:v>
                </c:pt>
                <c:pt idx="963">
                  <c:v>1.6066666666666467</c:v>
                </c:pt>
                <c:pt idx="964">
                  <c:v>1.6083333333333132</c:v>
                </c:pt>
                <c:pt idx="965">
                  <c:v>1.6099999999999797</c:v>
                </c:pt>
                <c:pt idx="966">
                  <c:v>1.6116666666666464</c:v>
                </c:pt>
                <c:pt idx="967">
                  <c:v>1.6133333333333129</c:v>
                </c:pt>
                <c:pt idx="968">
                  <c:v>1.6149999999999796</c:v>
                </c:pt>
                <c:pt idx="969">
                  <c:v>1.616666666666646</c:v>
                </c:pt>
                <c:pt idx="970">
                  <c:v>1.6183333333333125</c:v>
                </c:pt>
                <c:pt idx="971">
                  <c:v>1.6199999999999792</c:v>
                </c:pt>
                <c:pt idx="972">
                  <c:v>1.6216666666666457</c:v>
                </c:pt>
                <c:pt idx="973">
                  <c:v>1.6233333333333124</c:v>
                </c:pt>
                <c:pt idx="974">
                  <c:v>1.6249999999999789</c:v>
                </c:pt>
                <c:pt idx="975">
                  <c:v>1.6266666666666454</c:v>
                </c:pt>
                <c:pt idx="976">
                  <c:v>1.6283333333333121</c:v>
                </c:pt>
                <c:pt idx="977">
                  <c:v>1.6299999999999786</c:v>
                </c:pt>
                <c:pt idx="978">
                  <c:v>1.6316666666666453</c:v>
                </c:pt>
                <c:pt idx="979">
                  <c:v>1.6333333333333118</c:v>
                </c:pt>
                <c:pt idx="980">
                  <c:v>1.6349999999999782</c:v>
                </c:pt>
                <c:pt idx="981">
                  <c:v>1.636666666666645</c:v>
                </c:pt>
                <c:pt idx="982">
                  <c:v>1.6383333333333114</c:v>
                </c:pt>
                <c:pt idx="983">
                  <c:v>1.6399999999999781</c:v>
                </c:pt>
                <c:pt idx="984">
                  <c:v>1.6416666666666446</c:v>
                </c:pt>
                <c:pt idx="985">
                  <c:v>1.6433333333333111</c:v>
                </c:pt>
                <c:pt idx="986">
                  <c:v>1.6449999999999778</c:v>
                </c:pt>
                <c:pt idx="987">
                  <c:v>1.6466666666666443</c:v>
                </c:pt>
                <c:pt idx="988">
                  <c:v>1.648333333333311</c:v>
                </c:pt>
                <c:pt idx="989">
                  <c:v>1.6499999999999775</c:v>
                </c:pt>
                <c:pt idx="990">
                  <c:v>1.651666666666644</c:v>
                </c:pt>
                <c:pt idx="991">
                  <c:v>1.6533333333333107</c:v>
                </c:pt>
                <c:pt idx="992">
                  <c:v>1.6549999999999772</c:v>
                </c:pt>
                <c:pt idx="993">
                  <c:v>1.6566666666666439</c:v>
                </c:pt>
                <c:pt idx="994">
                  <c:v>1.6583333333333103</c:v>
                </c:pt>
                <c:pt idx="995">
                  <c:v>1.6599999999999768</c:v>
                </c:pt>
                <c:pt idx="996">
                  <c:v>1.6616666666666435</c:v>
                </c:pt>
                <c:pt idx="997">
                  <c:v>1.66333333333331</c:v>
                </c:pt>
                <c:pt idx="998">
                  <c:v>1.6649999999999767</c:v>
                </c:pt>
                <c:pt idx="999">
                  <c:v>1.6666666666666432</c:v>
                </c:pt>
                <c:pt idx="1000">
                  <c:v>1.6683333333333097</c:v>
                </c:pt>
                <c:pt idx="1001">
                  <c:v>1.6699999999999764</c:v>
                </c:pt>
                <c:pt idx="1002">
                  <c:v>1.6716666666666429</c:v>
                </c:pt>
                <c:pt idx="1003">
                  <c:v>1.6733333333333096</c:v>
                </c:pt>
                <c:pt idx="1004">
                  <c:v>1.6749999999999761</c:v>
                </c:pt>
                <c:pt idx="1005">
                  <c:v>1.6766666666666425</c:v>
                </c:pt>
                <c:pt idx="1006">
                  <c:v>1.6783333333333093</c:v>
                </c:pt>
                <c:pt idx="1007">
                  <c:v>1.6799999999999757</c:v>
                </c:pt>
                <c:pt idx="1008">
                  <c:v>1.6816666666666424</c:v>
                </c:pt>
                <c:pt idx="1009">
                  <c:v>1.6833333333333089</c:v>
                </c:pt>
                <c:pt idx="1010">
                  <c:v>1.6849999999999754</c:v>
                </c:pt>
                <c:pt idx="1011">
                  <c:v>1.6866666666666421</c:v>
                </c:pt>
                <c:pt idx="1012">
                  <c:v>1.6883333333333086</c:v>
                </c:pt>
                <c:pt idx="1013">
                  <c:v>1.6899999999999753</c:v>
                </c:pt>
                <c:pt idx="1014">
                  <c:v>1.6916666666666418</c:v>
                </c:pt>
                <c:pt idx="1015">
                  <c:v>1.6933333333333083</c:v>
                </c:pt>
                <c:pt idx="1016">
                  <c:v>1.694999999999975</c:v>
                </c:pt>
                <c:pt idx="1017">
                  <c:v>1.6966666666666415</c:v>
                </c:pt>
                <c:pt idx="1018">
                  <c:v>1.6983333333333082</c:v>
                </c:pt>
                <c:pt idx="1019">
                  <c:v>1.6999999999999746</c:v>
                </c:pt>
                <c:pt idx="1020">
                  <c:v>1.7016666666666411</c:v>
                </c:pt>
                <c:pt idx="1021">
                  <c:v>1.7033333333333078</c:v>
                </c:pt>
                <c:pt idx="1022">
                  <c:v>1.7049999999999743</c:v>
                </c:pt>
                <c:pt idx="1023">
                  <c:v>1.706666666666641</c:v>
                </c:pt>
                <c:pt idx="1024">
                  <c:v>1.7083333333333075</c:v>
                </c:pt>
                <c:pt idx="1025">
                  <c:v>1.709999999999974</c:v>
                </c:pt>
                <c:pt idx="1026">
                  <c:v>1.7116666666666407</c:v>
                </c:pt>
                <c:pt idx="1027">
                  <c:v>1.7133333333333072</c:v>
                </c:pt>
                <c:pt idx="1028">
                  <c:v>1.7149999999999739</c:v>
                </c:pt>
                <c:pt idx="1029">
                  <c:v>1.7166666666666404</c:v>
                </c:pt>
                <c:pt idx="1030">
                  <c:v>1.7183333333333068</c:v>
                </c:pt>
                <c:pt idx="1031">
                  <c:v>1.7199999999999736</c:v>
                </c:pt>
                <c:pt idx="1032">
                  <c:v>1.72166666666664</c:v>
                </c:pt>
                <c:pt idx="1033">
                  <c:v>1.7233333333333067</c:v>
                </c:pt>
                <c:pt idx="1034">
                  <c:v>1.7249999999999732</c:v>
                </c:pt>
                <c:pt idx="1035">
                  <c:v>1.7266666666666397</c:v>
                </c:pt>
                <c:pt idx="1036">
                  <c:v>1.7283333333333064</c:v>
                </c:pt>
                <c:pt idx="1037">
                  <c:v>1.7299999999999729</c:v>
                </c:pt>
                <c:pt idx="1038">
                  <c:v>1.7316666666666396</c:v>
                </c:pt>
                <c:pt idx="1039">
                  <c:v>1.7333333333333061</c:v>
                </c:pt>
                <c:pt idx="1040">
                  <c:v>1.7349999999999726</c:v>
                </c:pt>
                <c:pt idx="1041">
                  <c:v>1.7366666666666393</c:v>
                </c:pt>
                <c:pt idx="1042">
                  <c:v>1.7383333333333058</c:v>
                </c:pt>
                <c:pt idx="1043">
                  <c:v>1.7399999999999725</c:v>
                </c:pt>
                <c:pt idx="1044">
                  <c:v>1.7416666666666389</c:v>
                </c:pt>
                <c:pt idx="1045">
                  <c:v>1.7433333333333054</c:v>
                </c:pt>
                <c:pt idx="1046">
                  <c:v>1.7449999999999721</c:v>
                </c:pt>
                <c:pt idx="1047">
                  <c:v>1.7466666666666386</c:v>
                </c:pt>
                <c:pt idx="1048">
                  <c:v>1.7483333333333053</c:v>
                </c:pt>
                <c:pt idx="1049">
                  <c:v>1.7499999999999718</c:v>
                </c:pt>
                <c:pt idx="1050">
                  <c:v>1.7516666666666383</c:v>
                </c:pt>
                <c:pt idx="1051">
                  <c:v>1.753333333333305</c:v>
                </c:pt>
                <c:pt idx="1052">
                  <c:v>1.7549999999999715</c:v>
                </c:pt>
                <c:pt idx="1053">
                  <c:v>1.7566666666666382</c:v>
                </c:pt>
                <c:pt idx="1054">
                  <c:v>1.7583333333333047</c:v>
                </c:pt>
                <c:pt idx="1055">
                  <c:v>1.7599999999999711</c:v>
                </c:pt>
                <c:pt idx="1056">
                  <c:v>1.7616666666666378</c:v>
                </c:pt>
                <c:pt idx="1057">
                  <c:v>1.7633333333333043</c:v>
                </c:pt>
                <c:pt idx="1058">
                  <c:v>1.764999999999971</c:v>
                </c:pt>
                <c:pt idx="1059">
                  <c:v>1.7666666666666375</c:v>
                </c:pt>
                <c:pt idx="1060">
                  <c:v>1.768333333333304</c:v>
                </c:pt>
                <c:pt idx="1061">
                  <c:v>1.7699999999999707</c:v>
                </c:pt>
                <c:pt idx="1062">
                  <c:v>1.7716666666666372</c:v>
                </c:pt>
                <c:pt idx="1063">
                  <c:v>1.7733333333333039</c:v>
                </c:pt>
                <c:pt idx="1064">
                  <c:v>1.7749999999999704</c:v>
                </c:pt>
                <c:pt idx="1065">
                  <c:v>1.7766666666666369</c:v>
                </c:pt>
                <c:pt idx="1066">
                  <c:v>1.7783333333333036</c:v>
                </c:pt>
                <c:pt idx="1067">
                  <c:v>1.7799999999999701</c:v>
                </c:pt>
                <c:pt idx="1068">
                  <c:v>1.7816666666666368</c:v>
                </c:pt>
                <c:pt idx="1069">
                  <c:v>1.7833333333333032</c:v>
                </c:pt>
                <c:pt idx="1070">
                  <c:v>1.7849999999999697</c:v>
                </c:pt>
                <c:pt idx="1071">
                  <c:v>1.7866666666666364</c:v>
                </c:pt>
                <c:pt idx="1072">
                  <c:v>1.7883333333333029</c:v>
                </c:pt>
                <c:pt idx="1073">
                  <c:v>1.7899999999999696</c:v>
                </c:pt>
                <c:pt idx="1074">
                  <c:v>1.7916666666666361</c:v>
                </c:pt>
                <c:pt idx="1075">
                  <c:v>1.7933333333333026</c:v>
                </c:pt>
                <c:pt idx="1076">
                  <c:v>1.7949999999999693</c:v>
                </c:pt>
                <c:pt idx="1077">
                  <c:v>1.7966666666666358</c:v>
                </c:pt>
                <c:pt idx="1078">
                  <c:v>1.7983333333333025</c:v>
                </c:pt>
                <c:pt idx="1079">
                  <c:v>1.799999999999969</c:v>
                </c:pt>
                <c:pt idx="1080">
                  <c:v>1.8016666666666354</c:v>
                </c:pt>
                <c:pt idx="1081">
                  <c:v>1.8033333333333021</c:v>
                </c:pt>
                <c:pt idx="1082">
                  <c:v>1.8049999999999686</c:v>
                </c:pt>
                <c:pt idx="1083">
                  <c:v>1.8066666666666353</c:v>
                </c:pt>
                <c:pt idx="1084">
                  <c:v>1.8083333333333018</c:v>
                </c:pt>
                <c:pt idx="1085">
                  <c:v>1.8099999999999683</c:v>
                </c:pt>
                <c:pt idx="1086">
                  <c:v>1.811666666666635</c:v>
                </c:pt>
                <c:pt idx="1087">
                  <c:v>1.8133333333333015</c:v>
                </c:pt>
                <c:pt idx="1088">
                  <c:v>1.8149999999999682</c:v>
                </c:pt>
                <c:pt idx="1089">
                  <c:v>1.8166666666666347</c:v>
                </c:pt>
                <c:pt idx="1090">
                  <c:v>1.8183333333333012</c:v>
                </c:pt>
                <c:pt idx="1091">
                  <c:v>1.8199999999999679</c:v>
                </c:pt>
                <c:pt idx="1092">
                  <c:v>1.8216666666666343</c:v>
                </c:pt>
                <c:pt idx="1093">
                  <c:v>1.8233333333333011</c:v>
                </c:pt>
                <c:pt idx="1094">
                  <c:v>1.8249999999999675</c:v>
                </c:pt>
                <c:pt idx="1095">
                  <c:v>1.826666666666634</c:v>
                </c:pt>
                <c:pt idx="1096">
                  <c:v>1.8283333333333007</c:v>
                </c:pt>
                <c:pt idx="1097">
                  <c:v>1.8299999999999672</c:v>
                </c:pt>
                <c:pt idx="1098">
                  <c:v>1.8316666666666339</c:v>
                </c:pt>
                <c:pt idx="1099">
                  <c:v>1.8333333333333004</c:v>
                </c:pt>
                <c:pt idx="1100">
                  <c:v>1.8349999999999669</c:v>
                </c:pt>
                <c:pt idx="1101">
                  <c:v>1.8366666666666336</c:v>
                </c:pt>
                <c:pt idx="1102">
                  <c:v>1.8383333333333001</c:v>
                </c:pt>
                <c:pt idx="1103">
                  <c:v>1.8399999999999668</c:v>
                </c:pt>
                <c:pt idx="1104">
                  <c:v>1.8416666666666333</c:v>
                </c:pt>
                <c:pt idx="1105">
                  <c:v>1.8433333333332997</c:v>
                </c:pt>
                <c:pt idx="1106">
                  <c:v>1.8449999999999664</c:v>
                </c:pt>
                <c:pt idx="1107">
                  <c:v>1.8466666666666329</c:v>
                </c:pt>
                <c:pt idx="1108">
                  <c:v>1.8483333333332996</c:v>
                </c:pt>
                <c:pt idx="1109">
                  <c:v>1.8499999999999661</c:v>
                </c:pt>
                <c:pt idx="1110">
                  <c:v>1.8516666666666326</c:v>
                </c:pt>
                <c:pt idx="1111">
                  <c:v>1.8533333333332993</c:v>
                </c:pt>
                <c:pt idx="1112">
                  <c:v>1.8549999999999658</c:v>
                </c:pt>
                <c:pt idx="1113">
                  <c:v>1.8566666666666325</c:v>
                </c:pt>
                <c:pt idx="1114">
                  <c:v>1.858333333333299</c:v>
                </c:pt>
                <c:pt idx="1115">
                  <c:v>1.8599999999999655</c:v>
                </c:pt>
                <c:pt idx="1116">
                  <c:v>1.8616666666666322</c:v>
                </c:pt>
                <c:pt idx="1117">
                  <c:v>1.8633333333332986</c:v>
                </c:pt>
                <c:pt idx="1118">
                  <c:v>1.8649999999999654</c:v>
                </c:pt>
                <c:pt idx="1119">
                  <c:v>1.8666666666666318</c:v>
                </c:pt>
                <c:pt idx="1120">
                  <c:v>1.8683333333332983</c:v>
                </c:pt>
                <c:pt idx="1121">
                  <c:v>1.869999999999965</c:v>
                </c:pt>
                <c:pt idx="1122">
                  <c:v>1.8716666666666315</c:v>
                </c:pt>
                <c:pt idx="1123">
                  <c:v>1.8733333333332982</c:v>
                </c:pt>
                <c:pt idx="1124">
                  <c:v>1.8749999999999647</c:v>
                </c:pt>
                <c:pt idx="1125">
                  <c:v>1.8766666666666312</c:v>
                </c:pt>
                <c:pt idx="1126">
                  <c:v>1.8783333333332979</c:v>
                </c:pt>
                <c:pt idx="1127">
                  <c:v>1.8799999999999644</c:v>
                </c:pt>
                <c:pt idx="1128">
                  <c:v>1.8816666666666311</c:v>
                </c:pt>
                <c:pt idx="1129">
                  <c:v>1.8833333333332976</c:v>
                </c:pt>
                <c:pt idx="1130">
                  <c:v>1.884999999999964</c:v>
                </c:pt>
                <c:pt idx="1131">
                  <c:v>1.8866666666666307</c:v>
                </c:pt>
                <c:pt idx="1132">
                  <c:v>1.8883333333332972</c:v>
                </c:pt>
                <c:pt idx="1133">
                  <c:v>1.8899999999999639</c:v>
                </c:pt>
                <c:pt idx="1134">
                  <c:v>1.8916666666666304</c:v>
                </c:pt>
                <c:pt idx="1135">
                  <c:v>1.8933333333332969</c:v>
                </c:pt>
                <c:pt idx="1136">
                  <c:v>1.8949999999999636</c:v>
                </c:pt>
                <c:pt idx="1137">
                  <c:v>1.8966666666666301</c:v>
                </c:pt>
                <c:pt idx="1138">
                  <c:v>1.8983333333332968</c:v>
                </c:pt>
                <c:pt idx="1139">
                  <c:v>1.8999999999999633</c:v>
                </c:pt>
                <c:pt idx="1140">
                  <c:v>1.9016666666666298</c:v>
                </c:pt>
                <c:pt idx="1141">
                  <c:v>1.9033333333332965</c:v>
                </c:pt>
                <c:pt idx="1142">
                  <c:v>1.9049999999999629</c:v>
                </c:pt>
                <c:pt idx="1143">
                  <c:v>1.9066666666666297</c:v>
                </c:pt>
                <c:pt idx="1144">
                  <c:v>1.9083333333332961</c:v>
                </c:pt>
                <c:pt idx="1145">
                  <c:v>1.9099999999999626</c:v>
                </c:pt>
                <c:pt idx="1146">
                  <c:v>1.9116666666666293</c:v>
                </c:pt>
                <c:pt idx="1147">
                  <c:v>1.9133333333332958</c:v>
                </c:pt>
                <c:pt idx="1148">
                  <c:v>1.9149999999999625</c:v>
                </c:pt>
                <c:pt idx="1149">
                  <c:v>1.916666666666629</c:v>
                </c:pt>
                <c:pt idx="1150">
                  <c:v>1.9183333333332955</c:v>
                </c:pt>
                <c:pt idx="1151">
                  <c:v>1.9199999999999622</c:v>
                </c:pt>
                <c:pt idx="1152">
                  <c:v>1.9216666666666287</c:v>
                </c:pt>
                <c:pt idx="1153">
                  <c:v>1.9233333333332954</c:v>
                </c:pt>
                <c:pt idx="1154">
                  <c:v>1.9249999999999619</c:v>
                </c:pt>
                <c:pt idx="1155">
                  <c:v>1.9266666666666283</c:v>
                </c:pt>
                <c:pt idx="1156">
                  <c:v>1.928333333333295</c:v>
                </c:pt>
                <c:pt idx="1157">
                  <c:v>1.9299999999999615</c:v>
                </c:pt>
                <c:pt idx="1158">
                  <c:v>1.9316666666666282</c:v>
                </c:pt>
                <c:pt idx="1159">
                  <c:v>1.9333333333332947</c:v>
                </c:pt>
                <c:pt idx="1160">
                  <c:v>1.9349999999999612</c:v>
                </c:pt>
                <c:pt idx="1161">
                  <c:v>1.9366666666666279</c:v>
                </c:pt>
                <c:pt idx="1162">
                  <c:v>1.9383333333332944</c:v>
                </c:pt>
                <c:pt idx="1163">
                  <c:v>1.9399999999999611</c:v>
                </c:pt>
                <c:pt idx="1164">
                  <c:v>1.9416666666666276</c:v>
                </c:pt>
                <c:pt idx="1165">
                  <c:v>1.9433333333332941</c:v>
                </c:pt>
                <c:pt idx="1166">
                  <c:v>1.9449999999999608</c:v>
                </c:pt>
                <c:pt idx="1167">
                  <c:v>1.9466666666666272</c:v>
                </c:pt>
                <c:pt idx="1168">
                  <c:v>1.9483333333332939</c:v>
                </c:pt>
                <c:pt idx="1169">
                  <c:v>1.9499999999999604</c:v>
                </c:pt>
                <c:pt idx="1170">
                  <c:v>1.9516666666666269</c:v>
                </c:pt>
                <c:pt idx="1171">
                  <c:v>1.9533333333332936</c:v>
                </c:pt>
                <c:pt idx="1172">
                  <c:v>1.9549999999999601</c:v>
                </c:pt>
                <c:pt idx="1173">
                  <c:v>1.9566666666666268</c:v>
                </c:pt>
                <c:pt idx="1174">
                  <c:v>1.9583333333332933</c:v>
                </c:pt>
                <c:pt idx="1175">
                  <c:v>1.9599999999999598</c:v>
                </c:pt>
                <c:pt idx="1176">
                  <c:v>1.9616666666666265</c:v>
                </c:pt>
                <c:pt idx="1177">
                  <c:v>1.963333333333293</c:v>
                </c:pt>
                <c:pt idx="1178">
                  <c:v>1.9649999999999597</c:v>
                </c:pt>
                <c:pt idx="1179">
                  <c:v>1.9666666666666262</c:v>
                </c:pt>
                <c:pt idx="1180">
                  <c:v>1.9683333333332926</c:v>
                </c:pt>
                <c:pt idx="1181">
                  <c:v>1.9699999999999593</c:v>
                </c:pt>
                <c:pt idx="1182">
                  <c:v>1.9716666666666258</c:v>
                </c:pt>
                <c:pt idx="1183">
                  <c:v>1.9733333333332925</c:v>
                </c:pt>
                <c:pt idx="1184">
                  <c:v>1.974999999999959</c:v>
                </c:pt>
                <c:pt idx="1185">
                  <c:v>1.9766666666666255</c:v>
                </c:pt>
                <c:pt idx="1186">
                  <c:v>1.9783333333332922</c:v>
                </c:pt>
                <c:pt idx="1187">
                  <c:v>1.9799999999999587</c:v>
                </c:pt>
                <c:pt idx="1188">
                  <c:v>1.9816666666666254</c:v>
                </c:pt>
                <c:pt idx="1189">
                  <c:v>1.9833333333332919</c:v>
                </c:pt>
                <c:pt idx="1190">
                  <c:v>1.9849999999999584</c:v>
                </c:pt>
                <c:pt idx="1191">
                  <c:v>1.9866666666666251</c:v>
                </c:pt>
                <c:pt idx="1192">
                  <c:v>1.9883333333332915</c:v>
                </c:pt>
                <c:pt idx="1193">
                  <c:v>1.9899999999999582</c:v>
                </c:pt>
                <c:pt idx="1194">
                  <c:v>1.9916666666666247</c:v>
                </c:pt>
                <c:pt idx="1195">
                  <c:v>1.9933333333332912</c:v>
                </c:pt>
                <c:pt idx="1196">
                  <c:v>1.9949999999999579</c:v>
                </c:pt>
                <c:pt idx="1197">
                  <c:v>1.9966666666666244</c:v>
                </c:pt>
                <c:pt idx="1198">
                  <c:v>1.9983333333332911</c:v>
                </c:pt>
                <c:pt idx="1199">
                  <c:v>1.9999999999999576</c:v>
                </c:pt>
                <c:pt idx="1200">
                  <c:v>2.0016666666666243</c:v>
                </c:pt>
                <c:pt idx="1201">
                  <c:v>2.0033333333332908</c:v>
                </c:pt>
                <c:pt idx="1202">
                  <c:v>2.0049999999999573</c:v>
                </c:pt>
                <c:pt idx="1203">
                  <c:v>2.0066666666666237</c:v>
                </c:pt>
                <c:pt idx="1204">
                  <c:v>2.0083333333332907</c:v>
                </c:pt>
                <c:pt idx="1205">
                  <c:v>2.0099999999999572</c:v>
                </c:pt>
                <c:pt idx="1206">
                  <c:v>2.0116666666666236</c:v>
                </c:pt>
                <c:pt idx="1207">
                  <c:v>2.0133333333332901</c:v>
                </c:pt>
                <c:pt idx="1208">
                  <c:v>2.0149999999999566</c:v>
                </c:pt>
                <c:pt idx="1209">
                  <c:v>2.0166666666666235</c:v>
                </c:pt>
                <c:pt idx="1210">
                  <c:v>2.01833333333329</c:v>
                </c:pt>
                <c:pt idx="1211">
                  <c:v>2.0199999999999565</c:v>
                </c:pt>
                <c:pt idx="1212">
                  <c:v>2.021666666666623</c:v>
                </c:pt>
                <c:pt idx="1213">
                  <c:v>2.0233333333332895</c:v>
                </c:pt>
                <c:pt idx="1214">
                  <c:v>2.0249999999999564</c:v>
                </c:pt>
                <c:pt idx="1215">
                  <c:v>2.0266666666666229</c:v>
                </c:pt>
                <c:pt idx="1216">
                  <c:v>2.0283333333332894</c:v>
                </c:pt>
                <c:pt idx="1217">
                  <c:v>2.0299999999999558</c:v>
                </c:pt>
                <c:pt idx="1218">
                  <c:v>2.0316666666666223</c:v>
                </c:pt>
                <c:pt idx="1219">
                  <c:v>2.0333333333332893</c:v>
                </c:pt>
                <c:pt idx="1220">
                  <c:v>2.0349999999999557</c:v>
                </c:pt>
                <c:pt idx="1221">
                  <c:v>2.0366666666666222</c:v>
                </c:pt>
                <c:pt idx="1222">
                  <c:v>2.0383333333332887</c:v>
                </c:pt>
                <c:pt idx="1223">
                  <c:v>2.0399999999999552</c:v>
                </c:pt>
                <c:pt idx="1224">
                  <c:v>2.0416666666666221</c:v>
                </c:pt>
                <c:pt idx="1225">
                  <c:v>2.0433333333332886</c:v>
                </c:pt>
                <c:pt idx="1226">
                  <c:v>2.0449999999999551</c:v>
                </c:pt>
                <c:pt idx="1227">
                  <c:v>2.0466666666666216</c:v>
                </c:pt>
                <c:pt idx="1228">
                  <c:v>2.048333333333288</c:v>
                </c:pt>
                <c:pt idx="1229">
                  <c:v>2.049999999999955</c:v>
                </c:pt>
                <c:pt idx="1230">
                  <c:v>2.0516666666666215</c:v>
                </c:pt>
                <c:pt idx="1231">
                  <c:v>2.0533333333332879</c:v>
                </c:pt>
                <c:pt idx="1232">
                  <c:v>2.0549999999999544</c:v>
                </c:pt>
                <c:pt idx="1233">
                  <c:v>2.0566666666666209</c:v>
                </c:pt>
                <c:pt idx="1234">
                  <c:v>2.0583333333332878</c:v>
                </c:pt>
                <c:pt idx="1235">
                  <c:v>2.0599999999999543</c:v>
                </c:pt>
                <c:pt idx="1236">
                  <c:v>2.0616666666666208</c:v>
                </c:pt>
                <c:pt idx="1237">
                  <c:v>2.0633333333332873</c:v>
                </c:pt>
                <c:pt idx="1238">
                  <c:v>2.0649999999999538</c:v>
                </c:pt>
                <c:pt idx="1239">
                  <c:v>2.0666666666666207</c:v>
                </c:pt>
                <c:pt idx="1240">
                  <c:v>2.0683333333332872</c:v>
                </c:pt>
                <c:pt idx="1241">
                  <c:v>2.0699999999999537</c:v>
                </c:pt>
                <c:pt idx="1242">
                  <c:v>2.0716666666666201</c:v>
                </c:pt>
                <c:pt idx="1243">
                  <c:v>2.0733333333332866</c:v>
                </c:pt>
                <c:pt idx="1244">
                  <c:v>2.0749999999999535</c:v>
                </c:pt>
                <c:pt idx="1245">
                  <c:v>2.07666666666662</c:v>
                </c:pt>
                <c:pt idx="1246">
                  <c:v>2.0783333333332865</c:v>
                </c:pt>
                <c:pt idx="1247">
                  <c:v>2.079999999999953</c:v>
                </c:pt>
                <c:pt idx="1248">
                  <c:v>2.0816666666666195</c:v>
                </c:pt>
                <c:pt idx="1249">
                  <c:v>2.0833333333332864</c:v>
                </c:pt>
                <c:pt idx="1250">
                  <c:v>2.0849999999999529</c:v>
                </c:pt>
                <c:pt idx="1251">
                  <c:v>2.0866666666666194</c:v>
                </c:pt>
                <c:pt idx="1252">
                  <c:v>2.0883333333332859</c:v>
                </c:pt>
                <c:pt idx="1253">
                  <c:v>2.0899999999999523</c:v>
                </c:pt>
                <c:pt idx="1254">
                  <c:v>2.0916666666666193</c:v>
                </c:pt>
                <c:pt idx="1255">
                  <c:v>2.0933333333332858</c:v>
                </c:pt>
                <c:pt idx="1256">
                  <c:v>2.0949999999999522</c:v>
                </c:pt>
                <c:pt idx="1257">
                  <c:v>2.0966666666666187</c:v>
                </c:pt>
                <c:pt idx="1258">
                  <c:v>2.0983333333332852</c:v>
                </c:pt>
                <c:pt idx="1259">
                  <c:v>2.0999999999999521</c:v>
                </c:pt>
                <c:pt idx="1260">
                  <c:v>2.1016666666666186</c:v>
                </c:pt>
                <c:pt idx="1261">
                  <c:v>2.1033333333332851</c:v>
                </c:pt>
                <c:pt idx="1262">
                  <c:v>2.1049999999999516</c:v>
                </c:pt>
                <c:pt idx="1263">
                  <c:v>2.1066666666666181</c:v>
                </c:pt>
                <c:pt idx="1264">
                  <c:v>2.108333333333285</c:v>
                </c:pt>
                <c:pt idx="1265">
                  <c:v>2.1099999999999515</c:v>
                </c:pt>
                <c:pt idx="1266">
                  <c:v>2.111666666666618</c:v>
                </c:pt>
                <c:pt idx="1267">
                  <c:v>2.1133333333332844</c:v>
                </c:pt>
                <c:pt idx="1268">
                  <c:v>2.1149999999999509</c:v>
                </c:pt>
                <c:pt idx="1269">
                  <c:v>2.1166666666666178</c:v>
                </c:pt>
                <c:pt idx="1270">
                  <c:v>2.1183333333332843</c:v>
                </c:pt>
                <c:pt idx="1271">
                  <c:v>2.1199999999999508</c:v>
                </c:pt>
                <c:pt idx="1272">
                  <c:v>2.1216666666666173</c:v>
                </c:pt>
                <c:pt idx="1273">
                  <c:v>2.1233333333332838</c:v>
                </c:pt>
                <c:pt idx="1274">
                  <c:v>2.1249999999999507</c:v>
                </c:pt>
                <c:pt idx="1275">
                  <c:v>2.1266666666666172</c:v>
                </c:pt>
                <c:pt idx="1276">
                  <c:v>2.1283333333332837</c:v>
                </c:pt>
                <c:pt idx="1277">
                  <c:v>2.1299999999999502</c:v>
                </c:pt>
                <c:pt idx="1278">
                  <c:v>2.1316666666666166</c:v>
                </c:pt>
                <c:pt idx="1279">
                  <c:v>2.1333333333332836</c:v>
                </c:pt>
                <c:pt idx="1280">
                  <c:v>2.13499999999995</c:v>
                </c:pt>
                <c:pt idx="1281">
                  <c:v>2.1366666666666165</c:v>
                </c:pt>
                <c:pt idx="1282">
                  <c:v>2.1383333333332835</c:v>
                </c:pt>
                <c:pt idx="1283">
                  <c:v>2.1399999999999499</c:v>
                </c:pt>
                <c:pt idx="1284">
                  <c:v>2.1416666666666164</c:v>
                </c:pt>
                <c:pt idx="1285">
                  <c:v>2.1433333333332829</c:v>
                </c:pt>
                <c:pt idx="1286">
                  <c:v>2.1449999999999494</c:v>
                </c:pt>
                <c:pt idx="1287">
                  <c:v>2.1466666666666163</c:v>
                </c:pt>
                <c:pt idx="1288">
                  <c:v>2.1483333333332828</c:v>
                </c:pt>
                <c:pt idx="1289">
                  <c:v>2.1499999999999493</c:v>
                </c:pt>
                <c:pt idx="1290">
                  <c:v>2.1516666666666158</c:v>
                </c:pt>
                <c:pt idx="1291">
                  <c:v>2.1533333333332823</c:v>
                </c:pt>
                <c:pt idx="1292">
                  <c:v>2.1549999999999492</c:v>
                </c:pt>
                <c:pt idx="1293">
                  <c:v>2.1566666666666157</c:v>
                </c:pt>
                <c:pt idx="1294">
                  <c:v>2.1583333333332821</c:v>
                </c:pt>
                <c:pt idx="1295">
                  <c:v>2.1599999999999486</c:v>
                </c:pt>
                <c:pt idx="1296">
                  <c:v>2.1616666666666151</c:v>
                </c:pt>
                <c:pt idx="1297">
                  <c:v>2.163333333333282</c:v>
                </c:pt>
                <c:pt idx="1298">
                  <c:v>2.1649999999999485</c:v>
                </c:pt>
                <c:pt idx="1299">
                  <c:v>2.166666666666615</c:v>
                </c:pt>
                <c:pt idx="1300">
                  <c:v>2.1683333333332815</c:v>
                </c:pt>
                <c:pt idx="1301">
                  <c:v>2.169999999999948</c:v>
                </c:pt>
                <c:pt idx="1302">
                  <c:v>2.1716666666666149</c:v>
                </c:pt>
                <c:pt idx="1303">
                  <c:v>2.1733333333332814</c:v>
                </c:pt>
                <c:pt idx="1304">
                  <c:v>2.1749999999999479</c:v>
                </c:pt>
                <c:pt idx="1305">
                  <c:v>2.1766666666666143</c:v>
                </c:pt>
                <c:pt idx="1306">
                  <c:v>2.1783333333332808</c:v>
                </c:pt>
                <c:pt idx="1307">
                  <c:v>2.1799999999999478</c:v>
                </c:pt>
                <c:pt idx="1308">
                  <c:v>2.1816666666666142</c:v>
                </c:pt>
                <c:pt idx="1309">
                  <c:v>2.1833333333332807</c:v>
                </c:pt>
                <c:pt idx="1310">
                  <c:v>2.1849999999999472</c:v>
                </c:pt>
                <c:pt idx="1311">
                  <c:v>2.1866666666666137</c:v>
                </c:pt>
                <c:pt idx="1312">
                  <c:v>2.1883333333332806</c:v>
                </c:pt>
                <c:pt idx="1313">
                  <c:v>2.1899999999999471</c:v>
                </c:pt>
                <c:pt idx="1314">
                  <c:v>2.1916666666666136</c:v>
                </c:pt>
                <c:pt idx="1315">
                  <c:v>2.1933333333332801</c:v>
                </c:pt>
                <c:pt idx="1316">
                  <c:v>2.1949999999999465</c:v>
                </c:pt>
                <c:pt idx="1317">
                  <c:v>2.1966666666666135</c:v>
                </c:pt>
                <c:pt idx="1318">
                  <c:v>2.19833333333328</c:v>
                </c:pt>
                <c:pt idx="1319">
                  <c:v>2.1999999999999464</c:v>
                </c:pt>
                <c:pt idx="1320">
                  <c:v>2.2016666666666129</c:v>
                </c:pt>
                <c:pt idx="1321">
                  <c:v>2.2033333333332794</c:v>
                </c:pt>
                <c:pt idx="1322">
                  <c:v>2.2049999999999463</c:v>
                </c:pt>
                <c:pt idx="1323">
                  <c:v>2.2066666666666128</c:v>
                </c:pt>
                <c:pt idx="1324">
                  <c:v>2.2083333333332793</c:v>
                </c:pt>
                <c:pt idx="1325">
                  <c:v>2.2099999999999458</c:v>
                </c:pt>
                <c:pt idx="1326">
                  <c:v>2.2116666666666123</c:v>
                </c:pt>
                <c:pt idx="1327">
                  <c:v>2.2133333333332792</c:v>
                </c:pt>
                <c:pt idx="1328">
                  <c:v>2.2149999999999457</c:v>
                </c:pt>
                <c:pt idx="1329">
                  <c:v>2.2166666666666122</c:v>
                </c:pt>
                <c:pt idx="1330">
                  <c:v>2.2183333333332786</c:v>
                </c:pt>
                <c:pt idx="1331">
                  <c:v>2.2199999999999451</c:v>
                </c:pt>
                <c:pt idx="1332">
                  <c:v>2.2216666666666121</c:v>
                </c:pt>
                <c:pt idx="1333">
                  <c:v>2.2233333333332785</c:v>
                </c:pt>
                <c:pt idx="1334">
                  <c:v>2.224999999999945</c:v>
                </c:pt>
                <c:pt idx="1335">
                  <c:v>2.2266666666666115</c:v>
                </c:pt>
                <c:pt idx="1336">
                  <c:v>2.228333333333278</c:v>
                </c:pt>
                <c:pt idx="1337">
                  <c:v>2.2299999999999449</c:v>
                </c:pt>
                <c:pt idx="1338">
                  <c:v>2.2316666666666114</c:v>
                </c:pt>
                <c:pt idx="1339">
                  <c:v>2.2333333333332779</c:v>
                </c:pt>
                <c:pt idx="1340">
                  <c:v>2.2349999999999444</c:v>
                </c:pt>
                <c:pt idx="1341">
                  <c:v>2.2366666666666108</c:v>
                </c:pt>
                <c:pt idx="1342">
                  <c:v>2.2383333333332778</c:v>
                </c:pt>
                <c:pt idx="1343">
                  <c:v>2.2399999999999443</c:v>
                </c:pt>
                <c:pt idx="1344">
                  <c:v>2.2416666666666107</c:v>
                </c:pt>
                <c:pt idx="1345">
                  <c:v>2.2433333333332772</c:v>
                </c:pt>
                <c:pt idx="1346">
                  <c:v>2.2449999999999437</c:v>
                </c:pt>
                <c:pt idx="1347">
                  <c:v>2.2466666666666106</c:v>
                </c:pt>
                <c:pt idx="1348">
                  <c:v>2.2483333333332771</c:v>
                </c:pt>
                <c:pt idx="1349">
                  <c:v>2.2499999999999436</c:v>
                </c:pt>
                <c:pt idx="1350">
                  <c:v>2.2516666666666101</c:v>
                </c:pt>
                <c:pt idx="1351">
                  <c:v>2.2533333333332766</c:v>
                </c:pt>
                <c:pt idx="1352">
                  <c:v>2.2549999999999435</c:v>
                </c:pt>
                <c:pt idx="1353">
                  <c:v>2.25666666666661</c:v>
                </c:pt>
                <c:pt idx="1354">
                  <c:v>2.2583333333332765</c:v>
                </c:pt>
                <c:pt idx="1355">
                  <c:v>2.2599999999999429</c:v>
                </c:pt>
                <c:pt idx="1356">
                  <c:v>2.2616666666666094</c:v>
                </c:pt>
                <c:pt idx="1357">
                  <c:v>2.2633333333332764</c:v>
                </c:pt>
                <c:pt idx="1358">
                  <c:v>2.2649999999999428</c:v>
                </c:pt>
                <c:pt idx="1359">
                  <c:v>2.2666666666666093</c:v>
                </c:pt>
                <c:pt idx="1360">
                  <c:v>2.2683333333332758</c:v>
                </c:pt>
                <c:pt idx="1361">
                  <c:v>2.2699999999999423</c:v>
                </c:pt>
                <c:pt idx="1362">
                  <c:v>2.2716666666666092</c:v>
                </c:pt>
                <c:pt idx="1363">
                  <c:v>2.2733333333332757</c:v>
                </c:pt>
                <c:pt idx="1364">
                  <c:v>2.2749999999999422</c:v>
                </c:pt>
                <c:pt idx="1365">
                  <c:v>2.2766666666666087</c:v>
                </c:pt>
                <c:pt idx="1366">
                  <c:v>2.2783333333332751</c:v>
                </c:pt>
                <c:pt idx="1367">
                  <c:v>2.2799999999999421</c:v>
                </c:pt>
                <c:pt idx="1368">
                  <c:v>2.2816666666666086</c:v>
                </c:pt>
                <c:pt idx="1369">
                  <c:v>2.283333333333275</c:v>
                </c:pt>
                <c:pt idx="1370">
                  <c:v>2.2849999999999415</c:v>
                </c:pt>
                <c:pt idx="1371">
                  <c:v>2.286666666666608</c:v>
                </c:pt>
                <c:pt idx="1372">
                  <c:v>2.2883333333332749</c:v>
                </c:pt>
                <c:pt idx="1373">
                  <c:v>2.2899999999999414</c:v>
                </c:pt>
                <c:pt idx="1374">
                  <c:v>2.2916666666666079</c:v>
                </c:pt>
                <c:pt idx="1375">
                  <c:v>2.2933333333332744</c:v>
                </c:pt>
                <c:pt idx="1376">
                  <c:v>2.2949999999999409</c:v>
                </c:pt>
                <c:pt idx="1377">
                  <c:v>2.2966666666666078</c:v>
                </c:pt>
                <c:pt idx="1378">
                  <c:v>2.2983333333332743</c:v>
                </c:pt>
                <c:pt idx="1379">
                  <c:v>2.2999999999999408</c:v>
                </c:pt>
                <c:pt idx="1380">
                  <c:v>2.3016666666666072</c:v>
                </c:pt>
                <c:pt idx="1381">
                  <c:v>2.3033333333332737</c:v>
                </c:pt>
                <c:pt idx="1382">
                  <c:v>2.3049999999999407</c:v>
                </c:pt>
                <c:pt idx="1383">
                  <c:v>2.3066666666666071</c:v>
                </c:pt>
                <c:pt idx="1384">
                  <c:v>2.3083333333332736</c:v>
                </c:pt>
                <c:pt idx="1385">
                  <c:v>2.3099999999999401</c:v>
                </c:pt>
                <c:pt idx="1386">
                  <c:v>2.3116666666666066</c:v>
                </c:pt>
                <c:pt idx="1387">
                  <c:v>2.3133333333332735</c:v>
                </c:pt>
                <c:pt idx="1388">
                  <c:v>2.31499999999994</c:v>
                </c:pt>
                <c:pt idx="1389">
                  <c:v>2.3166666666666065</c:v>
                </c:pt>
                <c:pt idx="1390">
                  <c:v>2.318333333333273</c:v>
                </c:pt>
                <c:pt idx="1391">
                  <c:v>2.3199999999999394</c:v>
                </c:pt>
                <c:pt idx="1392">
                  <c:v>2.3216666666666064</c:v>
                </c:pt>
                <c:pt idx="1393">
                  <c:v>2.3233333333332729</c:v>
                </c:pt>
                <c:pt idx="1394">
                  <c:v>2.3249999999999393</c:v>
                </c:pt>
                <c:pt idx="1395">
                  <c:v>2.3266666666666058</c:v>
                </c:pt>
                <c:pt idx="1396">
                  <c:v>2.3283333333332723</c:v>
                </c:pt>
                <c:pt idx="1397">
                  <c:v>2.3299999999999392</c:v>
                </c:pt>
                <c:pt idx="1398">
                  <c:v>2.3316666666666057</c:v>
                </c:pt>
                <c:pt idx="1399">
                  <c:v>2.3333333333332722</c:v>
                </c:pt>
                <c:pt idx="1400">
                  <c:v>2.3349999999999387</c:v>
                </c:pt>
                <c:pt idx="1401">
                  <c:v>2.3366666666666052</c:v>
                </c:pt>
                <c:pt idx="1402">
                  <c:v>2.3383333333332721</c:v>
                </c:pt>
                <c:pt idx="1403">
                  <c:v>2.3399999999999386</c:v>
                </c:pt>
                <c:pt idx="1404">
                  <c:v>2.3416666666666051</c:v>
                </c:pt>
                <c:pt idx="1405">
                  <c:v>2.3433333333332715</c:v>
                </c:pt>
                <c:pt idx="1406">
                  <c:v>2.344999999999938</c:v>
                </c:pt>
                <c:pt idx="1407">
                  <c:v>2.346666666666605</c:v>
                </c:pt>
                <c:pt idx="1408">
                  <c:v>2.3483333333332714</c:v>
                </c:pt>
                <c:pt idx="1409">
                  <c:v>2.3499999999999379</c:v>
                </c:pt>
                <c:pt idx="1410">
                  <c:v>2.3516666666666044</c:v>
                </c:pt>
                <c:pt idx="1411">
                  <c:v>2.3533333333332709</c:v>
                </c:pt>
                <c:pt idx="1412">
                  <c:v>2.3549999999999378</c:v>
                </c:pt>
                <c:pt idx="1413">
                  <c:v>2.3566666666666043</c:v>
                </c:pt>
                <c:pt idx="1414">
                  <c:v>2.3583333333332708</c:v>
                </c:pt>
                <c:pt idx="1415">
                  <c:v>2.3599999999999373</c:v>
                </c:pt>
                <c:pt idx="1416">
                  <c:v>2.3616666666666037</c:v>
                </c:pt>
                <c:pt idx="1417">
                  <c:v>2.3633333333332707</c:v>
                </c:pt>
                <c:pt idx="1418">
                  <c:v>2.3649999999999372</c:v>
                </c:pt>
                <c:pt idx="1419">
                  <c:v>2.3666666666666036</c:v>
                </c:pt>
                <c:pt idx="1420">
                  <c:v>2.3683333333332701</c:v>
                </c:pt>
                <c:pt idx="1421">
                  <c:v>2.3699999999999366</c:v>
                </c:pt>
                <c:pt idx="1422">
                  <c:v>2.3716666666666035</c:v>
                </c:pt>
                <c:pt idx="1423">
                  <c:v>2.37333333333327</c:v>
                </c:pt>
                <c:pt idx="1424">
                  <c:v>2.3749999999999365</c:v>
                </c:pt>
                <c:pt idx="1425">
                  <c:v>2.376666666666603</c:v>
                </c:pt>
                <c:pt idx="1426">
                  <c:v>2.3783333333332695</c:v>
                </c:pt>
                <c:pt idx="1427">
                  <c:v>2.3799999999999364</c:v>
                </c:pt>
                <c:pt idx="1428">
                  <c:v>2.3816666666666029</c:v>
                </c:pt>
                <c:pt idx="1429">
                  <c:v>2.3833333333332694</c:v>
                </c:pt>
                <c:pt idx="1430">
                  <c:v>2.3849999999999358</c:v>
                </c:pt>
                <c:pt idx="1431">
                  <c:v>2.3866666666666023</c:v>
                </c:pt>
                <c:pt idx="1432">
                  <c:v>2.3883333333332692</c:v>
                </c:pt>
                <c:pt idx="1433">
                  <c:v>2.3899999999999357</c:v>
                </c:pt>
                <c:pt idx="1434">
                  <c:v>2.3916666666666022</c:v>
                </c:pt>
                <c:pt idx="1435">
                  <c:v>2.3933333333332687</c:v>
                </c:pt>
                <c:pt idx="1436">
                  <c:v>2.3949999999999352</c:v>
                </c:pt>
                <c:pt idx="1437">
                  <c:v>2.3966666666666021</c:v>
                </c:pt>
                <c:pt idx="1438">
                  <c:v>2.3983333333332686</c:v>
                </c:pt>
                <c:pt idx="1439">
                  <c:v>2.3999999999999351</c:v>
                </c:pt>
                <c:pt idx="1440">
                  <c:v>2.4016666666666016</c:v>
                </c:pt>
                <c:pt idx="1441">
                  <c:v>2.403333333333268</c:v>
                </c:pt>
                <c:pt idx="1442">
                  <c:v>2.404999999999935</c:v>
                </c:pt>
                <c:pt idx="1443">
                  <c:v>2.4066666666666015</c:v>
                </c:pt>
                <c:pt idx="1444">
                  <c:v>2.4083333333332679</c:v>
                </c:pt>
                <c:pt idx="1445">
                  <c:v>2.4099999999999344</c:v>
                </c:pt>
                <c:pt idx="1446">
                  <c:v>2.4116666666666009</c:v>
                </c:pt>
                <c:pt idx="1447">
                  <c:v>2.4133333333332678</c:v>
                </c:pt>
                <c:pt idx="1448">
                  <c:v>2.4149999999999343</c:v>
                </c:pt>
                <c:pt idx="1449">
                  <c:v>2.4166666666666008</c:v>
                </c:pt>
                <c:pt idx="1450">
                  <c:v>2.4183333333332673</c:v>
                </c:pt>
                <c:pt idx="1451">
                  <c:v>2.4199999999999338</c:v>
                </c:pt>
                <c:pt idx="1452">
                  <c:v>2.4216666666666007</c:v>
                </c:pt>
                <c:pt idx="1453">
                  <c:v>2.4233333333332672</c:v>
                </c:pt>
                <c:pt idx="1454">
                  <c:v>2.4249999999999337</c:v>
                </c:pt>
                <c:pt idx="1455">
                  <c:v>2.4266666666666001</c:v>
                </c:pt>
                <c:pt idx="1456">
                  <c:v>2.4283333333332666</c:v>
                </c:pt>
                <c:pt idx="1457">
                  <c:v>2.4299999999999335</c:v>
                </c:pt>
                <c:pt idx="1458">
                  <c:v>2.4316666666666</c:v>
                </c:pt>
                <c:pt idx="1459">
                  <c:v>2.4333333333332665</c:v>
                </c:pt>
                <c:pt idx="1460">
                  <c:v>2.434999999999933</c:v>
                </c:pt>
                <c:pt idx="1461">
                  <c:v>2.4366666666665995</c:v>
                </c:pt>
                <c:pt idx="1462">
                  <c:v>2.4383333333332664</c:v>
                </c:pt>
                <c:pt idx="1463">
                  <c:v>2.4399999999999329</c:v>
                </c:pt>
                <c:pt idx="1464">
                  <c:v>2.4416666666665994</c:v>
                </c:pt>
                <c:pt idx="1465">
                  <c:v>2.4433333333332659</c:v>
                </c:pt>
                <c:pt idx="1466">
                  <c:v>2.4449999999999323</c:v>
                </c:pt>
                <c:pt idx="1467">
                  <c:v>2.4466666666665993</c:v>
                </c:pt>
                <c:pt idx="1468">
                  <c:v>2.4483333333332657</c:v>
                </c:pt>
                <c:pt idx="1469">
                  <c:v>2.4499999999999322</c:v>
                </c:pt>
                <c:pt idx="1470">
                  <c:v>2.4516666666665987</c:v>
                </c:pt>
                <c:pt idx="1471">
                  <c:v>2.4533333333332652</c:v>
                </c:pt>
                <c:pt idx="1472">
                  <c:v>2.4549999999999321</c:v>
                </c:pt>
                <c:pt idx="1473">
                  <c:v>2.4566666666665986</c:v>
                </c:pt>
                <c:pt idx="1474">
                  <c:v>2.4583333333332651</c:v>
                </c:pt>
                <c:pt idx="1475">
                  <c:v>2.4599999999999316</c:v>
                </c:pt>
                <c:pt idx="1476">
                  <c:v>2.4616666666665981</c:v>
                </c:pt>
                <c:pt idx="1477">
                  <c:v>2.463333333333265</c:v>
                </c:pt>
                <c:pt idx="1478">
                  <c:v>2.4649999999999315</c:v>
                </c:pt>
                <c:pt idx="1479">
                  <c:v>2.466666666666598</c:v>
                </c:pt>
                <c:pt idx="1480">
                  <c:v>2.4683333333332644</c:v>
                </c:pt>
                <c:pt idx="1481">
                  <c:v>2.4699999999999309</c:v>
                </c:pt>
                <c:pt idx="1482">
                  <c:v>2.4716666666665978</c:v>
                </c:pt>
                <c:pt idx="1483">
                  <c:v>2.4733333333332643</c:v>
                </c:pt>
                <c:pt idx="1484">
                  <c:v>2.4749999999999308</c:v>
                </c:pt>
                <c:pt idx="1485">
                  <c:v>2.4766666666665973</c:v>
                </c:pt>
                <c:pt idx="1486">
                  <c:v>2.4783333333332638</c:v>
                </c:pt>
                <c:pt idx="1487">
                  <c:v>2.4799999999999307</c:v>
                </c:pt>
                <c:pt idx="1488">
                  <c:v>2.4816666666665972</c:v>
                </c:pt>
                <c:pt idx="1489">
                  <c:v>2.4833333333332637</c:v>
                </c:pt>
                <c:pt idx="1490">
                  <c:v>2.4849999999999302</c:v>
                </c:pt>
                <c:pt idx="1491">
                  <c:v>2.4866666666665966</c:v>
                </c:pt>
                <c:pt idx="1492">
                  <c:v>2.4883333333332636</c:v>
                </c:pt>
                <c:pt idx="1493">
                  <c:v>2.48999999999993</c:v>
                </c:pt>
                <c:pt idx="1494">
                  <c:v>2.4916666666665965</c:v>
                </c:pt>
                <c:pt idx="1495">
                  <c:v>2.493333333333263</c:v>
                </c:pt>
                <c:pt idx="1496">
                  <c:v>2.4949999999999295</c:v>
                </c:pt>
                <c:pt idx="1497">
                  <c:v>2.4966666666665964</c:v>
                </c:pt>
                <c:pt idx="1498">
                  <c:v>2.4983333333332629</c:v>
                </c:pt>
                <c:pt idx="1499">
                  <c:v>2.4999999999999294</c:v>
                </c:pt>
                <c:pt idx="1500">
                  <c:v>2.5016666666665959</c:v>
                </c:pt>
                <c:pt idx="1501">
                  <c:v>2.5033333333332624</c:v>
                </c:pt>
                <c:pt idx="1502">
                  <c:v>2.5049999999999293</c:v>
                </c:pt>
                <c:pt idx="1503">
                  <c:v>2.5066666666665958</c:v>
                </c:pt>
                <c:pt idx="1504">
                  <c:v>2.5083333333332622</c:v>
                </c:pt>
                <c:pt idx="1505">
                  <c:v>2.5099999999999287</c:v>
                </c:pt>
                <c:pt idx="1506">
                  <c:v>2.5116666666665952</c:v>
                </c:pt>
                <c:pt idx="1507">
                  <c:v>2.5133333333332621</c:v>
                </c:pt>
                <c:pt idx="1508">
                  <c:v>2.5149999999999286</c:v>
                </c:pt>
                <c:pt idx="1509">
                  <c:v>2.5166666666665951</c:v>
                </c:pt>
                <c:pt idx="1510">
                  <c:v>2.5183333333332616</c:v>
                </c:pt>
                <c:pt idx="1511">
                  <c:v>2.5199999999999281</c:v>
                </c:pt>
                <c:pt idx="1512">
                  <c:v>2.521666666666595</c:v>
                </c:pt>
                <c:pt idx="1513">
                  <c:v>2.5233333333332615</c:v>
                </c:pt>
                <c:pt idx="1514">
                  <c:v>2.524999999999928</c:v>
                </c:pt>
                <c:pt idx="1515">
                  <c:v>2.5266666666665945</c:v>
                </c:pt>
                <c:pt idx="1516">
                  <c:v>2.5283333333332609</c:v>
                </c:pt>
                <c:pt idx="1517">
                  <c:v>2.5299999999999279</c:v>
                </c:pt>
                <c:pt idx="1518">
                  <c:v>2.5316666666665943</c:v>
                </c:pt>
                <c:pt idx="1519">
                  <c:v>2.5333333333332608</c:v>
                </c:pt>
                <c:pt idx="1520">
                  <c:v>2.5349999999999273</c:v>
                </c:pt>
                <c:pt idx="1521">
                  <c:v>2.5366666666665938</c:v>
                </c:pt>
                <c:pt idx="1522">
                  <c:v>2.5383333333332607</c:v>
                </c:pt>
                <c:pt idx="1523">
                  <c:v>2.5399999999999272</c:v>
                </c:pt>
                <c:pt idx="1524">
                  <c:v>2.5416666666665937</c:v>
                </c:pt>
                <c:pt idx="1525">
                  <c:v>2.5433333333332602</c:v>
                </c:pt>
                <c:pt idx="1526">
                  <c:v>2.5449999999999267</c:v>
                </c:pt>
                <c:pt idx="1527">
                  <c:v>2.5466666666665936</c:v>
                </c:pt>
                <c:pt idx="1528">
                  <c:v>2.5483333333332601</c:v>
                </c:pt>
                <c:pt idx="1529">
                  <c:v>2.5499999999999265</c:v>
                </c:pt>
                <c:pt idx="1530">
                  <c:v>2.551666666666593</c:v>
                </c:pt>
                <c:pt idx="1531">
                  <c:v>2.5533333333332595</c:v>
                </c:pt>
                <c:pt idx="1532">
                  <c:v>2.5549999999999264</c:v>
                </c:pt>
                <c:pt idx="1533">
                  <c:v>2.5566666666665929</c:v>
                </c:pt>
                <c:pt idx="1534">
                  <c:v>2.5583333333332594</c:v>
                </c:pt>
                <c:pt idx="1535">
                  <c:v>2.5599999999999259</c:v>
                </c:pt>
                <c:pt idx="1536">
                  <c:v>2.5616666666665924</c:v>
                </c:pt>
                <c:pt idx="1537">
                  <c:v>2.5633333333332593</c:v>
                </c:pt>
                <c:pt idx="1538">
                  <c:v>2.5649999999999258</c:v>
                </c:pt>
                <c:pt idx="1539">
                  <c:v>2.5666666666665923</c:v>
                </c:pt>
                <c:pt idx="1540">
                  <c:v>2.5683333333332588</c:v>
                </c:pt>
                <c:pt idx="1541">
                  <c:v>2.5699999999999252</c:v>
                </c:pt>
                <c:pt idx="1542">
                  <c:v>2.5716666666665922</c:v>
                </c:pt>
                <c:pt idx="1543">
                  <c:v>2.5733333333332586</c:v>
                </c:pt>
                <c:pt idx="1544">
                  <c:v>2.5749999999999251</c:v>
                </c:pt>
                <c:pt idx="1545">
                  <c:v>2.5766666666665916</c:v>
                </c:pt>
                <c:pt idx="1546">
                  <c:v>2.5783333333332581</c:v>
                </c:pt>
                <c:pt idx="1547">
                  <c:v>2.579999999999925</c:v>
                </c:pt>
                <c:pt idx="1548">
                  <c:v>2.5816666666665915</c:v>
                </c:pt>
                <c:pt idx="1549">
                  <c:v>2.583333333333258</c:v>
                </c:pt>
                <c:pt idx="1550">
                  <c:v>2.5849999999999245</c:v>
                </c:pt>
                <c:pt idx="1551">
                  <c:v>2.586666666666591</c:v>
                </c:pt>
                <c:pt idx="1552">
                  <c:v>2.5883333333332579</c:v>
                </c:pt>
                <c:pt idx="1553">
                  <c:v>2.5899999999999244</c:v>
                </c:pt>
                <c:pt idx="1554">
                  <c:v>2.5916666666665908</c:v>
                </c:pt>
                <c:pt idx="1555">
                  <c:v>2.5933333333332573</c:v>
                </c:pt>
                <c:pt idx="1556">
                  <c:v>2.5949999999999238</c:v>
                </c:pt>
                <c:pt idx="1557">
                  <c:v>2.5966666666665907</c:v>
                </c:pt>
                <c:pt idx="1558">
                  <c:v>2.5983333333332572</c:v>
                </c:pt>
                <c:pt idx="1559">
                  <c:v>2.5999999999999237</c:v>
                </c:pt>
                <c:pt idx="1560">
                  <c:v>2.6016666666665902</c:v>
                </c:pt>
                <c:pt idx="1561">
                  <c:v>2.6033333333332567</c:v>
                </c:pt>
                <c:pt idx="1562">
                  <c:v>2.6049999999999236</c:v>
                </c:pt>
                <c:pt idx="1563">
                  <c:v>2.6066666666665901</c:v>
                </c:pt>
                <c:pt idx="1564">
                  <c:v>2.6083333333332566</c:v>
                </c:pt>
                <c:pt idx="1565">
                  <c:v>2.609999999999923</c:v>
                </c:pt>
                <c:pt idx="1566">
                  <c:v>2.6116666666665895</c:v>
                </c:pt>
                <c:pt idx="1567">
                  <c:v>2.6133333333332565</c:v>
                </c:pt>
                <c:pt idx="1568">
                  <c:v>2.6149999999999229</c:v>
                </c:pt>
                <c:pt idx="1569">
                  <c:v>2.6166666666665894</c:v>
                </c:pt>
                <c:pt idx="1570">
                  <c:v>2.6183333333332559</c:v>
                </c:pt>
                <c:pt idx="1571">
                  <c:v>2.6199999999999224</c:v>
                </c:pt>
                <c:pt idx="1572">
                  <c:v>2.6216666666665893</c:v>
                </c:pt>
                <c:pt idx="1573">
                  <c:v>2.6233333333332558</c:v>
                </c:pt>
                <c:pt idx="1574">
                  <c:v>2.6249999999999223</c:v>
                </c:pt>
                <c:pt idx="1575">
                  <c:v>2.6266666666665888</c:v>
                </c:pt>
                <c:pt idx="1576">
                  <c:v>2.6283333333332553</c:v>
                </c:pt>
                <c:pt idx="1577">
                  <c:v>2.6299999999999222</c:v>
                </c:pt>
                <c:pt idx="1578">
                  <c:v>2.6316666666665887</c:v>
                </c:pt>
                <c:pt idx="1579">
                  <c:v>2.6333333333332551</c:v>
                </c:pt>
                <c:pt idx="1580">
                  <c:v>2.6349999999999216</c:v>
                </c:pt>
                <c:pt idx="1581">
                  <c:v>2.6366666666665881</c:v>
                </c:pt>
                <c:pt idx="1582">
                  <c:v>2.638333333333255</c:v>
                </c:pt>
                <c:pt idx="1583">
                  <c:v>2.6399999999999215</c:v>
                </c:pt>
                <c:pt idx="1584">
                  <c:v>2.641666666666588</c:v>
                </c:pt>
                <c:pt idx="1585">
                  <c:v>2.6433333333332545</c:v>
                </c:pt>
                <c:pt idx="1586">
                  <c:v>2.644999999999921</c:v>
                </c:pt>
                <c:pt idx="1587">
                  <c:v>2.6466666666665879</c:v>
                </c:pt>
                <c:pt idx="1588">
                  <c:v>2.6483333333332544</c:v>
                </c:pt>
                <c:pt idx="1589">
                  <c:v>2.6499999999999209</c:v>
                </c:pt>
                <c:pt idx="1590">
                  <c:v>2.6516666666665873</c:v>
                </c:pt>
                <c:pt idx="1591">
                  <c:v>2.6533333333332538</c:v>
                </c:pt>
                <c:pt idx="1592">
                  <c:v>2.6549999999999208</c:v>
                </c:pt>
                <c:pt idx="1593">
                  <c:v>2.6566666666665872</c:v>
                </c:pt>
                <c:pt idx="1594">
                  <c:v>2.6583333333332537</c:v>
                </c:pt>
                <c:pt idx="1595">
                  <c:v>2.6599999999999202</c:v>
                </c:pt>
                <c:pt idx="1596">
                  <c:v>2.6616666666665867</c:v>
                </c:pt>
                <c:pt idx="1597">
                  <c:v>2.6633333333332536</c:v>
                </c:pt>
                <c:pt idx="1598">
                  <c:v>2.6649999999999201</c:v>
                </c:pt>
                <c:pt idx="1599">
                  <c:v>2.6666666666665866</c:v>
                </c:pt>
                <c:pt idx="1600">
                  <c:v>2.6683333333332531</c:v>
                </c:pt>
                <c:pt idx="1601">
                  <c:v>2.6699999999999195</c:v>
                </c:pt>
                <c:pt idx="1602">
                  <c:v>2.6716666666665865</c:v>
                </c:pt>
                <c:pt idx="1603">
                  <c:v>2.673333333333253</c:v>
                </c:pt>
                <c:pt idx="1604">
                  <c:v>2.6749999999999194</c:v>
                </c:pt>
                <c:pt idx="1605">
                  <c:v>2.6766666666665859</c:v>
                </c:pt>
                <c:pt idx="1606">
                  <c:v>2.6783333333332524</c:v>
                </c:pt>
                <c:pt idx="1607">
                  <c:v>2.6799999999999193</c:v>
                </c:pt>
                <c:pt idx="1608">
                  <c:v>2.6816666666665858</c:v>
                </c:pt>
                <c:pt idx="1609">
                  <c:v>2.6833333333332523</c:v>
                </c:pt>
                <c:pt idx="1610">
                  <c:v>2.6849999999999188</c:v>
                </c:pt>
                <c:pt idx="1611">
                  <c:v>2.6866666666665853</c:v>
                </c:pt>
                <c:pt idx="1612">
                  <c:v>2.6883333333332522</c:v>
                </c:pt>
                <c:pt idx="1613">
                  <c:v>2.6899999999999187</c:v>
                </c:pt>
                <c:pt idx="1614">
                  <c:v>2.6916666666665852</c:v>
                </c:pt>
                <c:pt idx="1615">
                  <c:v>2.6933333333332516</c:v>
                </c:pt>
                <c:pt idx="1616">
                  <c:v>2.6949999999999181</c:v>
                </c:pt>
                <c:pt idx="1617">
                  <c:v>2.6966666666665851</c:v>
                </c:pt>
                <c:pt idx="1618">
                  <c:v>2.6983333333332515</c:v>
                </c:pt>
                <c:pt idx="1619">
                  <c:v>2.699999999999918</c:v>
                </c:pt>
                <c:pt idx="1620">
                  <c:v>2.7016666666665845</c:v>
                </c:pt>
                <c:pt idx="1621">
                  <c:v>2.703333333333251</c:v>
                </c:pt>
                <c:pt idx="1622">
                  <c:v>2.7049999999999179</c:v>
                </c:pt>
                <c:pt idx="1623">
                  <c:v>2.7066666666665844</c:v>
                </c:pt>
                <c:pt idx="1624">
                  <c:v>2.7083333333332509</c:v>
                </c:pt>
                <c:pt idx="1625">
                  <c:v>2.7099999999999174</c:v>
                </c:pt>
                <c:pt idx="1626">
                  <c:v>2.7116666666665838</c:v>
                </c:pt>
                <c:pt idx="1627">
                  <c:v>2.7133333333332508</c:v>
                </c:pt>
                <c:pt idx="1628">
                  <c:v>2.7149999999999173</c:v>
                </c:pt>
                <c:pt idx="1629">
                  <c:v>2.7166666666665837</c:v>
                </c:pt>
                <c:pt idx="1630">
                  <c:v>2.7183333333332502</c:v>
                </c:pt>
                <c:pt idx="1631">
                  <c:v>2.7199999999999167</c:v>
                </c:pt>
                <c:pt idx="1632">
                  <c:v>2.7216666666665836</c:v>
                </c:pt>
                <c:pt idx="1633">
                  <c:v>2.7233333333332501</c:v>
                </c:pt>
                <c:pt idx="1634">
                  <c:v>2.7249999999999166</c:v>
                </c:pt>
                <c:pt idx="1635">
                  <c:v>2.7266666666665831</c:v>
                </c:pt>
                <c:pt idx="1636">
                  <c:v>2.7283333333332496</c:v>
                </c:pt>
                <c:pt idx="1637">
                  <c:v>2.7299999999999165</c:v>
                </c:pt>
                <c:pt idx="1638">
                  <c:v>2.731666666666583</c:v>
                </c:pt>
                <c:pt idx="1639">
                  <c:v>2.7333333333332495</c:v>
                </c:pt>
                <c:pt idx="1640">
                  <c:v>2.7349999999999159</c:v>
                </c:pt>
                <c:pt idx="1641">
                  <c:v>2.7366666666665824</c:v>
                </c:pt>
                <c:pt idx="1642">
                  <c:v>2.7383333333332494</c:v>
                </c:pt>
                <c:pt idx="1643">
                  <c:v>2.7399999999999158</c:v>
                </c:pt>
                <c:pt idx="1644">
                  <c:v>2.7416666666665823</c:v>
                </c:pt>
                <c:pt idx="1645">
                  <c:v>2.7433333333332488</c:v>
                </c:pt>
                <c:pt idx="1646">
                  <c:v>2.7449999999999153</c:v>
                </c:pt>
                <c:pt idx="1647">
                  <c:v>2.7466666666665822</c:v>
                </c:pt>
                <c:pt idx="1648">
                  <c:v>2.7483333333332487</c:v>
                </c:pt>
                <c:pt idx="1649">
                  <c:v>2.7499999999999152</c:v>
                </c:pt>
                <c:pt idx="1650">
                  <c:v>2.7516666666665817</c:v>
                </c:pt>
                <c:pt idx="1651">
                  <c:v>2.7533333333332481</c:v>
                </c:pt>
                <c:pt idx="1652">
                  <c:v>2.7549999999999151</c:v>
                </c:pt>
                <c:pt idx="1653">
                  <c:v>2.7566666666665816</c:v>
                </c:pt>
                <c:pt idx="1654">
                  <c:v>2.758333333333248</c:v>
                </c:pt>
                <c:pt idx="1655">
                  <c:v>2.7599999999999145</c:v>
                </c:pt>
                <c:pt idx="1656">
                  <c:v>2.761666666666581</c:v>
                </c:pt>
                <c:pt idx="1657">
                  <c:v>2.7633333333332479</c:v>
                </c:pt>
                <c:pt idx="1658">
                  <c:v>2.7649999999999144</c:v>
                </c:pt>
                <c:pt idx="1659">
                  <c:v>2.7666666666665809</c:v>
                </c:pt>
                <c:pt idx="1660">
                  <c:v>2.7683333333332474</c:v>
                </c:pt>
                <c:pt idx="1661">
                  <c:v>2.7699999999999139</c:v>
                </c:pt>
                <c:pt idx="1662">
                  <c:v>2.7716666666665808</c:v>
                </c:pt>
                <c:pt idx="1663">
                  <c:v>2.7733333333332473</c:v>
                </c:pt>
                <c:pt idx="1664">
                  <c:v>2.7749999999999138</c:v>
                </c:pt>
                <c:pt idx="1665">
                  <c:v>2.7766666666665802</c:v>
                </c:pt>
                <c:pt idx="1666">
                  <c:v>2.7783333333332467</c:v>
                </c:pt>
                <c:pt idx="1667">
                  <c:v>2.7799999999999137</c:v>
                </c:pt>
                <c:pt idx="1668">
                  <c:v>2.7816666666665801</c:v>
                </c:pt>
                <c:pt idx="1669">
                  <c:v>2.7833333333332466</c:v>
                </c:pt>
                <c:pt idx="1670">
                  <c:v>2.7849999999999131</c:v>
                </c:pt>
                <c:pt idx="1671">
                  <c:v>2.7866666666665796</c:v>
                </c:pt>
                <c:pt idx="1672">
                  <c:v>2.7883333333332465</c:v>
                </c:pt>
                <c:pt idx="1673">
                  <c:v>2.789999999999913</c:v>
                </c:pt>
                <c:pt idx="1674">
                  <c:v>2.7916666666665795</c:v>
                </c:pt>
                <c:pt idx="1675">
                  <c:v>2.793333333333246</c:v>
                </c:pt>
                <c:pt idx="1676">
                  <c:v>2.7949999999999124</c:v>
                </c:pt>
                <c:pt idx="1677">
                  <c:v>2.7966666666665794</c:v>
                </c:pt>
                <c:pt idx="1678">
                  <c:v>2.7983333333332459</c:v>
                </c:pt>
                <c:pt idx="1679">
                  <c:v>2.7999999999999123</c:v>
                </c:pt>
                <c:pt idx="1680">
                  <c:v>2.8016666666665788</c:v>
                </c:pt>
                <c:pt idx="1681">
                  <c:v>2.8033333333332453</c:v>
                </c:pt>
                <c:pt idx="1682">
                  <c:v>2.8049999999999122</c:v>
                </c:pt>
                <c:pt idx="1683">
                  <c:v>2.8066666666665787</c:v>
                </c:pt>
                <c:pt idx="1684">
                  <c:v>2.8083333333332452</c:v>
                </c:pt>
                <c:pt idx="1685">
                  <c:v>2.8099999999999117</c:v>
                </c:pt>
                <c:pt idx="1686">
                  <c:v>2.8116666666665782</c:v>
                </c:pt>
                <c:pt idx="1687">
                  <c:v>2.8133333333332451</c:v>
                </c:pt>
                <c:pt idx="1688">
                  <c:v>2.8149999999999116</c:v>
                </c:pt>
                <c:pt idx="1689">
                  <c:v>2.8166666666665781</c:v>
                </c:pt>
                <c:pt idx="1690">
                  <c:v>2.8183333333332445</c:v>
                </c:pt>
                <c:pt idx="1691">
                  <c:v>2.819999999999911</c:v>
                </c:pt>
                <c:pt idx="1692">
                  <c:v>2.8216666666665779</c:v>
                </c:pt>
                <c:pt idx="1693">
                  <c:v>2.8233333333332444</c:v>
                </c:pt>
                <c:pt idx="1694">
                  <c:v>2.8249999999999109</c:v>
                </c:pt>
                <c:pt idx="1695">
                  <c:v>2.8266666666665774</c:v>
                </c:pt>
                <c:pt idx="1696">
                  <c:v>2.8283333333332439</c:v>
                </c:pt>
                <c:pt idx="1697">
                  <c:v>2.8299999999999108</c:v>
                </c:pt>
                <c:pt idx="1698">
                  <c:v>2.8316666666665773</c:v>
                </c:pt>
                <c:pt idx="1699">
                  <c:v>2.8333333333332438</c:v>
                </c:pt>
                <c:pt idx="1700">
                  <c:v>2.8349999999999103</c:v>
                </c:pt>
                <c:pt idx="1701">
                  <c:v>2.8366666666665767</c:v>
                </c:pt>
                <c:pt idx="1702">
                  <c:v>2.8383333333332437</c:v>
                </c:pt>
                <c:pt idx="1703">
                  <c:v>2.8399999999999102</c:v>
                </c:pt>
                <c:pt idx="1704">
                  <c:v>2.8416666666665766</c:v>
                </c:pt>
                <c:pt idx="1705">
                  <c:v>2.8433333333332431</c:v>
                </c:pt>
                <c:pt idx="1706">
                  <c:v>2.8449999999999096</c:v>
                </c:pt>
                <c:pt idx="1707">
                  <c:v>2.8466666666665765</c:v>
                </c:pt>
                <c:pt idx="1708">
                  <c:v>2.848333333333243</c:v>
                </c:pt>
                <c:pt idx="1709">
                  <c:v>2.8499999999999095</c:v>
                </c:pt>
                <c:pt idx="1710">
                  <c:v>2.851666666666576</c:v>
                </c:pt>
                <c:pt idx="1711">
                  <c:v>2.8533333333332425</c:v>
                </c:pt>
                <c:pt idx="1712">
                  <c:v>2.8549999999999094</c:v>
                </c:pt>
                <c:pt idx="1713">
                  <c:v>2.8566666666665759</c:v>
                </c:pt>
                <c:pt idx="1714">
                  <c:v>2.8583333333332424</c:v>
                </c:pt>
                <c:pt idx="1715">
                  <c:v>2.8599999999999088</c:v>
                </c:pt>
                <c:pt idx="1716">
                  <c:v>2.8616666666665753</c:v>
                </c:pt>
                <c:pt idx="1717">
                  <c:v>2.8633333333332422</c:v>
                </c:pt>
                <c:pt idx="1718">
                  <c:v>2.8649999999999087</c:v>
                </c:pt>
                <c:pt idx="1719">
                  <c:v>2.8666666666665752</c:v>
                </c:pt>
                <c:pt idx="1720">
                  <c:v>2.8683333333332417</c:v>
                </c:pt>
                <c:pt idx="1721">
                  <c:v>2.8699999999999082</c:v>
                </c:pt>
                <c:pt idx="1722">
                  <c:v>2.8716666666665751</c:v>
                </c:pt>
                <c:pt idx="1723">
                  <c:v>2.8733333333332416</c:v>
                </c:pt>
                <c:pt idx="1724">
                  <c:v>2.8749999999999081</c:v>
                </c:pt>
                <c:pt idx="1725">
                  <c:v>2.8766666666665746</c:v>
                </c:pt>
                <c:pt idx="1726">
                  <c:v>2.878333333333241</c:v>
                </c:pt>
                <c:pt idx="1727">
                  <c:v>2.879999999999908</c:v>
                </c:pt>
                <c:pt idx="1728">
                  <c:v>2.8816666666665745</c:v>
                </c:pt>
                <c:pt idx="1729">
                  <c:v>2.8833333333332409</c:v>
                </c:pt>
                <c:pt idx="1730">
                  <c:v>2.8849999999999074</c:v>
                </c:pt>
                <c:pt idx="1731">
                  <c:v>2.8866666666665739</c:v>
                </c:pt>
                <c:pt idx="1732">
                  <c:v>2.8883333333332408</c:v>
                </c:pt>
                <c:pt idx="1733">
                  <c:v>2.8899999999999073</c:v>
                </c:pt>
                <c:pt idx="1734">
                  <c:v>2.8916666666665738</c:v>
                </c:pt>
                <c:pt idx="1735">
                  <c:v>2.8933333333332403</c:v>
                </c:pt>
                <c:pt idx="1736">
                  <c:v>2.8949999999999068</c:v>
                </c:pt>
                <c:pt idx="1737">
                  <c:v>2.8966666666665737</c:v>
                </c:pt>
                <c:pt idx="1738">
                  <c:v>2.8983333333332402</c:v>
                </c:pt>
                <c:pt idx="1739">
                  <c:v>2.8999999999999067</c:v>
                </c:pt>
                <c:pt idx="1740">
                  <c:v>2.9016666666665731</c:v>
                </c:pt>
                <c:pt idx="1741">
                  <c:v>2.9033333333332396</c:v>
                </c:pt>
                <c:pt idx="1742">
                  <c:v>2.9049999999999065</c:v>
                </c:pt>
                <c:pt idx="1743">
                  <c:v>2.906666666666573</c:v>
                </c:pt>
                <c:pt idx="1744">
                  <c:v>2.9083333333332395</c:v>
                </c:pt>
                <c:pt idx="1745">
                  <c:v>2.909999999999906</c:v>
                </c:pt>
                <c:pt idx="1746">
                  <c:v>2.9116666666665725</c:v>
                </c:pt>
                <c:pt idx="1747">
                  <c:v>2.9133333333332394</c:v>
                </c:pt>
                <c:pt idx="1748">
                  <c:v>2.9149999999999059</c:v>
                </c:pt>
                <c:pt idx="1749">
                  <c:v>2.9166666666665724</c:v>
                </c:pt>
                <c:pt idx="1750">
                  <c:v>2.9183333333332389</c:v>
                </c:pt>
                <c:pt idx="1751">
                  <c:v>2.9199999999999053</c:v>
                </c:pt>
                <c:pt idx="1752">
                  <c:v>2.9216666666665723</c:v>
                </c:pt>
                <c:pt idx="1753">
                  <c:v>2.9233333333332387</c:v>
                </c:pt>
                <c:pt idx="1754">
                  <c:v>2.9249999999999052</c:v>
                </c:pt>
                <c:pt idx="1755">
                  <c:v>2.9266666666665717</c:v>
                </c:pt>
                <c:pt idx="1756">
                  <c:v>2.9283333333332382</c:v>
                </c:pt>
                <c:pt idx="1757">
                  <c:v>2.9299999999999051</c:v>
                </c:pt>
                <c:pt idx="1758">
                  <c:v>2.9316666666665716</c:v>
                </c:pt>
                <c:pt idx="1759">
                  <c:v>2.9333333333332381</c:v>
                </c:pt>
                <c:pt idx="1760">
                  <c:v>2.9349999999999046</c:v>
                </c:pt>
                <c:pt idx="1761">
                  <c:v>2.9366666666665711</c:v>
                </c:pt>
                <c:pt idx="1762">
                  <c:v>2.938333333333238</c:v>
                </c:pt>
                <c:pt idx="1763">
                  <c:v>2.9399999999999045</c:v>
                </c:pt>
                <c:pt idx="1764">
                  <c:v>2.941666666666571</c:v>
                </c:pt>
                <c:pt idx="1765">
                  <c:v>2.9433333333332374</c:v>
                </c:pt>
                <c:pt idx="1766">
                  <c:v>2.9449999999999039</c:v>
                </c:pt>
                <c:pt idx="1767">
                  <c:v>2.9466666666665708</c:v>
                </c:pt>
                <c:pt idx="1768">
                  <c:v>2.9483333333332373</c:v>
                </c:pt>
                <c:pt idx="1769">
                  <c:v>2.9499999999999038</c:v>
                </c:pt>
                <c:pt idx="1770">
                  <c:v>2.9516666666665703</c:v>
                </c:pt>
                <c:pt idx="1771">
                  <c:v>2.9533333333332368</c:v>
                </c:pt>
                <c:pt idx="1772">
                  <c:v>2.9549999999999037</c:v>
                </c:pt>
                <c:pt idx="1773">
                  <c:v>2.9566666666665702</c:v>
                </c:pt>
                <c:pt idx="1774">
                  <c:v>2.9583333333332367</c:v>
                </c:pt>
                <c:pt idx="1775">
                  <c:v>2.9599999999999032</c:v>
                </c:pt>
                <c:pt idx="1776">
                  <c:v>2.9616666666665696</c:v>
                </c:pt>
                <c:pt idx="1777">
                  <c:v>2.9633333333332366</c:v>
                </c:pt>
                <c:pt idx="1778">
                  <c:v>2.964999999999903</c:v>
                </c:pt>
                <c:pt idx="1779">
                  <c:v>2.9666666666665695</c:v>
                </c:pt>
                <c:pt idx="1780">
                  <c:v>2.968333333333236</c:v>
                </c:pt>
                <c:pt idx="1781">
                  <c:v>2.9699999999999025</c:v>
                </c:pt>
                <c:pt idx="1782">
                  <c:v>2.9716666666665694</c:v>
                </c:pt>
                <c:pt idx="1783">
                  <c:v>2.9733333333332359</c:v>
                </c:pt>
                <c:pt idx="1784">
                  <c:v>2.9749999999999024</c:v>
                </c:pt>
                <c:pt idx="1785">
                  <c:v>2.9766666666665689</c:v>
                </c:pt>
                <c:pt idx="1786">
                  <c:v>2.9783333333332354</c:v>
                </c:pt>
                <c:pt idx="1787">
                  <c:v>2.9799999999999023</c:v>
                </c:pt>
                <c:pt idx="1788">
                  <c:v>2.9816666666665688</c:v>
                </c:pt>
                <c:pt idx="1789">
                  <c:v>2.9833333333332352</c:v>
                </c:pt>
                <c:pt idx="1790">
                  <c:v>2.9849999999999017</c:v>
                </c:pt>
                <c:pt idx="1791">
                  <c:v>2.9866666666665682</c:v>
                </c:pt>
                <c:pt idx="1792">
                  <c:v>2.9883333333332351</c:v>
                </c:pt>
                <c:pt idx="1793">
                  <c:v>2.9899999999999016</c:v>
                </c:pt>
                <c:pt idx="1794">
                  <c:v>2.9916666666665681</c:v>
                </c:pt>
                <c:pt idx="1795">
                  <c:v>2.9933333333332346</c:v>
                </c:pt>
                <c:pt idx="1796">
                  <c:v>2.9949999999999011</c:v>
                </c:pt>
                <c:pt idx="1797">
                  <c:v>2.996666666666568</c:v>
                </c:pt>
                <c:pt idx="1798">
                  <c:v>2.9983333333332345</c:v>
                </c:pt>
                <c:pt idx="1799">
                  <c:v>2.999999999999901</c:v>
                </c:pt>
                <c:pt idx="1800">
                  <c:v>3.0016666666665675</c:v>
                </c:pt>
                <c:pt idx="1801">
                  <c:v>3.0033333333332339</c:v>
                </c:pt>
                <c:pt idx="1802">
                  <c:v>3.0049999999999009</c:v>
                </c:pt>
                <c:pt idx="1803">
                  <c:v>3.0066666666665673</c:v>
                </c:pt>
                <c:pt idx="1804">
                  <c:v>3.0083333333332338</c:v>
                </c:pt>
                <c:pt idx="1805">
                  <c:v>3.0099999999999003</c:v>
                </c:pt>
                <c:pt idx="1806">
                  <c:v>3.0116666666665668</c:v>
                </c:pt>
                <c:pt idx="1807">
                  <c:v>3.0133333333332337</c:v>
                </c:pt>
                <c:pt idx="1808">
                  <c:v>3.0149999999999002</c:v>
                </c:pt>
                <c:pt idx="1809">
                  <c:v>3.0166666666665667</c:v>
                </c:pt>
                <c:pt idx="1810">
                  <c:v>3.0183333333332332</c:v>
                </c:pt>
                <c:pt idx="1811">
                  <c:v>3.0199999999998997</c:v>
                </c:pt>
                <c:pt idx="1812">
                  <c:v>3.0216666666665666</c:v>
                </c:pt>
                <c:pt idx="1813">
                  <c:v>3.0233333333332331</c:v>
                </c:pt>
                <c:pt idx="1814">
                  <c:v>3.0249999999998995</c:v>
                </c:pt>
                <c:pt idx="1815">
                  <c:v>3.026666666666566</c:v>
                </c:pt>
                <c:pt idx="1816">
                  <c:v>3.0283333333332325</c:v>
                </c:pt>
                <c:pt idx="1817">
                  <c:v>3.0299999999998994</c:v>
                </c:pt>
                <c:pt idx="1818">
                  <c:v>3.0316666666665659</c:v>
                </c:pt>
                <c:pt idx="1819">
                  <c:v>3.0333333333332324</c:v>
                </c:pt>
                <c:pt idx="1820">
                  <c:v>3.0349999999998989</c:v>
                </c:pt>
                <c:pt idx="1821">
                  <c:v>3.0366666666665654</c:v>
                </c:pt>
                <c:pt idx="1822">
                  <c:v>3.0383333333332323</c:v>
                </c:pt>
                <c:pt idx="1823">
                  <c:v>3.0399999999998988</c:v>
                </c:pt>
                <c:pt idx="1824">
                  <c:v>3.0416666666665653</c:v>
                </c:pt>
                <c:pt idx="1825">
                  <c:v>3.0433333333332317</c:v>
                </c:pt>
                <c:pt idx="1826">
                  <c:v>3.0449999999998982</c:v>
                </c:pt>
                <c:pt idx="1827">
                  <c:v>3.0466666666665652</c:v>
                </c:pt>
                <c:pt idx="1828">
                  <c:v>3.0483333333332316</c:v>
                </c:pt>
                <c:pt idx="1829">
                  <c:v>3.0499999999998981</c:v>
                </c:pt>
                <c:pt idx="1830">
                  <c:v>3.0516666666665646</c:v>
                </c:pt>
                <c:pt idx="1831">
                  <c:v>3.0533333333332311</c:v>
                </c:pt>
                <c:pt idx="1832">
                  <c:v>3.054999999999898</c:v>
                </c:pt>
                <c:pt idx="1833">
                  <c:v>3.0566666666665645</c:v>
                </c:pt>
                <c:pt idx="1834">
                  <c:v>3.058333333333231</c:v>
                </c:pt>
                <c:pt idx="1835">
                  <c:v>3.0599999999998975</c:v>
                </c:pt>
                <c:pt idx="1836">
                  <c:v>3.061666666666564</c:v>
                </c:pt>
                <c:pt idx="1837">
                  <c:v>3.0633333333332309</c:v>
                </c:pt>
                <c:pt idx="1838">
                  <c:v>3.0649999999998974</c:v>
                </c:pt>
                <c:pt idx="1839">
                  <c:v>3.0666666666665638</c:v>
                </c:pt>
                <c:pt idx="1840">
                  <c:v>3.0683333333332303</c:v>
                </c:pt>
                <c:pt idx="1841">
                  <c:v>3.0699999999998968</c:v>
                </c:pt>
                <c:pt idx="1842">
                  <c:v>3.0716666666665637</c:v>
                </c:pt>
                <c:pt idx="1843">
                  <c:v>3.0733333333332302</c:v>
                </c:pt>
                <c:pt idx="1844">
                  <c:v>3.0749999999998967</c:v>
                </c:pt>
                <c:pt idx="1845">
                  <c:v>3.0766666666665632</c:v>
                </c:pt>
                <c:pt idx="1846">
                  <c:v>3.0783333333332297</c:v>
                </c:pt>
                <c:pt idx="1847">
                  <c:v>3.0799999999998966</c:v>
                </c:pt>
                <c:pt idx="1848">
                  <c:v>3.0816666666665631</c:v>
                </c:pt>
                <c:pt idx="1849">
                  <c:v>3.0833333333332296</c:v>
                </c:pt>
                <c:pt idx="1850">
                  <c:v>3.084999999999896</c:v>
                </c:pt>
                <c:pt idx="1851">
                  <c:v>3.0866666666665625</c:v>
                </c:pt>
                <c:pt idx="1852">
                  <c:v>3.0883333333332295</c:v>
                </c:pt>
                <c:pt idx="1853">
                  <c:v>3.0899999999998959</c:v>
                </c:pt>
                <c:pt idx="1854">
                  <c:v>3.0916666666665624</c:v>
                </c:pt>
                <c:pt idx="1855">
                  <c:v>3.0933333333332289</c:v>
                </c:pt>
                <c:pt idx="1856">
                  <c:v>3.0949999999998954</c:v>
                </c:pt>
                <c:pt idx="1857">
                  <c:v>3.0966666666665623</c:v>
                </c:pt>
                <c:pt idx="1858">
                  <c:v>3.0983333333332288</c:v>
                </c:pt>
                <c:pt idx="1859">
                  <c:v>3.0999999999998953</c:v>
                </c:pt>
                <c:pt idx="1860">
                  <c:v>3.1016666666665618</c:v>
                </c:pt>
                <c:pt idx="1861">
                  <c:v>3.1033333333332282</c:v>
                </c:pt>
                <c:pt idx="1862">
                  <c:v>3.1049999999998952</c:v>
                </c:pt>
                <c:pt idx="1863">
                  <c:v>3.1066666666665617</c:v>
                </c:pt>
                <c:pt idx="1864">
                  <c:v>3.1083333333332281</c:v>
                </c:pt>
                <c:pt idx="1865">
                  <c:v>3.1099999999998946</c:v>
                </c:pt>
                <c:pt idx="1866">
                  <c:v>3.1116666666665611</c:v>
                </c:pt>
                <c:pt idx="1867">
                  <c:v>3.113333333333228</c:v>
                </c:pt>
                <c:pt idx="1868">
                  <c:v>3.1149999999998945</c:v>
                </c:pt>
                <c:pt idx="1869">
                  <c:v>3.116666666666561</c:v>
                </c:pt>
                <c:pt idx="1870">
                  <c:v>3.1183333333332275</c:v>
                </c:pt>
                <c:pt idx="1871">
                  <c:v>3.119999999999894</c:v>
                </c:pt>
                <c:pt idx="1872">
                  <c:v>3.1216666666665609</c:v>
                </c:pt>
                <c:pt idx="1873">
                  <c:v>3.1233333333332274</c:v>
                </c:pt>
                <c:pt idx="1874">
                  <c:v>3.1249999999998939</c:v>
                </c:pt>
                <c:pt idx="1875">
                  <c:v>3.1266666666665603</c:v>
                </c:pt>
                <c:pt idx="1876">
                  <c:v>3.1283333333332268</c:v>
                </c:pt>
                <c:pt idx="1877">
                  <c:v>3.1299999999998938</c:v>
                </c:pt>
                <c:pt idx="1878">
                  <c:v>3.1316666666665602</c:v>
                </c:pt>
                <c:pt idx="1879">
                  <c:v>3.1333333333332267</c:v>
                </c:pt>
                <c:pt idx="1880">
                  <c:v>3.1349999999998932</c:v>
                </c:pt>
                <c:pt idx="1881">
                  <c:v>3.1366666666665597</c:v>
                </c:pt>
                <c:pt idx="1882">
                  <c:v>3.1383333333332266</c:v>
                </c:pt>
                <c:pt idx="1883">
                  <c:v>3.1399999999998931</c:v>
                </c:pt>
                <c:pt idx="1884">
                  <c:v>3.1416666666665596</c:v>
                </c:pt>
                <c:pt idx="1885">
                  <c:v>3.1433333333332261</c:v>
                </c:pt>
                <c:pt idx="1886">
                  <c:v>3.1449999999998925</c:v>
                </c:pt>
                <c:pt idx="1887">
                  <c:v>3.1466666666665595</c:v>
                </c:pt>
                <c:pt idx="1888">
                  <c:v>3.148333333333226</c:v>
                </c:pt>
                <c:pt idx="1889">
                  <c:v>3.1499999999998924</c:v>
                </c:pt>
                <c:pt idx="1890">
                  <c:v>3.1516666666665589</c:v>
                </c:pt>
                <c:pt idx="1891">
                  <c:v>3.1533333333332254</c:v>
                </c:pt>
                <c:pt idx="1892">
                  <c:v>3.1549999999998923</c:v>
                </c:pt>
                <c:pt idx="1893">
                  <c:v>3.1566666666665588</c:v>
                </c:pt>
                <c:pt idx="1894">
                  <c:v>3.1583333333332253</c:v>
                </c:pt>
                <c:pt idx="1895">
                  <c:v>3.1599999999998918</c:v>
                </c:pt>
                <c:pt idx="1896">
                  <c:v>3.1616666666665583</c:v>
                </c:pt>
                <c:pt idx="1897">
                  <c:v>3.1633333333332252</c:v>
                </c:pt>
                <c:pt idx="1898">
                  <c:v>3.1649999999998917</c:v>
                </c:pt>
                <c:pt idx="1899">
                  <c:v>3.1666666666665582</c:v>
                </c:pt>
                <c:pt idx="1900">
                  <c:v>3.1683333333332246</c:v>
                </c:pt>
                <c:pt idx="1901">
                  <c:v>3.1699999999998911</c:v>
                </c:pt>
                <c:pt idx="1902">
                  <c:v>3.1716666666665581</c:v>
                </c:pt>
                <c:pt idx="1903">
                  <c:v>3.1733333333332245</c:v>
                </c:pt>
                <c:pt idx="1904">
                  <c:v>3.174999999999891</c:v>
                </c:pt>
                <c:pt idx="1905">
                  <c:v>3.1766666666665575</c:v>
                </c:pt>
                <c:pt idx="1906">
                  <c:v>3.178333333333224</c:v>
                </c:pt>
                <c:pt idx="1907">
                  <c:v>3.1799999999998909</c:v>
                </c:pt>
                <c:pt idx="1908">
                  <c:v>3.1816666666665574</c:v>
                </c:pt>
                <c:pt idx="1909">
                  <c:v>3.1833333333332239</c:v>
                </c:pt>
                <c:pt idx="1910">
                  <c:v>3.1849999999998904</c:v>
                </c:pt>
                <c:pt idx="1911">
                  <c:v>3.1866666666665568</c:v>
                </c:pt>
                <c:pt idx="1912">
                  <c:v>3.1883333333332238</c:v>
                </c:pt>
                <c:pt idx="1913">
                  <c:v>3.1899999999998903</c:v>
                </c:pt>
                <c:pt idx="1914">
                  <c:v>3.1916666666665567</c:v>
                </c:pt>
                <c:pt idx="1915">
                  <c:v>3.1933333333332232</c:v>
                </c:pt>
                <c:pt idx="1916">
                  <c:v>3.1949999999998897</c:v>
                </c:pt>
                <c:pt idx="1917">
                  <c:v>3.1966666666665566</c:v>
                </c:pt>
                <c:pt idx="1918">
                  <c:v>3.1983333333332231</c:v>
                </c:pt>
                <c:pt idx="1919">
                  <c:v>3.1999999999998896</c:v>
                </c:pt>
                <c:pt idx="1920">
                  <c:v>3.2016666666665561</c:v>
                </c:pt>
                <c:pt idx="1921">
                  <c:v>3.2033333333332226</c:v>
                </c:pt>
                <c:pt idx="1922">
                  <c:v>3.2049999999998895</c:v>
                </c:pt>
                <c:pt idx="1923">
                  <c:v>3.206666666666556</c:v>
                </c:pt>
                <c:pt idx="1924">
                  <c:v>3.2083333333332225</c:v>
                </c:pt>
                <c:pt idx="1925">
                  <c:v>3.2099999999998889</c:v>
                </c:pt>
                <c:pt idx="1926">
                  <c:v>3.2116666666665554</c:v>
                </c:pt>
                <c:pt idx="1927">
                  <c:v>3.2133333333332224</c:v>
                </c:pt>
                <c:pt idx="1928">
                  <c:v>3.2149999999998888</c:v>
                </c:pt>
                <c:pt idx="1929">
                  <c:v>3.2166666666665553</c:v>
                </c:pt>
                <c:pt idx="1930">
                  <c:v>3.2183333333332218</c:v>
                </c:pt>
                <c:pt idx="1931">
                  <c:v>3.2199999999998883</c:v>
                </c:pt>
                <c:pt idx="1932">
                  <c:v>3.2216666666665552</c:v>
                </c:pt>
                <c:pt idx="1933">
                  <c:v>3.2233333333332217</c:v>
                </c:pt>
                <c:pt idx="1934">
                  <c:v>3.2249999999998882</c:v>
                </c:pt>
                <c:pt idx="1935">
                  <c:v>3.2266666666665547</c:v>
                </c:pt>
                <c:pt idx="1936">
                  <c:v>3.2283333333332211</c:v>
                </c:pt>
                <c:pt idx="1937">
                  <c:v>3.2299999999998881</c:v>
                </c:pt>
                <c:pt idx="1938">
                  <c:v>3.2316666666665546</c:v>
                </c:pt>
                <c:pt idx="1939">
                  <c:v>3.233333333333221</c:v>
                </c:pt>
                <c:pt idx="1940">
                  <c:v>3.2349999999998875</c:v>
                </c:pt>
                <c:pt idx="1941">
                  <c:v>3.236666666666554</c:v>
                </c:pt>
                <c:pt idx="1942">
                  <c:v>3.2383333333332209</c:v>
                </c:pt>
                <c:pt idx="1943">
                  <c:v>3.2399999999998874</c:v>
                </c:pt>
                <c:pt idx="1944">
                  <c:v>3.2416666666665539</c:v>
                </c:pt>
                <c:pt idx="1945">
                  <c:v>3.2433333333332204</c:v>
                </c:pt>
                <c:pt idx="1946">
                  <c:v>3.2449999999998869</c:v>
                </c:pt>
                <c:pt idx="1947">
                  <c:v>3.2466666666665538</c:v>
                </c:pt>
                <c:pt idx="1948">
                  <c:v>3.2483333333332203</c:v>
                </c:pt>
                <c:pt idx="1949">
                  <c:v>3.2499999999998868</c:v>
                </c:pt>
                <c:pt idx="1950">
                  <c:v>3.2516666666665532</c:v>
                </c:pt>
                <c:pt idx="1951">
                  <c:v>3.2533333333332197</c:v>
                </c:pt>
                <c:pt idx="1952">
                  <c:v>3.2549999999998867</c:v>
                </c:pt>
                <c:pt idx="1953">
                  <c:v>3.2566666666665531</c:v>
                </c:pt>
                <c:pt idx="1954">
                  <c:v>3.2583333333332196</c:v>
                </c:pt>
                <c:pt idx="1955">
                  <c:v>3.2599999999998861</c:v>
                </c:pt>
                <c:pt idx="1956">
                  <c:v>3.2616666666665526</c:v>
                </c:pt>
                <c:pt idx="1957">
                  <c:v>3.2633333333332195</c:v>
                </c:pt>
                <c:pt idx="1958">
                  <c:v>3.264999999999886</c:v>
                </c:pt>
                <c:pt idx="1959">
                  <c:v>3.2666666666665525</c:v>
                </c:pt>
                <c:pt idx="1960">
                  <c:v>3.268333333333219</c:v>
                </c:pt>
                <c:pt idx="1961">
                  <c:v>3.2699999999998854</c:v>
                </c:pt>
                <c:pt idx="1962">
                  <c:v>3.2716666666665524</c:v>
                </c:pt>
                <c:pt idx="1963">
                  <c:v>3.2733333333332189</c:v>
                </c:pt>
                <c:pt idx="1964">
                  <c:v>3.2749999999998853</c:v>
                </c:pt>
                <c:pt idx="1965">
                  <c:v>3.2766666666665518</c:v>
                </c:pt>
                <c:pt idx="1966">
                  <c:v>3.2783333333332183</c:v>
                </c:pt>
                <c:pt idx="1967">
                  <c:v>3.2799999999998852</c:v>
                </c:pt>
                <c:pt idx="1968">
                  <c:v>3.2816666666665517</c:v>
                </c:pt>
                <c:pt idx="1969">
                  <c:v>3.2833333333332182</c:v>
                </c:pt>
                <c:pt idx="1970">
                  <c:v>3.2849999999998847</c:v>
                </c:pt>
                <c:pt idx="1971">
                  <c:v>3.2866666666665512</c:v>
                </c:pt>
                <c:pt idx="1972">
                  <c:v>3.2883333333332181</c:v>
                </c:pt>
                <c:pt idx="1973">
                  <c:v>3.2899999999998846</c:v>
                </c:pt>
                <c:pt idx="1974">
                  <c:v>3.2916666666665511</c:v>
                </c:pt>
                <c:pt idx="1975">
                  <c:v>3.2933333333332175</c:v>
                </c:pt>
                <c:pt idx="1976">
                  <c:v>3.294999999999884</c:v>
                </c:pt>
                <c:pt idx="1977">
                  <c:v>3.2966666666665509</c:v>
                </c:pt>
                <c:pt idx="1978">
                  <c:v>3.2983333333332174</c:v>
                </c:pt>
                <c:pt idx="1979">
                  <c:v>3.2999999999998839</c:v>
                </c:pt>
                <c:pt idx="1980">
                  <c:v>3.3016666666665504</c:v>
                </c:pt>
                <c:pt idx="1981">
                  <c:v>3.3033333333332169</c:v>
                </c:pt>
                <c:pt idx="1982">
                  <c:v>3.3049999999998838</c:v>
                </c:pt>
                <c:pt idx="1983">
                  <c:v>3.3066666666665503</c:v>
                </c:pt>
                <c:pt idx="1984">
                  <c:v>3.3083333333332168</c:v>
                </c:pt>
                <c:pt idx="1985">
                  <c:v>3.3099999999998833</c:v>
                </c:pt>
                <c:pt idx="1986">
                  <c:v>3.3116666666665497</c:v>
                </c:pt>
                <c:pt idx="1987">
                  <c:v>3.3133333333332167</c:v>
                </c:pt>
                <c:pt idx="1988">
                  <c:v>3.3149999999998832</c:v>
                </c:pt>
                <c:pt idx="1989">
                  <c:v>3.3166666666665496</c:v>
                </c:pt>
                <c:pt idx="1990">
                  <c:v>3.3183333333332161</c:v>
                </c:pt>
                <c:pt idx="1991">
                  <c:v>3.3199999999998826</c:v>
                </c:pt>
                <c:pt idx="1992">
                  <c:v>3.3216666666665495</c:v>
                </c:pt>
                <c:pt idx="1993">
                  <c:v>3.323333333333216</c:v>
                </c:pt>
                <c:pt idx="1994">
                  <c:v>3.3249999999998825</c:v>
                </c:pt>
                <c:pt idx="1995">
                  <c:v>3.326666666666549</c:v>
                </c:pt>
                <c:pt idx="1996">
                  <c:v>3.3283333333332155</c:v>
                </c:pt>
                <c:pt idx="1997">
                  <c:v>3.3299999999998824</c:v>
                </c:pt>
                <c:pt idx="1998">
                  <c:v>3.3316666666665489</c:v>
                </c:pt>
                <c:pt idx="1999">
                  <c:v>3.3333333333332154</c:v>
                </c:pt>
                <c:pt idx="2000">
                  <c:v>3.3349999999998818</c:v>
                </c:pt>
                <c:pt idx="2001">
                  <c:v>3.3366666666665483</c:v>
                </c:pt>
                <c:pt idx="2002">
                  <c:v>3.3383333333332152</c:v>
                </c:pt>
                <c:pt idx="2003">
                  <c:v>3.3399999999998817</c:v>
                </c:pt>
                <c:pt idx="2004">
                  <c:v>3.3416666666665482</c:v>
                </c:pt>
                <c:pt idx="2005">
                  <c:v>3.3433333333332147</c:v>
                </c:pt>
                <c:pt idx="2006">
                  <c:v>3.3449999999998812</c:v>
                </c:pt>
                <c:pt idx="2007">
                  <c:v>3.3466666666665481</c:v>
                </c:pt>
                <c:pt idx="2008">
                  <c:v>3.3483333333332146</c:v>
                </c:pt>
                <c:pt idx="2009">
                  <c:v>3.3499999999998811</c:v>
                </c:pt>
                <c:pt idx="2010">
                  <c:v>3.3516666666665476</c:v>
                </c:pt>
                <c:pt idx="2011">
                  <c:v>3.353333333333214</c:v>
                </c:pt>
                <c:pt idx="2012">
                  <c:v>3.354999999999881</c:v>
                </c:pt>
                <c:pt idx="2013">
                  <c:v>3.3566666666665474</c:v>
                </c:pt>
                <c:pt idx="2014">
                  <c:v>3.3583333333332139</c:v>
                </c:pt>
                <c:pt idx="2015">
                  <c:v>3.3599999999998804</c:v>
                </c:pt>
                <c:pt idx="2016">
                  <c:v>3.3616666666665469</c:v>
                </c:pt>
                <c:pt idx="2017">
                  <c:v>3.3633333333332138</c:v>
                </c:pt>
                <c:pt idx="2018">
                  <c:v>3.3649999999998803</c:v>
                </c:pt>
                <c:pt idx="2019">
                  <c:v>3.3666666666665468</c:v>
                </c:pt>
                <c:pt idx="2020">
                  <c:v>3.3683333333332133</c:v>
                </c:pt>
                <c:pt idx="2021">
                  <c:v>3.3699999999998798</c:v>
                </c:pt>
                <c:pt idx="2022">
                  <c:v>3.3716666666665467</c:v>
                </c:pt>
                <c:pt idx="2023">
                  <c:v>3.3733333333332132</c:v>
                </c:pt>
                <c:pt idx="2024">
                  <c:v>3.3749999999998797</c:v>
                </c:pt>
                <c:pt idx="2025">
                  <c:v>3.3766666666665461</c:v>
                </c:pt>
                <c:pt idx="2026">
                  <c:v>3.3783333333332126</c:v>
                </c:pt>
                <c:pt idx="2027">
                  <c:v>3.3799999999998795</c:v>
                </c:pt>
                <c:pt idx="2028">
                  <c:v>3.381666666666546</c:v>
                </c:pt>
                <c:pt idx="2029">
                  <c:v>3.3833333333332125</c:v>
                </c:pt>
                <c:pt idx="2030">
                  <c:v>3.384999999999879</c:v>
                </c:pt>
                <c:pt idx="2031">
                  <c:v>3.3866666666665455</c:v>
                </c:pt>
                <c:pt idx="2032">
                  <c:v>3.3883333333332124</c:v>
                </c:pt>
                <c:pt idx="2033">
                  <c:v>3.3899999999998789</c:v>
                </c:pt>
                <c:pt idx="2034">
                  <c:v>3.3916666666665454</c:v>
                </c:pt>
                <c:pt idx="2035">
                  <c:v>3.3933333333332119</c:v>
                </c:pt>
                <c:pt idx="2036">
                  <c:v>3.3949999999998783</c:v>
                </c:pt>
                <c:pt idx="2037">
                  <c:v>3.3966666666665453</c:v>
                </c:pt>
                <c:pt idx="2038">
                  <c:v>3.3983333333332117</c:v>
                </c:pt>
                <c:pt idx="2039">
                  <c:v>3.3999999999998782</c:v>
                </c:pt>
                <c:pt idx="2040">
                  <c:v>3.4016666666665447</c:v>
                </c:pt>
                <c:pt idx="2041">
                  <c:v>3.4033333333332112</c:v>
                </c:pt>
                <c:pt idx="2042">
                  <c:v>3.4049999999998781</c:v>
                </c:pt>
                <c:pt idx="2043">
                  <c:v>3.4066666666665446</c:v>
                </c:pt>
                <c:pt idx="2044">
                  <c:v>3.4083333333332111</c:v>
                </c:pt>
                <c:pt idx="2045">
                  <c:v>3.4099999999998776</c:v>
                </c:pt>
                <c:pt idx="2046">
                  <c:v>3.4116666666665441</c:v>
                </c:pt>
                <c:pt idx="2047">
                  <c:v>3.413333333333211</c:v>
                </c:pt>
                <c:pt idx="2048">
                  <c:v>3.4149999999998775</c:v>
                </c:pt>
                <c:pt idx="2049">
                  <c:v>3.416666666666544</c:v>
                </c:pt>
                <c:pt idx="2050">
                  <c:v>3.4183333333332104</c:v>
                </c:pt>
                <c:pt idx="2051">
                  <c:v>3.4199999999998769</c:v>
                </c:pt>
                <c:pt idx="2052">
                  <c:v>3.4216666666665438</c:v>
                </c:pt>
                <c:pt idx="2053">
                  <c:v>3.4233333333332103</c:v>
                </c:pt>
                <c:pt idx="2054">
                  <c:v>3.4249999999998768</c:v>
                </c:pt>
                <c:pt idx="2055">
                  <c:v>3.4266666666665433</c:v>
                </c:pt>
                <c:pt idx="2056">
                  <c:v>3.4283333333332098</c:v>
                </c:pt>
                <c:pt idx="2057">
                  <c:v>3.4299999999998767</c:v>
                </c:pt>
                <c:pt idx="2058">
                  <c:v>3.4316666666665432</c:v>
                </c:pt>
                <c:pt idx="2059">
                  <c:v>3.4333333333332097</c:v>
                </c:pt>
                <c:pt idx="2060">
                  <c:v>3.4349999999998762</c:v>
                </c:pt>
                <c:pt idx="2061">
                  <c:v>3.4366666666665426</c:v>
                </c:pt>
                <c:pt idx="2062">
                  <c:v>3.4383333333332096</c:v>
                </c:pt>
                <c:pt idx="2063">
                  <c:v>3.439999999999876</c:v>
                </c:pt>
                <c:pt idx="2064">
                  <c:v>3.4416666666665425</c:v>
                </c:pt>
                <c:pt idx="2065">
                  <c:v>3.443333333333209</c:v>
                </c:pt>
                <c:pt idx="2066">
                  <c:v>3.4449999999998755</c:v>
                </c:pt>
                <c:pt idx="2067">
                  <c:v>3.4466666666665424</c:v>
                </c:pt>
                <c:pt idx="2068">
                  <c:v>3.4483333333332089</c:v>
                </c:pt>
                <c:pt idx="2069">
                  <c:v>3.4499999999998754</c:v>
                </c:pt>
                <c:pt idx="2070">
                  <c:v>3.4516666666665419</c:v>
                </c:pt>
                <c:pt idx="2071">
                  <c:v>3.4533333333332084</c:v>
                </c:pt>
                <c:pt idx="2072">
                  <c:v>3.4549999999998753</c:v>
                </c:pt>
                <c:pt idx="2073">
                  <c:v>3.4566666666665418</c:v>
                </c:pt>
                <c:pt idx="2074">
                  <c:v>3.4583333333332082</c:v>
                </c:pt>
                <c:pt idx="2075">
                  <c:v>3.4599999999998747</c:v>
                </c:pt>
                <c:pt idx="2076">
                  <c:v>3.4616666666665412</c:v>
                </c:pt>
                <c:pt idx="2077">
                  <c:v>3.4633333333332081</c:v>
                </c:pt>
                <c:pt idx="2078">
                  <c:v>3.4649999999998746</c:v>
                </c:pt>
                <c:pt idx="2079">
                  <c:v>3.4666666666665411</c:v>
                </c:pt>
                <c:pt idx="2080">
                  <c:v>3.4683333333332076</c:v>
                </c:pt>
                <c:pt idx="2081">
                  <c:v>3.4699999999998741</c:v>
                </c:pt>
                <c:pt idx="2082">
                  <c:v>3.471666666666541</c:v>
                </c:pt>
                <c:pt idx="2083">
                  <c:v>3.4733333333332075</c:v>
                </c:pt>
                <c:pt idx="2084">
                  <c:v>3.474999999999874</c:v>
                </c:pt>
                <c:pt idx="2085">
                  <c:v>3.4766666666665405</c:v>
                </c:pt>
                <c:pt idx="2086">
                  <c:v>3.4783333333332069</c:v>
                </c:pt>
                <c:pt idx="2087">
                  <c:v>3.4799999999998739</c:v>
                </c:pt>
                <c:pt idx="2088">
                  <c:v>3.4816666666665403</c:v>
                </c:pt>
                <c:pt idx="2089">
                  <c:v>3.4833333333332068</c:v>
                </c:pt>
                <c:pt idx="2090">
                  <c:v>3.4849999999998733</c:v>
                </c:pt>
                <c:pt idx="2091">
                  <c:v>3.4866666666665398</c:v>
                </c:pt>
                <c:pt idx="2092">
                  <c:v>3.4883333333332067</c:v>
                </c:pt>
                <c:pt idx="2093">
                  <c:v>3.4899999999998732</c:v>
                </c:pt>
                <c:pt idx="2094">
                  <c:v>3.4916666666665397</c:v>
                </c:pt>
                <c:pt idx="2095">
                  <c:v>3.4933333333332062</c:v>
                </c:pt>
                <c:pt idx="2096">
                  <c:v>3.4949999999998727</c:v>
                </c:pt>
                <c:pt idx="2097">
                  <c:v>3.4966666666665396</c:v>
                </c:pt>
                <c:pt idx="2098">
                  <c:v>3.4983333333332061</c:v>
                </c:pt>
                <c:pt idx="2099">
                  <c:v>3.4999999999998725</c:v>
                </c:pt>
                <c:pt idx="2100">
                  <c:v>3.501666666666539</c:v>
                </c:pt>
                <c:pt idx="2101">
                  <c:v>3.5033333333332055</c:v>
                </c:pt>
                <c:pt idx="2102">
                  <c:v>3.5049999999998724</c:v>
                </c:pt>
                <c:pt idx="2103">
                  <c:v>3.5066666666665389</c:v>
                </c:pt>
                <c:pt idx="2104">
                  <c:v>3.5083333333332054</c:v>
                </c:pt>
                <c:pt idx="2105">
                  <c:v>3.5099999999998719</c:v>
                </c:pt>
                <c:pt idx="2106">
                  <c:v>3.5116666666665384</c:v>
                </c:pt>
                <c:pt idx="2107">
                  <c:v>3.5133333333332053</c:v>
                </c:pt>
                <c:pt idx="2108">
                  <c:v>3.5149999999998718</c:v>
                </c:pt>
                <c:pt idx="2109">
                  <c:v>3.5166666666665383</c:v>
                </c:pt>
                <c:pt idx="2110">
                  <c:v>3.5183333333332047</c:v>
                </c:pt>
                <c:pt idx="2111">
                  <c:v>3.5199999999998712</c:v>
                </c:pt>
                <c:pt idx="2112">
                  <c:v>3.5216666666665382</c:v>
                </c:pt>
                <c:pt idx="2113">
                  <c:v>3.5233333333332046</c:v>
                </c:pt>
                <c:pt idx="2114">
                  <c:v>3.5249999999998711</c:v>
                </c:pt>
                <c:pt idx="2115">
                  <c:v>3.5266666666665376</c:v>
                </c:pt>
                <c:pt idx="2116">
                  <c:v>3.5283333333332041</c:v>
                </c:pt>
                <c:pt idx="2117">
                  <c:v>3.529999999999871</c:v>
                </c:pt>
                <c:pt idx="2118">
                  <c:v>3.5316666666665375</c:v>
                </c:pt>
                <c:pt idx="2119">
                  <c:v>3.533333333333204</c:v>
                </c:pt>
                <c:pt idx="2120">
                  <c:v>3.5349999999998705</c:v>
                </c:pt>
                <c:pt idx="2121">
                  <c:v>3.536666666666537</c:v>
                </c:pt>
                <c:pt idx="2122">
                  <c:v>3.5383333333332039</c:v>
                </c:pt>
                <c:pt idx="2123">
                  <c:v>3.5399999999998704</c:v>
                </c:pt>
                <c:pt idx="2124">
                  <c:v>3.5416666666665368</c:v>
                </c:pt>
                <c:pt idx="2125">
                  <c:v>3.5433333333332033</c:v>
                </c:pt>
                <c:pt idx="2126">
                  <c:v>3.5449999999998698</c:v>
                </c:pt>
                <c:pt idx="2127">
                  <c:v>3.5466666666665367</c:v>
                </c:pt>
                <c:pt idx="2128">
                  <c:v>3.5483333333332032</c:v>
                </c:pt>
                <c:pt idx="2129">
                  <c:v>3.5499999999998697</c:v>
                </c:pt>
                <c:pt idx="2130">
                  <c:v>3.5516666666665362</c:v>
                </c:pt>
                <c:pt idx="2131">
                  <c:v>3.5533333333332027</c:v>
                </c:pt>
                <c:pt idx="2132">
                  <c:v>3.5549999999998696</c:v>
                </c:pt>
                <c:pt idx="2133">
                  <c:v>3.5566666666665361</c:v>
                </c:pt>
                <c:pt idx="2134">
                  <c:v>3.5583333333332026</c:v>
                </c:pt>
                <c:pt idx="2135">
                  <c:v>3.559999999999869</c:v>
                </c:pt>
                <c:pt idx="2136">
                  <c:v>3.5616666666665355</c:v>
                </c:pt>
                <c:pt idx="2137">
                  <c:v>3.5633333333332025</c:v>
                </c:pt>
                <c:pt idx="2138">
                  <c:v>3.5649999999998689</c:v>
                </c:pt>
                <c:pt idx="2139">
                  <c:v>3.5666666666665354</c:v>
                </c:pt>
                <c:pt idx="2140">
                  <c:v>3.5683333333332019</c:v>
                </c:pt>
                <c:pt idx="2141">
                  <c:v>3.5699999999998684</c:v>
                </c:pt>
                <c:pt idx="2142">
                  <c:v>3.5716666666665353</c:v>
                </c:pt>
                <c:pt idx="2143">
                  <c:v>3.5733333333332018</c:v>
                </c:pt>
                <c:pt idx="2144">
                  <c:v>3.5749999999998683</c:v>
                </c:pt>
                <c:pt idx="2145">
                  <c:v>3.5766666666665348</c:v>
                </c:pt>
                <c:pt idx="2146">
                  <c:v>3.5783333333332012</c:v>
                </c:pt>
                <c:pt idx="2147">
                  <c:v>3.5799999999998682</c:v>
                </c:pt>
                <c:pt idx="2148">
                  <c:v>3.5816666666665347</c:v>
                </c:pt>
                <c:pt idx="2149">
                  <c:v>3.5833333333332011</c:v>
                </c:pt>
                <c:pt idx="2150">
                  <c:v>3.5849999999998676</c:v>
                </c:pt>
                <c:pt idx="2151">
                  <c:v>3.5866666666665341</c:v>
                </c:pt>
                <c:pt idx="2152">
                  <c:v>3.588333333333201</c:v>
                </c:pt>
                <c:pt idx="2153">
                  <c:v>3.5899999999998675</c:v>
                </c:pt>
                <c:pt idx="2154">
                  <c:v>3.591666666666534</c:v>
                </c:pt>
                <c:pt idx="2155">
                  <c:v>3.5933333333332005</c:v>
                </c:pt>
                <c:pt idx="2156">
                  <c:v>3.594999999999867</c:v>
                </c:pt>
                <c:pt idx="2157">
                  <c:v>3.5966666666665339</c:v>
                </c:pt>
                <c:pt idx="2158">
                  <c:v>3.5983333333332004</c:v>
                </c:pt>
                <c:pt idx="2159">
                  <c:v>3.5999999999998669</c:v>
                </c:pt>
                <c:pt idx="2160">
                  <c:v>3.6016666666665333</c:v>
                </c:pt>
                <c:pt idx="2161">
                  <c:v>3.6033333333331998</c:v>
                </c:pt>
                <c:pt idx="2162">
                  <c:v>3.6049999999998668</c:v>
                </c:pt>
                <c:pt idx="2163">
                  <c:v>3.6066666666665332</c:v>
                </c:pt>
                <c:pt idx="2164">
                  <c:v>3.6083333333331997</c:v>
                </c:pt>
                <c:pt idx="2165">
                  <c:v>3.6099999999998662</c:v>
                </c:pt>
                <c:pt idx="2166">
                  <c:v>3.6116666666665327</c:v>
                </c:pt>
                <c:pt idx="2167">
                  <c:v>3.6133333333331996</c:v>
                </c:pt>
                <c:pt idx="2168">
                  <c:v>3.6149999999998661</c:v>
                </c:pt>
                <c:pt idx="2169">
                  <c:v>3.6166666666665326</c:v>
                </c:pt>
                <c:pt idx="2170">
                  <c:v>3.6183333333331991</c:v>
                </c:pt>
                <c:pt idx="2171">
                  <c:v>3.6199999999998655</c:v>
                </c:pt>
                <c:pt idx="2172">
                  <c:v>3.6216666666665325</c:v>
                </c:pt>
                <c:pt idx="2173">
                  <c:v>3.623333333333199</c:v>
                </c:pt>
                <c:pt idx="2174">
                  <c:v>3.6249999999998654</c:v>
                </c:pt>
                <c:pt idx="2175">
                  <c:v>3.6266666666665319</c:v>
                </c:pt>
                <c:pt idx="2176">
                  <c:v>3.6283333333331984</c:v>
                </c:pt>
                <c:pt idx="2177">
                  <c:v>3.6299999999998653</c:v>
                </c:pt>
                <c:pt idx="2178">
                  <c:v>3.6316666666665318</c:v>
                </c:pt>
                <c:pt idx="2179">
                  <c:v>3.6333333333331983</c:v>
                </c:pt>
                <c:pt idx="2180">
                  <c:v>3.6349999999998648</c:v>
                </c:pt>
                <c:pt idx="2181">
                  <c:v>3.6366666666665313</c:v>
                </c:pt>
                <c:pt idx="2182">
                  <c:v>3.6383333333331982</c:v>
                </c:pt>
                <c:pt idx="2183">
                  <c:v>3.6399999999998647</c:v>
                </c:pt>
                <c:pt idx="2184">
                  <c:v>3.6416666666665312</c:v>
                </c:pt>
                <c:pt idx="2185">
                  <c:v>3.6433333333331976</c:v>
                </c:pt>
                <c:pt idx="2186">
                  <c:v>3.6449999999998641</c:v>
                </c:pt>
                <c:pt idx="2187">
                  <c:v>3.6466666666665311</c:v>
                </c:pt>
                <c:pt idx="2188">
                  <c:v>3.6483333333331975</c:v>
                </c:pt>
                <c:pt idx="2189">
                  <c:v>3.649999999999864</c:v>
                </c:pt>
                <c:pt idx="2190">
                  <c:v>3.6516666666665305</c:v>
                </c:pt>
                <c:pt idx="2191">
                  <c:v>3.653333333333197</c:v>
                </c:pt>
                <c:pt idx="2192">
                  <c:v>3.6549999999998639</c:v>
                </c:pt>
                <c:pt idx="2193">
                  <c:v>3.6566666666665304</c:v>
                </c:pt>
                <c:pt idx="2194">
                  <c:v>3.6583333333331969</c:v>
                </c:pt>
                <c:pt idx="2195">
                  <c:v>3.6599999999998634</c:v>
                </c:pt>
                <c:pt idx="2196">
                  <c:v>3.6616666666665298</c:v>
                </c:pt>
                <c:pt idx="2197">
                  <c:v>3.6633333333331968</c:v>
                </c:pt>
                <c:pt idx="2198">
                  <c:v>3.6649999999998633</c:v>
                </c:pt>
                <c:pt idx="2199">
                  <c:v>3.6666666666665297</c:v>
                </c:pt>
                <c:pt idx="2200">
                  <c:v>3.6683333333331962</c:v>
                </c:pt>
                <c:pt idx="2201">
                  <c:v>3.6699999999998627</c:v>
                </c:pt>
                <c:pt idx="2202">
                  <c:v>3.6716666666665296</c:v>
                </c:pt>
                <c:pt idx="2203">
                  <c:v>3.6733333333331961</c:v>
                </c:pt>
                <c:pt idx="2204">
                  <c:v>3.6749999999998626</c:v>
                </c:pt>
                <c:pt idx="2205">
                  <c:v>3.6766666666665291</c:v>
                </c:pt>
                <c:pt idx="2206">
                  <c:v>3.6783333333331956</c:v>
                </c:pt>
                <c:pt idx="2207">
                  <c:v>3.6799999999998625</c:v>
                </c:pt>
                <c:pt idx="2208">
                  <c:v>3.681666666666529</c:v>
                </c:pt>
                <c:pt idx="2209">
                  <c:v>3.6833333333331955</c:v>
                </c:pt>
                <c:pt idx="2210">
                  <c:v>3.6849999999998619</c:v>
                </c:pt>
                <c:pt idx="2211">
                  <c:v>3.6866666666665284</c:v>
                </c:pt>
                <c:pt idx="2212">
                  <c:v>3.6883333333331954</c:v>
                </c:pt>
                <c:pt idx="2213">
                  <c:v>3.6899999999998618</c:v>
                </c:pt>
                <c:pt idx="2214">
                  <c:v>3.6916666666665283</c:v>
                </c:pt>
                <c:pt idx="2215">
                  <c:v>3.6933333333331948</c:v>
                </c:pt>
                <c:pt idx="2216">
                  <c:v>3.6949999999998613</c:v>
                </c:pt>
                <c:pt idx="2217">
                  <c:v>3.6966666666665282</c:v>
                </c:pt>
                <c:pt idx="2218">
                  <c:v>3.6983333333331947</c:v>
                </c:pt>
                <c:pt idx="2219">
                  <c:v>3.6999999999998612</c:v>
                </c:pt>
                <c:pt idx="2220">
                  <c:v>3.7016666666665277</c:v>
                </c:pt>
                <c:pt idx="2221">
                  <c:v>3.7033333333331941</c:v>
                </c:pt>
                <c:pt idx="2222">
                  <c:v>3.7049999999998611</c:v>
                </c:pt>
                <c:pt idx="2223">
                  <c:v>3.7066666666665276</c:v>
                </c:pt>
                <c:pt idx="2224">
                  <c:v>3.708333333333194</c:v>
                </c:pt>
                <c:pt idx="2225">
                  <c:v>3.7099999999998605</c:v>
                </c:pt>
                <c:pt idx="2226">
                  <c:v>3.711666666666527</c:v>
                </c:pt>
                <c:pt idx="2227">
                  <c:v>3.7133333333331939</c:v>
                </c:pt>
                <c:pt idx="2228">
                  <c:v>3.7149999999998604</c:v>
                </c:pt>
                <c:pt idx="2229">
                  <c:v>3.7166666666665269</c:v>
                </c:pt>
                <c:pt idx="2230">
                  <c:v>3.7183333333331934</c:v>
                </c:pt>
                <c:pt idx="2231">
                  <c:v>3.7199999999998599</c:v>
                </c:pt>
                <c:pt idx="2232">
                  <c:v>3.7216666666665268</c:v>
                </c:pt>
                <c:pt idx="2233">
                  <c:v>3.7233333333331933</c:v>
                </c:pt>
                <c:pt idx="2234">
                  <c:v>3.7249999999998598</c:v>
                </c:pt>
                <c:pt idx="2235">
                  <c:v>3.7266666666665262</c:v>
                </c:pt>
                <c:pt idx="2236">
                  <c:v>3.7283333333331927</c:v>
                </c:pt>
                <c:pt idx="2237">
                  <c:v>3.7299999999998597</c:v>
                </c:pt>
                <c:pt idx="2238">
                  <c:v>3.7316666666665261</c:v>
                </c:pt>
                <c:pt idx="2239">
                  <c:v>3.7333333333331926</c:v>
                </c:pt>
                <c:pt idx="2240">
                  <c:v>3.7349999999998591</c:v>
                </c:pt>
                <c:pt idx="2241">
                  <c:v>3.7366666666665256</c:v>
                </c:pt>
                <c:pt idx="2242">
                  <c:v>3.7383333333331925</c:v>
                </c:pt>
                <c:pt idx="2243">
                  <c:v>3.739999999999859</c:v>
                </c:pt>
                <c:pt idx="2244">
                  <c:v>3.7416666666665255</c:v>
                </c:pt>
                <c:pt idx="2245">
                  <c:v>3.743333333333192</c:v>
                </c:pt>
                <c:pt idx="2246">
                  <c:v>3.7449999999998584</c:v>
                </c:pt>
                <c:pt idx="2247">
                  <c:v>3.7466666666665254</c:v>
                </c:pt>
                <c:pt idx="2248">
                  <c:v>3.7483333333331919</c:v>
                </c:pt>
                <c:pt idx="2249">
                  <c:v>3.7499999999998583</c:v>
                </c:pt>
                <c:pt idx="2250">
                  <c:v>3.7516666666665248</c:v>
                </c:pt>
                <c:pt idx="2251">
                  <c:v>3.7533333333331913</c:v>
                </c:pt>
                <c:pt idx="2252">
                  <c:v>3.7549999999998582</c:v>
                </c:pt>
                <c:pt idx="2253">
                  <c:v>3.7566666666665247</c:v>
                </c:pt>
                <c:pt idx="2254">
                  <c:v>3.7583333333331912</c:v>
                </c:pt>
                <c:pt idx="2255">
                  <c:v>3.7599999999998577</c:v>
                </c:pt>
                <c:pt idx="2256">
                  <c:v>3.7616666666665242</c:v>
                </c:pt>
                <c:pt idx="2257">
                  <c:v>3.7633333333331911</c:v>
                </c:pt>
                <c:pt idx="2258">
                  <c:v>3.7649999999998576</c:v>
                </c:pt>
                <c:pt idx="2259">
                  <c:v>3.7666666666665241</c:v>
                </c:pt>
                <c:pt idx="2260">
                  <c:v>3.7683333333331905</c:v>
                </c:pt>
                <c:pt idx="2261">
                  <c:v>3.769999999999857</c:v>
                </c:pt>
                <c:pt idx="2262">
                  <c:v>3.7716666666665239</c:v>
                </c:pt>
                <c:pt idx="2263">
                  <c:v>3.7733333333331904</c:v>
                </c:pt>
                <c:pt idx="2264">
                  <c:v>3.7749999999998569</c:v>
                </c:pt>
                <c:pt idx="2265">
                  <c:v>3.7766666666665234</c:v>
                </c:pt>
                <c:pt idx="2266">
                  <c:v>3.7783333333331899</c:v>
                </c:pt>
                <c:pt idx="2267">
                  <c:v>3.7799999999998568</c:v>
                </c:pt>
                <c:pt idx="2268">
                  <c:v>3.7816666666665233</c:v>
                </c:pt>
                <c:pt idx="2269">
                  <c:v>3.7833333333331898</c:v>
                </c:pt>
                <c:pt idx="2270">
                  <c:v>3.7849999999998563</c:v>
                </c:pt>
                <c:pt idx="2271">
                  <c:v>3.7866666666665227</c:v>
                </c:pt>
                <c:pt idx="2272">
                  <c:v>3.7883333333331897</c:v>
                </c:pt>
                <c:pt idx="2273">
                  <c:v>3.7899999999998562</c:v>
                </c:pt>
                <c:pt idx="2274">
                  <c:v>3.7916666666665226</c:v>
                </c:pt>
                <c:pt idx="2275">
                  <c:v>3.7933333333331891</c:v>
                </c:pt>
                <c:pt idx="2276">
                  <c:v>3.7949999999998556</c:v>
                </c:pt>
                <c:pt idx="2277">
                  <c:v>3.7966666666665225</c:v>
                </c:pt>
                <c:pt idx="2278">
                  <c:v>3.798333333333189</c:v>
                </c:pt>
                <c:pt idx="2279">
                  <c:v>3.7999999999998555</c:v>
                </c:pt>
                <c:pt idx="2280">
                  <c:v>3.801666666666522</c:v>
                </c:pt>
                <c:pt idx="2281">
                  <c:v>3.8033333333331885</c:v>
                </c:pt>
                <c:pt idx="2282">
                  <c:v>3.8049999999998554</c:v>
                </c:pt>
                <c:pt idx="2283">
                  <c:v>3.8066666666665219</c:v>
                </c:pt>
                <c:pt idx="2284">
                  <c:v>3.8083333333331884</c:v>
                </c:pt>
                <c:pt idx="2285">
                  <c:v>3.8099999999998548</c:v>
                </c:pt>
                <c:pt idx="2286">
                  <c:v>3.8116666666665213</c:v>
                </c:pt>
                <c:pt idx="2287">
                  <c:v>3.8133333333331882</c:v>
                </c:pt>
                <c:pt idx="2288">
                  <c:v>3.8149999999998547</c:v>
                </c:pt>
                <c:pt idx="2289">
                  <c:v>3.8166666666665212</c:v>
                </c:pt>
                <c:pt idx="2290">
                  <c:v>3.8183333333331877</c:v>
                </c:pt>
                <c:pt idx="2291">
                  <c:v>3.8199999999998542</c:v>
                </c:pt>
                <c:pt idx="2292">
                  <c:v>3.8216666666665211</c:v>
                </c:pt>
                <c:pt idx="2293">
                  <c:v>3.8233333333331876</c:v>
                </c:pt>
                <c:pt idx="2294">
                  <c:v>3.8249999999998541</c:v>
                </c:pt>
                <c:pt idx="2295">
                  <c:v>3.8266666666665206</c:v>
                </c:pt>
                <c:pt idx="2296">
                  <c:v>3.828333333333187</c:v>
                </c:pt>
                <c:pt idx="2297">
                  <c:v>3.829999999999854</c:v>
                </c:pt>
                <c:pt idx="2298">
                  <c:v>3.8316666666665204</c:v>
                </c:pt>
                <c:pt idx="2299">
                  <c:v>3.8333333333331869</c:v>
                </c:pt>
                <c:pt idx="2300">
                  <c:v>3.8349999999998534</c:v>
                </c:pt>
                <c:pt idx="2301">
                  <c:v>3.8366666666665199</c:v>
                </c:pt>
                <c:pt idx="2302">
                  <c:v>3.8383333333331868</c:v>
                </c:pt>
                <c:pt idx="2303">
                  <c:v>3.8399999999998533</c:v>
                </c:pt>
                <c:pt idx="2304">
                  <c:v>3.8416666666665198</c:v>
                </c:pt>
                <c:pt idx="2305">
                  <c:v>3.8433333333331863</c:v>
                </c:pt>
                <c:pt idx="2306">
                  <c:v>3.8449999999998528</c:v>
                </c:pt>
                <c:pt idx="2307">
                  <c:v>3.8466666666665197</c:v>
                </c:pt>
                <c:pt idx="2308">
                  <c:v>3.8483333333331862</c:v>
                </c:pt>
                <c:pt idx="2309">
                  <c:v>3.8499999999998527</c:v>
                </c:pt>
                <c:pt idx="2310">
                  <c:v>3.8516666666665191</c:v>
                </c:pt>
                <c:pt idx="2311">
                  <c:v>3.8533333333331856</c:v>
                </c:pt>
                <c:pt idx="2312">
                  <c:v>3.8549999999998525</c:v>
                </c:pt>
                <c:pt idx="2313">
                  <c:v>3.856666666666519</c:v>
                </c:pt>
                <c:pt idx="2314">
                  <c:v>3.8583333333331855</c:v>
                </c:pt>
                <c:pt idx="2315">
                  <c:v>3.859999999999852</c:v>
                </c:pt>
                <c:pt idx="2316">
                  <c:v>3.8616666666665185</c:v>
                </c:pt>
                <c:pt idx="2317">
                  <c:v>3.8633333333331854</c:v>
                </c:pt>
                <c:pt idx="2318">
                  <c:v>3.8649999999998519</c:v>
                </c:pt>
                <c:pt idx="2319">
                  <c:v>3.8666666666665184</c:v>
                </c:pt>
                <c:pt idx="2320">
                  <c:v>3.8683333333331849</c:v>
                </c:pt>
                <c:pt idx="2321">
                  <c:v>3.8699999999998513</c:v>
                </c:pt>
                <c:pt idx="2322">
                  <c:v>3.8716666666665183</c:v>
                </c:pt>
                <c:pt idx="2323">
                  <c:v>3.8733333333331847</c:v>
                </c:pt>
                <c:pt idx="2324">
                  <c:v>3.8749999999998512</c:v>
                </c:pt>
                <c:pt idx="2325">
                  <c:v>3.8766666666665177</c:v>
                </c:pt>
                <c:pt idx="2326">
                  <c:v>3.8783333333331842</c:v>
                </c:pt>
                <c:pt idx="2327">
                  <c:v>3.8799999999998511</c:v>
                </c:pt>
                <c:pt idx="2328">
                  <c:v>3.8816666666665176</c:v>
                </c:pt>
                <c:pt idx="2329">
                  <c:v>3.8833333333331841</c:v>
                </c:pt>
                <c:pt idx="2330">
                  <c:v>3.8849999999998506</c:v>
                </c:pt>
                <c:pt idx="2331">
                  <c:v>3.8866666666665171</c:v>
                </c:pt>
                <c:pt idx="2332">
                  <c:v>3.888333333333184</c:v>
                </c:pt>
                <c:pt idx="2333">
                  <c:v>3.8899999999998505</c:v>
                </c:pt>
                <c:pt idx="2334">
                  <c:v>3.8916666666665169</c:v>
                </c:pt>
                <c:pt idx="2335">
                  <c:v>3.8933333333331834</c:v>
                </c:pt>
                <c:pt idx="2336">
                  <c:v>3.8949999999998499</c:v>
                </c:pt>
                <c:pt idx="2337">
                  <c:v>3.8966666666665168</c:v>
                </c:pt>
                <c:pt idx="2338">
                  <c:v>3.8983333333331833</c:v>
                </c:pt>
                <c:pt idx="2339">
                  <c:v>3.8999999999998498</c:v>
                </c:pt>
                <c:pt idx="2340">
                  <c:v>3.9016666666665163</c:v>
                </c:pt>
                <c:pt idx="2341">
                  <c:v>3.9033333333331828</c:v>
                </c:pt>
                <c:pt idx="2342">
                  <c:v>3.9049999999998497</c:v>
                </c:pt>
                <c:pt idx="2343">
                  <c:v>3.9066666666665162</c:v>
                </c:pt>
                <c:pt idx="2344">
                  <c:v>3.9083333333331827</c:v>
                </c:pt>
                <c:pt idx="2345">
                  <c:v>3.9099999999998492</c:v>
                </c:pt>
                <c:pt idx="2346">
                  <c:v>3.9116666666665156</c:v>
                </c:pt>
                <c:pt idx="2347">
                  <c:v>3.9133333333331826</c:v>
                </c:pt>
                <c:pt idx="2348">
                  <c:v>3.914999999999849</c:v>
                </c:pt>
                <c:pt idx="2349">
                  <c:v>3.9166666666665155</c:v>
                </c:pt>
                <c:pt idx="2350">
                  <c:v>3.918333333333182</c:v>
                </c:pt>
                <c:pt idx="2351">
                  <c:v>3.9199999999998485</c:v>
                </c:pt>
                <c:pt idx="2352">
                  <c:v>3.9216666666665154</c:v>
                </c:pt>
                <c:pt idx="2353">
                  <c:v>3.9233333333331819</c:v>
                </c:pt>
                <c:pt idx="2354">
                  <c:v>3.9249999999998484</c:v>
                </c:pt>
                <c:pt idx="2355">
                  <c:v>3.9266666666665149</c:v>
                </c:pt>
                <c:pt idx="2356">
                  <c:v>3.9283333333331814</c:v>
                </c:pt>
                <c:pt idx="2357">
                  <c:v>3.9299999999998483</c:v>
                </c:pt>
                <c:pt idx="2358">
                  <c:v>3.9316666666665148</c:v>
                </c:pt>
                <c:pt idx="2359">
                  <c:v>3.9333333333331812</c:v>
                </c:pt>
                <c:pt idx="2360">
                  <c:v>3.9349999999998477</c:v>
                </c:pt>
                <c:pt idx="2361">
                  <c:v>3.9366666666665142</c:v>
                </c:pt>
                <c:pt idx="2362">
                  <c:v>3.9383333333331811</c:v>
                </c:pt>
                <c:pt idx="2363">
                  <c:v>3.9399999999998476</c:v>
                </c:pt>
                <c:pt idx="2364">
                  <c:v>3.9416666666665141</c:v>
                </c:pt>
                <c:pt idx="2365">
                  <c:v>3.9433333333331806</c:v>
                </c:pt>
                <c:pt idx="2366">
                  <c:v>3.9449999999998471</c:v>
                </c:pt>
                <c:pt idx="2367">
                  <c:v>3.946666666666514</c:v>
                </c:pt>
                <c:pt idx="2368">
                  <c:v>3.9483333333331805</c:v>
                </c:pt>
                <c:pt idx="2369">
                  <c:v>3.949999999999847</c:v>
                </c:pt>
                <c:pt idx="2370">
                  <c:v>3.9516666666665134</c:v>
                </c:pt>
                <c:pt idx="2371">
                  <c:v>3.9533333333331799</c:v>
                </c:pt>
                <c:pt idx="2372">
                  <c:v>3.9549999999998469</c:v>
                </c:pt>
                <c:pt idx="2373">
                  <c:v>3.9566666666665133</c:v>
                </c:pt>
                <c:pt idx="2374">
                  <c:v>3.9583333333331798</c:v>
                </c:pt>
                <c:pt idx="2375">
                  <c:v>3.9599999999998463</c:v>
                </c:pt>
                <c:pt idx="2376">
                  <c:v>3.9616666666665128</c:v>
                </c:pt>
                <c:pt idx="2377">
                  <c:v>3.9633333333331797</c:v>
                </c:pt>
                <c:pt idx="2378">
                  <c:v>3.9649999999998462</c:v>
                </c:pt>
                <c:pt idx="2379">
                  <c:v>3.9666666666665127</c:v>
                </c:pt>
                <c:pt idx="2380">
                  <c:v>3.9683333333331792</c:v>
                </c:pt>
                <c:pt idx="2381">
                  <c:v>3.9699999999998457</c:v>
                </c:pt>
                <c:pt idx="2382">
                  <c:v>3.9716666666665126</c:v>
                </c:pt>
                <c:pt idx="2383">
                  <c:v>3.9733333333331791</c:v>
                </c:pt>
                <c:pt idx="2384">
                  <c:v>3.9749999999998455</c:v>
                </c:pt>
                <c:pt idx="2385">
                  <c:v>3.976666666666512</c:v>
                </c:pt>
                <c:pt idx="2386">
                  <c:v>3.9783333333331785</c:v>
                </c:pt>
                <c:pt idx="2387">
                  <c:v>3.9799999999998454</c:v>
                </c:pt>
                <c:pt idx="2388">
                  <c:v>3.9816666666665119</c:v>
                </c:pt>
                <c:pt idx="2389">
                  <c:v>3.9833333333331784</c:v>
                </c:pt>
                <c:pt idx="2390">
                  <c:v>3.9849999999998449</c:v>
                </c:pt>
                <c:pt idx="2391">
                  <c:v>3.9866666666665114</c:v>
                </c:pt>
                <c:pt idx="2392">
                  <c:v>3.9883333333331783</c:v>
                </c:pt>
                <c:pt idx="2393">
                  <c:v>3.9899999999998448</c:v>
                </c:pt>
                <c:pt idx="2394">
                  <c:v>3.9916666666665113</c:v>
                </c:pt>
                <c:pt idx="2395">
                  <c:v>3.9933333333331777</c:v>
                </c:pt>
                <c:pt idx="2396">
                  <c:v>3.9949999999998442</c:v>
                </c:pt>
                <c:pt idx="2397">
                  <c:v>3.9966666666665112</c:v>
                </c:pt>
                <c:pt idx="2398">
                  <c:v>3.9983333333331776</c:v>
                </c:pt>
                <c:pt idx="2399">
                  <c:v>3.9999999999998441</c:v>
                </c:pt>
                <c:pt idx="2400">
                  <c:v>4.0016666666665106</c:v>
                </c:pt>
                <c:pt idx="2401">
                  <c:v>4.0033333333331775</c:v>
                </c:pt>
                <c:pt idx="2402">
                  <c:v>4.0049999999998436</c:v>
                </c:pt>
                <c:pt idx="2403">
                  <c:v>4.0066666666665105</c:v>
                </c:pt>
                <c:pt idx="2404">
                  <c:v>4.0083333333331774</c:v>
                </c:pt>
                <c:pt idx="2405">
                  <c:v>4.0099999999998435</c:v>
                </c:pt>
                <c:pt idx="2406">
                  <c:v>4.0116666666665104</c:v>
                </c:pt>
                <c:pt idx="2407">
                  <c:v>4.0133333333331764</c:v>
                </c:pt>
                <c:pt idx="2408">
                  <c:v>4.0149999999998434</c:v>
                </c:pt>
                <c:pt idx="2409">
                  <c:v>4.0166666666665103</c:v>
                </c:pt>
                <c:pt idx="2410">
                  <c:v>4.0183333333331763</c:v>
                </c:pt>
                <c:pt idx="2411">
                  <c:v>4.0199999999998433</c:v>
                </c:pt>
                <c:pt idx="2412">
                  <c:v>4.0216666666665093</c:v>
                </c:pt>
                <c:pt idx="2413">
                  <c:v>4.0233333333331762</c:v>
                </c:pt>
                <c:pt idx="2414">
                  <c:v>4.0249999999998431</c:v>
                </c:pt>
                <c:pt idx="2415">
                  <c:v>4.0266666666665092</c:v>
                </c:pt>
                <c:pt idx="2416">
                  <c:v>4.0283333333331761</c:v>
                </c:pt>
                <c:pt idx="2417">
                  <c:v>4.0299999999998422</c:v>
                </c:pt>
                <c:pt idx="2418">
                  <c:v>4.0316666666665091</c:v>
                </c:pt>
                <c:pt idx="2419">
                  <c:v>4.033333333333176</c:v>
                </c:pt>
                <c:pt idx="2420">
                  <c:v>4.034999999999842</c:v>
                </c:pt>
                <c:pt idx="2421">
                  <c:v>4.036666666666509</c:v>
                </c:pt>
                <c:pt idx="2422">
                  <c:v>4.038333333333175</c:v>
                </c:pt>
                <c:pt idx="2423">
                  <c:v>4.0399999999998419</c:v>
                </c:pt>
                <c:pt idx="2424">
                  <c:v>4.0416666666665089</c:v>
                </c:pt>
                <c:pt idx="2425">
                  <c:v>4.0433333333331749</c:v>
                </c:pt>
                <c:pt idx="2426">
                  <c:v>4.0449999999998418</c:v>
                </c:pt>
                <c:pt idx="2427">
                  <c:v>4.0466666666665079</c:v>
                </c:pt>
                <c:pt idx="2428">
                  <c:v>4.0483333333331748</c:v>
                </c:pt>
                <c:pt idx="2429">
                  <c:v>4.0499999999998417</c:v>
                </c:pt>
                <c:pt idx="2430">
                  <c:v>4.0516666666665078</c:v>
                </c:pt>
                <c:pt idx="2431">
                  <c:v>4.0533333333331747</c:v>
                </c:pt>
                <c:pt idx="2432">
                  <c:v>4.0549999999998407</c:v>
                </c:pt>
                <c:pt idx="2433">
                  <c:v>4.0566666666665077</c:v>
                </c:pt>
                <c:pt idx="2434">
                  <c:v>4.0583333333331746</c:v>
                </c:pt>
                <c:pt idx="2435">
                  <c:v>4.0599999999998406</c:v>
                </c:pt>
                <c:pt idx="2436">
                  <c:v>4.0616666666665076</c:v>
                </c:pt>
                <c:pt idx="2437">
                  <c:v>4.0633333333331736</c:v>
                </c:pt>
                <c:pt idx="2438">
                  <c:v>4.0649999999998405</c:v>
                </c:pt>
                <c:pt idx="2439">
                  <c:v>4.0666666666665074</c:v>
                </c:pt>
                <c:pt idx="2440">
                  <c:v>4.0683333333331735</c:v>
                </c:pt>
                <c:pt idx="2441">
                  <c:v>4.0699999999998404</c:v>
                </c:pt>
                <c:pt idx="2442">
                  <c:v>4.0716666666665065</c:v>
                </c:pt>
                <c:pt idx="2443">
                  <c:v>4.0733333333331734</c:v>
                </c:pt>
                <c:pt idx="2444">
                  <c:v>4.0749999999998403</c:v>
                </c:pt>
                <c:pt idx="2445">
                  <c:v>4.0766666666665063</c:v>
                </c:pt>
                <c:pt idx="2446">
                  <c:v>4.0783333333331733</c:v>
                </c:pt>
                <c:pt idx="2447">
                  <c:v>4.0799999999998393</c:v>
                </c:pt>
                <c:pt idx="2448">
                  <c:v>4.0816666666665062</c:v>
                </c:pt>
                <c:pt idx="2449">
                  <c:v>4.0833333333331732</c:v>
                </c:pt>
                <c:pt idx="2450">
                  <c:v>4.0849999999998392</c:v>
                </c:pt>
                <c:pt idx="2451">
                  <c:v>4.0866666666665061</c:v>
                </c:pt>
                <c:pt idx="2452">
                  <c:v>4.0883333333331722</c:v>
                </c:pt>
                <c:pt idx="2453">
                  <c:v>4.0899999999998391</c:v>
                </c:pt>
                <c:pt idx="2454">
                  <c:v>4.091666666666506</c:v>
                </c:pt>
                <c:pt idx="2455">
                  <c:v>4.0933333333331721</c:v>
                </c:pt>
                <c:pt idx="2456">
                  <c:v>4.094999999999839</c:v>
                </c:pt>
                <c:pt idx="2457">
                  <c:v>4.096666666666505</c:v>
                </c:pt>
                <c:pt idx="2458">
                  <c:v>4.098333333333172</c:v>
                </c:pt>
                <c:pt idx="2459">
                  <c:v>4.0999999999998389</c:v>
                </c:pt>
                <c:pt idx="2460">
                  <c:v>4.1016666666665049</c:v>
                </c:pt>
                <c:pt idx="2461">
                  <c:v>4.1033333333331719</c:v>
                </c:pt>
                <c:pt idx="2462">
                  <c:v>4.1049999999998379</c:v>
                </c:pt>
                <c:pt idx="2463">
                  <c:v>4.1066666666665048</c:v>
                </c:pt>
                <c:pt idx="2464">
                  <c:v>4.1083333333331717</c:v>
                </c:pt>
                <c:pt idx="2465">
                  <c:v>4.1099999999998378</c:v>
                </c:pt>
                <c:pt idx="2466">
                  <c:v>4.1116666666665047</c:v>
                </c:pt>
                <c:pt idx="2467">
                  <c:v>4.1133333333331707</c:v>
                </c:pt>
                <c:pt idx="2468">
                  <c:v>4.1149999999998377</c:v>
                </c:pt>
                <c:pt idx="2469">
                  <c:v>4.1166666666665046</c:v>
                </c:pt>
                <c:pt idx="2470">
                  <c:v>4.1183333333331706</c:v>
                </c:pt>
                <c:pt idx="2471">
                  <c:v>4.1199999999998376</c:v>
                </c:pt>
                <c:pt idx="2472">
                  <c:v>4.1216666666665036</c:v>
                </c:pt>
                <c:pt idx="2473">
                  <c:v>4.1233333333331705</c:v>
                </c:pt>
                <c:pt idx="2474">
                  <c:v>4.1249999999998375</c:v>
                </c:pt>
                <c:pt idx="2475">
                  <c:v>4.1266666666665035</c:v>
                </c:pt>
                <c:pt idx="2476">
                  <c:v>4.1283333333331704</c:v>
                </c:pt>
                <c:pt idx="2477">
                  <c:v>4.1299999999998365</c:v>
                </c:pt>
                <c:pt idx="2478">
                  <c:v>4.1316666666665034</c:v>
                </c:pt>
                <c:pt idx="2479">
                  <c:v>4.1333333333331703</c:v>
                </c:pt>
                <c:pt idx="2480">
                  <c:v>4.1349999999998364</c:v>
                </c:pt>
                <c:pt idx="2481">
                  <c:v>4.1366666666665033</c:v>
                </c:pt>
                <c:pt idx="2482">
                  <c:v>4.1383333333331693</c:v>
                </c:pt>
                <c:pt idx="2483">
                  <c:v>4.1399999999998363</c:v>
                </c:pt>
                <c:pt idx="2484">
                  <c:v>4.1416666666665032</c:v>
                </c:pt>
                <c:pt idx="2485">
                  <c:v>4.1433333333331692</c:v>
                </c:pt>
                <c:pt idx="2486">
                  <c:v>4.1449999999998361</c:v>
                </c:pt>
                <c:pt idx="2487">
                  <c:v>4.1466666666665022</c:v>
                </c:pt>
                <c:pt idx="2488">
                  <c:v>4.1483333333331691</c:v>
                </c:pt>
                <c:pt idx="2489">
                  <c:v>4.149999999999836</c:v>
                </c:pt>
                <c:pt idx="2490">
                  <c:v>4.1516666666665021</c:v>
                </c:pt>
                <c:pt idx="2491">
                  <c:v>4.153333333333169</c:v>
                </c:pt>
                <c:pt idx="2492">
                  <c:v>4.154999999999835</c:v>
                </c:pt>
                <c:pt idx="2493">
                  <c:v>4.156666666666502</c:v>
                </c:pt>
                <c:pt idx="2494">
                  <c:v>4.1583333333331689</c:v>
                </c:pt>
                <c:pt idx="2495">
                  <c:v>4.1599999999998349</c:v>
                </c:pt>
                <c:pt idx="2496">
                  <c:v>4.1616666666665019</c:v>
                </c:pt>
                <c:pt idx="2497">
                  <c:v>4.1633333333331679</c:v>
                </c:pt>
                <c:pt idx="2498">
                  <c:v>4.1649999999998348</c:v>
                </c:pt>
                <c:pt idx="2499">
                  <c:v>4.1666666666665018</c:v>
                </c:pt>
                <c:pt idx="2500">
                  <c:v>4.1683333333331678</c:v>
                </c:pt>
                <c:pt idx="2501">
                  <c:v>4.1699999999998347</c:v>
                </c:pt>
                <c:pt idx="2502">
                  <c:v>4.1716666666665008</c:v>
                </c:pt>
                <c:pt idx="2503">
                  <c:v>4.1733333333331677</c:v>
                </c:pt>
                <c:pt idx="2504">
                  <c:v>4.1749999999998346</c:v>
                </c:pt>
                <c:pt idx="2505">
                  <c:v>4.1766666666665007</c:v>
                </c:pt>
                <c:pt idx="2506">
                  <c:v>4.1783333333331676</c:v>
                </c:pt>
                <c:pt idx="2507">
                  <c:v>4.1799999999998336</c:v>
                </c:pt>
                <c:pt idx="2508">
                  <c:v>4.1816666666665006</c:v>
                </c:pt>
                <c:pt idx="2509">
                  <c:v>4.1833333333331675</c:v>
                </c:pt>
                <c:pt idx="2510">
                  <c:v>4.1849999999998335</c:v>
                </c:pt>
                <c:pt idx="2511">
                  <c:v>4.1866666666665004</c:v>
                </c:pt>
                <c:pt idx="2512">
                  <c:v>4.1883333333331665</c:v>
                </c:pt>
                <c:pt idx="2513">
                  <c:v>4.1899999999998334</c:v>
                </c:pt>
                <c:pt idx="2514">
                  <c:v>4.1916666666665003</c:v>
                </c:pt>
                <c:pt idx="2515">
                  <c:v>4.1933333333331664</c:v>
                </c:pt>
                <c:pt idx="2516">
                  <c:v>4.1949999999998333</c:v>
                </c:pt>
                <c:pt idx="2517">
                  <c:v>4.1966666666664993</c:v>
                </c:pt>
                <c:pt idx="2518">
                  <c:v>4.1983333333331663</c:v>
                </c:pt>
                <c:pt idx="2519">
                  <c:v>4.1999999999998332</c:v>
                </c:pt>
                <c:pt idx="2520">
                  <c:v>4.2016666666664992</c:v>
                </c:pt>
                <c:pt idx="2521">
                  <c:v>4.2033333333331662</c:v>
                </c:pt>
                <c:pt idx="2522">
                  <c:v>4.2049999999998322</c:v>
                </c:pt>
                <c:pt idx="2523">
                  <c:v>4.2066666666664991</c:v>
                </c:pt>
                <c:pt idx="2524">
                  <c:v>4.2083333333331661</c:v>
                </c:pt>
                <c:pt idx="2525">
                  <c:v>4.2099999999998321</c:v>
                </c:pt>
                <c:pt idx="2526">
                  <c:v>4.211666666666499</c:v>
                </c:pt>
                <c:pt idx="2527">
                  <c:v>4.2133333333331651</c:v>
                </c:pt>
                <c:pt idx="2528">
                  <c:v>4.214999999999832</c:v>
                </c:pt>
                <c:pt idx="2529">
                  <c:v>4.2166666666664989</c:v>
                </c:pt>
                <c:pt idx="2530">
                  <c:v>4.218333333333165</c:v>
                </c:pt>
                <c:pt idx="2531">
                  <c:v>4.2199999999998319</c:v>
                </c:pt>
                <c:pt idx="2532">
                  <c:v>4.2216666666664979</c:v>
                </c:pt>
                <c:pt idx="2533">
                  <c:v>4.2233333333331649</c:v>
                </c:pt>
                <c:pt idx="2534">
                  <c:v>4.2249999999998318</c:v>
                </c:pt>
                <c:pt idx="2535">
                  <c:v>4.2266666666664978</c:v>
                </c:pt>
                <c:pt idx="2536">
                  <c:v>4.2283333333331647</c:v>
                </c:pt>
                <c:pt idx="2537">
                  <c:v>4.2299999999998308</c:v>
                </c:pt>
                <c:pt idx="2538">
                  <c:v>4.2316666666664977</c:v>
                </c:pt>
                <c:pt idx="2539">
                  <c:v>4.2333333333331646</c:v>
                </c:pt>
                <c:pt idx="2540">
                  <c:v>4.2349999999998307</c:v>
                </c:pt>
                <c:pt idx="2541">
                  <c:v>4.2366666666664976</c:v>
                </c:pt>
                <c:pt idx="2542">
                  <c:v>4.2383333333331636</c:v>
                </c:pt>
                <c:pt idx="2543">
                  <c:v>4.2399999999998306</c:v>
                </c:pt>
                <c:pt idx="2544">
                  <c:v>4.2416666666664975</c:v>
                </c:pt>
                <c:pt idx="2545">
                  <c:v>4.2433333333331635</c:v>
                </c:pt>
                <c:pt idx="2546">
                  <c:v>4.2449999999998305</c:v>
                </c:pt>
                <c:pt idx="2547">
                  <c:v>4.2466666666664965</c:v>
                </c:pt>
                <c:pt idx="2548">
                  <c:v>4.2483333333331634</c:v>
                </c:pt>
                <c:pt idx="2549">
                  <c:v>4.2499999999998304</c:v>
                </c:pt>
                <c:pt idx="2550">
                  <c:v>4.2516666666664964</c:v>
                </c:pt>
                <c:pt idx="2551">
                  <c:v>4.2533333333331633</c:v>
                </c:pt>
                <c:pt idx="2552">
                  <c:v>4.2549999999998294</c:v>
                </c:pt>
                <c:pt idx="2553">
                  <c:v>4.2566666666664963</c:v>
                </c:pt>
                <c:pt idx="2554">
                  <c:v>4.2583333333331632</c:v>
                </c:pt>
                <c:pt idx="2555">
                  <c:v>4.2599999999998293</c:v>
                </c:pt>
                <c:pt idx="2556">
                  <c:v>4.2616666666664962</c:v>
                </c:pt>
                <c:pt idx="2557">
                  <c:v>4.2633333333331622</c:v>
                </c:pt>
                <c:pt idx="2558">
                  <c:v>4.2649999999998291</c:v>
                </c:pt>
                <c:pt idx="2559">
                  <c:v>4.2666666666664961</c:v>
                </c:pt>
                <c:pt idx="2560">
                  <c:v>4.2683333333331621</c:v>
                </c:pt>
                <c:pt idx="2561">
                  <c:v>4.269999999999829</c:v>
                </c:pt>
                <c:pt idx="2562">
                  <c:v>4.271666666666496</c:v>
                </c:pt>
                <c:pt idx="2563">
                  <c:v>4.2733333333331638</c:v>
                </c:pt>
                <c:pt idx="2564">
                  <c:v>4.2749999999998307</c:v>
                </c:pt>
                <c:pt idx="2565">
                  <c:v>4.2766666666664976</c:v>
                </c:pt>
                <c:pt idx="2566">
                  <c:v>4.2783333333331646</c:v>
                </c:pt>
                <c:pt idx="2567">
                  <c:v>4.2799999999998315</c:v>
                </c:pt>
                <c:pt idx="2568">
                  <c:v>4.2816666666664984</c:v>
                </c:pt>
                <c:pt idx="2569">
                  <c:v>4.2833333333331653</c:v>
                </c:pt>
                <c:pt idx="2570">
                  <c:v>4.2849999999998323</c:v>
                </c:pt>
                <c:pt idx="2571">
                  <c:v>4.2866666666665001</c:v>
                </c:pt>
                <c:pt idx="2572">
                  <c:v>4.288333333333167</c:v>
                </c:pt>
                <c:pt idx="2573">
                  <c:v>4.2899999999998339</c:v>
                </c:pt>
                <c:pt idx="2574">
                  <c:v>4.2916666666665009</c:v>
                </c:pt>
                <c:pt idx="2575">
                  <c:v>4.2933333333331678</c:v>
                </c:pt>
                <c:pt idx="2576">
                  <c:v>4.2949999999998347</c:v>
                </c:pt>
                <c:pt idx="2577">
                  <c:v>4.2966666666665017</c:v>
                </c:pt>
                <c:pt idx="2578">
                  <c:v>4.2983333333331695</c:v>
                </c:pt>
                <c:pt idx="2579">
                  <c:v>4.2999999999998364</c:v>
                </c:pt>
                <c:pt idx="2580">
                  <c:v>4.3016666666665033</c:v>
                </c:pt>
                <c:pt idx="2581">
                  <c:v>4.3033333333331703</c:v>
                </c:pt>
                <c:pt idx="2582">
                  <c:v>4.3049999999998372</c:v>
                </c:pt>
                <c:pt idx="2583">
                  <c:v>4.3066666666665041</c:v>
                </c:pt>
                <c:pt idx="2584">
                  <c:v>4.308333333333171</c:v>
                </c:pt>
                <c:pt idx="2585">
                  <c:v>4.309999999999838</c:v>
                </c:pt>
                <c:pt idx="2586">
                  <c:v>4.3116666666665058</c:v>
                </c:pt>
                <c:pt idx="2587">
                  <c:v>4.3133333333331727</c:v>
                </c:pt>
                <c:pt idx="2588">
                  <c:v>4.3149999999998396</c:v>
                </c:pt>
                <c:pt idx="2589">
                  <c:v>4.3166666666665066</c:v>
                </c:pt>
                <c:pt idx="2590">
                  <c:v>4.3183333333331735</c:v>
                </c:pt>
                <c:pt idx="2591">
                  <c:v>4.3199999999998404</c:v>
                </c:pt>
                <c:pt idx="2592">
                  <c:v>4.3216666666665073</c:v>
                </c:pt>
                <c:pt idx="2593">
                  <c:v>4.3233333333331752</c:v>
                </c:pt>
                <c:pt idx="2594">
                  <c:v>4.3249999999998421</c:v>
                </c:pt>
                <c:pt idx="2595">
                  <c:v>4.326666666666509</c:v>
                </c:pt>
                <c:pt idx="2596">
                  <c:v>4.3283333333331759</c:v>
                </c:pt>
                <c:pt idx="2597">
                  <c:v>4.3299999999998429</c:v>
                </c:pt>
                <c:pt idx="2598">
                  <c:v>4.3316666666665098</c:v>
                </c:pt>
                <c:pt idx="2599">
                  <c:v>4.3333333333331767</c:v>
                </c:pt>
                <c:pt idx="2600">
                  <c:v>4.3349999999998436</c:v>
                </c:pt>
                <c:pt idx="2601">
                  <c:v>4.3366666666665115</c:v>
                </c:pt>
                <c:pt idx="2602">
                  <c:v>4.3383333333331784</c:v>
                </c:pt>
                <c:pt idx="2603">
                  <c:v>4.3399999999998453</c:v>
                </c:pt>
                <c:pt idx="2604">
                  <c:v>4.3416666666665122</c:v>
                </c:pt>
                <c:pt idx="2605">
                  <c:v>4.3433333333331792</c:v>
                </c:pt>
                <c:pt idx="2606">
                  <c:v>4.3449999999998461</c:v>
                </c:pt>
                <c:pt idx="2607">
                  <c:v>4.346666666666513</c:v>
                </c:pt>
                <c:pt idx="2608">
                  <c:v>4.3483333333331808</c:v>
                </c:pt>
                <c:pt idx="2609">
                  <c:v>4.3499999999998478</c:v>
                </c:pt>
                <c:pt idx="2610">
                  <c:v>4.3516666666665147</c:v>
                </c:pt>
                <c:pt idx="2611">
                  <c:v>4.3533333333331816</c:v>
                </c:pt>
                <c:pt idx="2612">
                  <c:v>4.3549999999998485</c:v>
                </c:pt>
                <c:pt idx="2613">
                  <c:v>4.3566666666665155</c:v>
                </c:pt>
                <c:pt idx="2614">
                  <c:v>4.3583333333331824</c:v>
                </c:pt>
                <c:pt idx="2615">
                  <c:v>4.3599999999998493</c:v>
                </c:pt>
                <c:pt idx="2616">
                  <c:v>4.3616666666665171</c:v>
                </c:pt>
                <c:pt idx="2617">
                  <c:v>4.3633333333331841</c:v>
                </c:pt>
                <c:pt idx="2618">
                  <c:v>4.364999999999851</c:v>
                </c:pt>
                <c:pt idx="2619">
                  <c:v>4.3666666666665179</c:v>
                </c:pt>
                <c:pt idx="2620">
                  <c:v>4.3683333333331849</c:v>
                </c:pt>
                <c:pt idx="2621">
                  <c:v>4.3699999999998518</c:v>
                </c:pt>
                <c:pt idx="2622">
                  <c:v>4.3716666666665187</c:v>
                </c:pt>
                <c:pt idx="2623">
                  <c:v>4.3733333333331865</c:v>
                </c:pt>
                <c:pt idx="2624">
                  <c:v>4.3749999999998535</c:v>
                </c:pt>
                <c:pt idx="2625">
                  <c:v>4.3766666666665204</c:v>
                </c:pt>
                <c:pt idx="2626">
                  <c:v>4.3783333333331873</c:v>
                </c:pt>
                <c:pt idx="2627">
                  <c:v>4.3799999999998542</c:v>
                </c:pt>
                <c:pt idx="2628">
                  <c:v>4.3816666666665212</c:v>
                </c:pt>
                <c:pt idx="2629">
                  <c:v>4.3833333333331881</c:v>
                </c:pt>
                <c:pt idx="2630">
                  <c:v>4.384999999999855</c:v>
                </c:pt>
                <c:pt idx="2631">
                  <c:v>4.3866666666665228</c:v>
                </c:pt>
                <c:pt idx="2632">
                  <c:v>4.3883333333331898</c:v>
                </c:pt>
                <c:pt idx="2633">
                  <c:v>4.3899999999998567</c:v>
                </c:pt>
                <c:pt idx="2634">
                  <c:v>4.3916666666665236</c:v>
                </c:pt>
                <c:pt idx="2635">
                  <c:v>4.3933333333331905</c:v>
                </c:pt>
                <c:pt idx="2636">
                  <c:v>4.3949999999998575</c:v>
                </c:pt>
                <c:pt idx="2637">
                  <c:v>4.3966666666665244</c:v>
                </c:pt>
                <c:pt idx="2638">
                  <c:v>4.3983333333331922</c:v>
                </c:pt>
                <c:pt idx="2639">
                  <c:v>4.3999999999998591</c:v>
                </c:pt>
                <c:pt idx="2640">
                  <c:v>4.4016666666665261</c:v>
                </c:pt>
                <c:pt idx="2641">
                  <c:v>4.403333333333193</c:v>
                </c:pt>
                <c:pt idx="2642">
                  <c:v>4.4049999999998599</c:v>
                </c:pt>
                <c:pt idx="2643">
                  <c:v>4.4066666666665268</c:v>
                </c:pt>
                <c:pt idx="2644">
                  <c:v>4.4083333333331938</c:v>
                </c:pt>
                <c:pt idx="2645">
                  <c:v>4.4099999999998607</c:v>
                </c:pt>
                <c:pt idx="2646">
                  <c:v>4.4116666666665285</c:v>
                </c:pt>
                <c:pt idx="2647">
                  <c:v>4.4133333333331954</c:v>
                </c:pt>
                <c:pt idx="2648">
                  <c:v>4.4149999999998624</c:v>
                </c:pt>
                <c:pt idx="2649">
                  <c:v>4.4166666666665293</c:v>
                </c:pt>
                <c:pt idx="2650">
                  <c:v>4.4183333333331962</c:v>
                </c:pt>
                <c:pt idx="2651">
                  <c:v>4.4199999999998631</c:v>
                </c:pt>
                <c:pt idx="2652">
                  <c:v>4.4216666666665301</c:v>
                </c:pt>
                <c:pt idx="2653">
                  <c:v>4.4233333333331979</c:v>
                </c:pt>
                <c:pt idx="2654">
                  <c:v>4.4249999999998648</c:v>
                </c:pt>
                <c:pt idx="2655">
                  <c:v>4.4266666666665317</c:v>
                </c:pt>
                <c:pt idx="2656">
                  <c:v>4.4283333333331987</c:v>
                </c:pt>
                <c:pt idx="2657">
                  <c:v>4.4299999999998656</c:v>
                </c:pt>
                <c:pt idx="2658">
                  <c:v>4.4316666666665325</c:v>
                </c:pt>
                <c:pt idx="2659">
                  <c:v>4.4333333333331995</c:v>
                </c:pt>
                <c:pt idx="2660">
                  <c:v>4.4349999999998664</c:v>
                </c:pt>
                <c:pt idx="2661">
                  <c:v>4.4366666666665342</c:v>
                </c:pt>
                <c:pt idx="2662">
                  <c:v>4.4383333333332011</c:v>
                </c:pt>
                <c:pt idx="2663">
                  <c:v>4.4399999999998681</c:v>
                </c:pt>
                <c:pt idx="2664">
                  <c:v>4.441666666666535</c:v>
                </c:pt>
                <c:pt idx="2665">
                  <c:v>4.4433333333332019</c:v>
                </c:pt>
                <c:pt idx="2666">
                  <c:v>4.4449999999998688</c:v>
                </c:pt>
                <c:pt idx="2667">
                  <c:v>4.4466666666665358</c:v>
                </c:pt>
                <c:pt idx="2668">
                  <c:v>4.4483333333332036</c:v>
                </c:pt>
                <c:pt idx="2669">
                  <c:v>4.4499999999998705</c:v>
                </c:pt>
                <c:pt idx="2670">
                  <c:v>4.4516666666665374</c:v>
                </c:pt>
                <c:pt idx="2671">
                  <c:v>4.4533333333332044</c:v>
                </c:pt>
                <c:pt idx="2672">
                  <c:v>4.4549999999998713</c:v>
                </c:pt>
                <c:pt idx="2673">
                  <c:v>4.4566666666665382</c:v>
                </c:pt>
                <c:pt idx="2674">
                  <c:v>4.4583333333332051</c:v>
                </c:pt>
                <c:pt idx="2675">
                  <c:v>4.4599999999998721</c:v>
                </c:pt>
                <c:pt idx="2676">
                  <c:v>4.4616666666665399</c:v>
                </c:pt>
                <c:pt idx="2677">
                  <c:v>4.4633333333332068</c:v>
                </c:pt>
                <c:pt idx="2678">
                  <c:v>4.4649999999998737</c:v>
                </c:pt>
                <c:pt idx="2679">
                  <c:v>4.4666666666665407</c:v>
                </c:pt>
                <c:pt idx="2680">
                  <c:v>4.4683333333332076</c:v>
                </c:pt>
                <c:pt idx="2681">
                  <c:v>4.4699999999998745</c:v>
                </c:pt>
                <c:pt idx="2682">
                  <c:v>4.4716666666665414</c:v>
                </c:pt>
                <c:pt idx="2683">
                  <c:v>4.4733333333332093</c:v>
                </c:pt>
                <c:pt idx="2684">
                  <c:v>4.4749999999998762</c:v>
                </c:pt>
                <c:pt idx="2685">
                  <c:v>4.4766666666665431</c:v>
                </c:pt>
                <c:pt idx="2686">
                  <c:v>4.47833333333321</c:v>
                </c:pt>
                <c:pt idx="2687">
                  <c:v>4.479999999999877</c:v>
                </c:pt>
                <c:pt idx="2688">
                  <c:v>4.4816666666665439</c:v>
                </c:pt>
                <c:pt idx="2689">
                  <c:v>4.4833333333332108</c:v>
                </c:pt>
                <c:pt idx="2690">
                  <c:v>4.4849999999998778</c:v>
                </c:pt>
                <c:pt idx="2691">
                  <c:v>4.4866666666665456</c:v>
                </c:pt>
                <c:pt idx="2692">
                  <c:v>4.4883333333332125</c:v>
                </c:pt>
                <c:pt idx="2693">
                  <c:v>4.4899999999998794</c:v>
                </c:pt>
                <c:pt idx="2694">
                  <c:v>4.4916666666665463</c:v>
                </c:pt>
                <c:pt idx="2695">
                  <c:v>4.4933333333332133</c:v>
                </c:pt>
                <c:pt idx="2696">
                  <c:v>4.4949999999998802</c:v>
                </c:pt>
                <c:pt idx="2697">
                  <c:v>4.4966666666665471</c:v>
                </c:pt>
                <c:pt idx="2698">
                  <c:v>4.4983333333332149</c:v>
                </c:pt>
                <c:pt idx="2699">
                  <c:v>4.4999999999998819</c:v>
                </c:pt>
                <c:pt idx="2700">
                  <c:v>4.5016666666665488</c:v>
                </c:pt>
                <c:pt idx="2701">
                  <c:v>4.5033333333332157</c:v>
                </c:pt>
                <c:pt idx="2702">
                  <c:v>4.5049999999998827</c:v>
                </c:pt>
                <c:pt idx="2703">
                  <c:v>4.5066666666665496</c:v>
                </c:pt>
                <c:pt idx="2704">
                  <c:v>4.5083333333332165</c:v>
                </c:pt>
                <c:pt idx="2705">
                  <c:v>4.5099999999998834</c:v>
                </c:pt>
                <c:pt idx="2706">
                  <c:v>4.5116666666665513</c:v>
                </c:pt>
                <c:pt idx="2707">
                  <c:v>4.5133333333332182</c:v>
                </c:pt>
                <c:pt idx="2708">
                  <c:v>4.5149999999998851</c:v>
                </c:pt>
                <c:pt idx="2709">
                  <c:v>4.516666666666552</c:v>
                </c:pt>
                <c:pt idx="2710">
                  <c:v>4.518333333333219</c:v>
                </c:pt>
                <c:pt idx="2711">
                  <c:v>4.5199999999998859</c:v>
                </c:pt>
                <c:pt idx="2712">
                  <c:v>4.5216666666665528</c:v>
                </c:pt>
                <c:pt idx="2713">
                  <c:v>4.5233333333332206</c:v>
                </c:pt>
                <c:pt idx="2714">
                  <c:v>4.5249999999998876</c:v>
                </c:pt>
                <c:pt idx="2715">
                  <c:v>4.5266666666665545</c:v>
                </c:pt>
                <c:pt idx="2716">
                  <c:v>4.5283333333332214</c:v>
                </c:pt>
                <c:pt idx="2717">
                  <c:v>4.5299999999998883</c:v>
                </c:pt>
                <c:pt idx="2718">
                  <c:v>4.5316666666665553</c:v>
                </c:pt>
                <c:pt idx="2719">
                  <c:v>4.5333333333332222</c:v>
                </c:pt>
                <c:pt idx="2720">
                  <c:v>4.5349999999998891</c:v>
                </c:pt>
                <c:pt idx="2721">
                  <c:v>4.5366666666665569</c:v>
                </c:pt>
                <c:pt idx="2722">
                  <c:v>4.5383333333332239</c:v>
                </c:pt>
                <c:pt idx="2723">
                  <c:v>4.5399999999998908</c:v>
                </c:pt>
                <c:pt idx="2724">
                  <c:v>4.5416666666665577</c:v>
                </c:pt>
                <c:pt idx="2725">
                  <c:v>4.5433333333332246</c:v>
                </c:pt>
                <c:pt idx="2726">
                  <c:v>4.5449999999998916</c:v>
                </c:pt>
                <c:pt idx="2727">
                  <c:v>4.5466666666665585</c:v>
                </c:pt>
                <c:pt idx="2728">
                  <c:v>4.5483333333332263</c:v>
                </c:pt>
                <c:pt idx="2729">
                  <c:v>4.5499999999998932</c:v>
                </c:pt>
                <c:pt idx="2730">
                  <c:v>4.5516666666665602</c:v>
                </c:pt>
                <c:pt idx="2731">
                  <c:v>4.5533333333332271</c:v>
                </c:pt>
                <c:pt idx="2732">
                  <c:v>4.554999999999894</c:v>
                </c:pt>
                <c:pt idx="2733">
                  <c:v>4.5566666666665609</c:v>
                </c:pt>
                <c:pt idx="2734">
                  <c:v>4.5583333333332279</c:v>
                </c:pt>
                <c:pt idx="2735">
                  <c:v>4.5599999999998948</c:v>
                </c:pt>
                <c:pt idx="2736">
                  <c:v>4.5616666666665626</c:v>
                </c:pt>
                <c:pt idx="2737">
                  <c:v>4.5633333333332295</c:v>
                </c:pt>
                <c:pt idx="2738">
                  <c:v>4.5649999999998965</c:v>
                </c:pt>
                <c:pt idx="2739">
                  <c:v>4.5666666666665634</c:v>
                </c:pt>
                <c:pt idx="2740">
                  <c:v>4.5683333333332303</c:v>
                </c:pt>
                <c:pt idx="2741">
                  <c:v>4.5699999999998973</c:v>
                </c:pt>
                <c:pt idx="2742">
                  <c:v>4.5716666666665642</c:v>
                </c:pt>
                <c:pt idx="2743">
                  <c:v>4.573333333333232</c:v>
                </c:pt>
                <c:pt idx="2744">
                  <c:v>4.5749999999998989</c:v>
                </c:pt>
                <c:pt idx="2745">
                  <c:v>4.5766666666665659</c:v>
                </c:pt>
                <c:pt idx="2746">
                  <c:v>4.5783333333332328</c:v>
                </c:pt>
                <c:pt idx="2747">
                  <c:v>4.5799999999998997</c:v>
                </c:pt>
                <c:pt idx="2748">
                  <c:v>4.5816666666665666</c:v>
                </c:pt>
                <c:pt idx="2749">
                  <c:v>4.5833333333332336</c:v>
                </c:pt>
                <c:pt idx="2750">
                  <c:v>4.5849999999999005</c:v>
                </c:pt>
                <c:pt idx="2751">
                  <c:v>4.5866666666665683</c:v>
                </c:pt>
                <c:pt idx="2752">
                  <c:v>4.5883333333332352</c:v>
                </c:pt>
                <c:pt idx="2753">
                  <c:v>4.5899999999999022</c:v>
                </c:pt>
                <c:pt idx="2754">
                  <c:v>4.5916666666665691</c:v>
                </c:pt>
                <c:pt idx="2755">
                  <c:v>4.593333333333236</c:v>
                </c:pt>
                <c:pt idx="2756">
                  <c:v>4.5949999999999029</c:v>
                </c:pt>
                <c:pt idx="2757">
                  <c:v>4.5966666666665699</c:v>
                </c:pt>
                <c:pt idx="2758">
                  <c:v>4.5983333333332377</c:v>
                </c:pt>
                <c:pt idx="2759">
                  <c:v>4.5999999999999046</c:v>
                </c:pt>
                <c:pt idx="2760">
                  <c:v>4.6016666666665715</c:v>
                </c:pt>
                <c:pt idx="2761">
                  <c:v>4.6033333333332385</c:v>
                </c:pt>
                <c:pt idx="2762">
                  <c:v>4.6049999999999054</c:v>
                </c:pt>
                <c:pt idx="2763">
                  <c:v>4.6066666666665723</c:v>
                </c:pt>
                <c:pt idx="2764">
                  <c:v>4.6083333333332392</c:v>
                </c:pt>
                <c:pt idx="2765">
                  <c:v>4.6099999999999062</c:v>
                </c:pt>
                <c:pt idx="2766">
                  <c:v>4.611666666666574</c:v>
                </c:pt>
                <c:pt idx="2767">
                  <c:v>4.6133333333332409</c:v>
                </c:pt>
                <c:pt idx="2768">
                  <c:v>4.6149999999999078</c:v>
                </c:pt>
                <c:pt idx="2769">
                  <c:v>4.6166666666665748</c:v>
                </c:pt>
                <c:pt idx="2770">
                  <c:v>4.6183333333332417</c:v>
                </c:pt>
                <c:pt idx="2771">
                  <c:v>4.6199999999999086</c:v>
                </c:pt>
                <c:pt idx="2772">
                  <c:v>4.6216666666665756</c:v>
                </c:pt>
                <c:pt idx="2773">
                  <c:v>4.6233333333332434</c:v>
                </c:pt>
                <c:pt idx="2774">
                  <c:v>4.6249999999999103</c:v>
                </c:pt>
                <c:pt idx="2775">
                  <c:v>4.6266666666665772</c:v>
                </c:pt>
                <c:pt idx="2776">
                  <c:v>4.6283333333332441</c:v>
                </c:pt>
                <c:pt idx="2777">
                  <c:v>4.6299999999999111</c:v>
                </c:pt>
                <c:pt idx="2778">
                  <c:v>4.631666666666578</c:v>
                </c:pt>
                <c:pt idx="2779">
                  <c:v>4.6333333333332449</c:v>
                </c:pt>
                <c:pt idx="2780">
                  <c:v>4.6349999999999119</c:v>
                </c:pt>
                <c:pt idx="2781">
                  <c:v>4.6366666666665797</c:v>
                </c:pt>
                <c:pt idx="2782">
                  <c:v>4.6383333333332466</c:v>
                </c:pt>
                <c:pt idx="2783">
                  <c:v>4.6399999999999135</c:v>
                </c:pt>
                <c:pt idx="2784">
                  <c:v>4.6416666666665805</c:v>
                </c:pt>
                <c:pt idx="2785">
                  <c:v>4.6433333333332474</c:v>
                </c:pt>
                <c:pt idx="2786">
                  <c:v>4.6449999999999143</c:v>
                </c:pt>
                <c:pt idx="2787">
                  <c:v>4.6466666666665812</c:v>
                </c:pt>
                <c:pt idx="2788">
                  <c:v>4.6483333333332491</c:v>
                </c:pt>
                <c:pt idx="2789">
                  <c:v>4.649999999999916</c:v>
                </c:pt>
                <c:pt idx="2790">
                  <c:v>4.6516666666665829</c:v>
                </c:pt>
                <c:pt idx="2791">
                  <c:v>4.6533333333332498</c:v>
                </c:pt>
                <c:pt idx="2792">
                  <c:v>4.6549999999999168</c:v>
                </c:pt>
                <c:pt idx="2793">
                  <c:v>4.6566666666665837</c:v>
                </c:pt>
                <c:pt idx="2794">
                  <c:v>4.6583333333332506</c:v>
                </c:pt>
                <c:pt idx="2795">
                  <c:v>4.6599999999999175</c:v>
                </c:pt>
                <c:pt idx="2796">
                  <c:v>4.6616666666665854</c:v>
                </c:pt>
                <c:pt idx="2797">
                  <c:v>4.6633333333332523</c:v>
                </c:pt>
                <c:pt idx="2798">
                  <c:v>4.6649999999999192</c:v>
                </c:pt>
                <c:pt idx="2799">
                  <c:v>4.6666666666665861</c:v>
                </c:pt>
                <c:pt idx="2800">
                  <c:v>4.6683333333332531</c:v>
                </c:pt>
                <c:pt idx="2801">
                  <c:v>4.66999999999992</c:v>
                </c:pt>
                <c:pt idx="2802">
                  <c:v>4.6716666666665869</c:v>
                </c:pt>
                <c:pt idx="2803">
                  <c:v>4.6733333333332547</c:v>
                </c:pt>
                <c:pt idx="2804">
                  <c:v>4.6749999999999217</c:v>
                </c:pt>
                <c:pt idx="2805">
                  <c:v>4.6766666666665886</c:v>
                </c:pt>
                <c:pt idx="2806">
                  <c:v>4.6783333333332555</c:v>
                </c:pt>
                <c:pt idx="2807">
                  <c:v>4.6799999999999224</c:v>
                </c:pt>
                <c:pt idx="2808">
                  <c:v>4.6816666666665894</c:v>
                </c:pt>
                <c:pt idx="2809">
                  <c:v>4.6833333333332563</c:v>
                </c:pt>
                <c:pt idx="2810">
                  <c:v>4.6849999999999232</c:v>
                </c:pt>
                <c:pt idx="2811">
                  <c:v>4.686666666666591</c:v>
                </c:pt>
                <c:pt idx="2812">
                  <c:v>4.688333333333258</c:v>
                </c:pt>
                <c:pt idx="2813">
                  <c:v>4.6899999999999249</c:v>
                </c:pt>
                <c:pt idx="2814">
                  <c:v>4.6916666666665918</c:v>
                </c:pt>
                <c:pt idx="2815">
                  <c:v>4.6933333333332588</c:v>
                </c:pt>
                <c:pt idx="2816">
                  <c:v>4.6949999999999257</c:v>
                </c:pt>
                <c:pt idx="2817">
                  <c:v>4.6966666666665926</c:v>
                </c:pt>
                <c:pt idx="2818">
                  <c:v>4.6983333333332604</c:v>
                </c:pt>
                <c:pt idx="2819">
                  <c:v>4.6999999999999273</c:v>
                </c:pt>
                <c:pt idx="2820">
                  <c:v>4.7016666666665943</c:v>
                </c:pt>
                <c:pt idx="2821">
                  <c:v>4.7033333333332612</c:v>
                </c:pt>
                <c:pt idx="2822">
                  <c:v>4.7049999999999281</c:v>
                </c:pt>
                <c:pt idx="2823">
                  <c:v>4.7066666666665951</c:v>
                </c:pt>
                <c:pt idx="2824">
                  <c:v>4.708333333333262</c:v>
                </c:pt>
                <c:pt idx="2825">
                  <c:v>4.7099999999999289</c:v>
                </c:pt>
                <c:pt idx="2826">
                  <c:v>4.7116666666665967</c:v>
                </c:pt>
                <c:pt idx="2827">
                  <c:v>4.7133333333332637</c:v>
                </c:pt>
                <c:pt idx="2828">
                  <c:v>4.7149999999999306</c:v>
                </c:pt>
                <c:pt idx="2829">
                  <c:v>4.7166666666665975</c:v>
                </c:pt>
                <c:pt idx="2830">
                  <c:v>4.7183333333332644</c:v>
                </c:pt>
                <c:pt idx="2831">
                  <c:v>4.7199999999999314</c:v>
                </c:pt>
                <c:pt idx="2832">
                  <c:v>4.7216666666665983</c:v>
                </c:pt>
                <c:pt idx="2833">
                  <c:v>4.7233333333332661</c:v>
                </c:pt>
                <c:pt idx="2834">
                  <c:v>4.724999999999933</c:v>
                </c:pt>
                <c:pt idx="2835">
                  <c:v>4.7266666666666</c:v>
                </c:pt>
                <c:pt idx="2836">
                  <c:v>4.7283333333332669</c:v>
                </c:pt>
                <c:pt idx="2837">
                  <c:v>4.7299999999999338</c:v>
                </c:pt>
                <c:pt idx="2838">
                  <c:v>4.7316666666666007</c:v>
                </c:pt>
                <c:pt idx="2839">
                  <c:v>4.7333333333332677</c:v>
                </c:pt>
                <c:pt idx="2840">
                  <c:v>4.7349999999999346</c:v>
                </c:pt>
                <c:pt idx="2841">
                  <c:v>4.7366666666666024</c:v>
                </c:pt>
                <c:pt idx="2842">
                  <c:v>4.7383333333332693</c:v>
                </c:pt>
                <c:pt idx="2843">
                  <c:v>4.7399999999999363</c:v>
                </c:pt>
                <c:pt idx="2844">
                  <c:v>4.7416666666666032</c:v>
                </c:pt>
                <c:pt idx="2845">
                  <c:v>4.7433333333332701</c:v>
                </c:pt>
                <c:pt idx="2846">
                  <c:v>4.744999999999937</c:v>
                </c:pt>
                <c:pt idx="2847">
                  <c:v>4.746666666666604</c:v>
                </c:pt>
                <c:pt idx="2848">
                  <c:v>4.7483333333332718</c:v>
                </c:pt>
                <c:pt idx="2849">
                  <c:v>4.7499999999999387</c:v>
                </c:pt>
                <c:pt idx="2850">
                  <c:v>4.7516666666666056</c:v>
                </c:pt>
                <c:pt idx="2851">
                  <c:v>4.7533333333332726</c:v>
                </c:pt>
                <c:pt idx="2852">
                  <c:v>4.7549999999999395</c:v>
                </c:pt>
                <c:pt idx="2853">
                  <c:v>4.7566666666666064</c:v>
                </c:pt>
                <c:pt idx="2854">
                  <c:v>4.7583333333332734</c:v>
                </c:pt>
                <c:pt idx="2855">
                  <c:v>4.7599999999999403</c:v>
                </c:pt>
                <c:pt idx="2856">
                  <c:v>4.7616666666666081</c:v>
                </c:pt>
                <c:pt idx="2857">
                  <c:v>4.763333333333275</c:v>
                </c:pt>
                <c:pt idx="2858">
                  <c:v>4.7649999999999419</c:v>
                </c:pt>
                <c:pt idx="2859">
                  <c:v>4.7666666666666089</c:v>
                </c:pt>
                <c:pt idx="2860">
                  <c:v>4.7683333333332758</c:v>
                </c:pt>
                <c:pt idx="2861">
                  <c:v>4.7699999999999427</c:v>
                </c:pt>
                <c:pt idx="2862">
                  <c:v>4.7716666666666097</c:v>
                </c:pt>
                <c:pt idx="2863">
                  <c:v>4.7733333333332775</c:v>
                </c:pt>
                <c:pt idx="2864">
                  <c:v>4.7749999999999444</c:v>
                </c:pt>
                <c:pt idx="2865">
                  <c:v>4.7766666666666113</c:v>
                </c:pt>
                <c:pt idx="2866">
                  <c:v>4.7783333333332783</c:v>
                </c:pt>
                <c:pt idx="2867">
                  <c:v>4.7799999999999452</c:v>
                </c:pt>
                <c:pt idx="2868">
                  <c:v>4.7816666666666121</c:v>
                </c:pt>
                <c:pt idx="2869">
                  <c:v>4.783333333333279</c:v>
                </c:pt>
                <c:pt idx="2870">
                  <c:v>4.784999999999946</c:v>
                </c:pt>
                <c:pt idx="2871">
                  <c:v>4.7866666666666138</c:v>
                </c:pt>
                <c:pt idx="2872">
                  <c:v>4.7883333333332807</c:v>
                </c:pt>
                <c:pt idx="2873">
                  <c:v>4.7899999999999476</c:v>
                </c:pt>
                <c:pt idx="2874">
                  <c:v>4.7916666666666146</c:v>
                </c:pt>
                <c:pt idx="2875">
                  <c:v>4.7933333333332815</c:v>
                </c:pt>
                <c:pt idx="2876">
                  <c:v>4.7949999999999484</c:v>
                </c:pt>
                <c:pt idx="2877">
                  <c:v>4.7966666666666153</c:v>
                </c:pt>
                <c:pt idx="2878">
                  <c:v>4.7983333333332832</c:v>
                </c:pt>
                <c:pt idx="2879">
                  <c:v>4.7999999999999501</c:v>
                </c:pt>
                <c:pt idx="2880">
                  <c:v>4.801666666666617</c:v>
                </c:pt>
                <c:pt idx="2881">
                  <c:v>4.8033333333332839</c:v>
                </c:pt>
                <c:pt idx="2882">
                  <c:v>4.8049999999999509</c:v>
                </c:pt>
                <c:pt idx="2883">
                  <c:v>4.8066666666666178</c:v>
                </c:pt>
                <c:pt idx="2884">
                  <c:v>4.8083333333332847</c:v>
                </c:pt>
                <c:pt idx="2885">
                  <c:v>4.8099999999999516</c:v>
                </c:pt>
                <c:pt idx="2886">
                  <c:v>4.8116666666666195</c:v>
                </c:pt>
                <c:pt idx="2887">
                  <c:v>4.8133333333332864</c:v>
                </c:pt>
                <c:pt idx="2888">
                  <c:v>4.8149999999999533</c:v>
                </c:pt>
                <c:pt idx="2889">
                  <c:v>4.8166666666666202</c:v>
                </c:pt>
                <c:pt idx="2890">
                  <c:v>4.8183333333332872</c:v>
                </c:pt>
                <c:pt idx="2891">
                  <c:v>4.8199999999999541</c:v>
                </c:pt>
                <c:pt idx="2892">
                  <c:v>4.821666666666621</c:v>
                </c:pt>
                <c:pt idx="2893">
                  <c:v>4.8233333333332888</c:v>
                </c:pt>
                <c:pt idx="2894">
                  <c:v>4.8249999999999558</c:v>
                </c:pt>
                <c:pt idx="2895">
                  <c:v>4.8266666666666227</c:v>
                </c:pt>
                <c:pt idx="2896">
                  <c:v>4.8283333333332896</c:v>
                </c:pt>
                <c:pt idx="2897">
                  <c:v>4.8299999999999566</c:v>
                </c:pt>
                <c:pt idx="2898">
                  <c:v>4.8316666666666235</c:v>
                </c:pt>
                <c:pt idx="2899">
                  <c:v>4.8333333333332904</c:v>
                </c:pt>
                <c:pt idx="2900">
                  <c:v>4.8349999999999573</c:v>
                </c:pt>
                <c:pt idx="2901">
                  <c:v>4.8366666666666251</c:v>
                </c:pt>
                <c:pt idx="2902">
                  <c:v>4.8383333333332921</c:v>
                </c:pt>
                <c:pt idx="2903">
                  <c:v>4.839999999999959</c:v>
                </c:pt>
                <c:pt idx="2904">
                  <c:v>4.8416666666666259</c:v>
                </c:pt>
                <c:pt idx="2905">
                  <c:v>4.8433333333332929</c:v>
                </c:pt>
                <c:pt idx="2906">
                  <c:v>4.8449999999999598</c:v>
                </c:pt>
                <c:pt idx="2907">
                  <c:v>4.8466666666666267</c:v>
                </c:pt>
                <c:pt idx="2908">
                  <c:v>4.8483333333332945</c:v>
                </c:pt>
                <c:pt idx="2909">
                  <c:v>4.8499999999999615</c:v>
                </c:pt>
                <c:pt idx="2910">
                  <c:v>4.8516666666666284</c:v>
                </c:pt>
                <c:pt idx="2911">
                  <c:v>4.8533333333332953</c:v>
                </c:pt>
                <c:pt idx="2912">
                  <c:v>4.8549999999999622</c:v>
                </c:pt>
                <c:pt idx="2913">
                  <c:v>4.8566666666666292</c:v>
                </c:pt>
                <c:pt idx="2914">
                  <c:v>4.8583333333332961</c:v>
                </c:pt>
                <c:pt idx="2915">
                  <c:v>4.859999999999963</c:v>
                </c:pt>
                <c:pt idx="2916">
                  <c:v>4.8616666666666308</c:v>
                </c:pt>
                <c:pt idx="2917">
                  <c:v>4.8633333333332978</c:v>
                </c:pt>
                <c:pt idx="2918">
                  <c:v>4.8649999999999647</c:v>
                </c:pt>
                <c:pt idx="2919">
                  <c:v>4.8666666666666316</c:v>
                </c:pt>
                <c:pt idx="2920">
                  <c:v>4.8683333333332985</c:v>
                </c:pt>
                <c:pt idx="2921">
                  <c:v>4.8699999999999655</c:v>
                </c:pt>
                <c:pt idx="2922">
                  <c:v>4.8716666666666324</c:v>
                </c:pt>
                <c:pt idx="2923">
                  <c:v>4.8733333333333002</c:v>
                </c:pt>
                <c:pt idx="2924">
                  <c:v>4.8749999999999671</c:v>
                </c:pt>
                <c:pt idx="2925">
                  <c:v>4.8766666666666341</c:v>
                </c:pt>
                <c:pt idx="2926">
                  <c:v>4.878333333333301</c:v>
                </c:pt>
                <c:pt idx="2927">
                  <c:v>4.8799999999999679</c:v>
                </c:pt>
                <c:pt idx="2928">
                  <c:v>4.8816666666666348</c:v>
                </c:pt>
                <c:pt idx="2929">
                  <c:v>4.8833333333333018</c:v>
                </c:pt>
                <c:pt idx="2930">
                  <c:v>4.8849999999999687</c:v>
                </c:pt>
                <c:pt idx="2931">
                  <c:v>4.8866666666666365</c:v>
                </c:pt>
                <c:pt idx="2932">
                  <c:v>4.8883333333333034</c:v>
                </c:pt>
                <c:pt idx="2933">
                  <c:v>4.8899999999999704</c:v>
                </c:pt>
                <c:pt idx="2934">
                  <c:v>4.8916666666666373</c:v>
                </c:pt>
                <c:pt idx="2935">
                  <c:v>4.8933333333333042</c:v>
                </c:pt>
                <c:pt idx="2936">
                  <c:v>4.8949999999999712</c:v>
                </c:pt>
                <c:pt idx="2937">
                  <c:v>4.8966666666666381</c:v>
                </c:pt>
                <c:pt idx="2938">
                  <c:v>4.8983333333333059</c:v>
                </c:pt>
                <c:pt idx="2939">
                  <c:v>4.8999999999999728</c:v>
                </c:pt>
                <c:pt idx="2940">
                  <c:v>4.9016666666666397</c:v>
                </c:pt>
                <c:pt idx="2941">
                  <c:v>4.9033333333333067</c:v>
                </c:pt>
                <c:pt idx="2942">
                  <c:v>4.9049999999999736</c:v>
                </c:pt>
                <c:pt idx="2943">
                  <c:v>4.9066666666666405</c:v>
                </c:pt>
                <c:pt idx="2944">
                  <c:v>4.9083333333333075</c:v>
                </c:pt>
                <c:pt idx="2945">
                  <c:v>4.9099999999999744</c:v>
                </c:pt>
                <c:pt idx="2946">
                  <c:v>4.9116666666666422</c:v>
                </c:pt>
                <c:pt idx="2947">
                  <c:v>4.9133333333333091</c:v>
                </c:pt>
                <c:pt idx="2948">
                  <c:v>4.9149999999999761</c:v>
                </c:pt>
                <c:pt idx="2949">
                  <c:v>4.916666666666643</c:v>
                </c:pt>
                <c:pt idx="2950">
                  <c:v>4.9183333333333099</c:v>
                </c:pt>
                <c:pt idx="2951">
                  <c:v>4.9199999999999768</c:v>
                </c:pt>
                <c:pt idx="2952">
                  <c:v>4.9216666666666438</c:v>
                </c:pt>
                <c:pt idx="2953">
                  <c:v>4.9233333333333116</c:v>
                </c:pt>
                <c:pt idx="2954">
                  <c:v>4.9249999999999785</c:v>
                </c:pt>
                <c:pt idx="2955">
                  <c:v>4.9266666666666454</c:v>
                </c:pt>
                <c:pt idx="2956">
                  <c:v>4.9283333333333124</c:v>
                </c:pt>
                <c:pt idx="2957">
                  <c:v>4.9299999999999793</c:v>
                </c:pt>
                <c:pt idx="2958">
                  <c:v>4.9316666666666462</c:v>
                </c:pt>
                <c:pt idx="2959">
                  <c:v>4.9333333333333131</c:v>
                </c:pt>
                <c:pt idx="2960">
                  <c:v>4.9349999999999801</c:v>
                </c:pt>
                <c:pt idx="2961">
                  <c:v>4.9366666666666479</c:v>
                </c:pt>
                <c:pt idx="2962">
                  <c:v>4.9383333333333148</c:v>
                </c:pt>
                <c:pt idx="2963">
                  <c:v>4.9399999999999817</c:v>
                </c:pt>
                <c:pt idx="2964">
                  <c:v>4.9416666666666487</c:v>
                </c:pt>
                <c:pt idx="2965">
                  <c:v>4.9433333333333156</c:v>
                </c:pt>
                <c:pt idx="2966">
                  <c:v>4.9449999999999825</c:v>
                </c:pt>
                <c:pt idx="2967">
                  <c:v>4.9466666666666494</c:v>
                </c:pt>
                <c:pt idx="2968">
                  <c:v>4.9483333333333173</c:v>
                </c:pt>
                <c:pt idx="2969">
                  <c:v>4.9499999999999842</c:v>
                </c:pt>
                <c:pt idx="2970">
                  <c:v>4.9516666666666511</c:v>
                </c:pt>
                <c:pt idx="2971">
                  <c:v>4.953333333333318</c:v>
                </c:pt>
                <c:pt idx="2972">
                  <c:v>4.954999999999985</c:v>
                </c:pt>
                <c:pt idx="2973">
                  <c:v>4.9566666666666519</c:v>
                </c:pt>
                <c:pt idx="2974">
                  <c:v>4.9583333333333188</c:v>
                </c:pt>
                <c:pt idx="2975">
                  <c:v>4.9599999999999858</c:v>
                </c:pt>
                <c:pt idx="2976">
                  <c:v>4.9616666666666536</c:v>
                </c:pt>
                <c:pt idx="2977">
                  <c:v>4.9633333333333205</c:v>
                </c:pt>
                <c:pt idx="2978">
                  <c:v>4.9649999999999874</c:v>
                </c:pt>
                <c:pt idx="2979">
                  <c:v>4.9666666666666544</c:v>
                </c:pt>
                <c:pt idx="2980">
                  <c:v>4.9683333333333213</c:v>
                </c:pt>
                <c:pt idx="2981">
                  <c:v>4.9699999999999882</c:v>
                </c:pt>
                <c:pt idx="2982">
                  <c:v>4.9716666666666551</c:v>
                </c:pt>
                <c:pt idx="2983">
                  <c:v>4.9733333333333229</c:v>
                </c:pt>
                <c:pt idx="2984">
                  <c:v>4.9749999999999899</c:v>
                </c:pt>
                <c:pt idx="2985">
                  <c:v>4.9766666666666568</c:v>
                </c:pt>
                <c:pt idx="2986">
                  <c:v>4.9783333333333237</c:v>
                </c:pt>
                <c:pt idx="2987">
                  <c:v>4.9799999999999907</c:v>
                </c:pt>
                <c:pt idx="2988">
                  <c:v>4.9816666666666576</c:v>
                </c:pt>
                <c:pt idx="2989">
                  <c:v>4.9833333333333245</c:v>
                </c:pt>
                <c:pt idx="2990">
                  <c:v>4.9849999999999914</c:v>
                </c:pt>
                <c:pt idx="2991">
                  <c:v>4.9866666666666593</c:v>
                </c:pt>
                <c:pt idx="2992">
                  <c:v>4.9883333333333262</c:v>
                </c:pt>
                <c:pt idx="2993">
                  <c:v>4.9899999999999931</c:v>
                </c:pt>
                <c:pt idx="2994">
                  <c:v>4.99166666666666</c:v>
                </c:pt>
                <c:pt idx="2995">
                  <c:v>4.993333333333327</c:v>
                </c:pt>
                <c:pt idx="2996">
                  <c:v>4.9949999999999939</c:v>
                </c:pt>
                <c:pt idx="2997">
                  <c:v>4.9966666666666608</c:v>
                </c:pt>
                <c:pt idx="2998">
                  <c:v>4.9983333333333286</c:v>
                </c:pt>
                <c:pt idx="2999">
                  <c:v>4.9999999999999956</c:v>
                </c:pt>
                <c:pt idx="3000">
                  <c:v>5.0016666666666625</c:v>
                </c:pt>
                <c:pt idx="3001">
                  <c:v>5.0033333333333294</c:v>
                </c:pt>
                <c:pt idx="3002">
                  <c:v>5.0049999999999963</c:v>
                </c:pt>
                <c:pt idx="3003">
                  <c:v>5.0066666666666633</c:v>
                </c:pt>
                <c:pt idx="3004">
                  <c:v>5.0083333333333302</c:v>
                </c:pt>
                <c:pt idx="3005">
                  <c:v>5.0099999999999971</c:v>
                </c:pt>
                <c:pt idx="3006">
                  <c:v>5.0116666666666649</c:v>
                </c:pt>
                <c:pt idx="3007">
                  <c:v>5.0133333333333319</c:v>
                </c:pt>
                <c:pt idx="3008">
                  <c:v>5.0149999999999988</c:v>
                </c:pt>
                <c:pt idx="3009">
                  <c:v>5.0166666666666657</c:v>
                </c:pt>
                <c:pt idx="3010">
                  <c:v>5.0183333333333326</c:v>
                </c:pt>
                <c:pt idx="3011">
                  <c:v>5.0199999999999996</c:v>
                </c:pt>
                <c:pt idx="3012">
                  <c:v>5.0216666666666665</c:v>
                </c:pt>
                <c:pt idx="3013">
                  <c:v>5.0233333333333343</c:v>
                </c:pt>
                <c:pt idx="3014">
                  <c:v>5.0250000000000012</c:v>
                </c:pt>
                <c:pt idx="3015">
                  <c:v>5.0266666666666682</c:v>
                </c:pt>
                <c:pt idx="3016">
                  <c:v>5.0283333333333351</c:v>
                </c:pt>
                <c:pt idx="3017">
                  <c:v>5.030000000000002</c:v>
                </c:pt>
                <c:pt idx="3018">
                  <c:v>5.031666666666669</c:v>
                </c:pt>
                <c:pt idx="3019">
                  <c:v>5.0333333333333359</c:v>
                </c:pt>
                <c:pt idx="3020">
                  <c:v>5.0350000000000028</c:v>
                </c:pt>
                <c:pt idx="3021">
                  <c:v>5.0366666666666706</c:v>
                </c:pt>
                <c:pt idx="3022">
                  <c:v>5.0383333333333375</c:v>
                </c:pt>
                <c:pt idx="3023">
                  <c:v>5.0400000000000045</c:v>
                </c:pt>
                <c:pt idx="3024">
                  <c:v>5.0416666666666714</c:v>
                </c:pt>
                <c:pt idx="3025">
                  <c:v>5.0433333333333383</c:v>
                </c:pt>
                <c:pt idx="3026">
                  <c:v>5.0450000000000053</c:v>
                </c:pt>
                <c:pt idx="3027">
                  <c:v>5.0466666666666722</c:v>
                </c:pt>
                <c:pt idx="3028">
                  <c:v>5.04833333333334</c:v>
                </c:pt>
                <c:pt idx="3029">
                  <c:v>5.0500000000000069</c:v>
                </c:pt>
                <c:pt idx="3030">
                  <c:v>5.0516666666666739</c:v>
                </c:pt>
                <c:pt idx="3031">
                  <c:v>5.0533333333333408</c:v>
                </c:pt>
                <c:pt idx="3032">
                  <c:v>5.0550000000000077</c:v>
                </c:pt>
                <c:pt idx="3033">
                  <c:v>5.0566666666666746</c:v>
                </c:pt>
                <c:pt idx="3034">
                  <c:v>5.0583333333333416</c:v>
                </c:pt>
                <c:pt idx="3035">
                  <c:v>5.0600000000000085</c:v>
                </c:pt>
                <c:pt idx="3036">
                  <c:v>5.0616666666666763</c:v>
                </c:pt>
                <c:pt idx="3037">
                  <c:v>5.0633333333333432</c:v>
                </c:pt>
                <c:pt idx="3038">
                  <c:v>5.0650000000000102</c:v>
                </c:pt>
                <c:pt idx="3039">
                  <c:v>5.0666666666666771</c:v>
                </c:pt>
                <c:pt idx="3040">
                  <c:v>5.068333333333344</c:v>
                </c:pt>
                <c:pt idx="3041">
                  <c:v>5.0700000000000109</c:v>
                </c:pt>
                <c:pt idx="3042">
                  <c:v>5.0716666666666779</c:v>
                </c:pt>
                <c:pt idx="3043">
                  <c:v>5.0733333333333457</c:v>
                </c:pt>
                <c:pt idx="3044">
                  <c:v>5.0750000000000126</c:v>
                </c:pt>
                <c:pt idx="3045">
                  <c:v>5.0766666666666795</c:v>
                </c:pt>
                <c:pt idx="3046">
                  <c:v>5.0783333333333465</c:v>
                </c:pt>
                <c:pt idx="3047">
                  <c:v>5.0800000000000134</c:v>
                </c:pt>
                <c:pt idx="3048">
                  <c:v>5.0816666666666803</c:v>
                </c:pt>
                <c:pt idx="3049">
                  <c:v>5.0833333333333472</c:v>
                </c:pt>
                <c:pt idx="3050">
                  <c:v>5.0850000000000142</c:v>
                </c:pt>
                <c:pt idx="3051">
                  <c:v>5.086666666666682</c:v>
                </c:pt>
                <c:pt idx="3052">
                  <c:v>5.0883333333333489</c:v>
                </c:pt>
                <c:pt idx="3053">
                  <c:v>5.0900000000000158</c:v>
                </c:pt>
                <c:pt idx="3054">
                  <c:v>5.0916666666666828</c:v>
                </c:pt>
                <c:pt idx="3055">
                  <c:v>5.0933333333333497</c:v>
                </c:pt>
                <c:pt idx="3056">
                  <c:v>5.0950000000000166</c:v>
                </c:pt>
                <c:pt idx="3057">
                  <c:v>5.0966666666666836</c:v>
                </c:pt>
                <c:pt idx="3058">
                  <c:v>5.0983333333333514</c:v>
                </c:pt>
                <c:pt idx="3059">
                  <c:v>5.1000000000000183</c:v>
                </c:pt>
                <c:pt idx="3060">
                  <c:v>5.1016666666666852</c:v>
                </c:pt>
                <c:pt idx="3061">
                  <c:v>5.1033333333333522</c:v>
                </c:pt>
                <c:pt idx="3062">
                  <c:v>5.1050000000000191</c:v>
                </c:pt>
                <c:pt idx="3063">
                  <c:v>5.106666666666686</c:v>
                </c:pt>
                <c:pt idx="3064">
                  <c:v>5.1083333333333529</c:v>
                </c:pt>
                <c:pt idx="3065">
                  <c:v>5.1100000000000199</c:v>
                </c:pt>
                <c:pt idx="3066">
                  <c:v>5.1116666666666877</c:v>
                </c:pt>
                <c:pt idx="3067">
                  <c:v>5.1133333333333546</c:v>
                </c:pt>
                <c:pt idx="3068">
                  <c:v>5.1150000000000215</c:v>
                </c:pt>
                <c:pt idx="3069">
                  <c:v>5.1166666666666885</c:v>
                </c:pt>
                <c:pt idx="3070">
                  <c:v>5.1183333333333554</c:v>
                </c:pt>
                <c:pt idx="3071">
                  <c:v>5.1200000000000223</c:v>
                </c:pt>
                <c:pt idx="3072">
                  <c:v>5.1216666666666892</c:v>
                </c:pt>
                <c:pt idx="3073">
                  <c:v>5.1233333333333571</c:v>
                </c:pt>
                <c:pt idx="3074">
                  <c:v>5.125000000000024</c:v>
                </c:pt>
                <c:pt idx="3075">
                  <c:v>5.1266666666666909</c:v>
                </c:pt>
                <c:pt idx="3076">
                  <c:v>5.1283333333333578</c:v>
                </c:pt>
                <c:pt idx="3077">
                  <c:v>5.1300000000000248</c:v>
                </c:pt>
                <c:pt idx="3078">
                  <c:v>5.1316666666666917</c:v>
                </c:pt>
                <c:pt idx="3079">
                  <c:v>5.1333333333333586</c:v>
                </c:pt>
                <c:pt idx="3080">
                  <c:v>5.1350000000000255</c:v>
                </c:pt>
                <c:pt idx="3081">
                  <c:v>5.1366666666666934</c:v>
                </c:pt>
                <c:pt idx="3082">
                  <c:v>5.1383333333333603</c:v>
                </c:pt>
                <c:pt idx="3083">
                  <c:v>5.1400000000000272</c:v>
                </c:pt>
                <c:pt idx="3084">
                  <c:v>5.1416666666666941</c:v>
                </c:pt>
                <c:pt idx="3085">
                  <c:v>5.1433333333333611</c:v>
                </c:pt>
                <c:pt idx="3086">
                  <c:v>5.145000000000028</c:v>
                </c:pt>
                <c:pt idx="3087">
                  <c:v>5.1466666666666949</c:v>
                </c:pt>
                <c:pt idx="3088">
                  <c:v>5.1483333333333627</c:v>
                </c:pt>
                <c:pt idx="3089">
                  <c:v>5.1500000000000297</c:v>
                </c:pt>
                <c:pt idx="3090">
                  <c:v>5.1516666666666966</c:v>
                </c:pt>
                <c:pt idx="3091">
                  <c:v>5.1533333333333635</c:v>
                </c:pt>
                <c:pt idx="3092">
                  <c:v>5.1550000000000304</c:v>
                </c:pt>
                <c:pt idx="3093">
                  <c:v>5.1566666666666974</c:v>
                </c:pt>
                <c:pt idx="3094">
                  <c:v>5.1583333333333643</c:v>
                </c:pt>
                <c:pt idx="3095">
                  <c:v>5.1600000000000312</c:v>
                </c:pt>
                <c:pt idx="3096">
                  <c:v>5.161666666666699</c:v>
                </c:pt>
                <c:pt idx="3097">
                  <c:v>5.163333333333366</c:v>
                </c:pt>
                <c:pt idx="3098">
                  <c:v>5.1650000000000329</c:v>
                </c:pt>
                <c:pt idx="3099">
                  <c:v>5.1666666666666998</c:v>
                </c:pt>
                <c:pt idx="3100">
                  <c:v>5.1683333333333668</c:v>
                </c:pt>
                <c:pt idx="3101">
                  <c:v>5.1700000000000337</c:v>
                </c:pt>
                <c:pt idx="3102">
                  <c:v>5.1716666666667006</c:v>
                </c:pt>
                <c:pt idx="3103">
                  <c:v>5.1733333333333684</c:v>
                </c:pt>
                <c:pt idx="3104">
                  <c:v>5.1750000000000353</c:v>
                </c:pt>
                <c:pt idx="3105">
                  <c:v>5.1766666666667023</c:v>
                </c:pt>
                <c:pt idx="3106">
                  <c:v>5.1783333333333692</c:v>
                </c:pt>
                <c:pt idx="3107">
                  <c:v>5.1800000000000361</c:v>
                </c:pt>
                <c:pt idx="3108">
                  <c:v>5.1816666666667031</c:v>
                </c:pt>
                <c:pt idx="3109">
                  <c:v>5.18333333333337</c:v>
                </c:pt>
                <c:pt idx="3110">
                  <c:v>5.1850000000000369</c:v>
                </c:pt>
                <c:pt idx="3111">
                  <c:v>5.1866666666667047</c:v>
                </c:pt>
                <c:pt idx="3112">
                  <c:v>5.1883333333333717</c:v>
                </c:pt>
                <c:pt idx="3113">
                  <c:v>5.1900000000000386</c:v>
                </c:pt>
                <c:pt idx="3114">
                  <c:v>5.1916666666667055</c:v>
                </c:pt>
                <c:pt idx="3115">
                  <c:v>5.1933333333333724</c:v>
                </c:pt>
                <c:pt idx="3116">
                  <c:v>5.1950000000000394</c:v>
                </c:pt>
                <c:pt idx="3117">
                  <c:v>5.1966666666667063</c:v>
                </c:pt>
                <c:pt idx="3118">
                  <c:v>5.1983333333333741</c:v>
                </c:pt>
                <c:pt idx="3119">
                  <c:v>5.200000000000041</c:v>
                </c:pt>
                <c:pt idx="3120">
                  <c:v>5.201666666666708</c:v>
                </c:pt>
                <c:pt idx="3121">
                  <c:v>5.2033333333333749</c:v>
                </c:pt>
                <c:pt idx="3122">
                  <c:v>5.2050000000000418</c:v>
                </c:pt>
                <c:pt idx="3123">
                  <c:v>5.2066666666667087</c:v>
                </c:pt>
                <c:pt idx="3124">
                  <c:v>5.2083333333333757</c:v>
                </c:pt>
                <c:pt idx="3125">
                  <c:v>5.2100000000000426</c:v>
                </c:pt>
                <c:pt idx="3126">
                  <c:v>5.2116666666667104</c:v>
                </c:pt>
                <c:pt idx="3127">
                  <c:v>5.2133333333333773</c:v>
                </c:pt>
                <c:pt idx="3128">
                  <c:v>5.2150000000000443</c:v>
                </c:pt>
                <c:pt idx="3129">
                  <c:v>5.2166666666667112</c:v>
                </c:pt>
                <c:pt idx="3130">
                  <c:v>5.2183333333333781</c:v>
                </c:pt>
                <c:pt idx="3131">
                  <c:v>5.220000000000045</c:v>
                </c:pt>
                <c:pt idx="3132">
                  <c:v>5.221666666666712</c:v>
                </c:pt>
                <c:pt idx="3133">
                  <c:v>5.2233333333333798</c:v>
                </c:pt>
                <c:pt idx="3134">
                  <c:v>5.2250000000000467</c:v>
                </c:pt>
                <c:pt idx="3135">
                  <c:v>5.2266666666667136</c:v>
                </c:pt>
                <c:pt idx="3136">
                  <c:v>5.2283333333333806</c:v>
                </c:pt>
                <c:pt idx="3137">
                  <c:v>5.2300000000000475</c:v>
                </c:pt>
                <c:pt idx="3138">
                  <c:v>5.2316666666667144</c:v>
                </c:pt>
                <c:pt idx="3139">
                  <c:v>5.2333333333333814</c:v>
                </c:pt>
                <c:pt idx="3140">
                  <c:v>5.2350000000000483</c:v>
                </c:pt>
                <c:pt idx="3141">
                  <c:v>5.2366666666667161</c:v>
                </c:pt>
                <c:pt idx="3142">
                  <c:v>5.238333333333383</c:v>
                </c:pt>
                <c:pt idx="3143">
                  <c:v>5.24000000000005</c:v>
                </c:pt>
                <c:pt idx="3144">
                  <c:v>5.2416666666667169</c:v>
                </c:pt>
                <c:pt idx="3145">
                  <c:v>5.2433333333333838</c:v>
                </c:pt>
                <c:pt idx="3146">
                  <c:v>5.2450000000000507</c:v>
                </c:pt>
                <c:pt idx="3147">
                  <c:v>5.2466666666667177</c:v>
                </c:pt>
                <c:pt idx="3148">
                  <c:v>5.2483333333333855</c:v>
                </c:pt>
                <c:pt idx="3149">
                  <c:v>5.2500000000000524</c:v>
                </c:pt>
                <c:pt idx="3150">
                  <c:v>5.2516666666667193</c:v>
                </c:pt>
                <c:pt idx="3151">
                  <c:v>5.2533333333333863</c:v>
                </c:pt>
                <c:pt idx="3152">
                  <c:v>5.2550000000000532</c:v>
                </c:pt>
                <c:pt idx="3153">
                  <c:v>5.2566666666667201</c:v>
                </c:pt>
                <c:pt idx="3154">
                  <c:v>5.258333333333387</c:v>
                </c:pt>
                <c:pt idx="3155">
                  <c:v>5.260000000000054</c:v>
                </c:pt>
                <c:pt idx="3156">
                  <c:v>5.2616666666667218</c:v>
                </c:pt>
                <c:pt idx="3157">
                  <c:v>5.2633333333333887</c:v>
                </c:pt>
                <c:pt idx="3158">
                  <c:v>5.2650000000000556</c:v>
                </c:pt>
                <c:pt idx="3159">
                  <c:v>5.2666666666667226</c:v>
                </c:pt>
                <c:pt idx="3160">
                  <c:v>5.2683333333333895</c:v>
                </c:pt>
                <c:pt idx="3161">
                  <c:v>5.2700000000000564</c:v>
                </c:pt>
                <c:pt idx="3162">
                  <c:v>5.2716666666667233</c:v>
                </c:pt>
                <c:pt idx="3163">
                  <c:v>5.2733333333333912</c:v>
                </c:pt>
                <c:pt idx="3164">
                  <c:v>5.2750000000000581</c:v>
                </c:pt>
                <c:pt idx="3165">
                  <c:v>5.276666666666725</c:v>
                </c:pt>
                <c:pt idx="3166">
                  <c:v>5.2783333333333919</c:v>
                </c:pt>
                <c:pt idx="3167">
                  <c:v>5.2800000000000589</c:v>
                </c:pt>
                <c:pt idx="3168">
                  <c:v>5.2816666666667258</c:v>
                </c:pt>
                <c:pt idx="3169">
                  <c:v>5.2833333333333927</c:v>
                </c:pt>
                <c:pt idx="3170">
                  <c:v>5.2850000000000597</c:v>
                </c:pt>
                <c:pt idx="3171">
                  <c:v>5.2866666666667275</c:v>
                </c:pt>
                <c:pt idx="3172">
                  <c:v>5.2883333333333944</c:v>
                </c:pt>
                <c:pt idx="3173">
                  <c:v>5.2900000000000613</c:v>
                </c:pt>
                <c:pt idx="3174">
                  <c:v>5.2916666666667282</c:v>
                </c:pt>
                <c:pt idx="3175">
                  <c:v>5.2933333333333952</c:v>
                </c:pt>
                <c:pt idx="3176">
                  <c:v>5.2950000000000621</c:v>
                </c:pt>
                <c:pt idx="3177">
                  <c:v>5.296666666666729</c:v>
                </c:pt>
                <c:pt idx="3178">
                  <c:v>5.2983333333333968</c:v>
                </c:pt>
                <c:pt idx="3179">
                  <c:v>5.3000000000000638</c:v>
                </c:pt>
                <c:pt idx="3180">
                  <c:v>5.3016666666667307</c:v>
                </c:pt>
                <c:pt idx="3181">
                  <c:v>5.3033333333333976</c:v>
                </c:pt>
                <c:pt idx="3182">
                  <c:v>5.3050000000000646</c:v>
                </c:pt>
                <c:pt idx="3183">
                  <c:v>5.3066666666667315</c:v>
                </c:pt>
                <c:pt idx="3184">
                  <c:v>5.3083333333333984</c:v>
                </c:pt>
                <c:pt idx="3185">
                  <c:v>5.3100000000000653</c:v>
                </c:pt>
                <c:pt idx="3186">
                  <c:v>5.3116666666667331</c:v>
                </c:pt>
                <c:pt idx="3187">
                  <c:v>5.3133333333334001</c:v>
                </c:pt>
                <c:pt idx="3188">
                  <c:v>5.315000000000067</c:v>
                </c:pt>
                <c:pt idx="3189">
                  <c:v>5.3166666666667339</c:v>
                </c:pt>
                <c:pt idx="3190">
                  <c:v>5.3183333333334009</c:v>
                </c:pt>
                <c:pt idx="3191">
                  <c:v>5.3200000000000678</c:v>
                </c:pt>
                <c:pt idx="3192">
                  <c:v>5.3216666666667347</c:v>
                </c:pt>
                <c:pt idx="3193">
                  <c:v>5.3233333333334025</c:v>
                </c:pt>
                <c:pt idx="3194">
                  <c:v>5.3250000000000695</c:v>
                </c:pt>
                <c:pt idx="3195">
                  <c:v>5.3266666666667364</c:v>
                </c:pt>
                <c:pt idx="3196">
                  <c:v>5.3283333333334033</c:v>
                </c:pt>
                <c:pt idx="3197">
                  <c:v>5.3300000000000702</c:v>
                </c:pt>
                <c:pt idx="3198">
                  <c:v>5.3316666666667372</c:v>
                </c:pt>
                <c:pt idx="3199">
                  <c:v>5.3333333333334041</c:v>
                </c:pt>
                <c:pt idx="3200">
                  <c:v>5.335000000000071</c:v>
                </c:pt>
                <c:pt idx="3201">
                  <c:v>5.3366666666667388</c:v>
                </c:pt>
                <c:pt idx="3202">
                  <c:v>5.3383333333334058</c:v>
                </c:pt>
                <c:pt idx="3203">
                  <c:v>5.3400000000000727</c:v>
                </c:pt>
                <c:pt idx="3204">
                  <c:v>5.3416666666667396</c:v>
                </c:pt>
                <c:pt idx="3205">
                  <c:v>5.3433333333334065</c:v>
                </c:pt>
                <c:pt idx="3206">
                  <c:v>5.3450000000000735</c:v>
                </c:pt>
                <c:pt idx="3207">
                  <c:v>5.3466666666667404</c:v>
                </c:pt>
                <c:pt idx="3208">
                  <c:v>5.3483333333334082</c:v>
                </c:pt>
                <c:pt idx="3209">
                  <c:v>5.3500000000000751</c:v>
                </c:pt>
                <c:pt idx="3210">
                  <c:v>5.3516666666667421</c:v>
                </c:pt>
                <c:pt idx="3211">
                  <c:v>5.353333333333409</c:v>
                </c:pt>
                <c:pt idx="3212">
                  <c:v>5.3550000000000759</c:v>
                </c:pt>
                <c:pt idx="3213">
                  <c:v>5.3566666666667428</c:v>
                </c:pt>
                <c:pt idx="3214">
                  <c:v>5.3583333333334098</c:v>
                </c:pt>
                <c:pt idx="3215">
                  <c:v>5.3600000000000767</c:v>
                </c:pt>
                <c:pt idx="3216">
                  <c:v>5.3616666666667445</c:v>
                </c:pt>
                <c:pt idx="3217">
                  <c:v>5.3633333333334114</c:v>
                </c:pt>
                <c:pt idx="3218">
                  <c:v>5.3650000000000784</c:v>
                </c:pt>
                <c:pt idx="3219">
                  <c:v>5.3666666666667453</c:v>
                </c:pt>
                <c:pt idx="3220">
                  <c:v>5.3683333333334122</c:v>
                </c:pt>
                <c:pt idx="3221">
                  <c:v>5.3700000000000792</c:v>
                </c:pt>
                <c:pt idx="3222">
                  <c:v>5.3716666666667461</c:v>
                </c:pt>
                <c:pt idx="3223">
                  <c:v>5.3733333333334139</c:v>
                </c:pt>
                <c:pt idx="3224">
                  <c:v>5.3750000000000808</c:v>
                </c:pt>
                <c:pt idx="3225">
                  <c:v>5.3766666666667478</c:v>
                </c:pt>
                <c:pt idx="3226">
                  <c:v>5.3783333333334147</c:v>
                </c:pt>
                <c:pt idx="3227">
                  <c:v>5.3800000000000816</c:v>
                </c:pt>
                <c:pt idx="3228">
                  <c:v>5.3816666666667485</c:v>
                </c:pt>
                <c:pt idx="3229">
                  <c:v>5.3833333333334155</c:v>
                </c:pt>
                <c:pt idx="3230">
                  <c:v>5.3850000000000824</c:v>
                </c:pt>
                <c:pt idx="3231">
                  <c:v>5.3866666666667502</c:v>
                </c:pt>
                <c:pt idx="3232">
                  <c:v>5.3883333333334171</c:v>
                </c:pt>
                <c:pt idx="3233">
                  <c:v>5.3900000000000841</c:v>
                </c:pt>
                <c:pt idx="3234">
                  <c:v>5.391666666666751</c:v>
                </c:pt>
                <c:pt idx="3235">
                  <c:v>5.3933333333334179</c:v>
                </c:pt>
                <c:pt idx="3236">
                  <c:v>5.3950000000000848</c:v>
                </c:pt>
                <c:pt idx="3237">
                  <c:v>5.3966666666667518</c:v>
                </c:pt>
                <c:pt idx="3238">
                  <c:v>5.3983333333334196</c:v>
                </c:pt>
                <c:pt idx="3239">
                  <c:v>5.4000000000000865</c:v>
                </c:pt>
                <c:pt idx="3240">
                  <c:v>5.4016666666667534</c:v>
                </c:pt>
                <c:pt idx="3241">
                  <c:v>5.4033333333334204</c:v>
                </c:pt>
                <c:pt idx="3242">
                  <c:v>5.4050000000000873</c:v>
                </c:pt>
                <c:pt idx="3243">
                  <c:v>5.4066666666667542</c:v>
                </c:pt>
                <c:pt idx="3244">
                  <c:v>5.4083333333334211</c:v>
                </c:pt>
                <c:pt idx="3245">
                  <c:v>5.4100000000000881</c:v>
                </c:pt>
                <c:pt idx="3246">
                  <c:v>5.4116666666667559</c:v>
                </c:pt>
                <c:pt idx="3247">
                  <c:v>5.4133333333334228</c:v>
                </c:pt>
                <c:pt idx="3248">
                  <c:v>5.4150000000000897</c:v>
                </c:pt>
                <c:pt idx="3249">
                  <c:v>5.4166666666667567</c:v>
                </c:pt>
                <c:pt idx="3250">
                  <c:v>5.4183333333334236</c:v>
                </c:pt>
                <c:pt idx="3251">
                  <c:v>5.4200000000000905</c:v>
                </c:pt>
                <c:pt idx="3252">
                  <c:v>5.4216666666667575</c:v>
                </c:pt>
                <c:pt idx="3253">
                  <c:v>5.4233333333334253</c:v>
                </c:pt>
                <c:pt idx="3254">
                  <c:v>5.4250000000000922</c:v>
                </c:pt>
                <c:pt idx="3255">
                  <c:v>5.4266666666667591</c:v>
                </c:pt>
                <c:pt idx="3256">
                  <c:v>5.428333333333426</c:v>
                </c:pt>
                <c:pt idx="3257">
                  <c:v>5.430000000000093</c:v>
                </c:pt>
                <c:pt idx="3258">
                  <c:v>5.4316666666667599</c:v>
                </c:pt>
                <c:pt idx="3259">
                  <c:v>5.4333333333334268</c:v>
                </c:pt>
                <c:pt idx="3260">
                  <c:v>5.4350000000000938</c:v>
                </c:pt>
                <c:pt idx="3261">
                  <c:v>5.4366666666667616</c:v>
                </c:pt>
                <c:pt idx="3262">
                  <c:v>5.4383333333334285</c:v>
                </c:pt>
                <c:pt idx="3263">
                  <c:v>5.4400000000000954</c:v>
                </c:pt>
                <c:pt idx="3264">
                  <c:v>5.4416666666667624</c:v>
                </c:pt>
                <c:pt idx="3265">
                  <c:v>5.4433333333334293</c:v>
                </c:pt>
                <c:pt idx="3266">
                  <c:v>5.4450000000000962</c:v>
                </c:pt>
                <c:pt idx="3267">
                  <c:v>5.4466666666667631</c:v>
                </c:pt>
                <c:pt idx="3268">
                  <c:v>5.448333333333431</c:v>
                </c:pt>
                <c:pt idx="3269">
                  <c:v>5.4500000000000979</c:v>
                </c:pt>
                <c:pt idx="3270">
                  <c:v>5.4516666666667648</c:v>
                </c:pt>
                <c:pt idx="3271">
                  <c:v>5.4533333333334317</c:v>
                </c:pt>
                <c:pt idx="3272">
                  <c:v>5.4550000000000987</c:v>
                </c:pt>
                <c:pt idx="3273">
                  <c:v>5.4566666666667656</c:v>
                </c:pt>
                <c:pt idx="3274">
                  <c:v>5.4583333333334325</c:v>
                </c:pt>
                <c:pt idx="3275">
                  <c:v>5.4600000000000994</c:v>
                </c:pt>
                <c:pt idx="3276">
                  <c:v>5.4616666666667673</c:v>
                </c:pt>
                <c:pt idx="3277">
                  <c:v>5.4633333333334342</c:v>
                </c:pt>
                <c:pt idx="3278">
                  <c:v>5.4650000000001011</c:v>
                </c:pt>
                <c:pt idx="3279">
                  <c:v>5.466666666666768</c:v>
                </c:pt>
                <c:pt idx="3280">
                  <c:v>5.468333333333435</c:v>
                </c:pt>
                <c:pt idx="3281">
                  <c:v>5.4700000000001019</c:v>
                </c:pt>
                <c:pt idx="3282">
                  <c:v>5.4716666666667688</c:v>
                </c:pt>
                <c:pt idx="3283">
                  <c:v>5.4733333333334366</c:v>
                </c:pt>
                <c:pt idx="3284">
                  <c:v>5.4750000000001036</c:v>
                </c:pt>
                <c:pt idx="3285">
                  <c:v>5.4766666666667705</c:v>
                </c:pt>
                <c:pt idx="3286">
                  <c:v>5.4783333333334374</c:v>
                </c:pt>
                <c:pt idx="3287">
                  <c:v>5.4800000000001043</c:v>
                </c:pt>
                <c:pt idx="3288">
                  <c:v>5.4816666666667713</c:v>
                </c:pt>
                <c:pt idx="3289">
                  <c:v>5.4833333333334382</c:v>
                </c:pt>
                <c:pt idx="3290">
                  <c:v>5.4850000000001051</c:v>
                </c:pt>
                <c:pt idx="3291">
                  <c:v>5.4866666666667729</c:v>
                </c:pt>
                <c:pt idx="3292">
                  <c:v>5.4883333333334399</c:v>
                </c:pt>
                <c:pt idx="3293">
                  <c:v>5.4900000000001068</c:v>
                </c:pt>
                <c:pt idx="3294">
                  <c:v>5.4916666666667737</c:v>
                </c:pt>
                <c:pt idx="3295">
                  <c:v>5.4933333333334406</c:v>
                </c:pt>
                <c:pt idx="3296">
                  <c:v>5.4950000000001076</c:v>
                </c:pt>
                <c:pt idx="3297">
                  <c:v>5.4966666666667745</c:v>
                </c:pt>
                <c:pt idx="3298">
                  <c:v>5.4983333333334423</c:v>
                </c:pt>
                <c:pt idx="3299">
                  <c:v>5.5000000000001092</c:v>
                </c:pt>
                <c:pt idx="3300">
                  <c:v>5.5016666666667762</c:v>
                </c:pt>
                <c:pt idx="3301">
                  <c:v>5.5033333333334431</c:v>
                </c:pt>
                <c:pt idx="3302">
                  <c:v>5.50500000000011</c:v>
                </c:pt>
                <c:pt idx="3303">
                  <c:v>5.506666666666777</c:v>
                </c:pt>
                <c:pt idx="3304">
                  <c:v>5.5083333333334439</c:v>
                </c:pt>
                <c:pt idx="3305">
                  <c:v>5.5100000000001108</c:v>
                </c:pt>
                <c:pt idx="3306">
                  <c:v>5.5116666666667786</c:v>
                </c:pt>
                <c:pt idx="3307">
                  <c:v>5.5133333333334456</c:v>
                </c:pt>
                <c:pt idx="3308">
                  <c:v>5.5150000000001125</c:v>
                </c:pt>
                <c:pt idx="3309">
                  <c:v>5.5166666666667794</c:v>
                </c:pt>
                <c:pt idx="3310">
                  <c:v>5.5183333333334463</c:v>
                </c:pt>
                <c:pt idx="3311">
                  <c:v>5.5200000000001133</c:v>
                </c:pt>
                <c:pt idx="3312">
                  <c:v>5.5216666666667802</c:v>
                </c:pt>
                <c:pt idx="3313">
                  <c:v>5.523333333333448</c:v>
                </c:pt>
                <c:pt idx="3314">
                  <c:v>5.5250000000001149</c:v>
                </c:pt>
                <c:pt idx="3315">
                  <c:v>5.5266666666667819</c:v>
                </c:pt>
                <c:pt idx="3316">
                  <c:v>5.5283333333334488</c:v>
                </c:pt>
                <c:pt idx="3317">
                  <c:v>5.5300000000001157</c:v>
                </c:pt>
                <c:pt idx="3318">
                  <c:v>5.5316666666667826</c:v>
                </c:pt>
                <c:pt idx="3319">
                  <c:v>5.5333333333334496</c:v>
                </c:pt>
                <c:pt idx="3320">
                  <c:v>5.5350000000001165</c:v>
                </c:pt>
                <c:pt idx="3321">
                  <c:v>5.5366666666667843</c:v>
                </c:pt>
                <c:pt idx="3322">
                  <c:v>5.5383333333334512</c:v>
                </c:pt>
                <c:pt idx="3323">
                  <c:v>5.5400000000001182</c:v>
                </c:pt>
                <c:pt idx="3324">
                  <c:v>5.5416666666667851</c:v>
                </c:pt>
                <c:pt idx="3325">
                  <c:v>5.543333333333452</c:v>
                </c:pt>
                <c:pt idx="3326">
                  <c:v>5.5450000000001189</c:v>
                </c:pt>
                <c:pt idx="3327">
                  <c:v>5.5466666666667859</c:v>
                </c:pt>
                <c:pt idx="3328">
                  <c:v>5.5483333333334537</c:v>
                </c:pt>
                <c:pt idx="3329">
                  <c:v>5.5500000000001206</c:v>
                </c:pt>
                <c:pt idx="3330">
                  <c:v>5.5516666666667875</c:v>
                </c:pt>
                <c:pt idx="3331">
                  <c:v>5.5533333333334545</c:v>
                </c:pt>
                <c:pt idx="3332">
                  <c:v>5.5550000000001214</c:v>
                </c:pt>
                <c:pt idx="3333">
                  <c:v>5.5566666666667883</c:v>
                </c:pt>
                <c:pt idx="3334">
                  <c:v>5.5583333333334553</c:v>
                </c:pt>
                <c:pt idx="3335">
                  <c:v>5.5600000000001222</c:v>
                </c:pt>
                <c:pt idx="3336">
                  <c:v>5.56166666666679</c:v>
                </c:pt>
                <c:pt idx="3337">
                  <c:v>5.5633333333334569</c:v>
                </c:pt>
                <c:pt idx="3338">
                  <c:v>5.5650000000001238</c:v>
                </c:pt>
                <c:pt idx="3339">
                  <c:v>5.5666666666667908</c:v>
                </c:pt>
                <c:pt idx="3340">
                  <c:v>5.5683333333334577</c:v>
                </c:pt>
                <c:pt idx="3341">
                  <c:v>5.5700000000001246</c:v>
                </c:pt>
                <c:pt idx="3342">
                  <c:v>5.5716666666667916</c:v>
                </c:pt>
                <c:pt idx="3343">
                  <c:v>5.5733333333334594</c:v>
                </c:pt>
                <c:pt idx="3344">
                  <c:v>5.5750000000001263</c:v>
                </c:pt>
                <c:pt idx="3345">
                  <c:v>5.5766666666667932</c:v>
                </c:pt>
                <c:pt idx="3346">
                  <c:v>5.5783333333334602</c:v>
                </c:pt>
                <c:pt idx="3347">
                  <c:v>5.5800000000001271</c:v>
                </c:pt>
                <c:pt idx="3348">
                  <c:v>5.581666666666794</c:v>
                </c:pt>
                <c:pt idx="3349">
                  <c:v>5.5833333333334609</c:v>
                </c:pt>
                <c:pt idx="3350">
                  <c:v>5.5850000000001279</c:v>
                </c:pt>
                <c:pt idx="3351">
                  <c:v>5.5866666666667957</c:v>
                </c:pt>
                <c:pt idx="3352">
                  <c:v>5.5883333333334626</c:v>
                </c:pt>
                <c:pt idx="3353">
                  <c:v>5.5900000000001295</c:v>
                </c:pt>
                <c:pt idx="3354">
                  <c:v>5.5916666666667965</c:v>
                </c:pt>
                <c:pt idx="3355">
                  <c:v>5.5933333333334634</c:v>
                </c:pt>
                <c:pt idx="3356">
                  <c:v>5.5950000000001303</c:v>
                </c:pt>
                <c:pt idx="3357">
                  <c:v>5.5966666666667972</c:v>
                </c:pt>
                <c:pt idx="3358">
                  <c:v>5.5983333333334651</c:v>
                </c:pt>
                <c:pt idx="3359">
                  <c:v>5.600000000000132</c:v>
                </c:pt>
                <c:pt idx="3360">
                  <c:v>5.6016666666667989</c:v>
                </c:pt>
                <c:pt idx="3361">
                  <c:v>5.6033333333334658</c:v>
                </c:pt>
                <c:pt idx="3362">
                  <c:v>5.6050000000001328</c:v>
                </c:pt>
                <c:pt idx="3363">
                  <c:v>5.6066666666667997</c:v>
                </c:pt>
                <c:pt idx="3364">
                  <c:v>5.6083333333334666</c:v>
                </c:pt>
                <c:pt idx="3365">
                  <c:v>5.6100000000001335</c:v>
                </c:pt>
                <c:pt idx="3366">
                  <c:v>5.6116666666668014</c:v>
                </c:pt>
                <c:pt idx="3367">
                  <c:v>5.6133333333334683</c:v>
                </c:pt>
                <c:pt idx="3368">
                  <c:v>5.6150000000001352</c:v>
                </c:pt>
                <c:pt idx="3369">
                  <c:v>5.6166666666668021</c:v>
                </c:pt>
                <c:pt idx="3370">
                  <c:v>5.6183333333334691</c:v>
                </c:pt>
                <c:pt idx="3371">
                  <c:v>5.620000000000136</c:v>
                </c:pt>
                <c:pt idx="3372">
                  <c:v>5.6216666666668029</c:v>
                </c:pt>
                <c:pt idx="3373">
                  <c:v>5.6233333333334707</c:v>
                </c:pt>
                <c:pt idx="3374">
                  <c:v>5.6250000000001377</c:v>
                </c:pt>
                <c:pt idx="3375">
                  <c:v>5.6266666666668046</c:v>
                </c:pt>
                <c:pt idx="3376">
                  <c:v>5.6283333333334715</c:v>
                </c:pt>
                <c:pt idx="3377">
                  <c:v>5.6300000000001384</c:v>
                </c:pt>
                <c:pt idx="3378">
                  <c:v>5.6316666666668054</c:v>
                </c:pt>
                <c:pt idx="3379">
                  <c:v>5.6333333333334723</c:v>
                </c:pt>
                <c:pt idx="3380">
                  <c:v>5.6350000000001392</c:v>
                </c:pt>
                <c:pt idx="3381">
                  <c:v>5.636666666666807</c:v>
                </c:pt>
                <c:pt idx="3382">
                  <c:v>5.638333333333474</c:v>
                </c:pt>
                <c:pt idx="3383">
                  <c:v>5.6400000000001409</c:v>
                </c:pt>
                <c:pt idx="3384">
                  <c:v>5.6416666666668078</c:v>
                </c:pt>
                <c:pt idx="3385">
                  <c:v>5.6433333333334748</c:v>
                </c:pt>
                <c:pt idx="3386">
                  <c:v>5.6450000000001417</c:v>
                </c:pt>
                <c:pt idx="3387">
                  <c:v>5.6466666666668086</c:v>
                </c:pt>
                <c:pt idx="3388">
                  <c:v>5.6483333333334764</c:v>
                </c:pt>
                <c:pt idx="3389">
                  <c:v>5.6500000000001434</c:v>
                </c:pt>
                <c:pt idx="3390">
                  <c:v>5.6516666666668103</c:v>
                </c:pt>
                <c:pt idx="3391">
                  <c:v>5.6533333333334772</c:v>
                </c:pt>
                <c:pt idx="3392">
                  <c:v>5.6550000000001441</c:v>
                </c:pt>
                <c:pt idx="3393">
                  <c:v>5.6566666666668111</c:v>
                </c:pt>
                <c:pt idx="3394">
                  <c:v>5.658333333333478</c:v>
                </c:pt>
                <c:pt idx="3395">
                  <c:v>5.6600000000001449</c:v>
                </c:pt>
                <c:pt idx="3396">
                  <c:v>5.6616666666668127</c:v>
                </c:pt>
                <c:pt idx="3397">
                  <c:v>5.6633333333334797</c:v>
                </c:pt>
                <c:pt idx="3398">
                  <c:v>5.6650000000001466</c:v>
                </c:pt>
                <c:pt idx="3399">
                  <c:v>5.6666666666668135</c:v>
                </c:pt>
                <c:pt idx="3400">
                  <c:v>5.6683333333334804</c:v>
                </c:pt>
                <c:pt idx="3401">
                  <c:v>5.6700000000001474</c:v>
                </c:pt>
                <c:pt idx="3402">
                  <c:v>5.6716666666668143</c:v>
                </c:pt>
                <c:pt idx="3403">
                  <c:v>5.6733333333334821</c:v>
                </c:pt>
                <c:pt idx="3404">
                  <c:v>5.675000000000149</c:v>
                </c:pt>
                <c:pt idx="3405">
                  <c:v>5.676666666666816</c:v>
                </c:pt>
                <c:pt idx="3406">
                  <c:v>5.6783333333334829</c:v>
                </c:pt>
                <c:pt idx="3407">
                  <c:v>5.6800000000001498</c:v>
                </c:pt>
                <c:pt idx="3408">
                  <c:v>5.6816666666668167</c:v>
                </c:pt>
                <c:pt idx="3409">
                  <c:v>5.6833333333334837</c:v>
                </c:pt>
                <c:pt idx="3410">
                  <c:v>5.6850000000001506</c:v>
                </c:pt>
                <c:pt idx="3411">
                  <c:v>5.6866666666668184</c:v>
                </c:pt>
                <c:pt idx="3412">
                  <c:v>5.6883333333334853</c:v>
                </c:pt>
                <c:pt idx="3413">
                  <c:v>5.6900000000001523</c:v>
                </c:pt>
                <c:pt idx="3414">
                  <c:v>5.6916666666668192</c:v>
                </c:pt>
                <c:pt idx="3415">
                  <c:v>5.6933333333334861</c:v>
                </c:pt>
                <c:pt idx="3416">
                  <c:v>5.6950000000001531</c:v>
                </c:pt>
                <c:pt idx="3417">
                  <c:v>5.69666666666682</c:v>
                </c:pt>
                <c:pt idx="3418">
                  <c:v>5.6983333333334878</c:v>
                </c:pt>
                <c:pt idx="3419">
                  <c:v>5.7000000000001547</c:v>
                </c:pt>
                <c:pt idx="3420">
                  <c:v>5.7016666666668216</c:v>
                </c:pt>
                <c:pt idx="3421">
                  <c:v>5.7033333333334886</c:v>
                </c:pt>
                <c:pt idx="3422">
                  <c:v>5.7050000000001555</c:v>
                </c:pt>
                <c:pt idx="3423">
                  <c:v>5.7066666666668224</c:v>
                </c:pt>
                <c:pt idx="3424">
                  <c:v>5.7083333333334894</c:v>
                </c:pt>
                <c:pt idx="3425">
                  <c:v>5.7100000000001563</c:v>
                </c:pt>
                <c:pt idx="3426">
                  <c:v>5.7116666666668241</c:v>
                </c:pt>
                <c:pt idx="3427">
                  <c:v>5.713333333333491</c:v>
                </c:pt>
                <c:pt idx="3428">
                  <c:v>5.715000000000158</c:v>
                </c:pt>
                <c:pt idx="3429">
                  <c:v>5.7166666666668249</c:v>
                </c:pt>
                <c:pt idx="3430">
                  <c:v>5.7183333333334918</c:v>
                </c:pt>
                <c:pt idx="3431">
                  <c:v>5.7200000000001587</c:v>
                </c:pt>
                <c:pt idx="3432">
                  <c:v>5.7216666666668257</c:v>
                </c:pt>
                <c:pt idx="3433">
                  <c:v>5.7233333333334935</c:v>
                </c:pt>
                <c:pt idx="3434">
                  <c:v>5.7250000000001604</c:v>
                </c:pt>
                <c:pt idx="3435">
                  <c:v>5.7266666666668273</c:v>
                </c:pt>
                <c:pt idx="3436">
                  <c:v>5.7283333333334943</c:v>
                </c:pt>
                <c:pt idx="3437">
                  <c:v>5.7300000000001612</c:v>
                </c:pt>
                <c:pt idx="3438">
                  <c:v>5.7316666666668281</c:v>
                </c:pt>
                <c:pt idx="3439">
                  <c:v>5.733333333333495</c:v>
                </c:pt>
                <c:pt idx="3440">
                  <c:v>5.735000000000162</c:v>
                </c:pt>
                <c:pt idx="3441">
                  <c:v>5.7366666666668298</c:v>
                </c:pt>
                <c:pt idx="3442">
                  <c:v>5.7383333333334967</c:v>
                </c:pt>
                <c:pt idx="3443">
                  <c:v>5.7400000000001636</c:v>
                </c:pt>
                <c:pt idx="3444">
                  <c:v>5.7416666666668306</c:v>
                </c:pt>
                <c:pt idx="3445">
                  <c:v>5.7433333333334975</c:v>
                </c:pt>
                <c:pt idx="3446">
                  <c:v>5.7450000000001644</c:v>
                </c:pt>
                <c:pt idx="3447">
                  <c:v>5.7466666666668313</c:v>
                </c:pt>
                <c:pt idx="3448">
                  <c:v>5.7483333333334992</c:v>
                </c:pt>
                <c:pt idx="3449">
                  <c:v>5.7500000000001661</c:v>
                </c:pt>
                <c:pt idx="3450">
                  <c:v>5.751666666666833</c:v>
                </c:pt>
                <c:pt idx="3451">
                  <c:v>5.7533333333334999</c:v>
                </c:pt>
                <c:pt idx="3452">
                  <c:v>5.7550000000001669</c:v>
                </c:pt>
                <c:pt idx="3453">
                  <c:v>5.7566666666668338</c:v>
                </c:pt>
                <c:pt idx="3454">
                  <c:v>5.7583333333335007</c:v>
                </c:pt>
                <c:pt idx="3455">
                  <c:v>5.7600000000001677</c:v>
                </c:pt>
                <c:pt idx="3456">
                  <c:v>5.7616666666668355</c:v>
                </c:pt>
                <c:pt idx="3457">
                  <c:v>5.7633333333335024</c:v>
                </c:pt>
                <c:pt idx="3458">
                  <c:v>5.7650000000001693</c:v>
                </c:pt>
                <c:pt idx="3459">
                  <c:v>5.7666666666668362</c:v>
                </c:pt>
                <c:pt idx="3460">
                  <c:v>5.7683333333335032</c:v>
                </c:pt>
                <c:pt idx="3461">
                  <c:v>5.7700000000001701</c:v>
                </c:pt>
                <c:pt idx="3462">
                  <c:v>5.771666666666837</c:v>
                </c:pt>
                <c:pt idx="3463">
                  <c:v>5.7733333333335048</c:v>
                </c:pt>
                <c:pt idx="3464">
                  <c:v>5.7750000000001718</c:v>
                </c:pt>
                <c:pt idx="3465">
                  <c:v>5.7766666666668387</c:v>
                </c:pt>
                <c:pt idx="3466">
                  <c:v>5.7783333333335056</c:v>
                </c:pt>
                <c:pt idx="3467">
                  <c:v>5.7800000000001726</c:v>
                </c:pt>
                <c:pt idx="3468">
                  <c:v>5.7816666666668395</c:v>
                </c:pt>
                <c:pt idx="3469">
                  <c:v>5.7833333333335064</c:v>
                </c:pt>
                <c:pt idx="3470">
                  <c:v>5.7850000000001733</c:v>
                </c:pt>
                <c:pt idx="3471">
                  <c:v>5.7866666666668412</c:v>
                </c:pt>
                <c:pt idx="3472">
                  <c:v>5.7883333333335081</c:v>
                </c:pt>
                <c:pt idx="3473">
                  <c:v>5.790000000000175</c:v>
                </c:pt>
                <c:pt idx="3474">
                  <c:v>5.7916666666668419</c:v>
                </c:pt>
                <c:pt idx="3475">
                  <c:v>5.7933333333335089</c:v>
                </c:pt>
                <c:pt idx="3476">
                  <c:v>5.7950000000001758</c:v>
                </c:pt>
                <c:pt idx="3477">
                  <c:v>5.7966666666668427</c:v>
                </c:pt>
                <c:pt idx="3478">
                  <c:v>5.7983333333335105</c:v>
                </c:pt>
                <c:pt idx="3479">
                  <c:v>5.8000000000001775</c:v>
                </c:pt>
                <c:pt idx="3480">
                  <c:v>5.8016666666668444</c:v>
                </c:pt>
                <c:pt idx="3481">
                  <c:v>5.8033333333335113</c:v>
                </c:pt>
                <c:pt idx="3482">
                  <c:v>5.8050000000001782</c:v>
                </c:pt>
                <c:pt idx="3483">
                  <c:v>5.8066666666668452</c:v>
                </c:pt>
                <c:pt idx="3484">
                  <c:v>5.8083333333335121</c:v>
                </c:pt>
                <c:pt idx="3485">
                  <c:v>5.810000000000179</c:v>
                </c:pt>
                <c:pt idx="3486">
                  <c:v>5.8116666666668468</c:v>
                </c:pt>
                <c:pt idx="3487">
                  <c:v>5.8133333333335138</c:v>
                </c:pt>
                <c:pt idx="3488">
                  <c:v>5.8150000000001807</c:v>
                </c:pt>
                <c:pt idx="3489">
                  <c:v>5.8166666666668476</c:v>
                </c:pt>
                <c:pt idx="3490">
                  <c:v>5.8183333333335145</c:v>
                </c:pt>
                <c:pt idx="3491">
                  <c:v>5.8200000000001815</c:v>
                </c:pt>
                <c:pt idx="3492">
                  <c:v>5.8216666666668484</c:v>
                </c:pt>
              </c:numCache>
            </c:numRef>
          </c:xVal>
          <c:yVal>
            <c:numRef>
              <c:f>sheet1!$D$3:$D$12234</c:f>
              <c:numCache>
                <c:formatCode>General</c:formatCode>
                <c:ptCount val="12232"/>
                <c:pt idx="0">
                  <c:v>199.918688</c:v>
                </c:pt>
                <c:pt idx="1">
                  <c:v>204.26087899999999</c:v>
                </c:pt>
                <c:pt idx="2">
                  <c:v>202.954961</c:v>
                </c:pt>
                <c:pt idx="3">
                  <c:v>203.41895400000001</c:v>
                </c:pt>
                <c:pt idx="4">
                  <c:v>204.083539</c:v>
                </c:pt>
                <c:pt idx="5">
                  <c:v>204.888183</c:v>
                </c:pt>
                <c:pt idx="6">
                  <c:v>206.214054</c:v>
                </c:pt>
                <c:pt idx="7">
                  <c:v>207.36377100000001</c:v>
                </c:pt>
                <c:pt idx="8">
                  <c:v>209.35112000000001</c:v>
                </c:pt>
                <c:pt idx="9">
                  <c:v>210.30661799999999</c:v>
                </c:pt>
                <c:pt idx="10">
                  <c:v>211.428405</c:v>
                </c:pt>
                <c:pt idx="11">
                  <c:v>213.43266600000001</c:v>
                </c:pt>
                <c:pt idx="12">
                  <c:v>215.262181</c:v>
                </c:pt>
                <c:pt idx="13">
                  <c:v>217.44041799999999</c:v>
                </c:pt>
                <c:pt idx="14">
                  <c:v>219.182592</c:v>
                </c:pt>
                <c:pt idx="15">
                  <c:v>220.73202000000001</c:v>
                </c:pt>
                <c:pt idx="16">
                  <c:v>222.48812599999999</c:v>
                </c:pt>
                <c:pt idx="17">
                  <c:v>224.740542</c:v>
                </c:pt>
                <c:pt idx="18">
                  <c:v>226.97079299999999</c:v>
                </c:pt>
                <c:pt idx="19">
                  <c:v>228.789771</c:v>
                </c:pt>
                <c:pt idx="20">
                  <c:v>230.929991</c:v>
                </c:pt>
                <c:pt idx="21">
                  <c:v>233.089652</c:v>
                </c:pt>
                <c:pt idx="22">
                  <c:v>235.58151000000001</c:v>
                </c:pt>
                <c:pt idx="23">
                  <c:v>238.61874399999999</c:v>
                </c:pt>
                <c:pt idx="24">
                  <c:v>240.865779</c:v>
                </c:pt>
                <c:pt idx="25">
                  <c:v>243.13840300000001</c:v>
                </c:pt>
                <c:pt idx="26">
                  <c:v>246.066261</c:v>
                </c:pt>
                <c:pt idx="27">
                  <c:v>248.02504200000001</c:v>
                </c:pt>
                <c:pt idx="28">
                  <c:v>251.84078500000001</c:v>
                </c:pt>
                <c:pt idx="29">
                  <c:v>253.979468</c:v>
                </c:pt>
                <c:pt idx="30">
                  <c:v>257.58238399999999</c:v>
                </c:pt>
                <c:pt idx="31">
                  <c:v>258.642293</c:v>
                </c:pt>
                <c:pt idx="32">
                  <c:v>261.86487499999998</c:v>
                </c:pt>
                <c:pt idx="33">
                  <c:v>264.88385299999999</c:v>
                </c:pt>
                <c:pt idx="34">
                  <c:v>267.858183</c:v>
                </c:pt>
                <c:pt idx="35">
                  <c:v>270.76262800000001</c:v>
                </c:pt>
                <c:pt idx="36">
                  <c:v>273.63277099999999</c:v>
                </c:pt>
                <c:pt idx="37">
                  <c:v>276.32932099999999</c:v>
                </c:pt>
                <c:pt idx="38">
                  <c:v>278.93664100000001</c:v>
                </c:pt>
                <c:pt idx="39">
                  <c:v>281.31867399999999</c:v>
                </c:pt>
                <c:pt idx="40">
                  <c:v>283.64126299999998</c:v>
                </c:pt>
                <c:pt idx="41">
                  <c:v>286.22753999999998</c:v>
                </c:pt>
                <c:pt idx="42">
                  <c:v>289.68162100000001</c:v>
                </c:pt>
                <c:pt idx="43">
                  <c:v>292.28167000000002</c:v>
                </c:pt>
                <c:pt idx="44">
                  <c:v>295.21569299999999</c:v>
                </c:pt>
                <c:pt idx="45">
                  <c:v>297.83423900000003</c:v>
                </c:pt>
                <c:pt idx="46">
                  <c:v>300.55831699999999</c:v>
                </c:pt>
                <c:pt idx="47">
                  <c:v>301.97348299999999</c:v>
                </c:pt>
                <c:pt idx="48">
                  <c:v>305.61693100000002</c:v>
                </c:pt>
                <c:pt idx="49">
                  <c:v>308.09183000000002</c:v>
                </c:pt>
                <c:pt idx="50">
                  <c:v>311.05083500000001</c:v>
                </c:pt>
                <c:pt idx="51">
                  <c:v>312.816149</c:v>
                </c:pt>
                <c:pt idx="52">
                  <c:v>315.466002</c:v>
                </c:pt>
                <c:pt idx="53">
                  <c:v>318.26278400000001</c:v>
                </c:pt>
                <c:pt idx="54">
                  <c:v>320.05980599999998</c:v>
                </c:pt>
                <c:pt idx="55">
                  <c:v>323.73832499999997</c:v>
                </c:pt>
                <c:pt idx="56">
                  <c:v>326.31467300000003</c:v>
                </c:pt>
                <c:pt idx="57">
                  <c:v>328.31083100000001</c:v>
                </c:pt>
                <c:pt idx="58">
                  <c:v>330.67491200000001</c:v>
                </c:pt>
                <c:pt idx="59">
                  <c:v>333.703979</c:v>
                </c:pt>
                <c:pt idx="60">
                  <c:v>336.96020600000003</c:v>
                </c:pt>
                <c:pt idx="61">
                  <c:v>338.82424700000001</c:v>
                </c:pt>
                <c:pt idx="62">
                  <c:v>340.71262999999999</c:v>
                </c:pt>
                <c:pt idx="63">
                  <c:v>343.353835</c:v>
                </c:pt>
                <c:pt idx="64">
                  <c:v>346.18392699999998</c:v>
                </c:pt>
                <c:pt idx="65">
                  <c:v>348.04468500000002</c:v>
                </c:pt>
                <c:pt idx="66">
                  <c:v>350.67403999999999</c:v>
                </c:pt>
                <c:pt idx="67">
                  <c:v>353.00337100000002</c:v>
                </c:pt>
                <c:pt idx="68">
                  <c:v>353.74818599999998</c:v>
                </c:pt>
                <c:pt idx="69">
                  <c:v>356.880224</c:v>
                </c:pt>
                <c:pt idx="70">
                  <c:v>357.91929900000002</c:v>
                </c:pt>
                <c:pt idx="71">
                  <c:v>359.34391299999999</c:v>
                </c:pt>
                <c:pt idx="72">
                  <c:v>361.23125499999998</c:v>
                </c:pt>
                <c:pt idx="73">
                  <c:v>362.61102899999997</c:v>
                </c:pt>
                <c:pt idx="74">
                  <c:v>364.53960699999999</c:v>
                </c:pt>
                <c:pt idx="75">
                  <c:v>365.82714099999998</c:v>
                </c:pt>
                <c:pt idx="76">
                  <c:v>367.62928799999997</c:v>
                </c:pt>
                <c:pt idx="77">
                  <c:v>368.06919499999998</c:v>
                </c:pt>
                <c:pt idx="78">
                  <c:v>369.56587300000001</c:v>
                </c:pt>
                <c:pt idx="79">
                  <c:v>370.27129400000001</c:v>
                </c:pt>
                <c:pt idx="80">
                  <c:v>372.40213</c:v>
                </c:pt>
                <c:pt idx="81">
                  <c:v>373.348883</c:v>
                </c:pt>
                <c:pt idx="82">
                  <c:v>373.753399</c:v>
                </c:pt>
                <c:pt idx="83">
                  <c:v>374.84291899999999</c:v>
                </c:pt>
                <c:pt idx="84">
                  <c:v>375.20379600000001</c:v>
                </c:pt>
                <c:pt idx="85">
                  <c:v>376.12676900000002</c:v>
                </c:pt>
                <c:pt idx="86">
                  <c:v>377.24279100000001</c:v>
                </c:pt>
                <c:pt idx="87">
                  <c:v>378.35961500000002</c:v>
                </c:pt>
                <c:pt idx="88">
                  <c:v>378.39156300000002</c:v>
                </c:pt>
                <c:pt idx="89">
                  <c:v>378.26384999999999</c:v>
                </c:pt>
                <c:pt idx="90">
                  <c:v>379.84812499999998</c:v>
                </c:pt>
                <c:pt idx="91">
                  <c:v>379.40645599999999</c:v>
                </c:pt>
                <c:pt idx="92">
                  <c:v>379.322543</c:v>
                </c:pt>
                <c:pt idx="93">
                  <c:v>379.71681000000001</c:v>
                </c:pt>
                <c:pt idx="94">
                  <c:v>379.48604599999999</c:v>
                </c:pt>
                <c:pt idx="95">
                  <c:v>379.78967399999999</c:v>
                </c:pt>
                <c:pt idx="96">
                  <c:v>381.28571099999999</c:v>
                </c:pt>
                <c:pt idx="97">
                  <c:v>380.95061600000002</c:v>
                </c:pt>
                <c:pt idx="98">
                  <c:v>381.086656</c:v>
                </c:pt>
                <c:pt idx="99">
                  <c:v>382.63786099999999</c:v>
                </c:pt>
                <c:pt idx="100">
                  <c:v>381.641144</c:v>
                </c:pt>
                <c:pt idx="101">
                  <c:v>381.02139799999998</c:v>
                </c:pt>
                <c:pt idx="102">
                  <c:v>381.55002400000001</c:v>
                </c:pt>
                <c:pt idx="103">
                  <c:v>380.91122100000001</c:v>
                </c:pt>
                <c:pt idx="104">
                  <c:v>381.82170300000001</c:v>
                </c:pt>
                <c:pt idx="105">
                  <c:v>382.62985400000002</c:v>
                </c:pt>
                <c:pt idx="106">
                  <c:v>381.68686400000001</c:v>
                </c:pt>
                <c:pt idx="107">
                  <c:v>382.29219699999999</c:v>
                </c:pt>
                <c:pt idx="108">
                  <c:v>382.68846600000001</c:v>
                </c:pt>
                <c:pt idx="109">
                  <c:v>382.638982</c:v>
                </c:pt>
                <c:pt idx="110">
                  <c:v>382.37122699999998</c:v>
                </c:pt>
                <c:pt idx="111">
                  <c:v>382.63850200000002</c:v>
                </c:pt>
                <c:pt idx="112">
                  <c:v>383.71176700000001</c:v>
                </c:pt>
                <c:pt idx="113">
                  <c:v>382.10851500000001</c:v>
                </c:pt>
                <c:pt idx="114">
                  <c:v>382.64851099999998</c:v>
                </c:pt>
                <c:pt idx="115">
                  <c:v>382.61472099999997</c:v>
                </c:pt>
                <c:pt idx="116">
                  <c:v>382.78703300000001</c:v>
                </c:pt>
                <c:pt idx="117">
                  <c:v>382.92547500000001</c:v>
                </c:pt>
                <c:pt idx="118">
                  <c:v>383.05110500000001</c:v>
                </c:pt>
                <c:pt idx="119">
                  <c:v>382.91242299999999</c:v>
                </c:pt>
                <c:pt idx="120">
                  <c:v>382.50566500000002</c:v>
                </c:pt>
                <c:pt idx="121">
                  <c:v>381.68702400000001</c:v>
                </c:pt>
                <c:pt idx="122">
                  <c:v>382.09578399999998</c:v>
                </c:pt>
                <c:pt idx="123">
                  <c:v>382.127092</c:v>
                </c:pt>
                <c:pt idx="124">
                  <c:v>383.325827</c:v>
                </c:pt>
                <c:pt idx="125">
                  <c:v>381.64690899999999</c:v>
                </c:pt>
                <c:pt idx="126">
                  <c:v>382.27105799999998</c:v>
                </c:pt>
                <c:pt idx="127">
                  <c:v>381.52087799999998</c:v>
                </c:pt>
                <c:pt idx="128">
                  <c:v>382.09858700000001</c:v>
                </c:pt>
                <c:pt idx="129">
                  <c:v>382.922192</c:v>
                </c:pt>
                <c:pt idx="130">
                  <c:v>383.17537499999997</c:v>
                </c:pt>
                <c:pt idx="131">
                  <c:v>382.96358800000002</c:v>
                </c:pt>
                <c:pt idx="132">
                  <c:v>383.46258799999998</c:v>
                </c:pt>
                <c:pt idx="133">
                  <c:v>382.51527299999998</c:v>
                </c:pt>
                <c:pt idx="134">
                  <c:v>383.040616</c:v>
                </c:pt>
                <c:pt idx="135">
                  <c:v>382.08313299999998</c:v>
                </c:pt>
                <c:pt idx="136">
                  <c:v>382.19002699999999</c:v>
                </c:pt>
                <c:pt idx="137">
                  <c:v>381.18962599999998</c:v>
                </c:pt>
                <c:pt idx="138">
                  <c:v>381.31853999999998</c:v>
                </c:pt>
                <c:pt idx="139">
                  <c:v>380.26945599999999</c:v>
                </c:pt>
                <c:pt idx="140">
                  <c:v>379.74587500000001</c:v>
                </c:pt>
                <c:pt idx="141">
                  <c:v>378.28474899999998</c:v>
                </c:pt>
                <c:pt idx="142">
                  <c:v>378.25584300000003</c:v>
                </c:pt>
                <c:pt idx="143">
                  <c:v>378.58749499999999</c:v>
                </c:pt>
                <c:pt idx="144">
                  <c:v>376.93684200000001</c:v>
                </c:pt>
                <c:pt idx="145">
                  <c:v>375.56467400000002</c:v>
                </c:pt>
                <c:pt idx="146">
                  <c:v>375.28530799999999</c:v>
                </c:pt>
                <c:pt idx="147">
                  <c:v>374.27209599999998</c:v>
                </c:pt>
                <c:pt idx="148">
                  <c:v>373.10202600000002</c:v>
                </c:pt>
                <c:pt idx="149">
                  <c:v>371.47571399999998</c:v>
                </c:pt>
                <c:pt idx="150">
                  <c:v>370.88519400000001</c:v>
                </c:pt>
                <c:pt idx="151">
                  <c:v>369.41950400000002</c:v>
                </c:pt>
                <c:pt idx="152">
                  <c:v>367.14205900000002</c:v>
                </c:pt>
                <c:pt idx="153">
                  <c:v>366.44744700000001</c:v>
                </c:pt>
                <c:pt idx="154">
                  <c:v>364.64401900000001</c:v>
                </c:pt>
                <c:pt idx="155">
                  <c:v>364.23934300000002</c:v>
                </c:pt>
                <c:pt idx="156">
                  <c:v>363.195944</c:v>
                </c:pt>
                <c:pt idx="157">
                  <c:v>360.617434</c:v>
                </c:pt>
                <c:pt idx="158">
                  <c:v>358.09569399999998</c:v>
                </c:pt>
                <c:pt idx="159">
                  <c:v>356.74218200000001</c:v>
                </c:pt>
                <c:pt idx="160">
                  <c:v>355.21387700000002</c:v>
                </c:pt>
                <c:pt idx="161">
                  <c:v>353.14797800000002</c:v>
                </c:pt>
                <c:pt idx="162">
                  <c:v>350.90760499999999</c:v>
                </c:pt>
                <c:pt idx="163">
                  <c:v>349.04140200000001</c:v>
                </c:pt>
                <c:pt idx="164">
                  <c:v>346.42525899999998</c:v>
                </c:pt>
                <c:pt idx="165">
                  <c:v>344.24325800000003</c:v>
                </c:pt>
                <c:pt idx="166">
                  <c:v>341.56650100000002</c:v>
                </c:pt>
                <c:pt idx="167">
                  <c:v>340.19241199999999</c:v>
                </c:pt>
                <c:pt idx="168">
                  <c:v>337.78725400000002</c:v>
                </c:pt>
                <c:pt idx="169">
                  <c:v>334.52157899999997</c:v>
                </c:pt>
                <c:pt idx="170">
                  <c:v>332.271278</c:v>
                </c:pt>
                <c:pt idx="171">
                  <c:v>329.516212</c:v>
                </c:pt>
                <c:pt idx="172">
                  <c:v>326.92344900000001</c:v>
                </c:pt>
                <c:pt idx="173">
                  <c:v>324.76803200000001</c:v>
                </c:pt>
                <c:pt idx="174">
                  <c:v>321.70869800000003</c:v>
                </c:pt>
                <c:pt idx="175">
                  <c:v>319.526297</c:v>
                </c:pt>
                <c:pt idx="176">
                  <c:v>317.03194100000002</c:v>
                </c:pt>
                <c:pt idx="177">
                  <c:v>314.50387499999999</c:v>
                </c:pt>
                <c:pt idx="178">
                  <c:v>311.88100600000001</c:v>
                </c:pt>
                <c:pt idx="179">
                  <c:v>309.08878700000002</c:v>
                </c:pt>
                <c:pt idx="180">
                  <c:v>306.83536299999997</c:v>
                </c:pt>
                <c:pt idx="181">
                  <c:v>305.01584100000002</c:v>
                </c:pt>
                <c:pt idx="182">
                  <c:v>301.76401900000002</c:v>
                </c:pt>
                <c:pt idx="183">
                  <c:v>299.279831</c:v>
                </c:pt>
                <c:pt idx="184">
                  <c:v>296.93889000000001</c:v>
                </c:pt>
                <c:pt idx="185">
                  <c:v>293.798766</c:v>
                </c:pt>
                <c:pt idx="186">
                  <c:v>290.75064200000003</c:v>
                </c:pt>
                <c:pt idx="187">
                  <c:v>288.67489499999999</c:v>
                </c:pt>
                <c:pt idx="188">
                  <c:v>286.70620100000002</c:v>
                </c:pt>
                <c:pt idx="189">
                  <c:v>283.27604500000001</c:v>
                </c:pt>
                <c:pt idx="190">
                  <c:v>280.808785</c:v>
                </c:pt>
                <c:pt idx="191">
                  <c:v>278.09109599999999</c:v>
                </c:pt>
                <c:pt idx="192">
                  <c:v>276.23624699999999</c:v>
                </c:pt>
                <c:pt idx="193">
                  <c:v>273.08605</c:v>
                </c:pt>
                <c:pt idx="194">
                  <c:v>271.33100100000001</c:v>
                </c:pt>
                <c:pt idx="195">
                  <c:v>268.97987499999999</c:v>
                </c:pt>
                <c:pt idx="196">
                  <c:v>265.918139</c:v>
                </c:pt>
                <c:pt idx="197">
                  <c:v>263.80629599999997</c:v>
                </c:pt>
                <c:pt idx="198">
                  <c:v>260.60392400000001</c:v>
                </c:pt>
                <c:pt idx="199">
                  <c:v>259.03608000000003</c:v>
                </c:pt>
                <c:pt idx="200">
                  <c:v>256.32729499999999</c:v>
                </c:pt>
                <c:pt idx="201">
                  <c:v>252.87593699999999</c:v>
                </c:pt>
                <c:pt idx="202">
                  <c:v>250.12577099999999</c:v>
                </c:pt>
                <c:pt idx="203">
                  <c:v>248.03119100000001</c:v>
                </c:pt>
                <c:pt idx="204">
                  <c:v>245.28957700000001</c:v>
                </c:pt>
                <c:pt idx="205">
                  <c:v>242.244272</c:v>
                </c:pt>
                <c:pt idx="206">
                  <c:v>239.962808</c:v>
                </c:pt>
                <c:pt idx="207">
                  <c:v>237.65123600000001</c:v>
                </c:pt>
                <c:pt idx="208">
                  <c:v>235.74517399999999</c:v>
                </c:pt>
                <c:pt idx="209">
                  <c:v>233.872005</c:v>
                </c:pt>
                <c:pt idx="210">
                  <c:v>231.72717299999999</c:v>
                </c:pt>
                <c:pt idx="211">
                  <c:v>229.79952399999999</c:v>
                </c:pt>
                <c:pt idx="212">
                  <c:v>228.23866100000001</c:v>
                </c:pt>
                <c:pt idx="213">
                  <c:v>226.568839</c:v>
                </c:pt>
                <c:pt idx="214">
                  <c:v>224.59455700000001</c:v>
                </c:pt>
                <c:pt idx="215">
                  <c:v>222.42682500000001</c:v>
                </c:pt>
                <c:pt idx="216">
                  <c:v>220.81785600000001</c:v>
                </c:pt>
                <c:pt idx="217">
                  <c:v>219.30974399999999</c:v>
                </c:pt>
                <c:pt idx="218">
                  <c:v>217.50287299999999</c:v>
                </c:pt>
                <c:pt idx="219">
                  <c:v>216.12758299999999</c:v>
                </c:pt>
                <c:pt idx="220">
                  <c:v>214.85638299999999</c:v>
                </c:pt>
                <c:pt idx="221">
                  <c:v>212.89209399999999</c:v>
                </c:pt>
                <c:pt idx="222">
                  <c:v>210.83710099999999</c:v>
                </c:pt>
                <c:pt idx="223">
                  <c:v>210.14279300000001</c:v>
                </c:pt>
                <c:pt idx="224">
                  <c:v>209.011718</c:v>
                </c:pt>
                <c:pt idx="225">
                  <c:v>208.12348</c:v>
                </c:pt>
                <c:pt idx="226">
                  <c:v>207.13816399999999</c:v>
                </c:pt>
                <c:pt idx="227">
                  <c:v>206.40292500000001</c:v>
                </c:pt>
                <c:pt idx="228">
                  <c:v>205.34311199999999</c:v>
                </c:pt>
                <c:pt idx="229">
                  <c:v>204.12764200000001</c:v>
                </c:pt>
                <c:pt idx="230">
                  <c:v>203.81171499999999</c:v>
                </c:pt>
                <c:pt idx="231">
                  <c:v>202.717536</c:v>
                </c:pt>
                <c:pt idx="232">
                  <c:v>201.33574400000001</c:v>
                </c:pt>
                <c:pt idx="233">
                  <c:v>201.402298</c:v>
                </c:pt>
                <c:pt idx="234">
                  <c:v>199.84675300000001</c:v>
                </c:pt>
                <c:pt idx="235">
                  <c:v>199.553695</c:v>
                </c:pt>
                <c:pt idx="236">
                  <c:v>199.28773200000001</c:v>
                </c:pt>
                <c:pt idx="237">
                  <c:v>198.44987499999999</c:v>
                </c:pt>
                <c:pt idx="238">
                  <c:v>197.737472</c:v>
                </c:pt>
                <c:pt idx="239">
                  <c:v>197.63978599999999</c:v>
                </c:pt>
                <c:pt idx="240">
                  <c:v>197.27098100000001</c:v>
                </c:pt>
                <c:pt idx="241">
                  <c:v>197.38250300000001</c:v>
                </c:pt>
                <c:pt idx="242">
                  <c:v>196.801063</c:v>
                </c:pt>
                <c:pt idx="243">
                  <c:v>196.00080700000001</c:v>
                </c:pt>
                <c:pt idx="244">
                  <c:v>196.47277399999999</c:v>
                </c:pt>
                <c:pt idx="245">
                  <c:v>196.726437</c:v>
                </c:pt>
                <c:pt idx="246">
                  <c:v>196.506404</c:v>
                </c:pt>
                <c:pt idx="247">
                  <c:v>195.80991800000001</c:v>
                </c:pt>
                <c:pt idx="248">
                  <c:v>196.41646900000001</c:v>
                </c:pt>
                <c:pt idx="249">
                  <c:v>196.69527400000001</c:v>
                </c:pt>
                <c:pt idx="250">
                  <c:v>196.40660399999999</c:v>
                </c:pt>
                <c:pt idx="251">
                  <c:v>195.85997900000001</c:v>
                </c:pt>
                <c:pt idx="252">
                  <c:v>196.343188</c:v>
                </c:pt>
                <c:pt idx="253">
                  <c:v>196.26471900000001</c:v>
                </c:pt>
                <c:pt idx="254">
                  <c:v>196.065439</c:v>
                </c:pt>
                <c:pt idx="255">
                  <c:v>194.93894399999999</c:v>
                </c:pt>
                <c:pt idx="256">
                  <c:v>194.968794</c:v>
                </c:pt>
                <c:pt idx="257">
                  <c:v>194.69821999999999</c:v>
                </c:pt>
                <c:pt idx="258">
                  <c:v>194.61280099999999</c:v>
                </c:pt>
                <c:pt idx="259">
                  <c:v>194.73889600000001</c:v>
                </c:pt>
                <c:pt idx="260">
                  <c:v>194.951178</c:v>
                </c:pt>
                <c:pt idx="261">
                  <c:v>194.640345</c:v>
                </c:pt>
                <c:pt idx="262">
                  <c:v>194.75052199999999</c:v>
                </c:pt>
                <c:pt idx="263">
                  <c:v>194.60565800000001</c:v>
                </c:pt>
                <c:pt idx="264">
                  <c:v>194.783671</c:v>
                </c:pt>
                <c:pt idx="265">
                  <c:v>194.61280099999999</c:v>
                </c:pt>
                <c:pt idx="266">
                  <c:v>194.66010600000001</c:v>
                </c:pt>
                <c:pt idx="267">
                  <c:v>194.67227700000001</c:v>
                </c:pt>
                <c:pt idx="268">
                  <c:v>194.73210599999999</c:v>
                </c:pt>
                <c:pt idx="269">
                  <c:v>194.91139899999999</c:v>
                </c:pt>
                <c:pt idx="270">
                  <c:v>195.433043</c:v>
                </c:pt>
                <c:pt idx="271">
                  <c:v>195.725044</c:v>
                </c:pt>
                <c:pt idx="272">
                  <c:v>195.211568</c:v>
                </c:pt>
                <c:pt idx="273">
                  <c:v>195.075704</c:v>
                </c:pt>
                <c:pt idx="274">
                  <c:v>195.30493000000001</c:v>
                </c:pt>
                <c:pt idx="275">
                  <c:v>195.28676999999999</c:v>
                </c:pt>
                <c:pt idx="276">
                  <c:v>195.39259100000001</c:v>
                </c:pt>
                <c:pt idx="277">
                  <c:v>195.27594400000001</c:v>
                </c:pt>
                <c:pt idx="278">
                  <c:v>195.19100599999999</c:v>
                </c:pt>
                <c:pt idx="279">
                  <c:v>194.98208600000001</c:v>
                </c:pt>
                <c:pt idx="280">
                  <c:v>195.144949</c:v>
                </c:pt>
                <c:pt idx="281">
                  <c:v>194.97462300000001</c:v>
                </c:pt>
                <c:pt idx="282">
                  <c:v>194.83363499999999</c:v>
                </c:pt>
                <c:pt idx="283">
                  <c:v>195.337919</c:v>
                </c:pt>
                <c:pt idx="284">
                  <c:v>196.04244299999999</c:v>
                </c:pt>
                <c:pt idx="285">
                  <c:v>195.933099</c:v>
                </c:pt>
                <c:pt idx="286">
                  <c:v>195.430801</c:v>
                </c:pt>
                <c:pt idx="287">
                  <c:v>195.52666099999999</c:v>
                </c:pt>
                <c:pt idx="288">
                  <c:v>195.77046000000001</c:v>
                </c:pt>
                <c:pt idx="289">
                  <c:v>195.797684</c:v>
                </c:pt>
                <c:pt idx="290">
                  <c:v>196.43433999999999</c:v>
                </c:pt>
                <c:pt idx="291">
                  <c:v>196.829376</c:v>
                </c:pt>
                <c:pt idx="292">
                  <c:v>197.29083800000001</c:v>
                </c:pt>
                <c:pt idx="293">
                  <c:v>197.652917</c:v>
                </c:pt>
                <c:pt idx="294">
                  <c:v>198.337039</c:v>
                </c:pt>
                <c:pt idx="295">
                  <c:v>199.00835000000001</c:v>
                </c:pt>
                <c:pt idx="296">
                  <c:v>199.45946799999999</c:v>
                </c:pt>
                <c:pt idx="297">
                  <c:v>200.39132799999999</c:v>
                </c:pt>
                <c:pt idx="298">
                  <c:v>200.653415</c:v>
                </c:pt>
                <c:pt idx="299">
                  <c:v>201.30743100000001</c:v>
                </c:pt>
                <c:pt idx="300">
                  <c:v>202.48395400000001</c:v>
                </c:pt>
                <c:pt idx="301">
                  <c:v>204.32166799999999</c:v>
                </c:pt>
                <c:pt idx="302">
                  <c:v>205.30173099999999</c:v>
                </c:pt>
                <c:pt idx="303">
                  <c:v>206.28883999999999</c:v>
                </c:pt>
                <c:pt idx="304">
                  <c:v>207.336963</c:v>
                </c:pt>
                <c:pt idx="305">
                  <c:v>208.29726500000001</c:v>
                </c:pt>
                <c:pt idx="306">
                  <c:v>209.19962699999999</c:v>
                </c:pt>
                <c:pt idx="307">
                  <c:v>209.846372</c:v>
                </c:pt>
                <c:pt idx="308">
                  <c:v>211.11830800000001</c:v>
                </c:pt>
                <c:pt idx="309">
                  <c:v>213.17752899999999</c:v>
                </c:pt>
                <c:pt idx="310">
                  <c:v>214.608869</c:v>
                </c:pt>
                <c:pt idx="311">
                  <c:v>215.297155</c:v>
                </c:pt>
                <c:pt idx="312">
                  <c:v>217.25010700000001</c:v>
                </c:pt>
                <c:pt idx="313">
                  <c:v>218.55708200000001</c:v>
                </c:pt>
                <c:pt idx="314">
                  <c:v>220.305341</c:v>
                </c:pt>
                <c:pt idx="315">
                  <c:v>222.43777800000001</c:v>
                </c:pt>
                <c:pt idx="316">
                  <c:v>225.02805900000001</c:v>
                </c:pt>
                <c:pt idx="317">
                  <c:v>227.51098099999999</c:v>
                </c:pt>
                <c:pt idx="318">
                  <c:v>229.66500500000001</c:v>
                </c:pt>
                <c:pt idx="319">
                  <c:v>231.39894799999999</c:v>
                </c:pt>
                <c:pt idx="320">
                  <c:v>234.42096799999999</c:v>
                </c:pt>
                <c:pt idx="321">
                  <c:v>236.65823399999999</c:v>
                </c:pt>
                <c:pt idx="322">
                  <c:v>238.763992</c:v>
                </c:pt>
                <c:pt idx="323">
                  <c:v>240.08355399999999</c:v>
                </c:pt>
                <c:pt idx="324">
                  <c:v>242.47622000000001</c:v>
                </c:pt>
                <c:pt idx="325">
                  <c:v>244.825425</c:v>
                </c:pt>
                <c:pt idx="326">
                  <c:v>248.57326800000001</c:v>
                </c:pt>
                <c:pt idx="327">
                  <c:v>250.60081299999999</c:v>
                </c:pt>
                <c:pt idx="328">
                  <c:v>252.22672499999999</c:v>
                </c:pt>
                <c:pt idx="329">
                  <c:v>254.836927</c:v>
                </c:pt>
                <c:pt idx="330">
                  <c:v>258.83519899999999</c:v>
                </c:pt>
                <c:pt idx="331">
                  <c:v>260.16789199999999</c:v>
                </c:pt>
                <c:pt idx="332">
                  <c:v>263.87880799999999</c:v>
                </c:pt>
                <c:pt idx="333">
                  <c:v>265.64622000000003</c:v>
                </c:pt>
                <c:pt idx="334">
                  <c:v>268.58032300000002</c:v>
                </c:pt>
                <c:pt idx="335">
                  <c:v>272.16213199999999</c:v>
                </c:pt>
                <c:pt idx="336">
                  <c:v>274.58448900000002</c:v>
                </c:pt>
                <c:pt idx="337">
                  <c:v>277.092938</c:v>
                </c:pt>
                <c:pt idx="338">
                  <c:v>279.714606</c:v>
                </c:pt>
                <c:pt idx="339">
                  <c:v>281.96682900000002</c:v>
                </c:pt>
                <c:pt idx="340">
                  <c:v>285.101989</c:v>
                </c:pt>
                <c:pt idx="341">
                  <c:v>287.40033199999999</c:v>
                </c:pt>
                <c:pt idx="342">
                  <c:v>290.19303100000002</c:v>
                </c:pt>
                <c:pt idx="343">
                  <c:v>292.49962199999999</c:v>
                </c:pt>
                <c:pt idx="344">
                  <c:v>295.70116100000001</c:v>
                </c:pt>
                <c:pt idx="345">
                  <c:v>297.31618300000002</c:v>
                </c:pt>
                <c:pt idx="346">
                  <c:v>300.169174</c:v>
                </c:pt>
                <c:pt idx="347">
                  <c:v>303.46727800000002</c:v>
                </c:pt>
                <c:pt idx="348">
                  <c:v>305.691396</c:v>
                </c:pt>
                <c:pt idx="349">
                  <c:v>306.89958000000001</c:v>
                </c:pt>
                <c:pt idx="350">
                  <c:v>310.59531399999997</c:v>
                </c:pt>
                <c:pt idx="351">
                  <c:v>313.65432700000002</c:v>
                </c:pt>
                <c:pt idx="352">
                  <c:v>315.88677200000001</c:v>
                </c:pt>
                <c:pt idx="353">
                  <c:v>319.38048800000001</c:v>
                </c:pt>
                <c:pt idx="354">
                  <c:v>321.56449099999998</c:v>
                </c:pt>
                <c:pt idx="355">
                  <c:v>324.20201300000002</c:v>
                </c:pt>
                <c:pt idx="356">
                  <c:v>326.97429399999999</c:v>
                </c:pt>
                <c:pt idx="357">
                  <c:v>330.18704300000002</c:v>
                </c:pt>
                <c:pt idx="358">
                  <c:v>332.699094</c:v>
                </c:pt>
                <c:pt idx="359">
                  <c:v>334.47746000000001</c:v>
                </c:pt>
                <c:pt idx="360">
                  <c:v>336.46184699999998</c:v>
                </c:pt>
                <c:pt idx="361">
                  <c:v>339.06742100000002</c:v>
                </c:pt>
                <c:pt idx="362">
                  <c:v>341.25919099999999</c:v>
                </c:pt>
                <c:pt idx="363">
                  <c:v>344.28537499999999</c:v>
                </c:pt>
                <c:pt idx="364">
                  <c:v>346.796626</c:v>
                </c:pt>
                <c:pt idx="365">
                  <c:v>349.44047399999999</c:v>
                </c:pt>
                <c:pt idx="366">
                  <c:v>351.09953400000001</c:v>
                </c:pt>
                <c:pt idx="367">
                  <c:v>353.18457000000001</c:v>
                </c:pt>
                <c:pt idx="368">
                  <c:v>355.87646000000001</c:v>
                </c:pt>
                <c:pt idx="369">
                  <c:v>357.67492399999998</c:v>
                </c:pt>
                <c:pt idx="370">
                  <c:v>360.240703</c:v>
                </c:pt>
                <c:pt idx="371">
                  <c:v>360.469224</c:v>
                </c:pt>
                <c:pt idx="372">
                  <c:v>362.90616899999998</c:v>
                </c:pt>
                <c:pt idx="373">
                  <c:v>364.61951800000003</c:v>
                </c:pt>
                <c:pt idx="374">
                  <c:v>365.77085099999999</c:v>
                </c:pt>
                <c:pt idx="375">
                  <c:v>367.29883699999999</c:v>
                </c:pt>
                <c:pt idx="376">
                  <c:v>368.09657900000002</c:v>
                </c:pt>
                <c:pt idx="377">
                  <c:v>369.49877300000003</c:v>
                </c:pt>
                <c:pt idx="378">
                  <c:v>370.18145500000003</c:v>
                </c:pt>
                <c:pt idx="379">
                  <c:v>371.69927100000001</c:v>
                </c:pt>
                <c:pt idx="380">
                  <c:v>372.9366</c:v>
                </c:pt>
                <c:pt idx="381">
                  <c:v>373.98248100000001</c:v>
                </c:pt>
                <c:pt idx="382">
                  <c:v>375.39756699999998</c:v>
                </c:pt>
                <c:pt idx="383">
                  <c:v>376.17345</c:v>
                </c:pt>
                <c:pt idx="384">
                  <c:v>376.53833100000003</c:v>
                </c:pt>
                <c:pt idx="385">
                  <c:v>377.00986599999999</c:v>
                </c:pt>
                <c:pt idx="386">
                  <c:v>377.44336800000002</c:v>
                </c:pt>
                <c:pt idx="387">
                  <c:v>378.31861900000001</c:v>
                </c:pt>
                <c:pt idx="388">
                  <c:v>378.27802300000002</c:v>
                </c:pt>
                <c:pt idx="389">
                  <c:v>378.519676</c:v>
                </c:pt>
                <c:pt idx="390">
                  <c:v>381.37947300000002</c:v>
                </c:pt>
                <c:pt idx="391">
                  <c:v>380.57412399999998</c:v>
                </c:pt>
                <c:pt idx="392">
                  <c:v>379.92259100000001</c:v>
                </c:pt>
                <c:pt idx="393">
                  <c:v>382.44561199999998</c:v>
                </c:pt>
                <c:pt idx="394">
                  <c:v>382.64626900000002</c:v>
                </c:pt>
                <c:pt idx="395">
                  <c:v>381.62649099999999</c:v>
                </c:pt>
                <c:pt idx="396">
                  <c:v>381.653235</c:v>
                </c:pt>
                <c:pt idx="397">
                  <c:v>384.07624800000002</c:v>
                </c:pt>
                <c:pt idx="398">
                  <c:v>383.15895999999998</c:v>
                </c:pt>
                <c:pt idx="399">
                  <c:v>383.46827300000001</c:v>
                </c:pt>
                <c:pt idx="400">
                  <c:v>383.37459000000001</c:v>
                </c:pt>
                <c:pt idx="401">
                  <c:v>381.95365900000002</c:v>
                </c:pt>
                <c:pt idx="402">
                  <c:v>382.53368999999998</c:v>
                </c:pt>
                <c:pt idx="403">
                  <c:v>382.60167000000001</c:v>
                </c:pt>
                <c:pt idx="404">
                  <c:v>383.62729300000001</c:v>
                </c:pt>
                <c:pt idx="405">
                  <c:v>384.22597999999999</c:v>
                </c:pt>
                <c:pt idx="406">
                  <c:v>384.49293499999999</c:v>
                </c:pt>
                <c:pt idx="407">
                  <c:v>384.67813799999999</c:v>
                </c:pt>
                <c:pt idx="408">
                  <c:v>384.66244399999999</c:v>
                </c:pt>
                <c:pt idx="409">
                  <c:v>383.315338</c:v>
                </c:pt>
                <c:pt idx="410">
                  <c:v>384.55010499999997</c:v>
                </c:pt>
                <c:pt idx="411">
                  <c:v>384.109557</c:v>
                </c:pt>
                <c:pt idx="412">
                  <c:v>384.22141599999998</c:v>
                </c:pt>
                <c:pt idx="413">
                  <c:v>382.99593700000003</c:v>
                </c:pt>
                <c:pt idx="414">
                  <c:v>383.22069499999998</c:v>
                </c:pt>
                <c:pt idx="415">
                  <c:v>383.20708300000001</c:v>
                </c:pt>
                <c:pt idx="416">
                  <c:v>383.824186</c:v>
                </c:pt>
                <c:pt idx="417">
                  <c:v>383.71857299999999</c:v>
                </c:pt>
                <c:pt idx="418">
                  <c:v>384.27186</c:v>
                </c:pt>
                <c:pt idx="419">
                  <c:v>384.68110000000001</c:v>
                </c:pt>
                <c:pt idx="420">
                  <c:v>384.38812200000001</c:v>
                </c:pt>
                <c:pt idx="421">
                  <c:v>384.022761</c:v>
                </c:pt>
                <c:pt idx="422">
                  <c:v>384.775263</c:v>
                </c:pt>
                <c:pt idx="423">
                  <c:v>384.29484000000002</c:v>
                </c:pt>
                <c:pt idx="424">
                  <c:v>384.02836600000001</c:v>
                </c:pt>
                <c:pt idx="425">
                  <c:v>383.61712399999999</c:v>
                </c:pt>
                <c:pt idx="426">
                  <c:v>384.27874600000001</c:v>
                </c:pt>
                <c:pt idx="427">
                  <c:v>383.66284400000001</c:v>
                </c:pt>
                <c:pt idx="428">
                  <c:v>383.42054999999999</c:v>
                </c:pt>
                <c:pt idx="429">
                  <c:v>384.26857699999999</c:v>
                </c:pt>
                <c:pt idx="430">
                  <c:v>384.89136500000001</c:v>
                </c:pt>
                <c:pt idx="431">
                  <c:v>384.47636</c:v>
                </c:pt>
                <c:pt idx="432">
                  <c:v>384.32350500000001</c:v>
                </c:pt>
                <c:pt idx="433">
                  <c:v>384.396049</c:v>
                </c:pt>
                <c:pt idx="434">
                  <c:v>384.52215999999999</c:v>
                </c:pt>
                <c:pt idx="435">
                  <c:v>383.86261999999999</c:v>
                </c:pt>
                <c:pt idx="436">
                  <c:v>384.18722500000001</c:v>
                </c:pt>
                <c:pt idx="437">
                  <c:v>383.18009899999998</c:v>
                </c:pt>
                <c:pt idx="438">
                  <c:v>382.30700999999999</c:v>
                </c:pt>
                <c:pt idx="439">
                  <c:v>382.816258</c:v>
                </c:pt>
                <c:pt idx="440">
                  <c:v>382.01323100000002</c:v>
                </c:pt>
                <c:pt idx="441">
                  <c:v>380.78607099999999</c:v>
                </c:pt>
                <c:pt idx="442">
                  <c:v>380.06199400000003</c:v>
                </c:pt>
                <c:pt idx="443">
                  <c:v>380.45553999999998</c:v>
                </c:pt>
                <c:pt idx="444">
                  <c:v>378.742752</c:v>
                </c:pt>
                <c:pt idx="445">
                  <c:v>378.22429599999998</c:v>
                </c:pt>
                <c:pt idx="446">
                  <c:v>377.18105700000001</c:v>
                </c:pt>
                <c:pt idx="447">
                  <c:v>375.50294000000002</c:v>
                </c:pt>
                <c:pt idx="448">
                  <c:v>375.388599</c:v>
                </c:pt>
                <c:pt idx="449">
                  <c:v>373.30148100000002</c:v>
                </c:pt>
                <c:pt idx="450">
                  <c:v>373.208279</c:v>
                </c:pt>
                <c:pt idx="451">
                  <c:v>372.47435300000001</c:v>
                </c:pt>
                <c:pt idx="452">
                  <c:v>369.56947600000001</c:v>
                </c:pt>
                <c:pt idx="453">
                  <c:v>368.11707699999999</c:v>
                </c:pt>
                <c:pt idx="454">
                  <c:v>367.55418100000003</c:v>
                </c:pt>
                <c:pt idx="455">
                  <c:v>366.21484199999998</c:v>
                </c:pt>
                <c:pt idx="456">
                  <c:v>365.760042</c:v>
                </c:pt>
                <c:pt idx="457">
                  <c:v>362.96782400000001</c:v>
                </c:pt>
                <c:pt idx="458">
                  <c:v>360.55818199999999</c:v>
                </c:pt>
                <c:pt idx="459">
                  <c:v>358.63801100000001</c:v>
                </c:pt>
                <c:pt idx="460">
                  <c:v>356.62816199999997</c:v>
                </c:pt>
                <c:pt idx="461">
                  <c:v>354.913612</c:v>
                </c:pt>
                <c:pt idx="462">
                  <c:v>352.81904800000001</c:v>
                </c:pt>
                <c:pt idx="463">
                  <c:v>350.73497300000002</c:v>
                </c:pt>
                <c:pt idx="464">
                  <c:v>348.31996700000002</c:v>
                </c:pt>
                <c:pt idx="465">
                  <c:v>346.12899800000002</c:v>
                </c:pt>
                <c:pt idx="466">
                  <c:v>344.27456599999999</c:v>
                </c:pt>
                <c:pt idx="467">
                  <c:v>342.10425500000002</c:v>
                </c:pt>
                <c:pt idx="468">
                  <c:v>339.04203899999999</c:v>
                </c:pt>
                <c:pt idx="469">
                  <c:v>337.15349600000002</c:v>
                </c:pt>
                <c:pt idx="470">
                  <c:v>334.41700700000001</c:v>
                </c:pt>
                <c:pt idx="471">
                  <c:v>332.06966</c:v>
                </c:pt>
                <c:pt idx="472">
                  <c:v>329.77115700000002</c:v>
                </c:pt>
                <c:pt idx="473">
                  <c:v>327.11481800000001</c:v>
                </c:pt>
                <c:pt idx="474">
                  <c:v>324.46240299999999</c:v>
                </c:pt>
                <c:pt idx="475">
                  <c:v>322.49731300000002</c:v>
                </c:pt>
                <c:pt idx="476">
                  <c:v>319.18599699999999</c:v>
                </c:pt>
                <c:pt idx="477">
                  <c:v>317.08791000000002</c:v>
                </c:pt>
                <c:pt idx="478">
                  <c:v>314.72631100000001</c:v>
                </c:pt>
                <c:pt idx="479">
                  <c:v>312.12457999999998</c:v>
                </c:pt>
                <c:pt idx="480">
                  <c:v>309.90326399999998</c:v>
                </c:pt>
                <c:pt idx="481">
                  <c:v>307.88805000000002</c:v>
                </c:pt>
                <c:pt idx="482">
                  <c:v>304.77587</c:v>
                </c:pt>
                <c:pt idx="483">
                  <c:v>302.99990700000001</c:v>
                </c:pt>
                <c:pt idx="484">
                  <c:v>299.480728</c:v>
                </c:pt>
                <c:pt idx="485">
                  <c:v>296.33259700000002</c:v>
                </c:pt>
                <c:pt idx="486">
                  <c:v>293.081414</c:v>
                </c:pt>
                <c:pt idx="487">
                  <c:v>291.50250399999999</c:v>
                </c:pt>
                <c:pt idx="488">
                  <c:v>288.95065699999998</c:v>
                </c:pt>
                <c:pt idx="489">
                  <c:v>286.56591800000001</c:v>
                </c:pt>
                <c:pt idx="490">
                  <c:v>284.27229799999998</c:v>
                </c:pt>
                <c:pt idx="491">
                  <c:v>281.33962000000002</c:v>
                </c:pt>
                <c:pt idx="492">
                  <c:v>278.42044199999998</c:v>
                </c:pt>
                <c:pt idx="493">
                  <c:v>275.32120200000003</c:v>
                </c:pt>
                <c:pt idx="494">
                  <c:v>272.34065800000002</c:v>
                </c:pt>
                <c:pt idx="495">
                  <c:v>270.30270300000001</c:v>
                </c:pt>
                <c:pt idx="496">
                  <c:v>267.63389000000001</c:v>
                </c:pt>
                <c:pt idx="497">
                  <c:v>264.29376500000001</c:v>
                </c:pt>
                <c:pt idx="498">
                  <c:v>262.61042700000002</c:v>
                </c:pt>
                <c:pt idx="499">
                  <c:v>260.22128300000003</c:v>
                </c:pt>
                <c:pt idx="500">
                  <c:v>258.10261800000001</c:v>
                </c:pt>
                <c:pt idx="501">
                  <c:v>255.96495999999999</c:v>
                </c:pt>
                <c:pt idx="502">
                  <c:v>253.54426900000001</c:v>
                </c:pt>
                <c:pt idx="503">
                  <c:v>251.28371899999999</c:v>
                </c:pt>
                <c:pt idx="504">
                  <c:v>248.814921</c:v>
                </c:pt>
                <c:pt idx="505">
                  <c:v>245.949839</c:v>
                </c:pt>
                <c:pt idx="506">
                  <c:v>244.32696999999999</c:v>
                </c:pt>
                <c:pt idx="507">
                  <c:v>242.31185199999999</c:v>
                </c:pt>
                <c:pt idx="508">
                  <c:v>239.47191100000001</c:v>
                </c:pt>
                <c:pt idx="509">
                  <c:v>237.002601</c:v>
                </c:pt>
                <c:pt idx="510">
                  <c:v>235.27179699999999</c:v>
                </c:pt>
                <c:pt idx="511">
                  <c:v>233.099965</c:v>
                </c:pt>
                <c:pt idx="512">
                  <c:v>230.464045</c:v>
                </c:pt>
                <c:pt idx="513">
                  <c:v>228.49661599999999</c:v>
                </c:pt>
                <c:pt idx="514">
                  <c:v>226.851584</c:v>
                </c:pt>
                <c:pt idx="515">
                  <c:v>225.34568200000001</c:v>
                </c:pt>
                <c:pt idx="516">
                  <c:v>223.73299900000001</c:v>
                </c:pt>
                <c:pt idx="517">
                  <c:v>221.794172</c:v>
                </c:pt>
                <c:pt idx="518">
                  <c:v>219.645816</c:v>
                </c:pt>
                <c:pt idx="519">
                  <c:v>218.081559</c:v>
                </c:pt>
                <c:pt idx="520">
                  <c:v>216.41385099999999</c:v>
                </c:pt>
                <c:pt idx="521">
                  <c:v>215.175769</c:v>
                </c:pt>
                <c:pt idx="522">
                  <c:v>214.15320399999999</c:v>
                </c:pt>
                <c:pt idx="523">
                  <c:v>212.42742899999999</c:v>
                </c:pt>
                <c:pt idx="524">
                  <c:v>211.08666400000001</c:v>
                </c:pt>
                <c:pt idx="525">
                  <c:v>209.753266</c:v>
                </c:pt>
                <c:pt idx="526">
                  <c:v>208.021085</c:v>
                </c:pt>
                <c:pt idx="527">
                  <c:v>206.51976400000001</c:v>
                </c:pt>
                <c:pt idx="528">
                  <c:v>205.25625099999999</c:v>
                </c:pt>
                <c:pt idx="529">
                  <c:v>204.566204</c:v>
                </c:pt>
                <c:pt idx="530">
                  <c:v>204.68608499999999</c:v>
                </c:pt>
                <c:pt idx="531">
                  <c:v>203.425455</c:v>
                </c:pt>
                <c:pt idx="532">
                  <c:v>203.284659</c:v>
                </c:pt>
                <c:pt idx="533">
                  <c:v>201.862864</c:v>
                </c:pt>
                <c:pt idx="534">
                  <c:v>200.63922600000001</c:v>
                </c:pt>
                <c:pt idx="535">
                  <c:v>199.87846099999999</c:v>
                </c:pt>
                <c:pt idx="536">
                  <c:v>199.54523900000001</c:v>
                </c:pt>
                <c:pt idx="537">
                  <c:v>199.08714000000001</c:v>
                </c:pt>
                <c:pt idx="538">
                  <c:v>198.77870799999999</c:v>
                </c:pt>
                <c:pt idx="539">
                  <c:v>197.708742</c:v>
                </c:pt>
                <c:pt idx="540">
                  <c:v>197.58085399999999</c:v>
                </c:pt>
                <c:pt idx="541">
                  <c:v>197.06670500000001</c:v>
                </c:pt>
                <c:pt idx="542">
                  <c:v>195.61720500000001</c:v>
                </c:pt>
                <c:pt idx="543">
                  <c:v>196.29059799999999</c:v>
                </c:pt>
                <c:pt idx="544">
                  <c:v>197.04374100000001</c:v>
                </c:pt>
                <c:pt idx="545">
                  <c:v>194.83972</c:v>
                </c:pt>
                <c:pt idx="546">
                  <c:v>194.70289600000001</c:v>
                </c:pt>
                <c:pt idx="547">
                  <c:v>195.32799</c:v>
                </c:pt>
                <c:pt idx="548">
                  <c:v>195.43249800000001</c:v>
                </c:pt>
                <c:pt idx="549">
                  <c:v>195.57771399999999</c:v>
                </c:pt>
                <c:pt idx="550">
                  <c:v>195.95254</c:v>
                </c:pt>
                <c:pt idx="551">
                  <c:v>194.39004399999999</c:v>
                </c:pt>
                <c:pt idx="552">
                  <c:v>194.14304300000001</c:v>
                </c:pt>
                <c:pt idx="553">
                  <c:v>193.85277099999999</c:v>
                </c:pt>
                <c:pt idx="554">
                  <c:v>193.90424100000001</c:v>
                </c:pt>
                <c:pt idx="555">
                  <c:v>194.60175100000001</c:v>
                </c:pt>
                <c:pt idx="556">
                  <c:v>194.02870200000001</c:v>
                </c:pt>
                <c:pt idx="557">
                  <c:v>193.93428299999999</c:v>
                </c:pt>
                <c:pt idx="558">
                  <c:v>194.63281799999999</c:v>
                </c:pt>
                <c:pt idx="559">
                  <c:v>193.926276</c:v>
                </c:pt>
                <c:pt idx="560">
                  <c:v>193.38660100000001</c:v>
                </c:pt>
                <c:pt idx="561">
                  <c:v>193.50344000000001</c:v>
                </c:pt>
                <c:pt idx="562">
                  <c:v>193.94767100000001</c:v>
                </c:pt>
                <c:pt idx="563">
                  <c:v>193.85844</c:v>
                </c:pt>
                <c:pt idx="564">
                  <c:v>193.66165899999999</c:v>
                </c:pt>
                <c:pt idx="565">
                  <c:v>193.86023399999999</c:v>
                </c:pt>
                <c:pt idx="566">
                  <c:v>193.800726</c:v>
                </c:pt>
                <c:pt idx="567">
                  <c:v>193.979187</c:v>
                </c:pt>
                <c:pt idx="568">
                  <c:v>193.67389399999999</c:v>
                </c:pt>
                <c:pt idx="569">
                  <c:v>194.172957</c:v>
                </c:pt>
                <c:pt idx="570">
                  <c:v>194.271604</c:v>
                </c:pt>
                <c:pt idx="571">
                  <c:v>193.86782500000001</c:v>
                </c:pt>
                <c:pt idx="572">
                  <c:v>193.85165000000001</c:v>
                </c:pt>
                <c:pt idx="573">
                  <c:v>193.90379200000001</c:v>
                </c:pt>
                <c:pt idx="574">
                  <c:v>193.72776500000001</c:v>
                </c:pt>
                <c:pt idx="575">
                  <c:v>193.44867199999999</c:v>
                </c:pt>
                <c:pt idx="576">
                  <c:v>194.24149800000001</c:v>
                </c:pt>
                <c:pt idx="577">
                  <c:v>194.26743999999999</c:v>
                </c:pt>
                <c:pt idx="578">
                  <c:v>193.914906</c:v>
                </c:pt>
                <c:pt idx="579">
                  <c:v>194.05086600000001</c:v>
                </c:pt>
                <c:pt idx="580">
                  <c:v>193.56035399999999</c:v>
                </c:pt>
                <c:pt idx="581">
                  <c:v>193.02596299999999</c:v>
                </c:pt>
                <c:pt idx="582">
                  <c:v>192.8852</c:v>
                </c:pt>
                <c:pt idx="583">
                  <c:v>193.17976300000001</c:v>
                </c:pt>
                <c:pt idx="584">
                  <c:v>193.29772299999999</c:v>
                </c:pt>
                <c:pt idx="585">
                  <c:v>193.347206</c:v>
                </c:pt>
                <c:pt idx="586">
                  <c:v>193.22447399999999</c:v>
                </c:pt>
                <c:pt idx="587">
                  <c:v>194.16296399999999</c:v>
                </c:pt>
                <c:pt idx="588">
                  <c:v>193.985784</c:v>
                </c:pt>
                <c:pt idx="589">
                  <c:v>193.62610799999999</c:v>
                </c:pt>
                <c:pt idx="590">
                  <c:v>194.07738499999999</c:v>
                </c:pt>
                <c:pt idx="591">
                  <c:v>195.37170900000001</c:v>
                </c:pt>
                <c:pt idx="592">
                  <c:v>195.48156499999999</c:v>
                </c:pt>
                <c:pt idx="593">
                  <c:v>195.37689700000001</c:v>
                </c:pt>
                <c:pt idx="594">
                  <c:v>196.15537499999999</c:v>
                </c:pt>
                <c:pt idx="595">
                  <c:v>196.62192899999999</c:v>
                </c:pt>
                <c:pt idx="596">
                  <c:v>196.877611</c:v>
                </c:pt>
                <c:pt idx="597">
                  <c:v>197.71482800000001</c:v>
                </c:pt>
                <c:pt idx="598">
                  <c:v>198.534109</c:v>
                </c:pt>
                <c:pt idx="599">
                  <c:v>199.550748</c:v>
                </c:pt>
                <c:pt idx="600">
                  <c:v>199.83105900000001</c:v>
                </c:pt>
                <c:pt idx="601">
                  <c:v>199.98883000000001</c:v>
                </c:pt>
                <c:pt idx="602">
                  <c:v>200.96485699999999</c:v>
                </c:pt>
                <c:pt idx="603">
                  <c:v>201.89088799999999</c:v>
                </c:pt>
                <c:pt idx="604">
                  <c:v>203.007487</c:v>
                </c:pt>
                <c:pt idx="605">
                  <c:v>204.22126</c:v>
                </c:pt>
                <c:pt idx="606">
                  <c:v>205.47750199999999</c:v>
                </c:pt>
                <c:pt idx="607">
                  <c:v>206.83412000000001</c:v>
                </c:pt>
                <c:pt idx="608">
                  <c:v>208.15646899999999</c:v>
                </c:pt>
                <c:pt idx="609">
                  <c:v>209.94485900000001</c:v>
                </c:pt>
                <c:pt idx="610">
                  <c:v>210.76900900000001</c:v>
                </c:pt>
                <c:pt idx="611">
                  <c:v>212.821248</c:v>
                </c:pt>
                <c:pt idx="612">
                  <c:v>214.01788500000001</c:v>
                </c:pt>
                <c:pt idx="613">
                  <c:v>214.93043299999999</c:v>
                </c:pt>
                <c:pt idx="614">
                  <c:v>216.56758600000001</c:v>
                </c:pt>
                <c:pt idx="615">
                  <c:v>219.380527</c:v>
                </c:pt>
                <c:pt idx="616">
                  <c:v>220.835792</c:v>
                </c:pt>
                <c:pt idx="617">
                  <c:v>223.406631</c:v>
                </c:pt>
                <c:pt idx="618">
                  <c:v>225.961521</c:v>
                </c:pt>
                <c:pt idx="619">
                  <c:v>227.397088</c:v>
                </c:pt>
                <c:pt idx="620">
                  <c:v>229.20453599999999</c:v>
                </c:pt>
                <c:pt idx="621">
                  <c:v>231.254885</c:v>
                </c:pt>
                <c:pt idx="622">
                  <c:v>234.01251300000001</c:v>
                </c:pt>
                <c:pt idx="623">
                  <c:v>235.511304</c:v>
                </c:pt>
                <c:pt idx="624">
                  <c:v>238.06049300000001</c:v>
                </c:pt>
                <c:pt idx="625">
                  <c:v>241.44555299999999</c:v>
                </c:pt>
                <c:pt idx="626">
                  <c:v>244.177558</c:v>
                </c:pt>
                <c:pt idx="627">
                  <c:v>245.70491899999999</c:v>
                </c:pt>
                <c:pt idx="628">
                  <c:v>248.70032399999999</c:v>
                </c:pt>
                <c:pt idx="629">
                  <c:v>251.114386</c:v>
                </c:pt>
                <c:pt idx="630">
                  <c:v>253.12841499999999</c:v>
                </c:pt>
                <c:pt idx="631">
                  <c:v>256.11318699999998</c:v>
                </c:pt>
                <c:pt idx="632">
                  <c:v>259.371351</c:v>
                </c:pt>
                <c:pt idx="633">
                  <c:v>262.55870099999999</c:v>
                </c:pt>
                <c:pt idx="634">
                  <c:v>265.06698999999998</c:v>
                </c:pt>
                <c:pt idx="635">
                  <c:v>267.646861</c:v>
                </c:pt>
                <c:pt idx="636">
                  <c:v>271.06266799999997</c:v>
                </c:pt>
                <c:pt idx="637">
                  <c:v>273.28773100000001</c:v>
                </c:pt>
                <c:pt idx="638">
                  <c:v>274.88555400000001</c:v>
                </c:pt>
                <c:pt idx="639">
                  <c:v>278.815158</c:v>
                </c:pt>
                <c:pt idx="640">
                  <c:v>280.86643600000002</c:v>
                </c:pt>
                <c:pt idx="641">
                  <c:v>282.675613</c:v>
                </c:pt>
                <c:pt idx="642">
                  <c:v>287.48088300000001</c:v>
                </c:pt>
                <c:pt idx="643">
                  <c:v>289.47992299999999</c:v>
                </c:pt>
                <c:pt idx="644">
                  <c:v>291.371509</c:v>
                </c:pt>
                <c:pt idx="645">
                  <c:v>294.57296700000001</c:v>
                </c:pt>
                <c:pt idx="646">
                  <c:v>296.98877399999998</c:v>
                </c:pt>
                <c:pt idx="647">
                  <c:v>300.215215</c:v>
                </c:pt>
                <c:pt idx="648">
                  <c:v>301.96219300000001</c:v>
                </c:pt>
                <c:pt idx="649">
                  <c:v>304.11985299999998</c:v>
                </c:pt>
                <c:pt idx="650">
                  <c:v>307.13754899999998</c:v>
                </c:pt>
                <c:pt idx="651">
                  <c:v>310.83368400000001</c:v>
                </c:pt>
                <c:pt idx="652">
                  <c:v>312.50283300000001</c:v>
                </c:pt>
                <c:pt idx="653">
                  <c:v>315.87027799999998</c:v>
                </c:pt>
                <c:pt idx="654">
                  <c:v>319.06645200000003</c:v>
                </c:pt>
                <c:pt idx="655">
                  <c:v>320.78036100000003</c:v>
                </c:pt>
                <c:pt idx="656">
                  <c:v>323.51380699999999</c:v>
                </c:pt>
                <c:pt idx="657">
                  <c:v>327.830648</c:v>
                </c:pt>
                <c:pt idx="658">
                  <c:v>329.42837500000002</c:v>
                </c:pt>
                <c:pt idx="659">
                  <c:v>331.92937699999999</c:v>
                </c:pt>
                <c:pt idx="660">
                  <c:v>334.547121</c:v>
                </c:pt>
                <c:pt idx="661">
                  <c:v>336.44695400000001</c:v>
                </c:pt>
                <c:pt idx="662">
                  <c:v>338.90607899999998</c:v>
                </c:pt>
                <c:pt idx="663">
                  <c:v>341.40275700000001</c:v>
                </c:pt>
                <c:pt idx="664">
                  <c:v>344.19297399999999</c:v>
                </c:pt>
                <c:pt idx="665">
                  <c:v>347.499165</c:v>
                </c:pt>
                <c:pt idx="666">
                  <c:v>348.32236899999998</c:v>
                </c:pt>
                <c:pt idx="667">
                  <c:v>350.86084399999999</c:v>
                </c:pt>
                <c:pt idx="668">
                  <c:v>353.70686999999998</c:v>
                </c:pt>
                <c:pt idx="669">
                  <c:v>354.30435599999998</c:v>
                </c:pt>
                <c:pt idx="670">
                  <c:v>356.71071499999999</c:v>
                </c:pt>
                <c:pt idx="671">
                  <c:v>359.53808400000003</c:v>
                </c:pt>
                <c:pt idx="672">
                  <c:v>361.11170900000002</c:v>
                </c:pt>
                <c:pt idx="673">
                  <c:v>362.46241900000001</c:v>
                </c:pt>
                <c:pt idx="674">
                  <c:v>363.485479</c:v>
                </c:pt>
                <c:pt idx="675">
                  <c:v>365.423586</c:v>
                </c:pt>
                <c:pt idx="676">
                  <c:v>365.964382</c:v>
                </c:pt>
                <c:pt idx="677">
                  <c:v>367.33623</c:v>
                </c:pt>
                <c:pt idx="678">
                  <c:v>368.614395</c:v>
                </c:pt>
                <c:pt idx="679">
                  <c:v>370.98664300000002</c:v>
                </c:pt>
                <c:pt idx="680">
                  <c:v>371.54897899999997</c:v>
                </c:pt>
                <c:pt idx="681">
                  <c:v>373.94540799999999</c:v>
                </c:pt>
                <c:pt idx="682">
                  <c:v>373.48460299999999</c:v>
                </c:pt>
                <c:pt idx="683">
                  <c:v>374.57276100000001</c:v>
                </c:pt>
                <c:pt idx="684">
                  <c:v>376.07936699999999</c:v>
                </c:pt>
                <c:pt idx="685">
                  <c:v>376.91145999999998</c:v>
                </c:pt>
                <c:pt idx="686">
                  <c:v>377.37378699999999</c:v>
                </c:pt>
                <c:pt idx="687">
                  <c:v>377.78727099999998</c:v>
                </c:pt>
                <c:pt idx="688">
                  <c:v>378.90617600000002</c:v>
                </c:pt>
                <c:pt idx="689">
                  <c:v>378.74467399999997</c:v>
                </c:pt>
                <c:pt idx="690">
                  <c:v>379.80096400000002</c:v>
                </c:pt>
                <c:pt idx="691">
                  <c:v>380.20427899999999</c:v>
                </c:pt>
                <c:pt idx="692">
                  <c:v>380.709924</c:v>
                </c:pt>
                <c:pt idx="693">
                  <c:v>380.15695699999998</c:v>
                </c:pt>
                <c:pt idx="694">
                  <c:v>381.43119899999999</c:v>
                </c:pt>
                <c:pt idx="695">
                  <c:v>380.74491499999999</c:v>
                </c:pt>
                <c:pt idx="696">
                  <c:v>381.94861500000002</c:v>
                </c:pt>
                <c:pt idx="697">
                  <c:v>382.11051700000002</c:v>
                </c:pt>
                <c:pt idx="698">
                  <c:v>381.60359099999999</c:v>
                </c:pt>
                <c:pt idx="699">
                  <c:v>382.67461400000002</c:v>
                </c:pt>
                <c:pt idx="700">
                  <c:v>382.774542</c:v>
                </c:pt>
                <c:pt idx="701">
                  <c:v>382.42647499999998</c:v>
                </c:pt>
                <c:pt idx="702">
                  <c:v>382.80977300000001</c:v>
                </c:pt>
                <c:pt idx="703">
                  <c:v>383.26465300000001</c:v>
                </c:pt>
                <c:pt idx="704">
                  <c:v>382.52864499999998</c:v>
                </c:pt>
                <c:pt idx="705">
                  <c:v>382.25784700000003</c:v>
                </c:pt>
                <c:pt idx="706">
                  <c:v>382.52768400000002</c:v>
                </c:pt>
                <c:pt idx="707">
                  <c:v>382.37402900000001</c:v>
                </c:pt>
                <c:pt idx="708">
                  <c:v>382.37090599999999</c:v>
                </c:pt>
                <c:pt idx="709">
                  <c:v>382.57748800000002</c:v>
                </c:pt>
                <c:pt idx="710">
                  <c:v>382.22213499999998</c:v>
                </c:pt>
                <c:pt idx="711">
                  <c:v>382.33479499999999</c:v>
                </c:pt>
                <c:pt idx="712">
                  <c:v>382.63241699999998</c:v>
                </c:pt>
                <c:pt idx="713">
                  <c:v>382.68334099999998</c:v>
                </c:pt>
                <c:pt idx="714">
                  <c:v>381.814256</c:v>
                </c:pt>
                <c:pt idx="715">
                  <c:v>382.518957</c:v>
                </c:pt>
                <c:pt idx="716">
                  <c:v>382.31990100000002</c:v>
                </c:pt>
                <c:pt idx="717">
                  <c:v>382.48949099999999</c:v>
                </c:pt>
                <c:pt idx="718">
                  <c:v>382.46907299999998</c:v>
                </c:pt>
                <c:pt idx="719">
                  <c:v>383.07736799999998</c:v>
                </c:pt>
                <c:pt idx="720">
                  <c:v>383.25680599999998</c:v>
                </c:pt>
                <c:pt idx="721">
                  <c:v>383.98152399999998</c:v>
                </c:pt>
                <c:pt idx="722">
                  <c:v>382.24631699999998</c:v>
                </c:pt>
                <c:pt idx="723">
                  <c:v>382.66980999999998</c:v>
                </c:pt>
                <c:pt idx="724">
                  <c:v>382.97207600000002</c:v>
                </c:pt>
                <c:pt idx="725">
                  <c:v>383.95382000000001</c:v>
                </c:pt>
                <c:pt idx="726">
                  <c:v>383.15367600000002</c:v>
                </c:pt>
                <c:pt idx="727">
                  <c:v>382.84860700000002</c:v>
                </c:pt>
                <c:pt idx="728">
                  <c:v>382.96687100000003</c:v>
                </c:pt>
                <c:pt idx="729">
                  <c:v>383.144948</c:v>
                </c:pt>
                <c:pt idx="730">
                  <c:v>384.31557800000002</c:v>
                </c:pt>
                <c:pt idx="731">
                  <c:v>384.35393199999999</c:v>
                </c:pt>
                <c:pt idx="732">
                  <c:v>384.56243599999999</c:v>
                </c:pt>
                <c:pt idx="733">
                  <c:v>384.35337199999998</c:v>
                </c:pt>
                <c:pt idx="734">
                  <c:v>385.16064299999999</c:v>
                </c:pt>
                <c:pt idx="735">
                  <c:v>385.440089</c:v>
                </c:pt>
                <c:pt idx="736">
                  <c:v>384.85229099999998</c:v>
                </c:pt>
                <c:pt idx="737">
                  <c:v>384.97920299999998</c:v>
                </c:pt>
                <c:pt idx="738">
                  <c:v>384.85205100000002</c:v>
                </c:pt>
                <c:pt idx="739">
                  <c:v>383.831953</c:v>
                </c:pt>
                <c:pt idx="740">
                  <c:v>382.978722</c:v>
                </c:pt>
                <c:pt idx="741">
                  <c:v>381.96278699999999</c:v>
                </c:pt>
                <c:pt idx="742">
                  <c:v>380.92162999999999</c:v>
                </c:pt>
                <c:pt idx="743">
                  <c:v>380.85909500000002</c:v>
                </c:pt>
                <c:pt idx="744">
                  <c:v>380.08185099999997</c:v>
                </c:pt>
                <c:pt idx="745">
                  <c:v>379.10995500000001</c:v>
                </c:pt>
                <c:pt idx="746">
                  <c:v>379.80744900000002</c:v>
                </c:pt>
                <c:pt idx="747">
                  <c:v>377.075604</c:v>
                </c:pt>
                <c:pt idx="748">
                  <c:v>376.47763800000001</c:v>
                </c:pt>
                <c:pt idx="749">
                  <c:v>375.30228299999999</c:v>
                </c:pt>
                <c:pt idx="750">
                  <c:v>374.840036</c:v>
                </c:pt>
                <c:pt idx="751">
                  <c:v>372.944928</c:v>
                </c:pt>
                <c:pt idx="752">
                  <c:v>372.71176200000002</c:v>
                </c:pt>
                <c:pt idx="753">
                  <c:v>370.40469100000001</c:v>
                </c:pt>
                <c:pt idx="754">
                  <c:v>367.70279199999999</c:v>
                </c:pt>
                <c:pt idx="755">
                  <c:v>366.71680400000002</c:v>
                </c:pt>
                <c:pt idx="756">
                  <c:v>365.55658299999999</c:v>
                </c:pt>
                <c:pt idx="757">
                  <c:v>363.30139700000001</c:v>
                </c:pt>
                <c:pt idx="758">
                  <c:v>362.71223900000001</c:v>
                </c:pt>
                <c:pt idx="759">
                  <c:v>360.22821199999998</c:v>
                </c:pt>
                <c:pt idx="760">
                  <c:v>359.326458</c:v>
                </c:pt>
                <c:pt idx="761">
                  <c:v>357.42310199999997</c:v>
                </c:pt>
                <c:pt idx="762">
                  <c:v>354.75155000000001</c:v>
                </c:pt>
                <c:pt idx="763">
                  <c:v>352.54008299999998</c:v>
                </c:pt>
                <c:pt idx="764">
                  <c:v>351.02907199999999</c:v>
                </c:pt>
                <c:pt idx="765">
                  <c:v>347.95604700000001</c:v>
                </c:pt>
                <c:pt idx="766">
                  <c:v>346.05893700000001</c:v>
                </c:pt>
                <c:pt idx="767">
                  <c:v>343.31548099999998</c:v>
                </c:pt>
                <c:pt idx="768">
                  <c:v>341.14164699999998</c:v>
                </c:pt>
                <c:pt idx="769">
                  <c:v>339.085757</c:v>
                </c:pt>
                <c:pt idx="770">
                  <c:v>336.65745900000002</c:v>
                </c:pt>
                <c:pt idx="771">
                  <c:v>334.58939900000001</c:v>
                </c:pt>
                <c:pt idx="772">
                  <c:v>332.43462199999999</c:v>
                </c:pt>
                <c:pt idx="773">
                  <c:v>329.30834900000002</c:v>
                </c:pt>
                <c:pt idx="774">
                  <c:v>327.29657800000001</c:v>
                </c:pt>
                <c:pt idx="775">
                  <c:v>324.40298999999999</c:v>
                </c:pt>
                <c:pt idx="776">
                  <c:v>322.06092799999999</c:v>
                </c:pt>
                <c:pt idx="777">
                  <c:v>319.30730399999999</c:v>
                </c:pt>
                <c:pt idx="778">
                  <c:v>316.82255600000002</c:v>
                </c:pt>
                <c:pt idx="779">
                  <c:v>314.92840899999999</c:v>
                </c:pt>
                <c:pt idx="780">
                  <c:v>313.03354000000002</c:v>
                </c:pt>
                <c:pt idx="781">
                  <c:v>310.34237100000001</c:v>
                </c:pt>
                <c:pt idx="782">
                  <c:v>308.41243200000002</c:v>
                </c:pt>
                <c:pt idx="783">
                  <c:v>304.40922699999999</c:v>
                </c:pt>
                <c:pt idx="784">
                  <c:v>302.16725400000001</c:v>
                </c:pt>
                <c:pt idx="785">
                  <c:v>299.58201700000001</c:v>
                </c:pt>
                <c:pt idx="786">
                  <c:v>295.99437899999998</c:v>
                </c:pt>
                <c:pt idx="787">
                  <c:v>294.418992</c:v>
                </c:pt>
                <c:pt idx="788">
                  <c:v>291.68282299999998</c:v>
                </c:pt>
                <c:pt idx="789">
                  <c:v>289.32794999999999</c:v>
                </c:pt>
                <c:pt idx="790">
                  <c:v>286.97251599999998</c:v>
                </c:pt>
                <c:pt idx="791">
                  <c:v>284.62244700000002</c:v>
                </c:pt>
                <c:pt idx="792">
                  <c:v>281.83999699999998</c:v>
                </c:pt>
                <c:pt idx="793">
                  <c:v>279.70419700000002</c:v>
                </c:pt>
                <c:pt idx="794">
                  <c:v>276.96392800000001</c:v>
                </c:pt>
                <c:pt idx="795">
                  <c:v>274.11437899999999</c:v>
                </c:pt>
                <c:pt idx="796">
                  <c:v>271.22713299999998</c:v>
                </c:pt>
                <c:pt idx="797">
                  <c:v>268.97314899999998</c:v>
                </c:pt>
                <c:pt idx="798">
                  <c:v>266.08414099999999</c:v>
                </c:pt>
                <c:pt idx="799">
                  <c:v>263.10103500000002</c:v>
                </c:pt>
                <c:pt idx="800">
                  <c:v>260.80717499999997</c:v>
                </c:pt>
                <c:pt idx="801">
                  <c:v>258.18012599999997</c:v>
                </c:pt>
                <c:pt idx="802">
                  <c:v>255.82204999999999</c:v>
                </c:pt>
                <c:pt idx="803">
                  <c:v>253.23936</c:v>
                </c:pt>
                <c:pt idx="804">
                  <c:v>251.35651899999999</c:v>
                </c:pt>
                <c:pt idx="805">
                  <c:v>248.619069</c:v>
                </c:pt>
                <c:pt idx="806">
                  <c:v>247.13808499999999</c:v>
                </c:pt>
                <c:pt idx="807">
                  <c:v>244.67373900000001</c:v>
                </c:pt>
                <c:pt idx="808">
                  <c:v>242.67783800000001</c:v>
                </c:pt>
                <c:pt idx="809">
                  <c:v>239.68256099999999</c:v>
                </c:pt>
                <c:pt idx="810">
                  <c:v>237.75628900000001</c:v>
                </c:pt>
                <c:pt idx="811">
                  <c:v>235.209823</c:v>
                </c:pt>
                <c:pt idx="812">
                  <c:v>233.17186899999999</c:v>
                </c:pt>
                <c:pt idx="813">
                  <c:v>232.009469</c:v>
                </c:pt>
                <c:pt idx="814">
                  <c:v>229.77505400000001</c:v>
                </c:pt>
                <c:pt idx="815">
                  <c:v>227.247389</c:v>
                </c:pt>
                <c:pt idx="816">
                  <c:v>225.79721599999999</c:v>
                </c:pt>
                <c:pt idx="817">
                  <c:v>224.47707800000001</c:v>
                </c:pt>
                <c:pt idx="818">
                  <c:v>222.44386399999999</c:v>
                </c:pt>
                <c:pt idx="819">
                  <c:v>221.18938299999999</c:v>
                </c:pt>
                <c:pt idx="820">
                  <c:v>220.01330799999999</c:v>
                </c:pt>
                <c:pt idx="821">
                  <c:v>218.170277</c:v>
                </c:pt>
                <c:pt idx="822">
                  <c:v>216.95045099999999</c:v>
                </c:pt>
                <c:pt idx="823">
                  <c:v>215.44512599999999</c:v>
                </c:pt>
                <c:pt idx="824">
                  <c:v>215.022289</c:v>
                </c:pt>
                <c:pt idx="825">
                  <c:v>213.95559</c:v>
                </c:pt>
                <c:pt idx="826">
                  <c:v>212.70200700000001</c:v>
                </c:pt>
                <c:pt idx="827">
                  <c:v>211.03228100000001</c:v>
                </c:pt>
                <c:pt idx="828">
                  <c:v>209.710092</c:v>
                </c:pt>
                <c:pt idx="829">
                  <c:v>209.06850399999999</c:v>
                </c:pt>
                <c:pt idx="830">
                  <c:v>208.52639400000001</c:v>
                </c:pt>
                <c:pt idx="831">
                  <c:v>207.11100400000001</c:v>
                </c:pt>
                <c:pt idx="832">
                  <c:v>206.50509500000001</c:v>
                </c:pt>
                <c:pt idx="833">
                  <c:v>205.778695</c:v>
                </c:pt>
                <c:pt idx="834">
                  <c:v>205.08906400000001</c:v>
                </c:pt>
                <c:pt idx="835">
                  <c:v>204.927322</c:v>
                </c:pt>
                <c:pt idx="836">
                  <c:v>204.68518800000001</c:v>
                </c:pt>
                <c:pt idx="837">
                  <c:v>202.90480500000001</c:v>
                </c:pt>
                <c:pt idx="838">
                  <c:v>202.859421</c:v>
                </c:pt>
                <c:pt idx="839">
                  <c:v>202.901602</c:v>
                </c:pt>
                <c:pt idx="840">
                  <c:v>202.309337</c:v>
                </c:pt>
                <c:pt idx="841">
                  <c:v>201.389647</c:v>
                </c:pt>
                <c:pt idx="842">
                  <c:v>200.86928499999999</c:v>
                </c:pt>
                <c:pt idx="843">
                  <c:v>200.32743199999999</c:v>
                </c:pt>
                <c:pt idx="844">
                  <c:v>200.70799099999999</c:v>
                </c:pt>
                <c:pt idx="845">
                  <c:v>200.932829</c:v>
                </c:pt>
                <c:pt idx="846">
                  <c:v>200.48292900000001</c:v>
                </c:pt>
                <c:pt idx="847">
                  <c:v>200.00602900000001</c:v>
                </c:pt>
                <c:pt idx="848">
                  <c:v>199.30515600000001</c:v>
                </c:pt>
                <c:pt idx="849">
                  <c:v>199.50686899999999</c:v>
                </c:pt>
                <c:pt idx="850">
                  <c:v>200.09080700000001</c:v>
                </c:pt>
                <c:pt idx="851">
                  <c:v>199.87487300000001</c:v>
                </c:pt>
                <c:pt idx="852">
                  <c:v>199.886788</c:v>
                </c:pt>
                <c:pt idx="853">
                  <c:v>200.004267</c:v>
                </c:pt>
                <c:pt idx="854">
                  <c:v>200.279966</c:v>
                </c:pt>
                <c:pt idx="855">
                  <c:v>200.150892</c:v>
                </c:pt>
                <c:pt idx="856">
                  <c:v>200.14455100000001</c:v>
                </c:pt>
                <c:pt idx="857">
                  <c:v>200.30091200000001</c:v>
                </c:pt>
                <c:pt idx="858">
                  <c:v>200.25600900000001</c:v>
                </c:pt>
                <c:pt idx="859">
                  <c:v>199.63011399999999</c:v>
                </c:pt>
                <c:pt idx="860">
                  <c:v>199.46773099999999</c:v>
                </c:pt>
                <c:pt idx="861">
                  <c:v>199.99946299999999</c:v>
                </c:pt>
                <c:pt idx="862">
                  <c:v>200.098815</c:v>
                </c:pt>
                <c:pt idx="863">
                  <c:v>199.384906</c:v>
                </c:pt>
                <c:pt idx="864">
                  <c:v>199.51872</c:v>
                </c:pt>
                <c:pt idx="865">
                  <c:v>200.202202</c:v>
                </c:pt>
                <c:pt idx="866">
                  <c:v>199.524485</c:v>
                </c:pt>
                <c:pt idx="867">
                  <c:v>199.30252899999999</c:v>
                </c:pt>
                <c:pt idx="868">
                  <c:v>200.04766499999999</c:v>
                </c:pt>
                <c:pt idx="869">
                  <c:v>199.27235899999999</c:v>
                </c:pt>
                <c:pt idx="870">
                  <c:v>199.69807800000001</c:v>
                </c:pt>
                <c:pt idx="871">
                  <c:v>199.28411299999999</c:v>
                </c:pt>
                <c:pt idx="872">
                  <c:v>199.19626</c:v>
                </c:pt>
                <c:pt idx="873">
                  <c:v>199.00492299999999</c:v>
                </c:pt>
                <c:pt idx="874">
                  <c:v>199.261854</c:v>
                </c:pt>
                <c:pt idx="875">
                  <c:v>199.19433799999999</c:v>
                </c:pt>
                <c:pt idx="876">
                  <c:v>199.06590499999999</c:v>
                </c:pt>
                <c:pt idx="877">
                  <c:v>199.23879299999999</c:v>
                </c:pt>
                <c:pt idx="878">
                  <c:v>199.056937</c:v>
                </c:pt>
                <c:pt idx="879">
                  <c:v>199.69705300000001</c:v>
                </c:pt>
                <c:pt idx="880">
                  <c:v>199.43903399999999</c:v>
                </c:pt>
                <c:pt idx="881">
                  <c:v>198.538016</c:v>
                </c:pt>
                <c:pt idx="882">
                  <c:v>198.426558</c:v>
                </c:pt>
                <c:pt idx="883">
                  <c:v>198.65668099999999</c:v>
                </c:pt>
                <c:pt idx="884">
                  <c:v>198.206909</c:v>
                </c:pt>
                <c:pt idx="885">
                  <c:v>197.33535800000001</c:v>
                </c:pt>
                <c:pt idx="886">
                  <c:v>197.568523</c:v>
                </c:pt>
                <c:pt idx="887">
                  <c:v>197.19107</c:v>
                </c:pt>
                <c:pt idx="888">
                  <c:v>197.451876</c:v>
                </c:pt>
                <c:pt idx="889">
                  <c:v>197.98585</c:v>
                </c:pt>
                <c:pt idx="890">
                  <c:v>198.30158399999999</c:v>
                </c:pt>
                <c:pt idx="891">
                  <c:v>198.70065600000001</c:v>
                </c:pt>
                <c:pt idx="892">
                  <c:v>198.925173</c:v>
                </c:pt>
                <c:pt idx="893">
                  <c:v>199.15334200000001</c:v>
                </c:pt>
                <c:pt idx="894">
                  <c:v>199.591264</c:v>
                </c:pt>
                <c:pt idx="895">
                  <c:v>200.18176800000001</c:v>
                </c:pt>
                <c:pt idx="896">
                  <c:v>200.683842</c:v>
                </c:pt>
                <c:pt idx="897">
                  <c:v>201.69791799999999</c:v>
                </c:pt>
                <c:pt idx="898">
                  <c:v>202.03235699999999</c:v>
                </c:pt>
                <c:pt idx="899">
                  <c:v>202.29396299999999</c:v>
                </c:pt>
                <c:pt idx="900">
                  <c:v>203.38747000000001</c:v>
                </c:pt>
                <c:pt idx="901">
                  <c:v>204.23503199999999</c:v>
                </c:pt>
                <c:pt idx="902">
                  <c:v>204.272986</c:v>
                </c:pt>
                <c:pt idx="903">
                  <c:v>205.00009</c:v>
                </c:pt>
                <c:pt idx="904">
                  <c:v>206.32893999999999</c:v>
                </c:pt>
                <c:pt idx="905">
                  <c:v>207.58239499999999</c:v>
                </c:pt>
                <c:pt idx="906">
                  <c:v>209.12573800000001</c:v>
                </c:pt>
                <c:pt idx="907">
                  <c:v>210.06906499999999</c:v>
                </c:pt>
                <c:pt idx="908">
                  <c:v>211.066743</c:v>
                </c:pt>
                <c:pt idx="909">
                  <c:v>212.54634999999999</c:v>
                </c:pt>
                <c:pt idx="910">
                  <c:v>214.22718900000001</c:v>
                </c:pt>
                <c:pt idx="911">
                  <c:v>216.24378100000001</c:v>
                </c:pt>
                <c:pt idx="912">
                  <c:v>217.53281999999999</c:v>
                </c:pt>
                <c:pt idx="913">
                  <c:v>219.354263</c:v>
                </c:pt>
                <c:pt idx="914">
                  <c:v>220.705309</c:v>
                </c:pt>
                <c:pt idx="915">
                  <c:v>222.33048400000001</c:v>
                </c:pt>
                <c:pt idx="916">
                  <c:v>224.008185</c:v>
                </c:pt>
                <c:pt idx="917">
                  <c:v>226.30300500000001</c:v>
                </c:pt>
                <c:pt idx="918">
                  <c:v>228.61883599999999</c:v>
                </c:pt>
                <c:pt idx="919">
                  <c:v>230.15183400000001</c:v>
                </c:pt>
                <c:pt idx="920">
                  <c:v>232.444604</c:v>
                </c:pt>
                <c:pt idx="921">
                  <c:v>234.315179</c:v>
                </c:pt>
                <c:pt idx="922">
                  <c:v>236.718896</c:v>
                </c:pt>
                <c:pt idx="923">
                  <c:v>238.79714100000001</c:v>
                </c:pt>
                <c:pt idx="924">
                  <c:v>241.329227</c:v>
                </c:pt>
                <c:pt idx="925">
                  <c:v>243.55124699999999</c:v>
                </c:pt>
                <c:pt idx="926">
                  <c:v>245.045907</c:v>
                </c:pt>
                <c:pt idx="927">
                  <c:v>248.39849000000001</c:v>
                </c:pt>
                <c:pt idx="928">
                  <c:v>250.813096</c:v>
                </c:pt>
                <c:pt idx="929">
                  <c:v>254.34491</c:v>
                </c:pt>
                <c:pt idx="930">
                  <c:v>256.12657400000001</c:v>
                </c:pt>
                <c:pt idx="931">
                  <c:v>258.91629499999999</c:v>
                </c:pt>
                <c:pt idx="932">
                  <c:v>262.18861600000002</c:v>
                </c:pt>
                <c:pt idx="933">
                  <c:v>264.45925499999998</c:v>
                </c:pt>
                <c:pt idx="934">
                  <c:v>267.81420800000001</c:v>
                </c:pt>
                <c:pt idx="935">
                  <c:v>269.730456</c:v>
                </c:pt>
                <c:pt idx="936">
                  <c:v>272.32047999999998</c:v>
                </c:pt>
                <c:pt idx="937">
                  <c:v>274.53724799999998</c:v>
                </c:pt>
                <c:pt idx="938">
                  <c:v>277.398166</c:v>
                </c:pt>
                <c:pt idx="939">
                  <c:v>280.12126799999999</c:v>
                </c:pt>
                <c:pt idx="940">
                  <c:v>282.96300200000002</c:v>
                </c:pt>
                <c:pt idx="941">
                  <c:v>286.126171</c:v>
                </c:pt>
                <c:pt idx="942">
                  <c:v>287.33531499999998</c:v>
                </c:pt>
                <c:pt idx="943">
                  <c:v>290.016075</c:v>
                </c:pt>
                <c:pt idx="944">
                  <c:v>292.78066899999999</c:v>
                </c:pt>
                <c:pt idx="945">
                  <c:v>295.211209</c:v>
                </c:pt>
                <c:pt idx="946">
                  <c:v>298.32411000000002</c:v>
                </c:pt>
                <c:pt idx="947">
                  <c:v>301.35013400000003</c:v>
                </c:pt>
                <c:pt idx="948">
                  <c:v>303.601156</c:v>
                </c:pt>
                <c:pt idx="949">
                  <c:v>306.55543699999998</c:v>
                </c:pt>
                <c:pt idx="950">
                  <c:v>309.32387399999999</c:v>
                </c:pt>
                <c:pt idx="951">
                  <c:v>311.63342799999998</c:v>
                </c:pt>
                <c:pt idx="952">
                  <c:v>314.58002199999999</c:v>
                </c:pt>
                <c:pt idx="953">
                  <c:v>317.1225</c:v>
                </c:pt>
                <c:pt idx="954">
                  <c:v>319.59876100000002</c:v>
                </c:pt>
                <c:pt idx="955">
                  <c:v>322.53126200000003</c:v>
                </c:pt>
                <c:pt idx="956">
                  <c:v>324.994551</c:v>
                </c:pt>
                <c:pt idx="957">
                  <c:v>327.05788799999999</c:v>
                </c:pt>
                <c:pt idx="958">
                  <c:v>329.03466800000001</c:v>
                </c:pt>
                <c:pt idx="959">
                  <c:v>331.49507399999999</c:v>
                </c:pt>
                <c:pt idx="960">
                  <c:v>334.75178199999999</c:v>
                </c:pt>
                <c:pt idx="961">
                  <c:v>337.47513900000001</c:v>
                </c:pt>
                <c:pt idx="962">
                  <c:v>340.21683300000001</c:v>
                </c:pt>
                <c:pt idx="963">
                  <c:v>341.39579099999997</c:v>
                </c:pt>
                <c:pt idx="964">
                  <c:v>344.00865199999998</c:v>
                </c:pt>
                <c:pt idx="965">
                  <c:v>346.64072900000002</c:v>
                </c:pt>
                <c:pt idx="966">
                  <c:v>348.88558499999999</c:v>
                </c:pt>
                <c:pt idx="967">
                  <c:v>350.430385</c:v>
                </c:pt>
                <c:pt idx="968">
                  <c:v>353.20418699999999</c:v>
                </c:pt>
                <c:pt idx="969">
                  <c:v>354.15446400000002</c:v>
                </c:pt>
                <c:pt idx="970">
                  <c:v>356.47242499999999</c:v>
                </c:pt>
                <c:pt idx="971">
                  <c:v>357.30900100000002</c:v>
                </c:pt>
                <c:pt idx="972">
                  <c:v>359.48411599999997</c:v>
                </c:pt>
                <c:pt idx="973">
                  <c:v>361.85956800000002</c:v>
                </c:pt>
                <c:pt idx="974">
                  <c:v>362.70911599999999</c:v>
                </c:pt>
                <c:pt idx="975">
                  <c:v>364.899764</c:v>
                </c:pt>
                <c:pt idx="976">
                  <c:v>365.64458000000002</c:v>
                </c:pt>
                <c:pt idx="977">
                  <c:v>366.51702799999998</c:v>
                </c:pt>
                <c:pt idx="978">
                  <c:v>368.549217</c:v>
                </c:pt>
                <c:pt idx="979">
                  <c:v>369.14758399999999</c:v>
                </c:pt>
                <c:pt idx="980">
                  <c:v>370.07407999999998</c:v>
                </c:pt>
                <c:pt idx="981">
                  <c:v>371.44344599999999</c:v>
                </c:pt>
                <c:pt idx="982">
                  <c:v>372.82314000000002</c:v>
                </c:pt>
                <c:pt idx="983">
                  <c:v>373.11467699999997</c:v>
                </c:pt>
                <c:pt idx="984">
                  <c:v>374.02475800000002</c:v>
                </c:pt>
                <c:pt idx="985">
                  <c:v>375.03452700000003</c:v>
                </c:pt>
                <c:pt idx="986">
                  <c:v>376.00506200000001</c:v>
                </c:pt>
                <c:pt idx="987">
                  <c:v>375.416223</c:v>
                </c:pt>
                <c:pt idx="988">
                  <c:v>376.41270100000003</c:v>
                </c:pt>
                <c:pt idx="989">
                  <c:v>377.918586</c:v>
                </c:pt>
                <c:pt idx="990">
                  <c:v>377.81417499999998</c:v>
                </c:pt>
                <c:pt idx="991">
                  <c:v>378.33831600000002</c:v>
                </c:pt>
                <c:pt idx="992">
                  <c:v>379.44665199999997</c:v>
                </c:pt>
                <c:pt idx="993">
                  <c:v>379.134457</c:v>
                </c:pt>
                <c:pt idx="994">
                  <c:v>379.51094799999998</c:v>
                </c:pt>
                <c:pt idx="995">
                  <c:v>380.00354199999998</c:v>
                </c:pt>
                <c:pt idx="996">
                  <c:v>379.59670399999999</c:v>
                </c:pt>
                <c:pt idx="997">
                  <c:v>379.02668199999999</c:v>
                </c:pt>
                <c:pt idx="998">
                  <c:v>380.22109399999999</c:v>
                </c:pt>
                <c:pt idx="999">
                  <c:v>380.50798600000002</c:v>
                </c:pt>
                <c:pt idx="1000">
                  <c:v>380.18322000000001</c:v>
                </c:pt>
                <c:pt idx="1001">
                  <c:v>380.377071</c:v>
                </c:pt>
                <c:pt idx="1002">
                  <c:v>380.57556599999998</c:v>
                </c:pt>
                <c:pt idx="1003">
                  <c:v>379.76541200000003</c:v>
                </c:pt>
                <c:pt idx="1004">
                  <c:v>379.459543</c:v>
                </c:pt>
                <c:pt idx="1005">
                  <c:v>381.14414599999998</c:v>
                </c:pt>
                <c:pt idx="1006">
                  <c:v>380.85965599999997</c:v>
                </c:pt>
                <c:pt idx="1007">
                  <c:v>381.23542700000002</c:v>
                </c:pt>
                <c:pt idx="1008">
                  <c:v>381.28635200000002</c:v>
                </c:pt>
                <c:pt idx="1009">
                  <c:v>381.50550399999997</c:v>
                </c:pt>
                <c:pt idx="1010">
                  <c:v>381.697113</c:v>
                </c:pt>
                <c:pt idx="1011">
                  <c:v>382.31053300000002</c:v>
                </c:pt>
                <c:pt idx="1012">
                  <c:v>381.56819999999999</c:v>
                </c:pt>
                <c:pt idx="1013">
                  <c:v>381.98856999999998</c:v>
                </c:pt>
                <c:pt idx="1014">
                  <c:v>381.41382399999998</c:v>
                </c:pt>
                <c:pt idx="1015">
                  <c:v>382.44016699999997</c:v>
                </c:pt>
                <c:pt idx="1016">
                  <c:v>381.89832999999999</c:v>
                </c:pt>
                <c:pt idx="1017">
                  <c:v>381.40293400000002</c:v>
                </c:pt>
                <c:pt idx="1018">
                  <c:v>381.88527900000003</c:v>
                </c:pt>
                <c:pt idx="1019">
                  <c:v>381.152153</c:v>
                </c:pt>
                <c:pt idx="1020">
                  <c:v>381.08729599999998</c:v>
                </c:pt>
                <c:pt idx="1021">
                  <c:v>381.36313899999999</c:v>
                </c:pt>
                <c:pt idx="1022">
                  <c:v>381.63217600000002</c:v>
                </c:pt>
                <c:pt idx="1023">
                  <c:v>381.83187199999998</c:v>
                </c:pt>
                <c:pt idx="1024">
                  <c:v>381.30845099999999</c:v>
                </c:pt>
                <c:pt idx="1025">
                  <c:v>381.29563999999999</c:v>
                </c:pt>
                <c:pt idx="1026">
                  <c:v>381.99473499999999</c:v>
                </c:pt>
                <c:pt idx="1027">
                  <c:v>382.19539200000003</c:v>
                </c:pt>
                <c:pt idx="1028">
                  <c:v>381.50718599999999</c:v>
                </c:pt>
                <c:pt idx="1029">
                  <c:v>381.85317099999997</c:v>
                </c:pt>
                <c:pt idx="1030">
                  <c:v>382.75011999999998</c:v>
                </c:pt>
                <c:pt idx="1031">
                  <c:v>382.33383400000002</c:v>
                </c:pt>
                <c:pt idx="1032">
                  <c:v>382.35192999999998</c:v>
                </c:pt>
                <c:pt idx="1033">
                  <c:v>383.67917799999998</c:v>
                </c:pt>
                <c:pt idx="1034">
                  <c:v>383.33927899999998</c:v>
                </c:pt>
                <c:pt idx="1035">
                  <c:v>382.138462</c:v>
                </c:pt>
                <c:pt idx="1036">
                  <c:v>381.46098499999999</c:v>
                </c:pt>
                <c:pt idx="1037">
                  <c:v>381.41766699999999</c:v>
                </c:pt>
                <c:pt idx="1038">
                  <c:v>381.13349699999998</c:v>
                </c:pt>
                <c:pt idx="1039">
                  <c:v>379.443849</c:v>
                </c:pt>
                <c:pt idx="1040">
                  <c:v>380.010268</c:v>
                </c:pt>
                <c:pt idx="1041">
                  <c:v>378.42375099999998</c:v>
                </c:pt>
                <c:pt idx="1042">
                  <c:v>377.85244799999998</c:v>
                </c:pt>
                <c:pt idx="1043">
                  <c:v>377.22477600000002</c:v>
                </c:pt>
                <c:pt idx="1044">
                  <c:v>374.45169399999997</c:v>
                </c:pt>
                <c:pt idx="1045">
                  <c:v>375.47251299999999</c:v>
                </c:pt>
                <c:pt idx="1046">
                  <c:v>374.77718099999998</c:v>
                </c:pt>
                <c:pt idx="1047">
                  <c:v>373.12164300000001</c:v>
                </c:pt>
                <c:pt idx="1048">
                  <c:v>373.192025</c:v>
                </c:pt>
                <c:pt idx="1049">
                  <c:v>371.56146999999999</c:v>
                </c:pt>
                <c:pt idx="1050">
                  <c:v>372.41774299999997</c:v>
                </c:pt>
                <c:pt idx="1051">
                  <c:v>369.82113700000002</c:v>
                </c:pt>
                <c:pt idx="1052">
                  <c:v>367.84299600000003</c:v>
                </c:pt>
                <c:pt idx="1053">
                  <c:v>366.39059700000001</c:v>
                </c:pt>
                <c:pt idx="1054">
                  <c:v>365.83859100000001</c:v>
                </c:pt>
                <c:pt idx="1055">
                  <c:v>363.777176</c:v>
                </c:pt>
                <c:pt idx="1056">
                  <c:v>362.30452000000002</c:v>
                </c:pt>
                <c:pt idx="1057">
                  <c:v>359.81008300000002</c:v>
                </c:pt>
                <c:pt idx="1058">
                  <c:v>358.90944999999999</c:v>
                </c:pt>
                <c:pt idx="1059">
                  <c:v>356.68485199999998</c:v>
                </c:pt>
                <c:pt idx="1060">
                  <c:v>354.98927900000001</c:v>
                </c:pt>
                <c:pt idx="1061">
                  <c:v>352.73553500000003</c:v>
                </c:pt>
                <c:pt idx="1062">
                  <c:v>350.73161099999999</c:v>
                </c:pt>
                <c:pt idx="1063">
                  <c:v>348.62143300000002</c:v>
                </c:pt>
                <c:pt idx="1064">
                  <c:v>347.64425199999999</c:v>
                </c:pt>
                <c:pt idx="1065">
                  <c:v>344.78853800000002</c:v>
                </c:pt>
                <c:pt idx="1066">
                  <c:v>343.05965600000002</c:v>
                </c:pt>
                <c:pt idx="1067">
                  <c:v>340.75394599999998</c:v>
                </c:pt>
                <c:pt idx="1068">
                  <c:v>337.67603600000001</c:v>
                </c:pt>
                <c:pt idx="1069">
                  <c:v>335.48450700000001</c:v>
                </c:pt>
                <c:pt idx="1070">
                  <c:v>333.651613</c:v>
                </c:pt>
                <c:pt idx="1071">
                  <c:v>331.44703199999998</c:v>
                </c:pt>
                <c:pt idx="1072">
                  <c:v>328.606291</c:v>
                </c:pt>
                <c:pt idx="1073">
                  <c:v>326.800701</c:v>
                </c:pt>
                <c:pt idx="1074">
                  <c:v>322.89854600000001</c:v>
                </c:pt>
                <c:pt idx="1075">
                  <c:v>320.62974800000001</c:v>
                </c:pt>
                <c:pt idx="1076">
                  <c:v>319.03090099999997</c:v>
                </c:pt>
                <c:pt idx="1077">
                  <c:v>314.89133600000002</c:v>
                </c:pt>
                <c:pt idx="1078">
                  <c:v>313.34453400000001</c:v>
                </c:pt>
                <c:pt idx="1079">
                  <c:v>310.627182</c:v>
                </c:pt>
                <c:pt idx="1080">
                  <c:v>308.09903600000001</c:v>
                </c:pt>
                <c:pt idx="1081">
                  <c:v>304.88572699999997</c:v>
                </c:pt>
                <c:pt idx="1082">
                  <c:v>302.438693</c:v>
                </c:pt>
                <c:pt idx="1083">
                  <c:v>300.56191999999999</c:v>
                </c:pt>
                <c:pt idx="1084">
                  <c:v>298.07781299999999</c:v>
                </c:pt>
                <c:pt idx="1085">
                  <c:v>296.15091699999999</c:v>
                </c:pt>
                <c:pt idx="1086">
                  <c:v>293.27190200000001</c:v>
                </c:pt>
                <c:pt idx="1087">
                  <c:v>291.19967700000001</c:v>
                </c:pt>
                <c:pt idx="1088">
                  <c:v>288.59938799999998</c:v>
                </c:pt>
                <c:pt idx="1089">
                  <c:v>286.26837599999999</c:v>
                </c:pt>
                <c:pt idx="1090">
                  <c:v>282.85762899999997</c:v>
                </c:pt>
                <c:pt idx="1091">
                  <c:v>281.35092600000002</c:v>
                </c:pt>
                <c:pt idx="1092">
                  <c:v>277.75745899999998</c:v>
                </c:pt>
                <c:pt idx="1093">
                  <c:v>275.11109699999997</c:v>
                </c:pt>
                <c:pt idx="1094">
                  <c:v>272.75279599999999</c:v>
                </c:pt>
                <c:pt idx="1095">
                  <c:v>271.07477499999999</c:v>
                </c:pt>
                <c:pt idx="1096">
                  <c:v>268.73037499999998</c:v>
                </c:pt>
                <c:pt idx="1097">
                  <c:v>265.79419000000001</c:v>
                </c:pt>
                <c:pt idx="1098">
                  <c:v>262.92853100000002</c:v>
                </c:pt>
                <c:pt idx="1099">
                  <c:v>260.00614999999999</c:v>
                </c:pt>
                <c:pt idx="1100">
                  <c:v>257.791945</c:v>
                </c:pt>
                <c:pt idx="1101">
                  <c:v>254.60312099999999</c:v>
                </c:pt>
                <c:pt idx="1102">
                  <c:v>252.28395900000001</c:v>
                </c:pt>
                <c:pt idx="1103">
                  <c:v>249.36971399999999</c:v>
                </c:pt>
                <c:pt idx="1104">
                  <c:v>246.69465400000001</c:v>
                </c:pt>
                <c:pt idx="1105">
                  <c:v>245.04462599999999</c:v>
                </c:pt>
                <c:pt idx="1106">
                  <c:v>243.11031500000001</c:v>
                </c:pt>
                <c:pt idx="1107">
                  <c:v>241.491738</c:v>
                </c:pt>
                <c:pt idx="1108">
                  <c:v>238.64821000000001</c:v>
                </c:pt>
                <c:pt idx="1109">
                  <c:v>236.24993900000001</c:v>
                </c:pt>
                <c:pt idx="1110">
                  <c:v>234.085217</c:v>
                </c:pt>
                <c:pt idx="1111">
                  <c:v>233.328711</c:v>
                </c:pt>
                <c:pt idx="1112">
                  <c:v>231.67278899999999</c:v>
                </c:pt>
                <c:pt idx="1113">
                  <c:v>229.24152799999999</c:v>
                </c:pt>
                <c:pt idx="1114">
                  <c:v>226.83870899999999</c:v>
                </c:pt>
                <c:pt idx="1115">
                  <c:v>225.332967</c:v>
                </c:pt>
                <c:pt idx="1116">
                  <c:v>223.555082</c:v>
                </c:pt>
                <c:pt idx="1117">
                  <c:v>222.29807099999999</c:v>
                </c:pt>
                <c:pt idx="1118">
                  <c:v>220.48822200000001</c:v>
                </c:pt>
                <c:pt idx="1119">
                  <c:v>218.27065300000001</c:v>
                </c:pt>
                <c:pt idx="1120">
                  <c:v>216.396299</c:v>
                </c:pt>
                <c:pt idx="1121">
                  <c:v>215.319671</c:v>
                </c:pt>
                <c:pt idx="1122">
                  <c:v>213.525676</c:v>
                </c:pt>
                <c:pt idx="1123">
                  <c:v>212.69784300000001</c:v>
                </c:pt>
                <c:pt idx="1124">
                  <c:v>210.95582899999999</c:v>
                </c:pt>
                <c:pt idx="1125">
                  <c:v>209.99988400000001</c:v>
                </c:pt>
                <c:pt idx="1126">
                  <c:v>208.75635700000001</c:v>
                </c:pt>
                <c:pt idx="1127">
                  <c:v>208.009331</c:v>
                </c:pt>
                <c:pt idx="1128">
                  <c:v>206.38966500000001</c:v>
                </c:pt>
                <c:pt idx="1129">
                  <c:v>205.27104800000001</c:v>
                </c:pt>
                <c:pt idx="1130">
                  <c:v>204.74171799999999</c:v>
                </c:pt>
                <c:pt idx="1131">
                  <c:v>204.18282600000001</c:v>
                </c:pt>
                <c:pt idx="1132">
                  <c:v>203.848356</c:v>
                </c:pt>
                <c:pt idx="1133">
                  <c:v>202.966812</c:v>
                </c:pt>
                <c:pt idx="1134">
                  <c:v>202.52578299999999</c:v>
                </c:pt>
                <c:pt idx="1135">
                  <c:v>201.45488800000001</c:v>
                </c:pt>
                <c:pt idx="1136">
                  <c:v>201.31454099999999</c:v>
                </c:pt>
                <c:pt idx="1137">
                  <c:v>200.23246800000001</c:v>
                </c:pt>
                <c:pt idx="1138">
                  <c:v>200.13734400000001</c:v>
                </c:pt>
                <c:pt idx="1139">
                  <c:v>199.725686</c:v>
                </c:pt>
                <c:pt idx="1140">
                  <c:v>199.808255</c:v>
                </c:pt>
                <c:pt idx="1141">
                  <c:v>198.62743900000001</c:v>
                </c:pt>
                <c:pt idx="1142">
                  <c:v>198.63265999999999</c:v>
                </c:pt>
                <c:pt idx="1143">
                  <c:v>198.68656300000001</c:v>
                </c:pt>
                <c:pt idx="1144">
                  <c:v>198.18058199999999</c:v>
                </c:pt>
                <c:pt idx="1145">
                  <c:v>198.62602999999999</c:v>
                </c:pt>
                <c:pt idx="1146">
                  <c:v>198.314716</c:v>
                </c:pt>
                <c:pt idx="1147">
                  <c:v>197.28276700000001</c:v>
                </c:pt>
                <c:pt idx="1148">
                  <c:v>197.719312</c:v>
                </c:pt>
                <c:pt idx="1149">
                  <c:v>197.829489</c:v>
                </c:pt>
                <c:pt idx="1150">
                  <c:v>197.98943700000001</c:v>
                </c:pt>
                <c:pt idx="1151">
                  <c:v>198.46761799999999</c:v>
                </c:pt>
                <c:pt idx="1152">
                  <c:v>198.25930700000001</c:v>
                </c:pt>
                <c:pt idx="1153">
                  <c:v>198.23262700000001</c:v>
                </c:pt>
                <c:pt idx="1154">
                  <c:v>198.58429699999999</c:v>
                </c:pt>
                <c:pt idx="1155">
                  <c:v>197.951324</c:v>
                </c:pt>
                <c:pt idx="1156">
                  <c:v>196.61850200000001</c:v>
                </c:pt>
                <c:pt idx="1157">
                  <c:v>196.49990199999999</c:v>
                </c:pt>
                <c:pt idx="1158">
                  <c:v>196.34895299999999</c:v>
                </c:pt>
                <c:pt idx="1159">
                  <c:v>196.56418300000001</c:v>
                </c:pt>
                <c:pt idx="1160">
                  <c:v>196.65065899999999</c:v>
                </c:pt>
                <c:pt idx="1161">
                  <c:v>196.86300600000001</c:v>
                </c:pt>
                <c:pt idx="1162">
                  <c:v>196.63323500000001</c:v>
                </c:pt>
                <c:pt idx="1163">
                  <c:v>196.73723100000001</c:v>
                </c:pt>
                <c:pt idx="1164">
                  <c:v>196.40167099999999</c:v>
                </c:pt>
                <c:pt idx="1165">
                  <c:v>196.50704400000001</c:v>
                </c:pt>
                <c:pt idx="1166">
                  <c:v>196.62875099999999</c:v>
                </c:pt>
                <c:pt idx="1167">
                  <c:v>197.10885400000001</c:v>
                </c:pt>
                <c:pt idx="1168">
                  <c:v>196.968571</c:v>
                </c:pt>
                <c:pt idx="1169">
                  <c:v>196.808109</c:v>
                </c:pt>
                <c:pt idx="1170">
                  <c:v>196.51614000000001</c:v>
                </c:pt>
                <c:pt idx="1171">
                  <c:v>196.89481000000001</c:v>
                </c:pt>
                <c:pt idx="1172">
                  <c:v>196.42421899999999</c:v>
                </c:pt>
                <c:pt idx="1173">
                  <c:v>196.65491800000001</c:v>
                </c:pt>
                <c:pt idx="1174">
                  <c:v>196.613698</c:v>
                </c:pt>
                <c:pt idx="1175">
                  <c:v>196.685025</c:v>
                </c:pt>
                <c:pt idx="1176">
                  <c:v>197.09841299999999</c:v>
                </c:pt>
                <c:pt idx="1177">
                  <c:v>197.294522</c:v>
                </c:pt>
                <c:pt idx="1178">
                  <c:v>196.98673099999999</c:v>
                </c:pt>
                <c:pt idx="1179">
                  <c:v>196.39517000000001</c:v>
                </c:pt>
                <c:pt idx="1180">
                  <c:v>196.48718700000001</c:v>
                </c:pt>
                <c:pt idx="1181">
                  <c:v>196.60344900000001</c:v>
                </c:pt>
                <c:pt idx="1182">
                  <c:v>196.49051800000001</c:v>
                </c:pt>
                <c:pt idx="1183">
                  <c:v>196.37883500000001</c:v>
                </c:pt>
                <c:pt idx="1184">
                  <c:v>196.41941499999999</c:v>
                </c:pt>
                <c:pt idx="1185">
                  <c:v>197.00284099999999</c:v>
                </c:pt>
                <c:pt idx="1186">
                  <c:v>197.55058700000001</c:v>
                </c:pt>
                <c:pt idx="1187">
                  <c:v>197.50248099999999</c:v>
                </c:pt>
                <c:pt idx="1188">
                  <c:v>197.77677</c:v>
                </c:pt>
                <c:pt idx="1189">
                  <c:v>197.84700799999999</c:v>
                </c:pt>
                <c:pt idx="1190">
                  <c:v>198.40311399999999</c:v>
                </c:pt>
                <c:pt idx="1191">
                  <c:v>199.25160500000001</c:v>
                </c:pt>
                <c:pt idx="1192">
                  <c:v>199.638665</c:v>
                </c:pt>
                <c:pt idx="1193">
                  <c:v>200.225742</c:v>
                </c:pt>
                <c:pt idx="1194">
                  <c:v>200.63881000000001</c:v>
                </c:pt>
                <c:pt idx="1195">
                  <c:v>200.865826</c:v>
                </c:pt>
                <c:pt idx="1196">
                  <c:v>202.39651699999999</c:v>
                </c:pt>
                <c:pt idx="1197">
                  <c:v>202.373874</c:v>
                </c:pt>
                <c:pt idx="1198">
                  <c:v>202.84484800000001</c:v>
                </c:pt>
                <c:pt idx="1199">
                  <c:v>203.44329500000001</c:v>
                </c:pt>
                <c:pt idx="1200">
                  <c:v>204.26184000000001</c:v>
                </c:pt>
                <c:pt idx="1201">
                  <c:v>205.090281</c:v>
                </c:pt>
                <c:pt idx="1202">
                  <c:v>206.011796</c:v>
                </c:pt>
                <c:pt idx="1203">
                  <c:v>206.278335</c:v>
                </c:pt>
                <c:pt idx="1204">
                  <c:v>207.77341100000001</c:v>
                </c:pt>
                <c:pt idx="1205">
                  <c:v>208.97232299999999</c:v>
                </c:pt>
                <c:pt idx="1206">
                  <c:v>209.64373000000001</c:v>
                </c:pt>
                <c:pt idx="1207">
                  <c:v>210.77006600000001</c:v>
                </c:pt>
                <c:pt idx="1208">
                  <c:v>212.95480499999999</c:v>
                </c:pt>
                <c:pt idx="1209">
                  <c:v>214.884568</c:v>
                </c:pt>
                <c:pt idx="1210">
                  <c:v>215.78504100000001</c:v>
                </c:pt>
                <c:pt idx="1211">
                  <c:v>217.23185100000001</c:v>
                </c:pt>
                <c:pt idx="1212">
                  <c:v>218.174024</c:v>
                </c:pt>
                <c:pt idx="1213">
                  <c:v>219.91722300000001</c:v>
                </c:pt>
                <c:pt idx="1214">
                  <c:v>221.987942</c:v>
                </c:pt>
                <c:pt idx="1215">
                  <c:v>223.00282000000001</c:v>
                </c:pt>
                <c:pt idx="1216">
                  <c:v>225.14858100000001</c:v>
                </c:pt>
                <c:pt idx="1217">
                  <c:v>227.66260199999999</c:v>
                </c:pt>
                <c:pt idx="1218">
                  <c:v>230.78080399999999</c:v>
                </c:pt>
                <c:pt idx="1219">
                  <c:v>232.99859599999999</c:v>
                </c:pt>
                <c:pt idx="1220">
                  <c:v>235.206716</c:v>
                </c:pt>
                <c:pt idx="1221">
                  <c:v>236.47343100000001</c:v>
                </c:pt>
                <c:pt idx="1222">
                  <c:v>238.526183</c:v>
                </c:pt>
                <c:pt idx="1223">
                  <c:v>241.74021200000001</c:v>
                </c:pt>
                <c:pt idx="1224">
                  <c:v>243.74309600000001</c:v>
                </c:pt>
                <c:pt idx="1225">
                  <c:v>246.52656999999999</c:v>
                </c:pt>
                <c:pt idx="1226">
                  <c:v>248.830871</c:v>
                </c:pt>
                <c:pt idx="1227">
                  <c:v>251.15153799999999</c:v>
                </c:pt>
                <c:pt idx="1228">
                  <c:v>253.19557800000001</c:v>
                </c:pt>
                <c:pt idx="1229">
                  <c:v>256.97762799999998</c:v>
                </c:pt>
                <c:pt idx="1230">
                  <c:v>258.61586999999997</c:v>
                </c:pt>
                <c:pt idx="1231">
                  <c:v>261.52098799999999</c:v>
                </c:pt>
                <c:pt idx="1232">
                  <c:v>264.07757500000002</c:v>
                </c:pt>
                <c:pt idx="1233">
                  <c:v>267.05529999999999</c:v>
                </c:pt>
                <c:pt idx="1234">
                  <c:v>269.994688</c:v>
                </c:pt>
                <c:pt idx="1235">
                  <c:v>271.79563400000001</c:v>
                </c:pt>
                <c:pt idx="1236">
                  <c:v>274.14826499999998</c:v>
                </c:pt>
                <c:pt idx="1237">
                  <c:v>276.68890199999998</c:v>
                </c:pt>
                <c:pt idx="1238">
                  <c:v>279.45886100000001</c:v>
                </c:pt>
                <c:pt idx="1239">
                  <c:v>282.34517799999998</c:v>
                </c:pt>
                <c:pt idx="1240">
                  <c:v>284.22145399999999</c:v>
                </c:pt>
                <c:pt idx="1241">
                  <c:v>286.99013100000002</c:v>
                </c:pt>
                <c:pt idx="1242">
                  <c:v>290.39697100000001</c:v>
                </c:pt>
                <c:pt idx="1243">
                  <c:v>291.812297</c:v>
                </c:pt>
                <c:pt idx="1244">
                  <c:v>294.425478</c:v>
                </c:pt>
                <c:pt idx="1245">
                  <c:v>298.32987500000002</c:v>
                </c:pt>
                <c:pt idx="1246">
                  <c:v>301.093028</c:v>
                </c:pt>
                <c:pt idx="1247">
                  <c:v>303.39040999999997</c:v>
                </c:pt>
                <c:pt idx="1248">
                  <c:v>305.47976999999997</c:v>
                </c:pt>
                <c:pt idx="1249">
                  <c:v>308.707492</c:v>
                </c:pt>
                <c:pt idx="1250">
                  <c:v>310.88645000000002</c:v>
                </c:pt>
                <c:pt idx="1251">
                  <c:v>313.449747</c:v>
                </c:pt>
                <c:pt idx="1252">
                  <c:v>316.74608899999998</c:v>
                </c:pt>
                <c:pt idx="1253">
                  <c:v>319.42076400000002</c:v>
                </c:pt>
                <c:pt idx="1254">
                  <c:v>320.52229399999999</c:v>
                </c:pt>
                <c:pt idx="1255">
                  <c:v>323.97245099999998</c:v>
                </c:pt>
                <c:pt idx="1256">
                  <c:v>326.73816599999998</c:v>
                </c:pt>
                <c:pt idx="1257">
                  <c:v>329.18920400000002</c:v>
                </c:pt>
                <c:pt idx="1258">
                  <c:v>332.03458899999998</c:v>
                </c:pt>
                <c:pt idx="1259">
                  <c:v>334.457202</c:v>
                </c:pt>
                <c:pt idx="1260">
                  <c:v>337.03675299999998</c:v>
                </c:pt>
                <c:pt idx="1261">
                  <c:v>339.50957</c:v>
                </c:pt>
                <c:pt idx="1262">
                  <c:v>342.36296299999998</c:v>
                </c:pt>
                <c:pt idx="1263">
                  <c:v>344.50909200000001</c:v>
                </c:pt>
                <c:pt idx="1264">
                  <c:v>345.97798499999999</c:v>
                </c:pt>
                <c:pt idx="1265">
                  <c:v>348.11050299999999</c:v>
                </c:pt>
                <c:pt idx="1266">
                  <c:v>350.394113</c:v>
                </c:pt>
                <c:pt idx="1267">
                  <c:v>353.10706199999998</c:v>
                </c:pt>
                <c:pt idx="1268">
                  <c:v>354.88470699999999</c:v>
                </c:pt>
                <c:pt idx="1269">
                  <c:v>357.00753600000002</c:v>
                </c:pt>
                <c:pt idx="1270">
                  <c:v>358.71351800000002</c:v>
                </c:pt>
                <c:pt idx="1271">
                  <c:v>360.029156</c:v>
                </c:pt>
                <c:pt idx="1272">
                  <c:v>361.53336100000001</c:v>
                </c:pt>
                <c:pt idx="1273">
                  <c:v>363.03219999999999</c:v>
                </c:pt>
                <c:pt idx="1274">
                  <c:v>365.05165799999997</c:v>
                </c:pt>
                <c:pt idx="1275">
                  <c:v>366.95469400000002</c:v>
                </c:pt>
                <c:pt idx="1276">
                  <c:v>367.89728400000001</c:v>
                </c:pt>
                <c:pt idx="1277">
                  <c:v>368.985522</c:v>
                </c:pt>
                <c:pt idx="1278">
                  <c:v>371.16704199999998</c:v>
                </c:pt>
                <c:pt idx="1279">
                  <c:v>371.58180700000003</c:v>
                </c:pt>
                <c:pt idx="1280">
                  <c:v>373.14494400000001</c:v>
                </c:pt>
                <c:pt idx="1281">
                  <c:v>373.59462000000002</c:v>
                </c:pt>
                <c:pt idx="1282">
                  <c:v>374.89688599999999</c:v>
                </c:pt>
                <c:pt idx="1283">
                  <c:v>375.44464799999997</c:v>
                </c:pt>
                <c:pt idx="1284">
                  <c:v>376.37819000000002</c:v>
                </c:pt>
                <c:pt idx="1285">
                  <c:v>376.96758899999998</c:v>
                </c:pt>
                <c:pt idx="1286">
                  <c:v>378.32734599999998</c:v>
                </c:pt>
                <c:pt idx="1287">
                  <c:v>378.19707199999999</c:v>
                </c:pt>
                <c:pt idx="1288">
                  <c:v>378.49965800000001</c:v>
                </c:pt>
                <c:pt idx="1289">
                  <c:v>379.59766500000001</c:v>
                </c:pt>
                <c:pt idx="1290">
                  <c:v>380.41774700000002</c:v>
                </c:pt>
                <c:pt idx="1291">
                  <c:v>380.70664099999999</c:v>
                </c:pt>
                <c:pt idx="1292">
                  <c:v>381.348726</c:v>
                </c:pt>
                <c:pt idx="1293">
                  <c:v>380.333192</c:v>
                </c:pt>
                <c:pt idx="1294">
                  <c:v>382.42575499999998</c:v>
                </c:pt>
                <c:pt idx="1295">
                  <c:v>382.346405</c:v>
                </c:pt>
                <c:pt idx="1296">
                  <c:v>381.85188900000003</c:v>
                </c:pt>
                <c:pt idx="1297">
                  <c:v>381.97728000000001</c:v>
                </c:pt>
                <c:pt idx="1298">
                  <c:v>383.05278700000002</c:v>
                </c:pt>
                <c:pt idx="1299">
                  <c:v>381.810653</c:v>
                </c:pt>
                <c:pt idx="1300">
                  <c:v>381.895127</c:v>
                </c:pt>
                <c:pt idx="1301">
                  <c:v>381.9776</c:v>
                </c:pt>
                <c:pt idx="1302">
                  <c:v>382.68566299999998</c:v>
                </c:pt>
                <c:pt idx="1303">
                  <c:v>382.46691099999998</c:v>
                </c:pt>
                <c:pt idx="1304">
                  <c:v>382.56876099999999</c:v>
                </c:pt>
                <c:pt idx="1305">
                  <c:v>384.199476</c:v>
                </c:pt>
                <c:pt idx="1306">
                  <c:v>384.11780399999998</c:v>
                </c:pt>
                <c:pt idx="1307">
                  <c:v>383.43176</c:v>
                </c:pt>
                <c:pt idx="1308">
                  <c:v>383.40237400000001</c:v>
                </c:pt>
                <c:pt idx="1309">
                  <c:v>383.42687599999999</c:v>
                </c:pt>
                <c:pt idx="1310">
                  <c:v>383.82642800000002</c:v>
                </c:pt>
                <c:pt idx="1311">
                  <c:v>384.00898899999999</c:v>
                </c:pt>
                <c:pt idx="1312">
                  <c:v>384.39997299999999</c:v>
                </c:pt>
                <c:pt idx="1313">
                  <c:v>383.93948699999999</c:v>
                </c:pt>
                <c:pt idx="1314">
                  <c:v>384.01771600000001</c:v>
                </c:pt>
                <c:pt idx="1315">
                  <c:v>383.35120899999998</c:v>
                </c:pt>
                <c:pt idx="1316">
                  <c:v>383.27594299999998</c:v>
                </c:pt>
                <c:pt idx="1317">
                  <c:v>383.23534699999999</c:v>
                </c:pt>
                <c:pt idx="1318">
                  <c:v>383.53961500000003</c:v>
                </c:pt>
                <c:pt idx="1319">
                  <c:v>383.551626</c:v>
                </c:pt>
                <c:pt idx="1320">
                  <c:v>383.34168099999999</c:v>
                </c:pt>
                <c:pt idx="1321">
                  <c:v>383.72121499999997</c:v>
                </c:pt>
                <c:pt idx="1322">
                  <c:v>383.72481800000003</c:v>
                </c:pt>
                <c:pt idx="1323">
                  <c:v>383.198195</c:v>
                </c:pt>
                <c:pt idx="1324">
                  <c:v>383.53336999999999</c:v>
                </c:pt>
                <c:pt idx="1325">
                  <c:v>383.48300499999999</c:v>
                </c:pt>
                <c:pt idx="1326">
                  <c:v>384.25032099999999</c:v>
                </c:pt>
                <c:pt idx="1327">
                  <c:v>383.36890499999998</c:v>
                </c:pt>
                <c:pt idx="1328">
                  <c:v>382.96526999999998</c:v>
                </c:pt>
                <c:pt idx="1329">
                  <c:v>383.77622400000001</c:v>
                </c:pt>
                <c:pt idx="1330">
                  <c:v>383.550905</c:v>
                </c:pt>
                <c:pt idx="1331">
                  <c:v>383.58333399999998</c:v>
                </c:pt>
                <c:pt idx="1332">
                  <c:v>383.95189800000003</c:v>
                </c:pt>
                <c:pt idx="1333">
                  <c:v>384.06239599999998</c:v>
                </c:pt>
                <c:pt idx="1334">
                  <c:v>383.34016000000003</c:v>
                </c:pt>
                <c:pt idx="1335">
                  <c:v>384.08785799999998</c:v>
                </c:pt>
                <c:pt idx="1336">
                  <c:v>382.23758900000001</c:v>
                </c:pt>
                <c:pt idx="1337">
                  <c:v>381.87919299999999</c:v>
                </c:pt>
                <c:pt idx="1338">
                  <c:v>382.02099800000002</c:v>
                </c:pt>
                <c:pt idx="1339">
                  <c:v>381.13621899999998</c:v>
                </c:pt>
                <c:pt idx="1340">
                  <c:v>380.436804</c:v>
                </c:pt>
                <c:pt idx="1341">
                  <c:v>380.70784200000003</c:v>
                </c:pt>
                <c:pt idx="1342">
                  <c:v>379.46554800000001</c:v>
                </c:pt>
                <c:pt idx="1343">
                  <c:v>379.00114000000002</c:v>
                </c:pt>
                <c:pt idx="1344">
                  <c:v>377.473795</c:v>
                </c:pt>
                <c:pt idx="1345">
                  <c:v>376.90833700000002</c:v>
                </c:pt>
                <c:pt idx="1346">
                  <c:v>376.640581</c:v>
                </c:pt>
                <c:pt idx="1347">
                  <c:v>375.22493500000002</c:v>
                </c:pt>
                <c:pt idx="1348">
                  <c:v>374.50870400000002</c:v>
                </c:pt>
                <c:pt idx="1349">
                  <c:v>373.69142499999998</c:v>
                </c:pt>
                <c:pt idx="1350">
                  <c:v>372.41053699999998</c:v>
                </c:pt>
                <c:pt idx="1351">
                  <c:v>371.01146499999999</c:v>
                </c:pt>
                <c:pt idx="1352">
                  <c:v>370.36161299999998</c:v>
                </c:pt>
                <c:pt idx="1353">
                  <c:v>368.838752</c:v>
                </c:pt>
                <c:pt idx="1354">
                  <c:v>366.842915</c:v>
                </c:pt>
                <c:pt idx="1355">
                  <c:v>365.18041199999999</c:v>
                </c:pt>
                <c:pt idx="1356">
                  <c:v>363.64530000000002</c:v>
                </c:pt>
                <c:pt idx="1357">
                  <c:v>362.65002399999997</c:v>
                </c:pt>
                <c:pt idx="1358">
                  <c:v>361.166878</c:v>
                </c:pt>
                <c:pt idx="1359">
                  <c:v>359.21107599999999</c:v>
                </c:pt>
                <c:pt idx="1360">
                  <c:v>356.84715499999999</c:v>
                </c:pt>
                <c:pt idx="1361">
                  <c:v>354.40772700000002</c:v>
                </c:pt>
                <c:pt idx="1362">
                  <c:v>352.25238899999999</c:v>
                </c:pt>
                <c:pt idx="1363">
                  <c:v>351.02066500000001</c:v>
                </c:pt>
                <c:pt idx="1364">
                  <c:v>349.31964699999997</c:v>
                </c:pt>
                <c:pt idx="1365">
                  <c:v>346.87541499999998</c:v>
                </c:pt>
                <c:pt idx="1366">
                  <c:v>344.37265200000002</c:v>
                </c:pt>
                <c:pt idx="1367">
                  <c:v>341.75955099999999</c:v>
                </c:pt>
                <c:pt idx="1368">
                  <c:v>339.57106499999998</c:v>
                </c:pt>
                <c:pt idx="1369">
                  <c:v>338.15189500000002</c:v>
                </c:pt>
                <c:pt idx="1370">
                  <c:v>335.369125</c:v>
                </c:pt>
                <c:pt idx="1371">
                  <c:v>332.14596699999998</c:v>
                </c:pt>
                <c:pt idx="1372">
                  <c:v>329.50460199999998</c:v>
                </c:pt>
                <c:pt idx="1373">
                  <c:v>328.110254</c:v>
                </c:pt>
                <c:pt idx="1374">
                  <c:v>325.33757300000002</c:v>
                </c:pt>
                <c:pt idx="1375">
                  <c:v>322.81887599999999</c:v>
                </c:pt>
                <c:pt idx="1376">
                  <c:v>321.519972</c:v>
                </c:pt>
                <c:pt idx="1377">
                  <c:v>317.99118499999997</c:v>
                </c:pt>
                <c:pt idx="1378">
                  <c:v>315.08927</c:v>
                </c:pt>
                <c:pt idx="1379">
                  <c:v>313.02745499999997</c:v>
                </c:pt>
                <c:pt idx="1380">
                  <c:v>310.81550800000002</c:v>
                </c:pt>
                <c:pt idx="1381">
                  <c:v>308.57617599999998</c:v>
                </c:pt>
                <c:pt idx="1382">
                  <c:v>305.62277599999999</c:v>
                </c:pt>
                <c:pt idx="1383">
                  <c:v>302.41002700000001</c:v>
                </c:pt>
                <c:pt idx="1384">
                  <c:v>300.261976</c:v>
                </c:pt>
                <c:pt idx="1385">
                  <c:v>297.75585000000001</c:v>
                </c:pt>
                <c:pt idx="1386">
                  <c:v>294.39104700000001</c:v>
                </c:pt>
                <c:pt idx="1387">
                  <c:v>291.695314</c:v>
                </c:pt>
                <c:pt idx="1388">
                  <c:v>290.448216</c:v>
                </c:pt>
                <c:pt idx="1389">
                  <c:v>287.36221899999998</c:v>
                </c:pt>
                <c:pt idx="1390">
                  <c:v>285.14979099999999</c:v>
                </c:pt>
                <c:pt idx="1391">
                  <c:v>282.77521999999999</c:v>
                </c:pt>
                <c:pt idx="1392">
                  <c:v>279.90725500000002</c:v>
                </c:pt>
                <c:pt idx="1393">
                  <c:v>278.33396599999998</c:v>
                </c:pt>
                <c:pt idx="1394">
                  <c:v>275.499279</c:v>
                </c:pt>
                <c:pt idx="1395">
                  <c:v>273.11336999999997</c:v>
                </c:pt>
                <c:pt idx="1396">
                  <c:v>270.49698599999999</c:v>
                </c:pt>
                <c:pt idx="1397">
                  <c:v>267.36860000000001</c:v>
                </c:pt>
                <c:pt idx="1398">
                  <c:v>264.46678100000003</c:v>
                </c:pt>
                <c:pt idx="1399">
                  <c:v>262.25795699999998</c:v>
                </c:pt>
                <c:pt idx="1400">
                  <c:v>259.75344799999999</c:v>
                </c:pt>
                <c:pt idx="1401">
                  <c:v>256.60449899999998</c:v>
                </c:pt>
                <c:pt idx="1402">
                  <c:v>254.34997000000001</c:v>
                </c:pt>
                <c:pt idx="1403">
                  <c:v>251.67439899999999</c:v>
                </c:pt>
                <c:pt idx="1404">
                  <c:v>249.07146700000001</c:v>
                </c:pt>
                <c:pt idx="1405">
                  <c:v>246.13025300000001</c:v>
                </c:pt>
                <c:pt idx="1406">
                  <c:v>243.60601500000001</c:v>
                </c:pt>
                <c:pt idx="1407">
                  <c:v>242.00739200000001</c:v>
                </c:pt>
                <c:pt idx="1408">
                  <c:v>238.90411499999999</c:v>
                </c:pt>
                <c:pt idx="1409">
                  <c:v>236.823307</c:v>
                </c:pt>
                <c:pt idx="1410">
                  <c:v>235.78898899999999</c:v>
                </c:pt>
                <c:pt idx="1411">
                  <c:v>233.184776</c:v>
                </c:pt>
                <c:pt idx="1412">
                  <c:v>231.993968</c:v>
                </c:pt>
                <c:pt idx="1413">
                  <c:v>229.686464</c:v>
                </c:pt>
                <c:pt idx="1414">
                  <c:v>227.28348399999999</c:v>
                </c:pt>
                <c:pt idx="1415">
                  <c:v>225.15543500000001</c:v>
                </c:pt>
                <c:pt idx="1416">
                  <c:v>223.55203900000001</c:v>
                </c:pt>
                <c:pt idx="1417">
                  <c:v>222.33977200000001</c:v>
                </c:pt>
                <c:pt idx="1418">
                  <c:v>220.61466899999999</c:v>
                </c:pt>
                <c:pt idx="1419">
                  <c:v>218.75011499999999</c:v>
                </c:pt>
                <c:pt idx="1420">
                  <c:v>216.96383900000001</c:v>
                </c:pt>
                <c:pt idx="1421">
                  <c:v>216.030473</c:v>
                </c:pt>
                <c:pt idx="1422">
                  <c:v>214.55173099999999</c:v>
                </c:pt>
                <c:pt idx="1423">
                  <c:v>213.390773</c:v>
                </c:pt>
                <c:pt idx="1424">
                  <c:v>211.52346499999999</c:v>
                </c:pt>
                <c:pt idx="1425">
                  <c:v>210.379546</c:v>
                </c:pt>
                <c:pt idx="1426">
                  <c:v>208.944875</c:v>
                </c:pt>
                <c:pt idx="1427">
                  <c:v>207.33247900000001</c:v>
                </c:pt>
                <c:pt idx="1428">
                  <c:v>206.186094</c:v>
                </c:pt>
                <c:pt idx="1429">
                  <c:v>205.60295600000001</c:v>
                </c:pt>
                <c:pt idx="1430">
                  <c:v>204.57750999999999</c:v>
                </c:pt>
                <c:pt idx="1431">
                  <c:v>203.977045</c:v>
                </c:pt>
                <c:pt idx="1432">
                  <c:v>202.98007100000001</c:v>
                </c:pt>
                <c:pt idx="1433">
                  <c:v>202.255369</c:v>
                </c:pt>
                <c:pt idx="1434">
                  <c:v>201.300128</c:v>
                </c:pt>
                <c:pt idx="1435">
                  <c:v>200.41198600000001</c:v>
                </c:pt>
                <c:pt idx="1436">
                  <c:v>200.016918</c:v>
                </c:pt>
                <c:pt idx="1437">
                  <c:v>199.67725899999999</c:v>
                </c:pt>
                <c:pt idx="1438">
                  <c:v>199.35755399999999</c:v>
                </c:pt>
                <c:pt idx="1439">
                  <c:v>198.920593</c:v>
                </c:pt>
                <c:pt idx="1440">
                  <c:v>198.68534600000001</c:v>
                </c:pt>
                <c:pt idx="1441">
                  <c:v>197.6558</c:v>
                </c:pt>
                <c:pt idx="1442">
                  <c:v>197.257273</c:v>
                </c:pt>
                <c:pt idx="1443">
                  <c:v>196.83988099999999</c:v>
                </c:pt>
                <c:pt idx="1444">
                  <c:v>197.019079</c:v>
                </c:pt>
                <c:pt idx="1445">
                  <c:v>197.22470000000001</c:v>
                </c:pt>
                <c:pt idx="1446">
                  <c:v>195.73570900000001</c:v>
                </c:pt>
                <c:pt idx="1447">
                  <c:v>195.89146199999999</c:v>
                </c:pt>
                <c:pt idx="1448">
                  <c:v>196.29034100000001</c:v>
                </c:pt>
                <c:pt idx="1449">
                  <c:v>196.70504299999999</c:v>
                </c:pt>
                <c:pt idx="1450">
                  <c:v>196.70856599999999</c:v>
                </c:pt>
                <c:pt idx="1451">
                  <c:v>196.46617599999999</c:v>
                </c:pt>
                <c:pt idx="1452">
                  <c:v>196.51431500000001</c:v>
                </c:pt>
                <c:pt idx="1453">
                  <c:v>196.77326299999999</c:v>
                </c:pt>
                <c:pt idx="1454">
                  <c:v>196.08811499999999</c:v>
                </c:pt>
                <c:pt idx="1455">
                  <c:v>195.42545200000001</c:v>
                </c:pt>
                <c:pt idx="1456">
                  <c:v>194.855414</c:v>
                </c:pt>
                <c:pt idx="1457">
                  <c:v>194.86934600000001</c:v>
                </c:pt>
                <c:pt idx="1458">
                  <c:v>194.46364500000001</c:v>
                </c:pt>
                <c:pt idx="1459">
                  <c:v>194.159121</c:v>
                </c:pt>
                <c:pt idx="1460">
                  <c:v>194.37595200000001</c:v>
                </c:pt>
                <c:pt idx="1461">
                  <c:v>194.571324</c:v>
                </c:pt>
                <c:pt idx="1462">
                  <c:v>194.41239999999999</c:v>
                </c:pt>
                <c:pt idx="1463">
                  <c:v>194.46739299999999</c:v>
                </c:pt>
                <c:pt idx="1464">
                  <c:v>195.15696</c:v>
                </c:pt>
                <c:pt idx="1465">
                  <c:v>194.71923000000001</c:v>
                </c:pt>
                <c:pt idx="1466">
                  <c:v>194.37226899999999</c:v>
                </c:pt>
                <c:pt idx="1467">
                  <c:v>194.66990699999999</c:v>
                </c:pt>
                <c:pt idx="1468">
                  <c:v>194.47645600000001</c:v>
                </c:pt>
                <c:pt idx="1469">
                  <c:v>194.46056999999999</c:v>
                </c:pt>
                <c:pt idx="1470">
                  <c:v>194.54570100000001</c:v>
                </c:pt>
                <c:pt idx="1471">
                  <c:v>195.20644300000001</c:v>
                </c:pt>
                <c:pt idx="1472">
                  <c:v>195.30919</c:v>
                </c:pt>
                <c:pt idx="1473">
                  <c:v>194.85637500000001</c:v>
                </c:pt>
                <c:pt idx="1474">
                  <c:v>194.76419799999999</c:v>
                </c:pt>
                <c:pt idx="1475">
                  <c:v>194.86239599999999</c:v>
                </c:pt>
                <c:pt idx="1476">
                  <c:v>194.55755199999999</c:v>
                </c:pt>
                <c:pt idx="1477">
                  <c:v>194.438087</c:v>
                </c:pt>
                <c:pt idx="1478">
                  <c:v>194.56933799999999</c:v>
                </c:pt>
                <c:pt idx="1479">
                  <c:v>194.17744099999999</c:v>
                </c:pt>
                <c:pt idx="1480">
                  <c:v>193.490116</c:v>
                </c:pt>
                <c:pt idx="1481">
                  <c:v>193.473558</c:v>
                </c:pt>
                <c:pt idx="1482">
                  <c:v>193.430159</c:v>
                </c:pt>
                <c:pt idx="1483">
                  <c:v>193.384199</c:v>
                </c:pt>
                <c:pt idx="1484">
                  <c:v>193.51702</c:v>
                </c:pt>
                <c:pt idx="1485">
                  <c:v>193.781893</c:v>
                </c:pt>
                <c:pt idx="1486">
                  <c:v>193.79912400000001</c:v>
                </c:pt>
                <c:pt idx="1487">
                  <c:v>193.79169400000001</c:v>
                </c:pt>
                <c:pt idx="1488">
                  <c:v>194.374831</c:v>
                </c:pt>
                <c:pt idx="1489">
                  <c:v>194.64441199999999</c:v>
                </c:pt>
                <c:pt idx="1490">
                  <c:v>194.68822700000001</c:v>
                </c:pt>
                <c:pt idx="1491">
                  <c:v>195.33167299999999</c:v>
                </c:pt>
                <c:pt idx="1492">
                  <c:v>195.21284900000001</c:v>
                </c:pt>
                <c:pt idx="1493">
                  <c:v>196.148008</c:v>
                </c:pt>
                <c:pt idx="1494">
                  <c:v>196.48228599999999</c:v>
                </c:pt>
                <c:pt idx="1495">
                  <c:v>196.82700600000001</c:v>
                </c:pt>
                <c:pt idx="1496">
                  <c:v>197.51647700000001</c:v>
                </c:pt>
                <c:pt idx="1497">
                  <c:v>197.893609</c:v>
                </c:pt>
                <c:pt idx="1498">
                  <c:v>198.36170100000001</c:v>
                </c:pt>
                <c:pt idx="1499">
                  <c:v>199.52346</c:v>
                </c:pt>
                <c:pt idx="1500">
                  <c:v>200.118864</c:v>
                </c:pt>
                <c:pt idx="1501">
                  <c:v>200.98817399999999</c:v>
                </c:pt>
                <c:pt idx="1502">
                  <c:v>201.311915</c:v>
                </c:pt>
                <c:pt idx="1503">
                  <c:v>202.52290099999999</c:v>
                </c:pt>
                <c:pt idx="1504">
                  <c:v>203.83893900000001</c:v>
                </c:pt>
                <c:pt idx="1505">
                  <c:v>205.04031699999999</c:v>
                </c:pt>
                <c:pt idx="1506">
                  <c:v>206.54275999999999</c:v>
                </c:pt>
                <c:pt idx="1507">
                  <c:v>207.65532300000001</c:v>
                </c:pt>
                <c:pt idx="1508">
                  <c:v>209.16714999999999</c:v>
                </c:pt>
                <c:pt idx="1509">
                  <c:v>210.56060099999999</c:v>
                </c:pt>
                <c:pt idx="1510">
                  <c:v>212.439471</c:v>
                </c:pt>
                <c:pt idx="1511">
                  <c:v>213.53922399999999</c:v>
                </c:pt>
                <c:pt idx="1512">
                  <c:v>214.82883899999999</c:v>
                </c:pt>
                <c:pt idx="1513">
                  <c:v>216.977227</c:v>
                </c:pt>
                <c:pt idx="1514">
                  <c:v>218.76023599999999</c:v>
                </c:pt>
                <c:pt idx="1515">
                  <c:v>219.579838</c:v>
                </c:pt>
                <c:pt idx="1516">
                  <c:v>222.17252099999999</c:v>
                </c:pt>
                <c:pt idx="1517">
                  <c:v>223.95783599999999</c:v>
                </c:pt>
                <c:pt idx="1518">
                  <c:v>225.34882099999999</c:v>
                </c:pt>
                <c:pt idx="1519">
                  <c:v>227.721406</c:v>
                </c:pt>
                <c:pt idx="1520">
                  <c:v>229.52962199999999</c:v>
                </c:pt>
                <c:pt idx="1521">
                  <c:v>231.47543099999999</c:v>
                </c:pt>
                <c:pt idx="1522">
                  <c:v>233.05358899999999</c:v>
                </c:pt>
                <c:pt idx="1523">
                  <c:v>236.10308900000001</c:v>
                </c:pt>
                <c:pt idx="1524">
                  <c:v>238.54299800000001</c:v>
                </c:pt>
                <c:pt idx="1525">
                  <c:v>240.932525</c:v>
                </c:pt>
                <c:pt idx="1526">
                  <c:v>243.516977</c:v>
                </c:pt>
                <c:pt idx="1527">
                  <c:v>246.26105699999999</c:v>
                </c:pt>
                <c:pt idx="1528">
                  <c:v>248.57823300000001</c:v>
                </c:pt>
                <c:pt idx="1529">
                  <c:v>250.608564</c:v>
                </c:pt>
                <c:pt idx="1530">
                  <c:v>253.66917900000001</c:v>
                </c:pt>
                <c:pt idx="1531">
                  <c:v>256.50514800000002</c:v>
                </c:pt>
                <c:pt idx="1532">
                  <c:v>258.80157000000003</c:v>
                </c:pt>
                <c:pt idx="1533">
                  <c:v>262.51193999999998</c:v>
                </c:pt>
                <c:pt idx="1534">
                  <c:v>264.59601500000002</c:v>
                </c:pt>
                <c:pt idx="1535">
                  <c:v>266.213663</c:v>
                </c:pt>
                <c:pt idx="1536">
                  <c:v>268.79026800000003</c:v>
                </c:pt>
                <c:pt idx="1537">
                  <c:v>272.43907999999999</c:v>
                </c:pt>
                <c:pt idx="1538">
                  <c:v>275.89854200000002</c:v>
                </c:pt>
                <c:pt idx="1539">
                  <c:v>278.40602999999999</c:v>
                </c:pt>
                <c:pt idx="1540">
                  <c:v>280.488247</c:v>
                </c:pt>
                <c:pt idx="1541">
                  <c:v>283.84848499999998</c:v>
                </c:pt>
                <c:pt idx="1542">
                  <c:v>285.544218</c:v>
                </c:pt>
                <c:pt idx="1543">
                  <c:v>287.88980299999997</c:v>
                </c:pt>
                <c:pt idx="1544">
                  <c:v>290.80781200000001</c:v>
                </c:pt>
                <c:pt idx="1545">
                  <c:v>293.63606299999998</c:v>
                </c:pt>
                <c:pt idx="1546">
                  <c:v>295.19535500000001</c:v>
                </c:pt>
                <c:pt idx="1547">
                  <c:v>298.61708800000002</c:v>
                </c:pt>
                <c:pt idx="1548">
                  <c:v>300.692115</c:v>
                </c:pt>
                <c:pt idx="1549">
                  <c:v>304.95851099999999</c:v>
                </c:pt>
                <c:pt idx="1550">
                  <c:v>306.67490199999997</c:v>
                </c:pt>
                <c:pt idx="1551">
                  <c:v>309.16349300000002</c:v>
                </c:pt>
                <c:pt idx="1552">
                  <c:v>312.42132099999998</c:v>
                </c:pt>
                <c:pt idx="1553">
                  <c:v>314.87203899999997</c:v>
                </c:pt>
                <c:pt idx="1554">
                  <c:v>317.37944700000003</c:v>
                </c:pt>
                <c:pt idx="1555">
                  <c:v>320.41924299999999</c:v>
                </c:pt>
                <c:pt idx="1556">
                  <c:v>324.35703000000001</c:v>
                </c:pt>
                <c:pt idx="1557">
                  <c:v>326.59988399999997</c:v>
                </c:pt>
                <c:pt idx="1558">
                  <c:v>329.39314400000001</c:v>
                </c:pt>
                <c:pt idx="1559">
                  <c:v>330.753942</c:v>
                </c:pt>
                <c:pt idx="1560">
                  <c:v>333.56978099999998</c:v>
                </c:pt>
                <c:pt idx="1561">
                  <c:v>336.80551000000003</c:v>
                </c:pt>
                <c:pt idx="1562">
                  <c:v>338.92801800000001</c:v>
                </c:pt>
                <c:pt idx="1563">
                  <c:v>340.92721899999998</c:v>
                </c:pt>
                <c:pt idx="1564">
                  <c:v>342.80727400000001</c:v>
                </c:pt>
                <c:pt idx="1565">
                  <c:v>344.61774800000001</c:v>
                </c:pt>
                <c:pt idx="1566">
                  <c:v>347.89407199999999</c:v>
                </c:pt>
                <c:pt idx="1567">
                  <c:v>349.90712500000001</c:v>
                </c:pt>
                <c:pt idx="1568">
                  <c:v>351.445919</c:v>
                </c:pt>
                <c:pt idx="1569">
                  <c:v>353.57555400000001</c:v>
                </c:pt>
                <c:pt idx="1570">
                  <c:v>354.92482200000001</c:v>
                </c:pt>
                <c:pt idx="1571">
                  <c:v>356.80792000000002</c:v>
                </c:pt>
                <c:pt idx="1572">
                  <c:v>359.05926199999999</c:v>
                </c:pt>
                <c:pt idx="1573">
                  <c:v>361.52223099999998</c:v>
                </c:pt>
                <c:pt idx="1574">
                  <c:v>362.23533900000001</c:v>
                </c:pt>
                <c:pt idx="1575">
                  <c:v>363.403887</c:v>
                </c:pt>
                <c:pt idx="1576">
                  <c:v>365.32677999999999</c:v>
                </c:pt>
                <c:pt idx="1577">
                  <c:v>367.01282500000002</c:v>
                </c:pt>
                <c:pt idx="1578">
                  <c:v>367.23421999999999</c:v>
                </c:pt>
                <c:pt idx="1579">
                  <c:v>369.05502300000001</c:v>
                </c:pt>
                <c:pt idx="1580">
                  <c:v>370.71464400000002</c:v>
                </c:pt>
                <c:pt idx="1581">
                  <c:v>371.07888500000001</c:v>
                </c:pt>
                <c:pt idx="1582">
                  <c:v>371.75043599999998</c:v>
                </c:pt>
                <c:pt idx="1583">
                  <c:v>372.83915400000001</c:v>
                </c:pt>
                <c:pt idx="1584">
                  <c:v>373.07880499999999</c:v>
                </c:pt>
                <c:pt idx="1585">
                  <c:v>374.52704</c:v>
                </c:pt>
                <c:pt idx="1586">
                  <c:v>375.997615</c:v>
                </c:pt>
                <c:pt idx="1587">
                  <c:v>375.82386200000002</c:v>
                </c:pt>
                <c:pt idx="1588">
                  <c:v>376.36682000000002</c:v>
                </c:pt>
                <c:pt idx="1589">
                  <c:v>377.99337200000002</c:v>
                </c:pt>
                <c:pt idx="1590">
                  <c:v>378.77101699999997</c:v>
                </c:pt>
                <c:pt idx="1591">
                  <c:v>379.74443400000001</c:v>
                </c:pt>
                <c:pt idx="1592">
                  <c:v>379.36433899999997</c:v>
                </c:pt>
                <c:pt idx="1593">
                  <c:v>379.82442400000002</c:v>
                </c:pt>
                <c:pt idx="1594">
                  <c:v>379.701436</c:v>
                </c:pt>
                <c:pt idx="1595">
                  <c:v>379.85861499999999</c:v>
                </c:pt>
                <c:pt idx="1596">
                  <c:v>380.196032</c:v>
                </c:pt>
                <c:pt idx="1597">
                  <c:v>380.90849900000001</c:v>
                </c:pt>
                <c:pt idx="1598">
                  <c:v>380.70423899999997</c:v>
                </c:pt>
                <c:pt idx="1599">
                  <c:v>381.816258</c:v>
                </c:pt>
                <c:pt idx="1600">
                  <c:v>382.56796000000003</c:v>
                </c:pt>
                <c:pt idx="1601">
                  <c:v>381.79303800000002</c:v>
                </c:pt>
                <c:pt idx="1602">
                  <c:v>381.156477</c:v>
                </c:pt>
                <c:pt idx="1603">
                  <c:v>382.13397800000001</c:v>
                </c:pt>
                <c:pt idx="1604">
                  <c:v>381.92755599999998</c:v>
                </c:pt>
                <c:pt idx="1605">
                  <c:v>381.62625100000002</c:v>
                </c:pt>
                <c:pt idx="1606">
                  <c:v>380.85373099999998</c:v>
                </c:pt>
                <c:pt idx="1607">
                  <c:v>381.14919099999997</c:v>
                </c:pt>
                <c:pt idx="1608">
                  <c:v>380.61039599999998</c:v>
                </c:pt>
                <c:pt idx="1609">
                  <c:v>381.62657100000001</c:v>
                </c:pt>
                <c:pt idx="1610">
                  <c:v>381.43928599999998</c:v>
                </c:pt>
                <c:pt idx="1611">
                  <c:v>380.83091100000001</c:v>
                </c:pt>
                <c:pt idx="1612">
                  <c:v>381.88151599999998</c:v>
                </c:pt>
                <c:pt idx="1613">
                  <c:v>382.1825</c:v>
                </c:pt>
                <c:pt idx="1614">
                  <c:v>382.23414600000001</c:v>
                </c:pt>
                <c:pt idx="1615">
                  <c:v>382.23750899999999</c:v>
                </c:pt>
                <c:pt idx="1616">
                  <c:v>382.95838400000002</c:v>
                </c:pt>
                <c:pt idx="1617">
                  <c:v>381.46979299999998</c:v>
                </c:pt>
                <c:pt idx="1618">
                  <c:v>381.82826899999998</c:v>
                </c:pt>
                <c:pt idx="1619">
                  <c:v>381.81257499999998</c:v>
                </c:pt>
                <c:pt idx="1620">
                  <c:v>382.56563799999998</c:v>
                </c:pt>
                <c:pt idx="1621">
                  <c:v>381.10803499999997</c:v>
                </c:pt>
                <c:pt idx="1622">
                  <c:v>381.14070299999997</c:v>
                </c:pt>
                <c:pt idx="1623">
                  <c:v>381.54057499999999</c:v>
                </c:pt>
                <c:pt idx="1624">
                  <c:v>382.17889700000001</c:v>
                </c:pt>
                <c:pt idx="1625">
                  <c:v>381.04974299999998</c:v>
                </c:pt>
                <c:pt idx="1626">
                  <c:v>381.633377</c:v>
                </c:pt>
                <c:pt idx="1627">
                  <c:v>381.83307300000001</c:v>
                </c:pt>
                <c:pt idx="1628">
                  <c:v>381.43095899999997</c:v>
                </c:pt>
                <c:pt idx="1629">
                  <c:v>381.549463</c:v>
                </c:pt>
                <c:pt idx="1630">
                  <c:v>382.15791899999999</c:v>
                </c:pt>
                <c:pt idx="1631">
                  <c:v>382.19955599999997</c:v>
                </c:pt>
                <c:pt idx="1632">
                  <c:v>382.89424700000001</c:v>
                </c:pt>
                <c:pt idx="1633">
                  <c:v>383.86910499999999</c:v>
                </c:pt>
                <c:pt idx="1634">
                  <c:v>383.41942999999998</c:v>
                </c:pt>
                <c:pt idx="1635">
                  <c:v>384.29684200000003</c:v>
                </c:pt>
                <c:pt idx="1636">
                  <c:v>383.78775400000001</c:v>
                </c:pt>
                <c:pt idx="1637">
                  <c:v>383.26137</c:v>
                </c:pt>
                <c:pt idx="1638">
                  <c:v>381.59830599999998</c:v>
                </c:pt>
                <c:pt idx="1639">
                  <c:v>381.42847699999999</c:v>
                </c:pt>
                <c:pt idx="1640">
                  <c:v>380.75988799999999</c:v>
                </c:pt>
                <c:pt idx="1641">
                  <c:v>380.42062900000002</c:v>
                </c:pt>
                <c:pt idx="1642">
                  <c:v>379.233904</c:v>
                </c:pt>
                <c:pt idx="1643">
                  <c:v>378.67333100000002</c:v>
                </c:pt>
                <c:pt idx="1644">
                  <c:v>378.370745</c:v>
                </c:pt>
                <c:pt idx="1645">
                  <c:v>376.94965300000001</c:v>
                </c:pt>
                <c:pt idx="1646">
                  <c:v>376.24495300000001</c:v>
                </c:pt>
                <c:pt idx="1647">
                  <c:v>375.77750099999997</c:v>
                </c:pt>
                <c:pt idx="1648">
                  <c:v>374.80464499999999</c:v>
                </c:pt>
                <c:pt idx="1649">
                  <c:v>373.76709099999999</c:v>
                </c:pt>
                <c:pt idx="1650">
                  <c:v>373.16912500000001</c:v>
                </c:pt>
                <c:pt idx="1651">
                  <c:v>371.10522800000001</c:v>
                </c:pt>
                <c:pt idx="1652">
                  <c:v>370.32526100000001</c:v>
                </c:pt>
                <c:pt idx="1653">
                  <c:v>369.12412399999999</c:v>
                </c:pt>
                <c:pt idx="1654">
                  <c:v>367.168162</c:v>
                </c:pt>
                <c:pt idx="1655">
                  <c:v>365.85500500000001</c:v>
                </c:pt>
                <c:pt idx="1656">
                  <c:v>364.54609299999998</c:v>
                </c:pt>
                <c:pt idx="1657">
                  <c:v>362.85404299999999</c:v>
                </c:pt>
                <c:pt idx="1658">
                  <c:v>360.59157099999999</c:v>
                </c:pt>
                <c:pt idx="1659">
                  <c:v>358.88759099999999</c:v>
                </c:pt>
                <c:pt idx="1660">
                  <c:v>356.93259</c:v>
                </c:pt>
                <c:pt idx="1661">
                  <c:v>355.35472099999998</c:v>
                </c:pt>
                <c:pt idx="1662">
                  <c:v>352.34871399999997</c:v>
                </c:pt>
                <c:pt idx="1663">
                  <c:v>350.726966</c:v>
                </c:pt>
                <c:pt idx="1664">
                  <c:v>349.05197199999998</c:v>
                </c:pt>
                <c:pt idx="1665">
                  <c:v>347.24269900000002</c:v>
                </c:pt>
                <c:pt idx="1666">
                  <c:v>344.71607399999999</c:v>
                </c:pt>
                <c:pt idx="1667">
                  <c:v>343.02442500000001</c:v>
                </c:pt>
                <c:pt idx="1668">
                  <c:v>341.52958899999999</c:v>
                </c:pt>
                <c:pt idx="1669">
                  <c:v>337.68148100000002</c:v>
                </c:pt>
                <c:pt idx="1670">
                  <c:v>335.09632499999998</c:v>
                </c:pt>
                <c:pt idx="1671">
                  <c:v>333.25382300000001</c:v>
                </c:pt>
                <c:pt idx="1672">
                  <c:v>330.71798999999999</c:v>
                </c:pt>
                <c:pt idx="1673">
                  <c:v>327.93249800000001</c:v>
                </c:pt>
                <c:pt idx="1674">
                  <c:v>325.48113999999998</c:v>
                </c:pt>
                <c:pt idx="1675">
                  <c:v>322.90407099999999</c:v>
                </c:pt>
                <c:pt idx="1676">
                  <c:v>320.26566800000001</c:v>
                </c:pt>
                <c:pt idx="1677">
                  <c:v>317.304981</c:v>
                </c:pt>
                <c:pt idx="1678">
                  <c:v>315.47368899999998</c:v>
                </c:pt>
                <c:pt idx="1679">
                  <c:v>313.47416800000002</c:v>
                </c:pt>
                <c:pt idx="1680">
                  <c:v>310.745206</c:v>
                </c:pt>
                <c:pt idx="1681">
                  <c:v>307.98749800000002</c:v>
                </c:pt>
                <c:pt idx="1682">
                  <c:v>306.361987</c:v>
                </c:pt>
                <c:pt idx="1683">
                  <c:v>303.56464399999999</c:v>
                </c:pt>
                <c:pt idx="1684">
                  <c:v>301.55351300000001</c:v>
                </c:pt>
                <c:pt idx="1685">
                  <c:v>298.05875600000002</c:v>
                </c:pt>
                <c:pt idx="1686">
                  <c:v>294.93312400000002</c:v>
                </c:pt>
                <c:pt idx="1687">
                  <c:v>292.33595800000001</c:v>
                </c:pt>
                <c:pt idx="1688">
                  <c:v>289.990453</c:v>
                </c:pt>
                <c:pt idx="1689">
                  <c:v>287.60715499999998</c:v>
                </c:pt>
                <c:pt idx="1690">
                  <c:v>284.83527400000003</c:v>
                </c:pt>
                <c:pt idx="1691">
                  <c:v>281.98060099999998</c:v>
                </c:pt>
                <c:pt idx="1692">
                  <c:v>278.87610799999999</c:v>
                </c:pt>
                <c:pt idx="1693">
                  <c:v>276.89532400000002</c:v>
                </c:pt>
                <c:pt idx="1694">
                  <c:v>274.19918999999999</c:v>
                </c:pt>
                <c:pt idx="1695">
                  <c:v>272.516685</c:v>
                </c:pt>
                <c:pt idx="1696">
                  <c:v>269.12906199999998</c:v>
                </c:pt>
                <c:pt idx="1697">
                  <c:v>266.86809499999998</c:v>
                </c:pt>
                <c:pt idx="1698">
                  <c:v>264.57904000000002</c:v>
                </c:pt>
                <c:pt idx="1699">
                  <c:v>260.79564499999998</c:v>
                </c:pt>
                <c:pt idx="1700">
                  <c:v>258.91373199999998</c:v>
                </c:pt>
                <c:pt idx="1701">
                  <c:v>256.21016800000001</c:v>
                </c:pt>
                <c:pt idx="1702">
                  <c:v>253.38463999999999</c:v>
                </c:pt>
                <c:pt idx="1703">
                  <c:v>250.908861</c:v>
                </c:pt>
                <c:pt idx="1704">
                  <c:v>248.69487899999999</c:v>
                </c:pt>
                <c:pt idx="1705">
                  <c:v>246.44387399999999</c:v>
                </c:pt>
                <c:pt idx="1706">
                  <c:v>244.26531600000001</c:v>
                </c:pt>
                <c:pt idx="1707">
                  <c:v>242.14242300000001</c:v>
                </c:pt>
                <c:pt idx="1708">
                  <c:v>239.69216900000001</c:v>
                </c:pt>
                <c:pt idx="1709">
                  <c:v>238.125574</c:v>
                </c:pt>
                <c:pt idx="1710">
                  <c:v>236.04463799999999</c:v>
                </c:pt>
                <c:pt idx="1711">
                  <c:v>233.92757399999999</c:v>
                </c:pt>
                <c:pt idx="1712">
                  <c:v>231.79065299999999</c:v>
                </c:pt>
                <c:pt idx="1713">
                  <c:v>229.59640099999999</c:v>
                </c:pt>
                <c:pt idx="1714">
                  <c:v>227.454195</c:v>
                </c:pt>
                <c:pt idx="1715">
                  <c:v>225.27803900000001</c:v>
                </c:pt>
                <c:pt idx="1716">
                  <c:v>224.50032999999999</c:v>
                </c:pt>
                <c:pt idx="1717">
                  <c:v>222.733238</c:v>
                </c:pt>
                <c:pt idx="1718">
                  <c:v>220.04463100000001</c:v>
                </c:pt>
                <c:pt idx="1719">
                  <c:v>218.587829</c:v>
                </c:pt>
                <c:pt idx="1720">
                  <c:v>217.20603600000001</c:v>
                </c:pt>
                <c:pt idx="1721">
                  <c:v>215.809607</c:v>
                </c:pt>
                <c:pt idx="1722">
                  <c:v>214.125756</c:v>
                </c:pt>
                <c:pt idx="1723">
                  <c:v>213.02238500000001</c:v>
                </c:pt>
                <c:pt idx="1724">
                  <c:v>212.14775900000001</c:v>
                </c:pt>
                <c:pt idx="1725">
                  <c:v>210.51255900000001</c:v>
                </c:pt>
                <c:pt idx="1726">
                  <c:v>209.65036000000001</c:v>
                </c:pt>
                <c:pt idx="1727">
                  <c:v>207.96471600000001</c:v>
                </c:pt>
                <c:pt idx="1728">
                  <c:v>206.83453700000001</c:v>
                </c:pt>
                <c:pt idx="1729">
                  <c:v>206.531678</c:v>
                </c:pt>
                <c:pt idx="1730">
                  <c:v>205.26009500000001</c:v>
                </c:pt>
                <c:pt idx="1731">
                  <c:v>204.48750999999999</c:v>
                </c:pt>
                <c:pt idx="1732">
                  <c:v>203.57886999999999</c:v>
                </c:pt>
                <c:pt idx="1733">
                  <c:v>203.39022399999999</c:v>
                </c:pt>
                <c:pt idx="1734">
                  <c:v>202.93869100000001</c:v>
                </c:pt>
                <c:pt idx="1735">
                  <c:v>202.61056199999999</c:v>
                </c:pt>
                <c:pt idx="1736">
                  <c:v>202.067204</c:v>
                </c:pt>
                <c:pt idx="1737">
                  <c:v>201.31780800000001</c:v>
                </c:pt>
                <c:pt idx="1738">
                  <c:v>200.172415</c:v>
                </c:pt>
                <c:pt idx="1739">
                  <c:v>200.32470900000001</c:v>
                </c:pt>
                <c:pt idx="1740">
                  <c:v>199.385547</c:v>
                </c:pt>
                <c:pt idx="1741">
                  <c:v>199.190271</c:v>
                </c:pt>
                <c:pt idx="1742">
                  <c:v>198.204859</c:v>
                </c:pt>
                <c:pt idx="1743">
                  <c:v>198.831459</c:v>
                </c:pt>
                <c:pt idx="1744">
                  <c:v>197.753806</c:v>
                </c:pt>
                <c:pt idx="1745">
                  <c:v>197.845246</c:v>
                </c:pt>
                <c:pt idx="1746">
                  <c:v>197.78263100000001</c:v>
                </c:pt>
                <c:pt idx="1747">
                  <c:v>198.170973</c:v>
                </c:pt>
                <c:pt idx="1748">
                  <c:v>197.393168</c:v>
                </c:pt>
                <c:pt idx="1749">
                  <c:v>196.92033599999999</c:v>
                </c:pt>
                <c:pt idx="1750">
                  <c:v>197.147288</c:v>
                </c:pt>
                <c:pt idx="1751">
                  <c:v>197.36514399999999</c:v>
                </c:pt>
                <c:pt idx="1752">
                  <c:v>197.44559899999999</c:v>
                </c:pt>
                <c:pt idx="1753">
                  <c:v>197.28347199999999</c:v>
                </c:pt>
                <c:pt idx="1754">
                  <c:v>197.553405</c:v>
                </c:pt>
                <c:pt idx="1755">
                  <c:v>197.55276499999999</c:v>
                </c:pt>
                <c:pt idx="1756">
                  <c:v>197.55436599999999</c:v>
                </c:pt>
                <c:pt idx="1757">
                  <c:v>197.52631</c:v>
                </c:pt>
                <c:pt idx="1758">
                  <c:v>197.84178700000001</c:v>
                </c:pt>
                <c:pt idx="1759">
                  <c:v>198.082415</c:v>
                </c:pt>
                <c:pt idx="1760">
                  <c:v>197.71793400000001</c:v>
                </c:pt>
                <c:pt idx="1761">
                  <c:v>197.980726</c:v>
                </c:pt>
                <c:pt idx="1762">
                  <c:v>197.691351</c:v>
                </c:pt>
                <c:pt idx="1763">
                  <c:v>197.65628000000001</c:v>
                </c:pt>
                <c:pt idx="1764">
                  <c:v>197.71002300000001</c:v>
                </c:pt>
                <c:pt idx="1765">
                  <c:v>197.920897</c:v>
                </c:pt>
                <c:pt idx="1766">
                  <c:v>198.21318600000001</c:v>
                </c:pt>
                <c:pt idx="1767">
                  <c:v>198.131418</c:v>
                </c:pt>
                <c:pt idx="1768">
                  <c:v>197.76075599999999</c:v>
                </c:pt>
                <c:pt idx="1769">
                  <c:v>197.99603500000001</c:v>
                </c:pt>
                <c:pt idx="1770">
                  <c:v>197.50260900000001</c:v>
                </c:pt>
                <c:pt idx="1771">
                  <c:v>197.739553</c:v>
                </c:pt>
                <c:pt idx="1772">
                  <c:v>197.37705800000001</c:v>
                </c:pt>
                <c:pt idx="1773">
                  <c:v>197.66909100000001</c:v>
                </c:pt>
                <c:pt idx="1774">
                  <c:v>197.92173</c:v>
                </c:pt>
                <c:pt idx="1775">
                  <c:v>197.896748</c:v>
                </c:pt>
                <c:pt idx="1776">
                  <c:v>197.968875</c:v>
                </c:pt>
                <c:pt idx="1777">
                  <c:v>197.70886999999999</c:v>
                </c:pt>
                <c:pt idx="1778">
                  <c:v>197.91394700000001</c:v>
                </c:pt>
                <c:pt idx="1779">
                  <c:v>197.99898200000001</c:v>
                </c:pt>
                <c:pt idx="1780">
                  <c:v>197.65346199999999</c:v>
                </c:pt>
                <c:pt idx="1781">
                  <c:v>197.19491400000001</c:v>
                </c:pt>
                <c:pt idx="1782">
                  <c:v>197.115804</c:v>
                </c:pt>
                <c:pt idx="1783">
                  <c:v>196.59294399999999</c:v>
                </c:pt>
                <c:pt idx="1784">
                  <c:v>195.82836699999999</c:v>
                </c:pt>
                <c:pt idx="1785">
                  <c:v>196.29341600000001</c:v>
                </c:pt>
                <c:pt idx="1786">
                  <c:v>196.590125</c:v>
                </c:pt>
                <c:pt idx="1787">
                  <c:v>196.85621599999999</c:v>
                </c:pt>
                <c:pt idx="1788">
                  <c:v>197.29218399999999</c:v>
                </c:pt>
                <c:pt idx="1789">
                  <c:v>197.591103</c:v>
                </c:pt>
                <c:pt idx="1790">
                  <c:v>198.07793100000001</c:v>
                </c:pt>
                <c:pt idx="1791">
                  <c:v>198.414772</c:v>
                </c:pt>
                <c:pt idx="1792">
                  <c:v>198.55258900000001</c:v>
                </c:pt>
                <c:pt idx="1793">
                  <c:v>198.84157999999999</c:v>
                </c:pt>
                <c:pt idx="1794">
                  <c:v>198.99256099999999</c:v>
                </c:pt>
                <c:pt idx="1795">
                  <c:v>200.506854</c:v>
                </c:pt>
                <c:pt idx="1796">
                  <c:v>201.63091499999999</c:v>
                </c:pt>
                <c:pt idx="1797">
                  <c:v>201.317103</c:v>
                </c:pt>
                <c:pt idx="1798">
                  <c:v>202.468581</c:v>
                </c:pt>
                <c:pt idx="1799">
                  <c:v>202.63250099999999</c:v>
                </c:pt>
                <c:pt idx="1800">
                  <c:v>203.54363900000001</c:v>
                </c:pt>
                <c:pt idx="1801">
                  <c:v>204.218602</c:v>
                </c:pt>
                <c:pt idx="1802">
                  <c:v>204.742583</c:v>
                </c:pt>
                <c:pt idx="1803">
                  <c:v>205.54745199999999</c:v>
                </c:pt>
                <c:pt idx="1804">
                  <c:v>206.66414700000001</c:v>
                </c:pt>
                <c:pt idx="1805">
                  <c:v>207.94815700000001</c:v>
                </c:pt>
                <c:pt idx="1806">
                  <c:v>209.44483500000001</c:v>
                </c:pt>
                <c:pt idx="1807">
                  <c:v>210.91179</c:v>
                </c:pt>
                <c:pt idx="1808">
                  <c:v>212.09997300000001</c:v>
                </c:pt>
                <c:pt idx="1809">
                  <c:v>213.56212400000001</c:v>
                </c:pt>
                <c:pt idx="1810">
                  <c:v>214.65204299999999</c:v>
                </c:pt>
                <c:pt idx="1811">
                  <c:v>216.58958899999999</c:v>
                </c:pt>
                <c:pt idx="1812">
                  <c:v>217.910112</c:v>
                </c:pt>
                <c:pt idx="1813">
                  <c:v>219.93237199999999</c:v>
                </c:pt>
                <c:pt idx="1814">
                  <c:v>221.795997</c:v>
                </c:pt>
                <c:pt idx="1815">
                  <c:v>222.81885</c:v>
                </c:pt>
                <c:pt idx="1816">
                  <c:v>225.301163</c:v>
                </c:pt>
                <c:pt idx="1817">
                  <c:v>227.87322</c:v>
                </c:pt>
                <c:pt idx="1818">
                  <c:v>228.90747400000001</c:v>
                </c:pt>
                <c:pt idx="1819">
                  <c:v>231.56876099999999</c:v>
                </c:pt>
                <c:pt idx="1820">
                  <c:v>233.03180900000001</c:v>
                </c:pt>
                <c:pt idx="1821">
                  <c:v>235.22599700000001</c:v>
                </c:pt>
                <c:pt idx="1822">
                  <c:v>238.277804</c:v>
                </c:pt>
                <c:pt idx="1823">
                  <c:v>240.80396400000001</c:v>
                </c:pt>
                <c:pt idx="1824">
                  <c:v>243.330252</c:v>
                </c:pt>
                <c:pt idx="1825">
                  <c:v>245.11182099999999</c:v>
                </c:pt>
                <c:pt idx="1826">
                  <c:v>247.265781</c:v>
                </c:pt>
                <c:pt idx="1827">
                  <c:v>249.31312</c:v>
                </c:pt>
                <c:pt idx="1828">
                  <c:v>253.16556800000001</c:v>
                </c:pt>
                <c:pt idx="1829">
                  <c:v>256.59056700000002</c:v>
                </c:pt>
                <c:pt idx="1830">
                  <c:v>257.90651000000003</c:v>
                </c:pt>
                <c:pt idx="1831">
                  <c:v>260.22704900000002</c:v>
                </c:pt>
                <c:pt idx="1832">
                  <c:v>263.62885999999997</c:v>
                </c:pt>
                <c:pt idx="1833">
                  <c:v>266.57878499999998</c:v>
                </c:pt>
                <c:pt idx="1834">
                  <c:v>269.56816900000001</c:v>
                </c:pt>
                <c:pt idx="1835">
                  <c:v>271.33176900000001</c:v>
                </c:pt>
                <c:pt idx="1836">
                  <c:v>273.29679499999997</c:v>
                </c:pt>
                <c:pt idx="1837">
                  <c:v>276.13779299999999</c:v>
                </c:pt>
                <c:pt idx="1838">
                  <c:v>278.71180299999997</c:v>
                </c:pt>
                <c:pt idx="1839">
                  <c:v>281.889545</c:v>
                </c:pt>
                <c:pt idx="1840">
                  <c:v>284.219852</c:v>
                </c:pt>
                <c:pt idx="1841">
                  <c:v>286.82198299999999</c:v>
                </c:pt>
                <c:pt idx="1842">
                  <c:v>289.72093599999999</c:v>
                </c:pt>
                <c:pt idx="1843">
                  <c:v>292.274384</c:v>
                </c:pt>
                <c:pt idx="1844">
                  <c:v>295.41763099999997</c:v>
                </c:pt>
                <c:pt idx="1845">
                  <c:v>297.625495</c:v>
                </c:pt>
                <c:pt idx="1846">
                  <c:v>300.19695899999999</c:v>
                </c:pt>
                <c:pt idx="1847">
                  <c:v>302.97852799999998</c:v>
                </c:pt>
                <c:pt idx="1848">
                  <c:v>305.35333900000001</c:v>
                </c:pt>
                <c:pt idx="1849">
                  <c:v>307.66088999999999</c:v>
                </c:pt>
                <c:pt idx="1850">
                  <c:v>310.33676600000001</c:v>
                </c:pt>
                <c:pt idx="1851">
                  <c:v>312.86411099999998</c:v>
                </c:pt>
                <c:pt idx="1852">
                  <c:v>315.87083799999999</c:v>
                </c:pt>
                <c:pt idx="1853">
                  <c:v>318.75305600000002</c:v>
                </c:pt>
                <c:pt idx="1854">
                  <c:v>321.644001</c:v>
                </c:pt>
                <c:pt idx="1855">
                  <c:v>324.66754300000002</c:v>
                </c:pt>
                <c:pt idx="1856">
                  <c:v>326.84682199999997</c:v>
                </c:pt>
                <c:pt idx="1857">
                  <c:v>328.96516700000001</c:v>
                </c:pt>
                <c:pt idx="1858">
                  <c:v>331.59516200000002</c:v>
                </c:pt>
                <c:pt idx="1859">
                  <c:v>333.67138999999997</c:v>
                </c:pt>
                <c:pt idx="1860">
                  <c:v>337.001282</c:v>
                </c:pt>
                <c:pt idx="1861">
                  <c:v>340.04019799999998</c:v>
                </c:pt>
                <c:pt idx="1862">
                  <c:v>342.17495700000001</c:v>
                </c:pt>
                <c:pt idx="1863">
                  <c:v>344.76884100000001</c:v>
                </c:pt>
                <c:pt idx="1864">
                  <c:v>346.93170500000002</c:v>
                </c:pt>
                <c:pt idx="1865">
                  <c:v>348.78565700000001</c:v>
                </c:pt>
                <c:pt idx="1866">
                  <c:v>350.90472299999999</c:v>
                </c:pt>
                <c:pt idx="1867">
                  <c:v>353.18432999999999</c:v>
                </c:pt>
                <c:pt idx="1868">
                  <c:v>355.43967600000002</c:v>
                </c:pt>
                <c:pt idx="1869">
                  <c:v>357.88903199999999</c:v>
                </c:pt>
                <c:pt idx="1870">
                  <c:v>359.66835900000001</c:v>
                </c:pt>
                <c:pt idx="1871">
                  <c:v>361.60870699999998</c:v>
                </c:pt>
                <c:pt idx="1872">
                  <c:v>362.63993499999998</c:v>
                </c:pt>
                <c:pt idx="1873">
                  <c:v>365.13276999999999</c:v>
                </c:pt>
                <c:pt idx="1874">
                  <c:v>366.29875600000003</c:v>
                </c:pt>
                <c:pt idx="1875">
                  <c:v>367.75363700000003</c:v>
                </c:pt>
                <c:pt idx="1876">
                  <c:v>369.70711699999998</c:v>
                </c:pt>
                <c:pt idx="1877">
                  <c:v>370.27850000000001</c:v>
                </c:pt>
                <c:pt idx="1878">
                  <c:v>372.11499700000002</c:v>
                </c:pt>
                <c:pt idx="1879">
                  <c:v>372.579566</c:v>
                </c:pt>
                <c:pt idx="1880">
                  <c:v>374.23126000000002</c:v>
                </c:pt>
                <c:pt idx="1881">
                  <c:v>374.88903900000003</c:v>
                </c:pt>
                <c:pt idx="1882">
                  <c:v>375.81217199999998</c:v>
                </c:pt>
                <c:pt idx="1883">
                  <c:v>376.19322699999998</c:v>
                </c:pt>
                <c:pt idx="1884">
                  <c:v>378.35328900000002</c:v>
                </c:pt>
                <c:pt idx="1885">
                  <c:v>378.53360800000002</c:v>
                </c:pt>
                <c:pt idx="1886">
                  <c:v>379.48508600000002</c:v>
                </c:pt>
                <c:pt idx="1887">
                  <c:v>379.72834</c:v>
                </c:pt>
                <c:pt idx="1888">
                  <c:v>380.010268</c:v>
                </c:pt>
                <c:pt idx="1889">
                  <c:v>380.91434400000003</c:v>
                </c:pt>
                <c:pt idx="1890">
                  <c:v>381.58565499999997</c:v>
                </c:pt>
                <c:pt idx="1891">
                  <c:v>381.86005699999998</c:v>
                </c:pt>
                <c:pt idx="1892">
                  <c:v>383.04429900000002</c:v>
                </c:pt>
                <c:pt idx="1893">
                  <c:v>383.11436099999997</c:v>
                </c:pt>
                <c:pt idx="1894">
                  <c:v>383.34936800000003</c:v>
                </c:pt>
                <c:pt idx="1895">
                  <c:v>383.76909699999999</c:v>
                </c:pt>
                <c:pt idx="1896">
                  <c:v>383.87126699999999</c:v>
                </c:pt>
                <c:pt idx="1897">
                  <c:v>384.06295599999999</c:v>
                </c:pt>
                <c:pt idx="1898">
                  <c:v>384.20195799999999</c:v>
                </c:pt>
                <c:pt idx="1899">
                  <c:v>385.54834399999999</c:v>
                </c:pt>
                <c:pt idx="1900">
                  <c:v>384.55835200000001</c:v>
                </c:pt>
                <c:pt idx="1901">
                  <c:v>384.40045300000003</c:v>
                </c:pt>
                <c:pt idx="1902">
                  <c:v>383.64955200000003</c:v>
                </c:pt>
                <c:pt idx="1903">
                  <c:v>384.57380599999999</c:v>
                </c:pt>
                <c:pt idx="1904">
                  <c:v>384.233746</c:v>
                </c:pt>
                <c:pt idx="1905">
                  <c:v>384.10050899999999</c:v>
                </c:pt>
                <c:pt idx="1906">
                  <c:v>383.59462400000001</c:v>
                </c:pt>
                <c:pt idx="1907">
                  <c:v>383.97856200000001</c:v>
                </c:pt>
                <c:pt idx="1908">
                  <c:v>384.14967200000001</c:v>
                </c:pt>
                <c:pt idx="1909">
                  <c:v>385.45281999999997</c:v>
                </c:pt>
                <c:pt idx="1910">
                  <c:v>384.52215999999999</c:v>
                </c:pt>
                <c:pt idx="1911">
                  <c:v>385.97303799999997</c:v>
                </c:pt>
                <c:pt idx="1912">
                  <c:v>385.93652600000001</c:v>
                </c:pt>
                <c:pt idx="1913">
                  <c:v>385.213009</c:v>
                </c:pt>
                <c:pt idx="1914">
                  <c:v>385.67301400000002</c:v>
                </c:pt>
                <c:pt idx="1915">
                  <c:v>385.87887499999999</c:v>
                </c:pt>
                <c:pt idx="1916">
                  <c:v>385.609037</c:v>
                </c:pt>
                <c:pt idx="1917">
                  <c:v>385.31509799999998</c:v>
                </c:pt>
                <c:pt idx="1918">
                  <c:v>385.46995500000003</c:v>
                </c:pt>
                <c:pt idx="1919">
                  <c:v>385.71561100000002</c:v>
                </c:pt>
                <c:pt idx="1920">
                  <c:v>385.73162500000001</c:v>
                </c:pt>
                <c:pt idx="1921">
                  <c:v>385.34608600000001</c:v>
                </c:pt>
                <c:pt idx="1922">
                  <c:v>386.46435000000002</c:v>
                </c:pt>
                <c:pt idx="1923">
                  <c:v>385.97247700000003</c:v>
                </c:pt>
                <c:pt idx="1924">
                  <c:v>385.16688799999997</c:v>
                </c:pt>
                <c:pt idx="1925">
                  <c:v>385.04518100000001</c:v>
                </c:pt>
                <c:pt idx="1926">
                  <c:v>385.52272099999999</c:v>
                </c:pt>
                <c:pt idx="1927">
                  <c:v>385.91186399999998</c:v>
                </c:pt>
                <c:pt idx="1928">
                  <c:v>386.13534099999998</c:v>
                </c:pt>
                <c:pt idx="1929">
                  <c:v>386.27914700000002</c:v>
                </c:pt>
                <c:pt idx="1930">
                  <c:v>386.79039699999998</c:v>
                </c:pt>
                <c:pt idx="1931">
                  <c:v>386.55354899999998</c:v>
                </c:pt>
                <c:pt idx="1932">
                  <c:v>386.49870099999998</c:v>
                </c:pt>
                <c:pt idx="1933">
                  <c:v>387.40373699999998</c:v>
                </c:pt>
                <c:pt idx="1934">
                  <c:v>386.58421600000003</c:v>
                </c:pt>
                <c:pt idx="1935">
                  <c:v>385.63922400000001</c:v>
                </c:pt>
                <c:pt idx="1936">
                  <c:v>385.03965599999998</c:v>
                </c:pt>
                <c:pt idx="1937">
                  <c:v>385.08633700000001</c:v>
                </c:pt>
                <c:pt idx="1938">
                  <c:v>384.69519300000002</c:v>
                </c:pt>
                <c:pt idx="1939">
                  <c:v>384.594224</c:v>
                </c:pt>
                <c:pt idx="1940">
                  <c:v>384.35257100000001</c:v>
                </c:pt>
                <c:pt idx="1941">
                  <c:v>382.25864799999999</c:v>
                </c:pt>
                <c:pt idx="1942">
                  <c:v>382.06095299999998</c:v>
                </c:pt>
                <c:pt idx="1943">
                  <c:v>381.15335399999998</c:v>
                </c:pt>
                <c:pt idx="1944">
                  <c:v>381.10579300000001</c:v>
                </c:pt>
                <c:pt idx="1945">
                  <c:v>379.42719499999998</c:v>
                </c:pt>
                <c:pt idx="1946">
                  <c:v>377.67132900000001</c:v>
                </c:pt>
                <c:pt idx="1947">
                  <c:v>377.890962</c:v>
                </c:pt>
                <c:pt idx="1948">
                  <c:v>377.19851199999999</c:v>
                </c:pt>
                <c:pt idx="1949">
                  <c:v>375.74251099999998</c:v>
                </c:pt>
                <c:pt idx="1950">
                  <c:v>374.98007899999999</c:v>
                </c:pt>
                <c:pt idx="1951">
                  <c:v>373.25439999999998</c:v>
                </c:pt>
                <c:pt idx="1952">
                  <c:v>371.68157500000001</c:v>
                </c:pt>
                <c:pt idx="1953">
                  <c:v>370.69022200000001</c:v>
                </c:pt>
                <c:pt idx="1954">
                  <c:v>369.170164</c:v>
                </c:pt>
                <c:pt idx="1955">
                  <c:v>368.82153699999998</c:v>
                </c:pt>
                <c:pt idx="1956">
                  <c:v>366.141097</c:v>
                </c:pt>
                <c:pt idx="1957">
                  <c:v>364.56298800000002</c:v>
                </c:pt>
                <c:pt idx="1958">
                  <c:v>363.15767099999999</c:v>
                </c:pt>
                <c:pt idx="1959">
                  <c:v>360.71079600000002</c:v>
                </c:pt>
                <c:pt idx="1960">
                  <c:v>358.39187500000003</c:v>
                </c:pt>
                <c:pt idx="1961">
                  <c:v>357.50349299999999</c:v>
                </c:pt>
                <c:pt idx="1962">
                  <c:v>354.46409699999998</c:v>
                </c:pt>
                <c:pt idx="1963">
                  <c:v>352.95468799999998</c:v>
                </c:pt>
                <c:pt idx="1964">
                  <c:v>352.043566</c:v>
                </c:pt>
                <c:pt idx="1965">
                  <c:v>350.00216799999998</c:v>
                </c:pt>
                <c:pt idx="1966">
                  <c:v>346.99840399999999</c:v>
                </c:pt>
                <c:pt idx="1967">
                  <c:v>344.44279399999999</c:v>
                </c:pt>
                <c:pt idx="1968">
                  <c:v>341.58547800000002</c:v>
                </c:pt>
                <c:pt idx="1969">
                  <c:v>340.14340800000002</c:v>
                </c:pt>
                <c:pt idx="1970">
                  <c:v>337.50972999999999</c:v>
                </c:pt>
                <c:pt idx="1971">
                  <c:v>335.55304699999999</c:v>
                </c:pt>
                <c:pt idx="1972">
                  <c:v>332.77908500000001</c:v>
                </c:pt>
                <c:pt idx="1973">
                  <c:v>330.70301699999999</c:v>
                </c:pt>
                <c:pt idx="1974">
                  <c:v>326.97333300000003</c:v>
                </c:pt>
                <c:pt idx="1975">
                  <c:v>324.94082400000002</c:v>
                </c:pt>
                <c:pt idx="1976">
                  <c:v>322.28504600000002</c:v>
                </c:pt>
                <c:pt idx="1977">
                  <c:v>320.22963600000003</c:v>
                </c:pt>
                <c:pt idx="1978">
                  <c:v>317.51356500000003</c:v>
                </c:pt>
                <c:pt idx="1979">
                  <c:v>314.82904100000002</c:v>
                </c:pt>
                <c:pt idx="1980">
                  <c:v>311.93497300000001</c:v>
                </c:pt>
                <c:pt idx="1981">
                  <c:v>310.04258700000003</c:v>
                </c:pt>
                <c:pt idx="1982">
                  <c:v>307.86346900000001</c:v>
                </c:pt>
                <c:pt idx="1983">
                  <c:v>305.53734100000003</c:v>
                </c:pt>
                <c:pt idx="1984">
                  <c:v>303.04322500000001</c:v>
                </c:pt>
                <c:pt idx="1985">
                  <c:v>301.01007499999997</c:v>
                </c:pt>
                <c:pt idx="1986">
                  <c:v>297.91278799999998</c:v>
                </c:pt>
                <c:pt idx="1987">
                  <c:v>294.77994999999999</c:v>
                </c:pt>
                <c:pt idx="1988">
                  <c:v>293.37535300000002</c:v>
                </c:pt>
                <c:pt idx="1989">
                  <c:v>289.96411000000001</c:v>
                </c:pt>
                <c:pt idx="1990">
                  <c:v>288.18078000000003</c:v>
                </c:pt>
                <c:pt idx="1991">
                  <c:v>285.49113199999999</c:v>
                </c:pt>
                <c:pt idx="1992">
                  <c:v>283.61019599999997</c:v>
                </c:pt>
                <c:pt idx="1993">
                  <c:v>281.13784299999998</c:v>
                </c:pt>
                <c:pt idx="1994">
                  <c:v>278.21321999999998</c:v>
                </c:pt>
                <c:pt idx="1995">
                  <c:v>274.61882300000002</c:v>
                </c:pt>
                <c:pt idx="1996">
                  <c:v>272.355391</c:v>
                </c:pt>
                <c:pt idx="1997">
                  <c:v>269.975055</c:v>
                </c:pt>
                <c:pt idx="1998">
                  <c:v>266.976831</c:v>
                </c:pt>
                <c:pt idx="1999">
                  <c:v>264.571033</c:v>
                </c:pt>
                <c:pt idx="2000">
                  <c:v>261.23315000000002</c:v>
                </c:pt>
                <c:pt idx="2001">
                  <c:v>258.96811600000001</c:v>
                </c:pt>
                <c:pt idx="2002">
                  <c:v>256.80826300000001</c:v>
                </c:pt>
                <c:pt idx="2003">
                  <c:v>254.825333</c:v>
                </c:pt>
                <c:pt idx="2004">
                  <c:v>252.75198700000001</c:v>
                </c:pt>
                <c:pt idx="2005">
                  <c:v>250.240881</c:v>
                </c:pt>
                <c:pt idx="2006">
                  <c:v>247.25008700000001</c:v>
                </c:pt>
                <c:pt idx="2007">
                  <c:v>245.20880199999999</c:v>
                </c:pt>
                <c:pt idx="2008">
                  <c:v>243.844785</c:v>
                </c:pt>
                <c:pt idx="2009">
                  <c:v>241.08651699999999</c:v>
                </c:pt>
                <c:pt idx="2010">
                  <c:v>238.214708</c:v>
                </c:pt>
                <c:pt idx="2011">
                  <c:v>236.945335</c:v>
                </c:pt>
                <c:pt idx="2012">
                  <c:v>235.16732200000001</c:v>
                </c:pt>
                <c:pt idx="2013">
                  <c:v>233.70235199999999</c:v>
                </c:pt>
                <c:pt idx="2014">
                  <c:v>231.689764</c:v>
                </c:pt>
                <c:pt idx="2015">
                  <c:v>229.86197899999999</c:v>
                </c:pt>
                <c:pt idx="2016">
                  <c:v>228.638373</c:v>
                </c:pt>
                <c:pt idx="2017">
                  <c:v>226.52697800000001</c:v>
                </c:pt>
                <c:pt idx="2018">
                  <c:v>224.48188200000001</c:v>
                </c:pt>
                <c:pt idx="2019">
                  <c:v>222.857732</c:v>
                </c:pt>
                <c:pt idx="2020">
                  <c:v>221.80624599999999</c:v>
                </c:pt>
                <c:pt idx="2021">
                  <c:v>220.23808199999999</c:v>
                </c:pt>
                <c:pt idx="2022">
                  <c:v>218.84213199999999</c:v>
                </c:pt>
                <c:pt idx="2023">
                  <c:v>217.10972699999999</c:v>
                </c:pt>
                <c:pt idx="2024">
                  <c:v>215.71563599999999</c:v>
                </c:pt>
                <c:pt idx="2025">
                  <c:v>214.79120599999999</c:v>
                </c:pt>
                <c:pt idx="2026">
                  <c:v>213.871837</c:v>
                </c:pt>
                <c:pt idx="2027">
                  <c:v>212.81490600000001</c:v>
                </c:pt>
                <c:pt idx="2028">
                  <c:v>211.391413</c:v>
                </c:pt>
                <c:pt idx="2029">
                  <c:v>209.897842</c:v>
                </c:pt>
                <c:pt idx="2030">
                  <c:v>209.11558500000001</c:v>
                </c:pt>
                <c:pt idx="2031">
                  <c:v>208.21565699999999</c:v>
                </c:pt>
                <c:pt idx="2032">
                  <c:v>207.182491</c:v>
                </c:pt>
                <c:pt idx="2033">
                  <c:v>206.876622</c:v>
                </c:pt>
                <c:pt idx="2034">
                  <c:v>207.45556400000001</c:v>
                </c:pt>
                <c:pt idx="2035">
                  <c:v>205.354962</c:v>
                </c:pt>
                <c:pt idx="2036">
                  <c:v>205.026353</c:v>
                </c:pt>
                <c:pt idx="2037">
                  <c:v>204.312636</c:v>
                </c:pt>
                <c:pt idx="2038">
                  <c:v>204.39398800000001</c:v>
                </c:pt>
                <c:pt idx="2039">
                  <c:v>203.86296100000001</c:v>
                </c:pt>
                <c:pt idx="2040">
                  <c:v>203.20926499999999</c:v>
                </c:pt>
                <c:pt idx="2041">
                  <c:v>202.47156000000001</c:v>
                </c:pt>
                <c:pt idx="2042">
                  <c:v>202.268821</c:v>
                </c:pt>
                <c:pt idx="2043">
                  <c:v>200.901633</c:v>
                </c:pt>
                <c:pt idx="2044">
                  <c:v>201.094123</c:v>
                </c:pt>
                <c:pt idx="2045">
                  <c:v>201.36514500000001</c:v>
                </c:pt>
                <c:pt idx="2046">
                  <c:v>200.345752</c:v>
                </c:pt>
                <c:pt idx="2047">
                  <c:v>199.89809399999999</c:v>
                </c:pt>
                <c:pt idx="2048">
                  <c:v>199.995363</c:v>
                </c:pt>
                <c:pt idx="2049">
                  <c:v>200.21699899999999</c:v>
                </c:pt>
                <c:pt idx="2050">
                  <c:v>200.229906</c:v>
                </c:pt>
                <c:pt idx="2051">
                  <c:v>200.071462</c:v>
                </c:pt>
                <c:pt idx="2052">
                  <c:v>199.72043300000001</c:v>
                </c:pt>
                <c:pt idx="2053">
                  <c:v>199.02350000000001</c:v>
                </c:pt>
                <c:pt idx="2054">
                  <c:v>198.76644099999999</c:v>
                </c:pt>
                <c:pt idx="2055">
                  <c:v>198.92859999999999</c:v>
                </c:pt>
                <c:pt idx="2056">
                  <c:v>199.00482700000001</c:v>
                </c:pt>
                <c:pt idx="2057">
                  <c:v>198.53090599999999</c:v>
                </c:pt>
                <c:pt idx="2058">
                  <c:v>198.30068700000001</c:v>
                </c:pt>
                <c:pt idx="2059">
                  <c:v>198.622635</c:v>
                </c:pt>
                <c:pt idx="2060">
                  <c:v>198.38652300000001</c:v>
                </c:pt>
                <c:pt idx="2061">
                  <c:v>198.53065000000001</c:v>
                </c:pt>
                <c:pt idx="2062">
                  <c:v>198.48805200000001</c:v>
                </c:pt>
                <c:pt idx="2063">
                  <c:v>199.09492299999999</c:v>
                </c:pt>
                <c:pt idx="2064">
                  <c:v>198.38338400000001</c:v>
                </c:pt>
                <c:pt idx="2065">
                  <c:v>198.121906</c:v>
                </c:pt>
                <c:pt idx="2066">
                  <c:v>198.46643299999999</c:v>
                </c:pt>
                <c:pt idx="2067">
                  <c:v>199.47522499999999</c:v>
                </c:pt>
                <c:pt idx="2068">
                  <c:v>199.07272699999999</c:v>
                </c:pt>
                <c:pt idx="2069">
                  <c:v>199.089158</c:v>
                </c:pt>
                <c:pt idx="2070">
                  <c:v>199.14648800000001</c:v>
                </c:pt>
                <c:pt idx="2071">
                  <c:v>198.650499</c:v>
                </c:pt>
                <c:pt idx="2072">
                  <c:v>198.63682299999999</c:v>
                </c:pt>
                <c:pt idx="2073">
                  <c:v>198.45980299999999</c:v>
                </c:pt>
                <c:pt idx="2074">
                  <c:v>198.272246</c:v>
                </c:pt>
                <c:pt idx="2075">
                  <c:v>198.028063</c:v>
                </c:pt>
                <c:pt idx="2076">
                  <c:v>198.625517</c:v>
                </c:pt>
                <c:pt idx="2077">
                  <c:v>198.70129600000001</c:v>
                </c:pt>
                <c:pt idx="2078">
                  <c:v>198.382103</c:v>
                </c:pt>
                <c:pt idx="2079">
                  <c:v>197.629761</c:v>
                </c:pt>
                <c:pt idx="2080">
                  <c:v>197.03422800000001</c:v>
                </c:pt>
                <c:pt idx="2081">
                  <c:v>197.130121</c:v>
                </c:pt>
                <c:pt idx="2082">
                  <c:v>197.260796</c:v>
                </c:pt>
                <c:pt idx="2083">
                  <c:v>196.873831</c:v>
                </c:pt>
                <c:pt idx="2084">
                  <c:v>197.31982400000001</c:v>
                </c:pt>
                <c:pt idx="2085">
                  <c:v>197.511449</c:v>
                </c:pt>
                <c:pt idx="2086">
                  <c:v>196.817205</c:v>
                </c:pt>
                <c:pt idx="2087">
                  <c:v>196.855255</c:v>
                </c:pt>
                <c:pt idx="2088">
                  <c:v>197.69336899999999</c:v>
                </c:pt>
                <c:pt idx="2089">
                  <c:v>198.19505799999999</c:v>
                </c:pt>
                <c:pt idx="2090">
                  <c:v>198.872647</c:v>
                </c:pt>
                <c:pt idx="2091">
                  <c:v>200.04094000000001</c:v>
                </c:pt>
                <c:pt idx="2092">
                  <c:v>200.19387399999999</c:v>
                </c:pt>
                <c:pt idx="2093">
                  <c:v>199.83765700000001</c:v>
                </c:pt>
                <c:pt idx="2094">
                  <c:v>200.180903</c:v>
                </c:pt>
                <c:pt idx="2095">
                  <c:v>200.654055</c:v>
                </c:pt>
                <c:pt idx="2096">
                  <c:v>201.274506</c:v>
                </c:pt>
                <c:pt idx="2097">
                  <c:v>201.32751200000001</c:v>
                </c:pt>
                <c:pt idx="2098">
                  <c:v>201.66396900000001</c:v>
                </c:pt>
                <c:pt idx="2099">
                  <c:v>203.52880999999999</c:v>
                </c:pt>
                <c:pt idx="2100">
                  <c:v>203.94155799999999</c:v>
                </c:pt>
                <c:pt idx="2101">
                  <c:v>204.57981599999999</c:v>
                </c:pt>
                <c:pt idx="2102">
                  <c:v>205.80079499999999</c:v>
                </c:pt>
                <c:pt idx="2103">
                  <c:v>206.53401600000001</c:v>
                </c:pt>
                <c:pt idx="2104">
                  <c:v>206.72922800000001</c:v>
                </c:pt>
                <c:pt idx="2105">
                  <c:v>208.02131</c:v>
                </c:pt>
                <c:pt idx="2106">
                  <c:v>209.69177199999999</c:v>
                </c:pt>
                <c:pt idx="2107">
                  <c:v>210.944523</c:v>
                </c:pt>
                <c:pt idx="2108">
                  <c:v>212.43553199999999</c:v>
                </c:pt>
                <c:pt idx="2109">
                  <c:v>213.32325800000001</c:v>
                </c:pt>
                <c:pt idx="2110">
                  <c:v>214.638848</c:v>
                </c:pt>
                <c:pt idx="2111">
                  <c:v>216.86295000000001</c:v>
                </c:pt>
                <c:pt idx="2112">
                  <c:v>218.60896700000001</c:v>
                </c:pt>
                <c:pt idx="2113">
                  <c:v>219.799295</c:v>
                </c:pt>
                <c:pt idx="2114">
                  <c:v>222.97194400000001</c:v>
                </c:pt>
                <c:pt idx="2115">
                  <c:v>225.66445899999999</c:v>
                </c:pt>
                <c:pt idx="2116">
                  <c:v>227.10851400000001</c:v>
                </c:pt>
                <c:pt idx="2117">
                  <c:v>228.098186</c:v>
                </c:pt>
                <c:pt idx="2118">
                  <c:v>230.05056099999999</c:v>
                </c:pt>
                <c:pt idx="2119">
                  <c:v>232.87817000000001</c:v>
                </c:pt>
                <c:pt idx="2120">
                  <c:v>233.584936</c:v>
                </c:pt>
                <c:pt idx="2121">
                  <c:v>235.38245499999999</c:v>
                </c:pt>
                <c:pt idx="2122">
                  <c:v>237.744214</c:v>
                </c:pt>
                <c:pt idx="2123">
                  <c:v>239.69034400000001</c:v>
                </c:pt>
                <c:pt idx="2124">
                  <c:v>241.917328</c:v>
                </c:pt>
                <c:pt idx="2125">
                  <c:v>244.30919399999999</c:v>
                </c:pt>
                <c:pt idx="2126">
                  <c:v>246.90331800000001</c:v>
                </c:pt>
                <c:pt idx="2127">
                  <c:v>249.68672900000001</c:v>
                </c:pt>
                <c:pt idx="2128">
                  <c:v>253.325388</c:v>
                </c:pt>
                <c:pt idx="2129">
                  <c:v>255.34425400000001</c:v>
                </c:pt>
                <c:pt idx="2130">
                  <c:v>257.08357699999999</c:v>
                </c:pt>
                <c:pt idx="2131">
                  <c:v>259.98577999999998</c:v>
                </c:pt>
                <c:pt idx="2132">
                  <c:v>264.21113200000002</c:v>
                </c:pt>
                <c:pt idx="2133">
                  <c:v>266.96427599999998</c:v>
                </c:pt>
                <c:pt idx="2134">
                  <c:v>269.05360400000001</c:v>
                </c:pt>
                <c:pt idx="2135">
                  <c:v>271.53098499999999</c:v>
                </c:pt>
                <c:pt idx="2136">
                  <c:v>273.98572200000001</c:v>
                </c:pt>
                <c:pt idx="2137">
                  <c:v>276.156273</c:v>
                </c:pt>
                <c:pt idx="2138">
                  <c:v>279.74141300000002</c:v>
                </c:pt>
                <c:pt idx="2139">
                  <c:v>282.24685099999999</c:v>
                </c:pt>
                <c:pt idx="2140">
                  <c:v>284.85248899999999</c:v>
                </c:pt>
                <c:pt idx="2141">
                  <c:v>286.81421599999999</c:v>
                </c:pt>
                <c:pt idx="2142">
                  <c:v>289.791718</c:v>
                </c:pt>
                <c:pt idx="2143">
                  <c:v>291.67505599999998</c:v>
                </c:pt>
                <c:pt idx="2144">
                  <c:v>294.58746000000002</c:v>
                </c:pt>
                <c:pt idx="2145">
                  <c:v>296.42796099999998</c:v>
                </c:pt>
                <c:pt idx="2146">
                  <c:v>299.05651499999999</c:v>
                </c:pt>
                <c:pt idx="2147">
                  <c:v>301.90165999999999</c:v>
                </c:pt>
                <c:pt idx="2148">
                  <c:v>304.02008499999999</c:v>
                </c:pt>
                <c:pt idx="2149">
                  <c:v>307.61541</c:v>
                </c:pt>
                <c:pt idx="2150">
                  <c:v>309.05651899999998</c:v>
                </c:pt>
                <c:pt idx="2151">
                  <c:v>311.14291600000001</c:v>
                </c:pt>
                <c:pt idx="2152">
                  <c:v>313.64495899999997</c:v>
                </c:pt>
                <c:pt idx="2153">
                  <c:v>316.87828500000001</c:v>
                </c:pt>
                <c:pt idx="2154">
                  <c:v>319.76378599999998</c:v>
                </c:pt>
                <c:pt idx="2155">
                  <c:v>321.59243600000002</c:v>
                </c:pt>
                <c:pt idx="2156">
                  <c:v>324.53983099999999</c:v>
                </c:pt>
                <c:pt idx="2157">
                  <c:v>327.43518</c:v>
                </c:pt>
                <c:pt idx="2158">
                  <c:v>330.02546000000001</c:v>
                </c:pt>
                <c:pt idx="2159">
                  <c:v>332.462086</c:v>
                </c:pt>
                <c:pt idx="2160">
                  <c:v>334.68956700000001</c:v>
                </c:pt>
                <c:pt idx="2161">
                  <c:v>337.26383299999998</c:v>
                </c:pt>
                <c:pt idx="2162">
                  <c:v>339.90231599999998</c:v>
                </c:pt>
                <c:pt idx="2163">
                  <c:v>342.59468700000002</c:v>
                </c:pt>
                <c:pt idx="2164">
                  <c:v>344.24646100000001</c:v>
                </c:pt>
                <c:pt idx="2165">
                  <c:v>346.90848499999998</c:v>
                </c:pt>
                <c:pt idx="2166">
                  <c:v>349.41461099999998</c:v>
                </c:pt>
                <c:pt idx="2167">
                  <c:v>352.03595899999999</c:v>
                </c:pt>
                <c:pt idx="2168">
                  <c:v>353.93194799999998</c:v>
                </c:pt>
                <c:pt idx="2169">
                  <c:v>355.44391899999999</c:v>
                </c:pt>
                <c:pt idx="2170">
                  <c:v>358.15198400000003</c:v>
                </c:pt>
                <c:pt idx="2171">
                  <c:v>359.663634</c:v>
                </c:pt>
                <c:pt idx="2172">
                  <c:v>359.84579500000001</c:v>
                </c:pt>
                <c:pt idx="2173">
                  <c:v>361.98455799999999</c:v>
                </c:pt>
                <c:pt idx="2174">
                  <c:v>363.38371000000001</c:v>
                </c:pt>
                <c:pt idx="2175">
                  <c:v>365.079363</c:v>
                </c:pt>
                <c:pt idx="2176">
                  <c:v>366.66339699999997</c:v>
                </c:pt>
                <c:pt idx="2177">
                  <c:v>368.14334000000002</c:v>
                </c:pt>
                <c:pt idx="2178">
                  <c:v>369.11955999999998</c:v>
                </c:pt>
                <c:pt idx="2179">
                  <c:v>370.58196700000002</c:v>
                </c:pt>
                <c:pt idx="2180">
                  <c:v>371.67100599999998</c:v>
                </c:pt>
                <c:pt idx="2181">
                  <c:v>372.94460700000002</c:v>
                </c:pt>
                <c:pt idx="2182">
                  <c:v>373.36153400000001</c:v>
                </c:pt>
                <c:pt idx="2183">
                  <c:v>374.76925399999999</c:v>
                </c:pt>
                <c:pt idx="2184">
                  <c:v>374.954297</c:v>
                </c:pt>
                <c:pt idx="2185">
                  <c:v>375.63185299999998</c:v>
                </c:pt>
                <c:pt idx="2186">
                  <c:v>376.20435700000002</c:v>
                </c:pt>
                <c:pt idx="2187">
                  <c:v>376.986085</c:v>
                </c:pt>
                <c:pt idx="2188">
                  <c:v>378.10074700000001</c:v>
                </c:pt>
                <c:pt idx="2189">
                  <c:v>377.93868400000002</c:v>
                </c:pt>
                <c:pt idx="2190">
                  <c:v>378.52696200000003</c:v>
                </c:pt>
                <c:pt idx="2191">
                  <c:v>378.68077799999998</c:v>
                </c:pt>
                <c:pt idx="2192">
                  <c:v>378.954138</c:v>
                </c:pt>
                <c:pt idx="2193">
                  <c:v>380.35128800000001</c:v>
                </c:pt>
                <c:pt idx="2194">
                  <c:v>379.29307699999998</c:v>
                </c:pt>
                <c:pt idx="2195">
                  <c:v>380.23030199999999</c:v>
                </c:pt>
                <c:pt idx="2196">
                  <c:v>380.19803300000001</c:v>
                </c:pt>
                <c:pt idx="2197">
                  <c:v>379.57060100000001</c:v>
                </c:pt>
                <c:pt idx="2198">
                  <c:v>380.65131200000002</c:v>
                </c:pt>
                <c:pt idx="2199">
                  <c:v>380.73666800000001</c:v>
                </c:pt>
                <c:pt idx="2200">
                  <c:v>381.65683799999999</c:v>
                </c:pt>
                <c:pt idx="2201">
                  <c:v>381.42927700000001</c:v>
                </c:pt>
                <c:pt idx="2202">
                  <c:v>380.25608399999999</c:v>
                </c:pt>
                <c:pt idx="2203">
                  <c:v>380.49509499999999</c:v>
                </c:pt>
                <c:pt idx="2204">
                  <c:v>380.91122100000001</c:v>
                </c:pt>
                <c:pt idx="2205">
                  <c:v>381.29171600000001</c:v>
                </c:pt>
                <c:pt idx="2206">
                  <c:v>380.54762099999999</c:v>
                </c:pt>
                <c:pt idx="2207">
                  <c:v>380.68622299999998</c:v>
                </c:pt>
                <c:pt idx="2208">
                  <c:v>382.26441299999999</c:v>
                </c:pt>
                <c:pt idx="2209">
                  <c:v>382.31774000000001</c:v>
                </c:pt>
                <c:pt idx="2210">
                  <c:v>382.755965</c:v>
                </c:pt>
                <c:pt idx="2211">
                  <c:v>383.054869</c:v>
                </c:pt>
                <c:pt idx="2212">
                  <c:v>383.29299800000001</c:v>
                </c:pt>
                <c:pt idx="2213">
                  <c:v>383.366423</c:v>
                </c:pt>
                <c:pt idx="2214">
                  <c:v>382.83875799999998</c:v>
                </c:pt>
                <c:pt idx="2215">
                  <c:v>383.66436499999998</c:v>
                </c:pt>
                <c:pt idx="2216">
                  <c:v>382.04958299999998</c:v>
                </c:pt>
                <c:pt idx="2217">
                  <c:v>382.990092</c:v>
                </c:pt>
                <c:pt idx="2218">
                  <c:v>382.82434599999999</c:v>
                </c:pt>
                <c:pt idx="2219">
                  <c:v>382.47667899999999</c:v>
                </c:pt>
                <c:pt idx="2220">
                  <c:v>382.60719399999999</c:v>
                </c:pt>
                <c:pt idx="2221">
                  <c:v>382.68950699999999</c:v>
                </c:pt>
                <c:pt idx="2222">
                  <c:v>382.87366900000001</c:v>
                </c:pt>
                <c:pt idx="2223">
                  <c:v>382.46699100000001</c:v>
                </c:pt>
                <c:pt idx="2224">
                  <c:v>381.80320699999999</c:v>
                </c:pt>
                <c:pt idx="2225">
                  <c:v>381.97479800000002</c:v>
                </c:pt>
                <c:pt idx="2226">
                  <c:v>382.09346199999999</c:v>
                </c:pt>
                <c:pt idx="2227">
                  <c:v>381.63433800000001</c:v>
                </c:pt>
                <c:pt idx="2228">
                  <c:v>381.71128599999997</c:v>
                </c:pt>
                <c:pt idx="2229">
                  <c:v>383.29476</c:v>
                </c:pt>
                <c:pt idx="2230">
                  <c:v>383.11908499999998</c:v>
                </c:pt>
                <c:pt idx="2231">
                  <c:v>383.16400499999997</c:v>
                </c:pt>
                <c:pt idx="2232">
                  <c:v>384.08633700000001</c:v>
                </c:pt>
                <c:pt idx="2233">
                  <c:v>384.16304400000001</c:v>
                </c:pt>
                <c:pt idx="2234">
                  <c:v>383.58693699999998</c:v>
                </c:pt>
                <c:pt idx="2235">
                  <c:v>383.11091800000003</c:v>
                </c:pt>
                <c:pt idx="2236">
                  <c:v>382.53921500000001</c:v>
                </c:pt>
                <c:pt idx="2237">
                  <c:v>381.089538</c:v>
                </c:pt>
                <c:pt idx="2238">
                  <c:v>381.80736999999999</c:v>
                </c:pt>
                <c:pt idx="2239">
                  <c:v>380.54834199999999</c:v>
                </c:pt>
                <c:pt idx="2240">
                  <c:v>379.548181</c:v>
                </c:pt>
                <c:pt idx="2241">
                  <c:v>379.01995599999998</c:v>
                </c:pt>
                <c:pt idx="2242">
                  <c:v>378.02612099999999</c:v>
                </c:pt>
                <c:pt idx="2243">
                  <c:v>378.05606799999998</c:v>
                </c:pt>
                <c:pt idx="2244">
                  <c:v>376.74523299999998</c:v>
                </c:pt>
                <c:pt idx="2245">
                  <c:v>376.10979400000002</c:v>
                </c:pt>
                <c:pt idx="2246">
                  <c:v>375.35777200000001</c:v>
                </c:pt>
                <c:pt idx="2247">
                  <c:v>374.69879200000003</c:v>
                </c:pt>
                <c:pt idx="2248">
                  <c:v>372.82498199999998</c:v>
                </c:pt>
                <c:pt idx="2249">
                  <c:v>372.33799299999998</c:v>
                </c:pt>
                <c:pt idx="2250">
                  <c:v>371.11755900000003</c:v>
                </c:pt>
                <c:pt idx="2251">
                  <c:v>369.43151399999999</c:v>
                </c:pt>
                <c:pt idx="2252">
                  <c:v>369.556825</c:v>
                </c:pt>
                <c:pt idx="2253">
                  <c:v>367.38611300000002</c:v>
                </c:pt>
                <c:pt idx="2254">
                  <c:v>366.24310700000001</c:v>
                </c:pt>
                <c:pt idx="2255">
                  <c:v>364.63040699999999</c:v>
                </c:pt>
                <c:pt idx="2256">
                  <c:v>362.41733900000003</c:v>
                </c:pt>
                <c:pt idx="2257">
                  <c:v>361.33102200000002</c:v>
                </c:pt>
                <c:pt idx="2258">
                  <c:v>360.25103200000001</c:v>
                </c:pt>
                <c:pt idx="2259">
                  <c:v>358.22396700000002</c:v>
                </c:pt>
                <c:pt idx="2260">
                  <c:v>356.448644</c:v>
                </c:pt>
                <c:pt idx="2261">
                  <c:v>354.09008699999998</c:v>
                </c:pt>
                <c:pt idx="2262">
                  <c:v>352.84499099999999</c:v>
                </c:pt>
                <c:pt idx="2263">
                  <c:v>350.52462800000001</c:v>
                </c:pt>
                <c:pt idx="2264">
                  <c:v>347.29162200000002</c:v>
                </c:pt>
                <c:pt idx="2265">
                  <c:v>345.28641599999997</c:v>
                </c:pt>
                <c:pt idx="2266">
                  <c:v>343.52142300000003</c:v>
                </c:pt>
                <c:pt idx="2267">
                  <c:v>340.17615699999999</c:v>
                </c:pt>
                <c:pt idx="2268">
                  <c:v>338.38081699999998</c:v>
                </c:pt>
                <c:pt idx="2269">
                  <c:v>337.16926999999998</c:v>
                </c:pt>
                <c:pt idx="2270">
                  <c:v>334.40411499999999</c:v>
                </c:pt>
                <c:pt idx="2271">
                  <c:v>331.661541</c:v>
                </c:pt>
                <c:pt idx="2272">
                  <c:v>328.55408499999999</c:v>
                </c:pt>
                <c:pt idx="2273">
                  <c:v>325.48690499999998</c:v>
                </c:pt>
                <c:pt idx="2274">
                  <c:v>323.22147000000001</c:v>
                </c:pt>
                <c:pt idx="2275">
                  <c:v>321.29665499999999</c:v>
                </c:pt>
                <c:pt idx="2276">
                  <c:v>318.70389299999999</c:v>
                </c:pt>
                <c:pt idx="2277">
                  <c:v>316.34157299999998</c:v>
                </c:pt>
                <c:pt idx="2278">
                  <c:v>313.63382899999999</c:v>
                </c:pt>
                <c:pt idx="2279">
                  <c:v>311.347576</c:v>
                </c:pt>
                <c:pt idx="2280">
                  <c:v>308.69380000000001</c:v>
                </c:pt>
                <c:pt idx="2281">
                  <c:v>306.26798400000001</c:v>
                </c:pt>
                <c:pt idx="2282">
                  <c:v>303.30129199999999</c:v>
                </c:pt>
                <c:pt idx="2283">
                  <c:v>300.58241800000002</c:v>
                </c:pt>
                <c:pt idx="2284">
                  <c:v>298.40578199999999</c:v>
                </c:pt>
                <c:pt idx="2285">
                  <c:v>294.86874799999998</c:v>
                </c:pt>
                <c:pt idx="2286">
                  <c:v>292.90245700000003</c:v>
                </c:pt>
                <c:pt idx="2287">
                  <c:v>290.77450299999998</c:v>
                </c:pt>
                <c:pt idx="2288">
                  <c:v>288.69251000000003</c:v>
                </c:pt>
                <c:pt idx="2289">
                  <c:v>286.37991399999999</c:v>
                </c:pt>
                <c:pt idx="2290">
                  <c:v>283.604511</c:v>
                </c:pt>
                <c:pt idx="2291">
                  <c:v>281.12640900000002</c:v>
                </c:pt>
                <c:pt idx="2292">
                  <c:v>278.38527499999998</c:v>
                </c:pt>
                <c:pt idx="2293">
                  <c:v>275.706501</c:v>
                </c:pt>
                <c:pt idx="2294">
                  <c:v>272.36061100000001</c:v>
                </c:pt>
                <c:pt idx="2295">
                  <c:v>270.44532500000003</c:v>
                </c:pt>
                <c:pt idx="2296">
                  <c:v>267.84960000000001</c:v>
                </c:pt>
                <c:pt idx="2297">
                  <c:v>265.54949499999998</c:v>
                </c:pt>
                <c:pt idx="2298">
                  <c:v>262.77088800000001</c:v>
                </c:pt>
                <c:pt idx="2299">
                  <c:v>259.93485500000003</c:v>
                </c:pt>
                <c:pt idx="2300">
                  <c:v>257.35443900000001</c:v>
                </c:pt>
                <c:pt idx="2301">
                  <c:v>254.93256299999999</c:v>
                </c:pt>
                <c:pt idx="2302">
                  <c:v>252.274767</c:v>
                </c:pt>
                <c:pt idx="2303">
                  <c:v>249.66309200000001</c:v>
                </c:pt>
                <c:pt idx="2304">
                  <c:v>247.09686500000001</c:v>
                </c:pt>
                <c:pt idx="2305">
                  <c:v>244.12326999999999</c:v>
                </c:pt>
                <c:pt idx="2306">
                  <c:v>241.82547099999999</c:v>
                </c:pt>
                <c:pt idx="2307">
                  <c:v>239.79136099999999</c:v>
                </c:pt>
                <c:pt idx="2308">
                  <c:v>238.080094</c:v>
                </c:pt>
                <c:pt idx="2309">
                  <c:v>236.20590000000001</c:v>
                </c:pt>
                <c:pt idx="2310">
                  <c:v>232.95535799999999</c:v>
                </c:pt>
                <c:pt idx="2311">
                  <c:v>231.21677099999999</c:v>
                </c:pt>
                <c:pt idx="2312">
                  <c:v>229.241208</c:v>
                </c:pt>
                <c:pt idx="2313">
                  <c:v>228.23750799999999</c:v>
                </c:pt>
                <c:pt idx="2314">
                  <c:v>226.44690800000001</c:v>
                </c:pt>
                <c:pt idx="2315">
                  <c:v>224.315912</c:v>
                </c:pt>
                <c:pt idx="2316">
                  <c:v>222.52419</c:v>
                </c:pt>
                <c:pt idx="2317">
                  <c:v>219.955208</c:v>
                </c:pt>
                <c:pt idx="2318">
                  <c:v>217.99713299999999</c:v>
                </c:pt>
                <c:pt idx="2319">
                  <c:v>216.86544799999999</c:v>
                </c:pt>
                <c:pt idx="2320">
                  <c:v>215.376137</c:v>
                </c:pt>
                <c:pt idx="2321">
                  <c:v>213.99809200000001</c:v>
                </c:pt>
                <c:pt idx="2322">
                  <c:v>213.563661</c:v>
                </c:pt>
                <c:pt idx="2323">
                  <c:v>211.907803</c:v>
                </c:pt>
                <c:pt idx="2324">
                  <c:v>211.019341</c:v>
                </c:pt>
                <c:pt idx="2325">
                  <c:v>209.84749299999999</c:v>
                </c:pt>
                <c:pt idx="2326">
                  <c:v>208.028356</c:v>
                </c:pt>
                <c:pt idx="2327">
                  <c:v>206.70840999999999</c:v>
                </c:pt>
                <c:pt idx="2328">
                  <c:v>205.70233999999999</c:v>
                </c:pt>
                <c:pt idx="2329">
                  <c:v>204.541222</c:v>
                </c:pt>
                <c:pt idx="2330">
                  <c:v>203.99017699999999</c:v>
                </c:pt>
                <c:pt idx="2331">
                  <c:v>202.09148099999999</c:v>
                </c:pt>
                <c:pt idx="2332">
                  <c:v>202.01973799999999</c:v>
                </c:pt>
                <c:pt idx="2333">
                  <c:v>201.407679</c:v>
                </c:pt>
                <c:pt idx="2334">
                  <c:v>200.31423599999999</c:v>
                </c:pt>
                <c:pt idx="2335">
                  <c:v>200.21741499999999</c:v>
                </c:pt>
                <c:pt idx="2336">
                  <c:v>200.070245</c:v>
                </c:pt>
                <c:pt idx="2337">
                  <c:v>199.521762</c:v>
                </c:pt>
                <c:pt idx="2338">
                  <c:v>198.34226000000001</c:v>
                </c:pt>
                <c:pt idx="2339">
                  <c:v>197.37212600000001</c:v>
                </c:pt>
                <c:pt idx="2340">
                  <c:v>197.42071300000001</c:v>
                </c:pt>
                <c:pt idx="2341">
                  <c:v>197.136943</c:v>
                </c:pt>
                <c:pt idx="2342">
                  <c:v>196.59268800000001</c:v>
                </c:pt>
                <c:pt idx="2343">
                  <c:v>195.90011000000001</c:v>
                </c:pt>
                <c:pt idx="2344">
                  <c:v>196.35632000000001</c:v>
                </c:pt>
                <c:pt idx="2345">
                  <c:v>196.25370100000001</c:v>
                </c:pt>
                <c:pt idx="2346">
                  <c:v>195.942836</c:v>
                </c:pt>
                <c:pt idx="2347">
                  <c:v>196.180485</c:v>
                </c:pt>
                <c:pt idx="2348">
                  <c:v>196.20844500000001</c:v>
                </c:pt>
                <c:pt idx="2349">
                  <c:v>195.442971</c:v>
                </c:pt>
                <c:pt idx="2350">
                  <c:v>195.501487</c:v>
                </c:pt>
                <c:pt idx="2351">
                  <c:v>196.048529</c:v>
                </c:pt>
                <c:pt idx="2352">
                  <c:v>196.051603</c:v>
                </c:pt>
                <c:pt idx="2353">
                  <c:v>195.78000399999999</c:v>
                </c:pt>
                <c:pt idx="2354">
                  <c:v>194.160979</c:v>
                </c:pt>
                <c:pt idx="2355">
                  <c:v>194.009806</c:v>
                </c:pt>
                <c:pt idx="2356">
                  <c:v>194.035428</c:v>
                </c:pt>
                <c:pt idx="2357">
                  <c:v>193.95964900000001</c:v>
                </c:pt>
                <c:pt idx="2358">
                  <c:v>194.876553</c:v>
                </c:pt>
                <c:pt idx="2359">
                  <c:v>194.449457</c:v>
                </c:pt>
                <c:pt idx="2360">
                  <c:v>194.300365</c:v>
                </c:pt>
                <c:pt idx="2361">
                  <c:v>194.108901</c:v>
                </c:pt>
                <c:pt idx="2362">
                  <c:v>194.495994</c:v>
                </c:pt>
                <c:pt idx="2363">
                  <c:v>194.30414500000001</c:v>
                </c:pt>
                <c:pt idx="2364">
                  <c:v>193.56346099999999</c:v>
                </c:pt>
                <c:pt idx="2365">
                  <c:v>193.87157199999999</c:v>
                </c:pt>
                <c:pt idx="2366">
                  <c:v>194.533851</c:v>
                </c:pt>
                <c:pt idx="2367">
                  <c:v>194.09640999999999</c:v>
                </c:pt>
                <c:pt idx="2368">
                  <c:v>194.04221799999999</c:v>
                </c:pt>
                <c:pt idx="2369">
                  <c:v>194.27666500000001</c:v>
                </c:pt>
                <c:pt idx="2370">
                  <c:v>194.224715</c:v>
                </c:pt>
                <c:pt idx="2371">
                  <c:v>193.93966399999999</c:v>
                </c:pt>
                <c:pt idx="2372">
                  <c:v>194.08353500000001</c:v>
                </c:pt>
                <c:pt idx="2373">
                  <c:v>194.166552</c:v>
                </c:pt>
                <c:pt idx="2374">
                  <c:v>194.72800599999999</c:v>
                </c:pt>
                <c:pt idx="2375">
                  <c:v>193.62697299999999</c:v>
                </c:pt>
                <c:pt idx="2376">
                  <c:v>194.58253400000001</c:v>
                </c:pt>
                <c:pt idx="2377">
                  <c:v>194.02748500000001</c:v>
                </c:pt>
                <c:pt idx="2378">
                  <c:v>194.00906900000001</c:v>
                </c:pt>
                <c:pt idx="2379">
                  <c:v>194.076168</c:v>
                </c:pt>
                <c:pt idx="2380">
                  <c:v>193.44921600000001</c:v>
                </c:pt>
                <c:pt idx="2381">
                  <c:v>193.557151</c:v>
                </c:pt>
                <c:pt idx="2382">
                  <c:v>193.81103899999999</c:v>
                </c:pt>
                <c:pt idx="2383">
                  <c:v>193.457447</c:v>
                </c:pt>
                <c:pt idx="2384">
                  <c:v>193.641289</c:v>
                </c:pt>
                <c:pt idx="2385">
                  <c:v>193.75140200000001</c:v>
                </c:pt>
                <c:pt idx="2386">
                  <c:v>194.345845</c:v>
                </c:pt>
                <c:pt idx="2387">
                  <c:v>194.347127</c:v>
                </c:pt>
                <c:pt idx="2388">
                  <c:v>194.72819799999999</c:v>
                </c:pt>
                <c:pt idx="2389">
                  <c:v>194.91690800000001</c:v>
                </c:pt>
                <c:pt idx="2390">
                  <c:v>195.243436</c:v>
                </c:pt>
                <c:pt idx="2391">
                  <c:v>195.546198</c:v>
                </c:pt>
                <c:pt idx="2392">
                  <c:v>196.49711600000001</c:v>
                </c:pt>
                <c:pt idx="2393">
                  <c:v>196.67839499999999</c:v>
                </c:pt>
                <c:pt idx="2394">
                  <c:v>197.204522</c:v>
                </c:pt>
                <c:pt idx="2395">
                  <c:v>197.312682</c:v>
                </c:pt>
                <c:pt idx="2396">
                  <c:v>198.489013</c:v>
                </c:pt>
                <c:pt idx="2397">
                  <c:v>199.13870499999999</c:v>
                </c:pt>
                <c:pt idx="2398">
                  <c:v>200.19381000000001</c:v>
                </c:pt>
                <c:pt idx="2399">
                  <c:v>200.693354</c:v>
                </c:pt>
                <c:pt idx="2400">
                  <c:v>201.241837</c:v>
                </c:pt>
                <c:pt idx="2401">
                  <c:v>202.17955799999999</c:v>
                </c:pt>
                <c:pt idx="2402">
                  <c:v>203.50991400000001</c:v>
                </c:pt>
                <c:pt idx="2403">
                  <c:v>204.00779199999999</c:v>
                </c:pt>
                <c:pt idx="2404">
                  <c:v>205.40031400000001</c:v>
                </c:pt>
                <c:pt idx="2405">
                  <c:v>206.07681400000001</c:v>
                </c:pt>
                <c:pt idx="2406">
                  <c:v>206.62545700000001</c:v>
                </c:pt>
                <c:pt idx="2407">
                  <c:v>208.05910299999999</c:v>
                </c:pt>
                <c:pt idx="2408">
                  <c:v>209.211477</c:v>
                </c:pt>
                <c:pt idx="2409">
                  <c:v>210.17072200000001</c:v>
                </c:pt>
                <c:pt idx="2410">
                  <c:v>211.698083</c:v>
                </c:pt>
                <c:pt idx="2411">
                  <c:v>213.409606</c:v>
                </c:pt>
                <c:pt idx="2412">
                  <c:v>214.36436599999999</c:v>
                </c:pt>
                <c:pt idx="2413">
                  <c:v>216.11355399999999</c:v>
                </c:pt>
                <c:pt idx="2414">
                  <c:v>218.541292</c:v>
                </c:pt>
                <c:pt idx="2415">
                  <c:v>220.44546399999999</c:v>
                </c:pt>
                <c:pt idx="2416">
                  <c:v>222.54725099999999</c:v>
                </c:pt>
                <c:pt idx="2417">
                  <c:v>223.72018700000001</c:v>
                </c:pt>
                <c:pt idx="2418">
                  <c:v>226.09539799999999</c:v>
                </c:pt>
                <c:pt idx="2419">
                  <c:v>228.608811</c:v>
                </c:pt>
                <c:pt idx="2420">
                  <c:v>230.84886299999999</c:v>
                </c:pt>
                <c:pt idx="2421">
                  <c:v>232.837334</c:v>
                </c:pt>
                <c:pt idx="2422">
                  <c:v>234.69641100000001</c:v>
                </c:pt>
                <c:pt idx="2423">
                  <c:v>237.10220899999999</c:v>
                </c:pt>
                <c:pt idx="2424">
                  <c:v>239.94038800000001</c:v>
                </c:pt>
                <c:pt idx="2425">
                  <c:v>243.54163800000001</c:v>
                </c:pt>
                <c:pt idx="2426">
                  <c:v>245.71772999999999</c:v>
                </c:pt>
                <c:pt idx="2427">
                  <c:v>247.63804500000001</c:v>
                </c:pt>
                <c:pt idx="2428">
                  <c:v>249.86976999999999</c:v>
                </c:pt>
                <c:pt idx="2429">
                  <c:v>252.86866599999999</c:v>
                </c:pt>
                <c:pt idx="2430">
                  <c:v>255.38630699999999</c:v>
                </c:pt>
                <c:pt idx="2431">
                  <c:v>258.10572500000001</c:v>
                </c:pt>
                <c:pt idx="2432">
                  <c:v>260.637426</c:v>
                </c:pt>
                <c:pt idx="2433">
                  <c:v>263.81090799999998</c:v>
                </c:pt>
                <c:pt idx="2434">
                  <c:v>266.73613899999998</c:v>
                </c:pt>
                <c:pt idx="2435">
                  <c:v>268.78123599999998</c:v>
                </c:pt>
                <c:pt idx="2436">
                  <c:v>271.250674</c:v>
                </c:pt>
                <c:pt idx="2437">
                  <c:v>274.87088499999999</c:v>
                </c:pt>
                <c:pt idx="2438">
                  <c:v>277.11375600000002</c:v>
                </c:pt>
                <c:pt idx="2439">
                  <c:v>280.23298199999999</c:v>
                </c:pt>
                <c:pt idx="2440">
                  <c:v>282.52837899999997</c:v>
                </c:pt>
                <c:pt idx="2441">
                  <c:v>286.33075100000002</c:v>
                </c:pt>
                <c:pt idx="2442">
                  <c:v>287.61684300000002</c:v>
                </c:pt>
                <c:pt idx="2443">
                  <c:v>290.37134800000001</c:v>
                </c:pt>
                <c:pt idx="2444">
                  <c:v>293.255087</c:v>
                </c:pt>
                <c:pt idx="2445">
                  <c:v>295.66849200000001</c:v>
                </c:pt>
                <c:pt idx="2446">
                  <c:v>298.80124999999998</c:v>
                </c:pt>
                <c:pt idx="2447">
                  <c:v>301.86674900000003</c:v>
                </c:pt>
                <c:pt idx="2448">
                  <c:v>304.53902199999999</c:v>
                </c:pt>
                <c:pt idx="2449">
                  <c:v>306.31802800000003</c:v>
                </c:pt>
                <c:pt idx="2450">
                  <c:v>309.002792</c:v>
                </c:pt>
                <c:pt idx="2451">
                  <c:v>312.22402799999998</c:v>
                </c:pt>
                <c:pt idx="2452">
                  <c:v>314.75849899999997</c:v>
                </c:pt>
                <c:pt idx="2453">
                  <c:v>317.08951100000002</c:v>
                </c:pt>
                <c:pt idx="2454">
                  <c:v>320.104646</c:v>
                </c:pt>
                <c:pt idx="2455">
                  <c:v>323.17222700000002</c:v>
                </c:pt>
                <c:pt idx="2456">
                  <c:v>326.868201</c:v>
                </c:pt>
                <c:pt idx="2457">
                  <c:v>328.59604200000001</c:v>
                </c:pt>
                <c:pt idx="2458">
                  <c:v>329.85226799999998</c:v>
                </c:pt>
                <c:pt idx="2459">
                  <c:v>332.80438700000002</c:v>
                </c:pt>
                <c:pt idx="2460">
                  <c:v>336.52125899999999</c:v>
                </c:pt>
                <c:pt idx="2461">
                  <c:v>338.93050099999999</c:v>
                </c:pt>
                <c:pt idx="2462">
                  <c:v>341.44423399999999</c:v>
                </c:pt>
                <c:pt idx="2463">
                  <c:v>343.12395299999997</c:v>
                </c:pt>
                <c:pt idx="2464">
                  <c:v>345.76099399999998</c:v>
                </c:pt>
                <c:pt idx="2465">
                  <c:v>348.57763399999999</c:v>
                </c:pt>
                <c:pt idx="2466">
                  <c:v>350.24438199999997</c:v>
                </c:pt>
                <c:pt idx="2467">
                  <c:v>352.28986200000003</c:v>
                </c:pt>
                <c:pt idx="2468">
                  <c:v>354.97830900000002</c:v>
                </c:pt>
                <c:pt idx="2469">
                  <c:v>356.61767300000002</c:v>
                </c:pt>
                <c:pt idx="2470">
                  <c:v>358.83666599999998</c:v>
                </c:pt>
                <c:pt idx="2471">
                  <c:v>360.11691400000001</c:v>
                </c:pt>
                <c:pt idx="2472">
                  <c:v>362.03844500000002</c:v>
                </c:pt>
                <c:pt idx="2473">
                  <c:v>363.33550700000001</c:v>
                </c:pt>
                <c:pt idx="2474">
                  <c:v>364.80360000000002</c:v>
                </c:pt>
                <c:pt idx="2475">
                  <c:v>366.46818500000001</c:v>
                </c:pt>
                <c:pt idx="2476">
                  <c:v>367.79551400000003</c:v>
                </c:pt>
                <c:pt idx="2477">
                  <c:v>368.94732800000003</c:v>
                </c:pt>
                <c:pt idx="2478">
                  <c:v>370.13725599999998</c:v>
                </c:pt>
                <c:pt idx="2479">
                  <c:v>371.33054600000003</c:v>
                </c:pt>
                <c:pt idx="2480">
                  <c:v>371.96158200000002</c:v>
                </c:pt>
                <c:pt idx="2481">
                  <c:v>374.41486200000003</c:v>
                </c:pt>
                <c:pt idx="2482">
                  <c:v>376.04950100000002</c:v>
                </c:pt>
                <c:pt idx="2483">
                  <c:v>377.42295000000001</c:v>
                </c:pt>
                <c:pt idx="2484">
                  <c:v>377.81993999999997</c:v>
                </c:pt>
                <c:pt idx="2485">
                  <c:v>378.22357499999998</c:v>
                </c:pt>
                <c:pt idx="2486">
                  <c:v>378.42311100000001</c:v>
                </c:pt>
                <c:pt idx="2487">
                  <c:v>379.500539</c:v>
                </c:pt>
                <c:pt idx="2488">
                  <c:v>379.97439600000001</c:v>
                </c:pt>
                <c:pt idx="2489">
                  <c:v>380.40405500000003</c:v>
                </c:pt>
                <c:pt idx="2490">
                  <c:v>380.57604600000002</c:v>
                </c:pt>
                <c:pt idx="2491">
                  <c:v>381.71168599999999</c:v>
                </c:pt>
                <c:pt idx="2492">
                  <c:v>381.30428699999999</c:v>
                </c:pt>
                <c:pt idx="2493">
                  <c:v>382.71104600000001</c:v>
                </c:pt>
                <c:pt idx="2494">
                  <c:v>382.30693000000002</c:v>
                </c:pt>
                <c:pt idx="2495">
                  <c:v>383.05815100000001</c:v>
                </c:pt>
                <c:pt idx="2496">
                  <c:v>383.05222600000002</c:v>
                </c:pt>
                <c:pt idx="2497">
                  <c:v>383.50014099999999</c:v>
                </c:pt>
                <c:pt idx="2498">
                  <c:v>383.24479600000001</c:v>
                </c:pt>
                <c:pt idx="2499">
                  <c:v>383.34088000000003</c:v>
                </c:pt>
                <c:pt idx="2500">
                  <c:v>383.53136799999999</c:v>
                </c:pt>
                <c:pt idx="2501">
                  <c:v>384.40709900000002</c:v>
                </c:pt>
                <c:pt idx="2502">
                  <c:v>384.67557499999998</c:v>
                </c:pt>
                <c:pt idx="2503">
                  <c:v>384.00242300000002</c:v>
                </c:pt>
                <c:pt idx="2504">
                  <c:v>384.12589100000002</c:v>
                </c:pt>
                <c:pt idx="2505">
                  <c:v>384.67829799999998</c:v>
                </c:pt>
                <c:pt idx="2506">
                  <c:v>384.61488200000002</c:v>
                </c:pt>
                <c:pt idx="2507">
                  <c:v>384.55547000000001</c:v>
                </c:pt>
                <c:pt idx="2508">
                  <c:v>384.18306200000001</c:v>
                </c:pt>
                <c:pt idx="2509">
                  <c:v>384.70263899999998</c:v>
                </c:pt>
                <c:pt idx="2510">
                  <c:v>384.75444499999998</c:v>
                </c:pt>
                <c:pt idx="2511">
                  <c:v>385.83819899999997</c:v>
                </c:pt>
                <c:pt idx="2512">
                  <c:v>385.13926400000003</c:v>
                </c:pt>
                <c:pt idx="2513">
                  <c:v>385.37779399999999</c:v>
                </c:pt>
                <c:pt idx="2514">
                  <c:v>385.14534900000001</c:v>
                </c:pt>
                <c:pt idx="2515">
                  <c:v>385.54970500000002</c:v>
                </c:pt>
                <c:pt idx="2516">
                  <c:v>384.53361000000001</c:v>
                </c:pt>
                <c:pt idx="2517">
                  <c:v>385.03004800000002</c:v>
                </c:pt>
                <c:pt idx="2518">
                  <c:v>385.07624800000002</c:v>
                </c:pt>
                <c:pt idx="2519">
                  <c:v>384.32462600000002</c:v>
                </c:pt>
                <c:pt idx="2520">
                  <c:v>385.13694199999998</c:v>
                </c:pt>
                <c:pt idx="2521">
                  <c:v>384.635941</c:v>
                </c:pt>
                <c:pt idx="2522">
                  <c:v>385.48212599999999</c:v>
                </c:pt>
                <c:pt idx="2523">
                  <c:v>385.379075</c:v>
                </c:pt>
                <c:pt idx="2524">
                  <c:v>384.64963299999999</c:v>
                </c:pt>
                <c:pt idx="2525">
                  <c:v>384.99177400000002</c:v>
                </c:pt>
                <c:pt idx="2526">
                  <c:v>384.94565299999999</c:v>
                </c:pt>
                <c:pt idx="2527">
                  <c:v>385.07680900000003</c:v>
                </c:pt>
                <c:pt idx="2528">
                  <c:v>384.70448099999999</c:v>
                </c:pt>
                <c:pt idx="2529">
                  <c:v>385.332874</c:v>
                </c:pt>
                <c:pt idx="2530">
                  <c:v>385.17721699999998</c:v>
                </c:pt>
                <c:pt idx="2531">
                  <c:v>386.06303700000001</c:v>
                </c:pt>
                <c:pt idx="2532">
                  <c:v>386.33599700000002</c:v>
                </c:pt>
                <c:pt idx="2533">
                  <c:v>386.38564100000002</c:v>
                </c:pt>
                <c:pt idx="2534">
                  <c:v>386.37395099999998</c:v>
                </c:pt>
                <c:pt idx="2535">
                  <c:v>385.38099699999998</c:v>
                </c:pt>
                <c:pt idx="2536">
                  <c:v>385.24919999999997</c:v>
                </c:pt>
                <c:pt idx="2537">
                  <c:v>385.57837000000001</c:v>
                </c:pt>
                <c:pt idx="2538">
                  <c:v>384.59382299999999</c:v>
                </c:pt>
                <c:pt idx="2539">
                  <c:v>385.13566100000003</c:v>
                </c:pt>
                <c:pt idx="2540">
                  <c:v>384.09082100000001</c:v>
                </c:pt>
                <c:pt idx="2541">
                  <c:v>383.31573800000001</c:v>
                </c:pt>
                <c:pt idx="2542">
                  <c:v>382.80592899999999</c:v>
                </c:pt>
                <c:pt idx="2543">
                  <c:v>382.46723100000003</c:v>
                </c:pt>
                <c:pt idx="2544">
                  <c:v>381.154876</c:v>
                </c:pt>
                <c:pt idx="2545">
                  <c:v>380.40461499999998</c:v>
                </c:pt>
                <c:pt idx="2546">
                  <c:v>379.51847500000002</c:v>
                </c:pt>
                <c:pt idx="2547">
                  <c:v>378.64170300000001</c:v>
                </c:pt>
                <c:pt idx="2548">
                  <c:v>376.36649999999997</c:v>
                </c:pt>
                <c:pt idx="2549">
                  <c:v>375.51086700000002</c:v>
                </c:pt>
                <c:pt idx="2550">
                  <c:v>375.36049400000002</c:v>
                </c:pt>
                <c:pt idx="2551">
                  <c:v>373.363696</c:v>
                </c:pt>
                <c:pt idx="2552">
                  <c:v>372.064953</c:v>
                </c:pt>
                <c:pt idx="2553">
                  <c:v>372.09642100000002</c:v>
                </c:pt>
                <c:pt idx="2554">
                  <c:v>369.98544199999998</c:v>
                </c:pt>
                <c:pt idx="2555">
                  <c:v>368.58124600000002</c:v>
                </c:pt>
                <c:pt idx="2556">
                  <c:v>366.74186600000002</c:v>
                </c:pt>
                <c:pt idx="2557">
                  <c:v>365.52623599999998</c:v>
                </c:pt>
                <c:pt idx="2558">
                  <c:v>364.75251500000002</c:v>
                </c:pt>
                <c:pt idx="2559">
                  <c:v>362.51230199999998</c:v>
                </c:pt>
                <c:pt idx="2560">
                  <c:v>360.981515</c:v>
                </c:pt>
                <c:pt idx="2561">
                  <c:v>358.05285600000002</c:v>
                </c:pt>
                <c:pt idx="2562">
                  <c:v>355.42582299999998</c:v>
                </c:pt>
                <c:pt idx="2563">
                  <c:v>354.21371599999998</c:v>
                </c:pt>
                <c:pt idx="2564">
                  <c:v>352.36528900000002</c:v>
                </c:pt>
                <c:pt idx="2565">
                  <c:v>349.596611</c:v>
                </c:pt>
                <c:pt idx="2566">
                  <c:v>347.00392900000003</c:v>
                </c:pt>
                <c:pt idx="2567">
                  <c:v>345.38810599999999</c:v>
                </c:pt>
                <c:pt idx="2568">
                  <c:v>341.88654300000002</c:v>
                </c:pt>
                <c:pt idx="2569">
                  <c:v>339.60997900000001</c:v>
                </c:pt>
                <c:pt idx="2570">
                  <c:v>337.63888300000002</c:v>
                </c:pt>
                <c:pt idx="2571">
                  <c:v>335.65481699999998</c:v>
                </c:pt>
                <c:pt idx="2572">
                  <c:v>333.01160900000002</c:v>
                </c:pt>
                <c:pt idx="2573">
                  <c:v>329.85779300000002</c:v>
                </c:pt>
                <c:pt idx="2574">
                  <c:v>327.23884700000002</c:v>
                </c:pt>
                <c:pt idx="2575">
                  <c:v>325.33669200000003</c:v>
                </c:pt>
                <c:pt idx="2576">
                  <c:v>322.910957</c:v>
                </c:pt>
                <c:pt idx="2577">
                  <c:v>320.27343500000001</c:v>
                </c:pt>
                <c:pt idx="2578">
                  <c:v>318.659694</c:v>
                </c:pt>
                <c:pt idx="2579">
                  <c:v>315.53294099999999</c:v>
                </c:pt>
                <c:pt idx="2580">
                  <c:v>313.196484</c:v>
                </c:pt>
                <c:pt idx="2581">
                  <c:v>309.61405000000002</c:v>
                </c:pt>
                <c:pt idx="2582">
                  <c:v>307.75761499999999</c:v>
                </c:pt>
                <c:pt idx="2583">
                  <c:v>304.78083500000002</c:v>
                </c:pt>
                <c:pt idx="2584">
                  <c:v>302.888689</c:v>
                </c:pt>
                <c:pt idx="2585">
                  <c:v>300.55847699999998</c:v>
                </c:pt>
                <c:pt idx="2586">
                  <c:v>297.65984500000002</c:v>
                </c:pt>
                <c:pt idx="2587">
                  <c:v>295.38816500000001</c:v>
                </c:pt>
                <c:pt idx="2588">
                  <c:v>292.228904</c:v>
                </c:pt>
                <c:pt idx="2589">
                  <c:v>290.11504300000001</c:v>
                </c:pt>
                <c:pt idx="2590">
                  <c:v>287.39496800000001</c:v>
                </c:pt>
                <c:pt idx="2591">
                  <c:v>284.91374300000001</c:v>
                </c:pt>
                <c:pt idx="2592">
                  <c:v>281.24171000000001</c:v>
                </c:pt>
                <c:pt idx="2593">
                  <c:v>280.02069899999998</c:v>
                </c:pt>
                <c:pt idx="2594">
                  <c:v>277.62604700000003</c:v>
                </c:pt>
                <c:pt idx="2595">
                  <c:v>274.50617999999997</c:v>
                </c:pt>
                <c:pt idx="2596">
                  <c:v>272.58234199999998</c:v>
                </c:pt>
                <c:pt idx="2597">
                  <c:v>269.74221</c:v>
                </c:pt>
                <c:pt idx="2598">
                  <c:v>267.168296</c:v>
                </c:pt>
                <c:pt idx="2599">
                  <c:v>264.76512400000001</c:v>
                </c:pt>
                <c:pt idx="2600">
                  <c:v>261.16730000000001</c:v>
                </c:pt>
                <c:pt idx="2601">
                  <c:v>259.30838399999999</c:v>
                </c:pt>
                <c:pt idx="2602">
                  <c:v>257.18683600000003</c:v>
                </c:pt>
                <c:pt idx="2603">
                  <c:v>256.04791299999999</c:v>
                </c:pt>
                <c:pt idx="2604">
                  <c:v>252.31416200000001</c:v>
                </c:pt>
                <c:pt idx="2605">
                  <c:v>249.82951</c:v>
                </c:pt>
                <c:pt idx="2606">
                  <c:v>246.70720900000001</c:v>
                </c:pt>
                <c:pt idx="2607">
                  <c:v>245.71186900000001</c:v>
                </c:pt>
                <c:pt idx="2608">
                  <c:v>242.55965399999999</c:v>
                </c:pt>
                <c:pt idx="2609">
                  <c:v>240.686869</c:v>
                </c:pt>
                <c:pt idx="2610">
                  <c:v>238.03096300000001</c:v>
                </c:pt>
                <c:pt idx="2611">
                  <c:v>236.093321</c:v>
                </c:pt>
                <c:pt idx="2612">
                  <c:v>234.30352099999999</c:v>
                </c:pt>
                <c:pt idx="2613">
                  <c:v>232.58744999999999</c:v>
                </c:pt>
                <c:pt idx="2614">
                  <c:v>230.584855</c:v>
                </c:pt>
                <c:pt idx="2615">
                  <c:v>228.84527499999999</c:v>
                </c:pt>
                <c:pt idx="2616">
                  <c:v>226.78993</c:v>
                </c:pt>
                <c:pt idx="2617">
                  <c:v>224.85766899999999</c:v>
                </c:pt>
                <c:pt idx="2618">
                  <c:v>222.78522000000001</c:v>
                </c:pt>
                <c:pt idx="2619">
                  <c:v>221.492786</c:v>
                </c:pt>
                <c:pt idx="2620">
                  <c:v>219.52538999999999</c:v>
                </c:pt>
                <c:pt idx="2621">
                  <c:v>217.98303999999999</c:v>
                </c:pt>
                <c:pt idx="2622">
                  <c:v>217.43128999999999</c:v>
                </c:pt>
                <c:pt idx="2623">
                  <c:v>215.76732899999999</c:v>
                </c:pt>
                <c:pt idx="2624">
                  <c:v>214.36417399999999</c:v>
                </c:pt>
                <c:pt idx="2625">
                  <c:v>214.00843699999999</c:v>
                </c:pt>
                <c:pt idx="2626">
                  <c:v>212.80984599999999</c:v>
                </c:pt>
                <c:pt idx="2627">
                  <c:v>211.52737200000001</c:v>
                </c:pt>
                <c:pt idx="2628">
                  <c:v>209.904504</c:v>
                </c:pt>
                <c:pt idx="2629">
                  <c:v>209.02955700000001</c:v>
                </c:pt>
                <c:pt idx="2630">
                  <c:v>208.400203</c:v>
                </c:pt>
                <c:pt idx="2631">
                  <c:v>207.30086700000001</c:v>
                </c:pt>
                <c:pt idx="2632">
                  <c:v>207.03141400000001</c:v>
                </c:pt>
                <c:pt idx="2633">
                  <c:v>205.87311399999999</c:v>
                </c:pt>
                <c:pt idx="2634">
                  <c:v>205.17931899999999</c:v>
                </c:pt>
                <c:pt idx="2635">
                  <c:v>204.36131900000001</c:v>
                </c:pt>
                <c:pt idx="2636">
                  <c:v>204.68422799999999</c:v>
                </c:pt>
                <c:pt idx="2637">
                  <c:v>203.88775000000001</c:v>
                </c:pt>
                <c:pt idx="2638">
                  <c:v>202.904357</c:v>
                </c:pt>
                <c:pt idx="2639">
                  <c:v>202.50112200000001</c:v>
                </c:pt>
                <c:pt idx="2640">
                  <c:v>201.78871799999999</c:v>
                </c:pt>
                <c:pt idx="2641">
                  <c:v>202.09763000000001</c:v>
                </c:pt>
                <c:pt idx="2642">
                  <c:v>200.74187699999999</c:v>
                </c:pt>
                <c:pt idx="2643">
                  <c:v>200.58990299999999</c:v>
                </c:pt>
                <c:pt idx="2644">
                  <c:v>200.99554000000001</c:v>
                </c:pt>
                <c:pt idx="2645">
                  <c:v>200.05214899999999</c:v>
                </c:pt>
                <c:pt idx="2646">
                  <c:v>199.89152799999999</c:v>
                </c:pt>
                <c:pt idx="2647">
                  <c:v>200.32567</c:v>
                </c:pt>
                <c:pt idx="2648">
                  <c:v>200.25152499999999</c:v>
                </c:pt>
                <c:pt idx="2649">
                  <c:v>200.554992</c:v>
                </c:pt>
                <c:pt idx="2650">
                  <c:v>200.729546</c:v>
                </c:pt>
                <c:pt idx="2651">
                  <c:v>201.06753900000001</c:v>
                </c:pt>
                <c:pt idx="2652">
                  <c:v>199.66227000000001</c:v>
                </c:pt>
                <c:pt idx="2653">
                  <c:v>198.87751499999999</c:v>
                </c:pt>
                <c:pt idx="2654">
                  <c:v>198.91642999999999</c:v>
                </c:pt>
                <c:pt idx="2655">
                  <c:v>198.90041500000001</c:v>
                </c:pt>
                <c:pt idx="2656">
                  <c:v>199.25615300000001</c:v>
                </c:pt>
                <c:pt idx="2657">
                  <c:v>199.36761100000001</c:v>
                </c:pt>
                <c:pt idx="2658">
                  <c:v>199.63354100000001</c:v>
                </c:pt>
                <c:pt idx="2659">
                  <c:v>198.990094</c:v>
                </c:pt>
                <c:pt idx="2660">
                  <c:v>199.018439</c:v>
                </c:pt>
                <c:pt idx="2661">
                  <c:v>199.28260800000001</c:v>
                </c:pt>
                <c:pt idx="2662">
                  <c:v>199.55209300000001</c:v>
                </c:pt>
                <c:pt idx="2663">
                  <c:v>199.25352599999999</c:v>
                </c:pt>
                <c:pt idx="2664">
                  <c:v>199.061677</c:v>
                </c:pt>
                <c:pt idx="2665">
                  <c:v>199.45184499999999</c:v>
                </c:pt>
                <c:pt idx="2666">
                  <c:v>199.48534599999999</c:v>
                </c:pt>
                <c:pt idx="2667">
                  <c:v>199.56468000000001</c:v>
                </c:pt>
                <c:pt idx="2668">
                  <c:v>199.54594399999999</c:v>
                </c:pt>
                <c:pt idx="2669">
                  <c:v>199.306693</c:v>
                </c:pt>
                <c:pt idx="2670">
                  <c:v>199.65531999999999</c:v>
                </c:pt>
                <c:pt idx="2671">
                  <c:v>199.35073199999999</c:v>
                </c:pt>
                <c:pt idx="2672">
                  <c:v>199.762775</c:v>
                </c:pt>
                <c:pt idx="2673">
                  <c:v>199.029585</c:v>
                </c:pt>
                <c:pt idx="2674">
                  <c:v>199.377411</c:v>
                </c:pt>
                <c:pt idx="2675">
                  <c:v>199.43320399999999</c:v>
                </c:pt>
                <c:pt idx="2676">
                  <c:v>199.16263000000001</c:v>
                </c:pt>
                <c:pt idx="2677">
                  <c:v>199.26153299999999</c:v>
                </c:pt>
                <c:pt idx="2678">
                  <c:v>199.132139</c:v>
                </c:pt>
                <c:pt idx="2679">
                  <c:v>199.07288700000001</c:v>
                </c:pt>
                <c:pt idx="2680">
                  <c:v>198.93692799999999</c:v>
                </c:pt>
                <c:pt idx="2681">
                  <c:v>198.47133400000001</c:v>
                </c:pt>
                <c:pt idx="2682">
                  <c:v>197.880413</c:v>
                </c:pt>
                <c:pt idx="2683">
                  <c:v>198.51969600000001</c:v>
                </c:pt>
                <c:pt idx="2684">
                  <c:v>198.861437</c:v>
                </c:pt>
                <c:pt idx="2685">
                  <c:v>198.29748499999999</c:v>
                </c:pt>
                <c:pt idx="2686">
                  <c:v>197.74339699999999</c:v>
                </c:pt>
                <c:pt idx="2687">
                  <c:v>198.93382099999999</c:v>
                </c:pt>
                <c:pt idx="2688">
                  <c:v>198.763431</c:v>
                </c:pt>
                <c:pt idx="2689">
                  <c:v>198.708406</c:v>
                </c:pt>
                <c:pt idx="2690">
                  <c:v>199.181399</c:v>
                </c:pt>
                <c:pt idx="2691">
                  <c:v>199.856041</c:v>
                </c:pt>
                <c:pt idx="2692">
                  <c:v>200.47219899999999</c:v>
                </c:pt>
                <c:pt idx="2693">
                  <c:v>200.914252</c:v>
                </c:pt>
                <c:pt idx="2694">
                  <c:v>201.69465199999999</c:v>
                </c:pt>
                <c:pt idx="2695">
                  <c:v>202.32157100000001</c:v>
                </c:pt>
                <c:pt idx="2696">
                  <c:v>202.48373000000001</c:v>
                </c:pt>
                <c:pt idx="2697">
                  <c:v>202.67894200000001</c:v>
                </c:pt>
                <c:pt idx="2698">
                  <c:v>203.12749700000001</c:v>
                </c:pt>
                <c:pt idx="2699">
                  <c:v>203.73555200000001</c:v>
                </c:pt>
                <c:pt idx="2700">
                  <c:v>204.645409</c:v>
                </c:pt>
                <c:pt idx="2701">
                  <c:v>206.19557399999999</c:v>
                </c:pt>
                <c:pt idx="2702">
                  <c:v>206.76221699999999</c:v>
                </c:pt>
                <c:pt idx="2703">
                  <c:v>208.29540700000001</c:v>
                </c:pt>
                <c:pt idx="2704">
                  <c:v>209.26611800000001</c:v>
                </c:pt>
                <c:pt idx="2705">
                  <c:v>210.638206</c:v>
                </c:pt>
                <c:pt idx="2706">
                  <c:v>211.77392599999999</c:v>
                </c:pt>
                <c:pt idx="2707">
                  <c:v>213.07497499999999</c:v>
                </c:pt>
                <c:pt idx="2708">
                  <c:v>214.27949100000001</c:v>
                </c:pt>
                <c:pt idx="2709">
                  <c:v>215.14063400000001</c:v>
                </c:pt>
                <c:pt idx="2710">
                  <c:v>216.51288199999999</c:v>
                </c:pt>
                <c:pt idx="2711">
                  <c:v>217.954407</c:v>
                </c:pt>
                <c:pt idx="2712">
                  <c:v>219.507518</c:v>
                </c:pt>
                <c:pt idx="2713">
                  <c:v>221.261382</c:v>
                </c:pt>
                <c:pt idx="2714">
                  <c:v>222.41189900000001</c:v>
                </c:pt>
                <c:pt idx="2715">
                  <c:v>224.46612400000001</c:v>
                </c:pt>
                <c:pt idx="2716">
                  <c:v>226.72545700000001</c:v>
                </c:pt>
                <c:pt idx="2717">
                  <c:v>229.22455299999999</c:v>
                </c:pt>
                <c:pt idx="2718">
                  <c:v>231.84183400000001</c:v>
                </c:pt>
                <c:pt idx="2719">
                  <c:v>234.06587200000001</c:v>
                </c:pt>
                <c:pt idx="2720">
                  <c:v>235.328551</c:v>
                </c:pt>
                <c:pt idx="2721">
                  <c:v>236.90965499999999</c:v>
                </c:pt>
                <c:pt idx="2722">
                  <c:v>239.15387100000001</c:v>
                </c:pt>
                <c:pt idx="2723">
                  <c:v>241.87882999999999</c:v>
                </c:pt>
                <c:pt idx="2724">
                  <c:v>245.989554</c:v>
                </c:pt>
                <c:pt idx="2725">
                  <c:v>246.829429</c:v>
                </c:pt>
                <c:pt idx="2726">
                  <c:v>249.70184599999999</c:v>
                </c:pt>
                <c:pt idx="2727">
                  <c:v>253.02726999999999</c:v>
                </c:pt>
                <c:pt idx="2728">
                  <c:v>254.98691500000001</c:v>
                </c:pt>
                <c:pt idx="2729">
                  <c:v>257.73685599999999</c:v>
                </c:pt>
                <c:pt idx="2730">
                  <c:v>259.16002900000001</c:v>
                </c:pt>
                <c:pt idx="2731">
                  <c:v>261.670143</c:v>
                </c:pt>
                <c:pt idx="2732">
                  <c:v>265.16451599999999</c:v>
                </c:pt>
                <c:pt idx="2733">
                  <c:v>268.80740300000002</c:v>
                </c:pt>
                <c:pt idx="2734">
                  <c:v>269.64622100000003</c:v>
                </c:pt>
                <c:pt idx="2735">
                  <c:v>272.96328599999998</c:v>
                </c:pt>
                <c:pt idx="2736">
                  <c:v>276.26955700000002</c:v>
                </c:pt>
                <c:pt idx="2737">
                  <c:v>276.80532399999998</c:v>
                </c:pt>
                <c:pt idx="2738">
                  <c:v>280.364938</c:v>
                </c:pt>
                <c:pt idx="2739">
                  <c:v>283.61523999999997</c:v>
                </c:pt>
                <c:pt idx="2740">
                  <c:v>285.60795400000001</c:v>
                </c:pt>
                <c:pt idx="2741">
                  <c:v>289.04682200000002</c:v>
                </c:pt>
                <c:pt idx="2742">
                  <c:v>291.89853299999999</c:v>
                </c:pt>
                <c:pt idx="2743">
                  <c:v>294.245879</c:v>
                </c:pt>
                <c:pt idx="2744">
                  <c:v>296.52884899999998</c:v>
                </c:pt>
                <c:pt idx="2745">
                  <c:v>299.132902</c:v>
                </c:pt>
                <c:pt idx="2746">
                  <c:v>302.03393599999998</c:v>
                </c:pt>
                <c:pt idx="2747">
                  <c:v>304.45286599999997</c:v>
                </c:pt>
                <c:pt idx="2748">
                  <c:v>306.85522099999997</c:v>
                </c:pt>
                <c:pt idx="2749">
                  <c:v>308.73767800000002</c:v>
                </c:pt>
                <c:pt idx="2750">
                  <c:v>312.37816299999997</c:v>
                </c:pt>
                <c:pt idx="2751">
                  <c:v>314.97364900000002</c:v>
                </c:pt>
                <c:pt idx="2752">
                  <c:v>317.51500600000003</c:v>
                </c:pt>
                <c:pt idx="2753">
                  <c:v>321.83801199999999</c:v>
                </c:pt>
                <c:pt idx="2754">
                  <c:v>323.33236799999997</c:v>
                </c:pt>
                <c:pt idx="2755">
                  <c:v>325.84033599999998</c:v>
                </c:pt>
                <c:pt idx="2756">
                  <c:v>328.27568000000002</c:v>
                </c:pt>
                <c:pt idx="2757">
                  <c:v>331.34502199999997</c:v>
                </c:pt>
                <c:pt idx="2758">
                  <c:v>332.789174</c:v>
                </c:pt>
                <c:pt idx="2759">
                  <c:v>335.509569</c:v>
                </c:pt>
                <c:pt idx="2760">
                  <c:v>337.76675599999999</c:v>
                </c:pt>
                <c:pt idx="2761">
                  <c:v>342.10505599999999</c:v>
                </c:pt>
                <c:pt idx="2762">
                  <c:v>343.64465100000001</c:v>
                </c:pt>
                <c:pt idx="2763">
                  <c:v>345.74434000000002</c:v>
                </c:pt>
                <c:pt idx="2764">
                  <c:v>347.06950599999999</c:v>
                </c:pt>
                <c:pt idx="2765">
                  <c:v>349.27953200000002</c:v>
                </c:pt>
                <c:pt idx="2766">
                  <c:v>352.00184899999999</c:v>
                </c:pt>
                <c:pt idx="2767">
                  <c:v>353.25847499999998</c:v>
                </c:pt>
                <c:pt idx="2768">
                  <c:v>356.208032</c:v>
                </c:pt>
                <c:pt idx="2769">
                  <c:v>357.65602699999999</c:v>
                </c:pt>
                <c:pt idx="2770">
                  <c:v>359.241983</c:v>
                </c:pt>
                <c:pt idx="2771">
                  <c:v>361.24951099999998</c:v>
                </c:pt>
                <c:pt idx="2772">
                  <c:v>362.71656200000001</c:v>
                </c:pt>
                <c:pt idx="2773">
                  <c:v>364.10178200000001</c:v>
                </c:pt>
                <c:pt idx="2774">
                  <c:v>366.41117500000001</c:v>
                </c:pt>
                <c:pt idx="2775">
                  <c:v>366.92674899999997</c:v>
                </c:pt>
                <c:pt idx="2776">
                  <c:v>368.54969799999998</c:v>
                </c:pt>
                <c:pt idx="2777">
                  <c:v>370.47187000000002</c:v>
                </c:pt>
                <c:pt idx="2778">
                  <c:v>371.7321</c:v>
                </c:pt>
                <c:pt idx="2779">
                  <c:v>373.50910399999998</c:v>
                </c:pt>
                <c:pt idx="2780">
                  <c:v>374.88007099999999</c:v>
                </c:pt>
                <c:pt idx="2781">
                  <c:v>376.14014100000003</c:v>
                </c:pt>
                <c:pt idx="2782">
                  <c:v>376.47267299999999</c:v>
                </c:pt>
                <c:pt idx="2783">
                  <c:v>377.569479</c:v>
                </c:pt>
                <c:pt idx="2784">
                  <c:v>377.74147099999999</c:v>
                </c:pt>
                <c:pt idx="2785">
                  <c:v>378.28130599999997</c:v>
                </c:pt>
                <c:pt idx="2786">
                  <c:v>379.29243600000001</c:v>
                </c:pt>
                <c:pt idx="2787">
                  <c:v>379.95085599999999</c:v>
                </c:pt>
                <c:pt idx="2788">
                  <c:v>381.411181</c:v>
                </c:pt>
                <c:pt idx="2789">
                  <c:v>381.92523399999999</c:v>
                </c:pt>
                <c:pt idx="2790">
                  <c:v>382.84052000000003</c:v>
                </c:pt>
                <c:pt idx="2791">
                  <c:v>383.09010000000001</c:v>
                </c:pt>
                <c:pt idx="2792">
                  <c:v>384.199636</c:v>
                </c:pt>
                <c:pt idx="2793">
                  <c:v>384.978722</c:v>
                </c:pt>
                <c:pt idx="2794">
                  <c:v>384.45842399999998</c:v>
                </c:pt>
                <c:pt idx="2795">
                  <c:v>384.784471</c:v>
                </c:pt>
                <c:pt idx="2796">
                  <c:v>385.57676900000001</c:v>
                </c:pt>
                <c:pt idx="2797">
                  <c:v>384.17265300000003</c:v>
                </c:pt>
                <c:pt idx="2798">
                  <c:v>385.50494600000002</c:v>
                </c:pt>
                <c:pt idx="2799">
                  <c:v>385.822745</c:v>
                </c:pt>
                <c:pt idx="2800">
                  <c:v>386.64907299999999</c:v>
                </c:pt>
                <c:pt idx="2801">
                  <c:v>385.230864</c:v>
                </c:pt>
                <c:pt idx="2802">
                  <c:v>384.73138499999999</c:v>
                </c:pt>
                <c:pt idx="2803">
                  <c:v>385.37170800000001</c:v>
                </c:pt>
                <c:pt idx="2804">
                  <c:v>384.45370000000003</c:v>
                </c:pt>
                <c:pt idx="2805">
                  <c:v>385.29347899999999</c:v>
                </c:pt>
                <c:pt idx="2806">
                  <c:v>385.44128999999998</c:v>
                </c:pt>
                <c:pt idx="2807">
                  <c:v>386.59294399999999</c:v>
                </c:pt>
                <c:pt idx="2808">
                  <c:v>386.80417</c:v>
                </c:pt>
                <c:pt idx="2809">
                  <c:v>386.57989199999997</c:v>
                </c:pt>
                <c:pt idx="2810">
                  <c:v>386.915548</c:v>
                </c:pt>
                <c:pt idx="2811">
                  <c:v>386.056872</c:v>
                </c:pt>
                <c:pt idx="2812">
                  <c:v>387.54794399999997</c:v>
                </c:pt>
                <c:pt idx="2813">
                  <c:v>387.18042100000002</c:v>
                </c:pt>
                <c:pt idx="2814">
                  <c:v>387.12357100000003</c:v>
                </c:pt>
                <c:pt idx="2815">
                  <c:v>386.48348700000003</c:v>
                </c:pt>
                <c:pt idx="2816">
                  <c:v>387.16440699999998</c:v>
                </c:pt>
                <c:pt idx="2817">
                  <c:v>387.18674600000003</c:v>
                </c:pt>
                <c:pt idx="2818">
                  <c:v>387.05102699999998</c:v>
                </c:pt>
                <c:pt idx="2819">
                  <c:v>386.72489999999999</c:v>
                </c:pt>
                <c:pt idx="2820">
                  <c:v>387.05535099999997</c:v>
                </c:pt>
                <c:pt idx="2821">
                  <c:v>386.44393200000002</c:v>
                </c:pt>
                <c:pt idx="2822">
                  <c:v>386.62777399999999</c:v>
                </c:pt>
                <c:pt idx="2823">
                  <c:v>386.831954</c:v>
                </c:pt>
                <c:pt idx="2824">
                  <c:v>386.171853</c:v>
                </c:pt>
                <c:pt idx="2825">
                  <c:v>386.43031999999999</c:v>
                </c:pt>
                <c:pt idx="2826">
                  <c:v>386.21973500000001</c:v>
                </c:pt>
                <c:pt idx="2827">
                  <c:v>386.54530199999999</c:v>
                </c:pt>
                <c:pt idx="2828">
                  <c:v>386.07993199999999</c:v>
                </c:pt>
                <c:pt idx="2829">
                  <c:v>385.44241099999999</c:v>
                </c:pt>
                <c:pt idx="2830">
                  <c:v>386.75244400000003</c:v>
                </c:pt>
                <c:pt idx="2831">
                  <c:v>387.63834400000002</c:v>
                </c:pt>
                <c:pt idx="2832">
                  <c:v>387.761572</c:v>
                </c:pt>
                <c:pt idx="2833">
                  <c:v>387.82386700000001</c:v>
                </c:pt>
                <c:pt idx="2834">
                  <c:v>387.47323899999998</c:v>
                </c:pt>
                <c:pt idx="2835">
                  <c:v>386.94517400000001</c:v>
                </c:pt>
                <c:pt idx="2836">
                  <c:v>387.10947800000002</c:v>
                </c:pt>
                <c:pt idx="2837">
                  <c:v>386.41622799999999</c:v>
                </c:pt>
                <c:pt idx="2838">
                  <c:v>386.69383199999999</c:v>
                </c:pt>
                <c:pt idx="2839">
                  <c:v>385.76173199999999</c:v>
                </c:pt>
                <c:pt idx="2840">
                  <c:v>385.06872199999998</c:v>
                </c:pt>
                <c:pt idx="2841">
                  <c:v>384.448736</c:v>
                </c:pt>
                <c:pt idx="2842">
                  <c:v>383.322384</c:v>
                </c:pt>
                <c:pt idx="2843">
                  <c:v>382.25136099999997</c:v>
                </c:pt>
                <c:pt idx="2844">
                  <c:v>381.79183699999999</c:v>
                </c:pt>
                <c:pt idx="2845">
                  <c:v>381.22950100000003</c:v>
                </c:pt>
                <c:pt idx="2846">
                  <c:v>381.00290200000001</c:v>
                </c:pt>
                <c:pt idx="2847">
                  <c:v>378.92811499999999</c:v>
                </c:pt>
                <c:pt idx="2848">
                  <c:v>377.61576000000002</c:v>
                </c:pt>
                <c:pt idx="2849">
                  <c:v>376.87662899999998</c:v>
                </c:pt>
                <c:pt idx="2850">
                  <c:v>376.09498100000002</c:v>
                </c:pt>
                <c:pt idx="2851">
                  <c:v>374.51647100000002</c:v>
                </c:pt>
                <c:pt idx="2852">
                  <c:v>373.47251199999999</c:v>
                </c:pt>
                <c:pt idx="2853">
                  <c:v>372.47891700000002</c:v>
                </c:pt>
                <c:pt idx="2854">
                  <c:v>369.78798799999998</c:v>
                </c:pt>
                <c:pt idx="2855">
                  <c:v>369.22765500000003</c:v>
                </c:pt>
                <c:pt idx="2856">
                  <c:v>367.05582299999998</c:v>
                </c:pt>
                <c:pt idx="2857">
                  <c:v>365.32085499999999</c:v>
                </c:pt>
                <c:pt idx="2858">
                  <c:v>363.88607200000001</c:v>
                </c:pt>
                <c:pt idx="2859">
                  <c:v>362.05397900000003</c:v>
                </c:pt>
                <c:pt idx="2860">
                  <c:v>360.97847200000001</c:v>
                </c:pt>
                <c:pt idx="2861">
                  <c:v>358.83338300000003</c:v>
                </c:pt>
                <c:pt idx="2862">
                  <c:v>356.592691</c:v>
                </c:pt>
                <c:pt idx="2863">
                  <c:v>355.16815700000001</c:v>
                </c:pt>
                <c:pt idx="2864">
                  <c:v>352.80055199999998</c:v>
                </c:pt>
                <c:pt idx="2865">
                  <c:v>349.63648599999999</c:v>
                </c:pt>
                <c:pt idx="2866">
                  <c:v>348.110343</c:v>
                </c:pt>
                <c:pt idx="2867">
                  <c:v>345.683086</c:v>
                </c:pt>
                <c:pt idx="2868">
                  <c:v>342.66611</c:v>
                </c:pt>
                <c:pt idx="2869">
                  <c:v>340.81423899999999</c:v>
                </c:pt>
                <c:pt idx="2870">
                  <c:v>337.83505600000001</c:v>
                </c:pt>
                <c:pt idx="2871">
                  <c:v>335.70910400000002</c:v>
                </c:pt>
                <c:pt idx="2872">
                  <c:v>332.848906</c:v>
                </c:pt>
                <c:pt idx="2873">
                  <c:v>331.36055599999997</c:v>
                </c:pt>
                <c:pt idx="2874">
                  <c:v>327.933379</c:v>
                </c:pt>
                <c:pt idx="2875">
                  <c:v>325.46568600000001</c:v>
                </c:pt>
                <c:pt idx="2876">
                  <c:v>323.39682399999998</c:v>
                </c:pt>
                <c:pt idx="2877">
                  <c:v>320.42636900000002</c:v>
                </c:pt>
                <c:pt idx="2878">
                  <c:v>317.72735299999999</c:v>
                </c:pt>
                <c:pt idx="2879">
                  <c:v>315.14980400000002</c:v>
                </c:pt>
                <c:pt idx="2880">
                  <c:v>313.84977900000001</c:v>
                </c:pt>
                <c:pt idx="2881">
                  <c:v>311.00663600000001</c:v>
                </c:pt>
                <c:pt idx="2882">
                  <c:v>308.95587</c:v>
                </c:pt>
                <c:pt idx="2883">
                  <c:v>305.96796000000001</c:v>
                </c:pt>
                <c:pt idx="2884">
                  <c:v>303.25100800000001</c:v>
                </c:pt>
                <c:pt idx="2885">
                  <c:v>301.597872</c:v>
                </c:pt>
                <c:pt idx="2886">
                  <c:v>298.86146300000001</c:v>
                </c:pt>
                <c:pt idx="2887">
                  <c:v>295.33563900000001</c:v>
                </c:pt>
                <c:pt idx="2888">
                  <c:v>292.811016</c:v>
                </c:pt>
                <c:pt idx="2889">
                  <c:v>291.31578000000002</c:v>
                </c:pt>
                <c:pt idx="2890">
                  <c:v>288.52620400000001</c:v>
                </c:pt>
                <c:pt idx="2891">
                  <c:v>285.66120100000001</c:v>
                </c:pt>
                <c:pt idx="2892">
                  <c:v>282.52748200000002</c:v>
                </c:pt>
                <c:pt idx="2893">
                  <c:v>279.67857400000003</c:v>
                </c:pt>
                <c:pt idx="2894">
                  <c:v>277.487685</c:v>
                </c:pt>
                <c:pt idx="2895">
                  <c:v>274.68057399999998</c:v>
                </c:pt>
                <c:pt idx="2896">
                  <c:v>272.59291200000001</c:v>
                </c:pt>
                <c:pt idx="2897">
                  <c:v>269.40046899999999</c:v>
                </c:pt>
                <c:pt idx="2898">
                  <c:v>266.81899600000003</c:v>
                </c:pt>
                <c:pt idx="2899">
                  <c:v>263.676806</c:v>
                </c:pt>
                <c:pt idx="2900">
                  <c:v>261.26188000000002</c:v>
                </c:pt>
                <c:pt idx="2901">
                  <c:v>258.426423</c:v>
                </c:pt>
                <c:pt idx="2902">
                  <c:v>256.47446500000001</c:v>
                </c:pt>
                <c:pt idx="2903">
                  <c:v>254.62522100000001</c:v>
                </c:pt>
                <c:pt idx="2904">
                  <c:v>251.377433</c:v>
                </c:pt>
                <c:pt idx="2905">
                  <c:v>248.57406900000001</c:v>
                </c:pt>
                <c:pt idx="2906">
                  <c:v>246.24033399999999</c:v>
                </c:pt>
                <c:pt idx="2907">
                  <c:v>244.51923500000001</c:v>
                </c:pt>
                <c:pt idx="2908">
                  <c:v>241.97866200000001</c:v>
                </c:pt>
                <c:pt idx="2909">
                  <c:v>239.60873599999999</c:v>
                </c:pt>
                <c:pt idx="2910">
                  <c:v>237.91354699999999</c:v>
                </c:pt>
                <c:pt idx="2911">
                  <c:v>235.78354400000001</c:v>
                </c:pt>
                <c:pt idx="2912">
                  <c:v>233.224491</c:v>
                </c:pt>
                <c:pt idx="2913">
                  <c:v>231.68950799999999</c:v>
                </c:pt>
                <c:pt idx="2914">
                  <c:v>229.68697700000001</c:v>
                </c:pt>
                <c:pt idx="2915">
                  <c:v>227.73370499999999</c:v>
                </c:pt>
                <c:pt idx="2916">
                  <c:v>226.865613</c:v>
                </c:pt>
                <c:pt idx="2917">
                  <c:v>225.354906</c:v>
                </c:pt>
                <c:pt idx="2918">
                  <c:v>223.39868799999999</c:v>
                </c:pt>
                <c:pt idx="2919">
                  <c:v>220.999968</c:v>
                </c:pt>
                <c:pt idx="2920">
                  <c:v>219.680407</c:v>
                </c:pt>
                <c:pt idx="2921">
                  <c:v>217.93775199999999</c:v>
                </c:pt>
                <c:pt idx="2922">
                  <c:v>216.76302200000001</c:v>
                </c:pt>
                <c:pt idx="2923">
                  <c:v>215.05630300000001</c:v>
                </c:pt>
                <c:pt idx="2924">
                  <c:v>213.541145</c:v>
                </c:pt>
                <c:pt idx="2925">
                  <c:v>212.14984000000001</c:v>
                </c:pt>
                <c:pt idx="2926">
                  <c:v>210.717219</c:v>
                </c:pt>
                <c:pt idx="2927">
                  <c:v>209.47731200000001</c:v>
                </c:pt>
                <c:pt idx="2928">
                  <c:v>208.27657400000001</c:v>
                </c:pt>
                <c:pt idx="2929">
                  <c:v>207.30173199999999</c:v>
                </c:pt>
                <c:pt idx="2930">
                  <c:v>206.93382399999999</c:v>
                </c:pt>
                <c:pt idx="2931">
                  <c:v>206.115824</c:v>
                </c:pt>
                <c:pt idx="2932">
                  <c:v>205.39935299999999</c:v>
                </c:pt>
                <c:pt idx="2933">
                  <c:v>204.19115300000001</c:v>
                </c:pt>
                <c:pt idx="2934">
                  <c:v>203.799769</c:v>
                </c:pt>
                <c:pt idx="2935">
                  <c:v>203.05159</c:v>
                </c:pt>
                <c:pt idx="2936">
                  <c:v>202.817048</c:v>
                </c:pt>
                <c:pt idx="2937">
                  <c:v>201.46257499999999</c:v>
                </c:pt>
                <c:pt idx="2938">
                  <c:v>201.032116</c:v>
                </c:pt>
                <c:pt idx="2939">
                  <c:v>200.13276400000001</c:v>
                </c:pt>
                <c:pt idx="2940">
                  <c:v>200.11322699999999</c:v>
                </c:pt>
                <c:pt idx="2941">
                  <c:v>199.78865300000001</c:v>
                </c:pt>
                <c:pt idx="2942">
                  <c:v>199.65403900000001</c:v>
                </c:pt>
                <c:pt idx="2943">
                  <c:v>198.46082799999999</c:v>
                </c:pt>
                <c:pt idx="2944">
                  <c:v>198.883985</c:v>
                </c:pt>
                <c:pt idx="2945">
                  <c:v>198.601913</c:v>
                </c:pt>
                <c:pt idx="2946">
                  <c:v>197.68238299999999</c:v>
                </c:pt>
                <c:pt idx="2947">
                  <c:v>197.62111300000001</c:v>
                </c:pt>
                <c:pt idx="2948">
                  <c:v>197.720913</c:v>
                </c:pt>
                <c:pt idx="2949">
                  <c:v>197.98424900000001</c:v>
                </c:pt>
                <c:pt idx="2950">
                  <c:v>198.132059</c:v>
                </c:pt>
                <c:pt idx="2951">
                  <c:v>198.13301999999999</c:v>
                </c:pt>
                <c:pt idx="2952">
                  <c:v>198.674072</c:v>
                </c:pt>
                <c:pt idx="2953">
                  <c:v>198.28909300000001</c:v>
                </c:pt>
                <c:pt idx="2954">
                  <c:v>198.26519999999999</c:v>
                </c:pt>
                <c:pt idx="2955">
                  <c:v>197.63648699999999</c:v>
                </c:pt>
                <c:pt idx="2956">
                  <c:v>196.85531900000001</c:v>
                </c:pt>
                <c:pt idx="2957">
                  <c:v>196.30276799999999</c:v>
                </c:pt>
                <c:pt idx="2958">
                  <c:v>196.19669099999999</c:v>
                </c:pt>
                <c:pt idx="2959">
                  <c:v>196.34145799999999</c:v>
                </c:pt>
                <c:pt idx="2960">
                  <c:v>196.448497</c:v>
                </c:pt>
                <c:pt idx="2961">
                  <c:v>196.52177699999999</c:v>
                </c:pt>
                <c:pt idx="2962">
                  <c:v>196.40263200000001</c:v>
                </c:pt>
                <c:pt idx="2963">
                  <c:v>196.531194</c:v>
                </c:pt>
                <c:pt idx="2964">
                  <c:v>195.98575299999999</c:v>
                </c:pt>
                <c:pt idx="2965">
                  <c:v>196.26599999999999</c:v>
                </c:pt>
                <c:pt idx="2966">
                  <c:v>196.54784799999999</c:v>
                </c:pt>
                <c:pt idx="2967">
                  <c:v>196.93228300000001</c:v>
                </c:pt>
                <c:pt idx="2968">
                  <c:v>196.585193</c:v>
                </c:pt>
                <c:pt idx="2969">
                  <c:v>196.38514499999999</c:v>
                </c:pt>
                <c:pt idx="2970">
                  <c:v>195.856776</c:v>
                </c:pt>
                <c:pt idx="2971">
                  <c:v>196.05929</c:v>
                </c:pt>
                <c:pt idx="2972">
                  <c:v>195.80232799999999</c:v>
                </c:pt>
                <c:pt idx="2973">
                  <c:v>195.44159400000001</c:v>
                </c:pt>
                <c:pt idx="2974">
                  <c:v>195.96237300000001</c:v>
                </c:pt>
                <c:pt idx="2975">
                  <c:v>195.67341400000001</c:v>
                </c:pt>
                <c:pt idx="2976">
                  <c:v>195.98184599999999</c:v>
                </c:pt>
                <c:pt idx="2977">
                  <c:v>195.863181</c:v>
                </c:pt>
                <c:pt idx="2978">
                  <c:v>195.93771100000001</c:v>
                </c:pt>
                <c:pt idx="2979">
                  <c:v>195.38522499999999</c:v>
                </c:pt>
                <c:pt idx="2980">
                  <c:v>195.77167700000001</c:v>
                </c:pt>
                <c:pt idx="2981">
                  <c:v>195.46484699999999</c:v>
                </c:pt>
                <c:pt idx="2982">
                  <c:v>195.75412499999999</c:v>
                </c:pt>
                <c:pt idx="2983">
                  <c:v>195.692791</c:v>
                </c:pt>
                <c:pt idx="2984">
                  <c:v>196.10915800000001</c:v>
                </c:pt>
                <c:pt idx="2985">
                  <c:v>195.94309200000001</c:v>
                </c:pt>
                <c:pt idx="2986">
                  <c:v>196.22766200000001</c:v>
                </c:pt>
                <c:pt idx="2987">
                  <c:v>196.24784</c:v>
                </c:pt>
                <c:pt idx="2988">
                  <c:v>197.274664</c:v>
                </c:pt>
                <c:pt idx="2989">
                  <c:v>197.11132000000001</c:v>
                </c:pt>
                <c:pt idx="2990">
                  <c:v>197.38564199999999</c:v>
                </c:pt>
                <c:pt idx="2991">
                  <c:v>197.733532</c:v>
                </c:pt>
                <c:pt idx="2992">
                  <c:v>198.0018</c:v>
                </c:pt>
                <c:pt idx="2993">
                  <c:v>198.65748199999999</c:v>
                </c:pt>
                <c:pt idx="2994">
                  <c:v>199.35576</c:v>
                </c:pt>
                <c:pt idx="2995">
                  <c:v>199.986908</c:v>
                </c:pt>
                <c:pt idx="2996">
                  <c:v>201.212627</c:v>
                </c:pt>
                <c:pt idx="2997">
                  <c:v>201.04749000000001</c:v>
                </c:pt>
                <c:pt idx="2998">
                  <c:v>201.66573</c:v>
                </c:pt>
                <c:pt idx="2999">
                  <c:v>202.62673599999999</c:v>
                </c:pt>
                <c:pt idx="3000">
                  <c:v>203.54082099999999</c:v>
                </c:pt>
                <c:pt idx="3001">
                  <c:v>204.39052899999999</c:v>
                </c:pt>
                <c:pt idx="3002">
                  <c:v>205.36668399999999</c:v>
                </c:pt>
                <c:pt idx="3003">
                  <c:v>206.78143399999999</c:v>
                </c:pt>
                <c:pt idx="3004">
                  <c:v>207.23713100000001</c:v>
                </c:pt>
                <c:pt idx="3005">
                  <c:v>208.426018</c:v>
                </c:pt>
                <c:pt idx="3006">
                  <c:v>209.14639600000001</c:v>
                </c:pt>
                <c:pt idx="3007">
                  <c:v>210.43136699999999</c:v>
                </c:pt>
                <c:pt idx="3008">
                  <c:v>211.72876600000001</c:v>
                </c:pt>
                <c:pt idx="3009">
                  <c:v>214.80603500000001</c:v>
                </c:pt>
                <c:pt idx="3010">
                  <c:v>215.91625999999999</c:v>
                </c:pt>
                <c:pt idx="3011">
                  <c:v>216.40879000000001</c:v>
                </c:pt>
                <c:pt idx="3012">
                  <c:v>217.082087</c:v>
                </c:pt>
                <c:pt idx="3013">
                  <c:v>219.25423900000001</c:v>
                </c:pt>
                <c:pt idx="3014">
                  <c:v>221.035968</c:v>
                </c:pt>
                <c:pt idx="3015">
                  <c:v>223.21894599999999</c:v>
                </c:pt>
                <c:pt idx="3016">
                  <c:v>224.73298299999999</c:v>
                </c:pt>
                <c:pt idx="3017">
                  <c:v>227.25187299999999</c:v>
                </c:pt>
                <c:pt idx="3018">
                  <c:v>229.26634999999999</c:v>
                </c:pt>
                <c:pt idx="3019">
                  <c:v>231.00717900000001</c:v>
                </c:pt>
                <c:pt idx="3020">
                  <c:v>232.11878200000001</c:v>
                </c:pt>
                <c:pt idx="3021">
                  <c:v>234.892968</c:v>
                </c:pt>
                <c:pt idx="3022">
                  <c:v>236.96656999999999</c:v>
                </c:pt>
                <c:pt idx="3023">
                  <c:v>239.39504400000001</c:v>
                </c:pt>
                <c:pt idx="3024">
                  <c:v>241.535808</c:v>
                </c:pt>
                <c:pt idx="3025">
                  <c:v>245.483732</c:v>
                </c:pt>
                <c:pt idx="3026">
                  <c:v>247.69617600000001</c:v>
                </c:pt>
                <c:pt idx="3027">
                  <c:v>249.14016699999999</c:v>
                </c:pt>
                <c:pt idx="3028">
                  <c:v>251.57335</c:v>
                </c:pt>
                <c:pt idx="3029">
                  <c:v>253.40712400000001</c:v>
                </c:pt>
                <c:pt idx="3030">
                  <c:v>255.834926</c:v>
                </c:pt>
                <c:pt idx="3031">
                  <c:v>259.32177200000001</c:v>
                </c:pt>
                <c:pt idx="3032">
                  <c:v>262.09791200000001</c:v>
                </c:pt>
                <c:pt idx="3033">
                  <c:v>264.71653700000002</c:v>
                </c:pt>
                <c:pt idx="3034">
                  <c:v>267.48703999999998</c:v>
                </c:pt>
                <c:pt idx="3035">
                  <c:v>269.03336200000001</c:v>
                </c:pt>
                <c:pt idx="3036">
                  <c:v>271.60836499999999</c:v>
                </c:pt>
                <c:pt idx="3037">
                  <c:v>275.24849799999998</c:v>
                </c:pt>
                <c:pt idx="3038">
                  <c:v>277.83951500000001</c:v>
                </c:pt>
                <c:pt idx="3039">
                  <c:v>279.62604800000003</c:v>
                </c:pt>
                <c:pt idx="3040">
                  <c:v>283.225953</c:v>
                </c:pt>
                <c:pt idx="3041">
                  <c:v>284.67313100000001</c:v>
                </c:pt>
                <c:pt idx="3042">
                  <c:v>288.70299899999998</c:v>
                </c:pt>
                <c:pt idx="3043">
                  <c:v>291.80212799999998</c:v>
                </c:pt>
                <c:pt idx="3044">
                  <c:v>293.48985399999998</c:v>
                </c:pt>
                <c:pt idx="3045">
                  <c:v>295.02960899999999</c:v>
                </c:pt>
                <c:pt idx="3046">
                  <c:v>298.22041899999999</c:v>
                </c:pt>
                <c:pt idx="3047">
                  <c:v>301.07669299999998</c:v>
                </c:pt>
                <c:pt idx="3048">
                  <c:v>303.69628</c:v>
                </c:pt>
                <c:pt idx="3049">
                  <c:v>306.36190699999997</c:v>
                </c:pt>
                <c:pt idx="3050">
                  <c:v>308.58698600000002</c:v>
                </c:pt>
                <c:pt idx="3051">
                  <c:v>311.33436399999999</c:v>
                </c:pt>
                <c:pt idx="3052">
                  <c:v>314.16221400000001</c:v>
                </c:pt>
                <c:pt idx="3053">
                  <c:v>316.86715600000002</c:v>
                </c:pt>
                <c:pt idx="3054">
                  <c:v>319.27239300000002</c:v>
                </c:pt>
                <c:pt idx="3055">
                  <c:v>321.76082400000001</c:v>
                </c:pt>
                <c:pt idx="3056">
                  <c:v>324.620542</c:v>
                </c:pt>
                <c:pt idx="3057">
                  <c:v>328.07069899999999</c:v>
                </c:pt>
                <c:pt idx="3058">
                  <c:v>329.17743400000001</c:v>
                </c:pt>
                <c:pt idx="3059">
                  <c:v>331.60837400000003</c:v>
                </c:pt>
                <c:pt idx="3060">
                  <c:v>334.39394700000003</c:v>
                </c:pt>
                <c:pt idx="3061">
                  <c:v>336.721836</c:v>
                </c:pt>
                <c:pt idx="3062">
                  <c:v>339.28785499999998</c:v>
                </c:pt>
                <c:pt idx="3063">
                  <c:v>342.345347</c:v>
                </c:pt>
                <c:pt idx="3064">
                  <c:v>344.95308299999999</c:v>
                </c:pt>
                <c:pt idx="3065">
                  <c:v>347.277289</c:v>
                </c:pt>
                <c:pt idx="3066">
                  <c:v>349.517582</c:v>
                </c:pt>
                <c:pt idx="3067">
                  <c:v>351.07935700000002</c:v>
                </c:pt>
                <c:pt idx="3068">
                  <c:v>354.42350099999999</c:v>
                </c:pt>
                <c:pt idx="3069">
                  <c:v>355.97286500000001</c:v>
                </c:pt>
                <c:pt idx="3070">
                  <c:v>357.02651300000002</c:v>
                </c:pt>
                <c:pt idx="3071">
                  <c:v>358.406768</c:v>
                </c:pt>
                <c:pt idx="3072">
                  <c:v>361.07920100000001</c:v>
                </c:pt>
                <c:pt idx="3073">
                  <c:v>362.88358899999997</c:v>
                </c:pt>
                <c:pt idx="3074">
                  <c:v>364.10090100000002</c:v>
                </c:pt>
                <c:pt idx="3075">
                  <c:v>365.58252599999997</c:v>
                </c:pt>
                <c:pt idx="3076">
                  <c:v>366.630808</c:v>
                </c:pt>
                <c:pt idx="3077">
                  <c:v>367.70503400000001</c:v>
                </c:pt>
                <c:pt idx="3078">
                  <c:v>369.25503900000001</c:v>
                </c:pt>
                <c:pt idx="3079">
                  <c:v>371.02587799999998</c:v>
                </c:pt>
                <c:pt idx="3080">
                  <c:v>371.46522499999998</c:v>
                </c:pt>
                <c:pt idx="3081">
                  <c:v>372.68373800000001</c:v>
                </c:pt>
                <c:pt idx="3082">
                  <c:v>373.60310700000002</c:v>
                </c:pt>
                <c:pt idx="3083">
                  <c:v>374.51663100000002</c:v>
                </c:pt>
                <c:pt idx="3084">
                  <c:v>375.09570100000002</c:v>
                </c:pt>
                <c:pt idx="3085">
                  <c:v>375.578126</c:v>
                </c:pt>
                <c:pt idx="3086">
                  <c:v>376.34247900000003</c:v>
                </c:pt>
                <c:pt idx="3087">
                  <c:v>378.33383199999997</c:v>
                </c:pt>
                <c:pt idx="3088">
                  <c:v>378.30156399999998</c:v>
                </c:pt>
                <c:pt idx="3089">
                  <c:v>379.25840599999998</c:v>
                </c:pt>
                <c:pt idx="3090">
                  <c:v>379.66924799999998</c:v>
                </c:pt>
                <c:pt idx="3091">
                  <c:v>380.383397</c:v>
                </c:pt>
                <c:pt idx="3092">
                  <c:v>380.09129899999999</c:v>
                </c:pt>
                <c:pt idx="3093">
                  <c:v>380.52287899999999</c:v>
                </c:pt>
                <c:pt idx="3094">
                  <c:v>381.82266399999997</c:v>
                </c:pt>
                <c:pt idx="3095">
                  <c:v>381.55723</c:v>
                </c:pt>
                <c:pt idx="3096">
                  <c:v>381.14967100000001</c:v>
                </c:pt>
                <c:pt idx="3097">
                  <c:v>380.61808300000001</c:v>
                </c:pt>
                <c:pt idx="3098">
                  <c:v>380.91690599999998</c:v>
                </c:pt>
                <c:pt idx="3099">
                  <c:v>381.78903400000002</c:v>
                </c:pt>
                <c:pt idx="3100">
                  <c:v>381.840439</c:v>
                </c:pt>
                <c:pt idx="3101">
                  <c:v>382.99993999999998</c:v>
                </c:pt>
                <c:pt idx="3102">
                  <c:v>382.949816</c:v>
                </c:pt>
                <c:pt idx="3103">
                  <c:v>382.73570799999999</c:v>
                </c:pt>
                <c:pt idx="3104">
                  <c:v>383.08081099999998</c:v>
                </c:pt>
                <c:pt idx="3105">
                  <c:v>382.60639400000002</c:v>
                </c:pt>
                <c:pt idx="3106">
                  <c:v>382.145668</c:v>
                </c:pt>
                <c:pt idx="3107">
                  <c:v>382.63770099999999</c:v>
                </c:pt>
                <c:pt idx="3108">
                  <c:v>382.25616500000001</c:v>
                </c:pt>
                <c:pt idx="3109">
                  <c:v>381.73018200000001</c:v>
                </c:pt>
                <c:pt idx="3110">
                  <c:v>383.08057100000002</c:v>
                </c:pt>
                <c:pt idx="3111">
                  <c:v>381.86398000000003</c:v>
                </c:pt>
                <c:pt idx="3112">
                  <c:v>382.83443399999999</c:v>
                </c:pt>
                <c:pt idx="3113">
                  <c:v>382.59510399999999</c:v>
                </c:pt>
                <c:pt idx="3114">
                  <c:v>382.63666000000001</c:v>
                </c:pt>
                <c:pt idx="3115">
                  <c:v>382.84652499999999</c:v>
                </c:pt>
                <c:pt idx="3116">
                  <c:v>381.30236600000001</c:v>
                </c:pt>
                <c:pt idx="3117">
                  <c:v>381.653235</c:v>
                </c:pt>
                <c:pt idx="3118">
                  <c:v>381.71905199999998</c:v>
                </c:pt>
                <c:pt idx="3119">
                  <c:v>382.12156700000003</c:v>
                </c:pt>
                <c:pt idx="3120">
                  <c:v>382.36073699999997</c:v>
                </c:pt>
                <c:pt idx="3121">
                  <c:v>382.160481</c:v>
                </c:pt>
                <c:pt idx="3122">
                  <c:v>382.093142</c:v>
                </c:pt>
                <c:pt idx="3123">
                  <c:v>381.83315299999998</c:v>
                </c:pt>
                <c:pt idx="3124">
                  <c:v>380.605592</c:v>
                </c:pt>
                <c:pt idx="3125">
                  <c:v>381.76068900000001</c:v>
                </c:pt>
                <c:pt idx="3126">
                  <c:v>381.177055</c:v>
                </c:pt>
                <c:pt idx="3127">
                  <c:v>381.392605</c:v>
                </c:pt>
                <c:pt idx="3128">
                  <c:v>381.73290500000002</c:v>
                </c:pt>
                <c:pt idx="3129">
                  <c:v>382.69503200000003</c:v>
                </c:pt>
                <c:pt idx="3130">
                  <c:v>382.10603300000002</c:v>
                </c:pt>
                <c:pt idx="3131">
                  <c:v>382.41022099999998</c:v>
                </c:pt>
                <c:pt idx="3132">
                  <c:v>382.71416900000003</c:v>
                </c:pt>
                <c:pt idx="3133">
                  <c:v>383.22189600000002</c:v>
                </c:pt>
                <c:pt idx="3134">
                  <c:v>383.51151099999998</c:v>
                </c:pt>
                <c:pt idx="3135">
                  <c:v>382.90825899999999</c:v>
                </c:pt>
                <c:pt idx="3136">
                  <c:v>383.24863900000003</c:v>
                </c:pt>
                <c:pt idx="3137">
                  <c:v>382.14798999999999</c:v>
                </c:pt>
                <c:pt idx="3138">
                  <c:v>383.34992799999998</c:v>
                </c:pt>
                <c:pt idx="3139">
                  <c:v>381.16304300000002</c:v>
                </c:pt>
                <c:pt idx="3140">
                  <c:v>380.20515999999998</c:v>
                </c:pt>
                <c:pt idx="3141">
                  <c:v>380.46418799999998</c:v>
                </c:pt>
                <c:pt idx="3142">
                  <c:v>379.95998400000002</c:v>
                </c:pt>
                <c:pt idx="3143">
                  <c:v>378.47819900000002</c:v>
                </c:pt>
                <c:pt idx="3144">
                  <c:v>377.96150399999999</c:v>
                </c:pt>
                <c:pt idx="3145">
                  <c:v>376.59197799999998</c:v>
                </c:pt>
                <c:pt idx="3146">
                  <c:v>375.750518</c:v>
                </c:pt>
                <c:pt idx="3147">
                  <c:v>374.37426599999998</c:v>
                </c:pt>
                <c:pt idx="3148">
                  <c:v>374.213324</c:v>
                </c:pt>
                <c:pt idx="3149">
                  <c:v>372.18169599999999</c:v>
                </c:pt>
                <c:pt idx="3150">
                  <c:v>370.31164899999999</c:v>
                </c:pt>
                <c:pt idx="3151">
                  <c:v>369.94212399999998</c:v>
                </c:pt>
                <c:pt idx="3152">
                  <c:v>367.70575500000001</c:v>
                </c:pt>
                <c:pt idx="3153">
                  <c:v>367.002095</c:v>
                </c:pt>
                <c:pt idx="3154">
                  <c:v>366.05406099999999</c:v>
                </c:pt>
                <c:pt idx="3155">
                  <c:v>364.38715300000001</c:v>
                </c:pt>
                <c:pt idx="3156">
                  <c:v>363.44096000000002</c:v>
                </c:pt>
                <c:pt idx="3157">
                  <c:v>361.19394199999999</c:v>
                </c:pt>
                <c:pt idx="3158">
                  <c:v>358.89183500000001</c:v>
                </c:pt>
                <c:pt idx="3159">
                  <c:v>357.33310299999999</c:v>
                </c:pt>
                <c:pt idx="3160">
                  <c:v>355.77549099999999</c:v>
                </c:pt>
                <c:pt idx="3161">
                  <c:v>353.63344499999999</c:v>
                </c:pt>
                <c:pt idx="3162">
                  <c:v>351.778772</c:v>
                </c:pt>
                <c:pt idx="3163">
                  <c:v>349.130201</c:v>
                </c:pt>
                <c:pt idx="3164">
                  <c:v>347.75827299999997</c:v>
                </c:pt>
                <c:pt idx="3165">
                  <c:v>344.409244</c:v>
                </c:pt>
                <c:pt idx="3166">
                  <c:v>342.69621599999999</c:v>
                </c:pt>
                <c:pt idx="3167">
                  <c:v>340.359599</c:v>
                </c:pt>
                <c:pt idx="3168">
                  <c:v>338.50804900000003</c:v>
                </c:pt>
                <c:pt idx="3169">
                  <c:v>335.971656</c:v>
                </c:pt>
                <c:pt idx="3170">
                  <c:v>333.92337199999997</c:v>
                </c:pt>
                <c:pt idx="3171">
                  <c:v>331.47593699999999</c:v>
                </c:pt>
                <c:pt idx="3172">
                  <c:v>328.55400500000002</c:v>
                </c:pt>
                <c:pt idx="3173">
                  <c:v>326.01464900000002</c:v>
                </c:pt>
                <c:pt idx="3174">
                  <c:v>322.802301</c:v>
                </c:pt>
                <c:pt idx="3175">
                  <c:v>320.90791300000001</c:v>
                </c:pt>
                <c:pt idx="3176">
                  <c:v>319.01136300000002</c:v>
                </c:pt>
                <c:pt idx="3177">
                  <c:v>316.11737499999998</c:v>
                </c:pt>
                <c:pt idx="3178">
                  <c:v>313.311305</c:v>
                </c:pt>
                <c:pt idx="3179">
                  <c:v>310.40746799999999</c:v>
                </c:pt>
                <c:pt idx="3180">
                  <c:v>308.52893399999999</c:v>
                </c:pt>
                <c:pt idx="3181">
                  <c:v>305.74632500000001</c:v>
                </c:pt>
                <c:pt idx="3182">
                  <c:v>303.496824</c:v>
                </c:pt>
                <c:pt idx="3183">
                  <c:v>300.399857</c:v>
                </c:pt>
                <c:pt idx="3184">
                  <c:v>298.23395099999999</c:v>
                </c:pt>
                <c:pt idx="3185">
                  <c:v>295.91606999999999</c:v>
                </c:pt>
                <c:pt idx="3186">
                  <c:v>293.60531500000002</c:v>
                </c:pt>
                <c:pt idx="3187">
                  <c:v>289.96515099999999</c:v>
                </c:pt>
                <c:pt idx="3188">
                  <c:v>287.526363</c:v>
                </c:pt>
                <c:pt idx="3189">
                  <c:v>285.26613300000002</c:v>
                </c:pt>
                <c:pt idx="3190">
                  <c:v>282.79956199999998</c:v>
                </c:pt>
                <c:pt idx="3191">
                  <c:v>279.79489999999998</c:v>
                </c:pt>
                <c:pt idx="3192">
                  <c:v>277.80050499999999</c:v>
                </c:pt>
                <c:pt idx="3193">
                  <c:v>275.75166100000001</c:v>
                </c:pt>
                <c:pt idx="3194">
                  <c:v>272.39408100000003</c:v>
                </c:pt>
                <c:pt idx="3195">
                  <c:v>269.51276000000001</c:v>
                </c:pt>
                <c:pt idx="3196">
                  <c:v>267.19942700000001</c:v>
                </c:pt>
                <c:pt idx="3197">
                  <c:v>264.56446699999998</c:v>
                </c:pt>
                <c:pt idx="3198">
                  <c:v>261.82813800000002</c:v>
                </c:pt>
                <c:pt idx="3199">
                  <c:v>260.01694400000002</c:v>
                </c:pt>
                <c:pt idx="3200">
                  <c:v>257.55029200000001</c:v>
                </c:pt>
                <c:pt idx="3201">
                  <c:v>254.664807</c:v>
                </c:pt>
                <c:pt idx="3202">
                  <c:v>252.20581100000001</c:v>
                </c:pt>
                <c:pt idx="3203">
                  <c:v>250.11414500000001</c:v>
                </c:pt>
                <c:pt idx="3204">
                  <c:v>247.556693</c:v>
                </c:pt>
                <c:pt idx="3205">
                  <c:v>245.49535900000001</c:v>
                </c:pt>
                <c:pt idx="3206">
                  <c:v>242.53483199999999</c:v>
                </c:pt>
                <c:pt idx="3207">
                  <c:v>240.377669</c:v>
                </c:pt>
                <c:pt idx="3208">
                  <c:v>237.64406199999999</c:v>
                </c:pt>
                <c:pt idx="3209">
                  <c:v>236.020681</c:v>
                </c:pt>
                <c:pt idx="3210">
                  <c:v>234.33593400000001</c:v>
                </c:pt>
                <c:pt idx="3211">
                  <c:v>231.13919899999999</c:v>
                </c:pt>
                <c:pt idx="3212">
                  <c:v>229.153707</c:v>
                </c:pt>
                <c:pt idx="3213">
                  <c:v>227.15399400000001</c:v>
                </c:pt>
                <c:pt idx="3214">
                  <c:v>225.33536899999999</c:v>
                </c:pt>
                <c:pt idx="3215">
                  <c:v>223.70177100000001</c:v>
                </c:pt>
                <c:pt idx="3216">
                  <c:v>221.85854800000001</c:v>
                </c:pt>
                <c:pt idx="3217">
                  <c:v>220.263768</c:v>
                </c:pt>
                <c:pt idx="3218">
                  <c:v>219.11533299999999</c:v>
                </c:pt>
                <c:pt idx="3219">
                  <c:v>217.08304799999999</c:v>
                </c:pt>
                <c:pt idx="3220">
                  <c:v>215.24257900000001</c:v>
                </c:pt>
                <c:pt idx="3221">
                  <c:v>213.96401399999999</c:v>
                </c:pt>
                <c:pt idx="3222">
                  <c:v>212.90721099999999</c:v>
                </c:pt>
                <c:pt idx="3223">
                  <c:v>211.26185899999999</c:v>
                </c:pt>
                <c:pt idx="3224">
                  <c:v>209.856525</c:v>
                </c:pt>
                <c:pt idx="3225">
                  <c:v>208.949487</c:v>
                </c:pt>
                <c:pt idx="3226">
                  <c:v>207.64549099999999</c:v>
                </c:pt>
                <c:pt idx="3227">
                  <c:v>206.161945</c:v>
                </c:pt>
                <c:pt idx="3228">
                  <c:v>205.132879</c:v>
                </c:pt>
                <c:pt idx="3229">
                  <c:v>204.78101699999999</c:v>
                </c:pt>
                <c:pt idx="3230">
                  <c:v>203.626913</c:v>
                </c:pt>
                <c:pt idx="3231">
                  <c:v>202.491513</c:v>
                </c:pt>
                <c:pt idx="3232">
                  <c:v>201.967916</c:v>
                </c:pt>
                <c:pt idx="3233">
                  <c:v>200.930587</c:v>
                </c:pt>
                <c:pt idx="3234">
                  <c:v>200.39731699999999</c:v>
                </c:pt>
                <c:pt idx="3235">
                  <c:v>200.74107599999999</c:v>
                </c:pt>
                <c:pt idx="3236">
                  <c:v>200.102338</c:v>
                </c:pt>
                <c:pt idx="3237">
                  <c:v>197.88400100000001</c:v>
                </c:pt>
                <c:pt idx="3238">
                  <c:v>198.13676699999999</c:v>
                </c:pt>
                <c:pt idx="3239">
                  <c:v>197.918847</c:v>
                </c:pt>
                <c:pt idx="3240">
                  <c:v>196.89512999999999</c:v>
                </c:pt>
                <c:pt idx="3241">
                  <c:v>197.179316</c:v>
                </c:pt>
                <c:pt idx="3242">
                  <c:v>196.747896</c:v>
                </c:pt>
                <c:pt idx="3243">
                  <c:v>196.66789</c:v>
                </c:pt>
                <c:pt idx="3244">
                  <c:v>196.122514</c:v>
                </c:pt>
                <c:pt idx="3245">
                  <c:v>195.86077900000001</c:v>
                </c:pt>
                <c:pt idx="3246">
                  <c:v>196.25850500000001</c:v>
                </c:pt>
                <c:pt idx="3247">
                  <c:v>196.23935299999999</c:v>
                </c:pt>
                <c:pt idx="3248">
                  <c:v>195.160259</c:v>
                </c:pt>
                <c:pt idx="3249">
                  <c:v>195.14639</c:v>
                </c:pt>
                <c:pt idx="3250">
                  <c:v>195.71296899999999</c:v>
                </c:pt>
                <c:pt idx="3251">
                  <c:v>195.65509399999999</c:v>
                </c:pt>
                <c:pt idx="3252">
                  <c:v>195.01625999999999</c:v>
                </c:pt>
                <c:pt idx="3253">
                  <c:v>196.40734</c:v>
                </c:pt>
                <c:pt idx="3254">
                  <c:v>196.420312</c:v>
                </c:pt>
                <c:pt idx="3255">
                  <c:v>195.414883</c:v>
                </c:pt>
                <c:pt idx="3256">
                  <c:v>195.29419999999999</c:v>
                </c:pt>
                <c:pt idx="3257">
                  <c:v>195.298428</c:v>
                </c:pt>
                <c:pt idx="3258">
                  <c:v>195.517821</c:v>
                </c:pt>
                <c:pt idx="3259">
                  <c:v>195.36824999999999</c:v>
                </c:pt>
                <c:pt idx="3260">
                  <c:v>195.65964199999999</c:v>
                </c:pt>
                <c:pt idx="3261">
                  <c:v>196.24056999999999</c:v>
                </c:pt>
                <c:pt idx="3262">
                  <c:v>195.95238000000001</c:v>
                </c:pt>
                <c:pt idx="3263">
                  <c:v>196.16312500000001</c:v>
                </c:pt>
                <c:pt idx="3264">
                  <c:v>196.56556</c:v>
                </c:pt>
                <c:pt idx="3265">
                  <c:v>196.058393</c:v>
                </c:pt>
                <c:pt idx="3266">
                  <c:v>196.58157399999999</c:v>
                </c:pt>
                <c:pt idx="3267">
                  <c:v>196.06576000000001</c:v>
                </c:pt>
                <c:pt idx="3268">
                  <c:v>196.53176999999999</c:v>
                </c:pt>
                <c:pt idx="3269">
                  <c:v>196.69303199999999</c:v>
                </c:pt>
                <c:pt idx="3270">
                  <c:v>195.53722999999999</c:v>
                </c:pt>
                <c:pt idx="3271">
                  <c:v>196.202136</c:v>
                </c:pt>
                <c:pt idx="3272">
                  <c:v>196.28227000000001</c:v>
                </c:pt>
                <c:pt idx="3273">
                  <c:v>195.30374499999999</c:v>
                </c:pt>
                <c:pt idx="3274">
                  <c:v>195.26105100000001</c:v>
                </c:pt>
                <c:pt idx="3275">
                  <c:v>195.959746</c:v>
                </c:pt>
                <c:pt idx="3276">
                  <c:v>196.07178099999999</c:v>
                </c:pt>
                <c:pt idx="3277">
                  <c:v>195.82292200000001</c:v>
                </c:pt>
                <c:pt idx="3278">
                  <c:v>195.80360899999999</c:v>
                </c:pt>
                <c:pt idx="3279">
                  <c:v>195.63395600000001</c:v>
                </c:pt>
                <c:pt idx="3280">
                  <c:v>195.774047</c:v>
                </c:pt>
                <c:pt idx="3281">
                  <c:v>195.40934200000001</c:v>
                </c:pt>
                <c:pt idx="3282">
                  <c:v>194.76989900000001</c:v>
                </c:pt>
                <c:pt idx="3283">
                  <c:v>195.233923</c:v>
                </c:pt>
                <c:pt idx="3284">
                  <c:v>194.273077</c:v>
                </c:pt>
                <c:pt idx="3285">
                  <c:v>193.63123200000001</c:v>
                </c:pt>
                <c:pt idx="3286">
                  <c:v>195.241354</c:v>
                </c:pt>
                <c:pt idx="3287">
                  <c:v>195.694233</c:v>
                </c:pt>
                <c:pt idx="3288">
                  <c:v>194.98122100000001</c:v>
                </c:pt>
                <c:pt idx="3289">
                  <c:v>195.12759</c:v>
                </c:pt>
                <c:pt idx="3290">
                  <c:v>194.94131400000001</c:v>
                </c:pt>
                <c:pt idx="3291">
                  <c:v>195.71729300000001</c:v>
                </c:pt>
                <c:pt idx="3292">
                  <c:v>195.98511300000001</c:v>
                </c:pt>
                <c:pt idx="3293">
                  <c:v>197.16490300000001</c:v>
                </c:pt>
                <c:pt idx="3294">
                  <c:v>197.93037699999999</c:v>
                </c:pt>
                <c:pt idx="3295">
                  <c:v>198.376915</c:v>
                </c:pt>
                <c:pt idx="3296">
                  <c:v>199.19452999999999</c:v>
                </c:pt>
                <c:pt idx="3297">
                  <c:v>199.59052700000001</c:v>
                </c:pt>
                <c:pt idx="3298">
                  <c:v>200.351069</c:v>
                </c:pt>
                <c:pt idx="3299">
                  <c:v>200.25456800000001</c:v>
                </c:pt>
                <c:pt idx="3300">
                  <c:v>200.90144100000001</c:v>
                </c:pt>
                <c:pt idx="3301">
                  <c:v>201.617592</c:v>
                </c:pt>
                <c:pt idx="3302">
                  <c:v>202.70088100000001</c:v>
                </c:pt>
                <c:pt idx="3303">
                  <c:v>203.81619900000001</c:v>
                </c:pt>
                <c:pt idx="3304">
                  <c:v>205.16951900000001</c:v>
                </c:pt>
                <c:pt idx="3305">
                  <c:v>206.342007</c:v>
                </c:pt>
                <c:pt idx="3306">
                  <c:v>207.66099199999999</c:v>
                </c:pt>
                <c:pt idx="3307">
                  <c:v>209.01405600000001</c:v>
                </c:pt>
                <c:pt idx="3308">
                  <c:v>210.977192</c:v>
                </c:pt>
                <c:pt idx="3309">
                  <c:v>211.54889499999999</c:v>
                </c:pt>
                <c:pt idx="3310">
                  <c:v>213.06767300000001</c:v>
                </c:pt>
                <c:pt idx="3311">
                  <c:v>214.47893099999999</c:v>
                </c:pt>
                <c:pt idx="3312">
                  <c:v>216.72176999999999</c:v>
                </c:pt>
                <c:pt idx="3313">
                  <c:v>218.065449</c:v>
                </c:pt>
                <c:pt idx="3314">
                  <c:v>219.62073799999999</c:v>
                </c:pt>
                <c:pt idx="3315">
                  <c:v>222.73173299999999</c:v>
                </c:pt>
                <c:pt idx="3316">
                  <c:v>225.118538</c:v>
                </c:pt>
                <c:pt idx="3317">
                  <c:v>226.58543</c:v>
                </c:pt>
                <c:pt idx="3318">
                  <c:v>228.19036299999999</c:v>
                </c:pt>
                <c:pt idx="3319">
                  <c:v>229.42447300000001</c:v>
                </c:pt>
                <c:pt idx="3320">
                  <c:v>232.62194500000001</c:v>
                </c:pt>
                <c:pt idx="3321">
                  <c:v>234.79175900000001</c:v>
                </c:pt>
                <c:pt idx="3322">
                  <c:v>236.738945</c:v>
                </c:pt>
                <c:pt idx="3323">
                  <c:v>239.25379899999999</c:v>
                </c:pt>
                <c:pt idx="3324">
                  <c:v>241.17827800000001</c:v>
                </c:pt>
                <c:pt idx="3325">
                  <c:v>243.47927999999999</c:v>
                </c:pt>
                <c:pt idx="3326">
                  <c:v>245.48238699999999</c:v>
                </c:pt>
                <c:pt idx="3327">
                  <c:v>248.40886800000001</c:v>
                </c:pt>
                <c:pt idx="3328">
                  <c:v>251.094752</c:v>
                </c:pt>
                <c:pt idx="3329">
                  <c:v>252.788083</c:v>
                </c:pt>
                <c:pt idx="3330">
                  <c:v>255.19372100000001</c:v>
                </c:pt>
                <c:pt idx="3331">
                  <c:v>258.22314</c:v>
                </c:pt>
                <c:pt idx="3332">
                  <c:v>261.22975500000001</c:v>
                </c:pt>
                <c:pt idx="3333">
                  <c:v>263.48486100000002</c:v>
                </c:pt>
                <c:pt idx="3334">
                  <c:v>265.83508999999998</c:v>
                </c:pt>
                <c:pt idx="3335">
                  <c:v>269.62338499999998</c:v>
                </c:pt>
                <c:pt idx="3336">
                  <c:v>270.32224100000002</c:v>
                </c:pt>
                <c:pt idx="3337">
                  <c:v>273.11016699999999</c:v>
                </c:pt>
                <c:pt idx="3338">
                  <c:v>276.173248</c:v>
                </c:pt>
                <c:pt idx="3339">
                  <c:v>279.13329399999998</c:v>
                </c:pt>
                <c:pt idx="3340">
                  <c:v>281.87000699999999</c:v>
                </c:pt>
                <c:pt idx="3341">
                  <c:v>284.01254999999998</c:v>
                </c:pt>
                <c:pt idx="3342">
                  <c:v>286.50442399999997</c:v>
                </c:pt>
                <c:pt idx="3343">
                  <c:v>289.414986</c:v>
                </c:pt>
                <c:pt idx="3344">
                  <c:v>292.35445399999998</c:v>
                </c:pt>
                <c:pt idx="3345">
                  <c:v>295.49489899999998</c:v>
                </c:pt>
                <c:pt idx="3346">
                  <c:v>297.99157700000001</c:v>
                </c:pt>
                <c:pt idx="3347">
                  <c:v>300.25981400000001</c:v>
                </c:pt>
                <c:pt idx="3348">
                  <c:v>302.39569499999999</c:v>
                </c:pt>
                <c:pt idx="3349">
                  <c:v>305.68066700000003</c:v>
                </c:pt>
                <c:pt idx="3350">
                  <c:v>308.610366</c:v>
                </c:pt>
                <c:pt idx="3351">
                  <c:v>310.182951</c:v>
                </c:pt>
                <c:pt idx="3352">
                  <c:v>313.37768299999999</c:v>
                </c:pt>
                <c:pt idx="3353">
                  <c:v>315.48858200000001</c:v>
                </c:pt>
                <c:pt idx="3354">
                  <c:v>319.17550799999998</c:v>
                </c:pt>
                <c:pt idx="3355">
                  <c:v>322.03250300000002</c:v>
                </c:pt>
                <c:pt idx="3356">
                  <c:v>323.429013</c:v>
                </c:pt>
                <c:pt idx="3357">
                  <c:v>326.72023000000002</c:v>
                </c:pt>
                <c:pt idx="3358">
                  <c:v>328.49595399999998</c:v>
                </c:pt>
                <c:pt idx="3359">
                  <c:v>333.014252</c:v>
                </c:pt>
                <c:pt idx="3360">
                  <c:v>335.21627100000001</c:v>
                </c:pt>
                <c:pt idx="3361">
                  <c:v>337.38385899999997</c:v>
                </c:pt>
                <c:pt idx="3362">
                  <c:v>338.90375699999998</c:v>
                </c:pt>
                <c:pt idx="3363">
                  <c:v>341.43014099999999</c:v>
                </c:pt>
                <c:pt idx="3364">
                  <c:v>343.12419299999999</c:v>
                </c:pt>
                <c:pt idx="3365">
                  <c:v>345.49524000000002</c:v>
                </c:pt>
                <c:pt idx="3366">
                  <c:v>347.126757</c:v>
                </c:pt>
                <c:pt idx="3367">
                  <c:v>350.55433399999998</c:v>
                </c:pt>
                <c:pt idx="3368">
                  <c:v>351.90048000000002</c:v>
                </c:pt>
                <c:pt idx="3369">
                  <c:v>353.52270800000002</c:v>
                </c:pt>
                <c:pt idx="3370">
                  <c:v>355.79046399999999</c:v>
                </c:pt>
                <c:pt idx="3371">
                  <c:v>357.20627100000002</c:v>
                </c:pt>
                <c:pt idx="3372">
                  <c:v>358.82241399999998</c:v>
                </c:pt>
                <c:pt idx="3373">
                  <c:v>361.072315</c:v>
                </c:pt>
                <c:pt idx="3374">
                  <c:v>362.03860500000002</c:v>
                </c:pt>
                <c:pt idx="3375">
                  <c:v>363.76908900000001</c:v>
                </c:pt>
                <c:pt idx="3376">
                  <c:v>364.92282499999999</c:v>
                </c:pt>
                <c:pt idx="3377">
                  <c:v>366.91626000000002</c:v>
                </c:pt>
                <c:pt idx="3378">
                  <c:v>368.01899100000003</c:v>
                </c:pt>
                <c:pt idx="3379">
                  <c:v>369.43047300000001</c:v>
                </c:pt>
                <c:pt idx="3380">
                  <c:v>369.82113700000002</c:v>
                </c:pt>
                <c:pt idx="3381">
                  <c:v>370.828664</c:v>
                </c:pt>
                <c:pt idx="3382">
                  <c:v>371.94156400000003</c:v>
                </c:pt>
                <c:pt idx="3383">
                  <c:v>372.81545399999999</c:v>
                </c:pt>
                <c:pt idx="3384">
                  <c:v>373.739867</c:v>
                </c:pt>
                <c:pt idx="3385">
                  <c:v>374.65299099999999</c:v>
                </c:pt>
                <c:pt idx="3386">
                  <c:v>375.34552100000002</c:v>
                </c:pt>
                <c:pt idx="3387">
                  <c:v>376.49549400000001</c:v>
                </c:pt>
                <c:pt idx="3388">
                  <c:v>377.20387699999998</c:v>
                </c:pt>
                <c:pt idx="3389">
                  <c:v>376.51823400000001</c:v>
                </c:pt>
                <c:pt idx="3390">
                  <c:v>376.90745600000002</c:v>
                </c:pt>
                <c:pt idx="3391">
                  <c:v>378.40525500000001</c:v>
                </c:pt>
                <c:pt idx="3392">
                  <c:v>378.39012200000002</c:v>
                </c:pt>
                <c:pt idx="3393">
                  <c:v>378.50766499999997</c:v>
                </c:pt>
                <c:pt idx="3394">
                  <c:v>379.26833499999998</c:v>
                </c:pt>
                <c:pt idx="3395">
                  <c:v>378.78719100000001</c:v>
                </c:pt>
                <c:pt idx="3396">
                  <c:v>380.089698</c:v>
                </c:pt>
                <c:pt idx="3397">
                  <c:v>380.96310699999998</c:v>
                </c:pt>
                <c:pt idx="3398">
                  <c:v>380.29852199999999</c:v>
                </c:pt>
                <c:pt idx="3399">
                  <c:v>381.34752500000002</c:v>
                </c:pt>
                <c:pt idx="3400">
                  <c:v>380.66452399999997</c:v>
                </c:pt>
                <c:pt idx="3401">
                  <c:v>381.20940400000001</c:v>
                </c:pt>
                <c:pt idx="3402">
                  <c:v>380.88071400000001</c:v>
                </c:pt>
                <c:pt idx="3403">
                  <c:v>381.25584500000002</c:v>
                </c:pt>
                <c:pt idx="3404">
                  <c:v>379.839718</c:v>
                </c:pt>
                <c:pt idx="3405">
                  <c:v>380.19403</c:v>
                </c:pt>
                <c:pt idx="3406">
                  <c:v>380.12709100000001</c:v>
                </c:pt>
                <c:pt idx="3407">
                  <c:v>380.40573599999999</c:v>
                </c:pt>
                <c:pt idx="3408">
                  <c:v>379.73642699999999</c:v>
                </c:pt>
                <c:pt idx="3409">
                  <c:v>379.91098099999999</c:v>
                </c:pt>
                <c:pt idx="3410">
                  <c:v>381.218932</c:v>
                </c:pt>
                <c:pt idx="3411">
                  <c:v>381.88079499999998</c:v>
                </c:pt>
                <c:pt idx="3412">
                  <c:v>382.31021299999998</c:v>
                </c:pt>
                <c:pt idx="3413">
                  <c:v>382.59438299999999</c:v>
                </c:pt>
                <c:pt idx="3414">
                  <c:v>381.92747600000001</c:v>
                </c:pt>
                <c:pt idx="3415">
                  <c:v>381.73298499999999</c:v>
                </c:pt>
                <c:pt idx="3416">
                  <c:v>382.48764899999998</c:v>
                </c:pt>
                <c:pt idx="3417">
                  <c:v>382.17233199999998</c:v>
                </c:pt>
                <c:pt idx="3418">
                  <c:v>382.34472299999999</c:v>
                </c:pt>
                <c:pt idx="3419">
                  <c:v>382.69887499999999</c:v>
                </c:pt>
                <c:pt idx="3420">
                  <c:v>382.631055</c:v>
                </c:pt>
                <c:pt idx="3421">
                  <c:v>382.42847699999999</c:v>
                </c:pt>
                <c:pt idx="3422">
                  <c:v>382.27658300000002</c:v>
                </c:pt>
                <c:pt idx="3423">
                  <c:v>382.54986400000001</c:v>
                </c:pt>
                <c:pt idx="3424">
                  <c:v>381.30172499999998</c:v>
                </c:pt>
                <c:pt idx="3425">
                  <c:v>381.19074699999999</c:v>
                </c:pt>
                <c:pt idx="3426">
                  <c:v>381.62216699999999</c:v>
                </c:pt>
                <c:pt idx="3427">
                  <c:v>381.79383799999999</c:v>
                </c:pt>
                <c:pt idx="3428">
                  <c:v>382.31213500000001</c:v>
                </c:pt>
                <c:pt idx="3429">
                  <c:v>383.07136300000002</c:v>
                </c:pt>
                <c:pt idx="3430">
                  <c:v>383.00114100000002</c:v>
                </c:pt>
                <c:pt idx="3431">
                  <c:v>383.70464099999998</c:v>
                </c:pt>
                <c:pt idx="3432">
                  <c:v>383.67005</c:v>
                </c:pt>
                <c:pt idx="3433">
                  <c:v>383.34200099999998</c:v>
                </c:pt>
                <c:pt idx="3434">
                  <c:v>383.22966200000002</c:v>
                </c:pt>
                <c:pt idx="3435">
                  <c:v>382.95694200000003</c:v>
                </c:pt>
                <c:pt idx="3436">
                  <c:v>382.24839900000001</c:v>
                </c:pt>
                <c:pt idx="3437">
                  <c:v>380.79904199999999</c:v>
                </c:pt>
                <c:pt idx="3438">
                  <c:v>381.56635799999998</c:v>
                </c:pt>
                <c:pt idx="3439">
                  <c:v>381.16544499999998</c:v>
                </c:pt>
                <c:pt idx="3440">
                  <c:v>380.20660099999998</c:v>
                </c:pt>
                <c:pt idx="3441">
                  <c:v>379.73186299999998</c:v>
                </c:pt>
                <c:pt idx="3442">
                  <c:v>378.16760599999998</c:v>
                </c:pt>
                <c:pt idx="3443">
                  <c:v>377.47083199999997</c:v>
                </c:pt>
                <c:pt idx="3444">
                  <c:v>376.98688600000003</c:v>
                </c:pt>
                <c:pt idx="3445">
                  <c:v>375.494212</c:v>
                </c:pt>
                <c:pt idx="3446">
                  <c:v>375.66180000000003</c:v>
                </c:pt>
                <c:pt idx="3447">
                  <c:v>374.74603300000001</c:v>
                </c:pt>
                <c:pt idx="3448">
                  <c:v>373.02315599999997</c:v>
                </c:pt>
                <c:pt idx="3449">
                  <c:v>373.18329699999998</c:v>
                </c:pt>
                <c:pt idx="3450">
                  <c:v>371.82225899999997</c:v>
                </c:pt>
                <c:pt idx="3451">
                  <c:v>370.13525399999997</c:v>
                </c:pt>
                <c:pt idx="3452">
                  <c:v>369.43367599999999</c:v>
                </c:pt>
                <c:pt idx="3453">
                  <c:v>367.24927300000002</c:v>
                </c:pt>
                <c:pt idx="3454">
                  <c:v>365.98464000000001</c:v>
                </c:pt>
                <c:pt idx="3455">
                  <c:v>364.27169099999998</c:v>
                </c:pt>
                <c:pt idx="3456">
                  <c:v>362.75539600000002</c:v>
                </c:pt>
                <c:pt idx="3457">
                  <c:v>360.77293100000003</c:v>
                </c:pt>
                <c:pt idx="3458">
                  <c:v>359.223007</c:v>
                </c:pt>
                <c:pt idx="3459">
                  <c:v>358.19506100000001</c:v>
                </c:pt>
                <c:pt idx="3460">
                  <c:v>356.44183800000002</c:v>
                </c:pt>
                <c:pt idx="3461">
                  <c:v>354.35632199999998</c:v>
                </c:pt>
                <c:pt idx="3462">
                  <c:v>351.51766300000003</c:v>
                </c:pt>
                <c:pt idx="3463">
                  <c:v>350.22548499999999</c:v>
                </c:pt>
                <c:pt idx="3464">
                  <c:v>347.76571899999999</c:v>
                </c:pt>
                <c:pt idx="3465">
                  <c:v>345.05645399999997</c:v>
                </c:pt>
                <c:pt idx="3466">
                  <c:v>343.68332500000002</c:v>
                </c:pt>
                <c:pt idx="3467">
                  <c:v>340.91921200000002</c:v>
                </c:pt>
                <c:pt idx="3468">
                  <c:v>337.79358000000002</c:v>
                </c:pt>
                <c:pt idx="3469">
                  <c:v>336.34262200000001</c:v>
                </c:pt>
                <c:pt idx="3470">
                  <c:v>334.235007</c:v>
                </c:pt>
                <c:pt idx="3471">
                  <c:v>330.52950399999997</c:v>
                </c:pt>
                <c:pt idx="3472">
                  <c:v>328.07350200000002</c:v>
                </c:pt>
                <c:pt idx="3473">
                  <c:v>326.040032</c:v>
                </c:pt>
                <c:pt idx="3474">
                  <c:v>323.69548700000001</c:v>
                </c:pt>
                <c:pt idx="3475">
                  <c:v>321.59860099999997</c:v>
                </c:pt>
                <c:pt idx="3476">
                  <c:v>319.20633500000002</c:v>
                </c:pt>
                <c:pt idx="3477">
                  <c:v>316.40562899999998</c:v>
                </c:pt>
                <c:pt idx="3478">
                  <c:v>313.86427200000003</c:v>
                </c:pt>
                <c:pt idx="3479">
                  <c:v>311.13170600000001</c:v>
                </c:pt>
                <c:pt idx="3480">
                  <c:v>310.34789599999999</c:v>
                </c:pt>
                <c:pt idx="3481">
                  <c:v>307.43132800000001</c:v>
                </c:pt>
                <c:pt idx="3482">
                  <c:v>305.44109600000002</c:v>
                </c:pt>
                <c:pt idx="3483">
                  <c:v>302.68338799999998</c:v>
                </c:pt>
                <c:pt idx="3484">
                  <c:v>298.98901499999999</c:v>
                </c:pt>
                <c:pt idx="3485">
                  <c:v>296.05915599999997</c:v>
                </c:pt>
                <c:pt idx="3486">
                  <c:v>293.21793400000001</c:v>
                </c:pt>
                <c:pt idx="3487">
                  <c:v>290.673855</c:v>
                </c:pt>
                <c:pt idx="3488">
                  <c:v>288.39352700000001</c:v>
                </c:pt>
                <c:pt idx="3489">
                  <c:v>285.59506299999998</c:v>
                </c:pt>
                <c:pt idx="3490">
                  <c:v>283.14931000000001</c:v>
                </c:pt>
                <c:pt idx="3491">
                  <c:v>280.41900199999998</c:v>
                </c:pt>
                <c:pt idx="3492">
                  <c:v>278.22891399999997</c:v>
                </c:pt>
              </c:numCache>
            </c:numRef>
          </c:yVal>
          <c:smooth val="1"/>
          <c:extLst>
            <c:ext xmlns:c16="http://schemas.microsoft.com/office/drawing/2014/chart" uri="{C3380CC4-5D6E-409C-BE32-E72D297353CC}">
              <c16:uniqueId val="{00000000-085B-4E89-9421-A1B3AC794192}"/>
            </c:ext>
          </c:extLst>
        </c:ser>
        <c:dLbls>
          <c:showLegendKey val="0"/>
          <c:showVal val="0"/>
          <c:showCatName val="0"/>
          <c:showSerName val="0"/>
          <c:showPercent val="0"/>
          <c:showBubbleSize val="0"/>
        </c:dLbls>
        <c:axId val="1673356143"/>
        <c:axId val="1673355311"/>
      </c:scatterChart>
      <c:valAx>
        <c:axId val="1673356143"/>
        <c:scaling>
          <c:orientation val="minMax"/>
          <c:max val="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a:t>Time (min)</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673355311"/>
        <c:crosses val="autoZero"/>
        <c:crossBetween val="midCat"/>
      </c:valAx>
      <c:valAx>
        <c:axId val="1673355311"/>
        <c:scaling>
          <c:orientation val="minMax"/>
          <c:min val="1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a:t>Displacement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67335614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68966627085509"/>
          <c:y val="4.2180148426005273E-2"/>
          <c:w val="0.82938724750348281"/>
          <c:h val="0.80066613849860158"/>
        </c:manualLayout>
      </c:layout>
      <c:scatterChart>
        <c:scatterStyle val="lineMarker"/>
        <c:varyColors val="0"/>
        <c:ser>
          <c:idx val="0"/>
          <c:order val="0"/>
          <c:tx>
            <c:v>Stroke Length = 150 mm</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2931449473912422"/>
                  <c:y val="0.11785322834645669"/>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Demo_Trapezoid!$O$23:$O$26</c:f>
              <c:numCache>
                <c:formatCode>General</c:formatCode>
                <c:ptCount val="4"/>
                <c:pt idx="0">
                  <c:v>500</c:v>
                </c:pt>
                <c:pt idx="1">
                  <c:v>1000</c:v>
                </c:pt>
                <c:pt idx="2">
                  <c:v>1500</c:v>
                </c:pt>
                <c:pt idx="3">
                  <c:v>2000</c:v>
                </c:pt>
              </c:numCache>
            </c:numRef>
          </c:xVal>
          <c:yVal>
            <c:numRef>
              <c:f>Demo_Trapezoid!$N$23:$N$26</c:f>
              <c:numCache>
                <c:formatCode>0</c:formatCode>
                <c:ptCount val="4"/>
                <c:pt idx="0" formatCode="0.0">
                  <c:v>6.6225165562913899</c:v>
                </c:pt>
                <c:pt idx="1">
                  <c:v>12.658227848101266</c:v>
                </c:pt>
                <c:pt idx="2">
                  <c:v>16.666666666666671</c:v>
                </c:pt>
                <c:pt idx="3" formatCode="0.0">
                  <c:v>22.727272727272705</c:v>
                </c:pt>
              </c:numCache>
            </c:numRef>
          </c:yVal>
          <c:smooth val="0"/>
          <c:extLst>
            <c:ext xmlns:c16="http://schemas.microsoft.com/office/drawing/2014/chart" uri="{C3380CC4-5D6E-409C-BE32-E72D297353CC}">
              <c16:uniqueId val="{00000001-D3BA-4FBC-B11C-6854B5C4A361}"/>
            </c:ext>
          </c:extLst>
        </c:ser>
        <c:ser>
          <c:idx val="1"/>
          <c:order val="1"/>
          <c:tx>
            <c:v>Stroke Length = 200 mm</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6.6419136335185383E-2"/>
                  <c:y val="-7.7458219783683502E-2"/>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Demo_Trapezoid!$O$27:$O$30</c:f>
              <c:numCache>
                <c:formatCode>General</c:formatCode>
                <c:ptCount val="4"/>
                <c:pt idx="0">
                  <c:v>500</c:v>
                </c:pt>
                <c:pt idx="1">
                  <c:v>1000</c:v>
                </c:pt>
                <c:pt idx="2">
                  <c:v>1500</c:v>
                </c:pt>
                <c:pt idx="3">
                  <c:v>2000</c:v>
                </c:pt>
              </c:numCache>
            </c:numRef>
          </c:xVal>
          <c:yVal>
            <c:numRef>
              <c:f>Demo_Trapezoid!$N$27:$N$30</c:f>
              <c:numCache>
                <c:formatCode>0.0</c:formatCode>
                <c:ptCount val="4"/>
                <c:pt idx="0" formatCode="0.00">
                  <c:v>4.9504950495049505</c:v>
                </c:pt>
                <c:pt idx="1">
                  <c:v>9.7087378640776674</c:v>
                </c:pt>
                <c:pt idx="2" formatCode="0">
                  <c:v>13.98601398601399</c:v>
                </c:pt>
                <c:pt idx="3" formatCode="0">
                  <c:v>17.543859649122812</c:v>
                </c:pt>
              </c:numCache>
            </c:numRef>
          </c:yVal>
          <c:smooth val="0"/>
          <c:extLst>
            <c:ext xmlns:c16="http://schemas.microsoft.com/office/drawing/2014/chart" uri="{C3380CC4-5D6E-409C-BE32-E72D297353CC}">
              <c16:uniqueId val="{00000003-D3BA-4FBC-B11C-6854B5C4A361}"/>
            </c:ext>
          </c:extLst>
        </c:ser>
        <c:ser>
          <c:idx val="2"/>
          <c:order val="2"/>
          <c:tx>
            <c:v>Stroke Length = 250 mm</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3.2663118164261901E-2"/>
                  <c:y val="0.18136755116692929"/>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Demo_Trapezoid!$O$19:$O$22</c:f>
              <c:numCache>
                <c:formatCode>General</c:formatCode>
                <c:ptCount val="4"/>
                <c:pt idx="0">
                  <c:v>500</c:v>
                </c:pt>
                <c:pt idx="1">
                  <c:v>1000</c:v>
                </c:pt>
                <c:pt idx="2">
                  <c:v>1500</c:v>
                </c:pt>
                <c:pt idx="3">
                  <c:v>2000</c:v>
                </c:pt>
              </c:numCache>
            </c:numRef>
          </c:xVal>
          <c:yVal>
            <c:numRef>
              <c:f>Demo_Trapezoid!$N$19:$N$22</c:f>
              <c:numCache>
                <c:formatCode>0.0</c:formatCode>
                <c:ptCount val="4"/>
                <c:pt idx="0" formatCode="0">
                  <c:v>3.9603960396039604</c:v>
                </c:pt>
                <c:pt idx="1">
                  <c:v>7.5471698113207539</c:v>
                </c:pt>
                <c:pt idx="2" formatCode="0">
                  <c:v>11.235955056179774</c:v>
                </c:pt>
                <c:pt idx="3" formatCode="0">
                  <c:v>14.492753623188399</c:v>
                </c:pt>
              </c:numCache>
            </c:numRef>
          </c:yVal>
          <c:smooth val="0"/>
          <c:extLst>
            <c:ext xmlns:c16="http://schemas.microsoft.com/office/drawing/2014/chart" uri="{C3380CC4-5D6E-409C-BE32-E72D297353CC}">
              <c16:uniqueId val="{00000005-D3BA-4FBC-B11C-6854B5C4A361}"/>
            </c:ext>
          </c:extLst>
        </c:ser>
        <c:dLbls>
          <c:showLegendKey val="0"/>
          <c:showVal val="0"/>
          <c:showCatName val="0"/>
          <c:showSerName val="0"/>
          <c:showPercent val="0"/>
          <c:showBubbleSize val="0"/>
        </c:dLbls>
        <c:axId val="595535967"/>
        <c:axId val="605823407"/>
      </c:scatterChart>
      <c:valAx>
        <c:axId val="595535967"/>
        <c:scaling>
          <c:orientation val="minMax"/>
          <c:max val="2000"/>
          <c:min val="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Actuator RPM</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05823407"/>
        <c:crosses val="autoZero"/>
        <c:crossBetween val="midCat"/>
        <c:majorUnit val="500"/>
      </c:valAx>
      <c:valAx>
        <c:axId val="605823407"/>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Stroke/ min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95535967"/>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layout>
        <c:manualLayout>
          <c:xMode val="edge"/>
          <c:yMode val="edge"/>
          <c:x val="0.11986558277143644"/>
          <c:y val="1.9495060550696049E-2"/>
          <c:w val="0.84051218715570808"/>
          <c:h val="8.2107116289608179E-2"/>
        </c:manualLayout>
      </c:layout>
      <c:overlay val="0"/>
      <c:spPr>
        <a:solidFill>
          <a:sysClr val="window" lastClr="FFFFFF"/>
        </a:solidFill>
        <a:ln>
          <a:solidFill>
            <a:sysClr val="windowText" lastClr="000000"/>
          </a:solid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11386076740405"/>
          <c:y val="4.3869155971093574E-2"/>
          <c:w val="0.83191788526434196"/>
          <c:h val="0.74997204367072912"/>
        </c:manualLayout>
      </c:layout>
      <c:scatterChart>
        <c:scatterStyle val="lineMarker"/>
        <c:varyColors val="0"/>
        <c:ser>
          <c:idx val="0"/>
          <c:order val="0"/>
          <c:tx>
            <c:v>Stroke Length = 150 mm</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2931449473912422"/>
                  <c:y val="0.11785322834645669"/>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Demo_Sinusoidal!$R$7:$R$10</c:f>
              <c:numCache>
                <c:formatCode>General</c:formatCode>
                <c:ptCount val="4"/>
                <c:pt idx="0">
                  <c:v>500</c:v>
                </c:pt>
                <c:pt idx="1">
                  <c:v>1000</c:v>
                </c:pt>
                <c:pt idx="2">
                  <c:v>1500</c:v>
                </c:pt>
                <c:pt idx="3">
                  <c:v>2000</c:v>
                </c:pt>
              </c:numCache>
            </c:numRef>
          </c:xVal>
          <c:yVal>
            <c:numRef>
              <c:f>Demo_Sinusoidal!$Q$7:$Q$10</c:f>
              <c:numCache>
                <c:formatCode>0.0</c:formatCode>
                <c:ptCount val="4"/>
                <c:pt idx="0">
                  <c:v>3.0211480362537761</c:v>
                </c:pt>
                <c:pt idx="1">
                  <c:v>6.6445182724252492</c:v>
                </c:pt>
                <c:pt idx="2">
                  <c:v>10</c:v>
                </c:pt>
                <c:pt idx="3">
                  <c:v>13.333333333333334</c:v>
                </c:pt>
              </c:numCache>
            </c:numRef>
          </c:yVal>
          <c:smooth val="0"/>
          <c:extLst>
            <c:ext xmlns:c16="http://schemas.microsoft.com/office/drawing/2014/chart" uri="{C3380CC4-5D6E-409C-BE32-E72D297353CC}">
              <c16:uniqueId val="{00000001-0E49-4585-B085-2CAC8838D453}"/>
            </c:ext>
          </c:extLst>
        </c:ser>
        <c:ser>
          <c:idx val="1"/>
          <c:order val="1"/>
          <c:tx>
            <c:v>Stroke Length = 200 mm</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3.0668822207571739E-2"/>
                  <c:y val="-2.9677935629272168E-2"/>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trendline>
            <c:spPr>
              <a:ln w="19050" cap="rnd">
                <a:solidFill>
                  <a:schemeClr val="accent2"/>
                </a:solidFill>
                <a:prstDash val="sysDot"/>
              </a:ln>
              <a:effectLst/>
            </c:spPr>
            <c:trendlineType val="linear"/>
            <c:dispRSqr val="0"/>
            <c:dispEq val="0"/>
          </c:trendline>
          <c:xVal>
            <c:numRef>
              <c:f>Demo_Sinusoidal!$R$11:$R$14</c:f>
              <c:numCache>
                <c:formatCode>General</c:formatCode>
                <c:ptCount val="4"/>
                <c:pt idx="0">
                  <c:v>500</c:v>
                </c:pt>
                <c:pt idx="1">
                  <c:v>1000</c:v>
                </c:pt>
                <c:pt idx="2">
                  <c:v>1500</c:v>
                </c:pt>
                <c:pt idx="3">
                  <c:v>2000</c:v>
                </c:pt>
              </c:numCache>
            </c:numRef>
          </c:xVal>
          <c:yVal>
            <c:numRef>
              <c:f>Demo_Sinusoidal!$Q$11:$Q$14</c:f>
              <c:numCache>
                <c:formatCode>0.0</c:formatCode>
                <c:ptCount val="4"/>
                <c:pt idx="0" formatCode="0">
                  <c:v>2.5062656641604009</c:v>
                </c:pt>
                <c:pt idx="1">
                  <c:v>5.0000000000000009</c:v>
                </c:pt>
                <c:pt idx="2">
                  <c:v>7.6335877862595432</c:v>
                </c:pt>
                <c:pt idx="3">
                  <c:v>9.9009900990099027</c:v>
                </c:pt>
              </c:numCache>
            </c:numRef>
          </c:yVal>
          <c:smooth val="0"/>
          <c:extLst>
            <c:ext xmlns:c16="http://schemas.microsoft.com/office/drawing/2014/chart" uri="{C3380CC4-5D6E-409C-BE32-E72D297353CC}">
              <c16:uniqueId val="{00000004-0E49-4585-B085-2CAC8838D453}"/>
            </c:ext>
          </c:extLst>
        </c:ser>
        <c:ser>
          <c:idx val="2"/>
          <c:order val="2"/>
          <c:tx>
            <c:v>Stroke Length = 250 mm</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4.6000664720245402E-2"/>
                  <c:y val="0.12404768744294997"/>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Demo_Sinusoidal!$R$3:$R$6</c:f>
              <c:numCache>
                <c:formatCode>General</c:formatCode>
                <c:ptCount val="4"/>
                <c:pt idx="0">
                  <c:v>500</c:v>
                </c:pt>
                <c:pt idx="1">
                  <c:v>1000</c:v>
                </c:pt>
                <c:pt idx="2">
                  <c:v>1500</c:v>
                </c:pt>
                <c:pt idx="3">
                  <c:v>2000</c:v>
                </c:pt>
              </c:numCache>
            </c:numRef>
          </c:xVal>
          <c:yVal>
            <c:numRef>
              <c:f>Demo_Sinusoidal!$Q$3:$Q$6</c:f>
              <c:numCache>
                <c:formatCode>0.0</c:formatCode>
                <c:ptCount val="4"/>
                <c:pt idx="0">
                  <c:v>1.996007984031936</c:v>
                </c:pt>
                <c:pt idx="1">
                  <c:v>4.0128410914927768</c:v>
                </c:pt>
                <c:pt idx="2">
                  <c:v>5.9880239520958076</c:v>
                </c:pt>
                <c:pt idx="3" formatCode="0">
                  <c:v>7.9999999999999982</c:v>
                </c:pt>
              </c:numCache>
            </c:numRef>
          </c:yVal>
          <c:smooth val="0"/>
          <c:extLst>
            <c:ext xmlns:c16="http://schemas.microsoft.com/office/drawing/2014/chart" uri="{C3380CC4-5D6E-409C-BE32-E72D297353CC}">
              <c16:uniqueId val="{00000006-0E49-4585-B085-2CAC8838D453}"/>
            </c:ext>
          </c:extLst>
        </c:ser>
        <c:dLbls>
          <c:showLegendKey val="0"/>
          <c:showVal val="0"/>
          <c:showCatName val="0"/>
          <c:showSerName val="0"/>
          <c:showPercent val="0"/>
          <c:showBubbleSize val="0"/>
        </c:dLbls>
        <c:axId val="595535967"/>
        <c:axId val="605823407"/>
      </c:scatterChart>
      <c:valAx>
        <c:axId val="595535967"/>
        <c:scaling>
          <c:orientation val="minMax"/>
          <c:max val="2000"/>
          <c:min val="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Actuator RPM</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05823407"/>
        <c:crosses val="autoZero"/>
        <c:crossBetween val="midCat"/>
        <c:majorUnit val="500"/>
      </c:valAx>
      <c:valAx>
        <c:axId val="605823407"/>
        <c:scaling>
          <c:orientation val="minMax"/>
          <c:max val="1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Stroke/ min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595535967"/>
        <c:crosses val="autoZero"/>
        <c:crossBetween val="midCat"/>
        <c:majorUnit val="3"/>
      </c:valAx>
      <c:spPr>
        <a:noFill/>
        <a:ln>
          <a:noFill/>
        </a:ln>
        <a:effectLst/>
      </c:spPr>
    </c:plotArea>
    <c:legend>
      <c:legendPos val="b"/>
      <c:legendEntry>
        <c:idx val="3"/>
        <c:delete val="1"/>
      </c:legendEntry>
      <c:legendEntry>
        <c:idx val="4"/>
        <c:delete val="1"/>
      </c:legendEntry>
      <c:legendEntry>
        <c:idx val="5"/>
        <c:delete val="1"/>
      </c:legendEntry>
      <c:legendEntry>
        <c:idx val="6"/>
        <c:delete val="1"/>
      </c:legendEntry>
      <c:layout>
        <c:manualLayout>
          <c:xMode val="edge"/>
          <c:yMode val="edge"/>
          <c:x val="0.12341269841269842"/>
          <c:y val="8.7078010069883832E-3"/>
          <c:w val="0.83088057879152355"/>
          <c:h val="7.7655432187179532E-2"/>
        </c:manualLayout>
      </c:layout>
      <c:overlay val="0"/>
      <c:spPr>
        <a:solidFill>
          <a:sysClr val="window" lastClr="FFFFFF"/>
        </a:solidFill>
        <a:ln>
          <a:solidFill>
            <a:sysClr val="windowText" lastClr="000000"/>
          </a:solid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Sheet1!$AA$1</c:f>
              <c:strCache>
                <c:ptCount val="1"/>
                <c:pt idx="0">
                  <c:v>Linear Regression</c:v>
                </c:pt>
              </c:strCache>
            </c:strRef>
          </c:tx>
          <c:spPr>
            <a:ln w="25400" cap="rnd">
              <a:no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Sheet1!$L$2:$L$29</c:f>
                <c:numCache>
                  <c:formatCode>General</c:formatCode>
                  <c:ptCount val="28"/>
                  <c:pt idx="0">
                    <c:v>0.25112212453035676</c:v>
                  </c:pt>
                  <c:pt idx="1">
                    <c:v>0.20414229496270486</c:v>
                  </c:pt>
                  <c:pt idx="2">
                    <c:v>0.28619197607312469</c:v>
                  </c:pt>
                  <c:pt idx="3">
                    <c:v>0.41226756634574102</c:v>
                  </c:pt>
                  <c:pt idx="4">
                    <c:v>0.14833818158734452</c:v>
                  </c:pt>
                  <c:pt idx="5">
                    <c:v>0.14310537685440053</c:v>
                  </c:pt>
                  <c:pt idx="6">
                    <c:v>0.25414625354830633</c:v>
                  </c:pt>
                  <c:pt idx="7">
                    <c:v>0.35812053692107637</c:v>
                  </c:pt>
                  <c:pt idx="8">
                    <c:v>0.10411306479323332</c:v>
                  </c:pt>
                  <c:pt idx="9">
                    <c:v>0.16910124736571283</c:v>
                  </c:pt>
                  <c:pt idx="10">
                    <c:v>0.3513429880225874</c:v>
                  </c:pt>
                  <c:pt idx="11">
                    <c:v>0.4542748785489244</c:v>
                  </c:pt>
                  <c:pt idx="12">
                    <c:v>9.218840233261448E-2</c:v>
                  </c:pt>
                  <c:pt idx="13">
                    <c:v>0.1271105758017011</c:v>
                  </c:pt>
                  <c:pt idx="14">
                    <c:v>0.16717242668765686</c:v>
                  </c:pt>
                  <c:pt idx="15">
                    <c:v>0.20515802538687097</c:v>
                  </c:pt>
                  <c:pt idx="16">
                    <c:v>0.17012083457542759</c:v>
                  </c:pt>
                  <c:pt idx="17">
                    <c:v>0.12310406856249716</c:v>
                  </c:pt>
                  <c:pt idx="18">
                    <c:v>0.14710551931399446</c:v>
                  </c:pt>
                  <c:pt idx="19">
                    <c:v>9.4128711202480606E-2</c:v>
                  </c:pt>
                  <c:pt idx="20">
                    <c:v>6.1076242358547236E-2</c:v>
                  </c:pt>
                  <c:pt idx="21">
                    <c:v>8.1074326717155046E-2</c:v>
                  </c:pt>
                  <c:pt idx="22">
                    <c:v>0.11107100095272393</c:v>
                  </c:pt>
                  <c:pt idx="23">
                    <c:v>0.16617713793611924</c:v>
                  </c:pt>
                  <c:pt idx="24">
                    <c:v>6.8056427563015678E-2</c:v>
                  </c:pt>
                  <c:pt idx="25">
                    <c:v>0.17516628987519259</c:v>
                  </c:pt>
                  <c:pt idx="26">
                    <c:v>9.7104362418173579E-2</c:v>
                  </c:pt>
                  <c:pt idx="27">
                    <c:v>0.20825838156636098</c:v>
                  </c:pt>
                </c:numCache>
              </c:numRef>
            </c:plus>
            <c:minus>
              <c:numRef>
                <c:f>Sheet1!$L$2:$L$29</c:f>
                <c:numCache>
                  <c:formatCode>General</c:formatCode>
                  <c:ptCount val="28"/>
                  <c:pt idx="0">
                    <c:v>0.25112212453035676</c:v>
                  </c:pt>
                  <c:pt idx="1">
                    <c:v>0.20414229496270486</c:v>
                  </c:pt>
                  <c:pt idx="2">
                    <c:v>0.28619197607312469</c:v>
                  </c:pt>
                  <c:pt idx="3">
                    <c:v>0.41226756634574102</c:v>
                  </c:pt>
                  <c:pt idx="4">
                    <c:v>0.14833818158734452</c:v>
                  </c:pt>
                  <c:pt idx="5">
                    <c:v>0.14310537685440053</c:v>
                  </c:pt>
                  <c:pt idx="6">
                    <c:v>0.25414625354830633</c:v>
                  </c:pt>
                  <c:pt idx="7">
                    <c:v>0.35812053692107637</c:v>
                  </c:pt>
                  <c:pt idx="8">
                    <c:v>0.10411306479323332</c:v>
                  </c:pt>
                  <c:pt idx="9">
                    <c:v>0.16910124736571283</c:v>
                  </c:pt>
                  <c:pt idx="10">
                    <c:v>0.3513429880225874</c:v>
                  </c:pt>
                  <c:pt idx="11">
                    <c:v>0.4542748785489244</c:v>
                  </c:pt>
                  <c:pt idx="12">
                    <c:v>9.218840233261448E-2</c:v>
                  </c:pt>
                  <c:pt idx="13">
                    <c:v>0.1271105758017011</c:v>
                  </c:pt>
                  <c:pt idx="14">
                    <c:v>0.16717242668765686</c:v>
                  </c:pt>
                  <c:pt idx="15">
                    <c:v>0.20515802538687097</c:v>
                  </c:pt>
                  <c:pt idx="16">
                    <c:v>0.17012083457542759</c:v>
                  </c:pt>
                  <c:pt idx="17">
                    <c:v>0.12310406856249716</c:v>
                  </c:pt>
                  <c:pt idx="18">
                    <c:v>0.14710551931399446</c:v>
                  </c:pt>
                  <c:pt idx="19">
                    <c:v>9.4128711202480606E-2</c:v>
                  </c:pt>
                  <c:pt idx="20">
                    <c:v>6.1076242358547236E-2</c:v>
                  </c:pt>
                  <c:pt idx="21">
                    <c:v>8.1074326717155046E-2</c:v>
                  </c:pt>
                  <c:pt idx="22">
                    <c:v>0.11107100095272393</c:v>
                  </c:pt>
                  <c:pt idx="23">
                    <c:v>0.16617713793611924</c:v>
                  </c:pt>
                  <c:pt idx="24">
                    <c:v>6.8056427563015678E-2</c:v>
                  </c:pt>
                  <c:pt idx="25">
                    <c:v>0.17516628987519259</c:v>
                  </c:pt>
                  <c:pt idx="26">
                    <c:v>9.7104362418173579E-2</c:v>
                  </c:pt>
                  <c:pt idx="27">
                    <c:v>0.20825838156636098</c:v>
                  </c:pt>
                </c:numCache>
              </c:numRef>
            </c:minus>
            <c:spPr>
              <a:noFill/>
              <a:ln w="9525" cap="flat" cmpd="sng" algn="ctr">
                <a:solidFill>
                  <a:schemeClr val="tx1">
                    <a:lumMod val="65000"/>
                    <a:lumOff val="35000"/>
                  </a:schemeClr>
                </a:solidFill>
                <a:round/>
              </a:ln>
              <a:effectLst/>
            </c:spPr>
          </c:errBars>
          <c:xVal>
            <c:numRef>
              <c:f>Sheet1!$I$2:$I$29</c:f>
              <c:numCache>
                <c:formatCode>0.00</c:formatCode>
                <c:ptCount val="28"/>
                <c:pt idx="0">
                  <c:v>15.038945778438398</c:v>
                </c:pt>
                <c:pt idx="1">
                  <c:v>30.077891556876796</c:v>
                </c:pt>
                <c:pt idx="2">
                  <c:v>41.357100890705595</c:v>
                </c:pt>
                <c:pt idx="3">
                  <c:v>52.636310224534398</c:v>
                </c:pt>
                <c:pt idx="4">
                  <c:v>15.038819823048001</c:v>
                </c:pt>
                <c:pt idx="5">
                  <c:v>30.077639646096003</c:v>
                </c:pt>
                <c:pt idx="6">
                  <c:v>42.108695504534403</c:v>
                </c:pt>
                <c:pt idx="7">
                  <c:v>54.139751362972802</c:v>
                </c:pt>
                <c:pt idx="8">
                  <c:v>15.790540392267202</c:v>
                </c:pt>
                <c:pt idx="9">
                  <c:v>29.325289299924801</c:v>
                </c:pt>
                <c:pt idx="10">
                  <c:v>40.604246722972803</c:v>
                </c:pt>
                <c:pt idx="11">
                  <c:v>51.883204146020802</c:v>
                </c:pt>
                <c:pt idx="12">
                  <c:v>7.5194728892191991</c:v>
                </c:pt>
                <c:pt idx="13">
                  <c:v>15.038945778438398</c:v>
                </c:pt>
                <c:pt idx="14">
                  <c:v>22.558418667657598</c:v>
                </c:pt>
                <c:pt idx="15">
                  <c:v>30.077891556876796</c:v>
                </c:pt>
                <c:pt idx="16">
                  <c:v>6.0155279292191999</c:v>
                </c:pt>
                <c:pt idx="17">
                  <c:v>15.038819823048001</c:v>
                </c:pt>
                <c:pt idx="18">
                  <c:v>21.054347752267201</c:v>
                </c:pt>
                <c:pt idx="19">
                  <c:v>30.077639646096003</c:v>
                </c:pt>
                <c:pt idx="20">
                  <c:v>6.7673744538288005</c:v>
                </c:pt>
                <c:pt idx="21">
                  <c:v>15.790540392267202</c:v>
                </c:pt>
                <c:pt idx="22">
                  <c:v>22.557914846096004</c:v>
                </c:pt>
                <c:pt idx="23">
                  <c:v>29.325289299924801</c:v>
                </c:pt>
                <c:pt idx="24">
                  <c:v>6.7673744538288005</c:v>
                </c:pt>
                <c:pt idx="25">
                  <c:v>29.325289299924801</c:v>
                </c:pt>
                <c:pt idx="26">
                  <c:v>6.0155279292191999</c:v>
                </c:pt>
                <c:pt idx="27">
                  <c:v>30.077639646096003</c:v>
                </c:pt>
              </c:numCache>
            </c:numRef>
          </c:xVal>
          <c:yVal>
            <c:numRef>
              <c:f>Sheet1!$H$2:$H$29</c:f>
              <c:numCache>
                <c:formatCode>General</c:formatCode>
                <c:ptCount val="28"/>
                <c:pt idx="0">
                  <c:v>0.78307999999999822</c:v>
                </c:pt>
                <c:pt idx="1">
                  <c:v>0.76208000000000098</c:v>
                </c:pt>
                <c:pt idx="2">
                  <c:v>1.0480799999999988</c:v>
                </c:pt>
                <c:pt idx="3">
                  <c:v>1.48508</c:v>
                </c:pt>
                <c:pt idx="4">
                  <c:v>1.0010799999999982</c:v>
                </c:pt>
                <c:pt idx="5">
                  <c:v>0.54908000000000001</c:v>
                </c:pt>
                <c:pt idx="6">
                  <c:v>0.86207999999999885</c:v>
                </c:pt>
                <c:pt idx="7">
                  <c:v>0.92907999999999902</c:v>
                </c:pt>
                <c:pt idx="8">
                  <c:v>0.48507999999999996</c:v>
                </c:pt>
                <c:pt idx="9">
                  <c:v>0.58507999999999782</c:v>
                </c:pt>
                <c:pt idx="10">
                  <c:v>1.5520800000000001</c:v>
                </c:pt>
                <c:pt idx="11">
                  <c:v>1.5800799999999988</c:v>
                </c:pt>
                <c:pt idx="12">
                  <c:v>0.58907999999999916</c:v>
                </c:pt>
                <c:pt idx="13">
                  <c:v>0.53007999999999811</c:v>
                </c:pt>
                <c:pt idx="14">
                  <c:v>0.75908000000000087</c:v>
                </c:pt>
                <c:pt idx="15">
                  <c:v>0.80508000000000024</c:v>
                </c:pt>
                <c:pt idx="16">
                  <c:v>0.64107999999999876</c:v>
                </c:pt>
                <c:pt idx="17">
                  <c:v>0.50608000000000075</c:v>
                </c:pt>
                <c:pt idx="18">
                  <c:v>0.55707999999999913</c:v>
                </c:pt>
                <c:pt idx="19">
                  <c:v>0.49207999999999785</c:v>
                </c:pt>
                <c:pt idx="20">
                  <c:v>0.30508000000000024</c:v>
                </c:pt>
                <c:pt idx="21">
                  <c:v>0.34707999999999828</c:v>
                </c:pt>
                <c:pt idx="22">
                  <c:v>0.39707999999999899</c:v>
                </c:pt>
                <c:pt idx="23">
                  <c:v>0.76707999999999998</c:v>
                </c:pt>
                <c:pt idx="24">
                  <c:v>0.27707999999999799</c:v>
                </c:pt>
                <c:pt idx="25">
                  <c:v>0.76307999999999865</c:v>
                </c:pt>
                <c:pt idx="26">
                  <c:v>0.45007999999999981</c:v>
                </c:pt>
                <c:pt idx="27">
                  <c:v>1.0370799999999996</c:v>
                </c:pt>
              </c:numCache>
            </c:numRef>
          </c:yVal>
          <c:smooth val="0"/>
          <c:extLst>
            <c:ext xmlns:c16="http://schemas.microsoft.com/office/drawing/2014/chart" uri="{C3380CC4-5D6E-409C-BE32-E72D297353CC}">
              <c16:uniqueId val="{00000000-EA76-4804-99B3-A975057E83BC}"/>
            </c:ext>
          </c:extLst>
        </c:ser>
        <c:dLbls>
          <c:showLegendKey val="0"/>
          <c:showVal val="0"/>
          <c:showCatName val="0"/>
          <c:showSerName val="0"/>
          <c:showPercent val="0"/>
          <c:showBubbleSize val="0"/>
        </c:dLbls>
        <c:axId val="1692306912"/>
        <c:axId val="1692306496"/>
        <c:extLst/>
      </c:scatterChart>
      <c:valAx>
        <c:axId val="1692306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r>
                  <a:rPr lang="en-US"/>
                  <a:t>Flow Rate (STB/D)</a:t>
                </a:r>
              </a:p>
            </c:rich>
          </c:tx>
          <c:overlay val="0"/>
          <c:spPr>
            <a:noFill/>
            <a:ln>
              <a:noFill/>
            </a:ln>
            <a:effectLst/>
          </c:spPr>
          <c:txPr>
            <a:bodyPr rot="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endParaRPr lang="en-US"/>
            </a:p>
          </c:txPr>
        </c:title>
        <c:numFmt formatCode="0.0" sourceLinked="0"/>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endParaRPr lang="en-US"/>
          </a:p>
        </c:txPr>
        <c:crossAx val="1692306496"/>
        <c:crosses val="autoZero"/>
        <c:crossBetween val="midCat"/>
      </c:valAx>
      <c:valAx>
        <c:axId val="1692306496"/>
        <c:scaling>
          <c:orientation val="minMax"/>
          <c:max val="2.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r>
                  <a:rPr lang="en-US"/>
                  <a:t>Frictional Pressure (psi)</a:t>
                </a:r>
              </a:p>
            </c:rich>
          </c:tx>
          <c:overlay val="0"/>
          <c:spPr>
            <a:noFill/>
            <a:ln>
              <a:noFill/>
            </a:ln>
            <a:effectLst/>
          </c:spPr>
          <c:txPr>
            <a:bodyPr rot="-540000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endParaRPr lang="en-US"/>
            </a:p>
          </c:txPr>
        </c:title>
        <c:numFmt formatCode="#,##0.0" sourceLinked="0"/>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endParaRPr lang="en-US"/>
          </a:p>
        </c:txPr>
        <c:crossAx val="1692306912"/>
        <c:crosses val="autoZero"/>
        <c:crossBetween val="midCat"/>
        <c:majorUnit val="0.2"/>
        <c:minorUnit val="4.0000000000000008E-2"/>
      </c:valAx>
      <c:spPr>
        <a:solidFill>
          <a:schemeClr val="lt1"/>
        </a:solidFill>
        <a:ln w="12700" cap="flat" cmpd="sng" algn="ctr">
          <a:solidFill>
            <a:schemeClr val="dk1"/>
          </a:solidFill>
          <a:prstDash val="solid"/>
          <a:miter lim="800000"/>
        </a:ln>
        <a:effectLst/>
      </c:spPr>
    </c:plotArea>
    <c:legend>
      <c:legendPos val="t"/>
      <c:legendEntry>
        <c:idx val="0"/>
        <c:delete val="1"/>
      </c:legendEntry>
      <c:overlay val="0"/>
      <c:spPr>
        <a:noFill/>
        <a:ln>
          <a:noFill/>
        </a:ln>
        <a:effectLst/>
      </c:spPr>
      <c:txPr>
        <a:bodyPr rot="0" spcFirstLastPara="1" vertOverflow="ellipsis" vert="horz" wrap="square" anchor="ctr" anchorCtr="1"/>
        <a:lstStyle/>
        <a:p>
          <a:pPr>
            <a:defRPr sz="15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500">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13162D756BDF42F2855506ECE713036A"/>
        <w:category>
          <w:name w:val="General"/>
          <w:gallery w:val="placeholder"/>
        </w:category>
        <w:types>
          <w:type w:val="bbPlcHdr"/>
        </w:types>
        <w:behaviors>
          <w:behavior w:val="content"/>
        </w:behaviors>
        <w:guid w:val="{5FB30198-89A1-4957-BFE8-9F91976FC736}"/>
      </w:docPartPr>
      <w:docPartBody>
        <w:p w:rsidR="00963451" w:rsidRDefault="006B6FBD" w:rsidP="006B6FBD">
          <w:pPr>
            <w:pStyle w:val="13162D756BDF42F2855506ECE713036A"/>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0A21"/>
    <w:rsid w:val="00017054"/>
    <w:rsid w:val="000172B5"/>
    <w:rsid w:val="00045235"/>
    <w:rsid w:val="000511B9"/>
    <w:rsid w:val="000529F9"/>
    <w:rsid w:val="00063D21"/>
    <w:rsid w:val="00065345"/>
    <w:rsid w:val="00065368"/>
    <w:rsid w:val="00067335"/>
    <w:rsid w:val="00073C9D"/>
    <w:rsid w:val="00094E69"/>
    <w:rsid w:val="000A3F28"/>
    <w:rsid w:val="000A6A6B"/>
    <w:rsid w:val="000B4C64"/>
    <w:rsid w:val="000C0B78"/>
    <w:rsid w:val="000E2785"/>
    <w:rsid w:val="000F72D3"/>
    <w:rsid w:val="001060D0"/>
    <w:rsid w:val="00112081"/>
    <w:rsid w:val="00113AC8"/>
    <w:rsid w:val="00117CB7"/>
    <w:rsid w:val="00120C99"/>
    <w:rsid w:val="001213B0"/>
    <w:rsid w:val="001214BA"/>
    <w:rsid w:val="001343EB"/>
    <w:rsid w:val="00143DD9"/>
    <w:rsid w:val="00151A9E"/>
    <w:rsid w:val="00155737"/>
    <w:rsid w:val="00162B56"/>
    <w:rsid w:val="00163BDF"/>
    <w:rsid w:val="00167138"/>
    <w:rsid w:val="001779A0"/>
    <w:rsid w:val="00182857"/>
    <w:rsid w:val="0018326F"/>
    <w:rsid w:val="001924A2"/>
    <w:rsid w:val="00192528"/>
    <w:rsid w:val="00196DF6"/>
    <w:rsid w:val="001A09C5"/>
    <w:rsid w:val="001A276F"/>
    <w:rsid w:val="001A4B5B"/>
    <w:rsid w:val="001C2AC1"/>
    <w:rsid w:val="001D26AE"/>
    <w:rsid w:val="001E3A4C"/>
    <w:rsid w:val="001E6E6A"/>
    <w:rsid w:val="001E7D88"/>
    <w:rsid w:val="001F1822"/>
    <w:rsid w:val="001F4988"/>
    <w:rsid w:val="001F4F1D"/>
    <w:rsid w:val="00204E10"/>
    <w:rsid w:val="00207580"/>
    <w:rsid w:val="00207D13"/>
    <w:rsid w:val="002613C7"/>
    <w:rsid w:val="00262690"/>
    <w:rsid w:val="00293ECD"/>
    <w:rsid w:val="002A7B59"/>
    <w:rsid w:val="002B39F3"/>
    <w:rsid w:val="002C0D7B"/>
    <w:rsid w:val="002D1993"/>
    <w:rsid w:val="002E0673"/>
    <w:rsid w:val="002E6055"/>
    <w:rsid w:val="002F2904"/>
    <w:rsid w:val="00302A13"/>
    <w:rsid w:val="00303490"/>
    <w:rsid w:val="00304010"/>
    <w:rsid w:val="00311A1A"/>
    <w:rsid w:val="00313A51"/>
    <w:rsid w:val="00313CB3"/>
    <w:rsid w:val="003153C5"/>
    <w:rsid w:val="00327900"/>
    <w:rsid w:val="003435D4"/>
    <w:rsid w:val="00346440"/>
    <w:rsid w:val="00353720"/>
    <w:rsid w:val="00353782"/>
    <w:rsid w:val="003700F7"/>
    <w:rsid w:val="00370955"/>
    <w:rsid w:val="0039417C"/>
    <w:rsid w:val="003A35A8"/>
    <w:rsid w:val="003B1743"/>
    <w:rsid w:val="003B3A4C"/>
    <w:rsid w:val="003B5870"/>
    <w:rsid w:val="003C6D15"/>
    <w:rsid w:val="003E2FB3"/>
    <w:rsid w:val="003E7AE4"/>
    <w:rsid w:val="003F54AD"/>
    <w:rsid w:val="00403B00"/>
    <w:rsid w:val="0041080B"/>
    <w:rsid w:val="00413A7A"/>
    <w:rsid w:val="0043321D"/>
    <w:rsid w:val="004344DB"/>
    <w:rsid w:val="00440906"/>
    <w:rsid w:val="004423F1"/>
    <w:rsid w:val="00452DD8"/>
    <w:rsid w:val="00462A8C"/>
    <w:rsid w:val="00471976"/>
    <w:rsid w:val="0047311D"/>
    <w:rsid w:val="004762A7"/>
    <w:rsid w:val="00477C32"/>
    <w:rsid w:val="00485825"/>
    <w:rsid w:val="00486FBD"/>
    <w:rsid w:val="00487140"/>
    <w:rsid w:val="00491A3F"/>
    <w:rsid w:val="004964F2"/>
    <w:rsid w:val="004A56D6"/>
    <w:rsid w:val="004A7FEF"/>
    <w:rsid w:val="004B779C"/>
    <w:rsid w:val="004B7966"/>
    <w:rsid w:val="004C10E7"/>
    <w:rsid w:val="004D38B8"/>
    <w:rsid w:val="004F10EE"/>
    <w:rsid w:val="004F5620"/>
    <w:rsid w:val="004F5B6A"/>
    <w:rsid w:val="005011F0"/>
    <w:rsid w:val="00512CF8"/>
    <w:rsid w:val="005205C3"/>
    <w:rsid w:val="0053599A"/>
    <w:rsid w:val="00543CB3"/>
    <w:rsid w:val="00550B36"/>
    <w:rsid w:val="00551722"/>
    <w:rsid w:val="00562925"/>
    <w:rsid w:val="00565492"/>
    <w:rsid w:val="005740FB"/>
    <w:rsid w:val="00575B8A"/>
    <w:rsid w:val="00586083"/>
    <w:rsid w:val="005B362F"/>
    <w:rsid w:val="005B3976"/>
    <w:rsid w:val="005C08FC"/>
    <w:rsid w:val="005D47F6"/>
    <w:rsid w:val="005E01B7"/>
    <w:rsid w:val="005E388B"/>
    <w:rsid w:val="005E3C42"/>
    <w:rsid w:val="005F0470"/>
    <w:rsid w:val="005F1B33"/>
    <w:rsid w:val="005F7D49"/>
    <w:rsid w:val="00602BB2"/>
    <w:rsid w:val="006035FF"/>
    <w:rsid w:val="006068B1"/>
    <w:rsid w:val="006151FB"/>
    <w:rsid w:val="00616423"/>
    <w:rsid w:val="006169AA"/>
    <w:rsid w:val="00616CB4"/>
    <w:rsid w:val="00617A9D"/>
    <w:rsid w:val="00636A0C"/>
    <w:rsid w:val="006532A1"/>
    <w:rsid w:val="006607E1"/>
    <w:rsid w:val="00674F2D"/>
    <w:rsid w:val="00685858"/>
    <w:rsid w:val="00686DEA"/>
    <w:rsid w:val="006B4AF6"/>
    <w:rsid w:val="006B6FBD"/>
    <w:rsid w:val="006D076D"/>
    <w:rsid w:val="006D5545"/>
    <w:rsid w:val="006D58A6"/>
    <w:rsid w:val="00713126"/>
    <w:rsid w:val="007144A0"/>
    <w:rsid w:val="007220FA"/>
    <w:rsid w:val="0073139E"/>
    <w:rsid w:val="007332C0"/>
    <w:rsid w:val="007470CE"/>
    <w:rsid w:val="0076131E"/>
    <w:rsid w:val="00766BC2"/>
    <w:rsid w:val="007700ED"/>
    <w:rsid w:val="007902ED"/>
    <w:rsid w:val="007931AE"/>
    <w:rsid w:val="007A1D74"/>
    <w:rsid w:val="007B3472"/>
    <w:rsid w:val="007B38CF"/>
    <w:rsid w:val="007D11E5"/>
    <w:rsid w:val="007D6A9C"/>
    <w:rsid w:val="007E0524"/>
    <w:rsid w:val="007E0988"/>
    <w:rsid w:val="007E0B3F"/>
    <w:rsid w:val="007F1840"/>
    <w:rsid w:val="007F1D99"/>
    <w:rsid w:val="007F5347"/>
    <w:rsid w:val="0080174A"/>
    <w:rsid w:val="008032D7"/>
    <w:rsid w:val="00804ADE"/>
    <w:rsid w:val="0080630C"/>
    <w:rsid w:val="008070F8"/>
    <w:rsid w:val="00811F6E"/>
    <w:rsid w:val="00820F19"/>
    <w:rsid w:val="008233C0"/>
    <w:rsid w:val="0082493A"/>
    <w:rsid w:val="00830F2C"/>
    <w:rsid w:val="00831997"/>
    <w:rsid w:val="00831AF8"/>
    <w:rsid w:val="00831F18"/>
    <w:rsid w:val="008347AA"/>
    <w:rsid w:val="008546A6"/>
    <w:rsid w:val="0086030F"/>
    <w:rsid w:val="008645A1"/>
    <w:rsid w:val="00875DEC"/>
    <w:rsid w:val="008809FC"/>
    <w:rsid w:val="00882A35"/>
    <w:rsid w:val="008843E5"/>
    <w:rsid w:val="00886B61"/>
    <w:rsid w:val="00886CCE"/>
    <w:rsid w:val="00892E74"/>
    <w:rsid w:val="00893CF9"/>
    <w:rsid w:val="00895674"/>
    <w:rsid w:val="008B6CB8"/>
    <w:rsid w:val="008B7CFD"/>
    <w:rsid w:val="008C0225"/>
    <w:rsid w:val="008C0287"/>
    <w:rsid w:val="008C383F"/>
    <w:rsid w:val="008C532B"/>
    <w:rsid w:val="008D1845"/>
    <w:rsid w:val="008D19B0"/>
    <w:rsid w:val="008D3264"/>
    <w:rsid w:val="008D7788"/>
    <w:rsid w:val="008E38F3"/>
    <w:rsid w:val="008E7C3D"/>
    <w:rsid w:val="00907492"/>
    <w:rsid w:val="00917040"/>
    <w:rsid w:val="00943536"/>
    <w:rsid w:val="00963451"/>
    <w:rsid w:val="00977970"/>
    <w:rsid w:val="0098170D"/>
    <w:rsid w:val="009876C5"/>
    <w:rsid w:val="00990EF4"/>
    <w:rsid w:val="00995634"/>
    <w:rsid w:val="009A7815"/>
    <w:rsid w:val="009A7D23"/>
    <w:rsid w:val="009B01E5"/>
    <w:rsid w:val="009B6569"/>
    <w:rsid w:val="009D68F6"/>
    <w:rsid w:val="009E12C8"/>
    <w:rsid w:val="009E2982"/>
    <w:rsid w:val="009E7ADD"/>
    <w:rsid w:val="00A06346"/>
    <w:rsid w:val="00A244F4"/>
    <w:rsid w:val="00A36498"/>
    <w:rsid w:val="00A4381C"/>
    <w:rsid w:val="00A47747"/>
    <w:rsid w:val="00A73D72"/>
    <w:rsid w:val="00AA1A7C"/>
    <w:rsid w:val="00AA69A3"/>
    <w:rsid w:val="00AD0A71"/>
    <w:rsid w:val="00AD52AA"/>
    <w:rsid w:val="00AD5771"/>
    <w:rsid w:val="00AD5CBB"/>
    <w:rsid w:val="00AD67BE"/>
    <w:rsid w:val="00AD7AA9"/>
    <w:rsid w:val="00AE4084"/>
    <w:rsid w:val="00AF1564"/>
    <w:rsid w:val="00B01FC5"/>
    <w:rsid w:val="00B12DA6"/>
    <w:rsid w:val="00B31502"/>
    <w:rsid w:val="00B351AA"/>
    <w:rsid w:val="00B4708A"/>
    <w:rsid w:val="00B4749C"/>
    <w:rsid w:val="00B61E36"/>
    <w:rsid w:val="00B62933"/>
    <w:rsid w:val="00B63CE8"/>
    <w:rsid w:val="00B77823"/>
    <w:rsid w:val="00B847CC"/>
    <w:rsid w:val="00B84A6A"/>
    <w:rsid w:val="00BD0519"/>
    <w:rsid w:val="00BF1757"/>
    <w:rsid w:val="00BF32DB"/>
    <w:rsid w:val="00BF4C40"/>
    <w:rsid w:val="00C13C50"/>
    <w:rsid w:val="00C21388"/>
    <w:rsid w:val="00C24D77"/>
    <w:rsid w:val="00C439AD"/>
    <w:rsid w:val="00C43C50"/>
    <w:rsid w:val="00C476B3"/>
    <w:rsid w:val="00C5248E"/>
    <w:rsid w:val="00C52A64"/>
    <w:rsid w:val="00C655CE"/>
    <w:rsid w:val="00C76DC3"/>
    <w:rsid w:val="00C77C38"/>
    <w:rsid w:val="00C82B41"/>
    <w:rsid w:val="00C84845"/>
    <w:rsid w:val="00C90259"/>
    <w:rsid w:val="00CD415B"/>
    <w:rsid w:val="00CE251B"/>
    <w:rsid w:val="00CF35DB"/>
    <w:rsid w:val="00D155B9"/>
    <w:rsid w:val="00D23F01"/>
    <w:rsid w:val="00D26469"/>
    <w:rsid w:val="00D31F7B"/>
    <w:rsid w:val="00D43E01"/>
    <w:rsid w:val="00D60713"/>
    <w:rsid w:val="00D60823"/>
    <w:rsid w:val="00D61227"/>
    <w:rsid w:val="00D621CB"/>
    <w:rsid w:val="00D65320"/>
    <w:rsid w:val="00D95F1C"/>
    <w:rsid w:val="00D97B51"/>
    <w:rsid w:val="00DB376F"/>
    <w:rsid w:val="00DC7E0C"/>
    <w:rsid w:val="00DD3920"/>
    <w:rsid w:val="00DE46DF"/>
    <w:rsid w:val="00DF190D"/>
    <w:rsid w:val="00DF2490"/>
    <w:rsid w:val="00DF42A7"/>
    <w:rsid w:val="00DF46EA"/>
    <w:rsid w:val="00E13177"/>
    <w:rsid w:val="00E24DBA"/>
    <w:rsid w:val="00E35A2B"/>
    <w:rsid w:val="00E4218B"/>
    <w:rsid w:val="00E46E92"/>
    <w:rsid w:val="00E5448F"/>
    <w:rsid w:val="00E55329"/>
    <w:rsid w:val="00E637F6"/>
    <w:rsid w:val="00E663E7"/>
    <w:rsid w:val="00E7189C"/>
    <w:rsid w:val="00E82631"/>
    <w:rsid w:val="00E96E97"/>
    <w:rsid w:val="00EA3E75"/>
    <w:rsid w:val="00EA7ED5"/>
    <w:rsid w:val="00EB1B18"/>
    <w:rsid w:val="00F02B43"/>
    <w:rsid w:val="00F12762"/>
    <w:rsid w:val="00F15647"/>
    <w:rsid w:val="00F50270"/>
    <w:rsid w:val="00F65C43"/>
    <w:rsid w:val="00F6725B"/>
    <w:rsid w:val="00F67B09"/>
    <w:rsid w:val="00F71F5B"/>
    <w:rsid w:val="00F9242A"/>
    <w:rsid w:val="00F92AAC"/>
    <w:rsid w:val="00F9517A"/>
    <w:rsid w:val="00F969A6"/>
    <w:rsid w:val="00FA3B9E"/>
    <w:rsid w:val="00FB0E64"/>
    <w:rsid w:val="00FB13DB"/>
    <w:rsid w:val="00FB7283"/>
    <w:rsid w:val="00FC6811"/>
    <w:rsid w:val="00FE0544"/>
    <w:rsid w:val="00FE228D"/>
    <w:rsid w:val="00FF3F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25B"/>
    <w:rPr>
      <w:color w:val="808080"/>
    </w:rPr>
  </w:style>
  <w:style w:type="paragraph" w:customStyle="1" w:styleId="13162D756BDF42F2855506ECE713036A">
    <w:name w:val="13162D756BDF42F2855506ECE713036A"/>
    <w:rsid w:val="006B6FBD"/>
    <w:pPr>
      <w:spacing w:after="160" w:line="259" w:lineRule="auto"/>
    </w:pPr>
  </w:style>
  <w:style w:type="paragraph" w:customStyle="1" w:styleId="4560A0E964BD401C92999EB205E293AB">
    <w:name w:val="4560A0E964BD401C92999EB205E293AB"/>
    <w:rsid w:val="00045235"/>
  </w:style>
  <w:style w:type="paragraph" w:customStyle="1" w:styleId="C062FEE9CF144A928363900CFCE29497">
    <w:name w:val="C062FEE9CF144A928363900CFCE29497"/>
    <w:rsid w:val="00045235"/>
  </w:style>
  <w:style w:type="paragraph" w:customStyle="1" w:styleId="6D39F422706D4B8B985B3284341ED3DD">
    <w:name w:val="6D39F422706D4B8B985B3284341ED3DD"/>
    <w:rsid w:val="000452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B3CF08-7BB1-42E8-A49D-CA68DF7291E0}">
  <we:reference id="wa104382081" version="1.28.0.0" store="en-US" storeType="OMEX"/>
  <we:alternateReferences>
    <we:reference id="wa104382081" version="1.28.0.0" store="" storeType="OMEX"/>
  </we:alternateReferences>
  <we:properties>
    <we:property name="MENDELEY_CITATIONS" value="[]"/>
    <we:property name="MENDELEY_CITATIONS_STYLE" value="&quot;https://www.zotero.org/styles/chicago-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029A4-30F6-440A-A43C-F1107941F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2420</TotalTime>
  <Pages>41</Pages>
  <Words>23750</Words>
  <Characters>135379</Characters>
  <Application>Microsoft Office Word</Application>
  <DocSecurity>0</DocSecurity>
  <Lines>1128</Lines>
  <Paragraphs>317</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158812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Tran, Ngoc L.</dc:creator>
  <dc:description>Requires Word 2007 or newer</dc:description>
  <cp:lastModifiedBy>Tran, Ngoc L.</cp:lastModifiedBy>
  <cp:revision>515</cp:revision>
  <cp:lastPrinted>2022-03-11T01:47:00Z</cp:lastPrinted>
  <dcterms:created xsi:type="dcterms:W3CDTF">2022-02-12T00:27:00Z</dcterms:created>
  <dcterms:modified xsi:type="dcterms:W3CDTF">2022-03-11T02:11:00Z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http://www.zotero.org/styles/aapg-bulletin</vt:lpwstr>
  </property>
  <property fmtid="{D5CDD505-2E9C-101B-9397-08002B2CF9AE}" pid="3" name="Mendeley Recent Style Name 0_1">
    <vt:lpwstr>AAPG Bulletin</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http://www.zotero.org/styles/apa-no-ampersand</vt:lpwstr>
  </property>
  <property fmtid="{D5CDD505-2E9C-101B-9397-08002B2CF9AE}" pid="11" name="Mendeley Recent Style Name 4_1">
    <vt:lpwstr>American Psychological Association 6th edition (no ampersand)</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http://www.zotero.org/styles/journal-of-petroleum-science-and-engineering</vt:lpwstr>
  </property>
  <property fmtid="{D5CDD505-2E9C-101B-9397-08002B2CF9AE}" pid="19" name="Mendeley Recent Style Name 8_1">
    <vt:lpwstr>Journal of Petroleum Science and Engineering</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25cd0305-549a-3839-8f42-8b80621312ab</vt:lpwstr>
  </property>
  <property fmtid="{D5CDD505-2E9C-101B-9397-08002B2CF9AE}" pid="24" name="Mendeley Citation Style_1">
    <vt:lpwstr>http://www.zotero.org/styles/apa-no-ampersand</vt:lpwstr>
  </property>
</Properties>
</file>