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42722F" w14:textId="1B03D468" w:rsidR="004E791F" w:rsidRPr="00C77206" w:rsidRDefault="00797017" w:rsidP="001E0024">
      <w:pPr>
        <w:pStyle w:val="Title"/>
      </w:pPr>
      <w:r>
        <w:t xml:space="preserve"> </w:t>
      </w:r>
      <w:r w:rsidR="004E791F" w:rsidRPr="00C77206">
        <w:t>UNIVERSITY OF OKLAHOMA</w:t>
      </w:r>
    </w:p>
    <w:p w14:paraId="04B70DF5" w14:textId="62527800" w:rsidR="004E791F" w:rsidRPr="00C77206" w:rsidRDefault="004E791F" w:rsidP="001E0024">
      <w:pPr>
        <w:pStyle w:val="Title"/>
      </w:pPr>
      <w:r w:rsidRPr="00C77206">
        <w:t>GRADUATE COLLEGE</w:t>
      </w:r>
    </w:p>
    <w:p w14:paraId="10D287A5" w14:textId="77AA9124" w:rsidR="004E791F" w:rsidRPr="00C77206" w:rsidRDefault="004E791F" w:rsidP="001E0024">
      <w:pPr>
        <w:pStyle w:val="Title"/>
      </w:pPr>
    </w:p>
    <w:p w14:paraId="658F07DD" w14:textId="3B2D97CE" w:rsidR="004E791F" w:rsidRPr="00C77206" w:rsidRDefault="004E791F" w:rsidP="001E0024">
      <w:pPr>
        <w:pStyle w:val="Title"/>
      </w:pPr>
    </w:p>
    <w:p w14:paraId="5F25909A" w14:textId="3F294AD2" w:rsidR="004E791F" w:rsidRPr="00C77206" w:rsidRDefault="004E791F" w:rsidP="001E0024">
      <w:pPr>
        <w:pStyle w:val="Title"/>
      </w:pPr>
    </w:p>
    <w:p w14:paraId="2E284331" w14:textId="59A66DAA" w:rsidR="004E791F" w:rsidRPr="00C77206" w:rsidRDefault="004E791F" w:rsidP="001E0024">
      <w:pPr>
        <w:pStyle w:val="Title"/>
      </w:pPr>
    </w:p>
    <w:p w14:paraId="4B957D7B" w14:textId="1284D82C" w:rsidR="00567695" w:rsidRPr="00C77206" w:rsidRDefault="00567695" w:rsidP="001E0024">
      <w:pPr>
        <w:pStyle w:val="Title"/>
      </w:pPr>
      <w:r w:rsidRPr="00C77206">
        <w:t>SELECTED SONGS OF NADIA BOULANGER: FORMAL ANALYSIS AND ADAPTATION FOR BRASS CHAMBER MUSIC</w:t>
      </w:r>
    </w:p>
    <w:p w14:paraId="1443C33A" w14:textId="06A5478A" w:rsidR="004E791F" w:rsidRPr="00C77206" w:rsidRDefault="004E791F" w:rsidP="001E0024">
      <w:pPr>
        <w:pStyle w:val="Title"/>
      </w:pPr>
    </w:p>
    <w:p w14:paraId="4202E5C7" w14:textId="0435DB0A" w:rsidR="004E791F" w:rsidRPr="00C77206" w:rsidRDefault="004E791F" w:rsidP="001E0024">
      <w:pPr>
        <w:pStyle w:val="Title"/>
      </w:pPr>
    </w:p>
    <w:p w14:paraId="2120B6A6" w14:textId="7F0BB1A1" w:rsidR="004E791F" w:rsidRPr="00C77206" w:rsidRDefault="004E791F" w:rsidP="001E0024">
      <w:pPr>
        <w:pStyle w:val="Title"/>
      </w:pPr>
    </w:p>
    <w:p w14:paraId="7EAA5795" w14:textId="580A3668" w:rsidR="004E791F" w:rsidRPr="00C77206" w:rsidRDefault="004E791F" w:rsidP="001E0024">
      <w:pPr>
        <w:pStyle w:val="Title"/>
      </w:pPr>
      <w:r w:rsidRPr="00C77206">
        <w:t xml:space="preserve">A DOCUMENT </w:t>
      </w:r>
    </w:p>
    <w:p w14:paraId="7E1E9267" w14:textId="52DB66FA" w:rsidR="004E791F" w:rsidRPr="00C77206" w:rsidRDefault="004E791F" w:rsidP="001E0024">
      <w:pPr>
        <w:pStyle w:val="Title"/>
      </w:pPr>
      <w:r w:rsidRPr="00C77206">
        <w:t>SUBMITTED TO THE GRADUATE FACULTY</w:t>
      </w:r>
    </w:p>
    <w:p w14:paraId="460A7151" w14:textId="52540BAA" w:rsidR="004E791F" w:rsidRPr="00C77206" w:rsidRDefault="004E791F" w:rsidP="001E0024">
      <w:pPr>
        <w:pStyle w:val="Title"/>
      </w:pPr>
      <w:r w:rsidRPr="00C77206">
        <w:t xml:space="preserve">in partial fulfillment of the requirements for the </w:t>
      </w:r>
    </w:p>
    <w:p w14:paraId="7D5053CB" w14:textId="141C5C82" w:rsidR="004E791F" w:rsidRPr="00C77206" w:rsidRDefault="004E791F" w:rsidP="001E0024">
      <w:pPr>
        <w:pStyle w:val="Title"/>
      </w:pPr>
      <w:r w:rsidRPr="00C77206">
        <w:t>Degree of</w:t>
      </w:r>
    </w:p>
    <w:p w14:paraId="1F159323" w14:textId="2014A44D" w:rsidR="004E791F" w:rsidRPr="00C77206" w:rsidRDefault="004E791F" w:rsidP="001E0024">
      <w:pPr>
        <w:pStyle w:val="Title"/>
      </w:pPr>
      <w:r w:rsidRPr="00C77206">
        <w:t>DOCTOR OF MUSICAL ARTS</w:t>
      </w:r>
    </w:p>
    <w:p w14:paraId="52EFF257" w14:textId="5A30E1AD" w:rsidR="004E791F" w:rsidRPr="00C77206" w:rsidRDefault="004E791F" w:rsidP="001E0024">
      <w:pPr>
        <w:pStyle w:val="Title"/>
      </w:pPr>
    </w:p>
    <w:p w14:paraId="204E7D2C" w14:textId="7E24B3DB" w:rsidR="004E791F" w:rsidRPr="00C77206" w:rsidRDefault="004E791F" w:rsidP="001E0024">
      <w:pPr>
        <w:pStyle w:val="Title"/>
      </w:pPr>
    </w:p>
    <w:p w14:paraId="681AD475" w14:textId="77777777" w:rsidR="004E791F" w:rsidRPr="00C77206" w:rsidRDefault="004E791F" w:rsidP="001E0024">
      <w:pPr>
        <w:pStyle w:val="Title"/>
      </w:pPr>
    </w:p>
    <w:p w14:paraId="7B7DF724" w14:textId="61A2254B" w:rsidR="004E791F" w:rsidRPr="00C77206" w:rsidRDefault="004E791F" w:rsidP="001E0024">
      <w:pPr>
        <w:pStyle w:val="Title"/>
      </w:pPr>
      <w:r w:rsidRPr="00C77206">
        <w:t>By</w:t>
      </w:r>
    </w:p>
    <w:p w14:paraId="247DA10A" w14:textId="66815747" w:rsidR="004E791F" w:rsidRPr="00C77206" w:rsidRDefault="004E791F" w:rsidP="001E0024">
      <w:pPr>
        <w:pStyle w:val="Title"/>
      </w:pPr>
      <w:r w:rsidRPr="00C77206">
        <w:t>DAVID WILLIAM MARVEL</w:t>
      </w:r>
    </w:p>
    <w:p w14:paraId="0AFE339C" w14:textId="561BA088" w:rsidR="004E791F" w:rsidRPr="00C77206" w:rsidRDefault="004E791F" w:rsidP="001E0024">
      <w:pPr>
        <w:pStyle w:val="Title"/>
      </w:pPr>
      <w:r w:rsidRPr="00C77206">
        <w:t>Norman, Oklahoma</w:t>
      </w:r>
    </w:p>
    <w:p w14:paraId="7CEA5D57" w14:textId="68558A3B" w:rsidR="004E791F" w:rsidRPr="00C77206" w:rsidRDefault="004E791F" w:rsidP="001E0024">
      <w:pPr>
        <w:pStyle w:val="Title"/>
      </w:pPr>
      <w:r w:rsidRPr="00C77206">
        <w:t>2021</w:t>
      </w:r>
    </w:p>
    <w:p w14:paraId="3E1F0C72" w14:textId="482D3E4A" w:rsidR="004E791F" w:rsidRPr="00C77206" w:rsidRDefault="004E791F" w:rsidP="001E0024">
      <w:pPr>
        <w:pStyle w:val="Title"/>
      </w:pPr>
    </w:p>
    <w:p w14:paraId="0ABB84A9" w14:textId="56DD10D3" w:rsidR="004E791F" w:rsidRPr="00C77206" w:rsidRDefault="004E791F" w:rsidP="001E0024">
      <w:pPr>
        <w:pStyle w:val="Title"/>
      </w:pPr>
    </w:p>
    <w:p w14:paraId="79DB48CA" w14:textId="177DAFB6" w:rsidR="004E791F" w:rsidRPr="00C77206" w:rsidRDefault="004E791F" w:rsidP="001E0024">
      <w:pPr>
        <w:pStyle w:val="Title"/>
      </w:pPr>
      <w:r w:rsidRPr="00C77206">
        <w:t>SELECTED SONGS OF NADIA BOULANGER</w:t>
      </w:r>
      <w:r w:rsidR="00567695" w:rsidRPr="00C77206">
        <w:t>: FORMAL ANALYSIS AND ADAPTATION FOR BRASS CHAMBER MUSIC</w:t>
      </w:r>
    </w:p>
    <w:p w14:paraId="01F58B3D" w14:textId="77777777" w:rsidR="0015396A" w:rsidRPr="00C77206" w:rsidRDefault="0015396A" w:rsidP="001E0024">
      <w:pPr>
        <w:pStyle w:val="Title"/>
      </w:pPr>
    </w:p>
    <w:p w14:paraId="4B7A7C2F" w14:textId="777B08F2" w:rsidR="004E791F" w:rsidRPr="00C77206" w:rsidRDefault="0015396A" w:rsidP="001E0024">
      <w:pPr>
        <w:pStyle w:val="Title"/>
      </w:pPr>
      <w:r w:rsidRPr="00C77206">
        <w:t xml:space="preserve">A </w:t>
      </w:r>
      <w:r w:rsidR="001C3D16" w:rsidRPr="00C77206">
        <w:t>D</w:t>
      </w:r>
      <w:r w:rsidR="00486FD8" w:rsidRPr="00C77206">
        <w:t>OCUMENT</w:t>
      </w:r>
      <w:r w:rsidRPr="00C77206">
        <w:t xml:space="preserve"> APPROVED FOR THE</w:t>
      </w:r>
    </w:p>
    <w:p w14:paraId="5BF79CE0" w14:textId="2AD11B1E" w:rsidR="0015396A" w:rsidRPr="00C77206" w:rsidRDefault="0015396A" w:rsidP="001E0024">
      <w:pPr>
        <w:pStyle w:val="Title"/>
      </w:pPr>
      <w:r w:rsidRPr="00C77206">
        <w:t>SCHOOL OF MUSIC</w:t>
      </w:r>
    </w:p>
    <w:p w14:paraId="5083A51F" w14:textId="65628321" w:rsidR="0015396A" w:rsidRPr="00C77206" w:rsidRDefault="0015396A" w:rsidP="001E0024">
      <w:pPr>
        <w:pStyle w:val="Title"/>
      </w:pPr>
    </w:p>
    <w:p w14:paraId="0F4D8646" w14:textId="2C24D385" w:rsidR="0015396A" w:rsidRPr="00C77206" w:rsidRDefault="0015396A" w:rsidP="001E0024">
      <w:pPr>
        <w:pStyle w:val="Title"/>
      </w:pPr>
    </w:p>
    <w:p w14:paraId="1BD34F9D" w14:textId="14A1F9A7" w:rsidR="0015396A" w:rsidRPr="00C77206" w:rsidRDefault="0015396A" w:rsidP="001E0024">
      <w:pPr>
        <w:pStyle w:val="Title"/>
      </w:pPr>
    </w:p>
    <w:p w14:paraId="24F33750" w14:textId="4FC941FE" w:rsidR="0015396A" w:rsidRPr="00C77206" w:rsidRDefault="0015396A" w:rsidP="001E0024">
      <w:pPr>
        <w:pStyle w:val="Title"/>
      </w:pPr>
      <w:r w:rsidRPr="00C77206">
        <w:t>BY THE COMMITTEE CONSISTING OF</w:t>
      </w:r>
    </w:p>
    <w:p w14:paraId="5EAB2A3E" w14:textId="77777777" w:rsidR="00721115" w:rsidRPr="00C77206" w:rsidRDefault="00721115" w:rsidP="001E0024">
      <w:pPr>
        <w:pStyle w:val="Title"/>
      </w:pPr>
    </w:p>
    <w:p w14:paraId="4EC9012E" w14:textId="7266A0FD" w:rsidR="0015396A" w:rsidRDefault="0015396A" w:rsidP="001E0024">
      <w:pPr>
        <w:pStyle w:val="Title"/>
      </w:pPr>
    </w:p>
    <w:p w14:paraId="663B0E62" w14:textId="77777777" w:rsidR="007C3126" w:rsidRPr="007C3126" w:rsidRDefault="007C3126" w:rsidP="007C3126"/>
    <w:p w14:paraId="72FC255E" w14:textId="3E61C041" w:rsidR="0015396A" w:rsidRPr="00C77206" w:rsidRDefault="0015396A" w:rsidP="000840E0">
      <w:pPr>
        <w:pStyle w:val="Title"/>
        <w:jc w:val="right"/>
      </w:pPr>
      <w:r w:rsidRPr="00C77206">
        <w:t>Dr. Karl Sievers, Chair</w:t>
      </w:r>
    </w:p>
    <w:p w14:paraId="6EDE3878" w14:textId="76A1F5DB" w:rsidR="0015396A" w:rsidRPr="00C77206" w:rsidRDefault="0015396A" w:rsidP="000840E0">
      <w:pPr>
        <w:pStyle w:val="Title"/>
        <w:jc w:val="right"/>
      </w:pPr>
      <w:r w:rsidRPr="00C77206">
        <w:t>Dr. Irvin Wagner</w:t>
      </w:r>
    </w:p>
    <w:p w14:paraId="4E00A22D" w14:textId="58F41AAC" w:rsidR="0015396A" w:rsidRPr="00C77206" w:rsidRDefault="0015396A" w:rsidP="000840E0">
      <w:pPr>
        <w:pStyle w:val="Title"/>
        <w:jc w:val="right"/>
      </w:pPr>
      <w:r w:rsidRPr="00C77206">
        <w:t>Dr. Michael Lee</w:t>
      </w:r>
    </w:p>
    <w:p w14:paraId="4C916F8D" w14:textId="29AD40F6" w:rsidR="0015396A" w:rsidRPr="00C77206" w:rsidRDefault="0015396A" w:rsidP="000840E0">
      <w:pPr>
        <w:pStyle w:val="Title"/>
        <w:jc w:val="right"/>
      </w:pPr>
      <w:r w:rsidRPr="00C77206">
        <w:t>Dr. Marvin Lamb</w:t>
      </w:r>
    </w:p>
    <w:p w14:paraId="0DBB7131" w14:textId="3F1570B3" w:rsidR="0015396A" w:rsidRPr="00C77206" w:rsidRDefault="0015396A" w:rsidP="000840E0">
      <w:pPr>
        <w:pStyle w:val="Title"/>
        <w:jc w:val="right"/>
      </w:pPr>
      <w:r w:rsidRPr="00C77206">
        <w:t xml:space="preserve">Dr. </w:t>
      </w:r>
      <w:r w:rsidR="00ED4B9D" w:rsidRPr="00C77206">
        <w:t>Joseph Havlicek</w:t>
      </w:r>
    </w:p>
    <w:p w14:paraId="6E023D14" w14:textId="2B9AFC8C" w:rsidR="007562A2" w:rsidRPr="00C77206" w:rsidRDefault="007562A2" w:rsidP="001E0024">
      <w:pPr>
        <w:pStyle w:val="Title"/>
      </w:pPr>
    </w:p>
    <w:p w14:paraId="73D756F4" w14:textId="272FD583" w:rsidR="007562A2" w:rsidRPr="00C77206" w:rsidRDefault="007562A2" w:rsidP="001E0024">
      <w:pPr>
        <w:pStyle w:val="Title"/>
      </w:pPr>
    </w:p>
    <w:p w14:paraId="711EDAA1" w14:textId="47B63CBD" w:rsidR="007562A2" w:rsidRPr="00C77206" w:rsidRDefault="007562A2" w:rsidP="001E0024">
      <w:pPr>
        <w:pStyle w:val="Title"/>
      </w:pPr>
    </w:p>
    <w:p w14:paraId="3544E804" w14:textId="2F85B4A0" w:rsidR="007562A2" w:rsidRPr="00C77206" w:rsidRDefault="007562A2" w:rsidP="001E0024">
      <w:pPr>
        <w:pStyle w:val="Title"/>
      </w:pPr>
    </w:p>
    <w:p w14:paraId="376F296E" w14:textId="3E95297E" w:rsidR="007562A2" w:rsidRPr="00C77206" w:rsidRDefault="007562A2" w:rsidP="001E0024">
      <w:pPr>
        <w:pStyle w:val="Title"/>
      </w:pPr>
    </w:p>
    <w:p w14:paraId="7B659A04" w14:textId="03D28417" w:rsidR="007562A2" w:rsidRPr="00C77206" w:rsidRDefault="007562A2" w:rsidP="001E0024">
      <w:pPr>
        <w:pStyle w:val="Title"/>
      </w:pPr>
    </w:p>
    <w:p w14:paraId="3E222AEA" w14:textId="3FD53491" w:rsidR="007562A2" w:rsidRPr="00C77206" w:rsidRDefault="007562A2" w:rsidP="001E0024">
      <w:pPr>
        <w:pStyle w:val="Title"/>
      </w:pPr>
    </w:p>
    <w:p w14:paraId="714E652E" w14:textId="678C92FD" w:rsidR="007562A2" w:rsidRPr="00C77206" w:rsidRDefault="007562A2" w:rsidP="001E0024">
      <w:pPr>
        <w:pStyle w:val="Title"/>
      </w:pPr>
    </w:p>
    <w:p w14:paraId="16EFE8BA" w14:textId="0CBFE1DE" w:rsidR="007562A2" w:rsidRPr="00C77206" w:rsidRDefault="007562A2" w:rsidP="001E0024">
      <w:pPr>
        <w:pStyle w:val="Title"/>
      </w:pPr>
    </w:p>
    <w:p w14:paraId="3848C143" w14:textId="5A2B0958" w:rsidR="007562A2" w:rsidRPr="00C77206" w:rsidRDefault="007562A2" w:rsidP="001E0024">
      <w:pPr>
        <w:pStyle w:val="Title"/>
      </w:pPr>
    </w:p>
    <w:p w14:paraId="40126549" w14:textId="1CC48613" w:rsidR="007562A2" w:rsidRPr="00C77206" w:rsidRDefault="007562A2" w:rsidP="001E0024">
      <w:pPr>
        <w:pStyle w:val="Title"/>
      </w:pPr>
    </w:p>
    <w:p w14:paraId="3A58579A" w14:textId="6A257A79" w:rsidR="007562A2" w:rsidRPr="00C77206" w:rsidRDefault="007562A2" w:rsidP="001E0024">
      <w:pPr>
        <w:pStyle w:val="Title"/>
      </w:pPr>
    </w:p>
    <w:p w14:paraId="3AD85165" w14:textId="17B75694" w:rsidR="007562A2" w:rsidRPr="00C77206" w:rsidRDefault="007562A2" w:rsidP="001E0024">
      <w:pPr>
        <w:pStyle w:val="Title"/>
      </w:pPr>
    </w:p>
    <w:p w14:paraId="6F8118CC" w14:textId="46A12A51" w:rsidR="007562A2" w:rsidRPr="00C77206" w:rsidRDefault="007562A2" w:rsidP="001E0024">
      <w:pPr>
        <w:pStyle w:val="Title"/>
      </w:pPr>
    </w:p>
    <w:p w14:paraId="2FE147F5" w14:textId="130F27D7" w:rsidR="007562A2" w:rsidRPr="00C77206" w:rsidRDefault="007562A2" w:rsidP="001E0024">
      <w:pPr>
        <w:pStyle w:val="Title"/>
      </w:pPr>
    </w:p>
    <w:p w14:paraId="47780E0A" w14:textId="63BF728B" w:rsidR="007562A2" w:rsidRPr="00C77206" w:rsidRDefault="007562A2" w:rsidP="001E0024">
      <w:pPr>
        <w:pStyle w:val="Title"/>
      </w:pPr>
    </w:p>
    <w:p w14:paraId="429A2154" w14:textId="2DFD5D65" w:rsidR="007562A2" w:rsidRPr="00C77206" w:rsidRDefault="007562A2" w:rsidP="001E0024">
      <w:pPr>
        <w:pStyle w:val="Title"/>
      </w:pPr>
    </w:p>
    <w:p w14:paraId="6BF4C946" w14:textId="28DA7D9D" w:rsidR="007562A2" w:rsidRPr="00C77206" w:rsidRDefault="007562A2" w:rsidP="001E0024">
      <w:pPr>
        <w:pStyle w:val="Title"/>
      </w:pPr>
    </w:p>
    <w:p w14:paraId="6111BB30" w14:textId="67807CEA" w:rsidR="007562A2" w:rsidRPr="00C77206" w:rsidRDefault="007562A2" w:rsidP="001E0024">
      <w:pPr>
        <w:pStyle w:val="Title"/>
      </w:pPr>
    </w:p>
    <w:p w14:paraId="47093073" w14:textId="469485B1" w:rsidR="00721115" w:rsidRPr="00C77206" w:rsidRDefault="00721115" w:rsidP="001E0024">
      <w:pPr>
        <w:pStyle w:val="Title"/>
      </w:pPr>
    </w:p>
    <w:p w14:paraId="4BFD97E3" w14:textId="77777777" w:rsidR="00721115" w:rsidRPr="00C77206" w:rsidRDefault="00721115" w:rsidP="001E0024">
      <w:pPr>
        <w:pStyle w:val="Title"/>
      </w:pPr>
    </w:p>
    <w:p w14:paraId="36E06792" w14:textId="59F21E03" w:rsidR="007731EC" w:rsidRDefault="007731EC" w:rsidP="007C3126">
      <w:pPr>
        <w:ind w:firstLine="0"/>
      </w:pPr>
    </w:p>
    <w:p w14:paraId="38763EFE" w14:textId="2B5B7150" w:rsidR="007731EC" w:rsidRDefault="007731EC" w:rsidP="001E0024"/>
    <w:p w14:paraId="6E16D823" w14:textId="7D6E9AE4" w:rsidR="007731EC" w:rsidRDefault="007731EC" w:rsidP="001E0024"/>
    <w:p w14:paraId="2CBB841E" w14:textId="77777777" w:rsidR="007731EC" w:rsidRPr="007731EC" w:rsidRDefault="007731EC" w:rsidP="001E0024"/>
    <w:p w14:paraId="049EC41D" w14:textId="19C9CED5" w:rsidR="007562A2" w:rsidRPr="00C77206" w:rsidRDefault="007562A2" w:rsidP="001E0024">
      <w:pPr>
        <w:pStyle w:val="Title"/>
      </w:pPr>
      <w:r w:rsidRPr="00C77206">
        <w:t>© Copyright by DAVID WILLIAM MARVEL 2021</w:t>
      </w:r>
    </w:p>
    <w:p w14:paraId="048AAA14" w14:textId="56AB82D4" w:rsidR="00DF408E" w:rsidRDefault="007562A2" w:rsidP="001E0024">
      <w:pPr>
        <w:pStyle w:val="Title"/>
        <w:sectPr w:rsidR="00DF408E" w:rsidSect="00567695">
          <w:footerReference w:type="even" r:id="rId8"/>
          <w:pgSz w:w="12240" w:h="15840"/>
          <w:pgMar w:top="1440" w:right="1440" w:bottom="1440" w:left="1440" w:header="720" w:footer="720" w:gutter="0"/>
          <w:pgNumType w:fmt="lowerRoman" w:start="4"/>
          <w:cols w:space="720"/>
          <w:docGrid w:linePitch="360"/>
        </w:sectPr>
      </w:pPr>
      <w:r w:rsidRPr="00C77206">
        <w:t>All Rights Reserved</w:t>
      </w:r>
    </w:p>
    <w:p w14:paraId="7EC5F32E" w14:textId="5A757E8E" w:rsidR="00721115" w:rsidRDefault="00C77206" w:rsidP="001E0024">
      <w:pPr>
        <w:pStyle w:val="Heading1"/>
      </w:pPr>
      <w:bookmarkStart w:id="0" w:name="_Toc89031791"/>
      <w:bookmarkStart w:id="1" w:name="_Toc89034516"/>
      <w:bookmarkStart w:id="2" w:name="_Toc89123082"/>
      <w:r w:rsidRPr="00C77206">
        <w:lastRenderedPageBreak/>
        <w:t>Acknowledgments</w:t>
      </w:r>
      <w:bookmarkEnd w:id="0"/>
      <w:bookmarkEnd w:id="1"/>
      <w:bookmarkEnd w:id="2"/>
    </w:p>
    <w:p w14:paraId="6884E9BF" w14:textId="6CE6C773" w:rsidR="00C77206" w:rsidRDefault="001E19CA" w:rsidP="001E0024">
      <w:r>
        <w:t xml:space="preserve">I would first like to thank </w:t>
      </w:r>
      <w:r w:rsidR="00FC7A40">
        <w:t>my committee members</w:t>
      </w:r>
      <w:r w:rsidR="00041777">
        <w:t xml:space="preserve">: Karl Sievers, </w:t>
      </w:r>
      <w:r w:rsidR="001F18CA">
        <w:t>Irvin Wagner, Marvin Lamb, Michael Lee,</w:t>
      </w:r>
      <w:r w:rsidR="00A503B4">
        <w:t xml:space="preserve"> </w:t>
      </w:r>
      <w:r w:rsidR="001F18CA">
        <w:t>and Jos</w:t>
      </w:r>
      <w:r w:rsidR="006A7043">
        <w:t xml:space="preserve">eph Havlicek. </w:t>
      </w:r>
      <w:r w:rsidR="00854598">
        <w:t>They have been</w:t>
      </w:r>
      <w:r w:rsidR="004F79CD">
        <w:t xml:space="preserve"> thoughtful</w:t>
      </w:r>
      <w:r w:rsidR="00854598">
        <w:t xml:space="preserve"> </w:t>
      </w:r>
      <w:r w:rsidR="004F79CD">
        <w:t>mentors</w:t>
      </w:r>
      <w:r w:rsidR="007E1F8D">
        <w:t xml:space="preserve">, rigorous scholars, and </w:t>
      </w:r>
      <w:r w:rsidR="00E724E4">
        <w:t xml:space="preserve">just </w:t>
      </w:r>
      <w:r w:rsidR="00527D26">
        <w:t>all-around</w:t>
      </w:r>
      <w:r w:rsidR="00E724E4">
        <w:t xml:space="preserve"> wonderful to work with</w:t>
      </w:r>
      <w:r w:rsidR="005F4551">
        <w:t xml:space="preserve"> throughout the degree</w:t>
      </w:r>
      <w:r w:rsidR="00E724E4">
        <w:t xml:space="preserve">. </w:t>
      </w:r>
      <w:r w:rsidR="005B14D9">
        <w:t>This document would not have happened without their guidance and support</w:t>
      </w:r>
      <w:r w:rsidR="005F4551">
        <w:t xml:space="preserve">. </w:t>
      </w:r>
    </w:p>
    <w:p w14:paraId="2E58209D" w14:textId="404E48D7" w:rsidR="00625E49" w:rsidRDefault="00A267B0" w:rsidP="00625E49">
      <w:r>
        <w:t>I</w:t>
      </w:r>
      <w:r w:rsidR="00E56165">
        <w:t xml:space="preserve"> need</w:t>
      </w:r>
      <w:r>
        <w:t xml:space="preserve"> to thank my colleague, roommate, and friend, Caleb Westby</w:t>
      </w:r>
      <w:r w:rsidR="000E55BF">
        <w:t xml:space="preserve">. </w:t>
      </w:r>
      <w:r w:rsidR="00862A0C">
        <w:t xml:space="preserve">I appreciate his </w:t>
      </w:r>
      <w:r w:rsidR="008B4904">
        <w:t>feedbac</w:t>
      </w:r>
      <w:r w:rsidR="009B76F5">
        <w:t xml:space="preserve">k throughout the process, </w:t>
      </w:r>
      <w:r w:rsidR="008E5342">
        <w:t xml:space="preserve">particularly </w:t>
      </w:r>
      <w:r w:rsidR="00403982">
        <w:t xml:space="preserve">on the arrangements and helping with the final engraving. </w:t>
      </w:r>
      <w:r w:rsidR="00CF7A5C">
        <w:t>I am</w:t>
      </w:r>
      <w:r w:rsidR="008E5342">
        <w:t xml:space="preserve"> </w:t>
      </w:r>
      <w:r w:rsidR="009622DF">
        <w:t>incredibly</w:t>
      </w:r>
      <w:r w:rsidR="00CF7A5C">
        <w:t xml:space="preserve"> grateful </w:t>
      </w:r>
      <w:r w:rsidR="0012473C">
        <w:t>for</w:t>
      </w:r>
      <w:r w:rsidR="00CF7A5C">
        <w:t xml:space="preserve"> Caleb</w:t>
      </w:r>
      <w:r w:rsidR="0012473C">
        <w:t>’s friendship and that he</w:t>
      </w:r>
      <w:r w:rsidR="00CF7A5C">
        <w:t xml:space="preserve"> has tolerated my practicing at home for years without complaint</w:t>
      </w:r>
      <w:r w:rsidR="0012473C">
        <w:t xml:space="preserve">. </w:t>
      </w:r>
    </w:p>
    <w:p w14:paraId="4747932F" w14:textId="58CD893A" w:rsidR="00332E0D" w:rsidRDefault="00332240" w:rsidP="00332E0D">
      <w:r>
        <w:t>I would like to thank Dr</w:t>
      </w:r>
      <w:r w:rsidR="009622DF">
        <w:t>.</w:t>
      </w:r>
      <w:r>
        <w:t xml:space="preserve"> Sievers again</w:t>
      </w:r>
      <w:r w:rsidR="007E69EB">
        <w:t>,</w:t>
      </w:r>
      <w:r>
        <w:t xml:space="preserve"> this time</w:t>
      </w:r>
      <w:r w:rsidR="000B3263">
        <w:t>,</w:t>
      </w:r>
      <w:r>
        <w:t xml:space="preserve"> for his role as my trumpet teacher</w:t>
      </w:r>
      <w:r w:rsidR="000B3263">
        <w:t xml:space="preserve"> and advisor.</w:t>
      </w:r>
      <w:r w:rsidR="00D00436">
        <w:t xml:space="preserve"> I first got the chance to hear Dr</w:t>
      </w:r>
      <w:r w:rsidR="009622DF">
        <w:t>.</w:t>
      </w:r>
      <w:r w:rsidR="00D00436">
        <w:t xml:space="preserve"> Sievers perform and teach during the annual Bill Adam Trumpet Fest</w:t>
      </w:r>
      <w:r w:rsidR="00F4568C">
        <w:t>i</w:t>
      </w:r>
      <w:r w:rsidR="00D00436">
        <w:t xml:space="preserve">val </w:t>
      </w:r>
      <w:r w:rsidR="007E3EF5">
        <w:t>he hosts on the OU campus</w:t>
      </w:r>
      <w:r w:rsidR="008D1A70">
        <w:t>;</w:t>
      </w:r>
      <w:r w:rsidR="007E3EF5">
        <w:t xml:space="preserve"> </w:t>
      </w:r>
      <w:r w:rsidR="00814FCD">
        <w:t xml:space="preserve">I </w:t>
      </w:r>
      <w:r w:rsidR="00E6326D">
        <w:t xml:space="preserve">immediately </w:t>
      </w:r>
      <w:r w:rsidR="003D3F0B">
        <w:t xml:space="preserve">knew I </w:t>
      </w:r>
      <w:r w:rsidR="001F0B22">
        <w:t>needed</w:t>
      </w:r>
      <w:r w:rsidR="003D3F0B">
        <w:t xml:space="preserve"> to come to Oklahom</w:t>
      </w:r>
      <w:r w:rsidR="008D1A70">
        <w:t xml:space="preserve">a </w:t>
      </w:r>
      <w:r w:rsidR="007E69EB">
        <w:t>to study.</w:t>
      </w:r>
      <w:r w:rsidR="00985DD4">
        <w:t xml:space="preserve"> </w:t>
      </w:r>
      <w:r w:rsidR="00F45930">
        <w:t xml:space="preserve">I am eternally </w:t>
      </w:r>
      <w:r w:rsidR="002A7EC9">
        <w:t>thankful</w:t>
      </w:r>
      <w:r w:rsidR="00F45930">
        <w:t xml:space="preserve"> </w:t>
      </w:r>
      <w:r w:rsidR="00873932">
        <w:t>to Dr</w:t>
      </w:r>
      <w:r w:rsidR="009622DF">
        <w:t>.</w:t>
      </w:r>
      <w:r w:rsidR="00873932">
        <w:t xml:space="preserve"> Sievers for welcoming me into his studio, connecting me to gigs, </w:t>
      </w:r>
      <w:r w:rsidR="003140D8">
        <w:t xml:space="preserve">and patiently guiding me on my trumpet journey. </w:t>
      </w:r>
    </w:p>
    <w:p w14:paraId="67851573" w14:textId="3675FB96" w:rsidR="003140D8" w:rsidRDefault="008B0BF8" w:rsidP="00332E0D">
      <w:r>
        <w:t>I also need to thank Dr</w:t>
      </w:r>
      <w:r w:rsidR="009622DF">
        <w:t>.</w:t>
      </w:r>
      <w:r>
        <w:t xml:space="preserve"> </w:t>
      </w:r>
      <w:r w:rsidR="00B268BF">
        <w:t xml:space="preserve">Sarah Ellis for </w:t>
      </w:r>
      <w:r w:rsidR="00BE1F84">
        <w:t>offering me a position</w:t>
      </w:r>
      <w:r w:rsidR="00B268BF">
        <w:t xml:space="preserve"> as a graduate </w:t>
      </w:r>
      <w:r w:rsidR="00D24E8B">
        <w:t>teaching assistant</w:t>
      </w:r>
      <w:r w:rsidR="000315F4">
        <w:t xml:space="preserve"> </w:t>
      </w:r>
      <w:r w:rsidR="009622DF">
        <w:t>and</w:t>
      </w:r>
      <w:r w:rsidR="000315F4">
        <w:t xml:space="preserve"> being a patient and gracious boss</w:t>
      </w:r>
      <w:r w:rsidR="00A35A8D">
        <w:t>. Without Dr</w:t>
      </w:r>
      <w:r w:rsidR="009622DF">
        <w:t>.</w:t>
      </w:r>
      <w:r w:rsidR="00A35A8D">
        <w:t xml:space="preserve"> Ellis’ support</w:t>
      </w:r>
      <w:r w:rsidR="00FF089F">
        <w:t>, this journey would not have been possible</w:t>
      </w:r>
      <w:r w:rsidR="00B7509D">
        <w:t>.</w:t>
      </w:r>
    </w:p>
    <w:p w14:paraId="75534585" w14:textId="48CBA2E0" w:rsidR="00BC1908" w:rsidRDefault="00332E0D" w:rsidP="00332E0D">
      <w:r>
        <w:t>Finally, I would like to thank my students</w:t>
      </w:r>
      <w:r w:rsidR="00533050">
        <w:t>. I didn’t stay in scho</w:t>
      </w:r>
      <w:r w:rsidR="00A157D7">
        <w:t>ol because I love to</w:t>
      </w:r>
      <w:r w:rsidR="00533050">
        <w:t xml:space="preserve"> write papers</w:t>
      </w:r>
      <w:r w:rsidR="00B935B6">
        <w:t>;</w:t>
      </w:r>
      <w:r w:rsidR="006E727B">
        <w:t xml:space="preserve"> </w:t>
      </w:r>
      <w:r w:rsidR="002A7EC9">
        <w:t>I am incredibly grateful</w:t>
      </w:r>
      <w:r w:rsidR="00DE7536">
        <w:t xml:space="preserve"> for </w:t>
      </w:r>
      <w:r w:rsidR="00DB1AA1">
        <w:t>each</w:t>
      </w:r>
      <w:r w:rsidR="00DE7536">
        <w:t xml:space="preserve"> student I had the opportunity to work with at OU. </w:t>
      </w:r>
      <w:r w:rsidR="004E3C9E">
        <w:t>My students</w:t>
      </w:r>
      <w:r w:rsidR="00CD07A1">
        <w:t xml:space="preserve"> continue to inspire me through their </w:t>
      </w:r>
      <w:r w:rsidR="00C8198B">
        <w:t xml:space="preserve">thoughtfulness, perseverance, and </w:t>
      </w:r>
      <w:r w:rsidR="00DC5257">
        <w:t xml:space="preserve">kindness. </w:t>
      </w:r>
    </w:p>
    <w:p w14:paraId="715BDF77" w14:textId="3EF574E5" w:rsidR="007731EC" w:rsidRDefault="007731EC" w:rsidP="00332E0D">
      <w:r>
        <w:br w:type="page"/>
      </w:r>
    </w:p>
    <w:p w14:paraId="2B6530B5" w14:textId="4CA02B8F" w:rsidR="006647FE" w:rsidRDefault="007731EC" w:rsidP="00625E49">
      <w:pPr>
        <w:pStyle w:val="Heading1"/>
      </w:pPr>
      <w:bookmarkStart w:id="3" w:name="_Toc89031792"/>
      <w:bookmarkStart w:id="4" w:name="_Toc89034517"/>
      <w:bookmarkStart w:id="5" w:name="_Toc89123083"/>
      <w:r>
        <w:lastRenderedPageBreak/>
        <w:t>Table of Contents</w:t>
      </w:r>
      <w:bookmarkEnd w:id="3"/>
      <w:bookmarkEnd w:id="4"/>
      <w:bookmarkEnd w:id="5"/>
    </w:p>
    <w:sdt>
      <w:sdtPr>
        <w:rPr>
          <w:rFonts w:eastAsiaTheme="minorHAnsi" w:cs="Times New Roman"/>
          <w:b w:val="0"/>
          <w:bCs w:val="0"/>
          <w:color w:val="auto"/>
          <w:sz w:val="24"/>
          <w:szCs w:val="24"/>
        </w:rPr>
        <w:id w:val="-1892953814"/>
        <w:docPartObj>
          <w:docPartGallery w:val="Table of Contents"/>
          <w:docPartUnique/>
        </w:docPartObj>
      </w:sdtPr>
      <w:sdtEndPr>
        <w:rPr>
          <w:noProof/>
        </w:rPr>
      </w:sdtEndPr>
      <w:sdtContent>
        <w:p w14:paraId="640A585C" w14:textId="5E45E869" w:rsidR="006647FE" w:rsidRDefault="006647FE" w:rsidP="00ED3B3C">
          <w:pPr>
            <w:pStyle w:val="TOCHeading"/>
            <w:ind w:firstLine="0"/>
          </w:pPr>
        </w:p>
        <w:p w14:paraId="5AA55BFD" w14:textId="1095D5B9" w:rsidR="0061236B" w:rsidRDefault="006647FE">
          <w:pPr>
            <w:pStyle w:val="TOC1"/>
            <w:tabs>
              <w:tab w:val="right" w:leader="dot" w:pos="9350"/>
            </w:tabs>
            <w:rPr>
              <w:rFonts w:asciiTheme="minorHAnsi" w:eastAsiaTheme="minorEastAsia" w:hAnsiTheme="minorHAnsi" w:cstheme="minorBidi"/>
              <w:b w:val="0"/>
              <w:bCs w:val="0"/>
              <w:iCs w:val="0"/>
              <w:noProof/>
            </w:rPr>
          </w:pPr>
          <w:r w:rsidRPr="416F817E">
            <w:rPr>
              <w:i/>
            </w:rPr>
            <w:fldChar w:fldCharType="begin"/>
          </w:r>
          <w:r w:rsidRPr="005C70A6">
            <w:instrText xml:space="preserve"> TOC \o "1-3" \h \z \u </w:instrText>
          </w:r>
          <w:r w:rsidRPr="416F817E">
            <w:rPr>
              <w:i/>
            </w:rPr>
            <w:fldChar w:fldCharType="separate"/>
          </w:r>
          <w:hyperlink w:anchor="_Toc89123082" w:history="1">
            <w:r w:rsidR="0061236B" w:rsidRPr="002B5A39">
              <w:rPr>
                <w:rStyle w:val="Hyperlink"/>
                <w:noProof/>
              </w:rPr>
              <w:t>Acknowledgments</w:t>
            </w:r>
            <w:r w:rsidR="0061236B">
              <w:rPr>
                <w:noProof/>
                <w:webHidden/>
              </w:rPr>
              <w:tab/>
            </w:r>
            <w:r w:rsidR="0061236B">
              <w:rPr>
                <w:noProof/>
                <w:webHidden/>
              </w:rPr>
              <w:fldChar w:fldCharType="begin"/>
            </w:r>
            <w:r w:rsidR="0061236B">
              <w:rPr>
                <w:noProof/>
                <w:webHidden/>
              </w:rPr>
              <w:instrText xml:space="preserve"> PAGEREF _Toc89123082 \h </w:instrText>
            </w:r>
            <w:r w:rsidR="0061236B">
              <w:rPr>
                <w:noProof/>
                <w:webHidden/>
              </w:rPr>
            </w:r>
            <w:r w:rsidR="0061236B">
              <w:rPr>
                <w:noProof/>
                <w:webHidden/>
              </w:rPr>
              <w:fldChar w:fldCharType="separate"/>
            </w:r>
            <w:r w:rsidR="00461E8E">
              <w:rPr>
                <w:noProof/>
                <w:webHidden/>
              </w:rPr>
              <w:t>iv</w:t>
            </w:r>
            <w:r w:rsidR="0061236B">
              <w:rPr>
                <w:noProof/>
                <w:webHidden/>
              </w:rPr>
              <w:fldChar w:fldCharType="end"/>
            </w:r>
          </w:hyperlink>
        </w:p>
        <w:p w14:paraId="14C6D227" w14:textId="079B460F" w:rsidR="0061236B" w:rsidRDefault="0001590C">
          <w:pPr>
            <w:pStyle w:val="TOC1"/>
            <w:tabs>
              <w:tab w:val="right" w:leader="dot" w:pos="9350"/>
            </w:tabs>
            <w:rPr>
              <w:rFonts w:asciiTheme="minorHAnsi" w:eastAsiaTheme="minorEastAsia" w:hAnsiTheme="minorHAnsi" w:cstheme="minorBidi"/>
              <w:b w:val="0"/>
              <w:bCs w:val="0"/>
              <w:iCs w:val="0"/>
              <w:noProof/>
            </w:rPr>
          </w:pPr>
          <w:hyperlink w:anchor="_Toc89123083" w:history="1">
            <w:r w:rsidR="0061236B" w:rsidRPr="002B5A39">
              <w:rPr>
                <w:rStyle w:val="Hyperlink"/>
                <w:noProof/>
              </w:rPr>
              <w:t>Table of Contents</w:t>
            </w:r>
            <w:r w:rsidR="0061236B">
              <w:rPr>
                <w:noProof/>
                <w:webHidden/>
              </w:rPr>
              <w:tab/>
            </w:r>
            <w:r w:rsidR="0061236B">
              <w:rPr>
                <w:noProof/>
                <w:webHidden/>
              </w:rPr>
              <w:fldChar w:fldCharType="begin"/>
            </w:r>
            <w:r w:rsidR="0061236B">
              <w:rPr>
                <w:noProof/>
                <w:webHidden/>
              </w:rPr>
              <w:instrText xml:space="preserve"> PAGEREF _Toc89123083 \h </w:instrText>
            </w:r>
            <w:r w:rsidR="0061236B">
              <w:rPr>
                <w:noProof/>
                <w:webHidden/>
              </w:rPr>
            </w:r>
            <w:r w:rsidR="0061236B">
              <w:rPr>
                <w:noProof/>
                <w:webHidden/>
              </w:rPr>
              <w:fldChar w:fldCharType="separate"/>
            </w:r>
            <w:r w:rsidR="00461E8E">
              <w:rPr>
                <w:noProof/>
                <w:webHidden/>
              </w:rPr>
              <w:t>v</w:t>
            </w:r>
            <w:r w:rsidR="0061236B">
              <w:rPr>
                <w:noProof/>
                <w:webHidden/>
              </w:rPr>
              <w:fldChar w:fldCharType="end"/>
            </w:r>
          </w:hyperlink>
        </w:p>
        <w:p w14:paraId="2A78E275" w14:textId="7FF6952D" w:rsidR="0061236B" w:rsidRDefault="0001590C">
          <w:pPr>
            <w:pStyle w:val="TOC1"/>
            <w:tabs>
              <w:tab w:val="right" w:leader="dot" w:pos="9350"/>
            </w:tabs>
            <w:rPr>
              <w:rFonts w:asciiTheme="minorHAnsi" w:eastAsiaTheme="minorEastAsia" w:hAnsiTheme="minorHAnsi" w:cstheme="minorBidi"/>
              <w:b w:val="0"/>
              <w:bCs w:val="0"/>
              <w:iCs w:val="0"/>
              <w:noProof/>
            </w:rPr>
          </w:pPr>
          <w:hyperlink w:anchor="_Toc89123084" w:history="1">
            <w:r w:rsidR="0061236B" w:rsidRPr="002B5A39">
              <w:rPr>
                <w:rStyle w:val="Hyperlink"/>
                <w:noProof/>
              </w:rPr>
              <w:t>List of Tables</w:t>
            </w:r>
            <w:r w:rsidR="0061236B">
              <w:rPr>
                <w:noProof/>
                <w:webHidden/>
              </w:rPr>
              <w:tab/>
            </w:r>
            <w:r w:rsidR="0061236B">
              <w:rPr>
                <w:noProof/>
                <w:webHidden/>
              </w:rPr>
              <w:fldChar w:fldCharType="begin"/>
            </w:r>
            <w:r w:rsidR="0061236B">
              <w:rPr>
                <w:noProof/>
                <w:webHidden/>
              </w:rPr>
              <w:instrText xml:space="preserve"> PAGEREF _Toc89123084 \h </w:instrText>
            </w:r>
            <w:r w:rsidR="0061236B">
              <w:rPr>
                <w:noProof/>
                <w:webHidden/>
              </w:rPr>
            </w:r>
            <w:r w:rsidR="0061236B">
              <w:rPr>
                <w:noProof/>
                <w:webHidden/>
              </w:rPr>
              <w:fldChar w:fldCharType="separate"/>
            </w:r>
            <w:r w:rsidR="00461E8E">
              <w:rPr>
                <w:noProof/>
                <w:webHidden/>
              </w:rPr>
              <w:t>vii</w:t>
            </w:r>
            <w:r w:rsidR="0061236B">
              <w:rPr>
                <w:noProof/>
                <w:webHidden/>
              </w:rPr>
              <w:fldChar w:fldCharType="end"/>
            </w:r>
          </w:hyperlink>
        </w:p>
        <w:p w14:paraId="7A94767F" w14:textId="0EAAFB25" w:rsidR="0061236B" w:rsidRDefault="0001590C">
          <w:pPr>
            <w:pStyle w:val="TOC1"/>
            <w:tabs>
              <w:tab w:val="right" w:leader="dot" w:pos="9350"/>
            </w:tabs>
            <w:rPr>
              <w:rFonts w:asciiTheme="minorHAnsi" w:eastAsiaTheme="minorEastAsia" w:hAnsiTheme="minorHAnsi" w:cstheme="minorBidi"/>
              <w:b w:val="0"/>
              <w:bCs w:val="0"/>
              <w:iCs w:val="0"/>
              <w:noProof/>
            </w:rPr>
          </w:pPr>
          <w:hyperlink w:anchor="_Toc89123085" w:history="1">
            <w:r w:rsidR="0061236B" w:rsidRPr="002B5A39">
              <w:rPr>
                <w:rStyle w:val="Hyperlink"/>
                <w:noProof/>
              </w:rPr>
              <w:t>List of Figures</w:t>
            </w:r>
            <w:r w:rsidR="0061236B">
              <w:rPr>
                <w:noProof/>
                <w:webHidden/>
              </w:rPr>
              <w:tab/>
            </w:r>
            <w:r w:rsidR="0061236B">
              <w:rPr>
                <w:noProof/>
                <w:webHidden/>
              </w:rPr>
              <w:fldChar w:fldCharType="begin"/>
            </w:r>
            <w:r w:rsidR="0061236B">
              <w:rPr>
                <w:noProof/>
                <w:webHidden/>
              </w:rPr>
              <w:instrText xml:space="preserve"> PAGEREF _Toc89123085 \h </w:instrText>
            </w:r>
            <w:r w:rsidR="0061236B">
              <w:rPr>
                <w:noProof/>
                <w:webHidden/>
              </w:rPr>
            </w:r>
            <w:r w:rsidR="0061236B">
              <w:rPr>
                <w:noProof/>
                <w:webHidden/>
              </w:rPr>
              <w:fldChar w:fldCharType="separate"/>
            </w:r>
            <w:r w:rsidR="00461E8E">
              <w:rPr>
                <w:noProof/>
                <w:webHidden/>
              </w:rPr>
              <w:t>viii</w:t>
            </w:r>
            <w:r w:rsidR="0061236B">
              <w:rPr>
                <w:noProof/>
                <w:webHidden/>
              </w:rPr>
              <w:fldChar w:fldCharType="end"/>
            </w:r>
          </w:hyperlink>
        </w:p>
        <w:p w14:paraId="2C92D7BB" w14:textId="2D41A323" w:rsidR="0061236B" w:rsidRDefault="0001590C">
          <w:pPr>
            <w:pStyle w:val="TOC1"/>
            <w:tabs>
              <w:tab w:val="right" w:leader="dot" w:pos="9350"/>
            </w:tabs>
            <w:rPr>
              <w:rFonts w:asciiTheme="minorHAnsi" w:eastAsiaTheme="minorEastAsia" w:hAnsiTheme="minorHAnsi" w:cstheme="minorBidi"/>
              <w:b w:val="0"/>
              <w:bCs w:val="0"/>
              <w:iCs w:val="0"/>
              <w:noProof/>
            </w:rPr>
          </w:pPr>
          <w:hyperlink w:anchor="_Toc89123086" w:history="1">
            <w:r w:rsidR="0061236B" w:rsidRPr="002B5A39">
              <w:rPr>
                <w:rStyle w:val="Hyperlink"/>
                <w:noProof/>
              </w:rPr>
              <w:t>Abstract</w:t>
            </w:r>
            <w:r w:rsidR="0061236B">
              <w:rPr>
                <w:noProof/>
                <w:webHidden/>
              </w:rPr>
              <w:tab/>
            </w:r>
            <w:r w:rsidR="0061236B">
              <w:rPr>
                <w:noProof/>
                <w:webHidden/>
              </w:rPr>
              <w:fldChar w:fldCharType="begin"/>
            </w:r>
            <w:r w:rsidR="0061236B">
              <w:rPr>
                <w:noProof/>
                <w:webHidden/>
              </w:rPr>
              <w:instrText xml:space="preserve"> PAGEREF _Toc89123086 \h </w:instrText>
            </w:r>
            <w:r w:rsidR="0061236B">
              <w:rPr>
                <w:noProof/>
                <w:webHidden/>
              </w:rPr>
            </w:r>
            <w:r w:rsidR="0061236B">
              <w:rPr>
                <w:noProof/>
                <w:webHidden/>
              </w:rPr>
              <w:fldChar w:fldCharType="separate"/>
            </w:r>
            <w:r w:rsidR="00461E8E">
              <w:rPr>
                <w:noProof/>
                <w:webHidden/>
              </w:rPr>
              <w:t>x</w:t>
            </w:r>
            <w:r w:rsidR="0061236B">
              <w:rPr>
                <w:noProof/>
                <w:webHidden/>
              </w:rPr>
              <w:fldChar w:fldCharType="end"/>
            </w:r>
          </w:hyperlink>
        </w:p>
        <w:p w14:paraId="186AE280" w14:textId="3733D9A7" w:rsidR="0061236B" w:rsidRDefault="0001590C">
          <w:pPr>
            <w:pStyle w:val="TOC1"/>
            <w:tabs>
              <w:tab w:val="right" w:leader="dot" w:pos="9350"/>
            </w:tabs>
            <w:rPr>
              <w:rFonts w:asciiTheme="minorHAnsi" w:eastAsiaTheme="minorEastAsia" w:hAnsiTheme="minorHAnsi" w:cstheme="minorBidi"/>
              <w:b w:val="0"/>
              <w:bCs w:val="0"/>
              <w:iCs w:val="0"/>
              <w:noProof/>
            </w:rPr>
          </w:pPr>
          <w:hyperlink w:anchor="_Toc89123087" w:history="1">
            <w:r w:rsidR="0061236B" w:rsidRPr="002B5A39">
              <w:rPr>
                <w:rStyle w:val="Hyperlink"/>
                <w:noProof/>
              </w:rPr>
              <w:t>Chapter 1: Exposition</w:t>
            </w:r>
            <w:r w:rsidR="0061236B">
              <w:rPr>
                <w:noProof/>
                <w:webHidden/>
              </w:rPr>
              <w:tab/>
            </w:r>
            <w:r w:rsidR="0061236B">
              <w:rPr>
                <w:noProof/>
                <w:webHidden/>
              </w:rPr>
              <w:fldChar w:fldCharType="begin"/>
            </w:r>
            <w:r w:rsidR="0061236B">
              <w:rPr>
                <w:noProof/>
                <w:webHidden/>
              </w:rPr>
              <w:instrText xml:space="preserve"> PAGEREF _Toc89123087 \h </w:instrText>
            </w:r>
            <w:r w:rsidR="0061236B">
              <w:rPr>
                <w:noProof/>
                <w:webHidden/>
              </w:rPr>
            </w:r>
            <w:r w:rsidR="0061236B">
              <w:rPr>
                <w:noProof/>
                <w:webHidden/>
              </w:rPr>
              <w:fldChar w:fldCharType="separate"/>
            </w:r>
            <w:r w:rsidR="00461E8E">
              <w:rPr>
                <w:noProof/>
                <w:webHidden/>
              </w:rPr>
              <w:t>1</w:t>
            </w:r>
            <w:r w:rsidR="0061236B">
              <w:rPr>
                <w:noProof/>
                <w:webHidden/>
              </w:rPr>
              <w:fldChar w:fldCharType="end"/>
            </w:r>
          </w:hyperlink>
        </w:p>
        <w:p w14:paraId="577FF981" w14:textId="1B49C235" w:rsidR="0061236B" w:rsidRDefault="0001590C">
          <w:pPr>
            <w:pStyle w:val="TOC3"/>
            <w:tabs>
              <w:tab w:val="right" w:leader="dot" w:pos="9350"/>
            </w:tabs>
            <w:rPr>
              <w:rFonts w:asciiTheme="minorHAnsi" w:eastAsiaTheme="minorEastAsia" w:hAnsiTheme="minorHAnsi" w:cstheme="minorBidi"/>
              <w:noProof/>
              <w:sz w:val="24"/>
              <w:szCs w:val="24"/>
            </w:rPr>
          </w:pPr>
          <w:hyperlink w:anchor="_Toc89123088" w:history="1">
            <w:r w:rsidR="0061236B" w:rsidRPr="002B5A39">
              <w:rPr>
                <w:rStyle w:val="Hyperlink"/>
                <w:noProof/>
              </w:rPr>
              <w:t>STATEMENT OF PURPOSE</w:t>
            </w:r>
            <w:r w:rsidR="0061236B">
              <w:rPr>
                <w:noProof/>
                <w:webHidden/>
              </w:rPr>
              <w:tab/>
            </w:r>
            <w:r w:rsidR="0061236B">
              <w:rPr>
                <w:noProof/>
                <w:webHidden/>
              </w:rPr>
              <w:fldChar w:fldCharType="begin"/>
            </w:r>
            <w:r w:rsidR="0061236B">
              <w:rPr>
                <w:noProof/>
                <w:webHidden/>
              </w:rPr>
              <w:instrText xml:space="preserve"> PAGEREF _Toc89123088 \h </w:instrText>
            </w:r>
            <w:r w:rsidR="0061236B">
              <w:rPr>
                <w:noProof/>
                <w:webHidden/>
              </w:rPr>
            </w:r>
            <w:r w:rsidR="0061236B">
              <w:rPr>
                <w:noProof/>
                <w:webHidden/>
              </w:rPr>
              <w:fldChar w:fldCharType="separate"/>
            </w:r>
            <w:r w:rsidR="00461E8E">
              <w:rPr>
                <w:noProof/>
                <w:webHidden/>
              </w:rPr>
              <w:t>1</w:t>
            </w:r>
            <w:r w:rsidR="0061236B">
              <w:rPr>
                <w:noProof/>
                <w:webHidden/>
              </w:rPr>
              <w:fldChar w:fldCharType="end"/>
            </w:r>
          </w:hyperlink>
        </w:p>
        <w:p w14:paraId="63939BC2" w14:textId="204C274F" w:rsidR="0061236B" w:rsidRDefault="0001590C">
          <w:pPr>
            <w:pStyle w:val="TOC3"/>
            <w:tabs>
              <w:tab w:val="right" w:leader="dot" w:pos="9350"/>
            </w:tabs>
            <w:rPr>
              <w:rFonts w:asciiTheme="minorHAnsi" w:eastAsiaTheme="minorEastAsia" w:hAnsiTheme="minorHAnsi" w:cstheme="minorBidi"/>
              <w:noProof/>
              <w:sz w:val="24"/>
              <w:szCs w:val="24"/>
            </w:rPr>
          </w:pPr>
          <w:hyperlink w:anchor="_Toc89123089" w:history="1">
            <w:r w:rsidR="0061236B" w:rsidRPr="002B5A39">
              <w:rPr>
                <w:rStyle w:val="Hyperlink"/>
                <w:noProof/>
              </w:rPr>
              <w:t>NEED FOR THE STUDY</w:t>
            </w:r>
            <w:r w:rsidR="0061236B">
              <w:rPr>
                <w:noProof/>
                <w:webHidden/>
              </w:rPr>
              <w:tab/>
            </w:r>
            <w:r w:rsidR="0061236B">
              <w:rPr>
                <w:noProof/>
                <w:webHidden/>
              </w:rPr>
              <w:fldChar w:fldCharType="begin"/>
            </w:r>
            <w:r w:rsidR="0061236B">
              <w:rPr>
                <w:noProof/>
                <w:webHidden/>
              </w:rPr>
              <w:instrText xml:space="preserve"> PAGEREF _Toc89123089 \h </w:instrText>
            </w:r>
            <w:r w:rsidR="0061236B">
              <w:rPr>
                <w:noProof/>
                <w:webHidden/>
              </w:rPr>
            </w:r>
            <w:r w:rsidR="0061236B">
              <w:rPr>
                <w:noProof/>
                <w:webHidden/>
              </w:rPr>
              <w:fldChar w:fldCharType="separate"/>
            </w:r>
            <w:r w:rsidR="00461E8E">
              <w:rPr>
                <w:noProof/>
                <w:webHidden/>
              </w:rPr>
              <w:t>1</w:t>
            </w:r>
            <w:r w:rsidR="0061236B">
              <w:rPr>
                <w:noProof/>
                <w:webHidden/>
              </w:rPr>
              <w:fldChar w:fldCharType="end"/>
            </w:r>
          </w:hyperlink>
        </w:p>
        <w:p w14:paraId="30CB4FC6" w14:textId="45544DEA" w:rsidR="0061236B" w:rsidRDefault="0061236B">
          <w:pPr>
            <w:pStyle w:val="TOC3"/>
            <w:tabs>
              <w:tab w:val="right" w:leader="dot" w:pos="9350"/>
            </w:tabs>
            <w:rPr>
              <w:rFonts w:asciiTheme="minorHAnsi" w:eastAsiaTheme="minorEastAsia" w:hAnsiTheme="minorHAnsi" w:cstheme="minorBidi"/>
              <w:noProof/>
              <w:sz w:val="24"/>
              <w:szCs w:val="24"/>
            </w:rPr>
          </w:pPr>
          <w:hyperlink w:anchor="_Toc89123090" w:history="1">
            <w:r w:rsidRPr="002B5A39">
              <w:rPr>
                <w:rStyle w:val="Hyperlink"/>
                <w:noProof/>
              </w:rPr>
              <w:t>SCOPE AND LIMITATIONS OF STUDY</w:t>
            </w:r>
            <w:r>
              <w:rPr>
                <w:noProof/>
                <w:webHidden/>
              </w:rPr>
              <w:tab/>
            </w:r>
            <w:r>
              <w:rPr>
                <w:noProof/>
                <w:webHidden/>
              </w:rPr>
              <w:fldChar w:fldCharType="begin"/>
            </w:r>
            <w:r>
              <w:rPr>
                <w:noProof/>
                <w:webHidden/>
              </w:rPr>
              <w:instrText xml:space="preserve"> PAGEREF _Toc89123090 \h </w:instrText>
            </w:r>
            <w:r>
              <w:rPr>
                <w:noProof/>
                <w:webHidden/>
              </w:rPr>
            </w:r>
            <w:r>
              <w:rPr>
                <w:noProof/>
                <w:webHidden/>
              </w:rPr>
              <w:fldChar w:fldCharType="separate"/>
            </w:r>
            <w:r w:rsidR="00461E8E">
              <w:rPr>
                <w:noProof/>
                <w:webHidden/>
              </w:rPr>
              <w:t>2</w:t>
            </w:r>
            <w:r>
              <w:rPr>
                <w:noProof/>
                <w:webHidden/>
              </w:rPr>
              <w:fldChar w:fldCharType="end"/>
            </w:r>
          </w:hyperlink>
        </w:p>
        <w:p w14:paraId="02C020CC" w14:textId="39B67259" w:rsidR="0061236B" w:rsidRDefault="0001590C">
          <w:pPr>
            <w:pStyle w:val="TOC3"/>
            <w:tabs>
              <w:tab w:val="right" w:leader="dot" w:pos="9350"/>
            </w:tabs>
            <w:rPr>
              <w:rFonts w:asciiTheme="minorHAnsi" w:eastAsiaTheme="minorEastAsia" w:hAnsiTheme="minorHAnsi" w:cstheme="minorBidi"/>
              <w:noProof/>
              <w:sz w:val="24"/>
              <w:szCs w:val="24"/>
            </w:rPr>
          </w:pPr>
          <w:hyperlink w:anchor="_Toc89123091" w:history="1">
            <w:r w:rsidR="0061236B" w:rsidRPr="002B5A39">
              <w:rPr>
                <w:rStyle w:val="Hyperlink"/>
                <w:noProof/>
              </w:rPr>
              <w:t>REVIEW OF RELATED LITERATURE</w:t>
            </w:r>
            <w:r w:rsidR="0061236B">
              <w:rPr>
                <w:noProof/>
                <w:webHidden/>
              </w:rPr>
              <w:tab/>
            </w:r>
            <w:r w:rsidR="0061236B">
              <w:rPr>
                <w:noProof/>
                <w:webHidden/>
              </w:rPr>
              <w:fldChar w:fldCharType="begin"/>
            </w:r>
            <w:r w:rsidR="0061236B">
              <w:rPr>
                <w:noProof/>
                <w:webHidden/>
              </w:rPr>
              <w:instrText xml:space="preserve"> PAGEREF _Toc89123091 \h </w:instrText>
            </w:r>
            <w:r w:rsidR="0061236B">
              <w:rPr>
                <w:noProof/>
                <w:webHidden/>
              </w:rPr>
            </w:r>
            <w:r w:rsidR="0061236B">
              <w:rPr>
                <w:noProof/>
                <w:webHidden/>
              </w:rPr>
              <w:fldChar w:fldCharType="separate"/>
            </w:r>
            <w:r w:rsidR="00461E8E">
              <w:rPr>
                <w:noProof/>
                <w:webHidden/>
              </w:rPr>
              <w:t>3</w:t>
            </w:r>
            <w:r w:rsidR="0061236B">
              <w:rPr>
                <w:noProof/>
                <w:webHidden/>
              </w:rPr>
              <w:fldChar w:fldCharType="end"/>
            </w:r>
          </w:hyperlink>
        </w:p>
        <w:p w14:paraId="1FB6D8A0" w14:textId="63D9016B" w:rsidR="0061236B" w:rsidRDefault="0001590C">
          <w:pPr>
            <w:pStyle w:val="TOC1"/>
            <w:tabs>
              <w:tab w:val="right" w:leader="dot" w:pos="9350"/>
            </w:tabs>
            <w:rPr>
              <w:rFonts w:asciiTheme="minorHAnsi" w:eastAsiaTheme="minorEastAsia" w:hAnsiTheme="minorHAnsi" w:cstheme="minorBidi"/>
              <w:b w:val="0"/>
              <w:bCs w:val="0"/>
              <w:iCs w:val="0"/>
              <w:noProof/>
            </w:rPr>
          </w:pPr>
          <w:hyperlink w:anchor="_Toc89123092" w:history="1">
            <w:r w:rsidR="0061236B" w:rsidRPr="002B5A39">
              <w:rPr>
                <w:rStyle w:val="Hyperlink"/>
                <w:noProof/>
              </w:rPr>
              <w:t>Chapter 2: Development – The Songs of Nadia Boulanger</w:t>
            </w:r>
            <w:r w:rsidR="0061236B">
              <w:rPr>
                <w:noProof/>
                <w:webHidden/>
              </w:rPr>
              <w:tab/>
            </w:r>
            <w:r w:rsidR="0061236B">
              <w:rPr>
                <w:noProof/>
                <w:webHidden/>
              </w:rPr>
              <w:fldChar w:fldCharType="begin"/>
            </w:r>
            <w:r w:rsidR="0061236B">
              <w:rPr>
                <w:noProof/>
                <w:webHidden/>
              </w:rPr>
              <w:instrText xml:space="preserve"> PAGEREF _Toc89123092 \h </w:instrText>
            </w:r>
            <w:r w:rsidR="0061236B">
              <w:rPr>
                <w:noProof/>
                <w:webHidden/>
              </w:rPr>
            </w:r>
            <w:r w:rsidR="0061236B">
              <w:rPr>
                <w:noProof/>
                <w:webHidden/>
              </w:rPr>
              <w:fldChar w:fldCharType="separate"/>
            </w:r>
            <w:r w:rsidR="00461E8E">
              <w:rPr>
                <w:noProof/>
                <w:webHidden/>
              </w:rPr>
              <w:t>7</w:t>
            </w:r>
            <w:r w:rsidR="0061236B">
              <w:rPr>
                <w:noProof/>
                <w:webHidden/>
              </w:rPr>
              <w:fldChar w:fldCharType="end"/>
            </w:r>
          </w:hyperlink>
        </w:p>
        <w:p w14:paraId="44A1338A" w14:textId="1A5C2341" w:rsidR="0061236B" w:rsidRDefault="0001590C">
          <w:pPr>
            <w:pStyle w:val="TOC3"/>
            <w:tabs>
              <w:tab w:val="right" w:leader="dot" w:pos="9350"/>
            </w:tabs>
            <w:rPr>
              <w:rFonts w:asciiTheme="minorHAnsi" w:eastAsiaTheme="minorEastAsia" w:hAnsiTheme="minorHAnsi" w:cstheme="minorBidi"/>
              <w:noProof/>
              <w:sz w:val="24"/>
              <w:szCs w:val="24"/>
            </w:rPr>
          </w:pPr>
          <w:hyperlink w:anchor="_Toc89123093" w:history="1">
            <w:r w:rsidR="0061236B" w:rsidRPr="002B5A39">
              <w:rPr>
                <w:rStyle w:val="Hyperlink"/>
                <w:noProof/>
              </w:rPr>
              <w:t>METHODOLOGY</w:t>
            </w:r>
            <w:r w:rsidR="0061236B">
              <w:rPr>
                <w:noProof/>
                <w:webHidden/>
              </w:rPr>
              <w:tab/>
            </w:r>
            <w:r w:rsidR="0061236B">
              <w:rPr>
                <w:noProof/>
                <w:webHidden/>
              </w:rPr>
              <w:fldChar w:fldCharType="begin"/>
            </w:r>
            <w:r w:rsidR="0061236B">
              <w:rPr>
                <w:noProof/>
                <w:webHidden/>
              </w:rPr>
              <w:instrText xml:space="preserve"> PAGEREF _Toc89123093 \h </w:instrText>
            </w:r>
            <w:r w:rsidR="0061236B">
              <w:rPr>
                <w:noProof/>
                <w:webHidden/>
              </w:rPr>
            </w:r>
            <w:r w:rsidR="0061236B">
              <w:rPr>
                <w:noProof/>
                <w:webHidden/>
              </w:rPr>
              <w:fldChar w:fldCharType="separate"/>
            </w:r>
            <w:r w:rsidR="00461E8E">
              <w:rPr>
                <w:noProof/>
                <w:webHidden/>
              </w:rPr>
              <w:t>7</w:t>
            </w:r>
            <w:r w:rsidR="0061236B">
              <w:rPr>
                <w:noProof/>
                <w:webHidden/>
              </w:rPr>
              <w:fldChar w:fldCharType="end"/>
            </w:r>
          </w:hyperlink>
        </w:p>
        <w:p w14:paraId="77431590" w14:textId="1EAFAF10" w:rsidR="0061236B" w:rsidRDefault="0001590C">
          <w:pPr>
            <w:pStyle w:val="TOC2"/>
            <w:tabs>
              <w:tab w:val="right" w:leader="dot" w:pos="9350"/>
            </w:tabs>
            <w:rPr>
              <w:rFonts w:asciiTheme="minorHAnsi" w:eastAsiaTheme="minorEastAsia" w:hAnsiTheme="minorHAnsi" w:cstheme="minorBidi"/>
              <w:b w:val="0"/>
              <w:bCs w:val="0"/>
              <w:i w:val="0"/>
              <w:noProof/>
              <w:sz w:val="24"/>
              <w:szCs w:val="24"/>
            </w:rPr>
          </w:pPr>
          <w:hyperlink w:anchor="_Toc89123094" w:history="1">
            <w:r w:rsidR="0061236B" w:rsidRPr="002B5A39">
              <w:rPr>
                <w:rStyle w:val="Hyperlink"/>
                <w:noProof/>
              </w:rPr>
              <w:t>Chanson</w:t>
            </w:r>
            <w:r w:rsidR="0061236B" w:rsidRPr="00744F05">
              <w:rPr>
                <w:rStyle w:val="Hyperlink"/>
                <w:i w:val="0"/>
                <w:iCs/>
                <w:noProof/>
              </w:rPr>
              <w:t xml:space="preserve"> (Delaquys)</w:t>
            </w:r>
            <w:r w:rsidR="0061236B">
              <w:rPr>
                <w:noProof/>
                <w:webHidden/>
              </w:rPr>
              <w:tab/>
            </w:r>
            <w:r w:rsidR="0061236B">
              <w:rPr>
                <w:noProof/>
                <w:webHidden/>
              </w:rPr>
              <w:fldChar w:fldCharType="begin"/>
            </w:r>
            <w:r w:rsidR="0061236B">
              <w:rPr>
                <w:noProof/>
                <w:webHidden/>
              </w:rPr>
              <w:instrText xml:space="preserve"> PAGEREF _Toc89123094 \h </w:instrText>
            </w:r>
            <w:r w:rsidR="0061236B">
              <w:rPr>
                <w:noProof/>
                <w:webHidden/>
              </w:rPr>
            </w:r>
            <w:r w:rsidR="0061236B">
              <w:rPr>
                <w:noProof/>
                <w:webHidden/>
              </w:rPr>
              <w:fldChar w:fldCharType="separate"/>
            </w:r>
            <w:r w:rsidR="00461E8E">
              <w:rPr>
                <w:noProof/>
                <w:webHidden/>
              </w:rPr>
              <w:t>8</w:t>
            </w:r>
            <w:r w:rsidR="0061236B">
              <w:rPr>
                <w:noProof/>
                <w:webHidden/>
              </w:rPr>
              <w:fldChar w:fldCharType="end"/>
            </w:r>
          </w:hyperlink>
        </w:p>
        <w:p w14:paraId="639F2CBF" w14:textId="0A002979" w:rsidR="0061236B" w:rsidRDefault="0001590C">
          <w:pPr>
            <w:pStyle w:val="TOC3"/>
            <w:tabs>
              <w:tab w:val="right" w:leader="dot" w:pos="9350"/>
            </w:tabs>
            <w:rPr>
              <w:rFonts w:asciiTheme="minorHAnsi" w:eastAsiaTheme="minorEastAsia" w:hAnsiTheme="minorHAnsi" w:cstheme="minorBidi"/>
              <w:noProof/>
              <w:sz w:val="24"/>
              <w:szCs w:val="24"/>
            </w:rPr>
          </w:pPr>
          <w:hyperlink w:anchor="_Toc89123095" w:history="1">
            <w:r w:rsidR="0061236B" w:rsidRPr="002B5A39">
              <w:rPr>
                <w:rStyle w:val="Hyperlink"/>
                <w:noProof/>
              </w:rPr>
              <w:t>ANALYSIS</w:t>
            </w:r>
            <w:r w:rsidR="0061236B">
              <w:rPr>
                <w:noProof/>
                <w:webHidden/>
              </w:rPr>
              <w:tab/>
            </w:r>
            <w:r w:rsidR="0061236B">
              <w:rPr>
                <w:noProof/>
                <w:webHidden/>
              </w:rPr>
              <w:fldChar w:fldCharType="begin"/>
            </w:r>
            <w:r w:rsidR="0061236B">
              <w:rPr>
                <w:noProof/>
                <w:webHidden/>
              </w:rPr>
              <w:instrText xml:space="preserve"> PAGEREF _Toc89123095 \h </w:instrText>
            </w:r>
            <w:r w:rsidR="0061236B">
              <w:rPr>
                <w:noProof/>
                <w:webHidden/>
              </w:rPr>
            </w:r>
            <w:r w:rsidR="0061236B">
              <w:rPr>
                <w:noProof/>
                <w:webHidden/>
              </w:rPr>
              <w:fldChar w:fldCharType="separate"/>
            </w:r>
            <w:r w:rsidR="00461E8E">
              <w:rPr>
                <w:noProof/>
                <w:webHidden/>
              </w:rPr>
              <w:t>8</w:t>
            </w:r>
            <w:r w:rsidR="0061236B">
              <w:rPr>
                <w:noProof/>
                <w:webHidden/>
              </w:rPr>
              <w:fldChar w:fldCharType="end"/>
            </w:r>
          </w:hyperlink>
        </w:p>
        <w:p w14:paraId="6C8489E7" w14:textId="18BB8158" w:rsidR="0061236B" w:rsidRDefault="0001590C">
          <w:pPr>
            <w:pStyle w:val="TOC3"/>
            <w:tabs>
              <w:tab w:val="right" w:leader="dot" w:pos="9350"/>
            </w:tabs>
            <w:rPr>
              <w:rFonts w:asciiTheme="minorHAnsi" w:eastAsiaTheme="minorEastAsia" w:hAnsiTheme="minorHAnsi" w:cstheme="minorBidi"/>
              <w:noProof/>
              <w:sz w:val="24"/>
              <w:szCs w:val="24"/>
            </w:rPr>
          </w:pPr>
          <w:hyperlink w:anchor="_Toc89123096" w:history="1">
            <w:r w:rsidR="0061236B" w:rsidRPr="002B5A39">
              <w:rPr>
                <w:rStyle w:val="Hyperlink"/>
                <w:noProof/>
              </w:rPr>
              <w:t>ARRANGEMENT</w:t>
            </w:r>
            <w:r w:rsidR="0061236B">
              <w:rPr>
                <w:noProof/>
                <w:webHidden/>
              </w:rPr>
              <w:tab/>
            </w:r>
            <w:r w:rsidR="0061236B">
              <w:rPr>
                <w:noProof/>
                <w:webHidden/>
              </w:rPr>
              <w:fldChar w:fldCharType="begin"/>
            </w:r>
            <w:r w:rsidR="0061236B">
              <w:rPr>
                <w:noProof/>
                <w:webHidden/>
              </w:rPr>
              <w:instrText xml:space="preserve"> PAGEREF _Toc89123096 \h </w:instrText>
            </w:r>
            <w:r w:rsidR="0061236B">
              <w:rPr>
                <w:noProof/>
                <w:webHidden/>
              </w:rPr>
            </w:r>
            <w:r w:rsidR="0061236B">
              <w:rPr>
                <w:noProof/>
                <w:webHidden/>
              </w:rPr>
              <w:fldChar w:fldCharType="separate"/>
            </w:r>
            <w:r w:rsidR="00461E8E">
              <w:rPr>
                <w:noProof/>
                <w:webHidden/>
              </w:rPr>
              <w:t>11</w:t>
            </w:r>
            <w:r w:rsidR="0061236B">
              <w:rPr>
                <w:noProof/>
                <w:webHidden/>
              </w:rPr>
              <w:fldChar w:fldCharType="end"/>
            </w:r>
          </w:hyperlink>
        </w:p>
        <w:p w14:paraId="33AB600D" w14:textId="645EDF11" w:rsidR="0061236B" w:rsidRDefault="0001590C">
          <w:pPr>
            <w:pStyle w:val="TOC2"/>
            <w:tabs>
              <w:tab w:val="right" w:leader="dot" w:pos="9350"/>
            </w:tabs>
            <w:rPr>
              <w:rFonts w:asciiTheme="minorHAnsi" w:eastAsiaTheme="minorEastAsia" w:hAnsiTheme="minorHAnsi" w:cstheme="minorBidi"/>
              <w:b w:val="0"/>
              <w:bCs w:val="0"/>
              <w:i w:val="0"/>
              <w:noProof/>
              <w:sz w:val="24"/>
              <w:szCs w:val="24"/>
            </w:rPr>
          </w:pPr>
          <w:hyperlink w:anchor="_Toc89123097" w:history="1">
            <w:r w:rsidR="0061236B" w:rsidRPr="002B5A39">
              <w:rPr>
                <w:rStyle w:val="Hyperlink"/>
                <w:noProof/>
              </w:rPr>
              <w:t>Au Bord de la Route</w:t>
            </w:r>
            <w:r w:rsidR="0061236B">
              <w:rPr>
                <w:noProof/>
                <w:webHidden/>
              </w:rPr>
              <w:tab/>
            </w:r>
            <w:r w:rsidR="0061236B">
              <w:rPr>
                <w:noProof/>
                <w:webHidden/>
              </w:rPr>
              <w:fldChar w:fldCharType="begin"/>
            </w:r>
            <w:r w:rsidR="0061236B">
              <w:rPr>
                <w:noProof/>
                <w:webHidden/>
              </w:rPr>
              <w:instrText xml:space="preserve"> PAGEREF _Toc89123097 \h </w:instrText>
            </w:r>
            <w:r w:rsidR="0061236B">
              <w:rPr>
                <w:noProof/>
                <w:webHidden/>
              </w:rPr>
            </w:r>
            <w:r w:rsidR="0061236B">
              <w:rPr>
                <w:noProof/>
                <w:webHidden/>
              </w:rPr>
              <w:fldChar w:fldCharType="separate"/>
            </w:r>
            <w:r w:rsidR="00461E8E">
              <w:rPr>
                <w:noProof/>
                <w:webHidden/>
              </w:rPr>
              <w:t>16</w:t>
            </w:r>
            <w:r w:rsidR="0061236B">
              <w:rPr>
                <w:noProof/>
                <w:webHidden/>
              </w:rPr>
              <w:fldChar w:fldCharType="end"/>
            </w:r>
          </w:hyperlink>
        </w:p>
        <w:p w14:paraId="50909363" w14:textId="74CC7A65" w:rsidR="0061236B" w:rsidRDefault="0001590C">
          <w:pPr>
            <w:pStyle w:val="TOC3"/>
            <w:tabs>
              <w:tab w:val="right" w:leader="dot" w:pos="9350"/>
            </w:tabs>
            <w:rPr>
              <w:rFonts w:asciiTheme="minorHAnsi" w:eastAsiaTheme="minorEastAsia" w:hAnsiTheme="minorHAnsi" w:cstheme="minorBidi"/>
              <w:noProof/>
              <w:sz w:val="24"/>
              <w:szCs w:val="24"/>
            </w:rPr>
          </w:pPr>
          <w:hyperlink w:anchor="_Toc89123098" w:history="1">
            <w:r w:rsidR="0061236B" w:rsidRPr="002B5A39">
              <w:rPr>
                <w:rStyle w:val="Hyperlink"/>
                <w:noProof/>
              </w:rPr>
              <w:t>ANALYSIS</w:t>
            </w:r>
            <w:r w:rsidR="0061236B">
              <w:rPr>
                <w:noProof/>
                <w:webHidden/>
              </w:rPr>
              <w:tab/>
            </w:r>
            <w:r w:rsidR="0061236B">
              <w:rPr>
                <w:noProof/>
                <w:webHidden/>
              </w:rPr>
              <w:fldChar w:fldCharType="begin"/>
            </w:r>
            <w:r w:rsidR="0061236B">
              <w:rPr>
                <w:noProof/>
                <w:webHidden/>
              </w:rPr>
              <w:instrText xml:space="preserve"> PAGEREF _Toc89123098 \h </w:instrText>
            </w:r>
            <w:r w:rsidR="0061236B">
              <w:rPr>
                <w:noProof/>
                <w:webHidden/>
              </w:rPr>
            </w:r>
            <w:r w:rsidR="0061236B">
              <w:rPr>
                <w:noProof/>
                <w:webHidden/>
              </w:rPr>
              <w:fldChar w:fldCharType="separate"/>
            </w:r>
            <w:r w:rsidR="00461E8E">
              <w:rPr>
                <w:noProof/>
                <w:webHidden/>
              </w:rPr>
              <w:t>16</w:t>
            </w:r>
            <w:r w:rsidR="0061236B">
              <w:rPr>
                <w:noProof/>
                <w:webHidden/>
              </w:rPr>
              <w:fldChar w:fldCharType="end"/>
            </w:r>
          </w:hyperlink>
        </w:p>
        <w:p w14:paraId="55730D70" w14:textId="51BB0AD1" w:rsidR="0061236B" w:rsidRDefault="0001590C">
          <w:pPr>
            <w:pStyle w:val="TOC3"/>
            <w:tabs>
              <w:tab w:val="right" w:leader="dot" w:pos="9350"/>
            </w:tabs>
            <w:rPr>
              <w:rFonts w:asciiTheme="minorHAnsi" w:eastAsiaTheme="minorEastAsia" w:hAnsiTheme="minorHAnsi" w:cstheme="minorBidi"/>
              <w:noProof/>
              <w:sz w:val="24"/>
              <w:szCs w:val="24"/>
            </w:rPr>
          </w:pPr>
          <w:hyperlink w:anchor="_Toc89123099" w:history="1">
            <w:r w:rsidR="0061236B" w:rsidRPr="002B5A39">
              <w:rPr>
                <w:rStyle w:val="Hyperlink"/>
                <w:noProof/>
              </w:rPr>
              <w:t>ARRANGEMENT</w:t>
            </w:r>
            <w:r w:rsidR="0061236B">
              <w:rPr>
                <w:noProof/>
                <w:webHidden/>
              </w:rPr>
              <w:tab/>
            </w:r>
            <w:r w:rsidR="0061236B">
              <w:rPr>
                <w:noProof/>
                <w:webHidden/>
              </w:rPr>
              <w:fldChar w:fldCharType="begin"/>
            </w:r>
            <w:r w:rsidR="0061236B">
              <w:rPr>
                <w:noProof/>
                <w:webHidden/>
              </w:rPr>
              <w:instrText xml:space="preserve"> PAGEREF _Toc89123099 \h </w:instrText>
            </w:r>
            <w:r w:rsidR="0061236B">
              <w:rPr>
                <w:noProof/>
                <w:webHidden/>
              </w:rPr>
            </w:r>
            <w:r w:rsidR="0061236B">
              <w:rPr>
                <w:noProof/>
                <w:webHidden/>
              </w:rPr>
              <w:fldChar w:fldCharType="separate"/>
            </w:r>
            <w:r w:rsidR="00461E8E">
              <w:rPr>
                <w:noProof/>
                <w:webHidden/>
              </w:rPr>
              <w:t>19</w:t>
            </w:r>
            <w:r w:rsidR="0061236B">
              <w:rPr>
                <w:noProof/>
                <w:webHidden/>
              </w:rPr>
              <w:fldChar w:fldCharType="end"/>
            </w:r>
          </w:hyperlink>
        </w:p>
        <w:p w14:paraId="39D75EAD" w14:textId="43166FE1" w:rsidR="0061236B" w:rsidRDefault="0001590C">
          <w:pPr>
            <w:pStyle w:val="TOC2"/>
            <w:tabs>
              <w:tab w:val="right" w:leader="dot" w:pos="9350"/>
            </w:tabs>
            <w:rPr>
              <w:rFonts w:asciiTheme="minorHAnsi" w:eastAsiaTheme="minorEastAsia" w:hAnsiTheme="minorHAnsi" w:cstheme="minorBidi"/>
              <w:b w:val="0"/>
              <w:bCs w:val="0"/>
              <w:i w:val="0"/>
              <w:noProof/>
              <w:sz w:val="24"/>
              <w:szCs w:val="24"/>
            </w:rPr>
          </w:pPr>
          <w:hyperlink w:anchor="_Toc89123100" w:history="1">
            <w:r w:rsidR="0061236B" w:rsidRPr="002B5A39">
              <w:rPr>
                <w:rStyle w:val="Hyperlink"/>
                <w:noProof/>
              </w:rPr>
              <w:t>Chanson</w:t>
            </w:r>
            <w:r w:rsidR="0061236B" w:rsidRPr="00744F05">
              <w:rPr>
                <w:rStyle w:val="Hyperlink"/>
                <w:i w:val="0"/>
                <w:iCs/>
                <w:noProof/>
              </w:rPr>
              <w:t xml:space="preserve"> (Mauclair)</w:t>
            </w:r>
            <w:r w:rsidR="0061236B">
              <w:rPr>
                <w:noProof/>
                <w:webHidden/>
              </w:rPr>
              <w:tab/>
            </w:r>
            <w:r w:rsidR="0061236B">
              <w:rPr>
                <w:noProof/>
                <w:webHidden/>
              </w:rPr>
              <w:fldChar w:fldCharType="begin"/>
            </w:r>
            <w:r w:rsidR="0061236B">
              <w:rPr>
                <w:noProof/>
                <w:webHidden/>
              </w:rPr>
              <w:instrText xml:space="preserve"> PAGEREF _Toc89123100 \h </w:instrText>
            </w:r>
            <w:r w:rsidR="0061236B">
              <w:rPr>
                <w:noProof/>
                <w:webHidden/>
              </w:rPr>
            </w:r>
            <w:r w:rsidR="0061236B">
              <w:rPr>
                <w:noProof/>
                <w:webHidden/>
              </w:rPr>
              <w:fldChar w:fldCharType="separate"/>
            </w:r>
            <w:r w:rsidR="00461E8E">
              <w:rPr>
                <w:noProof/>
                <w:webHidden/>
              </w:rPr>
              <w:t>25</w:t>
            </w:r>
            <w:r w:rsidR="0061236B">
              <w:rPr>
                <w:noProof/>
                <w:webHidden/>
              </w:rPr>
              <w:fldChar w:fldCharType="end"/>
            </w:r>
          </w:hyperlink>
        </w:p>
        <w:p w14:paraId="1657D649" w14:textId="746B592E" w:rsidR="0061236B" w:rsidRDefault="0001590C">
          <w:pPr>
            <w:pStyle w:val="TOC3"/>
            <w:tabs>
              <w:tab w:val="right" w:leader="dot" w:pos="9350"/>
            </w:tabs>
            <w:rPr>
              <w:rFonts w:asciiTheme="minorHAnsi" w:eastAsiaTheme="minorEastAsia" w:hAnsiTheme="minorHAnsi" w:cstheme="minorBidi"/>
              <w:noProof/>
              <w:sz w:val="24"/>
              <w:szCs w:val="24"/>
            </w:rPr>
          </w:pPr>
          <w:hyperlink w:anchor="_Toc89123101" w:history="1">
            <w:r w:rsidR="0061236B" w:rsidRPr="002B5A39">
              <w:rPr>
                <w:rStyle w:val="Hyperlink"/>
                <w:noProof/>
              </w:rPr>
              <w:t>ANALYSIS</w:t>
            </w:r>
            <w:r w:rsidR="0061236B">
              <w:rPr>
                <w:noProof/>
                <w:webHidden/>
              </w:rPr>
              <w:tab/>
            </w:r>
            <w:r w:rsidR="0061236B">
              <w:rPr>
                <w:noProof/>
                <w:webHidden/>
              </w:rPr>
              <w:fldChar w:fldCharType="begin"/>
            </w:r>
            <w:r w:rsidR="0061236B">
              <w:rPr>
                <w:noProof/>
                <w:webHidden/>
              </w:rPr>
              <w:instrText xml:space="preserve"> PAGEREF _Toc89123101 \h </w:instrText>
            </w:r>
            <w:r w:rsidR="0061236B">
              <w:rPr>
                <w:noProof/>
                <w:webHidden/>
              </w:rPr>
            </w:r>
            <w:r w:rsidR="0061236B">
              <w:rPr>
                <w:noProof/>
                <w:webHidden/>
              </w:rPr>
              <w:fldChar w:fldCharType="separate"/>
            </w:r>
            <w:r w:rsidR="00461E8E">
              <w:rPr>
                <w:noProof/>
                <w:webHidden/>
              </w:rPr>
              <w:t>25</w:t>
            </w:r>
            <w:r w:rsidR="0061236B">
              <w:rPr>
                <w:noProof/>
                <w:webHidden/>
              </w:rPr>
              <w:fldChar w:fldCharType="end"/>
            </w:r>
          </w:hyperlink>
        </w:p>
        <w:p w14:paraId="42C47447" w14:textId="764AEBA6" w:rsidR="0061236B" w:rsidRDefault="0001590C">
          <w:pPr>
            <w:pStyle w:val="TOC3"/>
            <w:tabs>
              <w:tab w:val="right" w:leader="dot" w:pos="9350"/>
            </w:tabs>
            <w:rPr>
              <w:rFonts w:asciiTheme="minorHAnsi" w:eastAsiaTheme="minorEastAsia" w:hAnsiTheme="minorHAnsi" w:cstheme="minorBidi"/>
              <w:noProof/>
              <w:sz w:val="24"/>
              <w:szCs w:val="24"/>
            </w:rPr>
          </w:pPr>
          <w:hyperlink w:anchor="_Toc89123102" w:history="1">
            <w:r w:rsidR="0061236B" w:rsidRPr="002B5A39">
              <w:rPr>
                <w:rStyle w:val="Hyperlink"/>
                <w:noProof/>
              </w:rPr>
              <w:t>ARRANGEMENT</w:t>
            </w:r>
            <w:r w:rsidR="0061236B">
              <w:rPr>
                <w:noProof/>
                <w:webHidden/>
              </w:rPr>
              <w:tab/>
            </w:r>
            <w:r w:rsidR="0061236B">
              <w:rPr>
                <w:noProof/>
                <w:webHidden/>
              </w:rPr>
              <w:fldChar w:fldCharType="begin"/>
            </w:r>
            <w:r w:rsidR="0061236B">
              <w:rPr>
                <w:noProof/>
                <w:webHidden/>
              </w:rPr>
              <w:instrText xml:space="preserve"> PAGEREF _Toc89123102 \h </w:instrText>
            </w:r>
            <w:r w:rsidR="0061236B">
              <w:rPr>
                <w:noProof/>
                <w:webHidden/>
              </w:rPr>
            </w:r>
            <w:r w:rsidR="0061236B">
              <w:rPr>
                <w:noProof/>
                <w:webHidden/>
              </w:rPr>
              <w:fldChar w:fldCharType="separate"/>
            </w:r>
            <w:r w:rsidR="00461E8E">
              <w:rPr>
                <w:noProof/>
                <w:webHidden/>
              </w:rPr>
              <w:t>28</w:t>
            </w:r>
            <w:r w:rsidR="0061236B">
              <w:rPr>
                <w:noProof/>
                <w:webHidden/>
              </w:rPr>
              <w:fldChar w:fldCharType="end"/>
            </w:r>
          </w:hyperlink>
        </w:p>
        <w:p w14:paraId="05ADA5C2" w14:textId="1C71502E" w:rsidR="0061236B" w:rsidRDefault="0001590C">
          <w:pPr>
            <w:pStyle w:val="TOC2"/>
            <w:tabs>
              <w:tab w:val="right" w:leader="dot" w:pos="9350"/>
            </w:tabs>
            <w:rPr>
              <w:rFonts w:asciiTheme="minorHAnsi" w:eastAsiaTheme="minorEastAsia" w:hAnsiTheme="minorHAnsi" w:cstheme="minorBidi"/>
              <w:b w:val="0"/>
              <w:bCs w:val="0"/>
              <w:i w:val="0"/>
              <w:noProof/>
              <w:sz w:val="24"/>
              <w:szCs w:val="24"/>
            </w:rPr>
          </w:pPr>
          <w:hyperlink w:anchor="_Toc89123103" w:history="1">
            <w:r w:rsidR="0061236B" w:rsidRPr="002B5A39">
              <w:rPr>
                <w:rStyle w:val="Hyperlink"/>
                <w:noProof/>
              </w:rPr>
              <w:t>Élégie</w:t>
            </w:r>
            <w:r w:rsidR="0061236B">
              <w:rPr>
                <w:noProof/>
                <w:webHidden/>
              </w:rPr>
              <w:tab/>
            </w:r>
            <w:r w:rsidR="0061236B">
              <w:rPr>
                <w:noProof/>
                <w:webHidden/>
              </w:rPr>
              <w:fldChar w:fldCharType="begin"/>
            </w:r>
            <w:r w:rsidR="0061236B">
              <w:rPr>
                <w:noProof/>
                <w:webHidden/>
              </w:rPr>
              <w:instrText xml:space="preserve"> PAGEREF _Toc89123103 \h </w:instrText>
            </w:r>
            <w:r w:rsidR="0061236B">
              <w:rPr>
                <w:noProof/>
                <w:webHidden/>
              </w:rPr>
            </w:r>
            <w:r w:rsidR="0061236B">
              <w:rPr>
                <w:noProof/>
                <w:webHidden/>
              </w:rPr>
              <w:fldChar w:fldCharType="separate"/>
            </w:r>
            <w:r w:rsidR="00461E8E">
              <w:rPr>
                <w:noProof/>
                <w:webHidden/>
              </w:rPr>
              <w:t>35</w:t>
            </w:r>
            <w:r w:rsidR="0061236B">
              <w:rPr>
                <w:noProof/>
                <w:webHidden/>
              </w:rPr>
              <w:fldChar w:fldCharType="end"/>
            </w:r>
          </w:hyperlink>
        </w:p>
        <w:p w14:paraId="71BCAE68" w14:textId="096D8CB9" w:rsidR="0061236B" w:rsidRDefault="0001590C">
          <w:pPr>
            <w:pStyle w:val="TOC3"/>
            <w:tabs>
              <w:tab w:val="right" w:leader="dot" w:pos="9350"/>
            </w:tabs>
            <w:rPr>
              <w:rFonts w:asciiTheme="minorHAnsi" w:eastAsiaTheme="minorEastAsia" w:hAnsiTheme="minorHAnsi" w:cstheme="minorBidi"/>
              <w:noProof/>
              <w:sz w:val="24"/>
              <w:szCs w:val="24"/>
            </w:rPr>
          </w:pPr>
          <w:hyperlink w:anchor="_Toc89123104" w:history="1">
            <w:r w:rsidR="0061236B" w:rsidRPr="002B5A39">
              <w:rPr>
                <w:rStyle w:val="Hyperlink"/>
                <w:noProof/>
              </w:rPr>
              <w:t>ANALYSIS</w:t>
            </w:r>
            <w:r w:rsidR="0061236B">
              <w:rPr>
                <w:noProof/>
                <w:webHidden/>
              </w:rPr>
              <w:tab/>
            </w:r>
            <w:r w:rsidR="0061236B">
              <w:rPr>
                <w:noProof/>
                <w:webHidden/>
              </w:rPr>
              <w:fldChar w:fldCharType="begin"/>
            </w:r>
            <w:r w:rsidR="0061236B">
              <w:rPr>
                <w:noProof/>
                <w:webHidden/>
              </w:rPr>
              <w:instrText xml:space="preserve"> PAGEREF _Toc89123104 \h </w:instrText>
            </w:r>
            <w:r w:rsidR="0061236B">
              <w:rPr>
                <w:noProof/>
                <w:webHidden/>
              </w:rPr>
            </w:r>
            <w:r w:rsidR="0061236B">
              <w:rPr>
                <w:noProof/>
                <w:webHidden/>
              </w:rPr>
              <w:fldChar w:fldCharType="separate"/>
            </w:r>
            <w:r w:rsidR="00461E8E">
              <w:rPr>
                <w:noProof/>
                <w:webHidden/>
              </w:rPr>
              <w:t>35</w:t>
            </w:r>
            <w:r w:rsidR="0061236B">
              <w:rPr>
                <w:noProof/>
                <w:webHidden/>
              </w:rPr>
              <w:fldChar w:fldCharType="end"/>
            </w:r>
          </w:hyperlink>
        </w:p>
        <w:p w14:paraId="6E7BCF0E" w14:textId="32C4A430" w:rsidR="0061236B" w:rsidRDefault="0001590C">
          <w:pPr>
            <w:pStyle w:val="TOC3"/>
            <w:tabs>
              <w:tab w:val="right" w:leader="dot" w:pos="9350"/>
            </w:tabs>
            <w:rPr>
              <w:rFonts w:asciiTheme="minorHAnsi" w:eastAsiaTheme="minorEastAsia" w:hAnsiTheme="minorHAnsi" w:cstheme="minorBidi"/>
              <w:noProof/>
              <w:sz w:val="24"/>
              <w:szCs w:val="24"/>
            </w:rPr>
          </w:pPr>
          <w:hyperlink w:anchor="_Toc89123105" w:history="1">
            <w:r w:rsidR="0061236B" w:rsidRPr="002B5A39">
              <w:rPr>
                <w:rStyle w:val="Hyperlink"/>
                <w:noProof/>
              </w:rPr>
              <w:t>ARRANGEMENT</w:t>
            </w:r>
            <w:r w:rsidR="0061236B">
              <w:rPr>
                <w:noProof/>
                <w:webHidden/>
              </w:rPr>
              <w:tab/>
            </w:r>
            <w:r w:rsidR="0061236B">
              <w:rPr>
                <w:noProof/>
                <w:webHidden/>
              </w:rPr>
              <w:fldChar w:fldCharType="begin"/>
            </w:r>
            <w:r w:rsidR="0061236B">
              <w:rPr>
                <w:noProof/>
                <w:webHidden/>
              </w:rPr>
              <w:instrText xml:space="preserve"> PAGEREF _Toc89123105 \h </w:instrText>
            </w:r>
            <w:r w:rsidR="0061236B">
              <w:rPr>
                <w:noProof/>
                <w:webHidden/>
              </w:rPr>
            </w:r>
            <w:r w:rsidR="0061236B">
              <w:rPr>
                <w:noProof/>
                <w:webHidden/>
              </w:rPr>
              <w:fldChar w:fldCharType="separate"/>
            </w:r>
            <w:r w:rsidR="00461E8E">
              <w:rPr>
                <w:noProof/>
                <w:webHidden/>
              </w:rPr>
              <w:t>40</w:t>
            </w:r>
            <w:r w:rsidR="0061236B">
              <w:rPr>
                <w:noProof/>
                <w:webHidden/>
              </w:rPr>
              <w:fldChar w:fldCharType="end"/>
            </w:r>
          </w:hyperlink>
        </w:p>
        <w:p w14:paraId="1EC32EEB" w14:textId="50D35474" w:rsidR="0061236B" w:rsidRDefault="0001590C">
          <w:pPr>
            <w:pStyle w:val="TOC2"/>
            <w:tabs>
              <w:tab w:val="right" w:leader="dot" w:pos="9350"/>
            </w:tabs>
            <w:rPr>
              <w:rFonts w:asciiTheme="minorHAnsi" w:eastAsiaTheme="minorEastAsia" w:hAnsiTheme="minorHAnsi" w:cstheme="minorBidi"/>
              <w:b w:val="0"/>
              <w:bCs w:val="0"/>
              <w:i w:val="0"/>
              <w:noProof/>
              <w:sz w:val="24"/>
              <w:szCs w:val="24"/>
            </w:rPr>
          </w:pPr>
          <w:hyperlink w:anchor="_Toc89123106" w:history="1">
            <w:r w:rsidR="0061236B" w:rsidRPr="002B5A39">
              <w:rPr>
                <w:rStyle w:val="Hyperlink"/>
                <w:noProof/>
              </w:rPr>
              <w:t>Cantique</w:t>
            </w:r>
            <w:r w:rsidR="0061236B">
              <w:rPr>
                <w:noProof/>
                <w:webHidden/>
              </w:rPr>
              <w:tab/>
            </w:r>
            <w:r w:rsidR="0061236B">
              <w:rPr>
                <w:noProof/>
                <w:webHidden/>
              </w:rPr>
              <w:fldChar w:fldCharType="begin"/>
            </w:r>
            <w:r w:rsidR="0061236B">
              <w:rPr>
                <w:noProof/>
                <w:webHidden/>
              </w:rPr>
              <w:instrText xml:space="preserve"> PAGEREF _Toc89123106 \h </w:instrText>
            </w:r>
            <w:r w:rsidR="0061236B">
              <w:rPr>
                <w:noProof/>
                <w:webHidden/>
              </w:rPr>
            </w:r>
            <w:r w:rsidR="0061236B">
              <w:rPr>
                <w:noProof/>
                <w:webHidden/>
              </w:rPr>
              <w:fldChar w:fldCharType="separate"/>
            </w:r>
            <w:r w:rsidR="00461E8E">
              <w:rPr>
                <w:noProof/>
                <w:webHidden/>
              </w:rPr>
              <w:t>47</w:t>
            </w:r>
            <w:r w:rsidR="0061236B">
              <w:rPr>
                <w:noProof/>
                <w:webHidden/>
              </w:rPr>
              <w:fldChar w:fldCharType="end"/>
            </w:r>
          </w:hyperlink>
        </w:p>
        <w:p w14:paraId="40EBB753" w14:textId="1CA98646" w:rsidR="0061236B" w:rsidRDefault="0001590C">
          <w:pPr>
            <w:pStyle w:val="TOC3"/>
            <w:tabs>
              <w:tab w:val="right" w:leader="dot" w:pos="9350"/>
            </w:tabs>
            <w:rPr>
              <w:rFonts w:asciiTheme="minorHAnsi" w:eastAsiaTheme="minorEastAsia" w:hAnsiTheme="minorHAnsi" w:cstheme="minorBidi"/>
              <w:noProof/>
              <w:sz w:val="24"/>
              <w:szCs w:val="24"/>
            </w:rPr>
          </w:pPr>
          <w:hyperlink w:anchor="_Toc89123107" w:history="1">
            <w:r w:rsidR="0061236B" w:rsidRPr="002B5A39">
              <w:rPr>
                <w:rStyle w:val="Hyperlink"/>
                <w:noProof/>
              </w:rPr>
              <w:t>ANALYSIS</w:t>
            </w:r>
            <w:r w:rsidR="0061236B">
              <w:rPr>
                <w:noProof/>
                <w:webHidden/>
              </w:rPr>
              <w:tab/>
            </w:r>
            <w:r w:rsidR="0061236B">
              <w:rPr>
                <w:noProof/>
                <w:webHidden/>
              </w:rPr>
              <w:fldChar w:fldCharType="begin"/>
            </w:r>
            <w:r w:rsidR="0061236B">
              <w:rPr>
                <w:noProof/>
                <w:webHidden/>
              </w:rPr>
              <w:instrText xml:space="preserve"> PAGEREF _Toc89123107 \h </w:instrText>
            </w:r>
            <w:r w:rsidR="0061236B">
              <w:rPr>
                <w:noProof/>
                <w:webHidden/>
              </w:rPr>
            </w:r>
            <w:r w:rsidR="0061236B">
              <w:rPr>
                <w:noProof/>
                <w:webHidden/>
              </w:rPr>
              <w:fldChar w:fldCharType="separate"/>
            </w:r>
            <w:r w:rsidR="00461E8E">
              <w:rPr>
                <w:noProof/>
                <w:webHidden/>
              </w:rPr>
              <w:t>47</w:t>
            </w:r>
            <w:r w:rsidR="0061236B">
              <w:rPr>
                <w:noProof/>
                <w:webHidden/>
              </w:rPr>
              <w:fldChar w:fldCharType="end"/>
            </w:r>
          </w:hyperlink>
        </w:p>
        <w:p w14:paraId="2DE4CFB5" w14:textId="0B4AA7D7" w:rsidR="0061236B" w:rsidRDefault="0001590C">
          <w:pPr>
            <w:pStyle w:val="TOC3"/>
            <w:tabs>
              <w:tab w:val="right" w:leader="dot" w:pos="9350"/>
            </w:tabs>
            <w:rPr>
              <w:rFonts w:asciiTheme="minorHAnsi" w:eastAsiaTheme="minorEastAsia" w:hAnsiTheme="minorHAnsi" w:cstheme="minorBidi"/>
              <w:noProof/>
              <w:sz w:val="24"/>
              <w:szCs w:val="24"/>
            </w:rPr>
          </w:pPr>
          <w:hyperlink w:anchor="_Toc89123108" w:history="1">
            <w:r w:rsidR="0061236B" w:rsidRPr="002B5A39">
              <w:rPr>
                <w:rStyle w:val="Hyperlink"/>
                <w:noProof/>
              </w:rPr>
              <w:t>ARRANGEMENT</w:t>
            </w:r>
            <w:r w:rsidR="0061236B">
              <w:rPr>
                <w:noProof/>
                <w:webHidden/>
              </w:rPr>
              <w:tab/>
            </w:r>
            <w:r w:rsidR="0061236B">
              <w:rPr>
                <w:noProof/>
                <w:webHidden/>
              </w:rPr>
              <w:fldChar w:fldCharType="begin"/>
            </w:r>
            <w:r w:rsidR="0061236B">
              <w:rPr>
                <w:noProof/>
                <w:webHidden/>
              </w:rPr>
              <w:instrText xml:space="preserve"> PAGEREF _Toc89123108 \h </w:instrText>
            </w:r>
            <w:r w:rsidR="0061236B">
              <w:rPr>
                <w:noProof/>
                <w:webHidden/>
              </w:rPr>
            </w:r>
            <w:r w:rsidR="0061236B">
              <w:rPr>
                <w:noProof/>
                <w:webHidden/>
              </w:rPr>
              <w:fldChar w:fldCharType="separate"/>
            </w:r>
            <w:r w:rsidR="00461E8E">
              <w:rPr>
                <w:noProof/>
                <w:webHidden/>
              </w:rPr>
              <w:t>49</w:t>
            </w:r>
            <w:r w:rsidR="0061236B">
              <w:rPr>
                <w:noProof/>
                <w:webHidden/>
              </w:rPr>
              <w:fldChar w:fldCharType="end"/>
            </w:r>
          </w:hyperlink>
        </w:p>
        <w:p w14:paraId="3E012374" w14:textId="378117D9" w:rsidR="0061236B" w:rsidRDefault="0001590C">
          <w:pPr>
            <w:pStyle w:val="TOC1"/>
            <w:tabs>
              <w:tab w:val="right" w:leader="dot" w:pos="9350"/>
            </w:tabs>
            <w:rPr>
              <w:rFonts w:asciiTheme="minorHAnsi" w:eastAsiaTheme="minorEastAsia" w:hAnsiTheme="minorHAnsi" w:cstheme="minorBidi"/>
              <w:b w:val="0"/>
              <w:bCs w:val="0"/>
              <w:iCs w:val="0"/>
              <w:noProof/>
            </w:rPr>
          </w:pPr>
          <w:hyperlink w:anchor="_Toc89123109" w:history="1">
            <w:r w:rsidR="0061236B" w:rsidRPr="002B5A39">
              <w:rPr>
                <w:rStyle w:val="Hyperlink"/>
                <w:noProof/>
              </w:rPr>
              <w:t>Chapter 3: Recapitulation</w:t>
            </w:r>
            <w:r w:rsidR="0061236B">
              <w:rPr>
                <w:noProof/>
                <w:webHidden/>
              </w:rPr>
              <w:tab/>
            </w:r>
            <w:r w:rsidR="0061236B">
              <w:rPr>
                <w:noProof/>
                <w:webHidden/>
              </w:rPr>
              <w:fldChar w:fldCharType="begin"/>
            </w:r>
            <w:r w:rsidR="0061236B">
              <w:rPr>
                <w:noProof/>
                <w:webHidden/>
              </w:rPr>
              <w:instrText xml:space="preserve"> PAGEREF _Toc89123109 \h </w:instrText>
            </w:r>
            <w:r w:rsidR="0061236B">
              <w:rPr>
                <w:noProof/>
                <w:webHidden/>
              </w:rPr>
            </w:r>
            <w:r w:rsidR="0061236B">
              <w:rPr>
                <w:noProof/>
                <w:webHidden/>
              </w:rPr>
              <w:fldChar w:fldCharType="separate"/>
            </w:r>
            <w:r w:rsidR="00461E8E">
              <w:rPr>
                <w:noProof/>
                <w:webHidden/>
              </w:rPr>
              <w:t>53</w:t>
            </w:r>
            <w:r w:rsidR="0061236B">
              <w:rPr>
                <w:noProof/>
                <w:webHidden/>
              </w:rPr>
              <w:fldChar w:fldCharType="end"/>
            </w:r>
          </w:hyperlink>
        </w:p>
        <w:p w14:paraId="4CB9E4AB" w14:textId="3FD80515" w:rsidR="0061236B" w:rsidRDefault="0001590C">
          <w:pPr>
            <w:pStyle w:val="TOC3"/>
            <w:tabs>
              <w:tab w:val="right" w:leader="dot" w:pos="9350"/>
            </w:tabs>
            <w:rPr>
              <w:rFonts w:asciiTheme="minorHAnsi" w:eastAsiaTheme="minorEastAsia" w:hAnsiTheme="minorHAnsi" w:cstheme="minorBidi"/>
              <w:noProof/>
              <w:sz w:val="24"/>
              <w:szCs w:val="24"/>
            </w:rPr>
          </w:pPr>
          <w:hyperlink w:anchor="_Toc89123110" w:history="1">
            <w:r w:rsidR="0061236B" w:rsidRPr="002B5A39">
              <w:rPr>
                <w:rStyle w:val="Hyperlink"/>
                <w:noProof/>
              </w:rPr>
              <w:t>SUMMARY</w:t>
            </w:r>
            <w:r w:rsidR="0061236B">
              <w:rPr>
                <w:noProof/>
                <w:webHidden/>
              </w:rPr>
              <w:tab/>
            </w:r>
            <w:r w:rsidR="0061236B">
              <w:rPr>
                <w:noProof/>
                <w:webHidden/>
              </w:rPr>
              <w:fldChar w:fldCharType="begin"/>
            </w:r>
            <w:r w:rsidR="0061236B">
              <w:rPr>
                <w:noProof/>
                <w:webHidden/>
              </w:rPr>
              <w:instrText xml:space="preserve"> PAGEREF _Toc89123110 \h </w:instrText>
            </w:r>
            <w:r w:rsidR="0061236B">
              <w:rPr>
                <w:noProof/>
                <w:webHidden/>
              </w:rPr>
            </w:r>
            <w:r w:rsidR="0061236B">
              <w:rPr>
                <w:noProof/>
                <w:webHidden/>
              </w:rPr>
              <w:fldChar w:fldCharType="separate"/>
            </w:r>
            <w:r w:rsidR="00461E8E">
              <w:rPr>
                <w:noProof/>
                <w:webHidden/>
              </w:rPr>
              <w:t>53</w:t>
            </w:r>
            <w:r w:rsidR="0061236B">
              <w:rPr>
                <w:noProof/>
                <w:webHidden/>
              </w:rPr>
              <w:fldChar w:fldCharType="end"/>
            </w:r>
          </w:hyperlink>
        </w:p>
        <w:p w14:paraId="1286518F" w14:textId="264C2652" w:rsidR="0061236B" w:rsidRDefault="0001590C">
          <w:pPr>
            <w:pStyle w:val="TOC3"/>
            <w:tabs>
              <w:tab w:val="right" w:leader="dot" w:pos="9350"/>
            </w:tabs>
            <w:rPr>
              <w:rFonts w:asciiTheme="minorHAnsi" w:eastAsiaTheme="minorEastAsia" w:hAnsiTheme="minorHAnsi" w:cstheme="minorBidi"/>
              <w:noProof/>
              <w:sz w:val="24"/>
              <w:szCs w:val="24"/>
            </w:rPr>
          </w:pPr>
          <w:hyperlink w:anchor="_Toc89123111" w:history="1">
            <w:r w:rsidR="0061236B" w:rsidRPr="002B5A39">
              <w:rPr>
                <w:rStyle w:val="Hyperlink"/>
                <w:noProof/>
              </w:rPr>
              <w:t>CONCLUSIONS</w:t>
            </w:r>
            <w:r w:rsidR="0061236B">
              <w:rPr>
                <w:noProof/>
                <w:webHidden/>
              </w:rPr>
              <w:tab/>
            </w:r>
            <w:r w:rsidR="0061236B">
              <w:rPr>
                <w:noProof/>
                <w:webHidden/>
              </w:rPr>
              <w:fldChar w:fldCharType="begin"/>
            </w:r>
            <w:r w:rsidR="0061236B">
              <w:rPr>
                <w:noProof/>
                <w:webHidden/>
              </w:rPr>
              <w:instrText xml:space="preserve"> PAGEREF _Toc89123111 \h </w:instrText>
            </w:r>
            <w:r w:rsidR="0061236B">
              <w:rPr>
                <w:noProof/>
                <w:webHidden/>
              </w:rPr>
            </w:r>
            <w:r w:rsidR="0061236B">
              <w:rPr>
                <w:noProof/>
                <w:webHidden/>
              </w:rPr>
              <w:fldChar w:fldCharType="separate"/>
            </w:r>
            <w:r w:rsidR="00461E8E">
              <w:rPr>
                <w:noProof/>
                <w:webHidden/>
              </w:rPr>
              <w:t>53</w:t>
            </w:r>
            <w:r w:rsidR="0061236B">
              <w:rPr>
                <w:noProof/>
                <w:webHidden/>
              </w:rPr>
              <w:fldChar w:fldCharType="end"/>
            </w:r>
          </w:hyperlink>
        </w:p>
        <w:p w14:paraId="45F3A1D5" w14:textId="4F7C1FC0" w:rsidR="0061236B" w:rsidRDefault="0001590C">
          <w:pPr>
            <w:pStyle w:val="TOC3"/>
            <w:tabs>
              <w:tab w:val="right" w:leader="dot" w:pos="9350"/>
            </w:tabs>
            <w:rPr>
              <w:rFonts w:asciiTheme="minorHAnsi" w:eastAsiaTheme="minorEastAsia" w:hAnsiTheme="minorHAnsi" w:cstheme="minorBidi"/>
              <w:noProof/>
              <w:sz w:val="24"/>
              <w:szCs w:val="24"/>
            </w:rPr>
          </w:pPr>
          <w:hyperlink w:anchor="_Toc89123112" w:history="1">
            <w:r w:rsidR="0061236B" w:rsidRPr="002B5A39">
              <w:rPr>
                <w:rStyle w:val="Hyperlink"/>
                <w:noProof/>
              </w:rPr>
              <w:t>CONSIDERATIONS FOR FURTHER STUDY</w:t>
            </w:r>
            <w:r w:rsidR="0061236B">
              <w:rPr>
                <w:noProof/>
                <w:webHidden/>
              </w:rPr>
              <w:tab/>
            </w:r>
            <w:r w:rsidR="0061236B">
              <w:rPr>
                <w:noProof/>
                <w:webHidden/>
              </w:rPr>
              <w:fldChar w:fldCharType="begin"/>
            </w:r>
            <w:r w:rsidR="0061236B">
              <w:rPr>
                <w:noProof/>
                <w:webHidden/>
              </w:rPr>
              <w:instrText xml:space="preserve"> PAGEREF _Toc89123112 \h </w:instrText>
            </w:r>
            <w:r w:rsidR="0061236B">
              <w:rPr>
                <w:noProof/>
                <w:webHidden/>
              </w:rPr>
            </w:r>
            <w:r w:rsidR="0061236B">
              <w:rPr>
                <w:noProof/>
                <w:webHidden/>
              </w:rPr>
              <w:fldChar w:fldCharType="separate"/>
            </w:r>
            <w:r w:rsidR="00461E8E">
              <w:rPr>
                <w:noProof/>
                <w:webHidden/>
              </w:rPr>
              <w:t>54</w:t>
            </w:r>
            <w:r w:rsidR="0061236B">
              <w:rPr>
                <w:noProof/>
                <w:webHidden/>
              </w:rPr>
              <w:fldChar w:fldCharType="end"/>
            </w:r>
          </w:hyperlink>
        </w:p>
        <w:p w14:paraId="2E943BC7" w14:textId="5389C8A6" w:rsidR="0061236B" w:rsidRDefault="0001590C">
          <w:pPr>
            <w:pStyle w:val="TOC1"/>
            <w:tabs>
              <w:tab w:val="right" w:leader="dot" w:pos="9350"/>
            </w:tabs>
            <w:rPr>
              <w:rFonts w:asciiTheme="minorHAnsi" w:eastAsiaTheme="minorEastAsia" w:hAnsiTheme="minorHAnsi" w:cstheme="minorBidi"/>
              <w:b w:val="0"/>
              <w:bCs w:val="0"/>
              <w:iCs w:val="0"/>
              <w:noProof/>
            </w:rPr>
          </w:pPr>
          <w:hyperlink w:anchor="_Toc89123113" w:history="1">
            <w:r w:rsidR="0061236B" w:rsidRPr="002B5A39">
              <w:rPr>
                <w:rStyle w:val="Hyperlink"/>
                <w:noProof/>
              </w:rPr>
              <w:t>Bibliography</w:t>
            </w:r>
            <w:r w:rsidR="0061236B">
              <w:rPr>
                <w:noProof/>
                <w:webHidden/>
              </w:rPr>
              <w:tab/>
            </w:r>
            <w:r w:rsidR="0061236B">
              <w:rPr>
                <w:noProof/>
                <w:webHidden/>
              </w:rPr>
              <w:fldChar w:fldCharType="begin"/>
            </w:r>
            <w:r w:rsidR="0061236B">
              <w:rPr>
                <w:noProof/>
                <w:webHidden/>
              </w:rPr>
              <w:instrText xml:space="preserve"> PAGEREF _Toc89123113 \h </w:instrText>
            </w:r>
            <w:r w:rsidR="0061236B">
              <w:rPr>
                <w:noProof/>
                <w:webHidden/>
              </w:rPr>
            </w:r>
            <w:r w:rsidR="0061236B">
              <w:rPr>
                <w:noProof/>
                <w:webHidden/>
              </w:rPr>
              <w:fldChar w:fldCharType="separate"/>
            </w:r>
            <w:r w:rsidR="00461E8E">
              <w:rPr>
                <w:noProof/>
                <w:webHidden/>
              </w:rPr>
              <w:t>56</w:t>
            </w:r>
            <w:r w:rsidR="0061236B">
              <w:rPr>
                <w:noProof/>
                <w:webHidden/>
              </w:rPr>
              <w:fldChar w:fldCharType="end"/>
            </w:r>
          </w:hyperlink>
        </w:p>
        <w:p w14:paraId="07C5FB24" w14:textId="17E006A3" w:rsidR="0061236B" w:rsidRDefault="0001590C">
          <w:pPr>
            <w:pStyle w:val="TOC1"/>
            <w:tabs>
              <w:tab w:val="right" w:leader="dot" w:pos="9350"/>
            </w:tabs>
            <w:rPr>
              <w:rFonts w:asciiTheme="minorHAnsi" w:eastAsiaTheme="minorEastAsia" w:hAnsiTheme="minorHAnsi" w:cstheme="minorBidi"/>
              <w:b w:val="0"/>
              <w:bCs w:val="0"/>
              <w:iCs w:val="0"/>
              <w:noProof/>
            </w:rPr>
          </w:pPr>
          <w:hyperlink w:anchor="_Toc89123114" w:history="1">
            <w:r w:rsidR="0061236B" w:rsidRPr="002B5A39">
              <w:rPr>
                <w:rStyle w:val="Hyperlink"/>
                <w:noProof/>
              </w:rPr>
              <w:t>Appendix A: Annotated Vocal Scores</w:t>
            </w:r>
            <w:r w:rsidR="0061236B">
              <w:rPr>
                <w:noProof/>
                <w:webHidden/>
              </w:rPr>
              <w:tab/>
            </w:r>
            <w:r w:rsidR="0061236B">
              <w:rPr>
                <w:noProof/>
                <w:webHidden/>
              </w:rPr>
              <w:fldChar w:fldCharType="begin"/>
            </w:r>
            <w:r w:rsidR="0061236B">
              <w:rPr>
                <w:noProof/>
                <w:webHidden/>
              </w:rPr>
              <w:instrText xml:space="preserve"> PAGEREF _Toc89123114 \h </w:instrText>
            </w:r>
            <w:r w:rsidR="0061236B">
              <w:rPr>
                <w:noProof/>
                <w:webHidden/>
              </w:rPr>
            </w:r>
            <w:r w:rsidR="0061236B">
              <w:rPr>
                <w:noProof/>
                <w:webHidden/>
              </w:rPr>
              <w:fldChar w:fldCharType="separate"/>
            </w:r>
            <w:r w:rsidR="00461E8E">
              <w:rPr>
                <w:noProof/>
                <w:webHidden/>
              </w:rPr>
              <w:t>58</w:t>
            </w:r>
            <w:r w:rsidR="0061236B">
              <w:rPr>
                <w:noProof/>
                <w:webHidden/>
              </w:rPr>
              <w:fldChar w:fldCharType="end"/>
            </w:r>
          </w:hyperlink>
        </w:p>
        <w:p w14:paraId="5140503F" w14:textId="170475FE" w:rsidR="0061236B" w:rsidRDefault="0001590C">
          <w:pPr>
            <w:pStyle w:val="TOC1"/>
            <w:tabs>
              <w:tab w:val="right" w:leader="dot" w:pos="9350"/>
            </w:tabs>
            <w:rPr>
              <w:rFonts w:asciiTheme="minorHAnsi" w:eastAsiaTheme="minorEastAsia" w:hAnsiTheme="minorHAnsi" w:cstheme="minorBidi"/>
              <w:b w:val="0"/>
              <w:bCs w:val="0"/>
              <w:iCs w:val="0"/>
              <w:noProof/>
            </w:rPr>
          </w:pPr>
          <w:hyperlink w:anchor="_Toc89123115" w:history="1">
            <w:r w:rsidR="0061236B" w:rsidRPr="002B5A39">
              <w:rPr>
                <w:rStyle w:val="Hyperlink"/>
                <w:noProof/>
              </w:rPr>
              <w:t>Appendix B: Lecture Recital Program</w:t>
            </w:r>
            <w:r w:rsidR="0061236B">
              <w:rPr>
                <w:noProof/>
                <w:webHidden/>
              </w:rPr>
              <w:tab/>
            </w:r>
            <w:r w:rsidR="0061236B">
              <w:rPr>
                <w:noProof/>
                <w:webHidden/>
              </w:rPr>
              <w:fldChar w:fldCharType="begin"/>
            </w:r>
            <w:r w:rsidR="0061236B">
              <w:rPr>
                <w:noProof/>
                <w:webHidden/>
              </w:rPr>
              <w:instrText xml:space="preserve"> PAGEREF _Toc89123115 \h </w:instrText>
            </w:r>
            <w:r w:rsidR="0061236B">
              <w:rPr>
                <w:noProof/>
                <w:webHidden/>
              </w:rPr>
            </w:r>
            <w:r w:rsidR="0061236B">
              <w:rPr>
                <w:noProof/>
                <w:webHidden/>
              </w:rPr>
              <w:fldChar w:fldCharType="separate"/>
            </w:r>
            <w:r w:rsidR="00461E8E">
              <w:rPr>
                <w:noProof/>
                <w:webHidden/>
              </w:rPr>
              <w:t>76</w:t>
            </w:r>
            <w:r w:rsidR="0061236B">
              <w:rPr>
                <w:noProof/>
                <w:webHidden/>
              </w:rPr>
              <w:fldChar w:fldCharType="end"/>
            </w:r>
          </w:hyperlink>
        </w:p>
        <w:p w14:paraId="2B535542" w14:textId="3127A07D" w:rsidR="0061236B" w:rsidRDefault="0001590C">
          <w:pPr>
            <w:pStyle w:val="TOC1"/>
            <w:tabs>
              <w:tab w:val="right" w:leader="dot" w:pos="9350"/>
            </w:tabs>
            <w:rPr>
              <w:rFonts w:asciiTheme="minorHAnsi" w:eastAsiaTheme="minorEastAsia" w:hAnsiTheme="minorHAnsi" w:cstheme="minorBidi"/>
              <w:b w:val="0"/>
              <w:bCs w:val="0"/>
              <w:iCs w:val="0"/>
              <w:noProof/>
            </w:rPr>
          </w:pPr>
          <w:hyperlink w:anchor="_Toc89123116" w:history="1">
            <w:r w:rsidR="0061236B" w:rsidRPr="002B5A39">
              <w:rPr>
                <w:rStyle w:val="Hyperlink"/>
                <w:noProof/>
              </w:rPr>
              <w:t>Appendix C: Links to Lecture Recital Recordings</w:t>
            </w:r>
            <w:r w:rsidR="0061236B">
              <w:rPr>
                <w:noProof/>
                <w:webHidden/>
              </w:rPr>
              <w:tab/>
            </w:r>
            <w:r w:rsidR="0061236B">
              <w:rPr>
                <w:noProof/>
                <w:webHidden/>
              </w:rPr>
              <w:fldChar w:fldCharType="begin"/>
            </w:r>
            <w:r w:rsidR="0061236B">
              <w:rPr>
                <w:noProof/>
                <w:webHidden/>
              </w:rPr>
              <w:instrText xml:space="preserve"> PAGEREF _Toc89123116 \h </w:instrText>
            </w:r>
            <w:r w:rsidR="0061236B">
              <w:rPr>
                <w:noProof/>
                <w:webHidden/>
              </w:rPr>
            </w:r>
            <w:r w:rsidR="0061236B">
              <w:rPr>
                <w:noProof/>
                <w:webHidden/>
              </w:rPr>
              <w:fldChar w:fldCharType="separate"/>
            </w:r>
            <w:r w:rsidR="00461E8E">
              <w:rPr>
                <w:noProof/>
                <w:webHidden/>
              </w:rPr>
              <w:t>78</w:t>
            </w:r>
            <w:r w:rsidR="0061236B">
              <w:rPr>
                <w:noProof/>
                <w:webHidden/>
              </w:rPr>
              <w:fldChar w:fldCharType="end"/>
            </w:r>
          </w:hyperlink>
        </w:p>
        <w:p w14:paraId="4081B145" w14:textId="36FA8CAF" w:rsidR="007731EC" w:rsidRDefault="006647FE" w:rsidP="001E0024">
          <w:r w:rsidRPr="416F817E">
            <w:rPr>
              <w:rFonts w:cstheme="minorBidi"/>
            </w:rPr>
            <w:fldChar w:fldCharType="end"/>
          </w:r>
        </w:p>
      </w:sdtContent>
    </w:sdt>
    <w:p w14:paraId="764D76C7" w14:textId="14C02D9F" w:rsidR="007731EC" w:rsidRDefault="007731EC" w:rsidP="001E0024">
      <w:r>
        <w:br w:type="page"/>
      </w:r>
    </w:p>
    <w:p w14:paraId="1271A1DA" w14:textId="77777777" w:rsidR="0061236B" w:rsidRDefault="007731EC" w:rsidP="00E25783">
      <w:pPr>
        <w:pStyle w:val="Heading1"/>
        <w:rPr>
          <w:noProof/>
        </w:rPr>
      </w:pPr>
      <w:bookmarkStart w:id="6" w:name="_Toc89031793"/>
      <w:bookmarkStart w:id="7" w:name="_Toc89034518"/>
      <w:bookmarkStart w:id="8" w:name="_Toc89123084"/>
      <w:r>
        <w:lastRenderedPageBreak/>
        <w:t>List of Tables</w:t>
      </w:r>
      <w:bookmarkEnd w:id="6"/>
      <w:bookmarkEnd w:id="7"/>
      <w:bookmarkEnd w:id="8"/>
      <w:r w:rsidR="00304C72">
        <w:fldChar w:fldCharType="begin"/>
      </w:r>
      <w:r w:rsidR="00304C72">
        <w:instrText xml:space="preserve"> TOC \h \z \c "Table" </w:instrText>
      </w:r>
      <w:r w:rsidR="00304C72">
        <w:fldChar w:fldCharType="separate"/>
      </w:r>
    </w:p>
    <w:p w14:paraId="2C5AEAF5" w14:textId="5B0796AB" w:rsidR="0061236B" w:rsidRDefault="0001590C">
      <w:pPr>
        <w:pStyle w:val="TableofFigures"/>
        <w:tabs>
          <w:tab w:val="right" w:leader="dot" w:pos="9350"/>
        </w:tabs>
        <w:rPr>
          <w:rFonts w:asciiTheme="minorHAnsi" w:eastAsiaTheme="minorEastAsia" w:hAnsiTheme="minorHAnsi" w:cstheme="minorBidi"/>
          <w:noProof/>
        </w:rPr>
      </w:pPr>
      <w:hyperlink w:anchor="_Toc89123117" w:history="1">
        <w:r w:rsidR="0061236B" w:rsidRPr="005E3028">
          <w:rPr>
            <w:rStyle w:val="Hyperlink"/>
            <w:noProof/>
          </w:rPr>
          <w:t xml:space="preserve">Table 1 Form and Text in </w:t>
        </w:r>
        <w:r w:rsidR="0061236B" w:rsidRPr="00744F05">
          <w:rPr>
            <w:rStyle w:val="Hyperlink"/>
            <w:i/>
            <w:iCs/>
            <w:noProof/>
          </w:rPr>
          <w:t>Chanson</w:t>
        </w:r>
        <w:r w:rsidR="0061236B" w:rsidRPr="005E3028">
          <w:rPr>
            <w:rStyle w:val="Hyperlink"/>
            <w:noProof/>
          </w:rPr>
          <w:t xml:space="preserve"> (Delaquys)</w:t>
        </w:r>
        <w:r w:rsidR="0061236B">
          <w:rPr>
            <w:noProof/>
            <w:webHidden/>
          </w:rPr>
          <w:tab/>
        </w:r>
        <w:r w:rsidR="0061236B">
          <w:rPr>
            <w:noProof/>
            <w:webHidden/>
          </w:rPr>
          <w:fldChar w:fldCharType="begin"/>
        </w:r>
        <w:r w:rsidR="0061236B">
          <w:rPr>
            <w:noProof/>
            <w:webHidden/>
          </w:rPr>
          <w:instrText xml:space="preserve"> PAGEREF _Toc89123117 \h </w:instrText>
        </w:r>
        <w:r w:rsidR="0061236B">
          <w:rPr>
            <w:noProof/>
            <w:webHidden/>
          </w:rPr>
        </w:r>
        <w:r w:rsidR="0061236B">
          <w:rPr>
            <w:noProof/>
            <w:webHidden/>
          </w:rPr>
          <w:fldChar w:fldCharType="separate"/>
        </w:r>
        <w:r w:rsidR="00461E8E">
          <w:rPr>
            <w:noProof/>
            <w:webHidden/>
          </w:rPr>
          <w:t>9</w:t>
        </w:r>
        <w:r w:rsidR="0061236B">
          <w:rPr>
            <w:noProof/>
            <w:webHidden/>
          </w:rPr>
          <w:fldChar w:fldCharType="end"/>
        </w:r>
      </w:hyperlink>
    </w:p>
    <w:p w14:paraId="36F48CC6" w14:textId="2BBA5FB2" w:rsidR="0061236B" w:rsidRDefault="0001590C">
      <w:pPr>
        <w:pStyle w:val="TableofFigures"/>
        <w:tabs>
          <w:tab w:val="right" w:leader="dot" w:pos="9350"/>
        </w:tabs>
        <w:rPr>
          <w:rFonts w:asciiTheme="minorHAnsi" w:eastAsiaTheme="minorEastAsia" w:hAnsiTheme="minorHAnsi" w:cstheme="minorBidi"/>
          <w:noProof/>
        </w:rPr>
      </w:pPr>
      <w:hyperlink w:anchor="_Toc89123118" w:history="1">
        <w:r w:rsidR="0061236B" w:rsidRPr="005E3028">
          <w:rPr>
            <w:rStyle w:val="Hyperlink"/>
            <w:noProof/>
          </w:rPr>
          <w:t xml:space="preserve">Table 2 Form and Text in </w:t>
        </w:r>
        <w:r w:rsidR="0061236B" w:rsidRPr="00744F05">
          <w:rPr>
            <w:rStyle w:val="Hyperlink"/>
            <w:i/>
            <w:iCs/>
            <w:noProof/>
          </w:rPr>
          <w:t>Au Bord de la Route</w:t>
        </w:r>
        <w:r w:rsidR="0061236B">
          <w:rPr>
            <w:noProof/>
            <w:webHidden/>
          </w:rPr>
          <w:tab/>
        </w:r>
        <w:r w:rsidR="0061236B">
          <w:rPr>
            <w:noProof/>
            <w:webHidden/>
          </w:rPr>
          <w:fldChar w:fldCharType="begin"/>
        </w:r>
        <w:r w:rsidR="0061236B">
          <w:rPr>
            <w:noProof/>
            <w:webHidden/>
          </w:rPr>
          <w:instrText xml:space="preserve"> PAGEREF _Toc89123118 \h </w:instrText>
        </w:r>
        <w:r w:rsidR="0061236B">
          <w:rPr>
            <w:noProof/>
            <w:webHidden/>
          </w:rPr>
        </w:r>
        <w:r w:rsidR="0061236B">
          <w:rPr>
            <w:noProof/>
            <w:webHidden/>
          </w:rPr>
          <w:fldChar w:fldCharType="separate"/>
        </w:r>
        <w:r w:rsidR="00461E8E">
          <w:rPr>
            <w:noProof/>
            <w:webHidden/>
          </w:rPr>
          <w:t>16</w:t>
        </w:r>
        <w:r w:rsidR="0061236B">
          <w:rPr>
            <w:noProof/>
            <w:webHidden/>
          </w:rPr>
          <w:fldChar w:fldCharType="end"/>
        </w:r>
      </w:hyperlink>
    </w:p>
    <w:p w14:paraId="5EC9649D" w14:textId="215C53A1" w:rsidR="0061236B" w:rsidRDefault="0001590C">
      <w:pPr>
        <w:pStyle w:val="TableofFigures"/>
        <w:tabs>
          <w:tab w:val="right" w:leader="dot" w:pos="9350"/>
        </w:tabs>
        <w:rPr>
          <w:rFonts w:asciiTheme="minorHAnsi" w:eastAsiaTheme="minorEastAsia" w:hAnsiTheme="minorHAnsi" w:cstheme="minorBidi"/>
          <w:noProof/>
        </w:rPr>
      </w:pPr>
      <w:hyperlink w:anchor="_Toc89123119" w:history="1">
        <w:r w:rsidR="0061236B" w:rsidRPr="005E3028">
          <w:rPr>
            <w:rStyle w:val="Hyperlink"/>
            <w:noProof/>
          </w:rPr>
          <w:t xml:space="preserve">Table 3 Form and Text in </w:t>
        </w:r>
        <w:r w:rsidR="0061236B" w:rsidRPr="00744F05">
          <w:rPr>
            <w:rStyle w:val="Hyperlink"/>
            <w:i/>
            <w:iCs/>
            <w:noProof/>
          </w:rPr>
          <w:t>Chanson</w:t>
        </w:r>
        <w:r w:rsidR="0061236B" w:rsidRPr="005E3028">
          <w:rPr>
            <w:rStyle w:val="Hyperlink"/>
            <w:noProof/>
          </w:rPr>
          <w:t xml:space="preserve"> (Mauclair)</w:t>
        </w:r>
        <w:r w:rsidR="0061236B">
          <w:rPr>
            <w:noProof/>
            <w:webHidden/>
          </w:rPr>
          <w:tab/>
        </w:r>
        <w:r w:rsidR="0061236B">
          <w:rPr>
            <w:noProof/>
            <w:webHidden/>
          </w:rPr>
          <w:fldChar w:fldCharType="begin"/>
        </w:r>
        <w:r w:rsidR="0061236B">
          <w:rPr>
            <w:noProof/>
            <w:webHidden/>
          </w:rPr>
          <w:instrText xml:space="preserve"> PAGEREF _Toc89123119 \h </w:instrText>
        </w:r>
        <w:r w:rsidR="0061236B">
          <w:rPr>
            <w:noProof/>
            <w:webHidden/>
          </w:rPr>
        </w:r>
        <w:r w:rsidR="0061236B">
          <w:rPr>
            <w:noProof/>
            <w:webHidden/>
          </w:rPr>
          <w:fldChar w:fldCharType="separate"/>
        </w:r>
        <w:r w:rsidR="00461E8E">
          <w:rPr>
            <w:noProof/>
            <w:webHidden/>
          </w:rPr>
          <w:t>26</w:t>
        </w:r>
        <w:r w:rsidR="0061236B">
          <w:rPr>
            <w:noProof/>
            <w:webHidden/>
          </w:rPr>
          <w:fldChar w:fldCharType="end"/>
        </w:r>
      </w:hyperlink>
    </w:p>
    <w:p w14:paraId="6F25CF52" w14:textId="38521443" w:rsidR="0061236B" w:rsidRDefault="0001590C">
      <w:pPr>
        <w:pStyle w:val="TableofFigures"/>
        <w:tabs>
          <w:tab w:val="right" w:leader="dot" w:pos="9350"/>
        </w:tabs>
        <w:rPr>
          <w:rFonts w:asciiTheme="minorHAnsi" w:eastAsiaTheme="minorEastAsia" w:hAnsiTheme="minorHAnsi" w:cstheme="minorBidi"/>
          <w:noProof/>
        </w:rPr>
      </w:pPr>
      <w:hyperlink w:anchor="_Toc89123120" w:history="1">
        <w:r w:rsidR="0061236B" w:rsidRPr="005E3028">
          <w:rPr>
            <w:rStyle w:val="Hyperlink"/>
            <w:noProof/>
          </w:rPr>
          <w:t>Table 4 Form and Text in</w:t>
        </w:r>
        <w:r w:rsidR="0061236B" w:rsidRPr="00744F05">
          <w:rPr>
            <w:rStyle w:val="Hyperlink"/>
            <w:i/>
            <w:iCs/>
            <w:noProof/>
          </w:rPr>
          <w:t xml:space="preserve"> Élégie</w:t>
        </w:r>
        <w:r w:rsidR="0061236B">
          <w:rPr>
            <w:noProof/>
            <w:webHidden/>
          </w:rPr>
          <w:tab/>
        </w:r>
        <w:r w:rsidR="0061236B">
          <w:rPr>
            <w:noProof/>
            <w:webHidden/>
          </w:rPr>
          <w:fldChar w:fldCharType="begin"/>
        </w:r>
        <w:r w:rsidR="0061236B">
          <w:rPr>
            <w:noProof/>
            <w:webHidden/>
          </w:rPr>
          <w:instrText xml:space="preserve"> PAGEREF _Toc89123120 \h </w:instrText>
        </w:r>
        <w:r w:rsidR="0061236B">
          <w:rPr>
            <w:noProof/>
            <w:webHidden/>
          </w:rPr>
        </w:r>
        <w:r w:rsidR="0061236B">
          <w:rPr>
            <w:noProof/>
            <w:webHidden/>
          </w:rPr>
          <w:fldChar w:fldCharType="separate"/>
        </w:r>
        <w:r w:rsidR="00461E8E">
          <w:rPr>
            <w:noProof/>
            <w:webHidden/>
          </w:rPr>
          <w:t>35</w:t>
        </w:r>
        <w:r w:rsidR="0061236B">
          <w:rPr>
            <w:noProof/>
            <w:webHidden/>
          </w:rPr>
          <w:fldChar w:fldCharType="end"/>
        </w:r>
      </w:hyperlink>
    </w:p>
    <w:p w14:paraId="188F7966" w14:textId="15FC382E" w:rsidR="0061236B" w:rsidRDefault="0001590C">
      <w:pPr>
        <w:pStyle w:val="TableofFigures"/>
        <w:tabs>
          <w:tab w:val="right" w:leader="dot" w:pos="9350"/>
        </w:tabs>
        <w:rPr>
          <w:rFonts w:asciiTheme="minorHAnsi" w:eastAsiaTheme="minorEastAsia" w:hAnsiTheme="minorHAnsi" w:cstheme="minorBidi"/>
          <w:noProof/>
        </w:rPr>
      </w:pPr>
      <w:hyperlink w:anchor="_Toc89123121" w:history="1">
        <w:r w:rsidR="0061236B" w:rsidRPr="005E3028">
          <w:rPr>
            <w:rStyle w:val="Hyperlink"/>
            <w:noProof/>
          </w:rPr>
          <w:t xml:space="preserve">Table 5 Form and Text in </w:t>
        </w:r>
        <w:r w:rsidR="0061236B" w:rsidRPr="00744F05">
          <w:rPr>
            <w:rStyle w:val="Hyperlink"/>
            <w:i/>
            <w:iCs/>
            <w:noProof/>
          </w:rPr>
          <w:t>Cantique</w:t>
        </w:r>
        <w:r w:rsidR="0061236B">
          <w:rPr>
            <w:noProof/>
            <w:webHidden/>
          </w:rPr>
          <w:tab/>
        </w:r>
        <w:r w:rsidR="0061236B">
          <w:rPr>
            <w:noProof/>
            <w:webHidden/>
          </w:rPr>
          <w:fldChar w:fldCharType="begin"/>
        </w:r>
        <w:r w:rsidR="0061236B">
          <w:rPr>
            <w:noProof/>
            <w:webHidden/>
          </w:rPr>
          <w:instrText xml:space="preserve"> PAGEREF _Toc89123121 \h </w:instrText>
        </w:r>
        <w:r w:rsidR="0061236B">
          <w:rPr>
            <w:noProof/>
            <w:webHidden/>
          </w:rPr>
        </w:r>
        <w:r w:rsidR="0061236B">
          <w:rPr>
            <w:noProof/>
            <w:webHidden/>
          </w:rPr>
          <w:fldChar w:fldCharType="separate"/>
        </w:r>
        <w:r w:rsidR="00461E8E">
          <w:rPr>
            <w:noProof/>
            <w:webHidden/>
          </w:rPr>
          <w:t>47</w:t>
        </w:r>
        <w:r w:rsidR="0061236B">
          <w:rPr>
            <w:noProof/>
            <w:webHidden/>
          </w:rPr>
          <w:fldChar w:fldCharType="end"/>
        </w:r>
      </w:hyperlink>
    </w:p>
    <w:p w14:paraId="5330F43A" w14:textId="192AFE3C" w:rsidR="0061236B" w:rsidRDefault="0001590C">
      <w:pPr>
        <w:pStyle w:val="TableofFigures"/>
        <w:tabs>
          <w:tab w:val="right" w:leader="dot" w:pos="9350"/>
        </w:tabs>
        <w:rPr>
          <w:rFonts w:asciiTheme="minorHAnsi" w:eastAsiaTheme="minorEastAsia" w:hAnsiTheme="minorHAnsi" w:cstheme="minorBidi"/>
          <w:noProof/>
        </w:rPr>
      </w:pPr>
      <w:hyperlink w:anchor="_Toc89123122" w:history="1">
        <w:r w:rsidR="0061236B" w:rsidRPr="005E3028">
          <w:rPr>
            <w:rStyle w:val="Hyperlink"/>
            <w:noProof/>
          </w:rPr>
          <w:t>Table 6 Typical Features in Nadia Boulanger's Compositions</w:t>
        </w:r>
        <w:r w:rsidR="0061236B">
          <w:rPr>
            <w:noProof/>
            <w:webHidden/>
          </w:rPr>
          <w:tab/>
        </w:r>
        <w:r w:rsidR="0061236B">
          <w:rPr>
            <w:noProof/>
            <w:webHidden/>
          </w:rPr>
          <w:fldChar w:fldCharType="begin"/>
        </w:r>
        <w:r w:rsidR="0061236B">
          <w:rPr>
            <w:noProof/>
            <w:webHidden/>
          </w:rPr>
          <w:instrText xml:space="preserve"> PAGEREF _Toc89123122 \h </w:instrText>
        </w:r>
        <w:r w:rsidR="0061236B">
          <w:rPr>
            <w:noProof/>
            <w:webHidden/>
          </w:rPr>
        </w:r>
        <w:r w:rsidR="0061236B">
          <w:rPr>
            <w:noProof/>
            <w:webHidden/>
          </w:rPr>
          <w:fldChar w:fldCharType="separate"/>
        </w:r>
        <w:r w:rsidR="00461E8E">
          <w:rPr>
            <w:noProof/>
            <w:webHidden/>
          </w:rPr>
          <w:t>54</w:t>
        </w:r>
        <w:r w:rsidR="0061236B">
          <w:rPr>
            <w:noProof/>
            <w:webHidden/>
          </w:rPr>
          <w:fldChar w:fldCharType="end"/>
        </w:r>
      </w:hyperlink>
    </w:p>
    <w:p w14:paraId="712C9682" w14:textId="43087209" w:rsidR="0059218C" w:rsidRDefault="00304C72" w:rsidP="001E0024">
      <w:r>
        <w:fldChar w:fldCharType="end"/>
      </w:r>
    </w:p>
    <w:p w14:paraId="3AC0A436" w14:textId="0B6881DD" w:rsidR="0059218C" w:rsidRDefault="0059218C" w:rsidP="001E0024">
      <w:r>
        <w:br w:type="page"/>
      </w:r>
    </w:p>
    <w:p w14:paraId="434AB162" w14:textId="16227526" w:rsidR="0059218C" w:rsidRDefault="0059218C" w:rsidP="001E0024">
      <w:pPr>
        <w:pStyle w:val="Heading1"/>
      </w:pPr>
      <w:bookmarkStart w:id="9" w:name="_Toc89031794"/>
      <w:bookmarkStart w:id="10" w:name="_Toc89034519"/>
      <w:bookmarkStart w:id="11" w:name="_Toc89123085"/>
      <w:r>
        <w:lastRenderedPageBreak/>
        <w:t>List of Figures</w:t>
      </w:r>
      <w:bookmarkEnd w:id="9"/>
      <w:bookmarkEnd w:id="10"/>
      <w:bookmarkEnd w:id="11"/>
    </w:p>
    <w:p w14:paraId="789E6FBE" w14:textId="77777777" w:rsidR="0061236B" w:rsidRDefault="0059218C" w:rsidP="001E0024">
      <w:pPr>
        <w:rPr>
          <w:noProof/>
        </w:rPr>
      </w:pPr>
      <w:r>
        <w:tab/>
      </w:r>
      <w:r w:rsidR="001227F3">
        <w:fldChar w:fldCharType="begin"/>
      </w:r>
      <w:r w:rsidR="001227F3">
        <w:instrText xml:space="preserve"> TOC \h \z \c "Figure" </w:instrText>
      </w:r>
      <w:r w:rsidR="001227F3">
        <w:fldChar w:fldCharType="separate"/>
      </w:r>
    </w:p>
    <w:p w14:paraId="7131D4EA" w14:textId="2DD37B1A" w:rsidR="0061236B" w:rsidRDefault="0001590C">
      <w:pPr>
        <w:pStyle w:val="TableofFigures"/>
        <w:tabs>
          <w:tab w:val="right" w:leader="dot" w:pos="9350"/>
        </w:tabs>
        <w:rPr>
          <w:rFonts w:asciiTheme="minorHAnsi" w:eastAsiaTheme="minorEastAsia" w:hAnsiTheme="minorHAnsi" w:cstheme="minorBidi"/>
          <w:noProof/>
        </w:rPr>
      </w:pPr>
      <w:hyperlink w:anchor="_Toc89123123" w:history="1">
        <w:r w:rsidR="0061236B" w:rsidRPr="00AE15C9">
          <w:rPr>
            <w:rStyle w:val="Hyperlink"/>
            <w:noProof/>
          </w:rPr>
          <w:t xml:space="preserve">Figure 1 </w:t>
        </w:r>
        <w:r w:rsidR="0061236B" w:rsidRPr="00744F05">
          <w:rPr>
            <w:rStyle w:val="Hyperlink"/>
            <w:i/>
            <w:iCs/>
            <w:noProof/>
          </w:rPr>
          <w:t>Chanson</w:t>
        </w:r>
        <w:r w:rsidR="0061236B" w:rsidRPr="00AE15C9">
          <w:rPr>
            <w:rStyle w:val="Hyperlink"/>
            <w:noProof/>
          </w:rPr>
          <w:t xml:space="preserve"> (Delaquys) mm. 0-3</w:t>
        </w:r>
        <w:r w:rsidR="0061236B">
          <w:rPr>
            <w:noProof/>
            <w:webHidden/>
          </w:rPr>
          <w:tab/>
        </w:r>
        <w:r w:rsidR="0061236B">
          <w:rPr>
            <w:noProof/>
            <w:webHidden/>
          </w:rPr>
          <w:fldChar w:fldCharType="begin"/>
        </w:r>
        <w:r w:rsidR="0061236B">
          <w:rPr>
            <w:noProof/>
            <w:webHidden/>
          </w:rPr>
          <w:instrText xml:space="preserve"> PAGEREF _Toc89123123 \h </w:instrText>
        </w:r>
        <w:r w:rsidR="0061236B">
          <w:rPr>
            <w:noProof/>
            <w:webHidden/>
          </w:rPr>
        </w:r>
        <w:r w:rsidR="0061236B">
          <w:rPr>
            <w:noProof/>
            <w:webHidden/>
          </w:rPr>
          <w:fldChar w:fldCharType="separate"/>
        </w:r>
        <w:r w:rsidR="00461E8E">
          <w:rPr>
            <w:noProof/>
            <w:webHidden/>
          </w:rPr>
          <w:t>10</w:t>
        </w:r>
        <w:r w:rsidR="0061236B">
          <w:rPr>
            <w:noProof/>
            <w:webHidden/>
          </w:rPr>
          <w:fldChar w:fldCharType="end"/>
        </w:r>
      </w:hyperlink>
    </w:p>
    <w:p w14:paraId="1FC20FD1" w14:textId="4BAA177D" w:rsidR="0061236B" w:rsidRDefault="0001590C">
      <w:pPr>
        <w:pStyle w:val="TableofFigures"/>
        <w:tabs>
          <w:tab w:val="right" w:leader="dot" w:pos="9350"/>
        </w:tabs>
        <w:rPr>
          <w:rFonts w:asciiTheme="minorHAnsi" w:eastAsiaTheme="minorEastAsia" w:hAnsiTheme="minorHAnsi" w:cstheme="minorBidi"/>
          <w:noProof/>
        </w:rPr>
      </w:pPr>
      <w:hyperlink w:anchor="_Toc89123124" w:history="1">
        <w:r w:rsidR="0061236B" w:rsidRPr="00AE15C9">
          <w:rPr>
            <w:rStyle w:val="Hyperlink"/>
            <w:noProof/>
          </w:rPr>
          <w:t xml:space="preserve">Figure 2 </w:t>
        </w:r>
        <w:r w:rsidR="0061236B" w:rsidRPr="00744F05">
          <w:rPr>
            <w:rStyle w:val="Hyperlink"/>
            <w:i/>
            <w:iCs/>
            <w:noProof/>
          </w:rPr>
          <w:t>Chanson</w:t>
        </w:r>
        <w:r w:rsidR="0061236B" w:rsidRPr="00AE15C9">
          <w:rPr>
            <w:rStyle w:val="Hyperlink"/>
            <w:noProof/>
          </w:rPr>
          <w:t xml:space="preserve"> (Delaquys) mm. 12-15</w:t>
        </w:r>
        <w:r w:rsidR="0061236B">
          <w:rPr>
            <w:noProof/>
            <w:webHidden/>
          </w:rPr>
          <w:tab/>
        </w:r>
        <w:r w:rsidR="0061236B">
          <w:rPr>
            <w:noProof/>
            <w:webHidden/>
          </w:rPr>
          <w:fldChar w:fldCharType="begin"/>
        </w:r>
        <w:r w:rsidR="0061236B">
          <w:rPr>
            <w:noProof/>
            <w:webHidden/>
          </w:rPr>
          <w:instrText xml:space="preserve"> PAGEREF _Toc89123124 \h </w:instrText>
        </w:r>
        <w:r w:rsidR="0061236B">
          <w:rPr>
            <w:noProof/>
            <w:webHidden/>
          </w:rPr>
        </w:r>
        <w:r w:rsidR="0061236B">
          <w:rPr>
            <w:noProof/>
            <w:webHidden/>
          </w:rPr>
          <w:fldChar w:fldCharType="separate"/>
        </w:r>
        <w:r w:rsidR="00461E8E">
          <w:rPr>
            <w:noProof/>
            <w:webHidden/>
          </w:rPr>
          <w:t>10</w:t>
        </w:r>
        <w:r w:rsidR="0061236B">
          <w:rPr>
            <w:noProof/>
            <w:webHidden/>
          </w:rPr>
          <w:fldChar w:fldCharType="end"/>
        </w:r>
      </w:hyperlink>
    </w:p>
    <w:p w14:paraId="72E593AC" w14:textId="4A1D99F5" w:rsidR="0061236B" w:rsidRDefault="0001590C">
      <w:pPr>
        <w:pStyle w:val="TableofFigures"/>
        <w:tabs>
          <w:tab w:val="right" w:leader="dot" w:pos="9350"/>
        </w:tabs>
        <w:rPr>
          <w:rFonts w:asciiTheme="minorHAnsi" w:eastAsiaTheme="minorEastAsia" w:hAnsiTheme="minorHAnsi" w:cstheme="minorBidi"/>
          <w:noProof/>
        </w:rPr>
      </w:pPr>
      <w:hyperlink w:anchor="_Toc89123125" w:history="1">
        <w:r w:rsidR="0061236B" w:rsidRPr="00AE15C9">
          <w:rPr>
            <w:rStyle w:val="Hyperlink"/>
            <w:noProof/>
          </w:rPr>
          <w:t xml:space="preserve">Figure 3 </w:t>
        </w:r>
        <w:r w:rsidR="0061236B" w:rsidRPr="00744F05">
          <w:rPr>
            <w:rStyle w:val="Hyperlink"/>
            <w:i/>
            <w:iCs/>
            <w:noProof/>
          </w:rPr>
          <w:t>Chanson</w:t>
        </w:r>
        <w:r w:rsidR="0061236B" w:rsidRPr="00AE15C9">
          <w:rPr>
            <w:rStyle w:val="Hyperlink"/>
            <w:noProof/>
          </w:rPr>
          <w:t xml:space="preserve"> (Delaquys) mm. 50-56</w:t>
        </w:r>
        <w:r w:rsidR="0061236B">
          <w:rPr>
            <w:noProof/>
            <w:webHidden/>
          </w:rPr>
          <w:tab/>
        </w:r>
        <w:r w:rsidR="0061236B">
          <w:rPr>
            <w:noProof/>
            <w:webHidden/>
          </w:rPr>
          <w:fldChar w:fldCharType="begin"/>
        </w:r>
        <w:r w:rsidR="0061236B">
          <w:rPr>
            <w:noProof/>
            <w:webHidden/>
          </w:rPr>
          <w:instrText xml:space="preserve"> PAGEREF _Toc89123125 \h </w:instrText>
        </w:r>
        <w:r w:rsidR="0061236B">
          <w:rPr>
            <w:noProof/>
            <w:webHidden/>
          </w:rPr>
        </w:r>
        <w:r w:rsidR="0061236B">
          <w:rPr>
            <w:noProof/>
            <w:webHidden/>
          </w:rPr>
          <w:fldChar w:fldCharType="separate"/>
        </w:r>
        <w:r w:rsidR="00461E8E">
          <w:rPr>
            <w:noProof/>
            <w:webHidden/>
          </w:rPr>
          <w:t>11</w:t>
        </w:r>
        <w:r w:rsidR="0061236B">
          <w:rPr>
            <w:noProof/>
            <w:webHidden/>
          </w:rPr>
          <w:fldChar w:fldCharType="end"/>
        </w:r>
      </w:hyperlink>
    </w:p>
    <w:p w14:paraId="6C5F2A03" w14:textId="08E06B3B" w:rsidR="0061236B" w:rsidRDefault="0001590C">
      <w:pPr>
        <w:pStyle w:val="TableofFigures"/>
        <w:tabs>
          <w:tab w:val="right" w:leader="dot" w:pos="9350"/>
        </w:tabs>
        <w:rPr>
          <w:rFonts w:asciiTheme="minorHAnsi" w:eastAsiaTheme="minorEastAsia" w:hAnsiTheme="minorHAnsi" w:cstheme="minorBidi"/>
          <w:noProof/>
        </w:rPr>
      </w:pPr>
      <w:hyperlink w:anchor="_Toc89123126" w:history="1">
        <w:r w:rsidR="0061236B" w:rsidRPr="00AE15C9">
          <w:rPr>
            <w:rStyle w:val="Hyperlink"/>
            <w:noProof/>
          </w:rPr>
          <w:t xml:space="preserve">Figure 4 Author's Arrangement of </w:t>
        </w:r>
        <w:r w:rsidR="0061236B" w:rsidRPr="00744F05">
          <w:rPr>
            <w:rStyle w:val="Hyperlink"/>
            <w:i/>
            <w:iCs/>
            <w:noProof/>
          </w:rPr>
          <w:t>Chanson</w:t>
        </w:r>
        <w:r w:rsidR="0061236B" w:rsidRPr="00AE15C9">
          <w:rPr>
            <w:rStyle w:val="Hyperlink"/>
            <w:noProof/>
          </w:rPr>
          <w:t xml:space="preserve"> (Delaquys), Page 1</w:t>
        </w:r>
        <w:r w:rsidR="0061236B">
          <w:rPr>
            <w:noProof/>
            <w:webHidden/>
          </w:rPr>
          <w:tab/>
        </w:r>
        <w:r w:rsidR="0061236B">
          <w:rPr>
            <w:noProof/>
            <w:webHidden/>
          </w:rPr>
          <w:fldChar w:fldCharType="begin"/>
        </w:r>
        <w:r w:rsidR="0061236B">
          <w:rPr>
            <w:noProof/>
            <w:webHidden/>
          </w:rPr>
          <w:instrText xml:space="preserve"> PAGEREF _Toc89123126 \h </w:instrText>
        </w:r>
        <w:r w:rsidR="0061236B">
          <w:rPr>
            <w:noProof/>
            <w:webHidden/>
          </w:rPr>
        </w:r>
        <w:r w:rsidR="0061236B">
          <w:rPr>
            <w:noProof/>
            <w:webHidden/>
          </w:rPr>
          <w:fldChar w:fldCharType="separate"/>
        </w:r>
        <w:r w:rsidR="00461E8E">
          <w:rPr>
            <w:noProof/>
            <w:webHidden/>
          </w:rPr>
          <w:t>12</w:t>
        </w:r>
        <w:r w:rsidR="0061236B">
          <w:rPr>
            <w:noProof/>
            <w:webHidden/>
          </w:rPr>
          <w:fldChar w:fldCharType="end"/>
        </w:r>
      </w:hyperlink>
    </w:p>
    <w:p w14:paraId="19DBB119" w14:textId="22CE4901" w:rsidR="0061236B" w:rsidRDefault="0001590C">
      <w:pPr>
        <w:pStyle w:val="TableofFigures"/>
        <w:tabs>
          <w:tab w:val="right" w:leader="dot" w:pos="9350"/>
        </w:tabs>
        <w:rPr>
          <w:rFonts w:asciiTheme="minorHAnsi" w:eastAsiaTheme="minorEastAsia" w:hAnsiTheme="minorHAnsi" w:cstheme="minorBidi"/>
          <w:noProof/>
        </w:rPr>
      </w:pPr>
      <w:hyperlink w:anchor="_Toc89123127" w:history="1">
        <w:r w:rsidR="0061236B" w:rsidRPr="00AE15C9">
          <w:rPr>
            <w:rStyle w:val="Hyperlink"/>
            <w:noProof/>
          </w:rPr>
          <w:t xml:space="preserve">Figure 5 Author's Arrangement of </w:t>
        </w:r>
        <w:r w:rsidR="0061236B" w:rsidRPr="00744F05">
          <w:rPr>
            <w:rStyle w:val="Hyperlink"/>
            <w:i/>
            <w:iCs/>
            <w:noProof/>
          </w:rPr>
          <w:t>Chanson</w:t>
        </w:r>
        <w:r w:rsidR="0061236B" w:rsidRPr="00AE15C9">
          <w:rPr>
            <w:rStyle w:val="Hyperlink"/>
            <w:noProof/>
          </w:rPr>
          <w:t xml:space="preserve"> (Delaquys), Page 2</w:t>
        </w:r>
        <w:r w:rsidR="0061236B">
          <w:rPr>
            <w:noProof/>
            <w:webHidden/>
          </w:rPr>
          <w:tab/>
        </w:r>
        <w:r w:rsidR="0061236B">
          <w:rPr>
            <w:noProof/>
            <w:webHidden/>
          </w:rPr>
          <w:fldChar w:fldCharType="begin"/>
        </w:r>
        <w:r w:rsidR="0061236B">
          <w:rPr>
            <w:noProof/>
            <w:webHidden/>
          </w:rPr>
          <w:instrText xml:space="preserve"> PAGEREF _Toc89123127 \h </w:instrText>
        </w:r>
        <w:r w:rsidR="0061236B">
          <w:rPr>
            <w:noProof/>
            <w:webHidden/>
          </w:rPr>
        </w:r>
        <w:r w:rsidR="0061236B">
          <w:rPr>
            <w:noProof/>
            <w:webHidden/>
          </w:rPr>
          <w:fldChar w:fldCharType="separate"/>
        </w:r>
        <w:r w:rsidR="00461E8E">
          <w:rPr>
            <w:noProof/>
            <w:webHidden/>
          </w:rPr>
          <w:t>13</w:t>
        </w:r>
        <w:r w:rsidR="0061236B">
          <w:rPr>
            <w:noProof/>
            <w:webHidden/>
          </w:rPr>
          <w:fldChar w:fldCharType="end"/>
        </w:r>
      </w:hyperlink>
    </w:p>
    <w:p w14:paraId="1C25D73D" w14:textId="72793B45" w:rsidR="0061236B" w:rsidRDefault="0001590C">
      <w:pPr>
        <w:pStyle w:val="TableofFigures"/>
        <w:tabs>
          <w:tab w:val="right" w:leader="dot" w:pos="9350"/>
        </w:tabs>
        <w:rPr>
          <w:rFonts w:asciiTheme="minorHAnsi" w:eastAsiaTheme="minorEastAsia" w:hAnsiTheme="minorHAnsi" w:cstheme="minorBidi"/>
          <w:noProof/>
        </w:rPr>
      </w:pPr>
      <w:hyperlink w:anchor="_Toc89123128" w:history="1">
        <w:r w:rsidR="0061236B" w:rsidRPr="00AE15C9">
          <w:rPr>
            <w:rStyle w:val="Hyperlink"/>
            <w:noProof/>
          </w:rPr>
          <w:t xml:space="preserve">Figure 6 Author's Arrangement of </w:t>
        </w:r>
        <w:r w:rsidR="0061236B" w:rsidRPr="00744F05">
          <w:rPr>
            <w:rStyle w:val="Hyperlink"/>
            <w:i/>
            <w:iCs/>
            <w:noProof/>
          </w:rPr>
          <w:t>Chanson</w:t>
        </w:r>
        <w:r w:rsidR="0061236B" w:rsidRPr="00AE15C9">
          <w:rPr>
            <w:rStyle w:val="Hyperlink"/>
            <w:noProof/>
          </w:rPr>
          <w:t xml:space="preserve"> (Delaquys), Page 3</w:t>
        </w:r>
        <w:r w:rsidR="0061236B">
          <w:rPr>
            <w:noProof/>
            <w:webHidden/>
          </w:rPr>
          <w:tab/>
        </w:r>
        <w:r w:rsidR="0061236B">
          <w:rPr>
            <w:noProof/>
            <w:webHidden/>
          </w:rPr>
          <w:fldChar w:fldCharType="begin"/>
        </w:r>
        <w:r w:rsidR="0061236B">
          <w:rPr>
            <w:noProof/>
            <w:webHidden/>
          </w:rPr>
          <w:instrText xml:space="preserve"> PAGEREF _Toc89123128 \h </w:instrText>
        </w:r>
        <w:r w:rsidR="0061236B">
          <w:rPr>
            <w:noProof/>
            <w:webHidden/>
          </w:rPr>
        </w:r>
        <w:r w:rsidR="0061236B">
          <w:rPr>
            <w:noProof/>
            <w:webHidden/>
          </w:rPr>
          <w:fldChar w:fldCharType="separate"/>
        </w:r>
        <w:r w:rsidR="00461E8E">
          <w:rPr>
            <w:noProof/>
            <w:webHidden/>
          </w:rPr>
          <w:t>14</w:t>
        </w:r>
        <w:r w:rsidR="0061236B">
          <w:rPr>
            <w:noProof/>
            <w:webHidden/>
          </w:rPr>
          <w:fldChar w:fldCharType="end"/>
        </w:r>
      </w:hyperlink>
    </w:p>
    <w:p w14:paraId="72BEF9C0" w14:textId="4CA24032" w:rsidR="0061236B" w:rsidRDefault="0001590C">
      <w:pPr>
        <w:pStyle w:val="TableofFigures"/>
        <w:tabs>
          <w:tab w:val="right" w:leader="dot" w:pos="9350"/>
        </w:tabs>
        <w:rPr>
          <w:rFonts w:asciiTheme="minorHAnsi" w:eastAsiaTheme="minorEastAsia" w:hAnsiTheme="minorHAnsi" w:cstheme="minorBidi"/>
          <w:noProof/>
        </w:rPr>
      </w:pPr>
      <w:hyperlink w:anchor="_Toc89123129" w:history="1">
        <w:r w:rsidR="0061236B" w:rsidRPr="00AE15C9">
          <w:rPr>
            <w:rStyle w:val="Hyperlink"/>
            <w:noProof/>
          </w:rPr>
          <w:t xml:space="preserve">Figure 7 Author's Arrangement of </w:t>
        </w:r>
        <w:r w:rsidR="0061236B" w:rsidRPr="00744F05">
          <w:rPr>
            <w:rStyle w:val="Hyperlink"/>
            <w:i/>
            <w:iCs/>
            <w:noProof/>
          </w:rPr>
          <w:t>Chanson</w:t>
        </w:r>
        <w:r w:rsidR="0061236B" w:rsidRPr="00AE15C9">
          <w:rPr>
            <w:rStyle w:val="Hyperlink"/>
            <w:noProof/>
          </w:rPr>
          <w:t xml:space="preserve"> (Delaquys), Page 4</w:t>
        </w:r>
        <w:r w:rsidR="0061236B">
          <w:rPr>
            <w:noProof/>
            <w:webHidden/>
          </w:rPr>
          <w:tab/>
        </w:r>
        <w:r w:rsidR="0061236B">
          <w:rPr>
            <w:noProof/>
            <w:webHidden/>
          </w:rPr>
          <w:fldChar w:fldCharType="begin"/>
        </w:r>
        <w:r w:rsidR="0061236B">
          <w:rPr>
            <w:noProof/>
            <w:webHidden/>
          </w:rPr>
          <w:instrText xml:space="preserve"> PAGEREF _Toc89123129 \h </w:instrText>
        </w:r>
        <w:r w:rsidR="0061236B">
          <w:rPr>
            <w:noProof/>
            <w:webHidden/>
          </w:rPr>
        </w:r>
        <w:r w:rsidR="0061236B">
          <w:rPr>
            <w:noProof/>
            <w:webHidden/>
          </w:rPr>
          <w:fldChar w:fldCharType="separate"/>
        </w:r>
        <w:r w:rsidR="00461E8E">
          <w:rPr>
            <w:noProof/>
            <w:webHidden/>
          </w:rPr>
          <w:t>15</w:t>
        </w:r>
        <w:r w:rsidR="0061236B">
          <w:rPr>
            <w:noProof/>
            <w:webHidden/>
          </w:rPr>
          <w:fldChar w:fldCharType="end"/>
        </w:r>
      </w:hyperlink>
    </w:p>
    <w:p w14:paraId="23803C9A" w14:textId="2E472BF4" w:rsidR="0061236B" w:rsidRDefault="0001590C">
      <w:pPr>
        <w:pStyle w:val="TableofFigures"/>
        <w:tabs>
          <w:tab w:val="right" w:leader="dot" w:pos="9350"/>
        </w:tabs>
        <w:rPr>
          <w:rFonts w:asciiTheme="minorHAnsi" w:eastAsiaTheme="minorEastAsia" w:hAnsiTheme="minorHAnsi" w:cstheme="minorBidi"/>
          <w:noProof/>
        </w:rPr>
      </w:pPr>
      <w:hyperlink w:anchor="_Toc89123130" w:history="1">
        <w:r w:rsidR="0061236B" w:rsidRPr="00AE15C9">
          <w:rPr>
            <w:rStyle w:val="Hyperlink"/>
            <w:noProof/>
          </w:rPr>
          <w:t xml:space="preserve">Figure 8 </w:t>
        </w:r>
        <w:r w:rsidR="0061236B" w:rsidRPr="00744F05">
          <w:rPr>
            <w:rStyle w:val="Hyperlink"/>
            <w:i/>
            <w:iCs/>
            <w:noProof/>
          </w:rPr>
          <w:t>Au Bord de la Route</w:t>
        </w:r>
        <w:r w:rsidR="0061236B" w:rsidRPr="00AE15C9">
          <w:rPr>
            <w:rStyle w:val="Hyperlink"/>
            <w:noProof/>
          </w:rPr>
          <w:t xml:space="preserve"> mm. 1-4</w:t>
        </w:r>
        <w:r w:rsidR="0061236B">
          <w:rPr>
            <w:noProof/>
            <w:webHidden/>
          </w:rPr>
          <w:tab/>
        </w:r>
        <w:r w:rsidR="0061236B">
          <w:rPr>
            <w:noProof/>
            <w:webHidden/>
          </w:rPr>
          <w:fldChar w:fldCharType="begin"/>
        </w:r>
        <w:r w:rsidR="0061236B">
          <w:rPr>
            <w:noProof/>
            <w:webHidden/>
          </w:rPr>
          <w:instrText xml:space="preserve"> PAGEREF _Toc89123130 \h </w:instrText>
        </w:r>
        <w:r w:rsidR="0061236B">
          <w:rPr>
            <w:noProof/>
            <w:webHidden/>
          </w:rPr>
        </w:r>
        <w:r w:rsidR="0061236B">
          <w:rPr>
            <w:noProof/>
            <w:webHidden/>
          </w:rPr>
          <w:fldChar w:fldCharType="separate"/>
        </w:r>
        <w:r w:rsidR="00461E8E">
          <w:rPr>
            <w:noProof/>
            <w:webHidden/>
          </w:rPr>
          <w:t>17</w:t>
        </w:r>
        <w:r w:rsidR="0061236B">
          <w:rPr>
            <w:noProof/>
            <w:webHidden/>
          </w:rPr>
          <w:fldChar w:fldCharType="end"/>
        </w:r>
      </w:hyperlink>
    </w:p>
    <w:p w14:paraId="09A1B18C" w14:textId="47886431" w:rsidR="0061236B" w:rsidRDefault="0001590C">
      <w:pPr>
        <w:pStyle w:val="TableofFigures"/>
        <w:tabs>
          <w:tab w:val="right" w:leader="dot" w:pos="9350"/>
        </w:tabs>
        <w:rPr>
          <w:rFonts w:asciiTheme="minorHAnsi" w:eastAsiaTheme="minorEastAsia" w:hAnsiTheme="minorHAnsi" w:cstheme="minorBidi"/>
          <w:noProof/>
        </w:rPr>
      </w:pPr>
      <w:hyperlink w:anchor="_Toc89123131" w:history="1">
        <w:r w:rsidR="0061236B" w:rsidRPr="00AE15C9">
          <w:rPr>
            <w:rStyle w:val="Hyperlink"/>
            <w:noProof/>
          </w:rPr>
          <w:t xml:space="preserve">Figure 9 </w:t>
        </w:r>
        <w:r w:rsidR="0061236B" w:rsidRPr="00744F05">
          <w:rPr>
            <w:rStyle w:val="Hyperlink"/>
            <w:i/>
            <w:iCs/>
            <w:noProof/>
          </w:rPr>
          <w:t>Au Bord de la Route</w:t>
        </w:r>
        <w:r w:rsidR="0061236B" w:rsidRPr="00AE15C9">
          <w:rPr>
            <w:rStyle w:val="Hyperlink"/>
            <w:noProof/>
          </w:rPr>
          <w:t xml:space="preserve"> mm. 5-8</w:t>
        </w:r>
        <w:r w:rsidR="0061236B">
          <w:rPr>
            <w:noProof/>
            <w:webHidden/>
          </w:rPr>
          <w:tab/>
        </w:r>
        <w:r w:rsidR="0061236B">
          <w:rPr>
            <w:noProof/>
            <w:webHidden/>
          </w:rPr>
          <w:fldChar w:fldCharType="begin"/>
        </w:r>
        <w:r w:rsidR="0061236B">
          <w:rPr>
            <w:noProof/>
            <w:webHidden/>
          </w:rPr>
          <w:instrText xml:space="preserve"> PAGEREF _Toc89123131 \h </w:instrText>
        </w:r>
        <w:r w:rsidR="0061236B">
          <w:rPr>
            <w:noProof/>
            <w:webHidden/>
          </w:rPr>
        </w:r>
        <w:r w:rsidR="0061236B">
          <w:rPr>
            <w:noProof/>
            <w:webHidden/>
          </w:rPr>
          <w:fldChar w:fldCharType="separate"/>
        </w:r>
        <w:r w:rsidR="00461E8E">
          <w:rPr>
            <w:noProof/>
            <w:webHidden/>
          </w:rPr>
          <w:t>18</w:t>
        </w:r>
        <w:r w:rsidR="0061236B">
          <w:rPr>
            <w:noProof/>
            <w:webHidden/>
          </w:rPr>
          <w:fldChar w:fldCharType="end"/>
        </w:r>
      </w:hyperlink>
    </w:p>
    <w:p w14:paraId="1B24F3EB" w14:textId="68CE34B2" w:rsidR="0061236B" w:rsidRDefault="0001590C">
      <w:pPr>
        <w:pStyle w:val="TableofFigures"/>
        <w:tabs>
          <w:tab w:val="right" w:leader="dot" w:pos="9350"/>
        </w:tabs>
        <w:rPr>
          <w:rFonts w:asciiTheme="minorHAnsi" w:eastAsiaTheme="minorEastAsia" w:hAnsiTheme="minorHAnsi" w:cstheme="minorBidi"/>
          <w:noProof/>
        </w:rPr>
      </w:pPr>
      <w:hyperlink w:anchor="_Toc89123132" w:history="1">
        <w:r w:rsidR="0061236B" w:rsidRPr="00AE15C9">
          <w:rPr>
            <w:rStyle w:val="Hyperlink"/>
            <w:noProof/>
          </w:rPr>
          <w:t xml:space="preserve">Figure 10 </w:t>
        </w:r>
        <w:r w:rsidR="0061236B" w:rsidRPr="00744F05">
          <w:rPr>
            <w:rStyle w:val="Hyperlink"/>
            <w:i/>
            <w:iCs/>
            <w:noProof/>
          </w:rPr>
          <w:t>Au Bord de la Route</w:t>
        </w:r>
        <w:r w:rsidR="0061236B" w:rsidRPr="00AE15C9">
          <w:rPr>
            <w:rStyle w:val="Hyperlink"/>
            <w:noProof/>
          </w:rPr>
          <w:t xml:space="preserve"> mm. 22-24</w:t>
        </w:r>
        <w:r w:rsidR="0061236B">
          <w:rPr>
            <w:noProof/>
            <w:webHidden/>
          </w:rPr>
          <w:tab/>
        </w:r>
        <w:r w:rsidR="0061236B">
          <w:rPr>
            <w:noProof/>
            <w:webHidden/>
          </w:rPr>
          <w:fldChar w:fldCharType="begin"/>
        </w:r>
        <w:r w:rsidR="0061236B">
          <w:rPr>
            <w:noProof/>
            <w:webHidden/>
          </w:rPr>
          <w:instrText xml:space="preserve"> PAGEREF _Toc89123132 \h </w:instrText>
        </w:r>
        <w:r w:rsidR="0061236B">
          <w:rPr>
            <w:noProof/>
            <w:webHidden/>
          </w:rPr>
        </w:r>
        <w:r w:rsidR="0061236B">
          <w:rPr>
            <w:noProof/>
            <w:webHidden/>
          </w:rPr>
          <w:fldChar w:fldCharType="separate"/>
        </w:r>
        <w:r w:rsidR="00461E8E">
          <w:rPr>
            <w:noProof/>
            <w:webHidden/>
          </w:rPr>
          <w:t>19</w:t>
        </w:r>
        <w:r w:rsidR="0061236B">
          <w:rPr>
            <w:noProof/>
            <w:webHidden/>
          </w:rPr>
          <w:fldChar w:fldCharType="end"/>
        </w:r>
      </w:hyperlink>
    </w:p>
    <w:p w14:paraId="73AE50B7" w14:textId="2CAFBA3D" w:rsidR="0061236B" w:rsidRDefault="0001590C">
      <w:pPr>
        <w:pStyle w:val="TableofFigures"/>
        <w:tabs>
          <w:tab w:val="right" w:leader="dot" w:pos="9350"/>
        </w:tabs>
        <w:rPr>
          <w:rFonts w:asciiTheme="minorHAnsi" w:eastAsiaTheme="minorEastAsia" w:hAnsiTheme="minorHAnsi" w:cstheme="minorBidi"/>
          <w:noProof/>
        </w:rPr>
      </w:pPr>
      <w:hyperlink w:anchor="_Toc89123133" w:history="1">
        <w:r w:rsidR="0061236B" w:rsidRPr="00AE15C9">
          <w:rPr>
            <w:rStyle w:val="Hyperlink"/>
            <w:noProof/>
          </w:rPr>
          <w:t xml:space="preserve">Figure 11 </w:t>
        </w:r>
        <w:r w:rsidR="0061236B" w:rsidRPr="00744F05">
          <w:rPr>
            <w:rStyle w:val="Hyperlink"/>
            <w:i/>
            <w:iCs/>
            <w:noProof/>
          </w:rPr>
          <w:t>Au Bord de la Route</w:t>
        </w:r>
        <w:r w:rsidR="0061236B" w:rsidRPr="00AE15C9">
          <w:rPr>
            <w:rStyle w:val="Hyperlink"/>
            <w:noProof/>
          </w:rPr>
          <w:t xml:space="preserve"> mm. 43-47</w:t>
        </w:r>
        <w:r w:rsidR="0061236B">
          <w:rPr>
            <w:noProof/>
            <w:webHidden/>
          </w:rPr>
          <w:tab/>
        </w:r>
        <w:r w:rsidR="0061236B">
          <w:rPr>
            <w:noProof/>
            <w:webHidden/>
          </w:rPr>
          <w:fldChar w:fldCharType="begin"/>
        </w:r>
        <w:r w:rsidR="0061236B">
          <w:rPr>
            <w:noProof/>
            <w:webHidden/>
          </w:rPr>
          <w:instrText xml:space="preserve"> PAGEREF _Toc89123133 \h </w:instrText>
        </w:r>
        <w:r w:rsidR="0061236B">
          <w:rPr>
            <w:noProof/>
            <w:webHidden/>
          </w:rPr>
        </w:r>
        <w:r w:rsidR="0061236B">
          <w:rPr>
            <w:noProof/>
            <w:webHidden/>
          </w:rPr>
          <w:fldChar w:fldCharType="separate"/>
        </w:r>
        <w:r w:rsidR="00461E8E">
          <w:rPr>
            <w:noProof/>
            <w:webHidden/>
          </w:rPr>
          <w:t>19</w:t>
        </w:r>
        <w:r w:rsidR="0061236B">
          <w:rPr>
            <w:noProof/>
            <w:webHidden/>
          </w:rPr>
          <w:fldChar w:fldCharType="end"/>
        </w:r>
      </w:hyperlink>
    </w:p>
    <w:p w14:paraId="015B6E3A" w14:textId="4B5740B6" w:rsidR="0061236B" w:rsidRDefault="0001590C">
      <w:pPr>
        <w:pStyle w:val="TableofFigures"/>
        <w:tabs>
          <w:tab w:val="right" w:leader="dot" w:pos="9350"/>
        </w:tabs>
        <w:rPr>
          <w:rFonts w:asciiTheme="minorHAnsi" w:eastAsiaTheme="minorEastAsia" w:hAnsiTheme="minorHAnsi" w:cstheme="minorBidi"/>
          <w:noProof/>
        </w:rPr>
      </w:pPr>
      <w:hyperlink w:anchor="_Toc89123134" w:history="1">
        <w:r w:rsidR="0061236B" w:rsidRPr="00AE15C9">
          <w:rPr>
            <w:rStyle w:val="Hyperlink"/>
            <w:noProof/>
          </w:rPr>
          <w:t xml:space="preserve">Figure 12 Author's Arrangement of </w:t>
        </w:r>
        <w:r w:rsidR="0061236B" w:rsidRPr="00744F05">
          <w:rPr>
            <w:rStyle w:val="Hyperlink"/>
            <w:i/>
            <w:iCs/>
            <w:noProof/>
          </w:rPr>
          <w:t>Au Bord de la Route</w:t>
        </w:r>
        <w:r w:rsidR="0061236B" w:rsidRPr="00AE15C9">
          <w:rPr>
            <w:rStyle w:val="Hyperlink"/>
            <w:noProof/>
          </w:rPr>
          <w:t>, Page 1</w:t>
        </w:r>
        <w:r w:rsidR="0061236B">
          <w:rPr>
            <w:noProof/>
            <w:webHidden/>
          </w:rPr>
          <w:tab/>
        </w:r>
        <w:r w:rsidR="0061236B">
          <w:rPr>
            <w:noProof/>
            <w:webHidden/>
          </w:rPr>
          <w:fldChar w:fldCharType="begin"/>
        </w:r>
        <w:r w:rsidR="0061236B">
          <w:rPr>
            <w:noProof/>
            <w:webHidden/>
          </w:rPr>
          <w:instrText xml:space="preserve"> PAGEREF _Toc89123134 \h </w:instrText>
        </w:r>
        <w:r w:rsidR="0061236B">
          <w:rPr>
            <w:noProof/>
            <w:webHidden/>
          </w:rPr>
        </w:r>
        <w:r w:rsidR="0061236B">
          <w:rPr>
            <w:noProof/>
            <w:webHidden/>
          </w:rPr>
          <w:fldChar w:fldCharType="separate"/>
        </w:r>
        <w:r w:rsidR="00461E8E">
          <w:rPr>
            <w:noProof/>
            <w:webHidden/>
          </w:rPr>
          <w:t>21</w:t>
        </w:r>
        <w:r w:rsidR="0061236B">
          <w:rPr>
            <w:noProof/>
            <w:webHidden/>
          </w:rPr>
          <w:fldChar w:fldCharType="end"/>
        </w:r>
      </w:hyperlink>
    </w:p>
    <w:p w14:paraId="2BA0505B" w14:textId="3DD29AAE" w:rsidR="0061236B" w:rsidRDefault="0001590C">
      <w:pPr>
        <w:pStyle w:val="TableofFigures"/>
        <w:tabs>
          <w:tab w:val="right" w:leader="dot" w:pos="9350"/>
        </w:tabs>
        <w:rPr>
          <w:rFonts w:asciiTheme="minorHAnsi" w:eastAsiaTheme="minorEastAsia" w:hAnsiTheme="minorHAnsi" w:cstheme="minorBidi"/>
          <w:noProof/>
        </w:rPr>
      </w:pPr>
      <w:hyperlink w:anchor="_Toc89123135" w:history="1">
        <w:r w:rsidR="0061236B" w:rsidRPr="00AE15C9">
          <w:rPr>
            <w:rStyle w:val="Hyperlink"/>
            <w:noProof/>
          </w:rPr>
          <w:t xml:space="preserve">Figure 13 Author's Arrangement of </w:t>
        </w:r>
        <w:r w:rsidR="0061236B" w:rsidRPr="00744F05">
          <w:rPr>
            <w:rStyle w:val="Hyperlink"/>
            <w:i/>
            <w:iCs/>
            <w:noProof/>
          </w:rPr>
          <w:t>Au Bord de la Route</w:t>
        </w:r>
        <w:r w:rsidR="0061236B" w:rsidRPr="00AE15C9">
          <w:rPr>
            <w:rStyle w:val="Hyperlink"/>
            <w:noProof/>
          </w:rPr>
          <w:t>, Page 2</w:t>
        </w:r>
        <w:r w:rsidR="0061236B">
          <w:rPr>
            <w:noProof/>
            <w:webHidden/>
          </w:rPr>
          <w:tab/>
        </w:r>
        <w:r w:rsidR="0061236B">
          <w:rPr>
            <w:noProof/>
            <w:webHidden/>
          </w:rPr>
          <w:fldChar w:fldCharType="begin"/>
        </w:r>
        <w:r w:rsidR="0061236B">
          <w:rPr>
            <w:noProof/>
            <w:webHidden/>
          </w:rPr>
          <w:instrText xml:space="preserve"> PAGEREF _Toc89123135 \h </w:instrText>
        </w:r>
        <w:r w:rsidR="0061236B">
          <w:rPr>
            <w:noProof/>
            <w:webHidden/>
          </w:rPr>
        </w:r>
        <w:r w:rsidR="0061236B">
          <w:rPr>
            <w:noProof/>
            <w:webHidden/>
          </w:rPr>
          <w:fldChar w:fldCharType="separate"/>
        </w:r>
        <w:r w:rsidR="00461E8E">
          <w:rPr>
            <w:noProof/>
            <w:webHidden/>
          </w:rPr>
          <w:t>22</w:t>
        </w:r>
        <w:r w:rsidR="0061236B">
          <w:rPr>
            <w:noProof/>
            <w:webHidden/>
          </w:rPr>
          <w:fldChar w:fldCharType="end"/>
        </w:r>
      </w:hyperlink>
    </w:p>
    <w:p w14:paraId="4037901F" w14:textId="2848EB9C" w:rsidR="0061236B" w:rsidRDefault="0001590C">
      <w:pPr>
        <w:pStyle w:val="TableofFigures"/>
        <w:tabs>
          <w:tab w:val="right" w:leader="dot" w:pos="9350"/>
        </w:tabs>
        <w:rPr>
          <w:rFonts w:asciiTheme="minorHAnsi" w:eastAsiaTheme="minorEastAsia" w:hAnsiTheme="minorHAnsi" w:cstheme="minorBidi"/>
          <w:noProof/>
        </w:rPr>
      </w:pPr>
      <w:hyperlink w:anchor="_Toc89123136" w:history="1">
        <w:r w:rsidR="0061236B" w:rsidRPr="00AE15C9">
          <w:rPr>
            <w:rStyle w:val="Hyperlink"/>
            <w:noProof/>
          </w:rPr>
          <w:t xml:space="preserve">Figure 14 Author's Arrangement of </w:t>
        </w:r>
        <w:r w:rsidR="0061236B" w:rsidRPr="00744F05">
          <w:rPr>
            <w:rStyle w:val="Hyperlink"/>
            <w:i/>
            <w:iCs/>
            <w:noProof/>
          </w:rPr>
          <w:t>Au Bord de la Route</w:t>
        </w:r>
        <w:r w:rsidR="0061236B" w:rsidRPr="00AE15C9">
          <w:rPr>
            <w:rStyle w:val="Hyperlink"/>
            <w:noProof/>
          </w:rPr>
          <w:t>, Page 3</w:t>
        </w:r>
        <w:r w:rsidR="0061236B">
          <w:rPr>
            <w:noProof/>
            <w:webHidden/>
          </w:rPr>
          <w:tab/>
        </w:r>
        <w:r w:rsidR="0061236B">
          <w:rPr>
            <w:noProof/>
            <w:webHidden/>
          </w:rPr>
          <w:fldChar w:fldCharType="begin"/>
        </w:r>
        <w:r w:rsidR="0061236B">
          <w:rPr>
            <w:noProof/>
            <w:webHidden/>
          </w:rPr>
          <w:instrText xml:space="preserve"> PAGEREF _Toc89123136 \h </w:instrText>
        </w:r>
        <w:r w:rsidR="0061236B">
          <w:rPr>
            <w:noProof/>
            <w:webHidden/>
          </w:rPr>
        </w:r>
        <w:r w:rsidR="0061236B">
          <w:rPr>
            <w:noProof/>
            <w:webHidden/>
          </w:rPr>
          <w:fldChar w:fldCharType="separate"/>
        </w:r>
        <w:r w:rsidR="00461E8E">
          <w:rPr>
            <w:noProof/>
            <w:webHidden/>
          </w:rPr>
          <w:t>23</w:t>
        </w:r>
        <w:r w:rsidR="0061236B">
          <w:rPr>
            <w:noProof/>
            <w:webHidden/>
          </w:rPr>
          <w:fldChar w:fldCharType="end"/>
        </w:r>
      </w:hyperlink>
    </w:p>
    <w:p w14:paraId="2EA0CB2B" w14:textId="1E470615" w:rsidR="0061236B" w:rsidRDefault="0001590C">
      <w:pPr>
        <w:pStyle w:val="TableofFigures"/>
        <w:tabs>
          <w:tab w:val="right" w:leader="dot" w:pos="9350"/>
        </w:tabs>
        <w:rPr>
          <w:rFonts w:asciiTheme="minorHAnsi" w:eastAsiaTheme="minorEastAsia" w:hAnsiTheme="minorHAnsi" w:cstheme="minorBidi"/>
          <w:noProof/>
        </w:rPr>
      </w:pPr>
      <w:hyperlink w:anchor="_Toc89123137" w:history="1">
        <w:r w:rsidR="0061236B" w:rsidRPr="00AE15C9">
          <w:rPr>
            <w:rStyle w:val="Hyperlink"/>
            <w:noProof/>
          </w:rPr>
          <w:t xml:space="preserve">Figure 15 Author's Arrangement of </w:t>
        </w:r>
        <w:r w:rsidR="0061236B" w:rsidRPr="00744F05">
          <w:rPr>
            <w:rStyle w:val="Hyperlink"/>
            <w:i/>
            <w:iCs/>
            <w:noProof/>
          </w:rPr>
          <w:t>Au Bord de la Route</w:t>
        </w:r>
        <w:r w:rsidR="0061236B" w:rsidRPr="00AE15C9">
          <w:rPr>
            <w:rStyle w:val="Hyperlink"/>
            <w:noProof/>
          </w:rPr>
          <w:t>, Page 4</w:t>
        </w:r>
        <w:r w:rsidR="0061236B">
          <w:rPr>
            <w:noProof/>
            <w:webHidden/>
          </w:rPr>
          <w:tab/>
        </w:r>
        <w:r w:rsidR="0061236B">
          <w:rPr>
            <w:noProof/>
            <w:webHidden/>
          </w:rPr>
          <w:fldChar w:fldCharType="begin"/>
        </w:r>
        <w:r w:rsidR="0061236B">
          <w:rPr>
            <w:noProof/>
            <w:webHidden/>
          </w:rPr>
          <w:instrText xml:space="preserve"> PAGEREF _Toc89123137 \h </w:instrText>
        </w:r>
        <w:r w:rsidR="0061236B">
          <w:rPr>
            <w:noProof/>
            <w:webHidden/>
          </w:rPr>
        </w:r>
        <w:r w:rsidR="0061236B">
          <w:rPr>
            <w:noProof/>
            <w:webHidden/>
          </w:rPr>
          <w:fldChar w:fldCharType="separate"/>
        </w:r>
        <w:r w:rsidR="00461E8E">
          <w:rPr>
            <w:noProof/>
            <w:webHidden/>
          </w:rPr>
          <w:t>24</w:t>
        </w:r>
        <w:r w:rsidR="0061236B">
          <w:rPr>
            <w:noProof/>
            <w:webHidden/>
          </w:rPr>
          <w:fldChar w:fldCharType="end"/>
        </w:r>
      </w:hyperlink>
    </w:p>
    <w:p w14:paraId="699F00F1" w14:textId="7B28D23C" w:rsidR="0061236B" w:rsidRDefault="0001590C">
      <w:pPr>
        <w:pStyle w:val="TableofFigures"/>
        <w:tabs>
          <w:tab w:val="right" w:leader="dot" w:pos="9350"/>
        </w:tabs>
        <w:rPr>
          <w:rFonts w:asciiTheme="minorHAnsi" w:eastAsiaTheme="minorEastAsia" w:hAnsiTheme="minorHAnsi" w:cstheme="minorBidi"/>
          <w:noProof/>
        </w:rPr>
      </w:pPr>
      <w:hyperlink w:anchor="_Toc89123138" w:history="1">
        <w:r w:rsidR="0061236B" w:rsidRPr="00AE15C9">
          <w:rPr>
            <w:rStyle w:val="Hyperlink"/>
            <w:noProof/>
          </w:rPr>
          <w:t xml:space="preserve">Figure 16 Ostinato in </w:t>
        </w:r>
        <w:r w:rsidR="0061236B" w:rsidRPr="00744F05">
          <w:rPr>
            <w:rStyle w:val="Hyperlink"/>
            <w:i/>
            <w:iCs/>
            <w:noProof/>
          </w:rPr>
          <w:t>Chanson</w:t>
        </w:r>
        <w:r w:rsidR="0061236B">
          <w:rPr>
            <w:noProof/>
            <w:webHidden/>
          </w:rPr>
          <w:tab/>
        </w:r>
        <w:r w:rsidR="0061236B">
          <w:rPr>
            <w:noProof/>
            <w:webHidden/>
          </w:rPr>
          <w:fldChar w:fldCharType="begin"/>
        </w:r>
        <w:r w:rsidR="0061236B">
          <w:rPr>
            <w:noProof/>
            <w:webHidden/>
          </w:rPr>
          <w:instrText xml:space="preserve"> PAGEREF _Toc89123138 \h </w:instrText>
        </w:r>
        <w:r w:rsidR="0061236B">
          <w:rPr>
            <w:noProof/>
            <w:webHidden/>
          </w:rPr>
        </w:r>
        <w:r w:rsidR="0061236B">
          <w:rPr>
            <w:noProof/>
            <w:webHidden/>
          </w:rPr>
          <w:fldChar w:fldCharType="separate"/>
        </w:r>
        <w:r w:rsidR="00461E8E">
          <w:rPr>
            <w:noProof/>
            <w:webHidden/>
          </w:rPr>
          <w:t>26</w:t>
        </w:r>
        <w:r w:rsidR="0061236B">
          <w:rPr>
            <w:noProof/>
            <w:webHidden/>
          </w:rPr>
          <w:fldChar w:fldCharType="end"/>
        </w:r>
      </w:hyperlink>
    </w:p>
    <w:p w14:paraId="13F412F7" w14:textId="37065A14" w:rsidR="0061236B" w:rsidRDefault="0001590C">
      <w:pPr>
        <w:pStyle w:val="TableofFigures"/>
        <w:tabs>
          <w:tab w:val="right" w:leader="dot" w:pos="9350"/>
        </w:tabs>
        <w:rPr>
          <w:rFonts w:asciiTheme="minorHAnsi" w:eastAsiaTheme="minorEastAsia" w:hAnsiTheme="minorHAnsi" w:cstheme="minorBidi"/>
          <w:noProof/>
        </w:rPr>
      </w:pPr>
      <w:hyperlink w:anchor="_Toc89123139" w:history="1">
        <w:r w:rsidR="0061236B" w:rsidRPr="00AE15C9">
          <w:rPr>
            <w:rStyle w:val="Hyperlink"/>
            <w:noProof/>
          </w:rPr>
          <w:t xml:space="preserve">Figure 17 </w:t>
        </w:r>
        <w:r w:rsidR="0061236B" w:rsidRPr="002C7178">
          <w:rPr>
            <w:rStyle w:val="Hyperlink"/>
            <w:i/>
            <w:iCs/>
            <w:noProof/>
          </w:rPr>
          <w:t>Chanson</w:t>
        </w:r>
        <w:r w:rsidR="0061236B" w:rsidRPr="00AE15C9">
          <w:rPr>
            <w:rStyle w:val="Hyperlink"/>
            <w:noProof/>
          </w:rPr>
          <w:t xml:space="preserve"> mm. 23-25</w:t>
        </w:r>
        <w:r w:rsidR="0061236B">
          <w:rPr>
            <w:noProof/>
            <w:webHidden/>
          </w:rPr>
          <w:tab/>
        </w:r>
        <w:r w:rsidR="0061236B">
          <w:rPr>
            <w:noProof/>
            <w:webHidden/>
          </w:rPr>
          <w:fldChar w:fldCharType="begin"/>
        </w:r>
        <w:r w:rsidR="0061236B">
          <w:rPr>
            <w:noProof/>
            <w:webHidden/>
          </w:rPr>
          <w:instrText xml:space="preserve"> PAGEREF _Toc89123139 \h </w:instrText>
        </w:r>
        <w:r w:rsidR="0061236B">
          <w:rPr>
            <w:noProof/>
            <w:webHidden/>
          </w:rPr>
        </w:r>
        <w:r w:rsidR="0061236B">
          <w:rPr>
            <w:noProof/>
            <w:webHidden/>
          </w:rPr>
          <w:fldChar w:fldCharType="separate"/>
        </w:r>
        <w:r w:rsidR="00461E8E">
          <w:rPr>
            <w:noProof/>
            <w:webHidden/>
          </w:rPr>
          <w:t>27</w:t>
        </w:r>
        <w:r w:rsidR="0061236B">
          <w:rPr>
            <w:noProof/>
            <w:webHidden/>
          </w:rPr>
          <w:fldChar w:fldCharType="end"/>
        </w:r>
      </w:hyperlink>
    </w:p>
    <w:p w14:paraId="15885969" w14:textId="549CBACC" w:rsidR="0061236B" w:rsidRDefault="0001590C">
      <w:pPr>
        <w:pStyle w:val="TableofFigures"/>
        <w:tabs>
          <w:tab w:val="right" w:leader="dot" w:pos="9350"/>
        </w:tabs>
        <w:rPr>
          <w:rFonts w:asciiTheme="minorHAnsi" w:eastAsiaTheme="minorEastAsia" w:hAnsiTheme="minorHAnsi" w:cstheme="minorBidi"/>
          <w:noProof/>
        </w:rPr>
      </w:pPr>
      <w:hyperlink w:anchor="_Toc89123140" w:history="1">
        <w:r w:rsidR="0061236B" w:rsidRPr="00AE15C9">
          <w:rPr>
            <w:rStyle w:val="Hyperlink"/>
            <w:noProof/>
          </w:rPr>
          <w:t xml:space="preserve">Figure 18 </w:t>
        </w:r>
        <w:r w:rsidR="0061236B" w:rsidRPr="002C7178">
          <w:rPr>
            <w:rStyle w:val="Hyperlink"/>
            <w:i/>
            <w:iCs/>
            <w:noProof/>
          </w:rPr>
          <w:t>Chanson</w:t>
        </w:r>
        <w:r w:rsidR="0061236B" w:rsidRPr="00AE15C9">
          <w:rPr>
            <w:rStyle w:val="Hyperlink"/>
            <w:noProof/>
          </w:rPr>
          <w:t xml:space="preserve"> mm. 29-35</w:t>
        </w:r>
        <w:r w:rsidR="0061236B">
          <w:rPr>
            <w:noProof/>
            <w:webHidden/>
          </w:rPr>
          <w:tab/>
        </w:r>
        <w:r w:rsidR="0061236B">
          <w:rPr>
            <w:noProof/>
            <w:webHidden/>
          </w:rPr>
          <w:fldChar w:fldCharType="begin"/>
        </w:r>
        <w:r w:rsidR="0061236B">
          <w:rPr>
            <w:noProof/>
            <w:webHidden/>
          </w:rPr>
          <w:instrText xml:space="preserve"> PAGEREF _Toc89123140 \h </w:instrText>
        </w:r>
        <w:r w:rsidR="0061236B">
          <w:rPr>
            <w:noProof/>
            <w:webHidden/>
          </w:rPr>
        </w:r>
        <w:r w:rsidR="0061236B">
          <w:rPr>
            <w:noProof/>
            <w:webHidden/>
          </w:rPr>
          <w:fldChar w:fldCharType="separate"/>
        </w:r>
        <w:r w:rsidR="00461E8E">
          <w:rPr>
            <w:noProof/>
            <w:webHidden/>
          </w:rPr>
          <w:t>28</w:t>
        </w:r>
        <w:r w:rsidR="0061236B">
          <w:rPr>
            <w:noProof/>
            <w:webHidden/>
          </w:rPr>
          <w:fldChar w:fldCharType="end"/>
        </w:r>
      </w:hyperlink>
    </w:p>
    <w:p w14:paraId="2ADAD628" w14:textId="59A01DC3" w:rsidR="0061236B" w:rsidRDefault="0001590C">
      <w:pPr>
        <w:pStyle w:val="TableofFigures"/>
        <w:tabs>
          <w:tab w:val="right" w:leader="dot" w:pos="9350"/>
        </w:tabs>
        <w:rPr>
          <w:rFonts w:asciiTheme="minorHAnsi" w:eastAsiaTheme="minorEastAsia" w:hAnsiTheme="minorHAnsi" w:cstheme="minorBidi"/>
          <w:noProof/>
        </w:rPr>
      </w:pPr>
      <w:hyperlink w:anchor="_Toc89123141" w:history="1">
        <w:r w:rsidR="0061236B" w:rsidRPr="00AE15C9">
          <w:rPr>
            <w:rStyle w:val="Hyperlink"/>
            <w:noProof/>
          </w:rPr>
          <w:t xml:space="preserve">Figure 19 Author's Arrangement of </w:t>
        </w:r>
        <w:r w:rsidR="0061236B" w:rsidRPr="002C7178">
          <w:rPr>
            <w:rStyle w:val="Hyperlink"/>
            <w:i/>
            <w:iCs/>
            <w:noProof/>
          </w:rPr>
          <w:t>Chanson</w:t>
        </w:r>
        <w:r w:rsidR="0061236B" w:rsidRPr="00AE15C9">
          <w:rPr>
            <w:rStyle w:val="Hyperlink"/>
            <w:noProof/>
          </w:rPr>
          <w:t xml:space="preserve"> (Mauclair), Page 1</w:t>
        </w:r>
        <w:r w:rsidR="0061236B">
          <w:rPr>
            <w:noProof/>
            <w:webHidden/>
          </w:rPr>
          <w:tab/>
        </w:r>
        <w:r w:rsidR="0061236B">
          <w:rPr>
            <w:noProof/>
            <w:webHidden/>
          </w:rPr>
          <w:fldChar w:fldCharType="begin"/>
        </w:r>
        <w:r w:rsidR="0061236B">
          <w:rPr>
            <w:noProof/>
            <w:webHidden/>
          </w:rPr>
          <w:instrText xml:space="preserve"> PAGEREF _Toc89123141 \h </w:instrText>
        </w:r>
        <w:r w:rsidR="0061236B">
          <w:rPr>
            <w:noProof/>
            <w:webHidden/>
          </w:rPr>
        </w:r>
        <w:r w:rsidR="0061236B">
          <w:rPr>
            <w:noProof/>
            <w:webHidden/>
          </w:rPr>
          <w:fldChar w:fldCharType="separate"/>
        </w:r>
        <w:r w:rsidR="00461E8E">
          <w:rPr>
            <w:noProof/>
            <w:webHidden/>
          </w:rPr>
          <w:t>29</w:t>
        </w:r>
        <w:r w:rsidR="0061236B">
          <w:rPr>
            <w:noProof/>
            <w:webHidden/>
          </w:rPr>
          <w:fldChar w:fldCharType="end"/>
        </w:r>
      </w:hyperlink>
    </w:p>
    <w:p w14:paraId="28567B2C" w14:textId="71C1F6C8" w:rsidR="0061236B" w:rsidRDefault="0001590C">
      <w:pPr>
        <w:pStyle w:val="TableofFigures"/>
        <w:tabs>
          <w:tab w:val="right" w:leader="dot" w:pos="9350"/>
        </w:tabs>
        <w:rPr>
          <w:rFonts w:asciiTheme="minorHAnsi" w:eastAsiaTheme="minorEastAsia" w:hAnsiTheme="minorHAnsi" w:cstheme="minorBidi"/>
          <w:noProof/>
        </w:rPr>
      </w:pPr>
      <w:hyperlink w:anchor="_Toc89123142" w:history="1">
        <w:r w:rsidR="0061236B" w:rsidRPr="00AE15C9">
          <w:rPr>
            <w:rStyle w:val="Hyperlink"/>
            <w:noProof/>
          </w:rPr>
          <w:t xml:space="preserve">Figure 20 Author's Arrangement of </w:t>
        </w:r>
        <w:r w:rsidR="0061236B" w:rsidRPr="002C7178">
          <w:rPr>
            <w:rStyle w:val="Hyperlink"/>
            <w:i/>
            <w:iCs/>
            <w:noProof/>
          </w:rPr>
          <w:t>Chanson</w:t>
        </w:r>
        <w:r w:rsidR="0061236B" w:rsidRPr="00AE15C9">
          <w:rPr>
            <w:rStyle w:val="Hyperlink"/>
            <w:noProof/>
          </w:rPr>
          <w:t xml:space="preserve"> (Mauclair), Page 2</w:t>
        </w:r>
        <w:r w:rsidR="0061236B">
          <w:rPr>
            <w:noProof/>
            <w:webHidden/>
          </w:rPr>
          <w:tab/>
        </w:r>
        <w:r w:rsidR="0061236B">
          <w:rPr>
            <w:noProof/>
            <w:webHidden/>
          </w:rPr>
          <w:fldChar w:fldCharType="begin"/>
        </w:r>
        <w:r w:rsidR="0061236B">
          <w:rPr>
            <w:noProof/>
            <w:webHidden/>
          </w:rPr>
          <w:instrText xml:space="preserve"> PAGEREF _Toc89123142 \h </w:instrText>
        </w:r>
        <w:r w:rsidR="0061236B">
          <w:rPr>
            <w:noProof/>
            <w:webHidden/>
          </w:rPr>
        </w:r>
        <w:r w:rsidR="0061236B">
          <w:rPr>
            <w:noProof/>
            <w:webHidden/>
          </w:rPr>
          <w:fldChar w:fldCharType="separate"/>
        </w:r>
        <w:r w:rsidR="00461E8E">
          <w:rPr>
            <w:noProof/>
            <w:webHidden/>
          </w:rPr>
          <w:t>30</w:t>
        </w:r>
        <w:r w:rsidR="0061236B">
          <w:rPr>
            <w:noProof/>
            <w:webHidden/>
          </w:rPr>
          <w:fldChar w:fldCharType="end"/>
        </w:r>
      </w:hyperlink>
    </w:p>
    <w:p w14:paraId="18C01B22" w14:textId="67799391" w:rsidR="0061236B" w:rsidRDefault="0001590C">
      <w:pPr>
        <w:pStyle w:val="TableofFigures"/>
        <w:tabs>
          <w:tab w:val="right" w:leader="dot" w:pos="9350"/>
        </w:tabs>
        <w:rPr>
          <w:rFonts w:asciiTheme="minorHAnsi" w:eastAsiaTheme="minorEastAsia" w:hAnsiTheme="minorHAnsi" w:cstheme="minorBidi"/>
          <w:noProof/>
        </w:rPr>
      </w:pPr>
      <w:hyperlink w:anchor="_Toc89123143" w:history="1">
        <w:r w:rsidR="0061236B" w:rsidRPr="00AE15C9">
          <w:rPr>
            <w:rStyle w:val="Hyperlink"/>
            <w:noProof/>
          </w:rPr>
          <w:t xml:space="preserve">Figure 21 Author's Arrangement of </w:t>
        </w:r>
        <w:r w:rsidR="0061236B" w:rsidRPr="002C7178">
          <w:rPr>
            <w:rStyle w:val="Hyperlink"/>
            <w:i/>
            <w:iCs/>
            <w:noProof/>
          </w:rPr>
          <w:t>Chanson</w:t>
        </w:r>
        <w:r w:rsidR="0061236B" w:rsidRPr="00AE15C9">
          <w:rPr>
            <w:rStyle w:val="Hyperlink"/>
            <w:noProof/>
          </w:rPr>
          <w:t xml:space="preserve"> (Mauclair), Page 3</w:t>
        </w:r>
        <w:r w:rsidR="0061236B">
          <w:rPr>
            <w:noProof/>
            <w:webHidden/>
          </w:rPr>
          <w:tab/>
        </w:r>
        <w:r w:rsidR="0061236B">
          <w:rPr>
            <w:noProof/>
            <w:webHidden/>
          </w:rPr>
          <w:fldChar w:fldCharType="begin"/>
        </w:r>
        <w:r w:rsidR="0061236B">
          <w:rPr>
            <w:noProof/>
            <w:webHidden/>
          </w:rPr>
          <w:instrText xml:space="preserve"> PAGEREF _Toc89123143 \h </w:instrText>
        </w:r>
        <w:r w:rsidR="0061236B">
          <w:rPr>
            <w:noProof/>
            <w:webHidden/>
          </w:rPr>
        </w:r>
        <w:r w:rsidR="0061236B">
          <w:rPr>
            <w:noProof/>
            <w:webHidden/>
          </w:rPr>
          <w:fldChar w:fldCharType="separate"/>
        </w:r>
        <w:r w:rsidR="00461E8E">
          <w:rPr>
            <w:noProof/>
            <w:webHidden/>
          </w:rPr>
          <w:t>31</w:t>
        </w:r>
        <w:r w:rsidR="0061236B">
          <w:rPr>
            <w:noProof/>
            <w:webHidden/>
          </w:rPr>
          <w:fldChar w:fldCharType="end"/>
        </w:r>
      </w:hyperlink>
    </w:p>
    <w:p w14:paraId="1CDD9A28" w14:textId="45F16522" w:rsidR="0061236B" w:rsidRDefault="0001590C">
      <w:pPr>
        <w:pStyle w:val="TableofFigures"/>
        <w:tabs>
          <w:tab w:val="right" w:leader="dot" w:pos="9350"/>
        </w:tabs>
        <w:rPr>
          <w:rFonts w:asciiTheme="minorHAnsi" w:eastAsiaTheme="minorEastAsia" w:hAnsiTheme="minorHAnsi" w:cstheme="minorBidi"/>
          <w:noProof/>
        </w:rPr>
      </w:pPr>
      <w:hyperlink w:anchor="_Toc89123144" w:history="1">
        <w:r w:rsidR="0061236B" w:rsidRPr="00AE15C9">
          <w:rPr>
            <w:rStyle w:val="Hyperlink"/>
            <w:noProof/>
          </w:rPr>
          <w:t xml:space="preserve">Figure 22 Author's Arrangement of </w:t>
        </w:r>
        <w:r w:rsidR="0061236B" w:rsidRPr="002C7178">
          <w:rPr>
            <w:rStyle w:val="Hyperlink"/>
            <w:i/>
            <w:iCs/>
            <w:noProof/>
          </w:rPr>
          <w:t>Chanson</w:t>
        </w:r>
        <w:r w:rsidR="0061236B" w:rsidRPr="00AE15C9">
          <w:rPr>
            <w:rStyle w:val="Hyperlink"/>
            <w:noProof/>
          </w:rPr>
          <w:t xml:space="preserve"> (Mauclair), Page 4</w:t>
        </w:r>
        <w:r w:rsidR="0061236B">
          <w:rPr>
            <w:noProof/>
            <w:webHidden/>
          </w:rPr>
          <w:tab/>
        </w:r>
        <w:r w:rsidR="0061236B">
          <w:rPr>
            <w:noProof/>
            <w:webHidden/>
          </w:rPr>
          <w:fldChar w:fldCharType="begin"/>
        </w:r>
        <w:r w:rsidR="0061236B">
          <w:rPr>
            <w:noProof/>
            <w:webHidden/>
          </w:rPr>
          <w:instrText xml:space="preserve"> PAGEREF _Toc89123144 \h </w:instrText>
        </w:r>
        <w:r w:rsidR="0061236B">
          <w:rPr>
            <w:noProof/>
            <w:webHidden/>
          </w:rPr>
        </w:r>
        <w:r w:rsidR="0061236B">
          <w:rPr>
            <w:noProof/>
            <w:webHidden/>
          </w:rPr>
          <w:fldChar w:fldCharType="separate"/>
        </w:r>
        <w:r w:rsidR="00461E8E">
          <w:rPr>
            <w:noProof/>
            <w:webHidden/>
          </w:rPr>
          <w:t>32</w:t>
        </w:r>
        <w:r w:rsidR="0061236B">
          <w:rPr>
            <w:noProof/>
            <w:webHidden/>
          </w:rPr>
          <w:fldChar w:fldCharType="end"/>
        </w:r>
      </w:hyperlink>
    </w:p>
    <w:p w14:paraId="7C6FA9D9" w14:textId="181FBAA8" w:rsidR="0061236B" w:rsidRDefault="0001590C">
      <w:pPr>
        <w:pStyle w:val="TableofFigures"/>
        <w:tabs>
          <w:tab w:val="right" w:leader="dot" w:pos="9350"/>
        </w:tabs>
        <w:rPr>
          <w:rFonts w:asciiTheme="minorHAnsi" w:eastAsiaTheme="minorEastAsia" w:hAnsiTheme="minorHAnsi" w:cstheme="minorBidi"/>
          <w:noProof/>
        </w:rPr>
      </w:pPr>
      <w:hyperlink w:anchor="_Toc89123145" w:history="1">
        <w:r w:rsidR="0061236B" w:rsidRPr="00AE15C9">
          <w:rPr>
            <w:rStyle w:val="Hyperlink"/>
            <w:noProof/>
          </w:rPr>
          <w:t>Figure 23 Author's Arrangement of</w:t>
        </w:r>
        <w:r w:rsidR="0061236B" w:rsidRPr="002C7178">
          <w:rPr>
            <w:rStyle w:val="Hyperlink"/>
            <w:i/>
            <w:iCs/>
            <w:noProof/>
          </w:rPr>
          <w:t xml:space="preserve"> Chanson</w:t>
        </w:r>
        <w:r w:rsidR="0061236B" w:rsidRPr="00AE15C9">
          <w:rPr>
            <w:rStyle w:val="Hyperlink"/>
            <w:noProof/>
          </w:rPr>
          <w:t xml:space="preserve"> (Mauclair), Page 5</w:t>
        </w:r>
        <w:r w:rsidR="0061236B">
          <w:rPr>
            <w:noProof/>
            <w:webHidden/>
          </w:rPr>
          <w:tab/>
        </w:r>
        <w:r w:rsidR="0061236B">
          <w:rPr>
            <w:noProof/>
            <w:webHidden/>
          </w:rPr>
          <w:fldChar w:fldCharType="begin"/>
        </w:r>
        <w:r w:rsidR="0061236B">
          <w:rPr>
            <w:noProof/>
            <w:webHidden/>
          </w:rPr>
          <w:instrText xml:space="preserve"> PAGEREF _Toc89123145 \h </w:instrText>
        </w:r>
        <w:r w:rsidR="0061236B">
          <w:rPr>
            <w:noProof/>
            <w:webHidden/>
          </w:rPr>
        </w:r>
        <w:r w:rsidR="0061236B">
          <w:rPr>
            <w:noProof/>
            <w:webHidden/>
          </w:rPr>
          <w:fldChar w:fldCharType="separate"/>
        </w:r>
        <w:r w:rsidR="00461E8E">
          <w:rPr>
            <w:noProof/>
            <w:webHidden/>
          </w:rPr>
          <w:t>33</w:t>
        </w:r>
        <w:r w:rsidR="0061236B">
          <w:rPr>
            <w:noProof/>
            <w:webHidden/>
          </w:rPr>
          <w:fldChar w:fldCharType="end"/>
        </w:r>
      </w:hyperlink>
    </w:p>
    <w:p w14:paraId="62D3E84F" w14:textId="3B40CCAF" w:rsidR="0061236B" w:rsidRDefault="0001590C">
      <w:pPr>
        <w:pStyle w:val="TableofFigures"/>
        <w:tabs>
          <w:tab w:val="right" w:leader="dot" w:pos="9350"/>
        </w:tabs>
        <w:rPr>
          <w:rFonts w:asciiTheme="minorHAnsi" w:eastAsiaTheme="minorEastAsia" w:hAnsiTheme="minorHAnsi" w:cstheme="minorBidi"/>
          <w:noProof/>
        </w:rPr>
      </w:pPr>
      <w:hyperlink w:anchor="_Toc89123146" w:history="1">
        <w:r w:rsidR="0061236B" w:rsidRPr="00AE15C9">
          <w:rPr>
            <w:rStyle w:val="Hyperlink"/>
            <w:noProof/>
          </w:rPr>
          <w:t xml:space="preserve">Figure 24 Author's Arrangement of </w:t>
        </w:r>
        <w:r w:rsidR="0061236B" w:rsidRPr="002C7178">
          <w:rPr>
            <w:rStyle w:val="Hyperlink"/>
            <w:i/>
            <w:iCs/>
            <w:noProof/>
          </w:rPr>
          <w:t>Chanson</w:t>
        </w:r>
        <w:r w:rsidR="0061236B" w:rsidRPr="00AE15C9">
          <w:rPr>
            <w:rStyle w:val="Hyperlink"/>
            <w:noProof/>
          </w:rPr>
          <w:t xml:space="preserve"> (Mauclair), Page 6</w:t>
        </w:r>
        <w:r w:rsidR="0061236B">
          <w:rPr>
            <w:noProof/>
            <w:webHidden/>
          </w:rPr>
          <w:tab/>
        </w:r>
        <w:r w:rsidR="0061236B">
          <w:rPr>
            <w:noProof/>
            <w:webHidden/>
          </w:rPr>
          <w:fldChar w:fldCharType="begin"/>
        </w:r>
        <w:r w:rsidR="0061236B">
          <w:rPr>
            <w:noProof/>
            <w:webHidden/>
          </w:rPr>
          <w:instrText xml:space="preserve"> PAGEREF _Toc89123146 \h </w:instrText>
        </w:r>
        <w:r w:rsidR="0061236B">
          <w:rPr>
            <w:noProof/>
            <w:webHidden/>
          </w:rPr>
        </w:r>
        <w:r w:rsidR="0061236B">
          <w:rPr>
            <w:noProof/>
            <w:webHidden/>
          </w:rPr>
          <w:fldChar w:fldCharType="separate"/>
        </w:r>
        <w:r w:rsidR="00461E8E">
          <w:rPr>
            <w:noProof/>
            <w:webHidden/>
          </w:rPr>
          <w:t>34</w:t>
        </w:r>
        <w:r w:rsidR="0061236B">
          <w:rPr>
            <w:noProof/>
            <w:webHidden/>
          </w:rPr>
          <w:fldChar w:fldCharType="end"/>
        </w:r>
      </w:hyperlink>
    </w:p>
    <w:p w14:paraId="76840FEA" w14:textId="52BFC828" w:rsidR="0061236B" w:rsidRDefault="0001590C">
      <w:pPr>
        <w:pStyle w:val="TableofFigures"/>
        <w:tabs>
          <w:tab w:val="right" w:leader="dot" w:pos="9350"/>
        </w:tabs>
        <w:rPr>
          <w:rFonts w:asciiTheme="minorHAnsi" w:eastAsiaTheme="minorEastAsia" w:hAnsiTheme="minorHAnsi" w:cstheme="minorBidi"/>
          <w:noProof/>
        </w:rPr>
      </w:pPr>
      <w:hyperlink w:anchor="_Toc89123147" w:history="1">
        <w:r w:rsidR="0061236B" w:rsidRPr="00AE15C9">
          <w:rPr>
            <w:rStyle w:val="Hyperlink"/>
            <w:noProof/>
          </w:rPr>
          <w:t xml:space="preserve">Figure 25 </w:t>
        </w:r>
        <w:r w:rsidR="0061236B" w:rsidRPr="002C7178">
          <w:rPr>
            <w:rStyle w:val="Hyperlink"/>
            <w:i/>
            <w:iCs/>
            <w:noProof/>
          </w:rPr>
          <w:t>Élégie</w:t>
        </w:r>
        <w:r w:rsidR="0061236B" w:rsidRPr="00AE15C9">
          <w:rPr>
            <w:rStyle w:val="Hyperlink"/>
            <w:noProof/>
          </w:rPr>
          <w:t xml:space="preserve"> mm. 1-10</w:t>
        </w:r>
        <w:r w:rsidR="0061236B">
          <w:rPr>
            <w:noProof/>
            <w:webHidden/>
          </w:rPr>
          <w:tab/>
        </w:r>
        <w:r w:rsidR="0061236B">
          <w:rPr>
            <w:noProof/>
            <w:webHidden/>
          </w:rPr>
          <w:fldChar w:fldCharType="begin"/>
        </w:r>
        <w:r w:rsidR="0061236B">
          <w:rPr>
            <w:noProof/>
            <w:webHidden/>
          </w:rPr>
          <w:instrText xml:space="preserve"> PAGEREF _Toc89123147 \h </w:instrText>
        </w:r>
        <w:r w:rsidR="0061236B">
          <w:rPr>
            <w:noProof/>
            <w:webHidden/>
          </w:rPr>
        </w:r>
        <w:r w:rsidR="0061236B">
          <w:rPr>
            <w:noProof/>
            <w:webHidden/>
          </w:rPr>
          <w:fldChar w:fldCharType="separate"/>
        </w:r>
        <w:r w:rsidR="00461E8E">
          <w:rPr>
            <w:noProof/>
            <w:webHidden/>
          </w:rPr>
          <w:t>37</w:t>
        </w:r>
        <w:r w:rsidR="0061236B">
          <w:rPr>
            <w:noProof/>
            <w:webHidden/>
          </w:rPr>
          <w:fldChar w:fldCharType="end"/>
        </w:r>
      </w:hyperlink>
    </w:p>
    <w:p w14:paraId="43636F75" w14:textId="067014F8" w:rsidR="0061236B" w:rsidRDefault="0001590C">
      <w:pPr>
        <w:pStyle w:val="TableofFigures"/>
        <w:tabs>
          <w:tab w:val="right" w:leader="dot" w:pos="9350"/>
        </w:tabs>
        <w:rPr>
          <w:rFonts w:asciiTheme="minorHAnsi" w:eastAsiaTheme="minorEastAsia" w:hAnsiTheme="minorHAnsi" w:cstheme="minorBidi"/>
          <w:noProof/>
        </w:rPr>
      </w:pPr>
      <w:hyperlink w:anchor="_Toc89123148" w:history="1">
        <w:r w:rsidR="0061236B" w:rsidRPr="00AE15C9">
          <w:rPr>
            <w:rStyle w:val="Hyperlink"/>
            <w:noProof/>
          </w:rPr>
          <w:t xml:space="preserve">Figure 26 </w:t>
        </w:r>
        <w:r w:rsidR="0061236B" w:rsidRPr="002C7178">
          <w:rPr>
            <w:rStyle w:val="Hyperlink"/>
            <w:i/>
            <w:iCs/>
            <w:noProof/>
          </w:rPr>
          <w:t>Élégie</w:t>
        </w:r>
        <w:r w:rsidR="0061236B" w:rsidRPr="00AE15C9">
          <w:rPr>
            <w:rStyle w:val="Hyperlink"/>
            <w:noProof/>
          </w:rPr>
          <w:t xml:space="preserve"> mm. 21-30</w:t>
        </w:r>
        <w:r w:rsidR="0061236B">
          <w:rPr>
            <w:noProof/>
            <w:webHidden/>
          </w:rPr>
          <w:tab/>
        </w:r>
        <w:r w:rsidR="0061236B">
          <w:rPr>
            <w:noProof/>
            <w:webHidden/>
          </w:rPr>
          <w:fldChar w:fldCharType="begin"/>
        </w:r>
        <w:r w:rsidR="0061236B">
          <w:rPr>
            <w:noProof/>
            <w:webHidden/>
          </w:rPr>
          <w:instrText xml:space="preserve"> PAGEREF _Toc89123148 \h </w:instrText>
        </w:r>
        <w:r w:rsidR="0061236B">
          <w:rPr>
            <w:noProof/>
            <w:webHidden/>
          </w:rPr>
        </w:r>
        <w:r w:rsidR="0061236B">
          <w:rPr>
            <w:noProof/>
            <w:webHidden/>
          </w:rPr>
          <w:fldChar w:fldCharType="separate"/>
        </w:r>
        <w:r w:rsidR="00461E8E">
          <w:rPr>
            <w:noProof/>
            <w:webHidden/>
          </w:rPr>
          <w:t>38</w:t>
        </w:r>
        <w:r w:rsidR="0061236B">
          <w:rPr>
            <w:noProof/>
            <w:webHidden/>
          </w:rPr>
          <w:fldChar w:fldCharType="end"/>
        </w:r>
      </w:hyperlink>
    </w:p>
    <w:p w14:paraId="58B7A143" w14:textId="1C0E0CFF" w:rsidR="0061236B" w:rsidRDefault="0001590C">
      <w:pPr>
        <w:pStyle w:val="TableofFigures"/>
        <w:tabs>
          <w:tab w:val="right" w:leader="dot" w:pos="9350"/>
        </w:tabs>
        <w:rPr>
          <w:rFonts w:asciiTheme="minorHAnsi" w:eastAsiaTheme="minorEastAsia" w:hAnsiTheme="minorHAnsi" w:cstheme="minorBidi"/>
          <w:noProof/>
        </w:rPr>
      </w:pPr>
      <w:hyperlink w:anchor="_Toc89123149" w:history="1">
        <w:r w:rsidR="0061236B" w:rsidRPr="00AE15C9">
          <w:rPr>
            <w:rStyle w:val="Hyperlink"/>
            <w:noProof/>
          </w:rPr>
          <w:t xml:space="preserve">Figure 27 </w:t>
        </w:r>
        <w:r w:rsidR="0061236B" w:rsidRPr="002C7178">
          <w:rPr>
            <w:rStyle w:val="Hyperlink"/>
            <w:i/>
            <w:iCs/>
            <w:noProof/>
          </w:rPr>
          <w:t>Élégie</w:t>
        </w:r>
        <w:r w:rsidR="0061236B" w:rsidRPr="00AE15C9">
          <w:rPr>
            <w:rStyle w:val="Hyperlink"/>
            <w:noProof/>
          </w:rPr>
          <w:t xml:space="preserve"> mm 34-39</w:t>
        </w:r>
        <w:r w:rsidR="0061236B">
          <w:rPr>
            <w:noProof/>
            <w:webHidden/>
          </w:rPr>
          <w:tab/>
        </w:r>
        <w:r w:rsidR="0061236B">
          <w:rPr>
            <w:noProof/>
            <w:webHidden/>
          </w:rPr>
          <w:fldChar w:fldCharType="begin"/>
        </w:r>
        <w:r w:rsidR="0061236B">
          <w:rPr>
            <w:noProof/>
            <w:webHidden/>
          </w:rPr>
          <w:instrText xml:space="preserve"> PAGEREF _Toc89123149 \h </w:instrText>
        </w:r>
        <w:r w:rsidR="0061236B">
          <w:rPr>
            <w:noProof/>
            <w:webHidden/>
          </w:rPr>
        </w:r>
        <w:r w:rsidR="0061236B">
          <w:rPr>
            <w:noProof/>
            <w:webHidden/>
          </w:rPr>
          <w:fldChar w:fldCharType="separate"/>
        </w:r>
        <w:r w:rsidR="00461E8E">
          <w:rPr>
            <w:noProof/>
            <w:webHidden/>
          </w:rPr>
          <w:t>39</w:t>
        </w:r>
        <w:r w:rsidR="0061236B">
          <w:rPr>
            <w:noProof/>
            <w:webHidden/>
          </w:rPr>
          <w:fldChar w:fldCharType="end"/>
        </w:r>
      </w:hyperlink>
    </w:p>
    <w:p w14:paraId="17B2654D" w14:textId="696587B5" w:rsidR="0061236B" w:rsidRDefault="0001590C">
      <w:pPr>
        <w:pStyle w:val="TableofFigures"/>
        <w:tabs>
          <w:tab w:val="right" w:leader="dot" w:pos="9350"/>
        </w:tabs>
        <w:rPr>
          <w:rFonts w:asciiTheme="minorHAnsi" w:eastAsiaTheme="minorEastAsia" w:hAnsiTheme="minorHAnsi" w:cstheme="minorBidi"/>
          <w:noProof/>
        </w:rPr>
      </w:pPr>
      <w:hyperlink w:anchor="_Toc89123150" w:history="1">
        <w:r w:rsidR="0061236B" w:rsidRPr="00AE15C9">
          <w:rPr>
            <w:rStyle w:val="Hyperlink"/>
            <w:noProof/>
          </w:rPr>
          <w:t xml:space="preserve">Figure 28 </w:t>
        </w:r>
        <w:r w:rsidR="0061236B" w:rsidRPr="002C7178">
          <w:rPr>
            <w:rStyle w:val="Hyperlink"/>
            <w:i/>
            <w:iCs/>
            <w:noProof/>
          </w:rPr>
          <w:t>Élégie</w:t>
        </w:r>
        <w:r w:rsidR="0061236B" w:rsidRPr="00AE15C9">
          <w:rPr>
            <w:rStyle w:val="Hyperlink"/>
            <w:noProof/>
          </w:rPr>
          <w:t xml:space="preserve"> mm. 47-50</w:t>
        </w:r>
        <w:r w:rsidR="0061236B">
          <w:rPr>
            <w:noProof/>
            <w:webHidden/>
          </w:rPr>
          <w:tab/>
        </w:r>
        <w:r w:rsidR="0061236B">
          <w:rPr>
            <w:noProof/>
            <w:webHidden/>
          </w:rPr>
          <w:fldChar w:fldCharType="begin"/>
        </w:r>
        <w:r w:rsidR="0061236B">
          <w:rPr>
            <w:noProof/>
            <w:webHidden/>
          </w:rPr>
          <w:instrText xml:space="preserve"> PAGEREF _Toc89123150 \h </w:instrText>
        </w:r>
        <w:r w:rsidR="0061236B">
          <w:rPr>
            <w:noProof/>
            <w:webHidden/>
          </w:rPr>
        </w:r>
        <w:r w:rsidR="0061236B">
          <w:rPr>
            <w:noProof/>
            <w:webHidden/>
          </w:rPr>
          <w:fldChar w:fldCharType="separate"/>
        </w:r>
        <w:r w:rsidR="00461E8E">
          <w:rPr>
            <w:noProof/>
            <w:webHidden/>
          </w:rPr>
          <w:t>40</w:t>
        </w:r>
        <w:r w:rsidR="0061236B">
          <w:rPr>
            <w:noProof/>
            <w:webHidden/>
          </w:rPr>
          <w:fldChar w:fldCharType="end"/>
        </w:r>
      </w:hyperlink>
    </w:p>
    <w:p w14:paraId="31E50C45" w14:textId="5A0EBE34" w:rsidR="0061236B" w:rsidRDefault="0001590C">
      <w:pPr>
        <w:pStyle w:val="TableofFigures"/>
        <w:tabs>
          <w:tab w:val="right" w:leader="dot" w:pos="9350"/>
        </w:tabs>
        <w:rPr>
          <w:rFonts w:asciiTheme="minorHAnsi" w:eastAsiaTheme="minorEastAsia" w:hAnsiTheme="minorHAnsi" w:cstheme="minorBidi"/>
          <w:noProof/>
        </w:rPr>
      </w:pPr>
      <w:hyperlink w:anchor="_Toc89123151" w:history="1">
        <w:r w:rsidR="0061236B" w:rsidRPr="00AE15C9">
          <w:rPr>
            <w:rStyle w:val="Hyperlink"/>
            <w:noProof/>
          </w:rPr>
          <w:t xml:space="preserve">Figure 29 Author's Arrangement of </w:t>
        </w:r>
        <w:r w:rsidR="0061236B" w:rsidRPr="002C7178">
          <w:rPr>
            <w:rStyle w:val="Hyperlink"/>
            <w:i/>
            <w:iCs/>
            <w:noProof/>
          </w:rPr>
          <w:t>Élégie</w:t>
        </w:r>
        <w:r w:rsidR="0061236B" w:rsidRPr="00AE15C9">
          <w:rPr>
            <w:rStyle w:val="Hyperlink"/>
            <w:noProof/>
          </w:rPr>
          <w:t>, Page 1</w:t>
        </w:r>
        <w:r w:rsidR="0061236B">
          <w:rPr>
            <w:noProof/>
            <w:webHidden/>
          </w:rPr>
          <w:tab/>
        </w:r>
        <w:r w:rsidR="0061236B">
          <w:rPr>
            <w:noProof/>
            <w:webHidden/>
          </w:rPr>
          <w:fldChar w:fldCharType="begin"/>
        </w:r>
        <w:r w:rsidR="0061236B">
          <w:rPr>
            <w:noProof/>
            <w:webHidden/>
          </w:rPr>
          <w:instrText xml:space="preserve"> PAGEREF _Toc89123151 \h </w:instrText>
        </w:r>
        <w:r w:rsidR="0061236B">
          <w:rPr>
            <w:noProof/>
            <w:webHidden/>
          </w:rPr>
        </w:r>
        <w:r w:rsidR="0061236B">
          <w:rPr>
            <w:noProof/>
            <w:webHidden/>
          </w:rPr>
          <w:fldChar w:fldCharType="separate"/>
        </w:r>
        <w:r w:rsidR="00461E8E">
          <w:rPr>
            <w:noProof/>
            <w:webHidden/>
          </w:rPr>
          <w:t>41</w:t>
        </w:r>
        <w:r w:rsidR="0061236B">
          <w:rPr>
            <w:noProof/>
            <w:webHidden/>
          </w:rPr>
          <w:fldChar w:fldCharType="end"/>
        </w:r>
      </w:hyperlink>
    </w:p>
    <w:p w14:paraId="3B148FFA" w14:textId="5D100BA3" w:rsidR="0061236B" w:rsidRDefault="0001590C">
      <w:pPr>
        <w:pStyle w:val="TableofFigures"/>
        <w:tabs>
          <w:tab w:val="right" w:leader="dot" w:pos="9350"/>
        </w:tabs>
        <w:rPr>
          <w:rFonts w:asciiTheme="minorHAnsi" w:eastAsiaTheme="minorEastAsia" w:hAnsiTheme="minorHAnsi" w:cstheme="minorBidi"/>
          <w:noProof/>
        </w:rPr>
      </w:pPr>
      <w:hyperlink w:anchor="_Toc89123152" w:history="1">
        <w:r w:rsidR="0061236B" w:rsidRPr="00AE15C9">
          <w:rPr>
            <w:rStyle w:val="Hyperlink"/>
            <w:noProof/>
          </w:rPr>
          <w:t xml:space="preserve">Figure 30 Author's Arrangement of </w:t>
        </w:r>
        <w:r w:rsidR="0061236B" w:rsidRPr="002C7178">
          <w:rPr>
            <w:rStyle w:val="Hyperlink"/>
            <w:i/>
            <w:iCs/>
            <w:noProof/>
          </w:rPr>
          <w:t>Élégie</w:t>
        </w:r>
        <w:r w:rsidR="0061236B" w:rsidRPr="00AE15C9">
          <w:rPr>
            <w:rStyle w:val="Hyperlink"/>
            <w:noProof/>
          </w:rPr>
          <w:t>, Page 2</w:t>
        </w:r>
        <w:r w:rsidR="0061236B">
          <w:rPr>
            <w:noProof/>
            <w:webHidden/>
          </w:rPr>
          <w:tab/>
        </w:r>
        <w:r w:rsidR="0061236B">
          <w:rPr>
            <w:noProof/>
            <w:webHidden/>
          </w:rPr>
          <w:fldChar w:fldCharType="begin"/>
        </w:r>
        <w:r w:rsidR="0061236B">
          <w:rPr>
            <w:noProof/>
            <w:webHidden/>
          </w:rPr>
          <w:instrText xml:space="preserve"> PAGEREF _Toc89123152 \h </w:instrText>
        </w:r>
        <w:r w:rsidR="0061236B">
          <w:rPr>
            <w:noProof/>
            <w:webHidden/>
          </w:rPr>
        </w:r>
        <w:r w:rsidR="0061236B">
          <w:rPr>
            <w:noProof/>
            <w:webHidden/>
          </w:rPr>
          <w:fldChar w:fldCharType="separate"/>
        </w:r>
        <w:r w:rsidR="00461E8E">
          <w:rPr>
            <w:noProof/>
            <w:webHidden/>
          </w:rPr>
          <w:t>42</w:t>
        </w:r>
        <w:r w:rsidR="0061236B">
          <w:rPr>
            <w:noProof/>
            <w:webHidden/>
          </w:rPr>
          <w:fldChar w:fldCharType="end"/>
        </w:r>
      </w:hyperlink>
    </w:p>
    <w:p w14:paraId="1EE44CA7" w14:textId="21149628" w:rsidR="0061236B" w:rsidRDefault="0001590C">
      <w:pPr>
        <w:pStyle w:val="TableofFigures"/>
        <w:tabs>
          <w:tab w:val="right" w:leader="dot" w:pos="9350"/>
        </w:tabs>
        <w:rPr>
          <w:rFonts w:asciiTheme="minorHAnsi" w:eastAsiaTheme="minorEastAsia" w:hAnsiTheme="minorHAnsi" w:cstheme="minorBidi"/>
          <w:noProof/>
        </w:rPr>
      </w:pPr>
      <w:hyperlink w:anchor="_Toc89123153" w:history="1">
        <w:r w:rsidR="0061236B" w:rsidRPr="00AE15C9">
          <w:rPr>
            <w:rStyle w:val="Hyperlink"/>
            <w:noProof/>
          </w:rPr>
          <w:t xml:space="preserve">Figure 31 Author's Arrangement of </w:t>
        </w:r>
        <w:r w:rsidR="0061236B" w:rsidRPr="002C7178">
          <w:rPr>
            <w:rStyle w:val="Hyperlink"/>
            <w:i/>
            <w:iCs/>
            <w:noProof/>
          </w:rPr>
          <w:t>Élégie</w:t>
        </w:r>
        <w:r w:rsidR="0061236B" w:rsidRPr="00AE15C9">
          <w:rPr>
            <w:rStyle w:val="Hyperlink"/>
            <w:noProof/>
          </w:rPr>
          <w:t>, Page 3</w:t>
        </w:r>
        <w:r w:rsidR="0061236B">
          <w:rPr>
            <w:noProof/>
            <w:webHidden/>
          </w:rPr>
          <w:tab/>
        </w:r>
        <w:r w:rsidR="0061236B">
          <w:rPr>
            <w:noProof/>
            <w:webHidden/>
          </w:rPr>
          <w:fldChar w:fldCharType="begin"/>
        </w:r>
        <w:r w:rsidR="0061236B">
          <w:rPr>
            <w:noProof/>
            <w:webHidden/>
          </w:rPr>
          <w:instrText xml:space="preserve"> PAGEREF _Toc89123153 \h </w:instrText>
        </w:r>
        <w:r w:rsidR="0061236B">
          <w:rPr>
            <w:noProof/>
            <w:webHidden/>
          </w:rPr>
        </w:r>
        <w:r w:rsidR="0061236B">
          <w:rPr>
            <w:noProof/>
            <w:webHidden/>
          </w:rPr>
          <w:fldChar w:fldCharType="separate"/>
        </w:r>
        <w:r w:rsidR="00461E8E">
          <w:rPr>
            <w:noProof/>
            <w:webHidden/>
          </w:rPr>
          <w:t>43</w:t>
        </w:r>
        <w:r w:rsidR="0061236B">
          <w:rPr>
            <w:noProof/>
            <w:webHidden/>
          </w:rPr>
          <w:fldChar w:fldCharType="end"/>
        </w:r>
      </w:hyperlink>
    </w:p>
    <w:p w14:paraId="375D6C8C" w14:textId="4FF18E74" w:rsidR="0061236B" w:rsidRDefault="0001590C">
      <w:pPr>
        <w:pStyle w:val="TableofFigures"/>
        <w:tabs>
          <w:tab w:val="right" w:leader="dot" w:pos="9350"/>
        </w:tabs>
        <w:rPr>
          <w:rFonts w:asciiTheme="minorHAnsi" w:eastAsiaTheme="minorEastAsia" w:hAnsiTheme="minorHAnsi" w:cstheme="minorBidi"/>
          <w:noProof/>
        </w:rPr>
      </w:pPr>
      <w:hyperlink w:anchor="_Toc89123154" w:history="1">
        <w:r w:rsidR="0061236B" w:rsidRPr="00AE15C9">
          <w:rPr>
            <w:rStyle w:val="Hyperlink"/>
            <w:noProof/>
          </w:rPr>
          <w:t xml:space="preserve">Figure 32 Author's Arrangement of </w:t>
        </w:r>
        <w:r w:rsidR="0061236B" w:rsidRPr="002C7178">
          <w:rPr>
            <w:rStyle w:val="Hyperlink"/>
            <w:i/>
            <w:iCs/>
            <w:noProof/>
          </w:rPr>
          <w:t>Élégie</w:t>
        </w:r>
        <w:r w:rsidR="0061236B" w:rsidRPr="00AE15C9">
          <w:rPr>
            <w:rStyle w:val="Hyperlink"/>
            <w:noProof/>
          </w:rPr>
          <w:t>, Page 4</w:t>
        </w:r>
        <w:r w:rsidR="0061236B">
          <w:rPr>
            <w:noProof/>
            <w:webHidden/>
          </w:rPr>
          <w:tab/>
        </w:r>
        <w:r w:rsidR="0061236B">
          <w:rPr>
            <w:noProof/>
            <w:webHidden/>
          </w:rPr>
          <w:fldChar w:fldCharType="begin"/>
        </w:r>
        <w:r w:rsidR="0061236B">
          <w:rPr>
            <w:noProof/>
            <w:webHidden/>
          </w:rPr>
          <w:instrText xml:space="preserve"> PAGEREF _Toc89123154 \h </w:instrText>
        </w:r>
        <w:r w:rsidR="0061236B">
          <w:rPr>
            <w:noProof/>
            <w:webHidden/>
          </w:rPr>
        </w:r>
        <w:r w:rsidR="0061236B">
          <w:rPr>
            <w:noProof/>
            <w:webHidden/>
          </w:rPr>
          <w:fldChar w:fldCharType="separate"/>
        </w:r>
        <w:r w:rsidR="00461E8E">
          <w:rPr>
            <w:noProof/>
            <w:webHidden/>
          </w:rPr>
          <w:t>44</w:t>
        </w:r>
        <w:r w:rsidR="0061236B">
          <w:rPr>
            <w:noProof/>
            <w:webHidden/>
          </w:rPr>
          <w:fldChar w:fldCharType="end"/>
        </w:r>
      </w:hyperlink>
    </w:p>
    <w:p w14:paraId="161A1473" w14:textId="010C1DBA" w:rsidR="0061236B" w:rsidRDefault="0001590C">
      <w:pPr>
        <w:pStyle w:val="TableofFigures"/>
        <w:tabs>
          <w:tab w:val="right" w:leader="dot" w:pos="9350"/>
        </w:tabs>
        <w:rPr>
          <w:rFonts w:asciiTheme="minorHAnsi" w:eastAsiaTheme="minorEastAsia" w:hAnsiTheme="minorHAnsi" w:cstheme="minorBidi"/>
          <w:noProof/>
        </w:rPr>
      </w:pPr>
      <w:hyperlink w:anchor="_Toc89123155" w:history="1">
        <w:r w:rsidR="0061236B" w:rsidRPr="00AE15C9">
          <w:rPr>
            <w:rStyle w:val="Hyperlink"/>
            <w:noProof/>
          </w:rPr>
          <w:t xml:space="preserve">Figure 33 Author's Arrangement of </w:t>
        </w:r>
        <w:r w:rsidR="0061236B" w:rsidRPr="002C7178">
          <w:rPr>
            <w:rStyle w:val="Hyperlink"/>
            <w:i/>
            <w:iCs/>
            <w:noProof/>
          </w:rPr>
          <w:t>Élégie</w:t>
        </w:r>
        <w:r w:rsidR="0061236B" w:rsidRPr="00AE15C9">
          <w:rPr>
            <w:rStyle w:val="Hyperlink"/>
            <w:noProof/>
          </w:rPr>
          <w:t>, Page 5</w:t>
        </w:r>
        <w:r w:rsidR="0061236B">
          <w:rPr>
            <w:noProof/>
            <w:webHidden/>
          </w:rPr>
          <w:tab/>
        </w:r>
        <w:r w:rsidR="0061236B">
          <w:rPr>
            <w:noProof/>
            <w:webHidden/>
          </w:rPr>
          <w:fldChar w:fldCharType="begin"/>
        </w:r>
        <w:r w:rsidR="0061236B">
          <w:rPr>
            <w:noProof/>
            <w:webHidden/>
          </w:rPr>
          <w:instrText xml:space="preserve"> PAGEREF _Toc89123155 \h </w:instrText>
        </w:r>
        <w:r w:rsidR="0061236B">
          <w:rPr>
            <w:noProof/>
            <w:webHidden/>
          </w:rPr>
        </w:r>
        <w:r w:rsidR="0061236B">
          <w:rPr>
            <w:noProof/>
            <w:webHidden/>
          </w:rPr>
          <w:fldChar w:fldCharType="separate"/>
        </w:r>
        <w:r w:rsidR="00461E8E">
          <w:rPr>
            <w:noProof/>
            <w:webHidden/>
          </w:rPr>
          <w:t>45</w:t>
        </w:r>
        <w:r w:rsidR="0061236B">
          <w:rPr>
            <w:noProof/>
            <w:webHidden/>
          </w:rPr>
          <w:fldChar w:fldCharType="end"/>
        </w:r>
      </w:hyperlink>
    </w:p>
    <w:p w14:paraId="018F2E3D" w14:textId="654D783F" w:rsidR="0061236B" w:rsidRDefault="0001590C">
      <w:pPr>
        <w:pStyle w:val="TableofFigures"/>
        <w:tabs>
          <w:tab w:val="right" w:leader="dot" w:pos="9350"/>
        </w:tabs>
        <w:rPr>
          <w:rFonts w:asciiTheme="minorHAnsi" w:eastAsiaTheme="minorEastAsia" w:hAnsiTheme="minorHAnsi" w:cstheme="minorBidi"/>
          <w:noProof/>
        </w:rPr>
      </w:pPr>
      <w:hyperlink w:anchor="_Toc89123156" w:history="1">
        <w:r w:rsidR="0061236B" w:rsidRPr="00AE15C9">
          <w:rPr>
            <w:rStyle w:val="Hyperlink"/>
            <w:noProof/>
          </w:rPr>
          <w:t xml:space="preserve">Figure 34 Author's Arrangement of </w:t>
        </w:r>
        <w:r w:rsidR="0061236B" w:rsidRPr="002C7178">
          <w:rPr>
            <w:rStyle w:val="Hyperlink"/>
            <w:i/>
            <w:iCs/>
            <w:noProof/>
          </w:rPr>
          <w:t>Élégie</w:t>
        </w:r>
        <w:r w:rsidR="0061236B" w:rsidRPr="00AE15C9">
          <w:rPr>
            <w:rStyle w:val="Hyperlink"/>
            <w:noProof/>
          </w:rPr>
          <w:t>, Page 6</w:t>
        </w:r>
        <w:r w:rsidR="0061236B">
          <w:rPr>
            <w:noProof/>
            <w:webHidden/>
          </w:rPr>
          <w:tab/>
        </w:r>
        <w:r w:rsidR="0061236B">
          <w:rPr>
            <w:noProof/>
            <w:webHidden/>
          </w:rPr>
          <w:fldChar w:fldCharType="begin"/>
        </w:r>
        <w:r w:rsidR="0061236B">
          <w:rPr>
            <w:noProof/>
            <w:webHidden/>
          </w:rPr>
          <w:instrText xml:space="preserve"> PAGEREF _Toc89123156 \h </w:instrText>
        </w:r>
        <w:r w:rsidR="0061236B">
          <w:rPr>
            <w:noProof/>
            <w:webHidden/>
          </w:rPr>
        </w:r>
        <w:r w:rsidR="0061236B">
          <w:rPr>
            <w:noProof/>
            <w:webHidden/>
          </w:rPr>
          <w:fldChar w:fldCharType="separate"/>
        </w:r>
        <w:r w:rsidR="00461E8E">
          <w:rPr>
            <w:noProof/>
            <w:webHidden/>
          </w:rPr>
          <w:t>46</w:t>
        </w:r>
        <w:r w:rsidR="0061236B">
          <w:rPr>
            <w:noProof/>
            <w:webHidden/>
          </w:rPr>
          <w:fldChar w:fldCharType="end"/>
        </w:r>
      </w:hyperlink>
    </w:p>
    <w:p w14:paraId="6CED7EF3" w14:textId="04D1096F" w:rsidR="0061236B" w:rsidRDefault="0001590C">
      <w:pPr>
        <w:pStyle w:val="TableofFigures"/>
        <w:tabs>
          <w:tab w:val="right" w:leader="dot" w:pos="9350"/>
        </w:tabs>
        <w:rPr>
          <w:rFonts w:asciiTheme="minorHAnsi" w:eastAsiaTheme="minorEastAsia" w:hAnsiTheme="minorHAnsi" w:cstheme="minorBidi"/>
          <w:noProof/>
        </w:rPr>
      </w:pPr>
      <w:hyperlink w:anchor="_Toc89123157" w:history="1">
        <w:r w:rsidR="0061236B" w:rsidRPr="00AE15C9">
          <w:rPr>
            <w:rStyle w:val="Hyperlink"/>
            <w:noProof/>
          </w:rPr>
          <w:t xml:space="preserve">Figure 35 </w:t>
        </w:r>
        <w:r w:rsidR="0061236B" w:rsidRPr="002C7178">
          <w:rPr>
            <w:rStyle w:val="Hyperlink"/>
            <w:i/>
            <w:iCs/>
            <w:noProof/>
          </w:rPr>
          <w:t>Cantiqu</w:t>
        </w:r>
        <w:r w:rsidR="0061236B" w:rsidRPr="00AE15C9">
          <w:rPr>
            <w:rStyle w:val="Hyperlink"/>
            <w:noProof/>
          </w:rPr>
          <w:t>e mm. 1-3</w:t>
        </w:r>
        <w:r w:rsidR="0061236B">
          <w:rPr>
            <w:noProof/>
            <w:webHidden/>
          </w:rPr>
          <w:tab/>
        </w:r>
        <w:r w:rsidR="0061236B">
          <w:rPr>
            <w:noProof/>
            <w:webHidden/>
          </w:rPr>
          <w:fldChar w:fldCharType="begin"/>
        </w:r>
        <w:r w:rsidR="0061236B">
          <w:rPr>
            <w:noProof/>
            <w:webHidden/>
          </w:rPr>
          <w:instrText xml:space="preserve"> PAGEREF _Toc89123157 \h </w:instrText>
        </w:r>
        <w:r w:rsidR="0061236B">
          <w:rPr>
            <w:noProof/>
            <w:webHidden/>
          </w:rPr>
        </w:r>
        <w:r w:rsidR="0061236B">
          <w:rPr>
            <w:noProof/>
            <w:webHidden/>
          </w:rPr>
          <w:fldChar w:fldCharType="separate"/>
        </w:r>
        <w:r w:rsidR="00461E8E">
          <w:rPr>
            <w:noProof/>
            <w:webHidden/>
          </w:rPr>
          <w:t>48</w:t>
        </w:r>
        <w:r w:rsidR="0061236B">
          <w:rPr>
            <w:noProof/>
            <w:webHidden/>
          </w:rPr>
          <w:fldChar w:fldCharType="end"/>
        </w:r>
      </w:hyperlink>
    </w:p>
    <w:p w14:paraId="6E2C113C" w14:textId="24FF5C13" w:rsidR="0061236B" w:rsidRDefault="0001590C">
      <w:pPr>
        <w:pStyle w:val="TableofFigures"/>
        <w:tabs>
          <w:tab w:val="right" w:leader="dot" w:pos="9350"/>
        </w:tabs>
        <w:rPr>
          <w:rFonts w:asciiTheme="minorHAnsi" w:eastAsiaTheme="minorEastAsia" w:hAnsiTheme="minorHAnsi" w:cstheme="minorBidi"/>
          <w:noProof/>
        </w:rPr>
      </w:pPr>
      <w:hyperlink w:anchor="_Toc89123158" w:history="1">
        <w:r w:rsidR="0061236B" w:rsidRPr="00AE15C9">
          <w:rPr>
            <w:rStyle w:val="Hyperlink"/>
            <w:noProof/>
          </w:rPr>
          <w:t>Figure 36</w:t>
        </w:r>
        <w:r w:rsidR="0061236B" w:rsidRPr="002C7178">
          <w:rPr>
            <w:rStyle w:val="Hyperlink"/>
            <w:i/>
            <w:iCs/>
            <w:noProof/>
          </w:rPr>
          <w:t xml:space="preserve"> Cantique</w:t>
        </w:r>
        <w:r w:rsidR="0061236B" w:rsidRPr="00AE15C9">
          <w:rPr>
            <w:rStyle w:val="Hyperlink"/>
            <w:noProof/>
          </w:rPr>
          <w:t xml:space="preserve"> mm. 11-13</w:t>
        </w:r>
        <w:r w:rsidR="0061236B">
          <w:rPr>
            <w:noProof/>
            <w:webHidden/>
          </w:rPr>
          <w:tab/>
        </w:r>
        <w:r w:rsidR="0061236B">
          <w:rPr>
            <w:noProof/>
            <w:webHidden/>
          </w:rPr>
          <w:fldChar w:fldCharType="begin"/>
        </w:r>
        <w:r w:rsidR="0061236B">
          <w:rPr>
            <w:noProof/>
            <w:webHidden/>
          </w:rPr>
          <w:instrText xml:space="preserve"> PAGEREF _Toc89123158 \h </w:instrText>
        </w:r>
        <w:r w:rsidR="0061236B">
          <w:rPr>
            <w:noProof/>
            <w:webHidden/>
          </w:rPr>
        </w:r>
        <w:r w:rsidR="0061236B">
          <w:rPr>
            <w:noProof/>
            <w:webHidden/>
          </w:rPr>
          <w:fldChar w:fldCharType="separate"/>
        </w:r>
        <w:r w:rsidR="00461E8E">
          <w:rPr>
            <w:noProof/>
            <w:webHidden/>
          </w:rPr>
          <w:t>49</w:t>
        </w:r>
        <w:r w:rsidR="0061236B">
          <w:rPr>
            <w:noProof/>
            <w:webHidden/>
          </w:rPr>
          <w:fldChar w:fldCharType="end"/>
        </w:r>
      </w:hyperlink>
    </w:p>
    <w:p w14:paraId="2B9E11D3" w14:textId="77F41BE3" w:rsidR="0061236B" w:rsidRDefault="0001590C">
      <w:pPr>
        <w:pStyle w:val="TableofFigures"/>
        <w:tabs>
          <w:tab w:val="right" w:leader="dot" w:pos="9350"/>
        </w:tabs>
        <w:rPr>
          <w:rFonts w:asciiTheme="minorHAnsi" w:eastAsiaTheme="minorEastAsia" w:hAnsiTheme="minorHAnsi" w:cstheme="minorBidi"/>
          <w:noProof/>
        </w:rPr>
      </w:pPr>
      <w:hyperlink w:anchor="_Toc89123159" w:history="1">
        <w:r w:rsidR="0061236B" w:rsidRPr="00AE15C9">
          <w:rPr>
            <w:rStyle w:val="Hyperlink"/>
            <w:noProof/>
          </w:rPr>
          <w:t xml:space="preserve">Figure 37 Author's Arrangement of </w:t>
        </w:r>
        <w:r w:rsidR="0061236B" w:rsidRPr="002C7178">
          <w:rPr>
            <w:rStyle w:val="Hyperlink"/>
            <w:i/>
            <w:iCs/>
            <w:noProof/>
          </w:rPr>
          <w:t>Cantique</w:t>
        </w:r>
        <w:r w:rsidR="0061236B" w:rsidRPr="00AE15C9">
          <w:rPr>
            <w:rStyle w:val="Hyperlink"/>
            <w:noProof/>
          </w:rPr>
          <w:t>, Page 1</w:t>
        </w:r>
        <w:r w:rsidR="0061236B">
          <w:rPr>
            <w:noProof/>
            <w:webHidden/>
          </w:rPr>
          <w:tab/>
        </w:r>
        <w:r w:rsidR="0061236B">
          <w:rPr>
            <w:noProof/>
            <w:webHidden/>
          </w:rPr>
          <w:fldChar w:fldCharType="begin"/>
        </w:r>
        <w:r w:rsidR="0061236B">
          <w:rPr>
            <w:noProof/>
            <w:webHidden/>
          </w:rPr>
          <w:instrText xml:space="preserve"> PAGEREF _Toc89123159 \h </w:instrText>
        </w:r>
        <w:r w:rsidR="0061236B">
          <w:rPr>
            <w:noProof/>
            <w:webHidden/>
          </w:rPr>
        </w:r>
        <w:r w:rsidR="0061236B">
          <w:rPr>
            <w:noProof/>
            <w:webHidden/>
          </w:rPr>
          <w:fldChar w:fldCharType="separate"/>
        </w:r>
        <w:r w:rsidR="00461E8E">
          <w:rPr>
            <w:noProof/>
            <w:webHidden/>
          </w:rPr>
          <w:t>50</w:t>
        </w:r>
        <w:r w:rsidR="0061236B">
          <w:rPr>
            <w:noProof/>
            <w:webHidden/>
          </w:rPr>
          <w:fldChar w:fldCharType="end"/>
        </w:r>
      </w:hyperlink>
    </w:p>
    <w:p w14:paraId="6A1E9C33" w14:textId="00A7A1AB" w:rsidR="0061236B" w:rsidRDefault="0001590C">
      <w:pPr>
        <w:pStyle w:val="TableofFigures"/>
        <w:tabs>
          <w:tab w:val="right" w:leader="dot" w:pos="9350"/>
        </w:tabs>
        <w:rPr>
          <w:rFonts w:asciiTheme="minorHAnsi" w:eastAsiaTheme="minorEastAsia" w:hAnsiTheme="minorHAnsi" w:cstheme="minorBidi"/>
          <w:noProof/>
        </w:rPr>
      </w:pPr>
      <w:hyperlink w:anchor="_Toc89123160" w:history="1">
        <w:r w:rsidR="0061236B" w:rsidRPr="00AE15C9">
          <w:rPr>
            <w:rStyle w:val="Hyperlink"/>
            <w:noProof/>
          </w:rPr>
          <w:t xml:space="preserve">Figure 38 Author's Arrangement of </w:t>
        </w:r>
        <w:r w:rsidR="0061236B" w:rsidRPr="002C7178">
          <w:rPr>
            <w:rStyle w:val="Hyperlink"/>
            <w:i/>
            <w:iCs/>
            <w:noProof/>
          </w:rPr>
          <w:t>Cantique</w:t>
        </w:r>
        <w:r w:rsidR="0061236B" w:rsidRPr="00AE15C9">
          <w:rPr>
            <w:rStyle w:val="Hyperlink"/>
            <w:noProof/>
          </w:rPr>
          <w:t>, Page 2</w:t>
        </w:r>
        <w:r w:rsidR="0061236B">
          <w:rPr>
            <w:noProof/>
            <w:webHidden/>
          </w:rPr>
          <w:tab/>
        </w:r>
        <w:r w:rsidR="0061236B">
          <w:rPr>
            <w:noProof/>
            <w:webHidden/>
          </w:rPr>
          <w:fldChar w:fldCharType="begin"/>
        </w:r>
        <w:r w:rsidR="0061236B">
          <w:rPr>
            <w:noProof/>
            <w:webHidden/>
          </w:rPr>
          <w:instrText xml:space="preserve"> PAGEREF _Toc89123160 \h </w:instrText>
        </w:r>
        <w:r w:rsidR="0061236B">
          <w:rPr>
            <w:noProof/>
            <w:webHidden/>
          </w:rPr>
        </w:r>
        <w:r w:rsidR="0061236B">
          <w:rPr>
            <w:noProof/>
            <w:webHidden/>
          </w:rPr>
          <w:fldChar w:fldCharType="separate"/>
        </w:r>
        <w:r w:rsidR="00461E8E">
          <w:rPr>
            <w:noProof/>
            <w:webHidden/>
          </w:rPr>
          <w:t>51</w:t>
        </w:r>
        <w:r w:rsidR="0061236B">
          <w:rPr>
            <w:noProof/>
            <w:webHidden/>
          </w:rPr>
          <w:fldChar w:fldCharType="end"/>
        </w:r>
      </w:hyperlink>
    </w:p>
    <w:p w14:paraId="335B347C" w14:textId="09D9F1EB" w:rsidR="0061236B" w:rsidRDefault="0001590C">
      <w:pPr>
        <w:pStyle w:val="TableofFigures"/>
        <w:tabs>
          <w:tab w:val="right" w:leader="dot" w:pos="9350"/>
        </w:tabs>
        <w:rPr>
          <w:rFonts w:asciiTheme="minorHAnsi" w:eastAsiaTheme="minorEastAsia" w:hAnsiTheme="minorHAnsi" w:cstheme="minorBidi"/>
          <w:noProof/>
        </w:rPr>
      </w:pPr>
      <w:hyperlink w:anchor="_Toc89123161" w:history="1">
        <w:r w:rsidR="0061236B" w:rsidRPr="00AE15C9">
          <w:rPr>
            <w:rStyle w:val="Hyperlink"/>
            <w:noProof/>
          </w:rPr>
          <w:t xml:space="preserve">Figure 39 Author's Arrangement of </w:t>
        </w:r>
        <w:r w:rsidR="0061236B" w:rsidRPr="002C7178">
          <w:rPr>
            <w:rStyle w:val="Hyperlink"/>
            <w:i/>
            <w:iCs/>
            <w:noProof/>
          </w:rPr>
          <w:t>Cantique</w:t>
        </w:r>
        <w:r w:rsidR="0061236B" w:rsidRPr="00AE15C9">
          <w:rPr>
            <w:rStyle w:val="Hyperlink"/>
            <w:noProof/>
          </w:rPr>
          <w:t>, Page 3</w:t>
        </w:r>
        <w:r w:rsidR="0061236B">
          <w:rPr>
            <w:noProof/>
            <w:webHidden/>
          </w:rPr>
          <w:tab/>
        </w:r>
        <w:r w:rsidR="0061236B">
          <w:rPr>
            <w:noProof/>
            <w:webHidden/>
          </w:rPr>
          <w:fldChar w:fldCharType="begin"/>
        </w:r>
        <w:r w:rsidR="0061236B">
          <w:rPr>
            <w:noProof/>
            <w:webHidden/>
          </w:rPr>
          <w:instrText xml:space="preserve"> PAGEREF _Toc89123161 \h </w:instrText>
        </w:r>
        <w:r w:rsidR="0061236B">
          <w:rPr>
            <w:noProof/>
            <w:webHidden/>
          </w:rPr>
        </w:r>
        <w:r w:rsidR="0061236B">
          <w:rPr>
            <w:noProof/>
            <w:webHidden/>
          </w:rPr>
          <w:fldChar w:fldCharType="separate"/>
        </w:r>
        <w:r w:rsidR="00461E8E">
          <w:rPr>
            <w:noProof/>
            <w:webHidden/>
          </w:rPr>
          <w:t>52</w:t>
        </w:r>
        <w:r w:rsidR="0061236B">
          <w:rPr>
            <w:noProof/>
            <w:webHidden/>
          </w:rPr>
          <w:fldChar w:fldCharType="end"/>
        </w:r>
      </w:hyperlink>
    </w:p>
    <w:p w14:paraId="08C26ADA" w14:textId="6DCBC914" w:rsidR="0059218C" w:rsidRDefault="001227F3" w:rsidP="001E0024">
      <w:r>
        <w:fldChar w:fldCharType="end"/>
      </w:r>
    </w:p>
    <w:p w14:paraId="5CD70B6C" w14:textId="40DE115D" w:rsidR="0059218C" w:rsidRDefault="0059218C" w:rsidP="001E0024">
      <w:r>
        <w:br w:type="page"/>
      </w:r>
    </w:p>
    <w:p w14:paraId="224D028A" w14:textId="4F755FE8" w:rsidR="0059218C" w:rsidRDefault="0059218C" w:rsidP="001E0024">
      <w:pPr>
        <w:pStyle w:val="Heading1"/>
      </w:pPr>
      <w:bookmarkStart w:id="12" w:name="_Toc89031795"/>
      <w:bookmarkStart w:id="13" w:name="_Toc89034520"/>
      <w:bookmarkStart w:id="14" w:name="_Toc89123086"/>
      <w:r>
        <w:lastRenderedPageBreak/>
        <w:t>Abstract</w:t>
      </w:r>
      <w:bookmarkEnd w:id="12"/>
      <w:bookmarkEnd w:id="13"/>
      <w:bookmarkEnd w:id="14"/>
    </w:p>
    <w:p w14:paraId="2C5BEA26" w14:textId="6301765B" w:rsidR="0091251F" w:rsidRDefault="0091251F" w:rsidP="5624B232">
      <w:r>
        <w:t xml:space="preserve">Worth can be a difficult thing to understand and define, even under the best of circumstances. </w:t>
      </w:r>
      <w:r w:rsidR="00810A4D" w:rsidRPr="001E0024">
        <w:t xml:space="preserve">Nadia Boulanger is known to have told her teacher, Gabriel </w:t>
      </w:r>
      <w:proofErr w:type="spellStart"/>
      <w:r w:rsidR="00810A4D" w:rsidRPr="001E0024">
        <w:t>Fauré</w:t>
      </w:r>
      <w:proofErr w:type="spellEnd"/>
      <w:r w:rsidR="00810A4D" w:rsidRPr="001E0024">
        <w:t>, that “</w:t>
      </w:r>
      <w:r w:rsidR="00810A4D">
        <w:t>i</w:t>
      </w:r>
      <w:r w:rsidR="00810A4D" w:rsidRPr="001E0024">
        <w:t>f there is one</w:t>
      </w:r>
      <w:r w:rsidR="00810A4D">
        <w:t xml:space="preserve"> </w:t>
      </w:r>
      <w:r w:rsidR="00810A4D" w:rsidRPr="001E0024">
        <w:t>thing of which I am certain, it is that my music is worthless.”</w:t>
      </w:r>
      <w:r w:rsidR="00810A4D">
        <w:rPr>
          <w:rStyle w:val="FootnoteReference"/>
        </w:rPr>
        <w:footnoteReference w:id="2"/>
      </w:r>
      <w:r w:rsidR="00810A4D" w:rsidRPr="001E0024">
        <w:t xml:space="preserve"> </w:t>
      </w:r>
      <w:r w:rsidR="000124AD">
        <w:t xml:space="preserve">As a teacher, Boulanger empowered her students to listen for the internal </w:t>
      </w:r>
      <w:r w:rsidR="00C81CCB">
        <w:t>logic present in the pieces of art that she considered valuable.</w:t>
      </w:r>
      <w:r w:rsidR="00455046">
        <w:rPr>
          <w:rStyle w:val="FootnoteReference"/>
        </w:rPr>
        <w:footnoteReference w:id="3"/>
      </w:r>
      <w:r w:rsidR="001B4E23">
        <w:t xml:space="preserve"> </w:t>
      </w:r>
      <w:r w:rsidR="009730DB">
        <w:t xml:space="preserve">This document will apply </w:t>
      </w:r>
      <w:r w:rsidR="00C824EB">
        <w:t xml:space="preserve">Nadia Boulanger’s teachings to her </w:t>
      </w:r>
      <w:r w:rsidR="0055198A">
        <w:t>compositions to demonstrate that her music does have worth.</w:t>
      </w:r>
      <w:r w:rsidR="00AB3F5C">
        <w:t xml:space="preserve"> </w:t>
      </w:r>
      <w:r w:rsidR="5623BFD8">
        <w:t>T</w:t>
      </w:r>
      <w:r w:rsidR="002B7240">
        <w:t>o that end, t</w:t>
      </w:r>
      <w:r w:rsidR="00790BD3">
        <w:t>hese analyses will compile data</w:t>
      </w:r>
      <w:r w:rsidR="3CD2A2F5">
        <w:t xml:space="preserve"> to discern the internal logic in her pieces</w:t>
      </w:r>
      <w:r w:rsidR="00790BD3">
        <w:t>.</w:t>
      </w:r>
    </w:p>
    <w:p w14:paraId="41871C8D" w14:textId="7FD0ED58" w:rsidR="0040240C" w:rsidRDefault="007209A3" w:rsidP="0040240C">
      <w:r>
        <w:t xml:space="preserve">As a performer, Nadia </w:t>
      </w:r>
      <w:r w:rsidR="009C10CF">
        <w:t xml:space="preserve">Boulanger </w:t>
      </w:r>
      <w:r>
        <w:t xml:space="preserve">coupled </w:t>
      </w:r>
      <w:r w:rsidR="009C10CF">
        <w:t>her analytical beliefs to her performance practice</w:t>
      </w:r>
      <w:r w:rsidR="00710F30">
        <w:t xml:space="preserve">; </w:t>
      </w:r>
      <w:r w:rsidR="340635E1">
        <w:t>her</w:t>
      </w:r>
      <w:r w:rsidR="00B5348E">
        <w:t xml:space="preserve"> concerts were </w:t>
      </w:r>
      <w:r w:rsidR="340635E1">
        <w:t xml:space="preserve">shaped by and </w:t>
      </w:r>
      <w:r w:rsidR="00B5348E">
        <w:t>carefully crafted</w:t>
      </w:r>
      <w:r w:rsidR="340635E1">
        <w:t xml:space="preserve"> to present her an</w:t>
      </w:r>
      <w:r w:rsidR="4D75BC81">
        <w:t>a</w:t>
      </w:r>
      <w:r w:rsidR="340635E1">
        <w:t>lyses.</w:t>
      </w:r>
      <w:r w:rsidR="00B22199">
        <w:t xml:space="preserve"> Her</w:t>
      </w:r>
      <w:r w:rsidR="00B5348E">
        <w:t xml:space="preserve"> formal </w:t>
      </w:r>
      <w:r w:rsidR="002D0C50">
        <w:t>classes included an infor</w:t>
      </w:r>
      <w:r w:rsidR="008134F7">
        <w:t xml:space="preserve">mal ticket to hear her </w:t>
      </w:r>
      <w:r w:rsidR="5624B232">
        <w:t>commentaries</w:t>
      </w:r>
      <w:r w:rsidR="008134F7">
        <w:t xml:space="preserve"> in action</w:t>
      </w:r>
      <w:r w:rsidR="009C10CF">
        <w:t>.</w:t>
      </w:r>
      <w:r w:rsidR="00E5175F">
        <w:rPr>
          <w:rStyle w:val="FootnoteReference"/>
        </w:rPr>
        <w:footnoteReference w:id="4"/>
      </w:r>
      <w:r w:rsidR="009C10CF">
        <w:t xml:space="preserve"> </w:t>
      </w:r>
      <w:r w:rsidR="00EE732E">
        <w:t>Therefore, i</w:t>
      </w:r>
      <w:r w:rsidR="0040240C">
        <w:t xml:space="preserve">n addition to </w:t>
      </w:r>
      <w:r w:rsidR="00837A47">
        <w:t>analyt</w:t>
      </w:r>
      <w:r w:rsidR="00FB4E86">
        <w:t xml:space="preserve">ical validation, the </w:t>
      </w:r>
      <w:r w:rsidR="00A32E03">
        <w:t xml:space="preserve">author intends to demonstrate the value of Nadia Boulanger’s music through </w:t>
      </w:r>
      <w:r w:rsidR="00B22199">
        <w:t xml:space="preserve">the </w:t>
      </w:r>
      <w:r w:rsidR="00A32E03">
        <w:t>arrangement and performance</w:t>
      </w:r>
      <w:r w:rsidR="00ED0C59">
        <w:t xml:space="preserve"> of </w:t>
      </w:r>
      <w:r w:rsidR="00540030">
        <w:t xml:space="preserve">her compositions </w:t>
      </w:r>
      <w:r>
        <w:t xml:space="preserve">as brass chamber music. </w:t>
      </w:r>
      <w:r w:rsidR="0091251F">
        <w:t xml:space="preserve">as brass chamber music. </w:t>
      </w:r>
    </w:p>
    <w:p w14:paraId="7944D936" w14:textId="77777777" w:rsidR="00B7273D" w:rsidRDefault="00B7273D" w:rsidP="00B04A6B"/>
    <w:p w14:paraId="0639C6E9" w14:textId="7A7F1B3C" w:rsidR="00B7273D" w:rsidRDefault="00B7273D" w:rsidP="00B04A6B">
      <w:pPr>
        <w:sectPr w:rsidR="00B7273D" w:rsidSect="00567695">
          <w:footerReference w:type="default" r:id="rId9"/>
          <w:pgSz w:w="12240" w:h="15840"/>
          <w:pgMar w:top="1440" w:right="1440" w:bottom="1440" w:left="1440" w:header="720" w:footer="720" w:gutter="0"/>
          <w:pgNumType w:fmt="lowerRoman" w:start="4"/>
          <w:cols w:space="720"/>
          <w:docGrid w:linePitch="360"/>
        </w:sectPr>
      </w:pPr>
    </w:p>
    <w:p w14:paraId="5D8AF655" w14:textId="1E6C700A" w:rsidR="0059218C" w:rsidRDefault="00346EDD" w:rsidP="001E0024">
      <w:pPr>
        <w:pStyle w:val="Heading1"/>
      </w:pPr>
      <w:bookmarkStart w:id="15" w:name="_Toc89031796"/>
      <w:bookmarkStart w:id="16" w:name="_Toc89034521"/>
      <w:bookmarkStart w:id="17" w:name="_Toc89123087"/>
      <w:r>
        <w:lastRenderedPageBreak/>
        <w:t xml:space="preserve">Chapter 1: </w:t>
      </w:r>
      <w:r w:rsidR="00D06B17">
        <w:t>Exposition</w:t>
      </w:r>
      <w:bookmarkEnd w:id="15"/>
      <w:bookmarkEnd w:id="16"/>
      <w:bookmarkEnd w:id="17"/>
    </w:p>
    <w:p w14:paraId="1178AF62" w14:textId="72C0AB29" w:rsidR="00346EDD" w:rsidRDefault="00A76523" w:rsidP="001E0024">
      <w:pPr>
        <w:pStyle w:val="Heading3"/>
      </w:pPr>
      <w:bookmarkStart w:id="18" w:name="_Toc89031797"/>
      <w:bookmarkStart w:id="19" w:name="_Toc89034522"/>
      <w:bookmarkStart w:id="20" w:name="_Toc89123088"/>
      <w:r w:rsidRPr="00A76523">
        <w:t>STATEMENT</w:t>
      </w:r>
      <w:r>
        <w:t xml:space="preserve"> OF </w:t>
      </w:r>
      <w:r w:rsidRPr="00F10114">
        <w:t>PURPOSE</w:t>
      </w:r>
      <w:bookmarkEnd w:id="18"/>
      <w:bookmarkEnd w:id="19"/>
      <w:bookmarkEnd w:id="20"/>
    </w:p>
    <w:p w14:paraId="4F65755B" w14:textId="729397AB" w:rsidR="00E325C7" w:rsidRDefault="004113C9" w:rsidP="00B765B0">
      <w:r>
        <w:t>Despite Nadia Boulanger’s legendary reputation as a teacher, her compositions themselves have rarely been the subject of analysis or performance.</w:t>
      </w:r>
      <w:r w:rsidR="00197DEF">
        <w:t xml:space="preserve"> </w:t>
      </w:r>
      <w:r w:rsidR="0065632F">
        <w:t>Boulanger herself did not see an</w:t>
      </w:r>
      <w:r w:rsidR="00DF7AFB">
        <w:t>y value in her compositions</w:t>
      </w:r>
      <w:r w:rsidR="000617E2">
        <w:t>,</w:t>
      </w:r>
      <w:r w:rsidR="00185050">
        <w:t xml:space="preserve"> and scholars have generally taken her cue, focusing on other aspects of her life.</w:t>
      </w:r>
      <w:r w:rsidR="002833E7">
        <w:rPr>
          <w:rStyle w:val="FootnoteReference"/>
        </w:rPr>
        <w:footnoteReference w:id="5"/>
      </w:r>
      <w:r w:rsidR="00185050">
        <w:t xml:space="preserve"> </w:t>
      </w:r>
      <w:r w:rsidR="00B765B0" w:rsidRPr="001E0024">
        <w:t>The purpose of th</w:t>
      </w:r>
      <w:r w:rsidR="00B765B0">
        <w:t>is document</w:t>
      </w:r>
      <w:r w:rsidR="00B765B0" w:rsidRPr="001E0024">
        <w:t xml:space="preserve"> is to demonstrate that the music of Nadia Boulanger does have worth.</w:t>
      </w:r>
      <w:r w:rsidR="00B765B0">
        <w:t xml:space="preserve"> </w:t>
      </w:r>
    </w:p>
    <w:p w14:paraId="647344EB" w14:textId="7B784113" w:rsidR="00AC3694" w:rsidRPr="001E0024" w:rsidRDefault="00AC3694" w:rsidP="00B765B0">
      <w:r w:rsidRPr="001E0024">
        <w:t>The author will argue for the value of her music in two ways: formal analysis and a reimagination of each song as brass chamber music. The formal analysis will provide insights into Boulanger’s compositional style, highlighting the text-music relationship in each song. In addition, the arrangement of each piece for brass quintet will make the</w:t>
      </w:r>
      <w:r w:rsidR="00B15C6E">
        <w:t xml:space="preserve"> songs</w:t>
      </w:r>
      <w:r w:rsidRPr="001E0024">
        <w:t xml:space="preserve"> accessible to musicians who </w:t>
      </w:r>
      <w:r w:rsidR="00D81D6B">
        <w:t>would</w:t>
      </w:r>
      <w:r w:rsidRPr="001E0024">
        <w:t xml:space="preserve"> not typically </w:t>
      </w:r>
      <w:r w:rsidR="00D81D6B">
        <w:t xml:space="preserve">be </w:t>
      </w:r>
      <w:r w:rsidRPr="001E0024">
        <w:t>able to perform them, which will, in turn, increase opportunities for audiences to hear the works of Nadia Boulanger. These two perspectives demonstrate the worth of Nadia Boulanger’s music as interesting tonal compositions and as living pieces of art that merit reaching a wider audience.</w:t>
      </w:r>
    </w:p>
    <w:p w14:paraId="1BA47624" w14:textId="77777777" w:rsidR="00D33637" w:rsidRDefault="00204047" w:rsidP="00F23E36">
      <w:pPr>
        <w:pStyle w:val="Heading3"/>
      </w:pPr>
      <w:bookmarkStart w:id="21" w:name="_Toc89031798"/>
      <w:bookmarkStart w:id="22" w:name="_Toc89034523"/>
      <w:bookmarkStart w:id="23" w:name="_Toc89123089"/>
      <w:r>
        <w:t>NEED FOR THE STUDY</w:t>
      </w:r>
      <w:bookmarkEnd w:id="21"/>
      <w:bookmarkEnd w:id="22"/>
      <w:bookmarkEnd w:id="23"/>
    </w:p>
    <w:p w14:paraId="28D1ED95" w14:textId="013C6A1D" w:rsidR="00B85959" w:rsidRPr="00B85959" w:rsidRDefault="00B85959" w:rsidP="00D83028">
      <w:r w:rsidRPr="00D33637">
        <w:t>This study is needed to fill a void in the scholarship on Nadia Boulanger and expand the repertoire available to brass musicians.</w:t>
      </w:r>
      <w:r w:rsidR="00D83028">
        <w:t xml:space="preserve"> </w:t>
      </w:r>
      <w:r w:rsidR="00492D8E">
        <w:t>Scholars have neglected research on Nadia Boulanger’s</w:t>
      </w:r>
      <w:r w:rsidR="005A2A80">
        <w:t xml:space="preserve"> compositions, despite her reputation as a composition teacher.</w:t>
      </w:r>
      <w:r w:rsidR="00B25EDE">
        <w:rPr>
          <w:rStyle w:val="FootnoteReference"/>
        </w:rPr>
        <w:footnoteReference w:id="6"/>
      </w:r>
      <w:r w:rsidRPr="00B85959">
        <w:t xml:space="preserve"> As a result, there have been few performances of her music, many of her works have only been recorded once (if at all), and </w:t>
      </w:r>
      <w:r w:rsidRPr="00B85959">
        <w:lastRenderedPageBreak/>
        <w:t>many of her scores are not accessible for study or performance.</w:t>
      </w:r>
      <w:r w:rsidR="00B25EDE">
        <w:rPr>
          <w:rStyle w:val="FootnoteReference"/>
        </w:rPr>
        <w:footnoteReference w:id="7"/>
      </w:r>
      <w:r w:rsidR="00703AC5">
        <w:t xml:space="preserve"> The an</w:t>
      </w:r>
      <w:r w:rsidR="006E5D95">
        <w:t xml:space="preserve">alyses provided here will provide </w:t>
      </w:r>
      <w:r w:rsidR="00413AC6">
        <w:t xml:space="preserve">data useful </w:t>
      </w:r>
      <w:r w:rsidR="00F849C0">
        <w:t>for the continued discovery of Nadia Boulanger’s music.</w:t>
      </w:r>
      <w:r w:rsidR="006E5D95">
        <w:t xml:space="preserve"> </w:t>
      </w:r>
      <w:r w:rsidRPr="00B85959">
        <w:t>The arrangements of these songs will create opportunities for brass players to perform this music, which they could not typically access. </w:t>
      </w:r>
    </w:p>
    <w:p w14:paraId="6A9F46E9" w14:textId="634045CE" w:rsidR="00204047" w:rsidRDefault="00204047" w:rsidP="001E0024">
      <w:pPr>
        <w:pStyle w:val="Heading3"/>
      </w:pPr>
      <w:bookmarkStart w:id="24" w:name="_Toc89031799"/>
      <w:bookmarkStart w:id="25" w:name="_Toc89034524"/>
      <w:bookmarkStart w:id="26" w:name="_Toc89123090"/>
      <w:r>
        <w:t>SCOPE AND LIMITATIONS OF STUDY</w:t>
      </w:r>
      <w:bookmarkEnd w:id="24"/>
      <w:bookmarkEnd w:id="25"/>
      <w:bookmarkEnd w:id="26"/>
    </w:p>
    <w:p w14:paraId="3FFAF732" w14:textId="302AF7D8" w:rsidR="00157972" w:rsidRDefault="008C673B" w:rsidP="00157972">
      <w:pPr>
        <w:rPr>
          <w:rFonts w:eastAsia="Times New Roman"/>
        </w:rPr>
      </w:pPr>
      <w:r w:rsidRPr="00BA551F">
        <w:rPr>
          <w:rFonts w:eastAsia="Times New Roman"/>
        </w:rPr>
        <w:t>Grove Music lists 48 compositions by Nadia Boulanger. Thirty-eight of those compositions are vocal, and 29 of those are for solo voice and piano.</w:t>
      </w:r>
      <w:r w:rsidRPr="00BA551F">
        <w:rPr>
          <w:rStyle w:val="FootnoteReference"/>
          <w:rFonts w:eastAsia="Times New Roman"/>
        </w:rPr>
        <w:footnoteReference w:id="8"/>
      </w:r>
      <w:r w:rsidRPr="00BA551F">
        <w:rPr>
          <w:rFonts w:eastAsia="Times New Roman"/>
        </w:rPr>
        <w:t xml:space="preserve"> This study will focus on just five of the songs for voice and piano: </w:t>
      </w:r>
      <w:r w:rsidRPr="00BA551F">
        <w:rPr>
          <w:rFonts w:eastAsia="Times New Roman"/>
          <w:i/>
          <w:iCs/>
        </w:rPr>
        <w:t xml:space="preserve">Chanson </w:t>
      </w:r>
      <w:r w:rsidRPr="00BA551F">
        <w:rPr>
          <w:rFonts w:eastAsia="Times New Roman"/>
        </w:rPr>
        <w:t>(</w:t>
      </w:r>
      <w:proofErr w:type="spellStart"/>
      <w:r w:rsidRPr="00BA551F">
        <w:rPr>
          <w:rFonts w:eastAsia="Times New Roman"/>
        </w:rPr>
        <w:t>Delaquys</w:t>
      </w:r>
      <w:proofErr w:type="spellEnd"/>
      <w:r w:rsidRPr="00BA551F">
        <w:rPr>
          <w:rFonts w:eastAsia="Times New Roman"/>
        </w:rPr>
        <w:t>),</w:t>
      </w:r>
      <w:r w:rsidRPr="00BA551F">
        <w:rPr>
          <w:rFonts w:eastAsia="Times New Roman"/>
          <w:i/>
          <w:iCs/>
        </w:rPr>
        <w:t xml:space="preserve"> Au </w:t>
      </w:r>
      <w:r w:rsidR="0084501C">
        <w:rPr>
          <w:rFonts w:eastAsia="Times New Roman"/>
          <w:i/>
          <w:iCs/>
        </w:rPr>
        <w:t>B</w:t>
      </w:r>
      <w:r w:rsidRPr="00BA551F">
        <w:rPr>
          <w:rFonts w:eastAsia="Times New Roman"/>
          <w:i/>
          <w:iCs/>
        </w:rPr>
        <w:t xml:space="preserve">ord de la </w:t>
      </w:r>
      <w:r w:rsidR="00ED538C">
        <w:rPr>
          <w:rFonts w:eastAsia="Times New Roman"/>
          <w:i/>
          <w:iCs/>
        </w:rPr>
        <w:t>R</w:t>
      </w:r>
      <w:r w:rsidRPr="00BA551F">
        <w:rPr>
          <w:rFonts w:eastAsia="Times New Roman"/>
          <w:i/>
          <w:iCs/>
        </w:rPr>
        <w:t>oute</w:t>
      </w:r>
      <w:r w:rsidRPr="00BA551F">
        <w:rPr>
          <w:rFonts w:eastAsia="Times New Roman"/>
        </w:rPr>
        <w:t>,</w:t>
      </w:r>
      <w:r w:rsidRPr="00BA551F">
        <w:rPr>
          <w:rFonts w:eastAsia="Times New Roman"/>
          <w:i/>
          <w:iCs/>
        </w:rPr>
        <w:t xml:space="preserve"> Chanson </w:t>
      </w:r>
      <w:r w:rsidRPr="00BA551F">
        <w:rPr>
          <w:rFonts w:eastAsia="Times New Roman"/>
        </w:rPr>
        <w:t>(</w:t>
      </w:r>
      <w:proofErr w:type="spellStart"/>
      <w:r w:rsidRPr="00BA551F">
        <w:rPr>
          <w:rFonts w:eastAsia="Times New Roman"/>
        </w:rPr>
        <w:t>Mauclair</w:t>
      </w:r>
      <w:proofErr w:type="spellEnd"/>
      <w:r w:rsidRPr="00BA551F">
        <w:rPr>
          <w:rFonts w:eastAsia="Times New Roman"/>
        </w:rPr>
        <w:t>),</w:t>
      </w:r>
      <w:r w:rsidRPr="00BA551F">
        <w:rPr>
          <w:rFonts w:eastAsia="Times New Roman"/>
          <w:i/>
          <w:iCs/>
        </w:rPr>
        <w:t xml:space="preserve"> </w:t>
      </w:r>
      <w:proofErr w:type="spellStart"/>
      <w:r w:rsidRPr="00BA551F">
        <w:rPr>
          <w:rFonts w:eastAsia="Times New Roman"/>
          <w:i/>
          <w:iCs/>
        </w:rPr>
        <w:t>Élégie</w:t>
      </w:r>
      <w:proofErr w:type="spellEnd"/>
      <w:r w:rsidRPr="00BA551F">
        <w:rPr>
          <w:rFonts w:eastAsia="Times New Roman"/>
        </w:rPr>
        <w:t>,</w:t>
      </w:r>
      <w:r w:rsidRPr="00BA551F">
        <w:rPr>
          <w:rFonts w:eastAsia="Times New Roman"/>
          <w:i/>
          <w:iCs/>
        </w:rPr>
        <w:t xml:space="preserve"> </w:t>
      </w:r>
      <w:r w:rsidRPr="00BA551F">
        <w:rPr>
          <w:rFonts w:eastAsia="Times New Roman"/>
        </w:rPr>
        <w:t>and</w:t>
      </w:r>
      <w:r w:rsidRPr="00BA551F">
        <w:rPr>
          <w:rFonts w:eastAsia="Times New Roman"/>
          <w:i/>
          <w:iCs/>
        </w:rPr>
        <w:t xml:space="preserve"> </w:t>
      </w:r>
      <w:proofErr w:type="spellStart"/>
      <w:r w:rsidRPr="00BA551F">
        <w:rPr>
          <w:rFonts w:eastAsia="Times New Roman"/>
          <w:i/>
          <w:iCs/>
        </w:rPr>
        <w:t>Cantique</w:t>
      </w:r>
      <w:proofErr w:type="spellEnd"/>
      <w:r w:rsidRPr="00BA551F">
        <w:rPr>
          <w:rFonts w:eastAsia="Times New Roman"/>
          <w:i/>
          <w:iCs/>
        </w:rPr>
        <w:t>.</w:t>
      </w:r>
      <w:r w:rsidRPr="00BA551F">
        <w:rPr>
          <w:rFonts w:eastAsia="Times New Roman"/>
        </w:rPr>
        <w:t xml:space="preserve"> </w:t>
      </w:r>
      <w:r w:rsidR="00202B76">
        <w:rPr>
          <w:rFonts w:eastAsia="Times New Roman"/>
        </w:rPr>
        <w:t>Th</w:t>
      </w:r>
      <w:r w:rsidR="0F5C39D0">
        <w:rPr>
          <w:rFonts w:eastAsia="Times New Roman"/>
        </w:rPr>
        <w:t>e author has</w:t>
      </w:r>
      <w:r w:rsidR="00202B76">
        <w:rPr>
          <w:rFonts w:eastAsia="Times New Roman"/>
        </w:rPr>
        <w:t xml:space="preserve"> chosen </w:t>
      </w:r>
      <w:r w:rsidR="0F5C39D0">
        <w:rPr>
          <w:rFonts w:eastAsia="Times New Roman"/>
        </w:rPr>
        <w:t>these</w:t>
      </w:r>
      <w:r w:rsidR="00202B76">
        <w:rPr>
          <w:rFonts w:eastAsia="Times New Roman"/>
        </w:rPr>
        <w:t xml:space="preserve"> songs for two reason</w:t>
      </w:r>
      <w:r w:rsidR="006E46C3">
        <w:rPr>
          <w:rFonts w:eastAsia="Times New Roman"/>
        </w:rPr>
        <w:t>s</w:t>
      </w:r>
      <w:r w:rsidR="00486519">
        <w:rPr>
          <w:rFonts w:eastAsia="Times New Roman"/>
        </w:rPr>
        <w:t xml:space="preserve">. </w:t>
      </w:r>
    </w:p>
    <w:p w14:paraId="0F2E5935" w14:textId="63053899" w:rsidR="0084501C" w:rsidRDefault="00486519" w:rsidP="00157972">
      <w:pPr>
        <w:rPr>
          <w:rFonts w:eastAsia="Times New Roman"/>
        </w:rPr>
      </w:pPr>
      <w:r>
        <w:rPr>
          <w:rFonts w:eastAsia="Times New Roman"/>
        </w:rPr>
        <w:t xml:space="preserve">First, they are among Boulanger’s </w:t>
      </w:r>
      <w:r w:rsidR="005D2B3E">
        <w:rPr>
          <w:rFonts w:eastAsia="Times New Roman"/>
        </w:rPr>
        <w:t>vocal scores</w:t>
      </w:r>
      <w:r>
        <w:rPr>
          <w:rFonts w:eastAsia="Times New Roman"/>
        </w:rPr>
        <w:t xml:space="preserve"> </w:t>
      </w:r>
      <w:r w:rsidR="00B9329D">
        <w:rPr>
          <w:rFonts w:eastAsia="Times New Roman"/>
        </w:rPr>
        <w:t>readily available</w:t>
      </w:r>
      <w:r w:rsidR="00157972">
        <w:rPr>
          <w:rFonts w:eastAsia="Times New Roman"/>
        </w:rPr>
        <w:t xml:space="preserve"> online</w:t>
      </w:r>
      <w:r w:rsidR="00EE0064">
        <w:rPr>
          <w:rFonts w:eastAsia="Times New Roman"/>
        </w:rPr>
        <w:t>; m</w:t>
      </w:r>
      <w:r w:rsidR="00157972">
        <w:rPr>
          <w:rFonts w:eastAsia="Times New Roman"/>
        </w:rPr>
        <w:t>uch of Nadia Boulanger’s music remains unpublished, unfinished, or scattered about in private c</w:t>
      </w:r>
      <w:r w:rsidR="00EE0064">
        <w:rPr>
          <w:rFonts w:eastAsia="Times New Roman"/>
        </w:rPr>
        <w:t>ollections.</w:t>
      </w:r>
      <w:r w:rsidR="00EE0064">
        <w:rPr>
          <w:rStyle w:val="FootnoteReference"/>
          <w:rFonts w:eastAsia="Times New Roman"/>
        </w:rPr>
        <w:footnoteReference w:id="9"/>
      </w:r>
      <w:r w:rsidR="00362F68">
        <w:rPr>
          <w:rFonts w:eastAsia="Times New Roman"/>
        </w:rPr>
        <w:t xml:space="preserve"> </w:t>
      </w:r>
      <w:r w:rsidR="5624B232" w:rsidRPr="5624B232">
        <w:rPr>
          <w:rFonts w:eastAsia="Times New Roman"/>
        </w:rPr>
        <w:t>However, it</w:t>
      </w:r>
      <w:r w:rsidR="008E4970">
        <w:rPr>
          <w:rFonts w:eastAsia="Times New Roman"/>
        </w:rPr>
        <w:t xml:space="preserve"> is not enough to </w:t>
      </w:r>
      <w:r w:rsidR="001B6ABF">
        <w:rPr>
          <w:rFonts w:eastAsia="Times New Roman"/>
        </w:rPr>
        <w:t>“arbitrarily bring them together</w:t>
      </w:r>
      <w:r w:rsidR="003D53AD">
        <w:rPr>
          <w:rFonts w:eastAsia="Times New Roman"/>
        </w:rPr>
        <w:t xml:space="preserve">;” Nadia Boulanger </w:t>
      </w:r>
      <w:r w:rsidR="00472C89">
        <w:rPr>
          <w:rFonts w:eastAsia="Times New Roman"/>
        </w:rPr>
        <w:t xml:space="preserve">considered the organization of concerts to be as much an art as the performance or </w:t>
      </w:r>
      <w:r w:rsidR="004E796D">
        <w:rPr>
          <w:rFonts w:eastAsia="Times New Roman"/>
        </w:rPr>
        <w:t>composition.</w:t>
      </w:r>
      <w:r w:rsidR="002B4956">
        <w:rPr>
          <w:rStyle w:val="FootnoteReference"/>
          <w:rFonts w:eastAsia="Times New Roman"/>
        </w:rPr>
        <w:footnoteReference w:id="10"/>
      </w:r>
      <w:r w:rsidR="004E796D" w:rsidRPr="5624B232">
        <w:rPr>
          <w:rFonts w:eastAsia="Times New Roman"/>
        </w:rPr>
        <w:t xml:space="preserve"> </w:t>
      </w:r>
      <w:r w:rsidR="5624B232" w:rsidRPr="5624B232">
        <w:rPr>
          <w:rFonts w:eastAsia="Times New Roman"/>
        </w:rPr>
        <w:t>The author hypothesizes</w:t>
      </w:r>
      <w:r w:rsidR="0089419E" w:rsidRPr="5624B232">
        <w:rPr>
          <w:rFonts w:eastAsia="Times New Roman"/>
        </w:rPr>
        <w:t xml:space="preserve"> that the five songs listed above, in their given order, </w:t>
      </w:r>
      <w:r w:rsidR="00870835" w:rsidRPr="5624B232">
        <w:rPr>
          <w:rFonts w:eastAsia="Times New Roman"/>
        </w:rPr>
        <w:t xml:space="preserve">will </w:t>
      </w:r>
      <w:r w:rsidR="007F5D4A" w:rsidRPr="5624B232">
        <w:rPr>
          <w:rFonts w:eastAsia="Times New Roman"/>
        </w:rPr>
        <w:t>favorably display</w:t>
      </w:r>
      <w:r w:rsidR="00AB2CF4" w:rsidRPr="5624B232">
        <w:rPr>
          <w:rFonts w:eastAsia="Times New Roman"/>
        </w:rPr>
        <w:t xml:space="preserve"> the </w:t>
      </w:r>
      <w:r w:rsidR="5624B232" w:rsidRPr="5624B232">
        <w:rPr>
          <w:rFonts w:eastAsia="Times New Roman"/>
        </w:rPr>
        <w:t>wide</w:t>
      </w:r>
      <w:r w:rsidR="00AB2CF4" w:rsidRPr="5624B232">
        <w:rPr>
          <w:rFonts w:eastAsia="Times New Roman"/>
        </w:rPr>
        <w:t xml:space="preserve"> </w:t>
      </w:r>
      <w:r w:rsidR="00AB2CF4">
        <w:rPr>
          <w:rFonts w:eastAsia="Times New Roman"/>
        </w:rPr>
        <w:t>variety of</w:t>
      </w:r>
      <w:r w:rsidR="00870835" w:rsidRPr="5624B232">
        <w:rPr>
          <w:rFonts w:eastAsia="Times New Roman"/>
        </w:rPr>
        <w:t xml:space="preserve"> </w:t>
      </w:r>
      <w:r w:rsidR="005E1520" w:rsidRPr="5624B232">
        <w:rPr>
          <w:rFonts w:eastAsia="Times New Roman"/>
        </w:rPr>
        <w:t>Nadia Boulanger</w:t>
      </w:r>
      <w:r w:rsidR="005E1520">
        <w:rPr>
          <w:rFonts w:eastAsia="Times New Roman"/>
        </w:rPr>
        <w:t>’s musi</w:t>
      </w:r>
      <w:r w:rsidR="005E1520" w:rsidRPr="5624B232">
        <w:rPr>
          <w:rFonts w:eastAsia="Times New Roman"/>
        </w:rPr>
        <w:t>c</w:t>
      </w:r>
      <w:r w:rsidR="00AB2CF4" w:rsidRPr="5624B232">
        <w:rPr>
          <w:rFonts w:eastAsia="Times New Roman"/>
        </w:rPr>
        <w:t>.</w:t>
      </w:r>
      <w:r w:rsidR="004E796D">
        <w:rPr>
          <w:rFonts w:eastAsia="Times New Roman"/>
        </w:rPr>
        <w:t xml:space="preserve"> </w:t>
      </w:r>
    </w:p>
    <w:p w14:paraId="6784221D" w14:textId="1F8367B5" w:rsidR="008C673B" w:rsidRPr="008C673B" w:rsidRDefault="008C673B" w:rsidP="008C673B">
      <w:pPr>
        <w:rPr>
          <w:rFonts w:eastAsia="Times New Roman"/>
        </w:rPr>
      </w:pPr>
      <w:r w:rsidRPr="00BA551F">
        <w:rPr>
          <w:rFonts w:eastAsia="Times New Roman"/>
        </w:rPr>
        <w:t>The analysis of these songs shall be limited to formal elements of harmony, meter, melody, and the relationship between text and music. The arrangement of each piece will also include a brief description of any changes made in the translation from voice</w:t>
      </w:r>
      <w:r>
        <w:rPr>
          <w:rFonts w:eastAsia="Times New Roman"/>
        </w:rPr>
        <w:t xml:space="preserve"> and </w:t>
      </w:r>
      <w:r w:rsidRPr="00BA551F">
        <w:rPr>
          <w:rFonts w:eastAsia="Times New Roman"/>
        </w:rPr>
        <w:t>piano to brass quintet.</w:t>
      </w:r>
    </w:p>
    <w:p w14:paraId="47675DB5" w14:textId="63ACCF1A" w:rsidR="00204047" w:rsidRDefault="00204047" w:rsidP="001E0024">
      <w:pPr>
        <w:pStyle w:val="Heading3"/>
      </w:pPr>
      <w:bookmarkStart w:id="27" w:name="_Toc89031800"/>
      <w:bookmarkStart w:id="28" w:name="_Toc89034525"/>
      <w:bookmarkStart w:id="29" w:name="_Toc89123091"/>
      <w:r>
        <w:lastRenderedPageBreak/>
        <w:t>REVIEW OF RELATED LITERATURE</w:t>
      </w:r>
      <w:bookmarkEnd w:id="27"/>
      <w:bookmarkEnd w:id="28"/>
      <w:bookmarkEnd w:id="29"/>
    </w:p>
    <w:p w14:paraId="4D9CE540" w14:textId="367022C2" w:rsidR="00154EAF" w:rsidRPr="00BA551F" w:rsidRDefault="00154EAF" w:rsidP="416F817E">
      <w:pPr>
        <w:rPr>
          <w:rFonts w:eastAsia="Times New Roman"/>
        </w:rPr>
      </w:pPr>
      <w:r w:rsidRPr="00BA551F">
        <w:rPr>
          <w:rFonts w:eastAsia="Times New Roman"/>
        </w:rPr>
        <w:t>Nadia Boulanger was a well-known figure in her own time. Her life and impact have continued to be an area of interest to her former students and researchers. A 2002 call for papers “on the subject of Nadia Boulanger, her life and influence, her contribution to musical pedagogy, and the work of her American students” by the American Research Center neatly summa</w:t>
      </w:r>
      <w:r w:rsidRPr="5624B232">
        <w:rPr>
          <w:rFonts w:eastAsia="Times New Roman"/>
        </w:rPr>
        <w:t>rizes what is available, as well as what is missing from the research on Boulanger.</w:t>
      </w:r>
      <w:r w:rsidRPr="5624B232">
        <w:rPr>
          <w:rStyle w:val="FootnoteReference"/>
          <w:rFonts w:eastAsia="Times New Roman"/>
        </w:rPr>
        <w:footnoteReference w:id="11"/>
      </w:r>
      <w:r w:rsidRPr="5624B232">
        <w:rPr>
          <w:rFonts w:eastAsia="Times New Roman"/>
        </w:rPr>
        <w:t xml:space="preserve"> This literature review will demonstrate the need for a detailed study of Nadia Boulanger’s compositions.</w:t>
      </w:r>
      <w:r w:rsidRPr="416F817E">
        <w:rPr>
          <w:rFonts w:eastAsia="Times New Roman"/>
        </w:rPr>
        <w:t xml:space="preserve"> </w:t>
      </w:r>
    </w:p>
    <w:p w14:paraId="02B4951F" w14:textId="77777777" w:rsidR="00154EAF" w:rsidRPr="00BA551F" w:rsidRDefault="00154EAF" w:rsidP="00154EAF">
      <w:pPr>
        <w:rPr>
          <w:rFonts w:eastAsia="Times New Roman"/>
        </w:rPr>
      </w:pPr>
      <w:r>
        <w:rPr>
          <w:rFonts w:eastAsia="Times New Roman"/>
        </w:rPr>
        <w:t>Nadia</w:t>
      </w:r>
      <w:r w:rsidRPr="00BA551F">
        <w:rPr>
          <w:rFonts w:eastAsia="Times New Roman"/>
        </w:rPr>
        <w:t xml:space="preserve"> Boulanger had a remarkable influence on her students, and they have worked to preserve her legacy through publishing interviews, stories, and accounts of her teaching. Bruno </w:t>
      </w:r>
      <w:proofErr w:type="spellStart"/>
      <w:r w:rsidRPr="00BA551F">
        <w:rPr>
          <w:rFonts w:eastAsia="Times New Roman"/>
        </w:rPr>
        <w:t>Monsaingeon</w:t>
      </w:r>
      <w:proofErr w:type="spellEnd"/>
      <w:r w:rsidRPr="00BA551F">
        <w:rPr>
          <w:rFonts w:eastAsia="Times New Roman"/>
        </w:rPr>
        <w:t xml:space="preserve">, a </w:t>
      </w:r>
      <w:r>
        <w:rPr>
          <w:rFonts w:eastAsia="Times New Roman"/>
        </w:rPr>
        <w:t xml:space="preserve">Nadia </w:t>
      </w:r>
      <w:r w:rsidRPr="00BA551F">
        <w:rPr>
          <w:rFonts w:eastAsia="Times New Roman"/>
        </w:rPr>
        <w:t xml:space="preserve">Boulanger student late in her life, authored a book of curated conversations with Boulanger based on his own experiences and the stories from other Boulanger students. This collection of discussions, </w:t>
      </w:r>
      <w:r w:rsidRPr="00BA551F">
        <w:rPr>
          <w:rFonts w:eastAsia="Times New Roman"/>
          <w:i/>
          <w:iCs/>
        </w:rPr>
        <w:t>Mademoiselle: Conversations with Nadia Boulanger</w:t>
      </w:r>
      <w:r w:rsidRPr="00BA551F">
        <w:rPr>
          <w:rFonts w:eastAsia="Times New Roman"/>
        </w:rPr>
        <w:t xml:space="preserve">, explores Nadia’s upbringing in and love of France, the importance of her Catholic faith, her beliefs about the construction of music, her students, the famous musicians she worked with, and the art of interpretation. This book also contains nine tributes to </w:t>
      </w:r>
      <w:r>
        <w:rPr>
          <w:rFonts w:eastAsia="Times New Roman"/>
        </w:rPr>
        <w:t>Boulanger</w:t>
      </w:r>
      <w:r w:rsidRPr="00BA551F">
        <w:rPr>
          <w:rFonts w:eastAsia="Times New Roman"/>
        </w:rPr>
        <w:t xml:space="preserve"> (including one from Leonard Bernstein), a chronology of her life, and a discography of her performances. Elliott Carter praises this book for its “impression of her teaching and her contacts with us [her students], unlike any of the biographies I have read.”</w:t>
      </w:r>
      <w:r w:rsidRPr="00BA551F">
        <w:rPr>
          <w:rStyle w:val="FootnoteReference"/>
          <w:rFonts w:eastAsia="Times New Roman"/>
        </w:rPr>
        <w:footnoteReference w:id="12"/>
      </w:r>
      <w:r w:rsidRPr="00BA551F">
        <w:rPr>
          <w:rFonts w:eastAsia="Times New Roman"/>
        </w:rPr>
        <w:t xml:space="preserve"> However, </w:t>
      </w:r>
      <w:r>
        <w:rPr>
          <w:rFonts w:eastAsia="Times New Roman"/>
        </w:rPr>
        <w:t>Boulanger’</w:t>
      </w:r>
      <w:r w:rsidRPr="00BA551F">
        <w:rPr>
          <w:rFonts w:eastAsia="Times New Roman"/>
        </w:rPr>
        <w:t xml:space="preserve">s compositions never come up throughout these conversations, just as contemporary researchers have primarily ignored her music. </w:t>
      </w:r>
    </w:p>
    <w:p w14:paraId="58007C22" w14:textId="43D46F07" w:rsidR="009E22E9" w:rsidRPr="00BA551F" w:rsidRDefault="009E22E9" w:rsidP="009E22E9">
      <w:pPr>
        <w:rPr>
          <w:rFonts w:eastAsia="Times New Roman"/>
        </w:rPr>
      </w:pPr>
      <w:r w:rsidRPr="00BA551F">
        <w:rPr>
          <w:rFonts w:eastAsia="Times New Roman"/>
        </w:rPr>
        <w:lastRenderedPageBreak/>
        <w:t xml:space="preserve">Beyond biography and attempts to catalog her teaching approaches, most of the research on </w:t>
      </w:r>
      <w:r>
        <w:rPr>
          <w:rFonts w:eastAsia="Times New Roman"/>
        </w:rPr>
        <w:t>Boulanger</w:t>
      </w:r>
      <w:r w:rsidRPr="00BA551F">
        <w:rPr>
          <w:rFonts w:eastAsia="Times New Roman"/>
        </w:rPr>
        <w:t xml:space="preserve"> details her influence on her students’ compositions. Two representative examples of this are </w:t>
      </w:r>
      <w:r w:rsidRPr="00BA551F">
        <w:rPr>
          <w:rFonts w:eastAsia="Times New Roman"/>
          <w:i/>
          <w:iCs/>
        </w:rPr>
        <w:t xml:space="preserve">Pedagogical style and influence of Nadia Boulanger on music for wind symphony, an analysis of three works by her students: Copland, Bassett, and Grantham </w:t>
      </w:r>
      <w:r w:rsidRPr="00BA551F">
        <w:rPr>
          <w:rFonts w:eastAsia="Times New Roman"/>
        </w:rPr>
        <w:t>by Wendy McCallum</w:t>
      </w:r>
      <w:r w:rsidR="0085304B">
        <w:rPr>
          <w:rFonts w:eastAsia="Times New Roman"/>
        </w:rPr>
        <w:t>,</w:t>
      </w:r>
      <w:r>
        <w:rPr>
          <w:rStyle w:val="FootnoteReference"/>
          <w:rFonts w:eastAsia="Times New Roman"/>
        </w:rPr>
        <w:footnoteReference w:id="13"/>
      </w:r>
      <w:r w:rsidRPr="00BA551F">
        <w:rPr>
          <w:rFonts w:eastAsia="Times New Roman"/>
        </w:rPr>
        <w:t xml:space="preserve"> and </w:t>
      </w:r>
      <w:r w:rsidRPr="00BA551F">
        <w:rPr>
          <w:rFonts w:eastAsia="Times New Roman"/>
          <w:i/>
          <w:iCs/>
        </w:rPr>
        <w:t>The pedagogical influence of Nadia Boulanger on the works of her female students: An analysis of selected compositions</w:t>
      </w:r>
      <w:r w:rsidRPr="00BA551F">
        <w:rPr>
          <w:rFonts w:eastAsia="Times New Roman"/>
        </w:rPr>
        <w:t xml:space="preserve"> by Diane </w:t>
      </w:r>
      <w:proofErr w:type="spellStart"/>
      <w:r w:rsidRPr="00BA551F">
        <w:rPr>
          <w:rFonts w:eastAsia="Times New Roman"/>
        </w:rPr>
        <w:t>deVries</w:t>
      </w:r>
      <w:proofErr w:type="spellEnd"/>
      <w:r w:rsidRPr="00BA551F">
        <w:rPr>
          <w:rFonts w:eastAsia="Times New Roman"/>
        </w:rPr>
        <w:t>.</w:t>
      </w:r>
      <w:r>
        <w:rPr>
          <w:rStyle w:val="FootnoteReference"/>
          <w:rFonts w:eastAsia="Times New Roman"/>
        </w:rPr>
        <w:footnoteReference w:id="14"/>
      </w:r>
      <w:r w:rsidRPr="00BA551F">
        <w:rPr>
          <w:rFonts w:eastAsia="Times New Roman"/>
        </w:rPr>
        <w:t xml:space="preserve"> This research body has expanded beyond </w:t>
      </w:r>
      <w:r>
        <w:rPr>
          <w:rFonts w:eastAsia="Times New Roman"/>
        </w:rPr>
        <w:t>Boulanger’</w:t>
      </w:r>
      <w:r w:rsidRPr="00BA551F">
        <w:rPr>
          <w:rFonts w:eastAsia="Times New Roman"/>
        </w:rPr>
        <w:t>s students; Kimberly Francis has published several articles detailing the various ways Nadia</w:t>
      </w:r>
      <w:r>
        <w:rPr>
          <w:rFonts w:eastAsia="Times New Roman"/>
        </w:rPr>
        <w:t xml:space="preserve"> Boulanger</w:t>
      </w:r>
      <w:r w:rsidRPr="00BA551F">
        <w:rPr>
          <w:rFonts w:eastAsia="Times New Roman"/>
        </w:rPr>
        <w:t xml:space="preserve"> influenced Stravinsky’s music. This research affirms the emphasis on structure in music presented in </w:t>
      </w:r>
      <w:proofErr w:type="spellStart"/>
      <w:r w:rsidRPr="00BA551F">
        <w:rPr>
          <w:rFonts w:eastAsia="Times New Roman"/>
        </w:rPr>
        <w:t>Monsaingeon’s</w:t>
      </w:r>
      <w:proofErr w:type="spellEnd"/>
      <w:r w:rsidRPr="00BA551F">
        <w:rPr>
          <w:rFonts w:eastAsia="Times New Roman"/>
        </w:rPr>
        <w:t xml:space="preserve"> conversations. That none of this growing area of research is concerned with </w:t>
      </w:r>
      <w:r>
        <w:rPr>
          <w:rFonts w:eastAsia="Times New Roman"/>
        </w:rPr>
        <w:t>Boulanger’</w:t>
      </w:r>
      <w:r w:rsidRPr="00BA551F">
        <w:rPr>
          <w:rFonts w:eastAsia="Times New Roman"/>
        </w:rPr>
        <w:t xml:space="preserve">s compositions is further </w:t>
      </w:r>
      <w:r>
        <w:rPr>
          <w:rFonts w:eastAsia="Times New Roman"/>
        </w:rPr>
        <w:t>evidence</w:t>
      </w:r>
      <w:r w:rsidRPr="00BA551F">
        <w:rPr>
          <w:rFonts w:eastAsia="Times New Roman"/>
        </w:rPr>
        <w:t xml:space="preserve"> of the need to study her music. </w:t>
      </w:r>
      <w:r>
        <w:rPr>
          <w:rFonts w:eastAsia="Times New Roman"/>
        </w:rPr>
        <w:t xml:space="preserve">Even </w:t>
      </w:r>
      <w:proofErr w:type="spellStart"/>
      <w:r w:rsidRPr="00BA551F">
        <w:rPr>
          <w:rFonts w:eastAsia="Times New Roman"/>
        </w:rPr>
        <w:t>Jeanice</w:t>
      </w:r>
      <w:proofErr w:type="spellEnd"/>
      <w:r w:rsidRPr="00BA551F">
        <w:rPr>
          <w:rFonts w:eastAsia="Times New Roman"/>
        </w:rPr>
        <w:t xml:space="preserve"> Brooks, one of the most active modern Boulanger scholars, has </w:t>
      </w:r>
      <w:r>
        <w:rPr>
          <w:rFonts w:eastAsia="Times New Roman"/>
        </w:rPr>
        <w:t>focused her research on</w:t>
      </w:r>
      <w:r w:rsidRPr="00BA551F">
        <w:rPr>
          <w:rFonts w:eastAsia="Times New Roman"/>
        </w:rPr>
        <w:t xml:space="preserve"> </w:t>
      </w:r>
      <w:r>
        <w:rPr>
          <w:rFonts w:eastAsia="Times New Roman"/>
        </w:rPr>
        <w:t>Boulanger’s musical life without looking at her compositions</w:t>
      </w:r>
      <w:r w:rsidRPr="00BA551F">
        <w:rPr>
          <w:rFonts w:eastAsia="Times New Roman"/>
        </w:rPr>
        <w:t xml:space="preserve">. Her book with the most promising title, </w:t>
      </w:r>
      <w:r w:rsidRPr="00BA551F">
        <w:rPr>
          <w:rFonts w:eastAsia="Times New Roman"/>
          <w:i/>
          <w:iCs/>
        </w:rPr>
        <w:t xml:space="preserve">The Musical Work of Nadia Boulanger, </w:t>
      </w:r>
      <w:r w:rsidRPr="00BA551F">
        <w:rPr>
          <w:rFonts w:eastAsia="Times New Roman"/>
        </w:rPr>
        <w:t xml:space="preserve">does not offer any observations regarding Boulanger’s compositions. Instead, she focuses on Boulanger’s </w:t>
      </w:r>
      <w:r>
        <w:rPr>
          <w:rFonts w:eastAsia="Times New Roman"/>
        </w:rPr>
        <w:t>“</w:t>
      </w:r>
      <w:r w:rsidRPr="00BA551F">
        <w:rPr>
          <w:rFonts w:eastAsia="Times New Roman"/>
        </w:rPr>
        <w:t>musical work</w:t>
      </w:r>
      <w:r>
        <w:rPr>
          <w:rFonts w:eastAsia="Times New Roman"/>
        </w:rPr>
        <w:t>”</w:t>
      </w:r>
      <w:r w:rsidRPr="00BA551F">
        <w:rPr>
          <w:rFonts w:eastAsia="Times New Roman"/>
        </w:rPr>
        <w:t xml:space="preserve"> as a conductor and lecturer.</w:t>
      </w:r>
      <w:r w:rsidRPr="00BA551F">
        <w:rPr>
          <w:rStyle w:val="FootnoteReference"/>
          <w:rFonts w:eastAsia="Times New Roman"/>
        </w:rPr>
        <w:footnoteReference w:id="15"/>
      </w:r>
      <w:r w:rsidRPr="00BA551F">
        <w:rPr>
          <w:rFonts w:eastAsia="Times New Roman"/>
        </w:rPr>
        <w:t xml:space="preserve"> </w:t>
      </w:r>
    </w:p>
    <w:p w14:paraId="03F208B1" w14:textId="2E36ACDF" w:rsidR="001D3CBB" w:rsidRPr="00BA551F" w:rsidRDefault="001D3CBB" w:rsidP="001D3CBB">
      <w:pPr>
        <w:rPr>
          <w:rFonts w:eastAsia="Times New Roman"/>
        </w:rPr>
      </w:pPr>
      <w:r w:rsidRPr="00BA551F">
        <w:rPr>
          <w:rFonts w:eastAsia="Times New Roman"/>
        </w:rPr>
        <w:t>Recently, there have been</w:t>
      </w:r>
      <w:r>
        <w:rPr>
          <w:rFonts w:eastAsia="Times New Roman"/>
        </w:rPr>
        <w:t xml:space="preserve"> a</w:t>
      </w:r>
      <w:r w:rsidRPr="00BA551F">
        <w:rPr>
          <w:rFonts w:eastAsia="Times New Roman"/>
        </w:rPr>
        <w:t xml:space="preserve"> few attempts made to look at some of Nadia</w:t>
      </w:r>
      <w:r>
        <w:rPr>
          <w:rFonts w:eastAsia="Times New Roman"/>
        </w:rPr>
        <w:t xml:space="preserve"> Boulanger</w:t>
      </w:r>
      <w:r w:rsidRPr="00BA551F">
        <w:rPr>
          <w:rFonts w:eastAsia="Times New Roman"/>
        </w:rPr>
        <w:t xml:space="preserve">’s music. Rosemary </w:t>
      </w:r>
      <w:proofErr w:type="spellStart"/>
      <w:r w:rsidRPr="00BA551F">
        <w:rPr>
          <w:rFonts w:eastAsia="Times New Roman"/>
        </w:rPr>
        <w:t>Yeoland</w:t>
      </w:r>
      <w:proofErr w:type="spellEnd"/>
      <w:r w:rsidRPr="00BA551F">
        <w:rPr>
          <w:rFonts w:eastAsia="Times New Roman"/>
        </w:rPr>
        <w:t xml:space="preserve">, in her article “Nadia Boulanger et Camille </w:t>
      </w:r>
      <w:proofErr w:type="spellStart"/>
      <w:r w:rsidRPr="00BA551F">
        <w:rPr>
          <w:rFonts w:eastAsia="Times New Roman"/>
        </w:rPr>
        <w:t>Mauclair</w:t>
      </w:r>
      <w:proofErr w:type="spellEnd"/>
      <w:r w:rsidRPr="00BA551F">
        <w:rPr>
          <w:rFonts w:eastAsia="Times New Roman"/>
        </w:rPr>
        <w:t>,” discuss</w:t>
      </w:r>
      <w:r>
        <w:rPr>
          <w:rFonts w:eastAsia="Times New Roman"/>
        </w:rPr>
        <w:t>es</w:t>
      </w:r>
      <w:r w:rsidRPr="00BA551F">
        <w:rPr>
          <w:rFonts w:eastAsia="Times New Roman"/>
        </w:rPr>
        <w:t xml:space="preserve"> the five songs Boulanger wrote with texts by </w:t>
      </w:r>
      <w:proofErr w:type="spellStart"/>
      <w:r w:rsidRPr="00BA551F">
        <w:rPr>
          <w:rFonts w:eastAsia="Times New Roman"/>
        </w:rPr>
        <w:t>Mauclair</w:t>
      </w:r>
      <w:proofErr w:type="spellEnd"/>
      <w:r w:rsidRPr="00BA551F">
        <w:rPr>
          <w:rFonts w:eastAsia="Times New Roman"/>
        </w:rPr>
        <w:t xml:space="preserve"> </w:t>
      </w:r>
      <w:r>
        <w:rPr>
          <w:rFonts w:eastAsia="Times New Roman"/>
        </w:rPr>
        <w:t>“</w:t>
      </w:r>
      <w:r w:rsidRPr="00BA551F">
        <w:rPr>
          <w:rFonts w:eastAsia="Times New Roman"/>
        </w:rPr>
        <w:t>in detail;</w:t>
      </w:r>
      <w:r>
        <w:rPr>
          <w:rFonts w:eastAsia="Times New Roman"/>
        </w:rPr>
        <w:t>”</w:t>
      </w:r>
      <w:r w:rsidRPr="00BA551F">
        <w:rPr>
          <w:rFonts w:eastAsia="Times New Roman"/>
        </w:rPr>
        <w:t xml:space="preserve"> yet, her musical observations of the songs are a few sentences limited to their “tonality, rhythm and expression.”</w:t>
      </w:r>
      <w:r w:rsidRPr="00BA551F">
        <w:rPr>
          <w:rStyle w:val="FootnoteReference"/>
          <w:rFonts w:eastAsia="Times New Roman"/>
        </w:rPr>
        <w:footnoteReference w:id="16"/>
      </w:r>
      <w:r w:rsidRPr="00BA551F">
        <w:rPr>
          <w:rFonts w:eastAsia="Times New Roman"/>
        </w:rPr>
        <w:t xml:space="preserve"> Caroline </w:t>
      </w:r>
      <w:r w:rsidRPr="00BA551F">
        <w:rPr>
          <w:rFonts w:eastAsia="Times New Roman"/>
        </w:rPr>
        <w:lastRenderedPageBreak/>
        <w:t xml:space="preserve">Potter, one of the leading scholars on Boulanger, </w:t>
      </w:r>
      <w:r>
        <w:rPr>
          <w:rFonts w:eastAsia="Times New Roman"/>
        </w:rPr>
        <w:t xml:space="preserve">came </w:t>
      </w:r>
      <w:r w:rsidRPr="00BA551F">
        <w:rPr>
          <w:rFonts w:eastAsia="Times New Roman"/>
        </w:rPr>
        <w:t xml:space="preserve">closer to Boulanger’s music in her article, “Nadia Boulanger’s and Raoul </w:t>
      </w:r>
      <w:proofErr w:type="spellStart"/>
      <w:r w:rsidRPr="00BA551F">
        <w:rPr>
          <w:rFonts w:eastAsia="Times New Roman"/>
        </w:rPr>
        <w:t>Pugno’s</w:t>
      </w:r>
      <w:proofErr w:type="spellEnd"/>
      <w:r w:rsidRPr="00BA551F">
        <w:rPr>
          <w:rFonts w:eastAsia="Times New Roman"/>
        </w:rPr>
        <w:t xml:space="preserve"> La Ville </w:t>
      </w:r>
      <w:proofErr w:type="spellStart"/>
      <w:r w:rsidRPr="00BA551F">
        <w:rPr>
          <w:rFonts w:eastAsia="Times New Roman"/>
        </w:rPr>
        <w:t>Morte</w:t>
      </w:r>
      <w:proofErr w:type="spellEnd"/>
      <w:r w:rsidRPr="00BA551F">
        <w:rPr>
          <w:rFonts w:eastAsia="Times New Roman"/>
        </w:rPr>
        <w:t>.” This Potter article contains a single paragraph describing the work as “rooted in tonality, though often highly chromatic and with modal inflections…”</w:t>
      </w:r>
      <w:r w:rsidRPr="00BA551F">
        <w:rPr>
          <w:rStyle w:val="FootnoteReference"/>
          <w:rFonts w:eastAsia="Times New Roman"/>
        </w:rPr>
        <w:footnoteReference w:id="17"/>
      </w:r>
      <w:r w:rsidRPr="00BA551F">
        <w:rPr>
          <w:rFonts w:eastAsia="Times New Roman"/>
        </w:rPr>
        <w:t xml:space="preserve"> Most of the article is spent discussing the challenges </w:t>
      </w:r>
      <w:r>
        <w:rPr>
          <w:rFonts w:eastAsia="Times New Roman"/>
        </w:rPr>
        <w:t>Boulanger</w:t>
      </w:r>
      <w:r w:rsidRPr="00BA551F">
        <w:rPr>
          <w:rFonts w:eastAsia="Times New Roman"/>
        </w:rPr>
        <w:t xml:space="preserve"> faced trying to have the opera performed, as well as the complications that arose from her collaboration with </w:t>
      </w:r>
      <w:proofErr w:type="spellStart"/>
      <w:r w:rsidRPr="00BA551F">
        <w:rPr>
          <w:rFonts w:eastAsia="Times New Roman"/>
        </w:rPr>
        <w:t>Pugno</w:t>
      </w:r>
      <w:proofErr w:type="spellEnd"/>
      <w:r w:rsidRPr="00BA551F">
        <w:rPr>
          <w:rFonts w:eastAsia="Times New Roman"/>
        </w:rPr>
        <w:t xml:space="preserve">. </w:t>
      </w:r>
    </w:p>
    <w:p w14:paraId="02E949D0" w14:textId="080B162C" w:rsidR="00C16959" w:rsidRPr="00BA551F" w:rsidRDefault="00C16959" w:rsidP="00C16959">
      <w:pPr>
        <w:rPr>
          <w:rFonts w:eastAsia="Times New Roman"/>
        </w:rPr>
      </w:pPr>
      <w:r w:rsidRPr="00BA551F">
        <w:rPr>
          <w:rFonts w:eastAsia="Times New Roman"/>
        </w:rPr>
        <w:t xml:space="preserve">In her book, </w:t>
      </w:r>
      <w:r w:rsidRPr="00BA551F">
        <w:rPr>
          <w:rFonts w:eastAsia="Times New Roman"/>
          <w:i/>
          <w:iCs/>
        </w:rPr>
        <w:t>Nadia and Lili Boulanger</w:t>
      </w:r>
      <w:r w:rsidRPr="00BA551F">
        <w:rPr>
          <w:rFonts w:eastAsia="Times New Roman"/>
        </w:rPr>
        <w:t xml:space="preserve">, Potter does include some analysis of the elder Boulanger sister’s compositions. In the chapter “Towards the Prix de Rome,” Potter describes several of Nadia’s and Lili’s early compositions. Potter uses her analysis to highlight, what she considers to be, the </w:t>
      </w:r>
      <w:r>
        <w:rPr>
          <w:rFonts w:eastAsia="Times New Roman"/>
        </w:rPr>
        <w:t>“</w:t>
      </w:r>
      <w:r w:rsidRPr="00BA551F">
        <w:rPr>
          <w:rFonts w:eastAsia="Times New Roman"/>
        </w:rPr>
        <w:t>typical</w:t>
      </w:r>
      <w:r>
        <w:rPr>
          <w:rFonts w:eastAsia="Times New Roman"/>
        </w:rPr>
        <w:t>”</w:t>
      </w:r>
      <w:r w:rsidRPr="00BA551F">
        <w:rPr>
          <w:rFonts w:eastAsia="Times New Roman"/>
        </w:rPr>
        <w:t xml:space="preserve"> features of Nadia’s music; that it is tonal music with some chromaticism, dissonance, use of pedal points, and </w:t>
      </w:r>
      <w:r>
        <w:rPr>
          <w:rFonts w:eastAsia="Times New Roman"/>
        </w:rPr>
        <w:t>“</w:t>
      </w:r>
      <w:r w:rsidRPr="00BA551F">
        <w:rPr>
          <w:rFonts w:eastAsia="Times New Roman"/>
        </w:rPr>
        <w:t>restless modulations.</w:t>
      </w:r>
      <w:r>
        <w:rPr>
          <w:rFonts w:eastAsia="Times New Roman"/>
        </w:rPr>
        <w:t>”</w:t>
      </w:r>
      <w:r w:rsidRPr="00BA551F">
        <w:rPr>
          <w:rStyle w:val="FootnoteReference"/>
          <w:rFonts w:eastAsia="Times New Roman"/>
        </w:rPr>
        <w:footnoteReference w:id="18"/>
      </w:r>
      <w:r w:rsidRPr="00BA551F">
        <w:rPr>
          <w:rFonts w:eastAsia="Times New Roman"/>
        </w:rPr>
        <w:t xml:space="preserve"> </w:t>
      </w:r>
      <w:r>
        <w:rPr>
          <w:rFonts w:eastAsia="Times New Roman"/>
        </w:rPr>
        <w:t>Most</w:t>
      </w:r>
      <w:r w:rsidRPr="00BA551F">
        <w:rPr>
          <w:rFonts w:eastAsia="Times New Roman"/>
        </w:rPr>
        <w:t xml:space="preserve"> of Potter’s analysis does not go beyond these observations</w:t>
      </w:r>
      <w:r w:rsidR="000060AB">
        <w:rPr>
          <w:rFonts w:eastAsia="Times New Roman"/>
        </w:rPr>
        <w:t>,</w:t>
      </w:r>
      <w:r w:rsidRPr="00BA551F">
        <w:rPr>
          <w:rFonts w:eastAsia="Times New Roman"/>
        </w:rPr>
        <w:t xml:space="preserve"> and, at times, she writes as though she is also convinced that Nadia</w:t>
      </w:r>
      <w:r>
        <w:rPr>
          <w:rFonts w:eastAsia="Times New Roman"/>
        </w:rPr>
        <w:t xml:space="preserve"> Boulanger’</w:t>
      </w:r>
      <w:r w:rsidRPr="00BA551F">
        <w:rPr>
          <w:rFonts w:eastAsia="Times New Roman"/>
        </w:rPr>
        <w:t>s music is</w:t>
      </w:r>
      <w:r>
        <w:rPr>
          <w:rFonts w:eastAsia="Times New Roman"/>
        </w:rPr>
        <w:t xml:space="preserve"> “</w:t>
      </w:r>
      <w:r w:rsidRPr="00BA551F">
        <w:rPr>
          <w:rFonts w:eastAsia="Times New Roman"/>
        </w:rPr>
        <w:t>worthless.</w:t>
      </w:r>
      <w:r>
        <w:rPr>
          <w:rFonts w:eastAsia="Times New Roman"/>
        </w:rPr>
        <w:t>”</w:t>
      </w:r>
      <w:r w:rsidRPr="00BA551F">
        <w:rPr>
          <w:rFonts w:eastAsia="Times New Roman"/>
        </w:rPr>
        <w:t xml:space="preserve"> Potter’s three-sentence portrayal of </w:t>
      </w:r>
      <w:r>
        <w:rPr>
          <w:rFonts w:eastAsia="Times New Roman"/>
        </w:rPr>
        <w:t>Boulanger’</w:t>
      </w:r>
      <w:r w:rsidRPr="00BA551F">
        <w:rPr>
          <w:rFonts w:eastAsia="Times New Roman"/>
        </w:rPr>
        <w:t xml:space="preserve">s </w:t>
      </w:r>
      <w:proofErr w:type="spellStart"/>
      <w:r w:rsidRPr="00BA551F">
        <w:rPr>
          <w:rFonts w:eastAsia="Times New Roman"/>
          <w:i/>
          <w:iCs/>
        </w:rPr>
        <w:t>Élégie</w:t>
      </w:r>
      <w:proofErr w:type="spellEnd"/>
      <w:r w:rsidRPr="00BA551F">
        <w:rPr>
          <w:rFonts w:eastAsia="Times New Roman"/>
        </w:rPr>
        <w:t xml:space="preserve"> as “harmonically and texturally straightforward” and “old-fashioned” </w:t>
      </w:r>
      <w:r>
        <w:rPr>
          <w:rFonts w:eastAsia="Times New Roman"/>
        </w:rPr>
        <w:t>can be seen as dismissive</w:t>
      </w:r>
      <w:r w:rsidRPr="00BA551F">
        <w:rPr>
          <w:rFonts w:eastAsia="Times New Roman"/>
        </w:rPr>
        <w:t>.</w:t>
      </w:r>
      <w:r w:rsidRPr="00BA551F">
        <w:rPr>
          <w:rStyle w:val="FootnoteReference"/>
          <w:rFonts w:eastAsia="Times New Roman"/>
        </w:rPr>
        <w:footnoteReference w:id="19"/>
      </w:r>
      <w:r w:rsidRPr="00BA551F">
        <w:rPr>
          <w:rFonts w:eastAsia="Times New Roman"/>
        </w:rPr>
        <w:t xml:space="preserve"> She </w:t>
      </w:r>
      <w:r>
        <w:rPr>
          <w:rFonts w:eastAsia="Times New Roman"/>
        </w:rPr>
        <w:t xml:space="preserve">continually takes jabs </w:t>
      </w:r>
      <w:r w:rsidRPr="00BA551F">
        <w:rPr>
          <w:rFonts w:eastAsia="Times New Roman"/>
        </w:rPr>
        <w:t xml:space="preserve">at </w:t>
      </w:r>
      <w:r>
        <w:rPr>
          <w:rFonts w:eastAsia="Times New Roman"/>
        </w:rPr>
        <w:t>the elder Boulanger sister’s</w:t>
      </w:r>
      <w:r w:rsidRPr="00BA551F">
        <w:rPr>
          <w:rFonts w:eastAsia="Times New Roman"/>
        </w:rPr>
        <w:t xml:space="preserve"> music, her </w:t>
      </w:r>
      <w:r>
        <w:rPr>
          <w:rFonts w:eastAsia="Times New Roman"/>
        </w:rPr>
        <w:t>“</w:t>
      </w:r>
      <w:r w:rsidRPr="00BA551F">
        <w:rPr>
          <w:rFonts w:eastAsia="Times New Roman"/>
        </w:rPr>
        <w:t>questionable</w:t>
      </w:r>
      <w:r>
        <w:rPr>
          <w:rFonts w:eastAsia="Times New Roman"/>
        </w:rPr>
        <w:t>”</w:t>
      </w:r>
      <w:r w:rsidRPr="00BA551F">
        <w:rPr>
          <w:rFonts w:eastAsia="Times New Roman"/>
        </w:rPr>
        <w:t xml:space="preserve"> choice of poetry to set to music, and even goes so far as to suggest that “perhaps she considered literary merit to be unimportant when selecting poems to set.”</w:t>
      </w:r>
      <w:r w:rsidRPr="00BA551F">
        <w:rPr>
          <w:rStyle w:val="FootnoteReference"/>
          <w:rFonts w:eastAsia="Times New Roman"/>
        </w:rPr>
        <w:footnoteReference w:id="20"/>
      </w:r>
      <w:r w:rsidRPr="00BA551F">
        <w:rPr>
          <w:rFonts w:eastAsia="Times New Roman"/>
        </w:rPr>
        <w:t xml:space="preserve"> Finally, Caroline Potter claims that the purpose of the chapter “The Music of Nadia Boulanger” is to “focus on the </w:t>
      </w:r>
      <w:r w:rsidRPr="00BA551F">
        <w:rPr>
          <w:rFonts w:eastAsia="Times New Roman"/>
        </w:rPr>
        <w:lastRenderedPageBreak/>
        <w:t xml:space="preserve">public reception” to </w:t>
      </w:r>
      <w:r>
        <w:rPr>
          <w:rFonts w:eastAsia="Times New Roman"/>
        </w:rPr>
        <w:t>Boulanger</w:t>
      </w:r>
      <w:r w:rsidRPr="00BA551F">
        <w:rPr>
          <w:rFonts w:eastAsia="Times New Roman"/>
        </w:rPr>
        <w:t>’s works and “to explore the reasons behind the ultimate failure... of her compositional career.”</w:t>
      </w:r>
      <w:r w:rsidRPr="00BA551F">
        <w:rPr>
          <w:rStyle w:val="FootnoteReference"/>
          <w:rFonts w:eastAsia="Times New Roman"/>
        </w:rPr>
        <w:footnoteReference w:id="21"/>
      </w:r>
      <w:r>
        <w:rPr>
          <w:rFonts w:eastAsia="Times New Roman"/>
        </w:rPr>
        <w:t xml:space="preserve"> </w:t>
      </w:r>
    </w:p>
    <w:p w14:paraId="7A64D4E4" w14:textId="0F133CE8" w:rsidR="00AB1D26" w:rsidRPr="00BA551F" w:rsidRDefault="00AB1D26" w:rsidP="00AB1D26">
      <w:pPr>
        <w:rPr>
          <w:rFonts w:eastAsia="Times New Roman"/>
        </w:rPr>
      </w:pPr>
      <w:r w:rsidRPr="00BA551F">
        <w:rPr>
          <w:rFonts w:eastAsia="Times New Roman"/>
        </w:rPr>
        <w:t xml:space="preserve">Of particular interest to this author are </w:t>
      </w:r>
      <w:r>
        <w:rPr>
          <w:rFonts w:eastAsia="Times New Roman"/>
        </w:rPr>
        <w:t xml:space="preserve">Caroline </w:t>
      </w:r>
      <w:r w:rsidRPr="00BA551F">
        <w:rPr>
          <w:rFonts w:eastAsia="Times New Roman"/>
        </w:rPr>
        <w:t xml:space="preserve">Potter’s comments about the songs included in this study. In addition to her brief criticism of </w:t>
      </w:r>
      <w:proofErr w:type="spellStart"/>
      <w:r w:rsidRPr="00BA551F">
        <w:rPr>
          <w:rFonts w:eastAsia="Times New Roman"/>
          <w:i/>
          <w:iCs/>
        </w:rPr>
        <w:t>Élégie</w:t>
      </w:r>
      <w:proofErr w:type="spellEnd"/>
      <w:r w:rsidRPr="00BA551F">
        <w:rPr>
          <w:rFonts w:eastAsia="Times New Roman"/>
        </w:rPr>
        <w:t xml:space="preserve">, Potter offers some description of </w:t>
      </w:r>
      <w:proofErr w:type="spellStart"/>
      <w:r w:rsidRPr="00BA551F">
        <w:rPr>
          <w:rFonts w:eastAsia="Times New Roman"/>
          <w:i/>
          <w:iCs/>
        </w:rPr>
        <w:t>Cantique</w:t>
      </w:r>
      <w:proofErr w:type="spellEnd"/>
      <w:r w:rsidRPr="00BA551F">
        <w:rPr>
          <w:rFonts w:eastAsia="Times New Roman"/>
        </w:rPr>
        <w:t xml:space="preserve">, </w:t>
      </w:r>
      <w:r w:rsidRPr="00BA551F">
        <w:rPr>
          <w:rFonts w:eastAsia="Times New Roman"/>
          <w:i/>
          <w:iCs/>
        </w:rPr>
        <w:t>Chanson</w:t>
      </w:r>
      <w:r w:rsidRPr="00BA551F">
        <w:rPr>
          <w:rFonts w:eastAsia="Times New Roman"/>
        </w:rPr>
        <w:t xml:space="preserve">, and </w:t>
      </w:r>
      <w:r w:rsidRPr="00BA551F">
        <w:rPr>
          <w:rFonts w:eastAsia="Times New Roman"/>
          <w:i/>
          <w:iCs/>
        </w:rPr>
        <w:t>Au bord de la route</w:t>
      </w:r>
      <w:r w:rsidRPr="00BA551F">
        <w:rPr>
          <w:rFonts w:eastAsia="Times New Roman"/>
        </w:rPr>
        <w:t xml:space="preserve">. </w:t>
      </w:r>
      <w:r>
        <w:rPr>
          <w:rFonts w:eastAsia="Times New Roman"/>
        </w:rPr>
        <w:t>Potter’</w:t>
      </w:r>
      <w:r w:rsidRPr="00BA551F">
        <w:rPr>
          <w:rFonts w:eastAsia="Times New Roman"/>
        </w:rPr>
        <w:t xml:space="preserve">s comments about </w:t>
      </w:r>
      <w:proofErr w:type="spellStart"/>
      <w:r w:rsidRPr="00BA551F">
        <w:rPr>
          <w:rFonts w:eastAsia="Times New Roman"/>
          <w:i/>
          <w:iCs/>
        </w:rPr>
        <w:t>Cantique</w:t>
      </w:r>
      <w:proofErr w:type="spellEnd"/>
      <w:r w:rsidRPr="00BA551F">
        <w:rPr>
          <w:rFonts w:eastAsia="Times New Roman"/>
        </w:rPr>
        <w:t xml:space="preserve"> are like her criticisms of </w:t>
      </w:r>
      <w:proofErr w:type="spellStart"/>
      <w:r w:rsidRPr="00BA551F">
        <w:rPr>
          <w:rFonts w:eastAsia="Times New Roman"/>
          <w:i/>
          <w:iCs/>
        </w:rPr>
        <w:t>Élégie</w:t>
      </w:r>
      <w:proofErr w:type="spellEnd"/>
      <w:r w:rsidRPr="00BA551F">
        <w:rPr>
          <w:rFonts w:eastAsia="Times New Roman"/>
        </w:rPr>
        <w:t xml:space="preserve">; she is critical of the “conventional,” “pious sentiments” expressed “in traditional fashion.” She compares the opening of the song to the beginning of </w:t>
      </w:r>
      <w:proofErr w:type="spellStart"/>
      <w:r>
        <w:rPr>
          <w:rFonts w:eastAsia="Times New Roman"/>
        </w:rPr>
        <w:t>Fauré</w:t>
      </w:r>
      <w:r w:rsidRPr="00BA551F">
        <w:rPr>
          <w:rFonts w:eastAsia="Times New Roman"/>
        </w:rPr>
        <w:t>’s</w:t>
      </w:r>
      <w:proofErr w:type="spellEnd"/>
      <w:r w:rsidRPr="00BA551F">
        <w:rPr>
          <w:rFonts w:eastAsia="Times New Roman"/>
        </w:rPr>
        <w:t xml:space="preserve"> </w:t>
      </w:r>
      <w:r w:rsidRPr="00BA551F">
        <w:rPr>
          <w:rFonts w:eastAsia="Times New Roman"/>
          <w:i/>
          <w:iCs/>
        </w:rPr>
        <w:t>Lydia</w:t>
      </w:r>
      <w:r>
        <w:rPr>
          <w:rFonts w:eastAsia="Times New Roman"/>
        </w:rPr>
        <w:t>.</w:t>
      </w:r>
      <w:r w:rsidRPr="00BA551F">
        <w:rPr>
          <w:rFonts w:eastAsia="Times New Roman"/>
        </w:rPr>
        <w:t xml:space="preserve"> </w:t>
      </w:r>
      <w:r>
        <w:rPr>
          <w:rFonts w:eastAsia="Times New Roman"/>
        </w:rPr>
        <w:t>S</w:t>
      </w:r>
      <w:r w:rsidRPr="00BA551F">
        <w:rPr>
          <w:rFonts w:eastAsia="Times New Roman"/>
        </w:rPr>
        <w:t xml:space="preserve">he describes the opening chords as ‘virtually identical’ so she can declare that “Boulanger decided not to emulate the paradoxical quality of </w:t>
      </w:r>
      <w:proofErr w:type="spellStart"/>
      <w:r>
        <w:rPr>
          <w:rFonts w:eastAsia="Times New Roman"/>
        </w:rPr>
        <w:t>Fauré</w:t>
      </w:r>
      <w:r w:rsidRPr="00BA551F">
        <w:rPr>
          <w:rFonts w:eastAsia="Times New Roman"/>
        </w:rPr>
        <w:t>’s</w:t>
      </w:r>
      <w:proofErr w:type="spellEnd"/>
      <w:r w:rsidRPr="00BA551F">
        <w:rPr>
          <w:rFonts w:eastAsia="Times New Roman"/>
        </w:rPr>
        <w:t xml:space="preserve"> music.”</w:t>
      </w:r>
      <w:r w:rsidRPr="00BA551F">
        <w:rPr>
          <w:rStyle w:val="FootnoteReference"/>
          <w:rFonts w:eastAsia="Times New Roman"/>
        </w:rPr>
        <w:footnoteReference w:id="22"/>
      </w:r>
      <w:r w:rsidRPr="00BA551F">
        <w:rPr>
          <w:rFonts w:eastAsia="Times New Roman"/>
        </w:rPr>
        <w:t xml:space="preserve"> All P</w:t>
      </w:r>
      <w:r>
        <w:rPr>
          <w:rFonts w:eastAsia="Times New Roman"/>
        </w:rPr>
        <w:t>otter</w:t>
      </w:r>
      <w:r w:rsidRPr="00BA551F">
        <w:rPr>
          <w:rFonts w:eastAsia="Times New Roman"/>
        </w:rPr>
        <w:t xml:space="preserve"> offer</w:t>
      </w:r>
      <w:r>
        <w:rPr>
          <w:rFonts w:eastAsia="Times New Roman"/>
        </w:rPr>
        <w:t>s</w:t>
      </w:r>
      <w:r w:rsidRPr="00BA551F">
        <w:rPr>
          <w:rFonts w:eastAsia="Times New Roman"/>
        </w:rPr>
        <w:t xml:space="preserve"> about </w:t>
      </w:r>
      <w:r w:rsidRPr="00BA551F">
        <w:rPr>
          <w:rFonts w:eastAsia="Times New Roman"/>
          <w:i/>
          <w:iCs/>
        </w:rPr>
        <w:t>Chanson</w:t>
      </w:r>
      <w:r w:rsidRPr="00BA551F">
        <w:rPr>
          <w:rFonts w:eastAsia="Times New Roman"/>
        </w:rPr>
        <w:t xml:space="preserve"> is that the subtitle of </w:t>
      </w:r>
      <w:r>
        <w:rPr>
          <w:rFonts w:eastAsia="Times New Roman"/>
        </w:rPr>
        <w:t>“Populaire”</w:t>
      </w:r>
      <w:r w:rsidRPr="00BA551F">
        <w:rPr>
          <w:rFonts w:eastAsia="Times New Roman"/>
        </w:rPr>
        <w:t xml:space="preserve"> explains “the uncomplicated character” of that song.</w:t>
      </w:r>
      <w:r w:rsidRPr="00BA551F">
        <w:rPr>
          <w:rStyle w:val="FootnoteReference"/>
          <w:rFonts w:eastAsia="Times New Roman"/>
        </w:rPr>
        <w:footnoteReference w:id="23"/>
      </w:r>
      <w:r w:rsidRPr="00BA551F">
        <w:rPr>
          <w:rFonts w:eastAsia="Times New Roman"/>
        </w:rPr>
        <w:t xml:space="preserve"> Concerning </w:t>
      </w:r>
      <w:r w:rsidRPr="00BA551F">
        <w:rPr>
          <w:rFonts w:eastAsia="Times New Roman"/>
          <w:i/>
          <w:iCs/>
        </w:rPr>
        <w:t>Au bord de la route</w:t>
      </w:r>
      <w:r w:rsidRPr="00BA551F">
        <w:rPr>
          <w:rFonts w:eastAsia="Times New Roman"/>
        </w:rPr>
        <w:t xml:space="preserve">, Potter </w:t>
      </w:r>
      <w:r>
        <w:rPr>
          <w:rFonts w:eastAsia="Times New Roman"/>
        </w:rPr>
        <w:t>comments</w:t>
      </w:r>
      <w:r w:rsidRPr="00BA551F">
        <w:rPr>
          <w:rFonts w:eastAsia="Times New Roman"/>
        </w:rPr>
        <w:t xml:space="preserve"> that the song “features a pedal F throughout,” is “in F minor, [and] has a piano accompaniment marked ‘</w:t>
      </w:r>
      <w:proofErr w:type="spellStart"/>
      <w:r w:rsidRPr="00BA551F">
        <w:rPr>
          <w:rFonts w:eastAsia="Times New Roman"/>
        </w:rPr>
        <w:t>tortueux</w:t>
      </w:r>
      <w:proofErr w:type="spellEnd"/>
      <w:r w:rsidRPr="00BA551F">
        <w:rPr>
          <w:rFonts w:eastAsia="Times New Roman"/>
        </w:rPr>
        <w:t>.’”</w:t>
      </w:r>
      <w:r w:rsidRPr="00BA551F">
        <w:rPr>
          <w:rStyle w:val="FootnoteReference"/>
          <w:rFonts w:eastAsia="Times New Roman"/>
        </w:rPr>
        <w:footnoteReference w:id="24"/>
      </w:r>
      <w:r w:rsidRPr="00BA551F">
        <w:rPr>
          <w:rFonts w:eastAsia="Times New Roman"/>
        </w:rPr>
        <w:t xml:space="preserve"> That these observations are all that has been said about these songs demonstrates the need for further study of Nadia Boulanger’s music. </w:t>
      </w:r>
    </w:p>
    <w:p w14:paraId="77920277" w14:textId="37759042" w:rsidR="00204047" w:rsidRDefault="00204047" w:rsidP="001E0024"/>
    <w:p w14:paraId="342C05B9" w14:textId="17E46A91" w:rsidR="00204047" w:rsidRDefault="00204047" w:rsidP="001E0024">
      <w:r>
        <w:br w:type="page"/>
      </w:r>
    </w:p>
    <w:p w14:paraId="30D906C8" w14:textId="26C5B4D5" w:rsidR="00204047" w:rsidRDefault="00204047" w:rsidP="001E0024">
      <w:pPr>
        <w:pStyle w:val="Heading1"/>
      </w:pPr>
      <w:bookmarkStart w:id="30" w:name="_Toc89031801"/>
      <w:bookmarkStart w:id="31" w:name="_Toc89034526"/>
      <w:bookmarkStart w:id="32" w:name="_Toc89123092"/>
      <w:r>
        <w:lastRenderedPageBreak/>
        <w:t xml:space="preserve">Chapter 2: </w:t>
      </w:r>
      <w:r w:rsidR="00D06B17">
        <w:t>Development</w:t>
      </w:r>
      <w:r w:rsidR="00B02BD5">
        <w:t xml:space="preserve"> – The</w:t>
      </w:r>
      <w:r w:rsidR="00663480">
        <w:t xml:space="preserve"> Songs of Nadia Boulanger</w:t>
      </w:r>
      <w:bookmarkEnd w:id="30"/>
      <w:bookmarkEnd w:id="31"/>
      <w:bookmarkEnd w:id="32"/>
    </w:p>
    <w:p w14:paraId="7D5554DD" w14:textId="7BBBC379" w:rsidR="00B4773A" w:rsidRDefault="007A0CE0" w:rsidP="00E540BC">
      <w:pPr>
        <w:pStyle w:val="Heading3"/>
      </w:pPr>
      <w:bookmarkStart w:id="33" w:name="_Toc89031802"/>
      <w:bookmarkStart w:id="34" w:name="_Toc89034527"/>
      <w:bookmarkStart w:id="35" w:name="_Toc89123093"/>
      <w:r>
        <w:t>METHODOLOGY</w:t>
      </w:r>
      <w:bookmarkEnd w:id="33"/>
      <w:bookmarkEnd w:id="34"/>
      <w:bookmarkEnd w:id="35"/>
    </w:p>
    <w:p w14:paraId="5BA73C20" w14:textId="36B02080" w:rsidR="00FC6861" w:rsidRDefault="004F5345" w:rsidP="00FC6861">
      <w:r>
        <w:t>The importance of form is a</w:t>
      </w:r>
      <w:r w:rsidR="006F649D">
        <w:t xml:space="preserve"> recurring theme amongst </w:t>
      </w:r>
      <w:r w:rsidR="0040649C">
        <w:t xml:space="preserve">scholarly </w:t>
      </w:r>
      <w:r w:rsidR="00026E57">
        <w:t>analyses</w:t>
      </w:r>
      <w:r w:rsidR="0040649C">
        <w:t xml:space="preserve"> </w:t>
      </w:r>
      <w:r w:rsidR="00615FC3">
        <w:t>and first-</w:t>
      </w:r>
      <w:r w:rsidR="00026E57">
        <w:t xml:space="preserve">hand accounts </w:t>
      </w:r>
      <w:r w:rsidR="0040649C">
        <w:t>of Nadia Boulanger’s teachin</w:t>
      </w:r>
      <w:r w:rsidR="006C79FB">
        <w:t>g. Car</w:t>
      </w:r>
      <w:r w:rsidR="00D3626F">
        <w:t>oline Potter asserts that Boulanger’s teaching</w:t>
      </w:r>
      <w:r w:rsidR="00545E62">
        <w:t xml:space="preserve"> </w:t>
      </w:r>
      <w:r w:rsidR="00415698">
        <w:t>“would always aim to project the structure of a piece.”</w:t>
      </w:r>
      <w:r w:rsidR="00415698">
        <w:rPr>
          <w:rStyle w:val="FootnoteReference"/>
        </w:rPr>
        <w:footnoteReference w:id="25"/>
      </w:r>
      <w:r w:rsidR="007611D5">
        <w:t xml:space="preserve"> </w:t>
      </w:r>
      <w:proofErr w:type="spellStart"/>
      <w:r w:rsidR="00A53895">
        <w:t>Jeanice</w:t>
      </w:r>
      <w:proofErr w:type="spellEnd"/>
      <w:r w:rsidR="00A53895">
        <w:t xml:space="preserve"> Brooks </w:t>
      </w:r>
      <w:r w:rsidR="00E11E63">
        <w:t xml:space="preserve">summarizes </w:t>
      </w:r>
      <w:r w:rsidR="00EF2565">
        <w:t xml:space="preserve">Boulanger’s </w:t>
      </w:r>
      <w:r w:rsidR="00936D79">
        <w:t xml:space="preserve">approach to “structural listening” as </w:t>
      </w:r>
      <w:r w:rsidR="00F4774B">
        <w:t xml:space="preserve">highlighting </w:t>
      </w:r>
      <w:r w:rsidR="00375BA7">
        <w:t>the “coherent, integrated, and self</w:t>
      </w:r>
      <w:r w:rsidR="00527724">
        <w:t>-</w:t>
      </w:r>
      <w:r w:rsidR="00375BA7">
        <w:t>unfolding</w:t>
      </w:r>
      <w:r w:rsidR="00527724">
        <w:t xml:space="preserve"> structures that can be</w:t>
      </w:r>
      <w:r w:rsidR="00927A46">
        <w:t xml:space="preserve"> objectively determined and whose presence acts as an implicit guarantee of value.”</w:t>
      </w:r>
      <w:r w:rsidR="00AB1D26">
        <w:rPr>
          <w:rStyle w:val="FootnoteReference"/>
        </w:rPr>
        <w:footnoteReference w:id="26"/>
      </w:r>
      <w:r w:rsidR="00BE5297">
        <w:t xml:space="preserve"> </w:t>
      </w:r>
      <w:r w:rsidR="004B2064">
        <w:t xml:space="preserve">Given its </w:t>
      </w:r>
      <w:r w:rsidR="002B4415">
        <w:t xml:space="preserve">focal role in Nadia Boulanger’s teaching and analysis, </w:t>
      </w:r>
      <w:r w:rsidR="5624B232">
        <w:t xml:space="preserve">the </w:t>
      </w:r>
      <w:r w:rsidR="00F44EA1">
        <w:t xml:space="preserve">form </w:t>
      </w:r>
      <w:r w:rsidR="7DE9C764">
        <w:t>of each song</w:t>
      </w:r>
      <w:r w:rsidR="00F44EA1">
        <w:t xml:space="preserve"> shall be the principal </w:t>
      </w:r>
      <w:r w:rsidR="00A76658">
        <w:t xml:space="preserve">feature of the </w:t>
      </w:r>
      <w:r w:rsidR="5624B232">
        <w:t>comments</w:t>
      </w:r>
      <w:r w:rsidR="00A76658">
        <w:t xml:space="preserve"> that follow</w:t>
      </w:r>
      <w:r w:rsidR="00E540BC">
        <w:t xml:space="preserve">. </w:t>
      </w:r>
      <w:r w:rsidR="5624B232">
        <w:t>The author believes</w:t>
      </w:r>
      <w:r w:rsidR="00E540BC">
        <w:t xml:space="preserve"> that </w:t>
      </w:r>
      <w:r w:rsidR="00F47B38">
        <w:t>revealing the unifying structures in Boulanger’s music that she taught her student</w:t>
      </w:r>
      <w:r w:rsidR="00EE7F7A">
        <w:t xml:space="preserve">s to listen for will </w:t>
      </w:r>
      <w:r w:rsidR="5624B232">
        <w:t>prove</w:t>
      </w:r>
      <w:r w:rsidR="00032767">
        <w:t xml:space="preserve"> the value of her music.</w:t>
      </w:r>
    </w:p>
    <w:p w14:paraId="42BABC14" w14:textId="32FAC081" w:rsidR="00E14BD1" w:rsidRDefault="002E2085" w:rsidP="00E14BD1">
      <w:r>
        <w:t xml:space="preserve">To illuminate those structures, the analysis of each song will highlight how the text is expressed through the form of the music. The analyses will reveal that tonality is the “self-unfolding structure” </w:t>
      </w:r>
      <w:r w:rsidR="5624B232">
        <w:t>that</w:t>
      </w:r>
      <w:r>
        <w:t xml:space="preserve"> unifies each song. </w:t>
      </w:r>
      <w:r w:rsidR="00FC6861">
        <w:t xml:space="preserve">In addition to the </w:t>
      </w:r>
      <w:r w:rsidR="004D52D9">
        <w:t>form of the music, the</w:t>
      </w:r>
      <w:r w:rsidR="002D0FE9">
        <w:t xml:space="preserve"> </w:t>
      </w:r>
      <w:r w:rsidR="5624B232">
        <w:t>comments</w:t>
      </w:r>
      <w:r w:rsidR="004D52D9">
        <w:t xml:space="preserve"> will </w:t>
      </w:r>
      <w:r w:rsidR="002D0FE9">
        <w:t>highlight</w:t>
      </w:r>
      <w:r w:rsidR="000B7F02">
        <w:t xml:space="preserve"> what Potter calls the </w:t>
      </w:r>
      <w:r w:rsidR="00494B9F">
        <w:t>“typical features” of Nadia Boulanger’s music for future meta-analysis</w:t>
      </w:r>
      <w:r w:rsidR="5624B232">
        <w:t>,</w:t>
      </w:r>
      <w:r w:rsidR="00612730">
        <w:t xml:space="preserve"> particularly the harmonic, melodic</w:t>
      </w:r>
      <w:r w:rsidR="008615ED">
        <w:t xml:space="preserve">, and rhythmic </w:t>
      </w:r>
      <w:r w:rsidR="003A4CA7">
        <w:t>vocabulary</w:t>
      </w:r>
      <w:r w:rsidR="008615ED">
        <w:t xml:space="preserve"> present </w:t>
      </w:r>
      <w:r w:rsidR="5624B232">
        <w:t>and</w:t>
      </w:r>
      <w:r w:rsidR="008615ED">
        <w:t xml:space="preserve"> </w:t>
      </w:r>
      <w:r w:rsidR="003A4CA7">
        <w:t xml:space="preserve">the developmental techniques </w:t>
      </w:r>
      <w:r w:rsidR="00057D9C">
        <w:t>Boulanger</w:t>
      </w:r>
      <w:r w:rsidR="003A4CA7">
        <w:t xml:space="preserve"> employs</w:t>
      </w:r>
      <w:r w:rsidR="00E14BD1">
        <w:t>.</w:t>
      </w:r>
    </w:p>
    <w:p w14:paraId="689A1521" w14:textId="172AEECB" w:rsidR="004D4F49" w:rsidRDefault="5624B232" w:rsidP="00DF4E97">
      <w:r>
        <w:t>The</w:t>
      </w:r>
      <w:r w:rsidR="00074D04">
        <w:t xml:space="preserve"> author has chosen to </w:t>
      </w:r>
      <w:r w:rsidR="009E1156">
        <w:t xml:space="preserve">use a typical brass quintet </w:t>
      </w:r>
      <w:r>
        <w:t xml:space="preserve">for the arrangements </w:t>
      </w:r>
      <w:r w:rsidR="009E1156">
        <w:t>– two trumpets</w:t>
      </w:r>
      <w:r w:rsidR="00ED0211">
        <w:t>,</w:t>
      </w:r>
      <w:r w:rsidR="0020086D">
        <w:t xml:space="preserve"> horn, trombone, and tuba. </w:t>
      </w:r>
      <w:r w:rsidR="0096305C">
        <w:t xml:space="preserve">For the sake of preserving the </w:t>
      </w:r>
      <w:r w:rsidR="00064A65">
        <w:t xml:space="preserve">continuity of the </w:t>
      </w:r>
      <w:r w:rsidR="0096305C">
        <w:t xml:space="preserve">vocal </w:t>
      </w:r>
      <w:r w:rsidR="007B65EF">
        <w:t>melodies</w:t>
      </w:r>
      <w:r w:rsidR="0096305C">
        <w:t xml:space="preserve">, the first trumpet will play the part </w:t>
      </w:r>
      <w:r w:rsidR="00064A65">
        <w:t xml:space="preserve">of the soloist, and </w:t>
      </w:r>
      <w:r w:rsidR="007B65EF">
        <w:t xml:space="preserve">the remaining four members shall play the role of the piano. </w:t>
      </w:r>
      <w:r w:rsidR="00B61CEE">
        <w:t>This</w:t>
      </w:r>
      <w:r w:rsidR="005B1885">
        <w:t xml:space="preserve"> traditional</w:t>
      </w:r>
      <w:r w:rsidR="00B61CEE">
        <w:t xml:space="preserve"> arrangement </w:t>
      </w:r>
      <w:r w:rsidR="005B1885">
        <w:t xml:space="preserve">of soloist and accompanist </w:t>
      </w:r>
      <w:r w:rsidR="00B61CEE">
        <w:t xml:space="preserve">is also appropriate for the </w:t>
      </w:r>
      <w:r w:rsidR="00B61CEE">
        <w:lastRenderedPageBreak/>
        <w:t>lecture</w:t>
      </w:r>
      <w:r>
        <w:t>-</w:t>
      </w:r>
      <w:r w:rsidR="00B61CEE">
        <w:t>recital where the</w:t>
      </w:r>
      <w:r w:rsidR="00623FB5">
        <w:t xml:space="preserve"> author first presented these</w:t>
      </w:r>
      <w:r w:rsidR="00B61CEE">
        <w:t xml:space="preserve"> arrangements. </w:t>
      </w:r>
      <w:r w:rsidR="0014620C">
        <w:t xml:space="preserve">The </w:t>
      </w:r>
      <w:r w:rsidR="00623FB5">
        <w:t>lecture-recital</w:t>
      </w:r>
      <w:r w:rsidR="0014620C">
        <w:t xml:space="preserve"> program has been included </w:t>
      </w:r>
      <w:r w:rsidR="00623FB5">
        <w:t>in</w:t>
      </w:r>
      <w:r w:rsidR="009C767E">
        <w:t xml:space="preserve"> </w:t>
      </w:r>
      <w:r w:rsidR="009C767E">
        <w:fldChar w:fldCharType="begin"/>
      </w:r>
      <w:r w:rsidR="009C767E">
        <w:instrText xml:space="preserve"> REF _Ref88913783 \h </w:instrText>
      </w:r>
      <w:r w:rsidR="009C767E">
        <w:fldChar w:fldCharType="separate"/>
      </w:r>
      <w:r w:rsidR="00461E8E">
        <w:t>Appendix B: Lecture Recital Program</w:t>
      </w:r>
      <w:r w:rsidR="009C767E">
        <w:fldChar w:fldCharType="end"/>
      </w:r>
      <w:r w:rsidR="007B7C29">
        <w:t>.</w:t>
      </w:r>
      <w:r w:rsidR="00DF4E97">
        <w:t xml:space="preserve"> </w:t>
      </w:r>
    </w:p>
    <w:p w14:paraId="1C7A5A40" w14:textId="677423D7" w:rsidR="00A726F2" w:rsidRDefault="00420D33" w:rsidP="00DF4E97">
      <w:r>
        <w:t>Given Nadia Boulanger’s extensive revisions of her works</w:t>
      </w:r>
      <w:r w:rsidR="00955DCF">
        <w:t xml:space="preserve">, it would be foolish to suggest that these arrangements are “perfect.” The notes on each arrangement describe the unique challenges each song presents and </w:t>
      </w:r>
      <w:r w:rsidR="004B128B">
        <w:t>describe</w:t>
      </w:r>
      <w:r w:rsidR="0000094C">
        <w:t>s</w:t>
      </w:r>
      <w:r w:rsidR="00955DCF">
        <w:t xml:space="preserve"> the author’s approach to a solution.</w:t>
      </w:r>
      <w:r w:rsidR="001B1BAD">
        <w:t xml:space="preserve"> </w:t>
      </w:r>
      <w:r w:rsidR="004B128B">
        <w:t>The author hypothesizes that</w:t>
      </w:r>
      <w:r w:rsidR="00D81CED">
        <w:t xml:space="preserve"> Boulanger’s songs are adaptable to many different settings and that </w:t>
      </w:r>
      <w:r w:rsidR="00E9436D">
        <w:t xml:space="preserve">these arrangements shall serve as one kind of proof. </w:t>
      </w:r>
    </w:p>
    <w:p w14:paraId="19CFEAF1" w14:textId="79053A11" w:rsidR="007A0CE0" w:rsidRDefault="007A0CE0" w:rsidP="001E0024">
      <w:pPr>
        <w:pStyle w:val="Heading2"/>
      </w:pPr>
      <w:bookmarkStart w:id="36" w:name="_Toc89031803"/>
      <w:bookmarkStart w:id="37" w:name="_Toc89034528"/>
      <w:bookmarkStart w:id="38" w:name="_Toc89123094"/>
      <w:r w:rsidRPr="00F10114">
        <w:t>Chanson</w:t>
      </w:r>
      <w:r w:rsidRPr="007A0CE0">
        <w:t xml:space="preserve"> (</w:t>
      </w:r>
      <w:proofErr w:type="spellStart"/>
      <w:r w:rsidRPr="007A0CE0">
        <w:t>Delaquys</w:t>
      </w:r>
      <w:proofErr w:type="spellEnd"/>
      <w:r w:rsidRPr="007A0CE0">
        <w:t>)</w:t>
      </w:r>
      <w:bookmarkEnd w:id="36"/>
      <w:bookmarkEnd w:id="37"/>
      <w:bookmarkEnd w:id="38"/>
    </w:p>
    <w:p w14:paraId="5891A3EC" w14:textId="01E5019E" w:rsidR="007A0CE0" w:rsidRDefault="007A0CE0" w:rsidP="001E0024">
      <w:pPr>
        <w:pStyle w:val="Heading3"/>
      </w:pPr>
      <w:bookmarkStart w:id="39" w:name="_Toc89031804"/>
      <w:bookmarkStart w:id="40" w:name="_Toc89034529"/>
      <w:bookmarkStart w:id="41" w:name="_Toc89123095"/>
      <w:r>
        <w:t>ANALYSIS</w:t>
      </w:r>
      <w:bookmarkEnd w:id="39"/>
      <w:bookmarkEnd w:id="40"/>
      <w:bookmarkEnd w:id="41"/>
    </w:p>
    <w:p w14:paraId="497BB99A" w14:textId="44354CEB" w:rsidR="008852BE" w:rsidRDefault="004F52BF" w:rsidP="008852BE">
      <w:r>
        <w:t>Nadia Boulanger organizes the six stanzas</w:t>
      </w:r>
      <w:r w:rsidR="006E6B7B">
        <w:t xml:space="preserve"> of this energetic love poem</w:t>
      </w:r>
      <w:r w:rsidR="001558CF">
        <w:t xml:space="preserve">, by </w:t>
      </w:r>
      <w:r w:rsidR="00606A62">
        <w:t xml:space="preserve">a </w:t>
      </w:r>
      <w:r w:rsidR="001558CF">
        <w:t xml:space="preserve">family friend, Georges </w:t>
      </w:r>
      <w:proofErr w:type="spellStart"/>
      <w:r w:rsidR="001558CF">
        <w:t>Delaquys</w:t>
      </w:r>
      <w:proofErr w:type="spellEnd"/>
      <w:r w:rsidR="001558CF">
        <w:t>,</w:t>
      </w:r>
      <w:r>
        <w:t xml:space="preserve"> into a strophic song</w:t>
      </w:r>
      <w:r w:rsidR="002C7A83">
        <w:t xml:space="preserve"> </w:t>
      </w:r>
      <w:r w:rsidR="005A26F9">
        <w:t>based on the tonal center of G</w:t>
      </w:r>
      <w:r w:rsidR="00790A34">
        <w:t>.</w:t>
      </w:r>
      <w:r w:rsidR="00CF52F6">
        <w:t xml:space="preserve"> </w:t>
      </w:r>
    </w:p>
    <w:p w14:paraId="6ED76E2C" w14:textId="77777777" w:rsidR="00BC20A7" w:rsidRPr="00BC20A7" w:rsidRDefault="00BC20A7" w:rsidP="00BC20A7">
      <w:pPr>
        <w:pStyle w:val="BodyTextIndent"/>
      </w:pPr>
      <w:r w:rsidRPr="00BC20A7">
        <w:t xml:space="preserve">The lilacs are in plenty, </w:t>
      </w:r>
      <w:r w:rsidRPr="00BC20A7">
        <w:br/>
        <w:t>Hide and seek</w:t>
      </w:r>
      <w:r w:rsidRPr="00BC20A7">
        <w:br/>
        <w:t xml:space="preserve">And the roses are pretty, </w:t>
      </w:r>
      <w:r w:rsidRPr="00BC20A7">
        <w:br/>
        <w:t xml:space="preserve">Hide! </w:t>
      </w:r>
    </w:p>
    <w:p w14:paraId="59AA754F" w14:textId="77777777" w:rsidR="00BC20A7" w:rsidRPr="00BC20A7" w:rsidRDefault="00BC20A7" w:rsidP="00BC20A7">
      <w:pPr>
        <w:pStyle w:val="BodyTextIndent"/>
      </w:pPr>
      <w:r w:rsidRPr="00BC20A7">
        <w:t xml:space="preserve">Draw the curtains, draw the curtains! </w:t>
      </w:r>
      <w:r w:rsidRPr="00BC20A7">
        <w:br/>
        <w:t>And under the green leaves</w:t>
      </w:r>
      <w:r w:rsidRPr="00BC20A7">
        <w:br/>
        <w:t xml:space="preserve">Hide! Ah </w:t>
      </w:r>
      <w:proofErr w:type="spellStart"/>
      <w:r w:rsidRPr="00BC20A7">
        <w:t>ah</w:t>
      </w:r>
      <w:proofErr w:type="spellEnd"/>
      <w:r w:rsidRPr="00BC20A7">
        <w:t xml:space="preserve">! Ah </w:t>
      </w:r>
      <w:proofErr w:type="spellStart"/>
      <w:r w:rsidRPr="00BC20A7">
        <w:t>ah</w:t>
      </w:r>
      <w:proofErr w:type="spellEnd"/>
      <w:r w:rsidRPr="00BC20A7">
        <w:t xml:space="preserve">! Ah </w:t>
      </w:r>
      <w:proofErr w:type="spellStart"/>
      <w:r w:rsidRPr="00BC20A7">
        <w:t>ah</w:t>
      </w:r>
      <w:proofErr w:type="spellEnd"/>
      <w:r w:rsidRPr="00BC20A7">
        <w:t xml:space="preserve">! </w:t>
      </w:r>
    </w:p>
    <w:p w14:paraId="7B63441E" w14:textId="77777777" w:rsidR="00BC20A7" w:rsidRPr="00BC20A7" w:rsidRDefault="00BC20A7" w:rsidP="00BC20A7">
      <w:pPr>
        <w:pStyle w:val="BodyTextIndent"/>
      </w:pPr>
      <w:r w:rsidRPr="00BC20A7">
        <w:t xml:space="preserve">Lilacs and rosebushes Ah </w:t>
      </w:r>
      <w:proofErr w:type="spellStart"/>
      <w:r w:rsidRPr="00BC20A7">
        <w:t>ah</w:t>
      </w:r>
      <w:proofErr w:type="spellEnd"/>
      <w:r w:rsidRPr="00BC20A7">
        <w:t xml:space="preserve">! </w:t>
      </w:r>
      <w:r w:rsidRPr="00BC20A7">
        <w:br/>
        <w:t xml:space="preserve">Beautiful one, Ah, ah! Ah </w:t>
      </w:r>
      <w:proofErr w:type="spellStart"/>
      <w:r w:rsidRPr="00BC20A7">
        <w:t>ah</w:t>
      </w:r>
      <w:proofErr w:type="spellEnd"/>
      <w:r w:rsidRPr="00BC20A7">
        <w:t xml:space="preserve">! </w:t>
      </w:r>
      <w:r w:rsidRPr="00BC20A7">
        <w:br/>
        <w:t xml:space="preserve">The most beautiful, it is you! </w:t>
      </w:r>
    </w:p>
    <w:p w14:paraId="2A392CBC" w14:textId="77777777" w:rsidR="00BC20A7" w:rsidRPr="00BC20A7" w:rsidRDefault="00BC20A7" w:rsidP="00BC20A7">
      <w:pPr>
        <w:pStyle w:val="BodyTextIndent"/>
      </w:pPr>
      <w:r w:rsidRPr="00BC20A7">
        <w:t xml:space="preserve">Fine lords and beautiful ladies, </w:t>
      </w:r>
      <w:r w:rsidRPr="00BC20A7">
        <w:br/>
        <w:t>Love, love,</w:t>
      </w:r>
      <w:r w:rsidRPr="00BC20A7">
        <w:br/>
        <w:t>In your lace attire,</w:t>
      </w:r>
      <w:r w:rsidRPr="00BC20A7">
        <w:br/>
        <w:t xml:space="preserve">Love. </w:t>
      </w:r>
    </w:p>
    <w:p w14:paraId="6E75E942" w14:textId="77777777" w:rsidR="00BC20A7" w:rsidRPr="00BC20A7" w:rsidRDefault="00BC20A7" w:rsidP="00BC20A7">
      <w:pPr>
        <w:pStyle w:val="BodyTextIndent"/>
      </w:pPr>
      <w:r w:rsidRPr="00BC20A7">
        <w:t xml:space="preserve">Draw the curtains, draw the curtains! </w:t>
      </w:r>
      <w:r w:rsidRPr="00BC20A7">
        <w:br/>
        <w:t xml:space="preserve">Who will want my soul? </w:t>
      </w:r>
    </w:p>
    <w:p w14:paraId="58984CA6" w14:textId="5FF1D484" w:rsidR="000D384B" w:rsidRDefault="00BC20A7" w:rsidP="00BC20A7">
      <w:pPr>
        <w:pStyle w:val="BodyTextIndent"/>
      </w:pPr>
      <w:r w:rsidRPr="00BC20A7">
        <w:t xml:space="preserve">Love! Ah </w:t>
      </w:r>
      <w:proofErr w:type="spellStart"/>
      <w:r w:rsidRPr="00BC20A7">
        <w:t>ah</w:t>
      </w:r>
      <w:proofErr w:type="spellEnd"/>
      <w:r w:rsidRPr="00BC20A7">
        <w:t xml:space="preserve">! Ah </w:t>
      </w:r>
      <w:proofErr w:type="spellStart"/>
      <w:r w:rsidRPr="00BC20A7">
        <w:t>ah</w:t>
      </w:r>
      <w:proofErr w:type="spellEnd"/>
      <w:r w:rsidRPr="00BC20A7">
        <w:t xml:space="preserve">! Ah </w:t>
      </w:r>
      <w:proofErr w:type="spellStart"/>
      <w:r w:rsidRPr="00BC20A7">
        <w:t>ah</w:t>
      </w:r>
      <w:proofErr w:type="spellEnd"/>
      <w:r w:rsidRPr="00BC20A7">
        <w:t>!</w:t>
      </w:r>
      <w:r w:rsidRPr="00BC20A7">
        <w:br/>
        <w:t>Loves and kisses, ah beautiful one!</w:t>
      </w:r>
      <w:r w:rsidRPr="00BC20A7">
        <w:br/>
        <w:t xml:space="preserve">Ah </w:t>
      </w:r>
      <w:proofErr w:type="spellStart"/>
      <w:r w:rsidRPr="00BC20A7">
        <w:t>ah</w:t>
      </w:r>
      <w:proofErr w:type="spellEnd"/>
      <w:r w:rsidRPr="00BC20A7">
        <w:t>! Ah the most beautiful, it is you!</w:t>
      </w:r>
      <w:r w:rsidR="00A7263D">
        <w:rPr>
          <w:rStyle w:val="FootnoteReference"/>
        </w:rPr>
        <w:footnoteReference w:id="27"/>
      </w:r>
    </w:p>
    <w:p w14:paraId="2BCB43A3" w14:textId="46F40756" w:rsidR="00996C5B" w:rsidRDefault="0000130B" w:rsidP="00996C5B">
      <w:r>
        <w:lastRenderedPageBreak/>
        <w:t>The first three stanzas form the first strophe. Within the strophe, the stanzas are organized to support the tonal center of G. </w:t>
      </w:r>
      <w:r w:rsidR="00350381">
        <w:fldChar w:fldCharType="begin"/>
      </w:r>
      <w:r w:rsidR="00350381">
        <w:instrText xml:space="preserve"> REF _Ref89100121 \h </w:instrText>
      </w:r>
      <w:r w:rsidR="00350381">
        <w:fldChar w:fldCharType="separate"/>
      </w:r>
      <w:r w:rsidR="00461E8E">
        <w:t xml:space="preserve">Table </w:t>
      </w:r>
      <w:r w:rsidR="00461E8E">
        <w:rPr>
          <w:noProof/>
        </w:rPr>
        <w:t>1</w:t>
      </w:r>
      <w:r w:rsidR="00350381">
        <w:fldChar w:fldCharType="end"/>
      </w:r>
      <w:r w:rsidR="00350381">
        <w:t xml:space="preserve"> shows </w:t>
      </w:r>
      <w:r w:rsidR="00F1578D">
        <w:t xml:space="preserve">that each of the </w:t>
      </w:r>
      <w:r w:rsidR="00EB1E1F">
        <w:t>first three stanzas has distinct music and that together, they outline the three pitches of the tonal center.</w:t>
      </w:r>
    </w:p>
    <w:p w14:paraId="09BA6DA4" w14:textId="01775277" w:rsidR="00996C5B" w:rsidRDefault="00996C5B" w:rsidP="00996C5B">
      <w:pPr>
        <w:pStyle w:val="Caption"/>
        <w:keepNext/>
      </w:pPr>
      <w:bookmarkStart w:id="42" w:name="_Ref89100121"/>
      <w:bookmarkStart w:id="43" w:name="_Toc89123117"/>
      <w:r>
        <w:t xml:space="preserve">Table </w:t>
      </w:r>
      <w:fldSimple w:instr=" SEQ Table \* ARABIC ">
        <w:r w:rsidR="00461E8E">
          <w:rPr>
            <w:noProof/>
          </w:rPr>
          <w:t>1</w:t>
        </w:r>
      </w:fldSimple>
      <w:bookmarkEnd w:id="42"/>
      <w:r>
        <w:t xml:space="preserve"> Form and Text in Chanson (</w:t>
      </w:r>
      <w:proofErr w:type="spellStart"/>
      <w:r>
        <w:t>Delaquys</w:t>
      </w:r>
      <w:proofErr w:type="spellEnd"/>
      <w:r>
        <w:t>)</w:t>
      </w:r>
      <w:bookmarkEnd w:id="43"/>
    </w:p>
    <w:tbl>
      <w:tblPr>
        <w:tblStyle w:val="GridTable1Light"/>
        <w:tblW w:w="0" w:type="auto"/>
        <w:tblLook w:val="0420" w:firstRow="1" w:lastRow="0" w:firstColumn="0" w:lastColumn="0" w:noHBand="0" w:noVBand="1"/>
      </w:tblPr>
      <w:tblGrid>
        <w:gridCol w:w="1841"/>
        <w:gridCol w:w="1223"/>
        <w:gridCol w:w="1453"/>
        <w:gridCol w:w="4833"/>
      </w:tblGrid>
      <w:tr w:rsidR="00D03706" w14:paraId="147DE414" w14:textId="77777777" w:rsidTr="00B6705F">
        <w:trPr>
          <w:cnfStyle w:val="100000000000" w:firstRow="1" w:lastRow="0" w:firstColumn="0" w:lastColumn="0" w:oddVBand="0" w:evenVBand="0" w:oddHBand="0" w:evenHBand="0" w:firstRowFirstColumn="0" w:firstRowLastColumn="0" w:lastRowFirstColumn="0" w:lastRowLastColumn="0"/>
        </w:trPr>
        <w:tc>
          <w:tcPr>
            <w:tcW w:w="3064" w:type="dxa"/>
            <w:gridSpan w:val="2"/>
          </w:tcPr>
          <w:p w14:paraId="4AD8C7F1" w14:textId="0665A411" w:rsidR="00D03706" w:rsidRDefault="00D03706" w:rsidP="006C45AD">
            <w:pPr>
              <w:ind w:firstLine="0"/>
            </w:pPr>
            <w:r>
              <w:t>Section</w:t>
            </w:r>
          </w:p>
        </w:tc>
        <w:tc>
          <w:tcPr>
            <w:tcW w:w="1453" w:type="dxa"/>
          </w:tcPr>
          <w:p w14:paraId="18450F5A" w14:textId="3047BADF" w:rsidR="00D03706" w:rsidRDefault="00D03706" w:rsidP="006C45AD">
            <w:pPr>
              <w:ind w:firstLine="0"/>
            </w:pPr>
            <w:r>
              <w:t>Measures</w:t>
            </w:r>
          </w:p>
        </w:tc>
        <w:tc>
          <w:tcPr>
            <w:tcW w:w="4833" w:type="dxa"/>
          </w:tcPr>
          <w:p w14:paraId="2C6AB3BB" w14:textId="107A9782" w:rsidR="00D03706" w:rsidRDefault="00D03706" w:rsidP="006C45AD">
            <w:pPr>
              <w:ind w:firstLine="0"/>
            </w:pPr>
            <w:r>
              <w:t>Notes</w:t>
            </w:r>
          </w:p>
        </w:tc>
      </w:tr>
      <w:tr w:rsidR="00D03706" w14:paraId="60191710" w14:textId="77777777" w:rsidTr="00B6705F">
        <w:tc>
          <w:tcPr>
            <w:tcW w:w="3064" w:type="dxa"/>
            <w:gridSpan w:val="2"/>
          </w:tcPr>
          <w:p w14:paraId="0B0BC1FD" w14:textId="72043217" w:rsidR="00D03706" w:rsidRDefault="00D03706" w:rsidP="006C45AD">
            <w:pPr>
              <w:ind w:firstLine="0"/>
            </w:pPr>
            <w:r>
              <w:t>Introduction</w:t>
            </w:r>
          </w:p>
        </w:tc>
        <w:tc>
          <w:tcPr>
            <w:tcW w:w="1453" w:type="dxa"/>
          </w:tcPr>
          <w:p w14:paraId="69E20845" w14:textId="719F65A8" w:rsidR="00D03706" w:rsidRDefault="00D03706" w:rsidP="006C45AD">
            <w:pPr>
              <w:ind w:firstLine="0"/>
            </w:pPr>
            <w:r>
              <w:t>1</w:t>
            </w:r>
          </w:p>
        </w:tc>
        <w:tc>
          <w:tcPr>
            <w:tcW w:w="4833" w:type="dxa"/>
          </w:tcPr>
          <w:p w14:paraId="1F64262C" w14:textId="66AEA451" w:rsidR="00D03706" w:rsidRDefault="00D03706" w:rsidP="006C45AD">
            <w:pPr>
              <w:ind w:firstLine="0"/>
            </w:pPr>
            <w:r>
              <w:t>Subdominant</w:t>
            </w:r>
          </w:p>
        </w:tc>
      </w:tr>
      <w:tr w:rsidR="00D03706" w14:paraId="53B5A63A" w14:textId="77777777" w:rsidTr="00D03706">
        <w:tc>
          <w:tcPr>
            <w:tcW w:w="1841" w:type="dxa"/>
          </w:tcPr>
          <w:p w14:paraId="3D9699AE" w14:textId="6D7F7B04" w:rsidR="00D03706" w:rsidRDefault="00D03706" w:rsidP="006C45AD">
            <w:pPr>
              <w:ind w:firstLine="0"/>
            </w:pPr>
            <w:r>
              <w:t>Stanza 1</w:t>
            </w:r>
          </w:p>
        </w:tc>
        <w:tc>
          <w:tcPr>
            <w:tcW w:w="1223" w:type="dxa"/>
            <w:vMerge w:val="restart"/>
          </w:tcPr>
          <w:p w14:paraId="34AA57FA" w14:textId="772D2543" w:rsidR="00D03706" w:rsidRDefault="00D03706" w:rsidP="006C45AD">
            <w:pPr>
              <w:ind w:firstLine="0"/>
            </w:pPr>
            <w:r>
              <w:t>Strophe 1</w:t>
            </w:r>
          </w:p>
        </w:tc>
        <w:tc>
          <w:tcPr>
            <w:tcW w:w="1453" w:type="dxa"/>
          </w:tcPr>
          <w:p w14:paraId="55926C05" w14:textId="4FA62A1C" w:rsidR="00D03706" w:rsidRDefault="00D03706" w:rsidP="006C45AD">
            <w:pPr>
              <w:ind w:firstLine="0"/>
            </w:pPr>
            <w:r>
              <w:t>2-9</w:t>
            </w:r>
          </w:p>
        </w:tc>
        <w:tc>
          <w:tcPr>
            <w:tcW w:w="4833" w:type="dxa"/>
          </w:tcPr>
          <w:p w14:paraId="6D46E46A" w14:textId="54117B2F" w:rsidR="00D03706" w:rsidRDefault="00D03706" w:rsidP="006C45AD">
            <w:pPr>
              <w:ind w:firstLine="0"/>
            </w:pPr>
            <w:r>
              <w:t>Tonic prolongation</w:t>
            </w:r>
          </w:p>
        </w:tc>
      </w:tr>
      <w:tr w:rsidR="00D03706" w14:paraId="270AAE0D" w14:textId="77777777" w:rsidTr="00D03706">
        <w:tc>
          <w:tcPr>
            <w:tcW w:w="1841" w:type="dxa"/>
          </w:tcPr>
          <w:p w14:paraId="7AB6D250" w14:textId="75CAD17E" w:rsidR="00D03706" w:rsidRDefault="00D03706" w:rsidP="006C45AD">
            <w:pPr>
              <w:ind w:firstLine="0"/>
            </w:pPr>
            <w:r>
              <w:t>Stanza 2</w:t>
            </w:r>
          </w:p>
        </w:tc>
        <w:tc>
          <w:tcPr>
            <w:tcW w:w="1223" w:type="dxa"/>
            <w:vMerge/>
          </w:tcPr>
          <w:p w14:paraId="2031184D" w14:textId="77777777" w:rsidR="00D03706" w:rsidRDefault="00D03706" w:rsidP="006C45AD">
            <w:pPr>
              <w:ind w:firstLine="0"/>
            </w:pPr>
          </w:p>
        </w:tc>
        <w:tc>
          <w:tcPr>
            <w:tcW w:w="1453" w:type="dxa"/>
          </w:tcPr>
          <w:p w14:paraId="52AF3FB2" w14:textId="1191C4A1" w:rsidR="00D03706" w:rsidRDefault="00D03706" w:rsidP="006C45AD">
            <w:pPr>
              <w:ind w:firstLine="0"/>
            </w:pPr>
            <w:r>
              <w:t>10-18</w:t>
            </w:r>
          </w:p>
        </w:tc>
        <w:tc>
          <w:tcPr>
            <w:tcW w:w="4833" w:type="dxa"/>
          </w:tcPr>
          <w:p w14:paraId="282B7A97" w14:textId="1D949203" w:rsidR="00D03706" w:rsidRDefault="00D03706" w:rsidP="006C45AD">
            <w:pPr>
              <w:ind w:firstLine="0"/>
            </w:pPr>
            <w:r>
              <w:t xml:space="preserve">Harmonically active, tonicization of subdominant, use of </w:t>
            </w:r>
            <w:proofErr w:type="spellStart"/>
            <w:r>
              <w:t>mediant</w:t>
            </w:r>
            <w:proofErr w:type="spellEnd"/>
            <w:r w:rsidR="008D3EC0">
              <w:t xml:space="preserve"> at end</w:t>
            </w:r>
          </w:p>
        </w:tc>
      </w:tr>
      <w:tr w:rsidR="00D03706" w14:paraId="60C8F42C" w14:textId="77777777" w:rsidTr="00D03706">
        <w:tc>
          <w:tcPr>
            <w:tcW w:w="1841" w:type="dxa"/>
          </w:tcPr>
          <w:p w14:paraId="5FC3EF3B" w14:textId="087DB315" w:rsidR="00D03706" w:rsidRDefault="00D03706" w:rsidP="006C45AD">
            <w:pPr>
              <w:ind w:firstLine="0"/>
            </w:pPr>
            <w:r>
              <w:t>Stanza 3</w:t>
            </w:r>
          </w:p>
        </w:tc>
        <w:tc>
          <w:tcPr>
            <w:tcW w:w="1223" w:type="dxa"/>
            <w:vMerge/>
          </w:tcPr>
          <w:p w14:paraId="69E796F0" w14:textId="77777777" w:rsidR="00D03706" w:rsidRDefault="00D03706" w:rsidP="006C45AD">
            <w:pPr>
              <w:ind w:firstLine="0"/>
            </w:pPr>
          </w:p>
        </w:tc>
        <w:tc>
          <w:tcPr>
            <w:tcW w:w="1453" w:type="dxa"/>
          </w:tcPr>
          <w:p w14:paraId="7ABD8159" w14:textId="38ECA7A1" w:rsidR="00D03706" w:rsidRDefault="00D03706" w:rsidP="006C45AD">
            <w:pPr>
              <w:ind w:firstLine="0"/>
            </w:pPr>
            <w:r>
              <w:t>19-28</w:t>
            </w:r>
          </w:p>
        </w:tc>
        <w:tc>
          <w:tcPr>
            <w:tcW w:w="4833" w:type="dxa"/>
          </w:tcPr>
          <w:p w14:paraId="53182825" w14:textId="0F8C5AE2" w:rsidR="00D03706" w:rsidRDefault="00D03706" w:rsidP="006C45AD">
            <w:pPr>
              <w:ind w:firstLine="0"/>
            </w:pPr>
            <w:r w:rsidRPr="00C03783">
              <w:t>Dominant p</w:t>
            </w:r>
            <w:r>
              <w:t xml:space="preserve">edal, </w:t>
            </w:r>
            <w:r w:rsidR="0038610B">
              <w:t>quasi-authentic cadence</w:t>
            </w:r>
          </w:p>
        </w:tc>
      </w:tr>
      <w:tr w:rsidR="00D03706" w14:paraId="6AA3646D" w14:textId="77777777" w:rsidTr="00D03706">
        <w:tc>
          <w:tcPr>
            <w:tcW w:w="1841" w:type="dxa"/>
          </w:tcPr>
          <w:p w14:paraId="184C28EF" w14:textId="1B832559" w:rsidR="00D03706" w:rsidRDefault="00D03706" w:rsidP="006C45AD">
            <w:pPr>
              <w:ind w:firstLine="0"/>
            </w:pPr>
            <w:r>
              <w:t>Stanzas 4-6</w:t>
            </w:r>
          </w:p>
        </w:tc>
        <w:tc>
          <w:tcPr>
            <w:tcW w:w="1223" w:type="dxa"/>
          </w:tcPr>
          <w:p w14:paraId="05D86D4E" w14:textId="1E2FE341" w:rsidR="00D03706" w:rsidRDefault="00D03706" w:rsidP="006C45AD">
            <w:pPr>
              <w:ind w:firstLine="0"/>
            </w:pPr>
            <w:r>
              <w:t>Strophe 2</w:t>
            </w:r>
          </w:p>
        </w:tc>
        <w:tc>
          <w:tcPr>
            <w:tcW w:w="1453" w:type="dxa"/>
          </w:tcPr>
          <w:p w14:paraId="3CCB1059" w14:textId="1BDCEF63" w:rsidR="00D03706" w:rsidRDefault="00D03706" w:rsidP="006C45AD">
            <w:pPr>
              <w:ind w:firstLine="0"/>
            </w:pPr>
            <w:r>
              <w:t>29-55</w:t>
            </w:r>
          </w:p>
        </w:tc>
        <w:tc>
          <w:tcPr>
            <w:tcW w:w="4833" w:type="dxa"/>
          </w:tcPr>
          <w:p w14:paraId="553EF0A9" w14:textId="36154EB0" w:rsidR="00D03706" w:rsidRDefault="00D03706" w:rsidP="00D73839">
            <w:pPr>
              <w:tabs>
                <w:tab w:val="left" w:pos="1676"/>
              </w:tabs>
              <w:ind w:firstLine="0"/>
            </w:pPr>
            <w:r w:rsidRPr="00D73839">
              <w:t>Repetition of music from stanzas 1-3</w:t>
            </w:r>
          </w:p>
        </w:tc>
      </w:tr>
      <w:tr w:rsidR="00D03706" w14:paraId="4C07541B" w14:textId="77777777" w:rsidTr="00B6705F">
        <w:tc>
          <w:tcPr>
            <w:tcW w:w="3064" w:type="dxa"/>
            <w:gridSpan w:val="2"/>
          </w:tcPr>
          <w:p w14:paraId="252687FA" w14:textId="1914B831" w:rsidR="00D03706" w:rsidRDefault="00D03706" w:rsidP="006C45AD">
            <w:pPr>
              <w:ind w:firstLine="0"/>
            </w:pPr>
            <w:r>
              <w:t>Closing Section</w:t>
            </w:r>
          </w:p>
        </w:tc>
        <w:tc>
          <w:tcPr>
            <w:tcW w:w="1453" w:type="dxa"/>
          </w:tcPr>
          <w:p w14:paraId="4219C27D" w14:textId="5ED4CF6E" w:rsidR="00D03706" w:rsidRDefault="00D03706" w:rsidP="006C45AD">
            <w:pPr>
              <w:ind w:firstLine="0"/>
            </w:pPr>
            <w:r>
              <w:t>56</w:t>
            </w:r>
          </w:p>
        </w:tc>
        <w:tc>
          <w:tcPr>
            <w:tcW w:w="4833" w:type="dxa"/>
          </w:tcPr>
          <w:p w14:paraId="7147013C" w14:textId="0D658CC6" w:rsidR="00D03706" w:rsidRDefault="00D03706" w:rsidP="006C45AD">
            <w:pPr>
              <w:ind w:firstLine="0"/>
            </w:pPr>
            <w:r w:rsidRPr="00D73839">
              <w:t>Ascending flourish, plagal cadence</w:t>
            </w:r>
          </w:p>
        </w:tc>
      </w:tr>
    </w:tbl>
    <w:p w14:paraId="0423F07B" w14:textId="77777777" w:rsidR="00057D9C" w:rsidRDefault="00057D9C" w:rsidP="00057D9C"/>
    <w:p w14:paraId="3D5146E9" w14:textId="0DA7C623" w:rsidR="00733F15" w:rsidRDefault="00057D9C" w:rsidP="00057D9C">
      <w:r>
        <w:t xml:space="preserve">The germinal idea of this song is the relationship of </w:t>
      </w:r>
      <w:r w:rsidR="00124423">
        <w:t xml:space="preserve">the </w:t>
      </w:r>
      <w:r>
        <w:t>subdominant to t</w:t>
      </w:r>
      <w:r w:rsidR="004F06AF">
        <w:t>he t</w:t>
      </w:r>
      <w:r>
        <w:t>onic. Th</w:t>
      </w:r>
      <w:r w:rsidR="00CE10EC">
        <w:t>e importance of the subdominant</w:t>
      </w:r>
      <w:r>
        <w:t xml:space="preserve"> is foreshadowed in the introduction by beginning with the subdominant; although the tonic pitch, G, is contained within the C major triad, it is unusual to start a piece with subdominant harmony.</w:t>
      </w:r>
      <w:r w:rsidR="008177B6">
        <w:t xml:space="preserve"> </w:t>
      </w:r>
      <w:r w:rsidR="008177B6">
        <w:fldChar w:fldCharType="begin"/>
      </w:r>
      <w:r w:rsidR="008177B6">
        <w:instrText xml:space="preserve"> REF _Ref88916815 \h </w:instrText>
      </w:r>
      <w:r w:rsidR="008177B6">
        <w:fldChar w:fldCharType="separate"/>
      </w:r>
      <w:r w:rsidR="00461E8E">
        <w:t xml:space="preserve">Figure </w:t>
      </w:r>
      <w:r w:rsidR="00461E8E">
        <w:rPr>
          <w:noProof/>
        </w:rPr>
        <w:t>1</w:t>
      </w:r>
      <w:r w:rsidR="008177B6">
        <w:fldChar w:fldCharType="end"/>
      </w:r>
      <w:r w:rsidR="008177B6">
        <w:t xml:space="preserve"> shows this atypical introduction</w:t>
      </w:r>
      <w:r w:rsidR="007649B2">
        <w:t>,</w:t>
      </w:r>
      <w:r w:rsidR="0079271D">
        <w:t xml:space="preserve"> and the tonic drone in the first stanza</w:t>
      </w:r>
      <w:r w:rsidR="007649B2">
        <w:t>,</w:t>
      </w:r>
      <w:r w:rsidR="0079271D">
        <w:t xml:space="preserve"> </w:t>
      </w:r>
      <w:r w:rsidR="00246734">
        <w:t>which</w:t>
      </w:r>
      <w:r w:rsidR="0079271D">
        <w:t xml:space="preserve"> grounds the tonality in G.</w:t>
      </w:r>
      <w:r w:rsidR="00300908">
        <w:t xml:space="preserve"> This relationship unfolds in the second stanza.</w:t>
      </w:r>
    </w:p>
    <w:p w14:paraId="0D5B2985" w14:textId="77777777" w:rsidR="008177B6" w:rsidRDefault="008177B6" w:rsidP="008177B6">
      <w:pPr>
        <w:keepNext/>
      </w:pPr>
      <w:r>
        <w:rPr>
          <w:noProof/>
        </w:rPr>
        <w:lastRenderedPageBreak/>
        <w:drawing>
          <wp:inline distT="0" distB="0" distL="0" distR="0" wp14:anchorId="6D2AED17" wp14:editId="54A7431E">
            <wp:extent cx="5943600" cy="2053718"/>
            <wp:effectExtent l="0" t="0" r="0" b="381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pic:nvPicPr>
                  <pic:blipFill>
                    <a:blip r:embed="rId10">
                      <a:extLst>
                        <a:ext uri="{28A0092B-C50C-407E-A947-70E740481C1C}">
                          <a14:useLocalDpi xmlns:a14="http://schemas.microsoft.com/office/drawing/2010/main" val="0"/>
                        </a:ext>
                      </a:extLst>
                    </a:blip>
                    <a:stretch>
                      <a:fillRect/>
                    </a:stretch>
                  </pic:blipFill>
                  <pic:spPr>
                    <a:xfrm>
                      <a:off x="0" y="0"/>
                      <a:ext cx="5943600" cy="2053718"/>
                    </a:xfrm>
                    <a:prstGeom prst="rect">
                      <a:avLst/>
                    </a:prstGeom>
                  </pic:spPr>
                </pic:pic>
              </a:graphicData>
            </a:graphic>
          </wp:inline>
        </w:drawing>
      </w:r>
    </w:p>
    <w:p w14:paraId="7306C598" w14:textId="2618D1B1" w:rsidR="00733F15" w:rsidRDefault="008177B6" w:rsidP="008177B6">
      <w:pPr>
        <w:pStyle w:val="Caption"/>
      </w:pPr>
      <w:bookmarkStart w:id="44" w:name="_Ref88916815"/>
      <w:bookmarkStart w:id="45" w:name="_Toc89031832"/>
      <w:bookmarkStart w:id="46" w:name="_Toc89034557"/>
      <w:bookmarkStart w:id="47" w:name="_Toc89123123"/>
      <w:r>
        <w:t xml:space="preserve">Figure </w:t>
      </w:r>
      <w:fldSimple w:instr=" SEQ Figure \* ARABIC ">
        <w:r w:rsidR="00461E8E">
          <w:rPr>
            <w:noProof/>
          </w:rPr>
          <w:t>1</w:t>
        </w:r>
      </w:fldSimple>
      <w:bookmarkEnd w:id="44"/>
      <w:r>
        <w:t xml:space="preserve"> Chanson (</w:t>
      </w:r>
      <w:proofErr w:type="spellStart"/>
      <w:r>
        <w:t>Delaquys</w:t>
      </w:r>
      <w:proofErr w:type="spellEnd"/>
      <w:r>
        <w:t>) mm. 0-3</w:t>
      </w:r>
      <w:bookmarkEnd w:id="45"/>
      <w:bookmarkEnd w:id="46"/>
      <w:bookmarkEnd w:id="47"/>
    </w:p>
    <w:p w14:paraId="44E5EAD7" w14:textId="3708BA19" w:rsidR="009E5263" w:rsidRDefault="00A83FE7" w:rsidP="00057D9C">
      <w:r>
        <w:t>The second stanza</w:t>
      </w:r>
      <w:r w:rsidR="006704D5">
        <w:rPr>
          <w:i/>
          <w:iCs/>
        </w:rPr>
        <w:t xml:space="preserve"> </w:t>
      </w:r>
      <w:r w:rsidR="00235B91" w:rsidRPr="00ED6E11">
        <w:t>emphasizes</w:t>
      </w:r>
      <w:r w:rsidR="00235B91">
        <w:t xml:space="preserve"> the importance of the subdominant and </w:t>
      </w:r>
      <w:r>
        <w:t>reaffirms the tonality of G</w:t>
      </w:r>
      <w:r w:rsidR="008B72F3">
        <w:t>.</w:t>
      </w:r>
      <w:r w:rsidR="0082455A">
        <w:t xml:space="preserve"> </w:t>
      </w:r>
      <w:r w:rsidR="00C22C1D">
        <w:t xml:space="preserve">Applied dominants lead </w:t>
      </w:r>
      <w:r w:rsidR="002121A7">
        <w:t xml:space="preserve">to the subdominant in m. 12 and again in m. </w:t>
      </w:r>
      <w:r w:rsidR="000E71FF">
        <w:t>14</w:t>
      </w:r>
      <w:r w:rsidR="000B0C6E">
        <w:t>.</w:t>
      </w:r>
      <w:r w:rsidR="00057D9C">
        <w:t xml:space="preserve"> </w:t>
      </w:r>
      <w:r w:rsidR="008F0E9C">
        <w:fldChar w:fldCharType="begin"/>
      </w:r>
      <w:r w:rsidR="008F0E9C">
        <w:instrText xml:space="preserve"> REF _Ref88915846 \h </w:instrText>
      </w:r>
      <w:r w:rsidR="008F0E9C">
        <w:fldChar w:fldCharType="separate"/>
      </w:r>
      <w:r w:rsidR="00461E8E">
        <w:t xml:space="preserve">Figure </w:t>
      </w:r>
      <w:r w:rsidR="00461E8E">
        <w:rPr>
          <w:noProof/>
        </w:rPr>
        <w:t>2</w:t>
      </w:r>
      <w:r w:rsidR="008F0E9C">
        <w:fldChar w:fldCharType="end"/>
      </w:r>
      <w:r w:rsidR="008F0E9C">
        <w:t xml:space="preserve"> shows </w:t>
      </w:r>
      <w:r w:rsidR="00125030">
        <w:t>how the subdominant resolves down</w:t>
      </w:r>
      <w:r w:rsidR="00057D9C">
        <w:t xml:space="preserve"> to the </w:t>
      </w:r>
      <w:proofErr w:type="spellStart"/>
      <w:r w:rsidR="00057D9C">
        <w:t>mediant</w:t>
      </w:r>
      <w:proofErr w:type="spellEnd"/>
      <w:r w:rsidR="00057D9C">
        <w:t xml:space="preserve"> at the end of the stanza t</w:t>
      </w:r>
      <w:r w:rsidR="003A504F">
        <w:t>o</w:t>
      </w:r>
      <w:r w:rsidR="00057D9C">
        <w:t xml:space="preserve"> subordinate the phrase within the overall tonal</w:t>
      </w:r>
      <w:r w:rsidR="00EB4090">
        <w:t xml:space="preserve"> center</w:t>
      </w:r>
      <w:r w:rsidR="00057D9C">
        <w:t xml:space="preserve">. </w:t>
      </w:r>
    </w:p>
    <w:p w14:paraId="657A3E7C" w14:textId="77777777" w:rsidR="008F0E9C" w:rsidRDefault="00A02882" w:rsidP="008F0E9C">
      <w:pPr>
        <w:keepNext/>
      </w:pPr>
      <w:r>
        <w:rPr>
          <w:noProof/>
        </w:rPr>
        <w:drawing>
          <wp:inline distT="0" distB="0" distL="0" distR="0" wp14:anchorId="6263ECD2" wp14:editId="02EA83F2">
            <wp:extent cx="5943600" cy="2005856"/>
            <wp:effectExtent l="0" t="0" r="0" b="127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pic:nvPicPr>
                  <pic:blipFill>
                    <a:blip r:embed="rId11">
                      <a:extLst>
                        <a:ext uri="{28A0092B-C50C-407E-A947-70E740481C1C}">
                          <a14:useLocalDpi xmlns:a14="http://schemas.microsoft.com/office/drawing/2010/main" val="0"/>
                        </a:ext>
                      </a:extLst>
                    </a:blip>
                    <a:stretch>
                      <a:fillRect/>
                    </a:stretch>
                  </pic:blipFill>
                  <pic:spPr>
                    <a:xfrm>
                      <a:off x="0" y="0"/>
                      <a:ext cx="5943600" cy="2005856"/>
                    </a:xfrm>
                    <a:prstGeom prst="rect">
                      <a:avLst/>
                    </a:prstGeom>
                  </pic:spPr>
                </pic:pic>
              </a:graphicData>
            </a:graphic>
          </wp:inline>
        </w:drawing>
      </w:r>
    </w:p>
    <w:p w14:paraId="17967A01" w14:textId="17829B16" w:rsidR="009E5263" w:rsidRDefault="008F0E9C" w:rsidP="008F0E9C">
      <w:pPr>
        <w:pStyle w:val="Caption"/>
      </w:pPr>
      <w:bookmarkStart w:id="48" w:name="_Ref88915846"/>
      <w:bookmarkStart w:id="49" w:name="_Toc89031833"/>
      <w:bookmarkStart w:id="50" w:name="_Toc89034558"/>
      <w:bookmarkStart w:id="51" w:name="_Toc89123124"/>
      <w:r>
        <w:t xml:space="preserve">Figure </w:t>
      </w:r>
      <w:fldSimple w:instr=" SEQ Figure \* ARABIC ">
        <w:r w:rsidR="00461E8E">
          <w:rPr>
            <w:noProof/>
          </w:rPr>
          <w:t>2</w:t>
        </w:r>
      </w:fldSimple>
      <w:bookmarkEnd w:id="48"/>
      <w:r>
        <w:t xml:space="preserve"> Chanson (</w:t>
      </w:r>
      <w:proofErr w:type="spellStart"/>
      <w:r>
        <w:t>Delaquys</w:t>
      </w:r>
      <w:proofErr w:type="spellEnd"/>
      <w:r>
        <w:t>) mm. 12-15</w:t>
      </w:r>
      <w:bookmarkEnd w:id="49"/>
      <w:bookmarkEnd w:id="50"/>
      <w:bookmarkEnd w:id="51"/>
    </w:p>
    <w:p w14:paraId="6CA89CE9" w14:textId="05007E9A" w:rsidR="00B65505" w:rsidRDefault="00500127" w:rsidP="00057D9C">
      <w:r>
        <w:t>T</w:t>
      </w:r>
      <w:r w:rsidR="00754ED9">
        <w:t xml:space="preserve">he third </w:t>
      </w:r>
      <w:r w:rsidR="00502C21">
        <w:t xml:space="preserve">and final </w:t>
      </w:r>
      <w:r w:rsidR="00754ED9">
        <w:t>stanza</w:t>
      </w:r>
      <w:r>
        <w:t>s</w:t>
      </w:r>
      <w:r w:rsidR="00800E17">
        <w:t xml:space="preserve"> of </w:t>
      </w:r>
      <w:r w:rsidR="00800E17">
        <w:rPr>
          <w:i/>
          <w:iCs/>
        </w:rPr>
        <w:t>Chanson</w:t>
      </w:r>
      <w:r w:rsidR="00E33508">
        <w:rPr>
          <w:i/>
          <w:iCs/>
        </w:rPr>
        <w:t xml:space="preserve"> </w:t>
      </w:r>
      <w:r w:rsidR="00135908">
        <w:t>reiterate</w:t>
      </w:r>
      <w:r w:rsidR="00A37CA6">
        <w:t xml:space="preserve"> the germinal </w:t>
      </w:r>
      <w:r w:rsidR="000B3698">
        <w:t>idea expressed in the opening. T</w:t>
      </w:r>
      <w:r w:rsidR="00754ED9">
        <w:t>he dominant pedal</w:t>
      </w:r>
      <w:r w:rsidR="009D185C">
        <w:t xml:space="preserve"> (</w:t>
      </w:r>
      <w:r w:rsidR="009B5678">
        <w:t>mm.</w:t>
      </w:r>
      <w:r w:rsidR="00F20942">
        <w:t xml:space="preserve"> </w:t>
      </w:r>
      <w:r w:rsidR="0059209B">
        <w:t>46-49</w:t>
      </w:r>
      <w:r w:rsidR="009D185C">
        <w:t xml:space="preserve">) </w:t>
      </w:r>
      <w:r w:rsidR="00754ED9">
        <w:t xml:space="preserve">is a </w:t>
      </w:r>
      <w:r w:rsidR="00E515DF">
        <w:t>typical trait</w:t>
      </w:r>
      <w:r w:rsidR="00754ED9">
        <w:t xml:space="preserve"> of tonal</w:t>
      </w:r>
      <w:r w:rsidR="00260D0B">
        <w:t xml:space="preserve"> music</w:t>
      </w:r>
      <w:r w:rsidR="0098177A">
        <w:t xml:space="preserve"> </w:t>
      </w:r>
      <w:r w:rsidR="00C74771">
        <w:t>that</w:t>
      </w:r>
      <w:r w:rsidR="0098177A">
        <w:t xml:space="preserve"> prepares listeners for the return of tonic</w:t>
      </w:r>
      <w:r w:rsidR="00332BB0">
        <w:t>.</w:t>
      </w:r>
      <w:r w:rsidR="00901CF4">
        <w:t xml:space="preserve"> </w:t>
      </w:r>
      <w:r w:rsidR="00260D0B">
        <w:fldChar w:fldCharType="begin"/>
      </w:r>
      <w:r w:rsidR="00260D0B">
        <w:instrText xml:space="preserve"> REF _Ref88917658 \h </w:instrText>
      </w:r>
      <w:r w:rsidR="00260D0B">
        <w:fldChar w:fldCharType="separate"/>
      </w:r>
      <w:r w:rsidR="00461E8E">
        <w:t xml:space="preserve">Figure </w:t>
      </w:r>
      <w:r w:rsidR="00461E8E">
        <w:rPr>
          <w:noProof/>
        </w:rPr>
        <w:t>3</w:t>
      </w:r>
      <w:r w:rsidR="00260D0B">
        <w:fldChar w:fldCharType="end"/>
      </w:r>
      <w:r w:rsidR="00260D0B">
        <w:t xml:space="preserve"> shows </w:t>
      </w:r>
      <w:r w:rsidR="002F3562">
        <w:t>that</w:t>
      </w:r>
      <w:r w:rsidR="00885E6D">
        <w:t xml:space="preserve"> </w:t>
      </w:r>
      <w:r w:rsidR="000003F2">
        <w:t>Boulanger uses V7/IV to lead away from the dominant pedal</w:t>
      </w:r>
      <w:r w:rsidR="00502C21">
        <w:t xml:space="preserve"> </w:t>
      </w:r>
      <w:r w:rsidR="000D0EDC">
        <w:t xml:space="preserve">towards a cadence, </w:t>
      </w:r>
      <w:r w:rsidR="00502C21">
        <w:t>as well as the</w:t>
      </w:r>
      <w:r w:rsidR="00CC1F73">
        <w:t xml:space="preserve"> plagal flourish</w:t>
      </w:r>
      <w:r w:rsidR="0002577D">
        <w:t xml:space="preserve"> a</w:t>
      </w:r>
      <w:r w:rsidR="00057D9C">
        <w:t>t the end of the song</w:t>
      </w:r>
      <w:r w:rsidR="0002577D">
        <w:t xml:space="preserve">. </w:t>
      </w:r>
      <w:r w:rsidR="0019168C">
        <w:t>T</w:t>
      </w:r>
      <w:r w:rsidR="00057D9C">
        <w:t xml:space="preserve">he </w:t>
      </w:r>
      <w:r w:rsidR="000D0EDC">
        <w:lastRenderedPageBreak/>
        <w:t xml:space="preserve">reappearance of </w:t>
      </w:r>
      <w:r w:rsidR="001C61F2">
        <w:t xml:space="preserve">V7/IV </w:t>
      </w:r>
      <w:r w:rsidR="007D1B14">
        <w:t>and</w:t>
      </w:r>
      <w:r w:rsidR="008C3458">
        <w:t xml:space="preserve"> the </w:t>
      </w:r>
      <w:r w:rsidR="00057D9C">
        <w:t>use of a plagal cadence</w:t>
      </w:r>
      <w:r w:rsidR="0019168C">
        <w:t xml:space="preserve"> at the conclusion</w:t>
      </w:r>
      <w:r w:rsidR="00057D9C">
        <w:t xml:space="preserve"> </w:t>
      </w:r>
      <w:r w:rsidR="00800E17">
        <w:t>reflect</w:t>
      </w:r>
      <w:r w:rsidR="00541DAF">
        <w:t xml:space="preserve"> the </w:t>
      </w:r>
      <w:r w:rsidR="00800E17">
        <w:t>introduction</w:t>
      </w:r>
      <w:r w:rsidR="00541DAF">
        <w:t xml:space="preserve"> and</w:t>
      </w:r>
      <w:r w:rsidR="00057D9C">
        <w:t xml:space="preserve"> affirm the germinal idea </w:t>
      </w:r>
      <w:r w:rsidR="004E7C31">
        <w:t>in</w:t>
      </w:r>
      <w:r w:rsidR="00057D9C">
        <w:t xml:space="preserve"> </w:t>
      </w:r>
      <w:r w:rsidR="00541DAF">
        <w:t>this song</w:t>
      </w:r>
      <w:r w:rsidR="00057D9C">
        <w:t>.</w:t>
      </w:r>
    </w:p>
    <w:p w14:paraId="1548336C" w14:textId="77777777" w:rsidR="00507A06" w:rsidRDefault="00507A06" w:rsidP="00507A06">
      <w:pPr>
        <w:keepNext/>
      </w:pPr>
      <w:r>
        <w:rPr>
          <w:noProof/>
        </w:rPr>
        <w:drawing>
          <wp:inline distT="0" distB="0" distL="0" distR="0" wp14:anchorId="68EF9CEB" wp14:editId="4EEE2914">
            <wp:extent cx="5943600" cy="3709379"/>
            <wp:effectExtent l="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pic:nvPicPr>
                  <pic:blipFill>
                    <a:blip r:embed="rId12">
                      <a:extLst>
                        <a:ext uri="{28A0092B-C50C-407E-A947-70E740481C1C}">
                          <a14:useLocalDpi xmlns:a14="http://schemas.microsoft.com/office/drawing/2010/main" val="0"/>
                        </a:ext>
                      </a:extLst>
                    </a:blip>
                    <a:stretch>
                      <a:fillRect/>
                    </a:stretch>
                  </pic:blipFill>
                  <pic:spPr>
                    <a:xfrm>
                      <a:off x="0" y="0"/>
                      <a:ext cx="5943600" cy="3709379"/>
                    </a:xfrm>
                    <a:prstGeom prst="rect">
                      <a:avLst/>
                    </a:prstGeom>
                  </pic:spPr>
                </pic:pic>
              </a:graphicData>
            </a:graphic>
          </wp:inline>
        </w:drawing>
      </w:r>
    </w:p>
    <w:p w14:paraId="1A56B35D" w14:textId="5677E545" w:rsidR="007D37DC" w:rsidRPr="008852BE" w:rsidRDefault="00507A06" w:rsidP="00507A06">
      <w:pPr>
        <w:pStyle w:val="Caption"/>
      </w:pPr>
      <w:bookmarkStart w:id="52" w:name="_Ref88917658"/>
      <w:bookmarkStart w:id="53" w:name="_Toc89031834"/>
      <w:bookmarkStart w:id="54" w:name="_Toc89034559"/>
      <w:bookmarkStart w:id="55" w:name="_Toc89123125"/>
      <w:r>
        <w:t xml:space="preserve">Figure </w:t>
      </w:r>
      <w:fldSimple w:instr=" SEQ Figure \* ARABIC ">
        <w:r w:rsidR="00461E8E">
          <w:rPr>
            <w:noProof/>
          </w:rPr>
          <w:t>3</w:t>
        </w:r>
      </w:fldSimple>
      <w:bookmarkEnd w:id="52"/>
      <w:r>
        <w:t xml:space="preserve"> Chanson (</w:t>
      </w:r>
      <w:proofErr w:type="spellStart"/>
      <w:r>
        <w:t>Delaquys</w:t>
      </w:r>
      <w:proofErr w:type="spellEnd"/>
      <w:r>
        <w:t>) mm. 50-56</w:t>
      </w:r>
      <w:bookmarkEnd w:id="53"/>
      <w:bookmarkEnd w:id="54"/>
      <w:bookmarkEnd w:id="55"/>
    </w:p>
    <w:p w14:paraId="43049A4B" w14:textId="416FFDF2" w:rsidR="007A0CE0" w:rsidRDefault="007A0CE0" w:rsidP="001E0024">
      <w:pPr>
        <w:pStyle w:val="Heading3"/>
      </w:pPr>
      <w:bookmarkStart w:id="56" w:name="_Toc89031805"/>
      <w:bookmarkStart w:id="57" w:name="_Toc89034530"/>
      <w:bookmarkStart w:id="58" w:name="_Toc89123096"/>
      <w:r>
        <w:t>ARRANGEMENT</w:t>
      </w:r>
      <w:bookmarkEnd w:id="56"/>
      <w:bookmarkEnd w:id="57"/>
      <w:bookmarkEnd w:id="58"/>
    </w:p>
    <w:p w14:paraId="0FFBBE8B" w14:textId="22097F81" w:rsidR="005F22F4" w:rsidRDefault="005F22F4" w:rsidP="008D6FCA">
      <w:r>
        <w:t>T</w:t>
      </w:r>
      <w:r w:rsidRPr="005F22F4">
        <w:t xml:space="preserve">he clear homophonic texture of this song lends itself well to a traditional brass quintet; in particular, the piano generally maintains four voices throughout, one for each of the remaining instruments while the first trumpet plays the vocal solo. This </w:t>
      </w:r>
      <w:r>
        <w:t>piano pa</w:t>
      </w:r>
      <w:r w:rsidR="00B2320B">
        <w:t>rt</w:t>
      </w:r>
      <w:r w:rsidRPr="005F22F4">
        <w:t xml:space="preserve"> does, however, present a few challenges for translation to a brass chamber group.</w:t>
      </w:r>
    </w:p>
    <w:p w14:paraId="1DE42CA1" w14:textId="7232E0B6" w:rsidR="008D6FCA" w:rsidRPr="00FD6367" w:rsidRDefault="00FD6367" w:rsidP="008D6FCA">
      <w:r>
        <w:t xml:space="preserve">In this </w:t>
      </w:r>
      <w:r>
        <w:rPr>
          <w:i/>
          <w:iCs/>
        </w:rPr>
        <w:t>Chanson</w:t>
      </w:r>
      <w:r w:rsidR="00B67553">
        <w:rPr>
          <w:i/>
          <w:iCs/>
        </w:rPr>
        <w:t>,</w:t>
      </w:r>
      <w:r>
        <w:t xml:space="preserve"> there are </w:t>
      </w:r>
      <w:r w:rsidR="000B25DF">
        <w:t>several rolled chords</w:t>
      </w:r>
      <w:r w:rsidR="006A46C1">
        <w:t xml:space="preserve">, use of pedal, </w:t>
      </w:r>
      <w:r w:rsidR="00B521A6">
        <w:t xml:space="preserve">and a few instances where the range, rhythm, and </w:t>
      </w:r>
      <w:r w:rsidR="004D21A1">
        <w:t xml:space="preserve">harmonic density </w:t>
      </w:r>
      <w:r w:rsidR="009818DE">
        <w:t>are</w:t>
      </w:r>
      <w:r w:rsidR="00B521A6">
        <w:t xml:space="preserve"> </w:t>
      </w:r>
      <w:r w:rsidR="00632AF1">
        <w:t xml:space="preserve">not suited to brass chamber music. </w:t>
      </w:r>
      <w:r w:rsidR="0070280C">
        <w:t xml:space="preserve">The last three measures of </w:t>
      </w:r>
      <w:r w:rsidR="0070280C">
        <w:fldChar w:fldCharType="begin"/>
      </w:r>
      <w:r w:rsidR="0070280C">
        <w:instrText xml:space="preserve"> REF _Ref88835342 \h </w:instrText>
      </w:r>
      <w:r w:rsidR="0070280C">
        <w:fldChar w:fldCharType="separate"/>
      </w:r>
      <w:r w:rsidR="00461E8E">
        <w:t xml:space="preserve">Figure </w:t>
      </w:r>
      <w:r w:rsidR="00461E8E">
        <w:rPr>
          <w:noProof/>
        </w:rPr>
        <w:t>7</w:t>
      </w:r>
      <w:r w:rsidR="0070280C">
        <w:fldChar w:fldCharType="end"/>
      </w:r>
      <w:r w:rsidR="0070280C">
        <w:t xml:space="preserve"> </w:t>
      </w:r>
      <w:r w:rsidR="007D65F9">
        <w:t xml:space="preserve">demonstrate how the author has handled one such passage presenting many of the </w:t>
      </w:r>
      <w:r w:rsidR="007869CF">
        <w:t xml:space="preserve">issues described above. </w:t>
      </w:r>
    </w:p>
    <w:p w14:paraId="381374D9" w14:textId="77777777" w:rsidR="00321A81" w:rsidRDefault="69E26BB1" w:rsidP="00321A81">
      <w:pPr>
        <w:keepNext/>
      </w:pPr>
      <w:r>
        <w:rPr>
          <w:noProof/>
        </w:rPr>
        <w:lastRenderedPageBreak/>
        <w:drawing>
          <wp:inline distT="0" distB="0" distL="0" distR="0" wp14:anchorId="0ADD0490" wp14:editId="6B8F8D97">
            <wp:extent cx="5943600" cy="7691754"/>
            <wp:effectExtent l="0" t="0" r="0" b="4445"/>
            <wp:docPr id="13" name="Picture 13" descr="Calend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943600" cy="7691754"/>
                    </a:xfrm>
                    <a:prstGeom prst="rect">
                      <a:avLst/>
                    </a:prstGeom>
                  </pic:spPr>
                </pic:pic>
              </a:graphicData>
            </a:graphic>
          </wp:inline>
        </w:drawing>
      </w:r>
    </w:p>
    <w:p w14:paraId="574456FD" w14:textId="59764620" w:rsidR="007A0CE0" w:rsidRDefault="00321A81" w:rsidP="00321A81">
      <w:pPr>
        <w:pStyle w:val="Caption"/>
      </w:pPr>
      <w:bookmarkStart w:id="59" w:name="_Toc89031835"/>
      <w:bookmarkStart w:id="60" w:name="_Toc89034560"/>
      <w:bookmarkStart w:id="61" w:name="_Toc89123126"/>
      <w:r>
        <w:t xml:space="preserve">Figure </w:t>
      </w:r>
      <w:fldSimple w:instr=" SEQ Figure \* ARABIC ">
        <w:r w:rsidR="00461E8E">
          <w:rPr>
            <w:noProof/>
          </w:rPr>
          <w:t>4</w:t>
        </w:r>
      </w:fldSimple>
      <w:r w:rsidRPr="00193D1D">
        <w:t xml:space="preserve"> Author's Arrangement of </w:t>
      </w:r>
      <w:r>
        <w:t>Chanson (</w:t>
      </w:r>
      <w:proofErr w:type="spellStart"/>
      <w:r>
        <w:t>Delaquys</w:t>
      </w:r>
      <w:proofErr w:type="spellEnd"/>
      <w:r>
        <w:t>)</w:t>
      </w:r>
      <w:r w:rsidRPr="00193D1D">
        <w:t>, Page 1</w:t>
      </w:r>
      <w:bookmarkEnd w:id="59"/>
      <w:bookmarkEnd w:id="60"/>
      <w:bookmarkEnd w:id="61"/>
    </w:p>
    <w:p w14:paraId="3633E787" w14:textId="77777777" w:rsidR="00A95877" w:rsidRDefault="69E26BB1" w:rsidP="00A95877">
      <w:pPr>
        <w:keepNext/>
      </w:pPr>
      <w:r>
        <w:rPr>
          <w:noProof/>
        </w:rPr>
        <w:lastRenderedPageBreak/>
        <w:drawing>
          <wp:inline distT="0" distB="0" distL="0" distR="0" wp14:anchorId="6BD22D1E" wp14:editId="5F71A554">
            <wp:extent cx="5943600" cy="7691754"/>
            <wp:effectExtent l="0" t="0" r="0" b="4445"/>
            <wp:docPr id="14" name="Picture 14" descr="Calend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943600" cy="7691754"/>
                    </a:xfrm>
                    <a:prstGeom prst="rect">
                      <a:avLst/>
                    </a:prstGeom>
                  </pic:spPr>
                </pic:pic>
              </a:graphicData>
            </a:graphic>
          </wp:inline>
        </w:drawing>
      </w:r>
    </w:p>
    <w:p w14:paraId="004604FB" w14:textId="08299DD5" w:rsidR="00A95877" w:rsidRDefault="00A95877" w:rsidP="00A95877">
      <w:pPr>
        <w:pStyle w:val="Caption"/>
      </w:pPr>
      <w:bookmarkStart w:id="62" w:name="_Toc89031836"/>
      <w:bookmarkStart w:id="63" w:name="_Toc89034561"/>
      <w:bookmarkStart w:id="64" w:name="_Toc89123127"/>
      <w:r>
        <w:t xml:space="preserve">Figure </w:t>
      </w:r>
      <w:fldSimple w:instr=" SEQ Figure \* ARABIC ">
        <w:r w:rsidR="00461E8E">
          <w:rPr>
            <w:noProof/>
          </w:rPr>
          <w:t>5</w:t>
        </w:r>
      </w:fldSimple>
      <w:r w:rsidRPr="00A425BA">
        <w:t xml:space="preserve"> Author's Arrangement of Chanson (</w:t>
      </w:r>
      <w:proofErr w:type="spellStart"/>
      <w:r w:rsidRPr="00A425BA">
        <w:t>Delaquys</w:t>
      </w:r>
      <w:proofErr w:type="spellEnd"/>
      <w:r w:rsidRPr="00A425BA">
        <w:t xml:space="preserve">), Page </w:t>
      </w:r>
      <w:r>
        <w:t>2</w:t>
      </w:r>
      <w:bookmarkEnd w:id="62"/>
      <w:bookmarkEnd w:id="63"/>
      <w:bookmarkEnd w:id="64"/>
    </w:p>
    <w:p w14:paraId="26F18929" w14:textId="77777777" w:rsidR="00A95877" w:rsidRDefault="69E26BB1" w:rsidP="00A95877">
      <w:pPr>
        <w:keepNext/>
      </w:pPr>
      <w:r>
        <w:rPr>
          <w:noProof/>
        </w:rPr>
        <w:lastRenderedPageBreak/>
        <w:drawing>
          <wp:inline distT="0" distB="0" distL="0" distR="0" wp14:anchorId="17F7752B" wp14:editId="3D7BA936">
            <wp:extent cx="5943600" cy="7691754"/>
            <wp:effectExtent l="0" t="0" r="0" b="4445"/>
            <wp:docPr id="15" name="Picture 15" descr="Table, calend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943600" cy="7691754"/>
                    </a:xfrm>
                    <a:prstGeom prst="rect">
                      <a:avLst/>
                    </a:prstGeom>
                  </pic:spPr>
                </pic:pic>
              </a:graphicData>
            </a:graphic>
          </wp:inline>
        </w:drawing>
      </w:r>
    </w:p>
    <w:p w14:paraId="1B27A10B" w14:textId="703FDADB" w:rsidR="00A95877" w:rsidRDefault="00A95877" w:rsidP="00A95877">
      <w:pPr>
        <w:pStyle w:val="Caption"/>
      </w:pPr>
      <w:bookmarkStart w:id="65" w:name="_Toc88824976"/>
      <w:bookmarkStart w:id="66" w:name="_Toc89031837"/>
      <w:bookmarkStart w:id="67" w:name="_Toc89034562"/>
      <w:bookmarkStart w:id="68" w:name="_Toc89123128"/>
      <w:r>
        <w:t xml:space="preserve">Figure </w:t>
      </w:r>
      <w:fldSimple w:instr=" SEQ Figure \* ARABIC ">
        <w:r w:rsidR="00461E8E">
          <w:rPr>
            <w:noProof/>
          </w:rPr>
          <w:t>6</w:t>
        </w:r>
      </w:fldSimple>
      <w:r w:rsidRPr="00D95311">
        <w:t xml:space="preserve"> Author's Arrangement of Chanson (</w:t>
      </w:r>
      <w:proofErr w:type="spellStart"/>
      <w:r w:rsidRPr="00D95311">
        <w:t>Delaquys</w:t>
      </w:r>
      <w:proofErr w:type="spellEnd"/>
      <w:r w:rsidRPr="00D95311">
        <w:t xml:space="preserve">), Page </w:t>
      </w:r>
      <w:r>
        <w:t>3</w:t>
      </w:r>
      <w:bookmarkEnd w:id="65"/>
      <w:bookmarkEnd w:id="66"/>
      <w:bookmarkEnd w:id="67"/>
      <w:bookmarkEnd w:id="68"/>
    </w:p>
    <w:p w14:paraId="342F4C9B" w14:textId="77777777" w:rsidR="00A95877" w:rsidRDefault="69E26BB1" w:rsidP="00A95877">
      <w:pPr>
        <w:keepNext/>
      </w:pPr>
      <w:r>
        <w:rPr>
          <w:noProof/>
        </w:rPr>
        <w:lastRenderedPageBreak/>
        <w:drawing>
          <wp:inline distT="0" distB="0" distL="0" distR="0" wp14:anchorId="0758D1E3" wp14:editId="735AF68D">
            <wp:extent cx="5943600" cy="7691754"/>
            <wp:effectExtent l="0" t="0" r="0" b="4445"/>
            <wp:docPr id="16" name="Picture 16"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943600" cy="7691754"/>
                    </a:xfrm>
                    <a:prstGeom prst="rect">
                      <a:avLst/>
                    </a:prstGeom>
                  </pic:spPr>
                </pic:pic>
              </a:graphicData>
            </a:graphic>
          </wp:inline>
        </w:drawing>
      </w:r>
    </w:p>
    <w:p w14:paraId="2E775D63" w14:textId="22BC3BA7" w:rsidR="00321A81" w:rsidRPr="00321A81" w:rsidRDefault="00A95877" w:rsidP="00A95877">
      <w:pPr>
        <w:pStyle w:val="Caption"/>
      </w:pPr>
      <w:bookmarkStart w:id="69" w:name="_Ref88835342"/>
      <w:bookmarkStart w:id="70" w:name="_Toc88824977"/>
      <w:bookmarkStart w:id="71" w:name="_Toc89031838"/>
      <w:bookmarkStart w:id="72" w:name="_Toc89034563"/>
      <w:bookmarkStart w:id="73" w:name="_Toc89123129"/>
      <w:r>
        <w:t xml:space="preserve">Figure </w:t>
      </w:r>
      <w:fldSimple w:instr=" SEQ Figure \* ARABIC ">
        <w:r w:rsidR="00461E8E">
          <w:rPr>
            <w:noProof/>
          </w:rPr>
          <w:t>7</w:t>
        </w:r>
      </w:fldSimple>
      <w:bookmarkEnd w:id="69"/>
      <w:r w:rsidRPr="00EA14AC">
        <w:t xml:space="preserve"> Author's Arrangement of Chanson (</w:t>
      </w:r>
      <w:proofErr w:type="spellStart"/>
      <w:r w:rsidRPr="00EA14AC">
        <w:t>Delaquys</w:t>
      </w:r>
      <w:proofErr w:type="spellEnd"/>
      <w:r w:rsidRPr="00EA14AC">
        <w:t xml:space="preserve">), Page </w:t>
      </w:r>
      <w:r>
        <w:t>4</w:t>
      </w:r>
      <w:bookmarkEnd w:id="70"/>
      <w:bookmarkEnd w:id="71"/>
      <w:bookmarkEnd w:id="72"/>
      <w:bookmarkEnd w:id="73"/>
    </w:p>
    <w:p w14:paraId="0C6451B4" w14:textId="22B8AEFB" w:rsidR="007A0CE0" w:rsidRDefault="007A0CE0" w:rsidP="00BE1FA0">
      <w:pPr>
        <w:pStyle w:val="Heading2"/>
      </w:pPr>
      <w:bookmarkStart w:id="74" w:name="_Toc89031806"/>
      <w:bookmarkStart w:id="75" w:name="_Toc89034531"/>
      <w:bookmarkStart w:id="76" w:name="_Toc89123097"/>
      <w:r>
        <w:lastRenderedPageBreak/>
        <w:t>Au Bord de la Route</w:t>
      </w:r>
      <w:bookmarkEnd w:id="74"/>
      <w:bookmarkEnd w:id="75"/>
      <w:bookmarkEnd w:id="76"/>
    </w:p>
    <w:p w14:paraId="221D8FA7" w14:textId="194537E9" w:rsidR="007A0CE0" w:rsidRDefault="007A0CE0" w:rsidP="001E0024">
      <w:pPr>
        <w:pStyle w:val="Heading3"/>
      </w:pPr>
      <w:bookmarkStart w:id="77" w:name="_Toc89031807"/>
      <w:bookmarkStart w:id="78" w:name="_Toc89034532"/>
      <w:bookmarkStart w:id="79" w:name="_Toc89123098"/>
      <w:r>
        <w:t>ANALYSIS</w:t>
      </w:r>
      <w:bookmarkEnd w:id="77"/>
      <w:bookmarkEnd w:id="78"/>
      <w:bookmarkEnd w:id="79"/>
    </w:p>
    <w:p w14:paraId="0B8751F3" w14:textId="5413A9DE" w:rsidR="00492EDA" w:rsidRDefault="006F5509" w:rsidP="003F656B">
      <w:r>
        <w:t xml:space="preserve">For this sad song about </w:t>
      </w:r>
      <w:r w:rsidR="0097675B">
        <w:t xml:space="preserve">a man’s life lived without love, Nadia </w:t>
      </w:r>
      <w:r w:rsidR="008C6ADE">
        <w:t xml:space="preserve">Boulanger </w:t>
      </w:r>
      <w:r w:rsidR="00090006">
        <w:t>organizes the music around</w:t>
      </w:r>
      <w:r w:rsidR="00EF0815">
        <w:t xml:space="preserve"> each of Camille </w:t>
      </w:r>
      <w:proofErr w:type="spellStart"/>
      <w:r w:rsidR="00EF0815">
        <w:t>Mauclair’s</w:t>
      </w:r>
      <w:proofErr w:type="spellEnd"/>
      <w:r w:rsidR="00EF0815">
        <w:t xml:space="preserve"> four stanzas</w:t>
      </w:r>
      <w:r w:rsidR="00A92BE5">
        <w:t>.</w:t>
      </w:r>
    </w:p>
    <w:p w14:paraId="2836EB07" w14:textId="3F6EB13A" w:rsidR="00492EDA" w:rsidRPr="00492EDA" w:rsidRDefault="00492EDA" w:rsidP="00012616">
      <w:pPr>
        <w:pStyle w:val="BodyTextIndent"/>
      </w:pPr>
      <w:r w:rsidRPr="00492EDA">
        <w:t>This man did not want to live anymore</w:t>
      </w:r>
      <w:r w:rsidRPr="00492EDA">
        <w:br/>
        <w:t xml:space="preserve">Come along, what are you getting involved in? </w:t>
      </w:r>
      <w:r w:rsidR="00012616">
        <w:br/>
      </w:r>
      <w:r w:rsidRPr="00492EDA">
        <w:t>Sir, Madam, truly,</w:t>
      </w:r>
      <w:r w:rsidRPr="00492EDA">
        <w:br/>
        <w:t xml:space="preserve">This man had had enough. </w:t>
      </w:r>
    </w:p>
    <w:p w14:paraId="5DE334E5" w14:textId="77777777" w:rsidR="00492EDA" w:rsidRPr="00492EDA" w:rsidRDefault="00492EDA" w:rsidP="00492EDA">
      <w:pPr>
        <w:pStyle w:val="BodyTextIndent"/>
      </w:pPr>
      <w:r w:rsidRPr="00492EDA">
        <w:t>His heart was like a stone</w:t>
      </w:r>
      <w:r w:rsidRPr="00492EDA">
        <w:br/>
        <w:t xml:space="preserve">But if someone had opened it </w:t>
      </w:r>
      <w:r w:rsidRPr="00492EDA">
        <w:br/>
        <w:t xml:space="preserve">Perhaps in this heart of a lover </w:t>
      </w:r>
      <w:r w:rsidRPr="00492EDA">
        <w:br/>
        <w:t xml:space="preserve">Would he have seen the diamond. </w:t>
      </w:r>
    </w:p>
    <w:p w14:paraId="70712EB9" w14:textId="77777777" w:rsidR="00492EDA" w:rsidRPr="00492EDA" w:rsidRDefault="00492EDA" w:rsidP="00492EDA">
      <w:pPr>
        <w:pStyle w:val="BodyTextIndent"/>
      </w:pPr>
      <w:r w:rsidRPr="00492EDA">
        <w:t xml:space="preserve">But the stone was so heavy </w:t>
      </w:r>
      <w:r w:rsidRPr="00492EDA">
        <w:br/>
        <w:t xml:space="preserve">That he lay down on the road </w:t>
      </w:r>
      <w:r w:rsidRPr="00492EDA">
        <w:br/>
        <w:t xml:space="preserve">Squeezing his hands on it </w:t>
      </w:r>
      <w:r w:rsidRPr="00492EDA">
        <w:br/>
        <w:t xml:space="preserve">And he died in his waiting. </w:t>
      </w:r>
    </w:p>
    <w:p w14:paraId="47AD6869" w14:textId="634B6110" w:rsidR="00492EDA" w:rsidRDefault="00492EDA" w:rsidP="00492EDA">
      <w:pPr>
        <w:pStyle w:val="BodyTextIndent"/>
      </w:pPr>
      <w:r w:rsidRPr="00492EDA">
        <w:t xml:space="preserve">This man had had enough </w:t>
      </w:r>
      <w:r w:rsidRPr="00492EDA">
        <w:br/>
        <w:t xml:space="preserve">With him the jewel will die </w:t>
      </w:r>
      <w:r w:rsidRPr="00492EDA">
        <w:br/>
        <w:t xml:space="preserve">Sir, Madam, it is getting late, </w:t>
      </w:r>
      <w:r w:rsidRPr="00492EDA">
        <w:br/>
        <w:t>A sign of the cross and go.</w:t>
      </w:r>
      <w:r w:rsidR="001D47FF">
        <w:rPr>
          <w:rStyle w:val="FootnoteReference"/>
        </w:rPr>
        <w:footnoteReference w:id="28"/>
      </w:r>
    </w:p>
    <w:p w14:paraId="5DD7966D" w14:textId="612807C8" w:rsidR="003F656B" w:rsidRDefault="00407AE2" w:rsidP="00994559">
      <w:r>
        <w:t xml:space="preserve">Nadia Boulanger </w:t>
      </w:r>
      <w:r w:rsidR="00B931FC">
        <w:t xml:space="preserve">organizes </w:t>
      </w:r>
      <w:r w:rsidR="0045064D">
        <w:t xml:space="preserve">each stanza </w:t>
      </w:r>
      <w:r w:rsidR="009E7254">
        <w:t>into a period</w:t>
      </w:r>
      <w:r w:rsidR="00451C67">
        <w:t>.</w:t>
      </w:r>
      <w:r w:rsidR="009E7254">
        <w:t xml:space="preserve"> </w:t>
      </w:r>
      <w:r w:rsidR="00804C5A">
        <w:fldChar w:fldCharType="begin"/>
      </w:r>
      <w:r w:rsidR="00804C5A">
        <w:instrText xml:space="preserve"> REF _Ref88688312 \h </w:instrText>
      </w:r>
      <w:r w:rsidR="00804C5A">
        <w:fldChar w:fldCharType="separate"/>
      </w:r>
      <w:r w:rsidR="00461E8E">
        <w:t xml:space="preserve">Table </w:t>
      </w:r>
      <w:r w:rsidR="00461E8E">
        <w:rPr>
          <w:noProof/>
        </w:rPr>
        <w:t>2</w:t>
      </w:r>
      <w:r w:rsidR="00804C5A">
        <w:fldChar w:fldCharType="end"/>
      </w:r>
      <w:r w:rsidR="00B92F13">
        <w:t xml:space="preserve"> shows </w:t>
      </w:r>
      <w:r w:rsidR="00547610">
        <w:t xml:space="preserve">the structure of </w:t>
      </w:r>
      <w:r w:rsidR="004B1DD6">
        <w:t>phrases</w:t>
      </w:r>
      <w:r w:rsidR="00221B0F">
        <w:t xml:space="preserve"> in </w:t>
      </w:r>
      <w:r w:rsidR="00221B0F">
        <w:rPr>
          <w:i/>
          <w:iCs/>
        </w:rPr>
        <w:t>Au Bord de la Route</w:t>
      </w:r>
      <w:r w:rsidR="00221B0F">
        <w:t>.</w:t>
      </w:r>
      <w:r w:rsidR="007B2975">
        <w:t xml:space="preserve"> </w:t>
      </w:r>
      <w:r w:rsidR="001A787B">
        <w:t xml:space="preserve"> </w:t>
      </w:r>
    </w:p>
    <w:p w14:paraId="3F67A526" w14:textId="757EE489" w:rsidR="00EB0AA1" w:rsidRDefault="00EB0AA1" w:rsidP="00EB0AA1">
      <w:pPr>
        <w:pStyle w:val="Caption"/>
        <w:keepNext/>
      </w:pPr>
      <w:bookmarkStart w:id="80" w:name="_Ref88688312"/>
      <w:bookmarkStart w:id="81" w:name="_Ref88688303"/>
      <w:bookmarkStart w:id="82" w:name="_Toc89031827"/>
      <w:bookmarkStart w:id="83" w:name="_Toc89034552"/>
      <w:bookmarkStart w:id="84" w:name="_Toc89123118"/>
      <w:r>
        <w:t xml:space="preserve">Table </w:t>
      </w:r>
      <w:fldSimple w:instr=" SEQ Table \* ARABIC ">
        <w:r w:rsidR="00461E8E">
          <w:rPr>
            <w:noProof/>
          </w:rPr>
          <w:t>2</w:t>
        </w:r>
      </w:fldSimple>
      <w:bookmarkEnd w:id="80"/>
      <w:r>
        <w:t xml:space="preserve"> </w:t>
      </w:r>
      <w:r w:rsidRPr="0061030B">
        <w:t xml:space="preserve">Form and Text in </w:t>
      </w:r>
      <w:r>
        <w:t>Au Bord de la Route</w:t>
      </w:r>
      <w:bookmarkEnd w:id="81"/>
      <w:bookmarkEnd w:id="82"/>
      <w:bookmarkEnd w:id="83"/>
      <w:bookmarkEnd w:id="84"/>
    </w:p>
    <w:tbl>
      <w:tblPr>
        <w:tblStyle w:val="GridTable1Light"/>
        <w:tblW w:w="0" w:type="auto"/>
        <w:tblLook w:val="0420" w:firstRow="1" w:lastRow="0" w:firstColumn="0" w:lastColumn="0" w:noHBand="0" w:noVBand="1"/>
      </w:tblPr>
      <w:tblGrid>
        <w:gridCol w:w="1345"/>
        <w:gridCol w:w="1785"/>
        <w:gridCol w:w="1448"/>
        <w:gridCol w:w="4772"/>
      </w:tblGrid>
      <w:tr w:rsidR="00880897" w14:paraId="4E0B8E9B" w14:textId="77777777" w:rsidTr="005A5BAC">
        <w:trPr>
          <w:cnfStyle w:val="100000000000" w:firstRow="1" w:lastRow="0" w:firstColumn="0" w:lastColumn="0" w:oddVBand="0" w:evenVBand="0" w:oddHBand="0" w:evenHBand="0" w:firstRowFirstColumn="0" w:firstRowLastColumn="0" w:lastRowFirstColumn="0" w:lastRowLastColumn="0"/>
        </w:trPr>
        <w:tc>
          <w:tcPr>
            <w:tcW w:w="3130" w:type="dxa"/>
            <w:gridSpan w:val="2"/>
          </w:tcPr>
          <w:p w14:paraId="36261FD1" w14:textId="2598F6FF" w:rsidR="00880897" w:rsidRDefault="00880897" w:rsidP="00B6705F">
            <w:pPr>
              <w:ind w:firstLine="0"/>
            </w:pPr>
            <w:r>
              <w:t>Section</w:t>
            </w:r>
          </w:p>
        </w:tc>
        <w:tc>
          <w:tcPr>
            <w:tcW w:w="1448" w:type="dxa"/>
          </w:tcPr>
          <w:p w14:paraId="56DC7C2B" w14:textId="27BA6E4C" w:rsidR="00880897" w:rsidRDefault="00880897" w:rsidP="00B6705F">
            <w:pPr>
              <w:ind w:firstLine="0"/>
            </w:pPr>
            <w:r>
              <w:t>Measures</w:t>
            </w:r>
          </w:p>
        </w:tc>
        <w:tc>
          <w:tcPr>
            <w:tcW w:w="4772" w:type="dxa"/>
          </w:tcPr>
          <w:p w14:paraId="63945EF3" w14:textId="77777777" w:rsidR="00880897" w:rsidRDefault="00880897" w:rsidP="00B6705F">
            <w:pPr>
              <w:ind w:firstLine="0"/>
            </w:pPr>
            <w:r>
              <w:t>Notes</w:t>
            </w:r>
          </w:p>
        </w:tc>
      </w:tr>
      <w:tr w:rsidR="00880897" w14:paraId="2E11B7E4" w14:textId="77777777" w:rsidTr="005A5BAC">
        <w:tc>
          <w:tcPr>
            <w:tcW w:w="3130" w:type="dxa"/>
            <w:gridSpan w:val="2"/>
          </w:tcPr>
          <w:p w14:paraId="5B7E09C7" w14:textId="277074F9" w:rsidR="00880897" w:rsidRDefault="00880897" w:rsidP="00EB0AA1">
            <w:pPr>
              <w:tabs>
                <w:tab w:val="left" w:pos="508"/>
              </w:tabs>
              <w:ind w:firstLine="0"/>
            </w:pPr>
            <w:r>
              <w:t>Introduction</w:t>
            </w:r>
          </w:p>
        </w:tc>
        <w:tc>
          <w:tcPr>
            <w:tcW w:w="1448" w:type="dxa"/>
          </w:tcPr>
          <w:p w14:paraId="1478752F" w14:textId="28CCFFCC" w:rsidR="00880897" w:rsidRDefault="00880897" w:rsidP="00EB0AA1">
            <w:pPr>
              <w:tabs>
                <w:tab w:val="left" w:pos="508"/>
              </w:tabs>
              <w:ind w:firstLine="0"/>
            </w:pPr>
            <w:r>
              <w:t>1-4</w:t>
            </w:r>
          </w:p>
        </w:tc>
        <w:tc>
          <w:tcPr>
            <w:tcW w:w="4772" w:type="dxa"/>
          </w:tcPr>
          <w:p w14:paraId="6C3450EE" w14:textId="0331FADA" w:rsidR="00880897" w:rsidRDefault="00880897" w:rsidP="00B6705F">
            <w:pPr>
              <w:ind w:firstLine="0"/>
            </w:pPr>
            <w:r>
              <w:t>Phrygian descent</w:t>
            </w:r>
          </w:p>
        </w:tc>
      </w:tr>
      <w:tr w:rsidR="00F30DCE" w14:paraId="0A8758FC" w14:textId="77777777" w:rsidTr="005A5BAC">
        <w:tc>
          <w:tcPr>
            <w:tcW w:w="1345" w:type="dxa"/>
            <w:vMerge w:val="restart"/>
          </w:tcPr>
          <w:p w14:paraId="78C8825D" w14:textId="77777777" w:rsidR="00F30DCE" w:rsidRDefault="00F30DCE" w:rsidP="00B6705F">
            <w:pPr>
              <w:ind w:firstLine="0"/>
            </w:pPr>
            <w:r>
              <w:t>Stanza 1</w:t>
            </w:r>
          </w:p>
        </w:tc>
        <w:tc>
          <w:tcPr>
            <w:tcW w:w="1785" w:type="dxa"/>
          </w:tcPr>
          <w:p w14:paraId="60C83B9F" w14:textId="5E6FD856" w:rsidR="00F30DCE" w:rsidRDefault="00F30DCE" w:rsidP="00B6705F">
            <w:pPr>
              <w:ind w:firstLine="0"/>
            </w:pPr>
            <w:r>
              <w:t>Antecedent</w:t>
            </w:r>
          </w:p>
        </w:tc>
        <w:tc>
          <w:tcPr>
            <w:tcW w:w="1448" w:type="dxa"/>
          </w:tcPr>
          <w:p w14:paraId="3F3E1023" w14:textId="66456713" w:rsidR="00F30DCE" w:rsidRDefault="00F30DCE" w:rsidP="00B6705F">
            <w:pPr>
              <w:ind w:firstLine="0"/>
            </w:pPr>
            <w:r>
              <w:t>5-8</w:t>
            </w:r>
          </w:p>
        </w:tc>
        <w:tc>
          <w:tcPr>
            <w:tcW w:w="4772" w:type="dxa"/>
            <w:vMerge w:val="restart"/>
          </w:tcPr>
          <w:p w14:paraId="4AFDED59" w14:textId="05BD831D" w:rsidR="00F30DCE" w:rsidRDefault="00F30DCE" w:rsidP="00B6705F">
            <w:pPr>
              <w:ind w:firstLine="0"/>
            </w:pPr>
            <w:r>
              <w:t>Asymmetrical parallel period</w:t>
            </w:r>
            <w:r w:rsidR="005C1976">
              <w:t xml:space="preserve">, </w:t>
            </w:r>
            <w:r w:rsidR="00794DDE">
              <w:t xml:space="preserve">accompaniment based on </w:t>
            </w:r>
            <w:r w:rsidR="006D03D4">
              <w:t xml:space="preserve">the </w:t>
            </w:r>
            <w:r w:rsidR="00794DDE">
              <w:t>introduction</w:t>
            </w:r>
          </w:p>
        </w:tc>
      </w:tr>
      <w:tr w:rsidR="00F30DCE" w14:paraId="4FE65E5B" w14:textId="77777777" w:rsidTr="005A5BAC">
        <w:tc>
          <w:tcPr>
            <w:tcW w:w="1345" w:type="dxa"/>
            <w:vMerge/>
          </w:tcPr>
          <w:p w14:paraId="1C4D2D80" w14:textId="77777777" w:rsidR="00F30DCE" w:rsidRDefault="00F30DCE" w:rsidP="00B6705F">
            <w:pPr>
              <w:ind w:firstLine="0"/>
            </w:pPr>
          </w:p>
        </w:tc>
        <w:tc>
          <w:tcPr>
            <w:tcW w:w="1785" w:type="dxa"/>
          </w:tcPr>
          <w:p w14:paraId="57D74B29" w14:textId="22ED1B23" w:rsidR="00F30DCE" w:rsidRDefault="00F30DCE" w:rsidP="00B6705F">
            <w:pPr>
              <w:ind w:firstLine="0"/>
            </w:pPr>
            <w:r>
              <w:t>Consequent</w:t>
            </w:r>
          </w:p>
        </w:tc>
        <w:tc>
          <w:tcPr>
            <w:tcW w:w="1448" w:type="dxa"/>
          </w:tcPr>
          <w:p w14:paraId="796B3E8E" w14:textId="61DB72A2" w:rsidR="00F30DCE" w:rsidRDefault="00F30DCE" w:rsidP="00B6705F">
            <w:pPr>
              <w:ind w:firstLine="0"/>
            </w:pPr>
            <w:r>
              <w:t>9-15</w:t>
            </w:r>
          </w:p>
        </w:tc>
        <w:tc>
          <w:tcPr>
            <w:tcW w:w="4772" w:type="dxa"/>
            <w:vMerge/>
          </w:tcPr>
          <w:p w14:paraId="224BC58C" w14:textId="77777777" w:rsidR="00F30DCE" w:rsidRDefault="00F30DCE" w:rsidP="00B6705F">
            <w:pPr>
              <w:ind w:firstLine="0"/>
            </w:pPr>
          </w:p>
        </w:tc>
      </w:tr>
      <w:tr w:rsidR="00F30DCE" w14:paraId="79494279" w14:textId="77777777" w:rsidTr="005A5BAC">
        <w:tc>
          <w:tcPr>
            <w:tcW w:w="1345" w:type="dxa"/>
            <w:vMerge w:val="restart"/>
          </w:tcPr>
          <w:p w14:paraId="056D735F" w14:textId="77777777" w:rsidR="00F30DCE" w:rsidRDefault="00F30DCE" w:rsidP="005A5BAC">
            <w:pPr>
              <w:ind w:firstLine="0"/>
            </w:pPr>
            <w:r>
              <w:t>Stanza 2</w:t>
            </w:r>
          </w:p>
        </w:tc>
        <w:tc>
          <w:tcPr>
            <w:tcW w:w="1785" w:type="dxa"/>
          </w:tcPr>
          <w:p w14:paraId="69FEA358" w14:textId="5D1CBED6" w:rsidR="00F30DCE" w:rsidRDefault="00F30DCE" w:rsidP="005A5BAC">
            <w:pPr>
              <w:ind w:firstLine="0"/>
            </w:pPr>
            <w:r>
              <w:t>Antecedent</w:t>
            </w:r>
          </w:p>
        </w:tc>
        <w:tc>
          <w:tcPr>
            <w:tcW w:w="1448" w:type="dxa"/>
          </w:tcPr>
          <w:p w14:paraId="52EFC35A" w14:textId="434B202E" w:rsidR="00F30DCE" w:rsidRDefault="00F30DCE" w:rsidP="005A5BAC">
            <w:pPr>
              <w:ind w:firstLine="0"/>
            </w:pPr>
            <w:r>
              <w:t>16-19</w:t>
            </w:r>
          </w:p>
        </w:tc>
        <w:tc>
          <w:tcPr>
            <w:tcW w:w="4772" w:type="dxa"/>
            <w:vMerge w:val="restart"/>
          </w:tcPr>
          <w:p w14:paraId="5326243E" w14:textId="7608BB85" w:rsidR="00F30DCE" w:rsidRDefault="00F30DCE" w:rsidP="005A5BAC">
            <w:pPr>
              <w:ind w:firstLine="0"/>
            </w:pPr>
            <w:r>
              <w:t xml:space="preserve">Modulating symmetrical </w:t>
            </w:r>
            <w:r w:rsidR="006061EE">
              <w:t>parallel</w:t>
            </w:r>
            <w:r>
              <w:t xml:space="preserve"> period</w:t>
            </w:r>
            <w:r w:rsidR="00794DDE">
              <w:t>, accompaniment more harmonically active</w:t>
            </w:r>
          </w:p>
        </w:tc>
      </w:tr>
      <w:tr w:rsidR="00F30DCE" w14:paraId="43CCFE7D" w14:textId="77777777" w:rsidTr="005A5BAC">
        <w:tc>
          <w:tcPr>
            <w:tcW w:w="1345" w:type="dxa"/>
            <w:vMerge/>
          </w:tcPr>
          <w:p w14:paraId="63DBF2E3" w14:textId="77777777" w:rsidR="00F30DCE" w:rsidRDefault="00F30DCE" w:rsidP="005A5BAC">
            <w:pPr>
              <w:ind w:firstLine="0"/>
            </w:pPr>
          </w:p>
        </w:tc>
        <w:tc>
          <w:tcPr>
            <w:tcW w:w="1785" w:type="dxa"/>
          </w:tcPr>
          <w:p w14:paraId="0801D798" w14:textId="32D1F747" w:rsidR="00F30DCE" w:rsidRDefault="00F30DCE" w:rsidP="005A5BAC">
            <w:pPr>
              <w:ind w:firstLine="0"/>
            </w:pPr>
            <w:r>
              <w:t>Consequent</w:t>
            </w:r>
          </w:p>
        </w:tc>
        <w:tc>
          <w:tcPr>
            <w:tcW w:w="1448" w:type="dxa"/>
          </w:tcPr>
          <w:p w14:paraId="49B88FA0" w14:textId="0DBEE625" w:rsidR="00F30DCE" w:rsidRDefault="00F30DCE" w:rsidP="005A5BAC">
            <w:pPr>
              <w:ind w:firstLine="0"/>
            </w:pPr>
            <w:r>
              <w:t>20-24</w:t>
            </w:r>
          </w:p>
        </w:tc>
        <w:tc>
          <w:tcPr>
            <w:tcW w:w="4772" w:type="dxa"/>
            <w:vMerge/>
          </w:tcPr>
          <w:p w14:paraId="486AC9D0" w14:textId="77777777" w:rsidR="00F30DCE" w:rsidRDefault="00F30DCE" w:rsidP="005A5BAC">
            <w:pPr>
              <w:ind w:firstLine="0"/>
            </w:pPr>
          </w:p>
        </w:tc>
      </w:tr>
      <w:tr w:rsidR="00F30DCE" w14:paraId="7A00BA53" w14:textId="77777777" w:rsidTr="005A5BAC">
        <w:tc>
          <w:tcPr>
            <w:tcW w:w="1345" w:type="dxa"/>
            <w:vMerge w:val="restart"/>
          </w:tcPr>
          <w:p w14:paraId="0A882800" w14:textId="77777777" w:rsidR="00F30DCE" w:rsidRDefault="00F30DCE" w:rsidP="005A5BAC">
            <w:pPr>
              <w:ind w:firstLine="0"/>
            </w:pPr>
            <w:r>
              <w:lastRenderedPageBreak/>
              <w:t>Stanza 3</w:t>
            </w:r>
          </w:p>
        </w:tc>
        <w:tc>
          <w:tcPr>
            <w:tcW w:w="1785" w:type="dxa"/>
          </w:tcPr>
          <w:p w14:paraId="4E11BE2B" w14:textId="52952B43" w:rsidR="00F30DCE" w:rsidRDefault="00F30DCE" w:rsidP="005A5BAC">
            <w:pPr>
              <w:ind w:firstLine="0"/>
            </w:pPr>
            <w:r>
              <w:t>Antecedent</w:t>
            </w:r>
          </w:p>
        </w:tc>
        <w:tc>
          <w:tcPr>
            <w:tcW w:w="1448" w:type="dxa"/>
          </w:tcPr>
          <w:p w14:paraId="24734E36" w14:textId="36EA4028" w:rsidR="00F30DCE" w:rsidRDefault="00F30DCE" w:rsidP="005A5BAC">
            <w:pPr>
              <w:ind w:firstLine="0"/>
            </w:pPr>
            <w:r>
              <w:t>25-</w:t>
            </w:r>
            <w:r w:rsidR="00296B5D">
              <w:t>28</w:t>
            </w:r>
          </w:p>
        </w:tc>
        <w:tc>
          <w:tcPr>
            <w:tcW w:w="4772" w:type="dxa"/>
            <w:vMerge w:val="restart"/>
          </w:tcPr>
          <w:p w14:paraId="768C28A8" w14:textId="42E3B037" w:rsidR="00F30DCE" w:rsidRDefault="00F30DCE" w:rsidP="005A5BAC">
            <w:pPr>
              <w:ind w:firstLine="0"/>
            </w:pPr>
            <w:r>
              <w:t>Descending parallel 5ths</w:t>
            </w:r>
          </w:p>
        </w:tc>
      </w:tr>
      <w:tr w:rsidR="00F30DCE" w14:paraId="4D224508" w14:textId="77777777" w:rsidTr="005A5BAC">
        <w:tc>
          <w:tcPr>
            <w:tcW w:w="1345" w:type="dxa"/>
            <w:vMerge/>
          </w:tcPr>
          <w:p w14:paraId="7750AC3C" w14:textId="77777777" w:rsidR="00F30DCE" w:rsidRDefault="00F30DCE" w:rsidP="005A5BAC">
            <w:pPr>
              <w:ind w:firstLine="0"/>
            </w:pPr>
          </w:p>
        </w:tc>
        <w:tc>
          <w:tcPr>
            <w:tcW w:w="1785" w:type="dxa"/>
          </w:tcPr>
          <w:p w14:paraId="6CEC63BE" w14:textId="3FA98953" w:rsidR="00F30DCE" w:rsidRDefault="00F30DCE" w:rsidP="005A5BAC">
            <w:pPr>
              <w:ind w:firstLine="0"/>
            </w:pPr>
            <w:r>
              <w:t>Consequent</w:t>
            </w:r>
          </w:p>
        </w:tc>
        <w:tc>
          <w:tcPr>
            <w:tcW w:w="1448" w:type="dxa"/>
          </w:tcPr>
          <w:p w14:paraId="43BB6A3B" w14:textId="075E885E" w:rsidR="00F30DCE" w:rsidRDefault="00296B5D" w:rsidP="005A5BAC">
            <w:pPr>
              <w:ind w:firstLine="0"/>
            </w:pPr>
            <w:r>
              <w:t>29-34</w:t>
            </w:r>
          </w:p>
        </w:tc>
        <w:tc>
          <w:tcPr>
            <w:tcW w:w="4772" w:type="dxa"/>
            <w:vMerge/>
          </w:tcPr>
          <w:p w14:paraId="07E73D2B" w14:textId="77777777" w:rsidR="00F30DCE" w:rsidRDefault="00F30DCE" w:rsidP="005A5BAC">
            <w:pPr>
              <w:ind w:firstLine="0"/>
            </w:pPr>
          </w:p>
        </w:tc>
      </w:tr>
      <w:tr w:rsidR="00AF0BF3" w14:paraId="1D9F57DF" w14:textId="77777777" w:rsidTr="005A5BAC">
        <w:tc>
          <w:tcPr>
            <w:tcW w:w="1345" w:type="dxa"/>
            <w:vMerge w:val="restart"/>
          </w:tcPr>
          <w:p w14:paraId="08F907C1" w14:textId="4906750C" w:rsidR="00AF0BF3" w:rsidRDefault="00AF0BF3" w:rsidP="005A5BAC">
            <w:pPr>
              <w:ind w:firstLine="0"/>
            </w:pPr>
            <w:r>
              <w:t>Stanza 4</w:t>
            </w:r>
          </w:p>
        </w:tc>
        <w:tc>
          <w:tcPr>
            <w:tcW w:w="1785" w:type="dxa"/>
          </w:tcPr>
          <w:p w14:paraId="0DE8B6DB" w14:textId="0D2C6237" w:rsidR="00AF0BF3" w:rsidRDefault="00AF0BF3" w:rsidP="005A5BAC">
            <w:pPr>
              <w:ind w:firstLine="0"/>
            </w:pPr>
            <w:r>
              <w:t>Antecedent</w:t>
            </w:r>
          </w:p>
        </w:tc>
        <w:tc>
          <w:tcPr>
            <w:tcW w:w="1448" w:type="dxa"/>
          </w:tcPr>
          <w:p w14:paraId="54AB257E" w14:textId="1C235518" w:rsidR="00AF0BF3" w:rsidRDefault="00AF0BF3" w:rsidP="005A5BAC">
            <w:pPr>
              <w:ind w:firstLine="0"/>
            </w:pPr>
            <w:r>
              <w:t>35-38</w:t>
            </w:r>
          </w:p>
        </w:tc>
        <w:tc>
          <w:tcPr>
            <w:tcW w:w="4772" w:type="dxa"/>
            <w:vMerge w:val="restart"/>
          </w:tcPr>
          <w:p w14:paraId="44CA3D52" w14:textId="33C7A08C" w:rsidR="00AF0BF3" w:rsidRDefault="00AF0BF3" w:rsidP="005A5BAC">
            <w:pPr>
              <w:tabs>
                <w:tab w:val="left" w:pos="1676"/>
              </w:tabs>
              <w:ind w:firstLine="0"/>
            </w:pPr>
            <w:r>
              <w:t>Return to music from Stanza 1</w:t>
            </w:r>
          </w:p>
        </w:tc>
      </w:tr>
      <w:tr w:rsidR="00AF0BF3" w14:paraId="4578F990" w14:textId="77777777" w:rsidTr="005A5BAC">
        <w:tc>
          <w:tcPr>
            <w:tcW w:w="1345" w:type="dxa"/>
            <w:vMerge/>
          </w:tcPr>
          <w:p w14:paraId="2D20FE79" w14:textId="77777777" w:rsidR="00AF0BF3" w:rsidRDefault="00AF0BF3" w:rsidP="005A5BAC">
            <w:pPr>
              <w:ind w:firstLine="0"/>
            </w:pPr>
          </w:p>
        </w:tc>
        <w:tc>
          <w:tcPr>
            <w:tcW w:w="1785" w:type="dxa"/>
          </w:tcPr>
          <w:p w14:paraId="65CF2612" w14:textId="7AC09066" w:rsidR="00AF0BF3" w:rsidRDefault="00AF0BF3" w:rsidP="005A5BAC">
            <w:pPr>
              <w:ind w:firstLine="0"/>
            </w:pPr>
            <w:r>
              <w:t>Consequent</w:t>
            </w:r>
          </w:p>
        </w:tc>
        <w:tc>
          <w:tcPr>
            <w:tcW w:w="1448" w:type="dxa"/>
          </w:tcPr>
          <w:p w14:paraId="56F470A1" w14:textId="5B7B3131" w:rsidR="00AF0BF3" w:rsidRDefault="00AF0BF3" w:rsidP="005A5BAC">
            <w:pPr>
              <w:ind w:firstLine="0"/>
            </w:pPr>
            <w:r>
              <w:t>39-47</w:t>
            </w:r>
          </w:p>
        </w:tc>
        <w:tc>
          <w:tcPr>
            <w:tcW w:w="4772" w:type="dxa"/>
            <w:vMerge/>
          </w:tcPr>
          <w:p w14:paraId="7A91C67F" w14:textId="77777777" w:rsidR="00AF0BF3" w:rsidRDefault="00AF0BF3" w:rsidP="005A5BAC">
            <w:pPr>
              <w:tabs>
                <w:tab w:val="left" w:pos="1676"/>
              </w:tabs>
              <w:ind w:firstLine="0"/>
            </w:pPr>
          </w:p>
        </w:tc>
      </w:tr>
    </w:tbl>
    <w:p w14:paraId="5D528713" w14:textId="4214C22A" w:rsidR="00492EDA" w:rsidRDefault="00492EDA" w:rsidP="008C1ABD"/>
    <w:p w14:paraId="5B525AB4" w14:textId="1A1BB78A" w:rsidR="00486272" w:rsidRDefault="00FC1395" w:rsidP="007F047C">
      <w:r>
        <w:t>The introduction</w:t>
      </w:r>
      <w:r w:rsidR="00486272">
        <w:t xml:space="preserve">, shown in </w:t>
      </w:r>
      <w:r w:rsidR="00154092">
        <w:fldChar w:fldCharType="begin"/>
      </w:r>
      <w:r w:rsidR="00154092">
        <w:instrText xml:space="preserve"> REF _Ref88919890 \h </w:instrText>
      </w:r>
      <w:r w:rsidR="00154092">
        <w:fldChar w:fldCharType="separate"/>
      </w:r>
      <w:r w:rsidR="00461E8E">
        <w:t xml:space="preserve">Figure </w:t>
      </w:r>
      <w:r w:rsidR="00461E8E">
        <w:rPr>
          <w:noProof/>
        </w:rPr>
        <w:t>8</w:t>
      </w:r>
      <w:r w:rsidR="00154092">
        <w:fldChar w:fldCharType="end"/>
      </w:r>
      <w:r w:rsidR="00154092">
        <w:t>,</w:t>
      </w:r>
      <w:r>
        <w:t xml:space="preserve"> establishes the tonal center as F and the </w:t>
      </w:r>
      <w:r w:rsidR="008C4295">
        <w:t xml:space="preserve">song’s </w:t>
      </w:r>
      <w:r w:rsidR="004A02FC">
        <w:t>dissonant</w:t>
      </w:r>
      <w:r w:rsidR="00064E63">
        <w:t xml:space="preserve">, minor harmonic </w:t>
      </w:r>
      <w:r w:rsidR="00E42A15">
        <w:t>sound</w:t>
      </w:r>
      <w:r w:rsidR="00064E63">
        <w:t>scape</w:t>
      </w:r>
      <w:r>
        <w:t xml:space="preserve">. The bottom pitch of each dyad outlines a typical song progression in the </w:t>
      </w:r>
      <w:proofErr w:type="spellStart"/>
      <w:r>
        <w:t>phrygian</w:t>
      </w:r>
      <w:proofErr w:type="spellEnd"/>
      <w:r>
        <w:t xml:space="preserve"> mode; the dissonance </w:t>
      </w:r>
      <w:r w:rsidR="00781454">
        <w:t xml:space="preserve">added </w:t>
      </w:r>
      <w:r>
        <w:t xml:space="preserve">to this </w:t>
      </w:r>
      <w:r w:rsidR="00781454">
        <w:t>standard</w:t>
      </w:r>
      <w:r>
        <w:t xml:space="preserve"> harmonic formula expresses the pain conveyed by the text and foreshadows the heavy use of dissonance throughout the song.</w:t>
      </w:r>
      <w:r w:rsidR="002356D5">
        <w:t xml:space="preserve"> </w:t>
      </w:r>
    </w:p>
    <w:p w14:paraId="70F15E30" w14:textId="77777777" w:rsidR="00486272" w:rsidRDefault="00486272" w:rsidP="00486272">
      <w:pPr>
        <w:keepNext/>
      </w:pPr>
      <w:r>
        <w:rPr>
          <w:noProof/>
        </w:rPr>
        <w:drawing>
          <wp:inline distT="0" distB="0" distL="0" distR="0" wp14:anchorId="5C6F7BB7" wp14:editId="24692B28">
            <wp:extent cx="5943600" cy="2061882"/>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pic:nvPicPr>
                  <pic:blipFill>
                    <a:blip r:embed="rId17">
                      <a:extLst>
                        <a:ext uri="{28A0092B-C50C-407E-A947-70E740481C1C}">
                          <a14:useLocalDpi xmlns:a14="http://schemas.microsoft.com/office/drawing/2010/main" val="0"/>
                        </a:ext>
                      </a:extLst>
                    </a:blip>
                    <a:stretch>
                      <a:fillRect/>
                    </a:stretch>
                  </pic:blipFill>
                  <pic:spPr>
                    <a:xfrm>
                      <a:off x="0" y="0"/>
                      <a:ext cx="5943600" cy="2061882"/>
                    </a:xfrm>
                    <a:prstGeom prst="rect">
                      <a:avLst/>
                    </a:prstGeom>
                  </pic:spPr>
                </pic:pic>
              </a:graphicData>
            </a:graphic>
          </wp:inline>
        </w:drawing>
      </w:r>
    </w:p>
    <w:p w14:paraId="0AB47AAF" w14:textId="6FB07BD1" w:rsidR="00486272" w:rsidRDefault="00486272" w:rsidP="00486272">
      <w:pPr>
        <w:pStyle w:val="Caption"/>
      </w:pPr>
      <w:bookmarkStart w:id="85" w:name="_Ref88919890"/>
      <w:bookmarkStart w:id="86" w:name="_Toc89031839"/>
      <w:bookmarkStart w:id="87" w:name="_Toc89034564"/>
      <w:bookmarkStart w:id="88" w:name="_Toc89123130"/>
      <w:r>
        <w:t xml:space="preserve">Figure </w:t>
      </w:r>
      <w:fldSimple w:instr=" SEQ Figure \* ARABIC ">
        <w:r w:rsidR="00461E8E">
          <w:rPr>
            <w:noProof/>
          </w:rPr>
          <w:t>8</w:t>
        </w:r>
      </w:fldSimple>
      <w:bookmarkEnd w:id="85"/>
      <w:r>
        <w:t xml:space="preserve"> Au Bord de la Route mm. 1-4</w:t>
      </w:r>
      <w:bookmarkEnd w:id="86"/>
      <w:bookmarkEnd w:id="87"/>
      <w:bookmarkEnd w:id="88"/>
    </w:p>
    <w:p w14:paraId="0ACEF311" w14:textId="60500F07" w:rsidR="00A077D0" w:rsidRDefault="00730C65" w:rsidP="00730C65">
      <w:r>
        <w:t xml:space="preserve">The vocal melody </w:t>
      </w:r>
      <w:r w:rsidR="00F8697E">
        <w:t>used for</w:t>
      </w:r>
      <w:r>
        <w:t xml:space="preserve"> the first stanza is an</w:t>
      </w:r>
      <w:r w:rsidR="00812FF7">
        <w:t>other</w:t>
      </w:r>
      <w:r>
        <w:t xml:space="preserve"> important unifying idea in this song; the declamatory ascending fifth entrance in the solo is an inversion of the descending fifth presented at the beginning of the introduction.</w:t>
      </w:r>
      <w:r w:rsidR="00C51B9E" w:rsidRPr="00C51B9E">
        <w:t xml:space="preserve"> </w:t>
      </w:r>
      <w:r w:rsidR="00C51B9E">
        <w:t>The rhythm of the melody carries over into the accompaniment in measure 21.</w:t>
      </w:r>
      <w:r>
        <w:t xml:space="preserve"> </w:t>
      </w:r>
      <w:r w:rsidR="00290E16">
        <w:t xml:space="preserve">The first two lines of each stanza form an antecedent phrase using the same </w:t>
      </w:r>
      <w:r w:rsidR="00586AD1">
        <w:t>theme</w:t>
      </w:r>
      <w:r w:rsidR="00290E16">
        <w:t xml:space="preserve"> shown in </w:t>
      </w:r>
      <w:r w:rsidR="00290E16">
        <w:fldChar w:fldCharType="begin"/>
      </w:r>
      <w:r w:rsidR="00290E16">
        <w:instrText xml:space="preserve"> REF _Ref88921159 \h </w:instrText>
      </w:r>
      <w:r w:rsidR="00290E16">
        <w:fldChar w:fldCharType="separate"/>
      </w:r>
      <w:r w:rsidR="00461E8E">
        <w:t xml:space="preserve">Figure </w:t>
      </w:r>
      <w:r w:rsidR="00461E8E">
        <w:rPr>
          <w:noProof/>
        </w:rPr>
        <w:t>9</w:t>
      </w:r>
      <w:r w:rsidR="00290E16">
        <w:fldChar w:fldCharType="end"/>
      </w:r>
      <w:r w:rsidR="00831EDA">
        <w:t xml:space="preserve"> (does not show anacrusis)</w:t>
      </w:r>
      <w:r w:rsidR="00290E16">
        <w:t>.</w:t>
      </w:r>
    </w:p>
    <w:p w14:paraId="66DA1658" w14:textId="77777777" w:rsidR="00F8697E" w:rsidRDefault="00F8697E" w:rsidP="00F8697E">
      <w:pPr>
        <w:keepNext/>
      </w:pPr>
      <w:r>
        <w:rPr>
          <w:noProof/>
        </w:rPr>
        <w:lastRenderedPageBreak/>
        <w:drawing>
          <wp:inline distT="0" distB="0" distL="0" distR="0" wp14:anchorId="719B5080" wp14:editId="4F2FF551">
            <wp:extent cx="5943600" cy="1776401"/>
            <wp:effectExtent l="0" t="0" r="0" b="1905"/>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pic:nvPicPr>
                  <pic:blipFill>
                    <a:blip r:embed="rId18">
                      <a:extLst>
                        <a:ext uri="{28A0092B-C50C-407E-A947-70E740481C1C}">
                          <a14:useLocalDpi xmlns:a14="http://schemas.microsoft.com/office/drawing/2010/main" val="0"/>
                        </a:ext>
                      </a:extLst>
                    </a:blip>
                    <a:stretch>
                      <a:fillRect/>
                    </a:stretch>
                  </pic:blipFill>
                  <pic:spPr>
                    <a:xfrm>
                      <a:off x="0" y="0"/>
                      <a:ext cx="5943600" cy="1776401"/>
                    </a:xfrm>
                    <a:prstGeom prst="rect">
                      <a:avLst/>
                    </a:prstGeom>
                  </pic:spPr>
                </pic:pic>
              </a:graphicData>
            </a:graphic>
          </wp:inline>
        </w:drawing>
      </w:r>
    </w:p>
    <w:p w14:paraId="49154200" w14:textId="37CB7D49" w:rsidR="00A077D0" w:rsidRDefault="00F8697E" w:rsidP="00F8697E">
      <w:pPr>
        <w:pStyle w:val="Caption"/>
      </w:pPr>
      <w:bookmarkStart w:id="89" w:name="_Ref88921159"/>
      <w:bookmarkStart w:id="90" w:name="_Toc89031840"/>
      <w:bookmarkStart w:id="91" w:name="_Toc89034565"/>
      <w:bookmarkStart w:id="92" w:name="_Toc89123131"/>
      <w:r>
        <w:t xml:space="preserve">Figure </w:t>
      </w:r>
      <w:fldSimple w:instr=" SEQ Figure \* ARABIC ">
        <w:r w:rsidR="00461E8E">
          <w:rPr>
            <w:noProof/>
          </w:rPr>
          <w:t>9</w:t>
        </w:r>
      </w:fldSimple>
      <w:bookmarkEnd w:id="89"/>
      <w:r>
        <w:t xml:space="preserve"> Au Bord de la Route mm. 5-8</w:t>
      </w:r>
      <w:bookmarkEnd w:id="90"/>
      <w:bookmarkEnd w:id="91"/>
      <w:bookmarkEnd w:id="92"/>
    </w:p>
    <w:p w14:paraId="55F21471" w14:textId="54BE03D0" w:rsidR="00730C65" w:rsidRDefault="002C39DE" w:rsidP="00EA2C16">
      <w:r>
        <w:t xml:space="preserve">Although the harmony is not </w:t>
      </w:r>
      <w:r w:rsidR="00F6533C">
        <w:t>typical</w:t>
      </w:r>
      <w:r w:rsidR="00EC0B51">
        <w:t>, the periodic phrasing throughout is</w:t>
      </w:r>
      <w:r w:rsidR="00F6533C">
        <w:t xml:space="preserve"> quite clear. </w:t>
      </w:r>
      <w:r w:rsidR="009D5251">
        <w:t>The antecedent is the prototypical four measures</w:t>
      </w:r>
      <w:r w:rsidR="003110CB">
        <w:t xml:space="preserve">; </w:t>
      </w:r>
      <w:r w:rsidR="00210A22">
        <w:t xml:space="preserve">this is made clear by the phrase marking and supported by the agogic accent </w:t>
      </w:r>
      <w:r w:rsidR="00D842F8">
        <w:t>on the supertonic in m. 8</w:t>
      </w:r>
      <w:r w:rsidR="00544610">
        <w:t xml:space="preserve">. </w:t>
      </w:r>
      <w:r w:rsidR="00E705FD">
        <w:t xml:space="preserve">The consequent phrase </w:t>
      </w:r>
      <w:r w:rsidR="00A66DBE">
        <w:t xml:space="preserve">is parallel, and </w:t>
      </w:r>
      <w:r w:rsidR="00FA0F47">
        <w:t xml:space="preserve">interpolation in the second half of the phrase </w:t>
      </w:r>
      <w:r w:rsidR="00524D26">
        <w:t xml:space="preserve">drags out the journey back to </w:t>
      </w:r>
      <w:r w:rsidR="004875E8">
        <w:t xml:space="preserve">the </w:t>
      </w:r>
      <w:r w:rsidR="00524D26">
        <w:t>tonic</w:t>
      </w:r>
      <w:r w:rsidR="006238FD">
        <w:t xml:space="preserve">. In this way, Nadia Boulanger uses the form to </w:t>
      </w:r>
      <w:r w:rsidR="008B61A1">
        <w:t>convey the feeling expressed in the text</w:t>
      </w:r>
      <w:r w:rsidR="00153DE4">
        <w:t xml:space="preserve"> of not wanting to go on anymore.</w:t>
      </w:r>
      <w:r w:rsidR="00EA2C16">
        <w:t xml:space="preserve"> </w:t>
      </w:r>
    </w:p>
    <w:p w14:paraId="31698C11" w14:textId="035213F8" w:rsidR="00492EDA" w:rsidRDefault="002356D5" w:rsidP="007F047C">
      <w:r>
        <w:t xml:space="preserve">The insistent weak-beat Fs </w:t>
      </w:r>
      <w:r w:rsidR="000C5BFD">
        <w:t xml:space="preserve">in the </w:t>
      </w:r>
      <w:r w:rsidR="005D712C">
        <w:t>piano’s left hand</w:t>
      </w:r>
      <w:r w:rsidR="000C5BFD">
        <w:t xml:space="preserve"> </w:t>
      </w:r>
      <w:r>
        <w:t>persist throughout</w:t>
      </w:r>
      <w:r w:rsidR="00F7151F">
        <w:t xml:space="preserve"> </w:t>
      </w:r>
      <w:r w:rsidR="00F7151F">
        <w:rPr>
          <w:i/>
          <w:iCs/>
        </w:rPr>
        <w:t>Au Bord de la Route</w:t>
      </w:r>
      <w:r w:rsidR="00F7151F">
        <w:t xml:space="preserve">, </w:t>
      </w:r>
      <w:r w:rsidR="00E41685">
        <w:t>grounding the tonal center.</w:t>
      </w:r>
      <w:r w:rsidR="00634B36">
        <w:t xml:space="preserve"> </w:t>
      </w:r>
      <w:r w:rsidR="00634B36">
        <w:fldChar w:fldCharType="begin"/>
      </w:r>
      <w:r w:rsidR="00634B36">
        <w:instrText xml:space="preserve"> REF _Ref88837160 \h </w:instrText>
      </w:r>
      <w:r w:rsidR="00634B36">
        <w:fldChar w:fldCharType="separate"/>
      </w:r>
      <w:r w:rsidR="00461E8E">
        <w:t xml:space="preserve">Figure </w:t>
      </w:r>
      <w:r w:rsidR="00461E8E">
        <w:rPr>
          <w:noProof/>
        </w:rPr>
        <w:t>10</w:t>
      </w:r>
      <w:r w:rsidR="00634B36">
        <w:fldChar w:fldCharType="end"/>
      </w:r>
      <w:r w:rsidR="005D787A">
        <w:t xml:space="preserve"> shows the dramatic moment the </w:t>
      </w:r>
      <w:r w:rsidR="000F2794">
        <w:t xml:space="preserve">tonic pedal disappears </w:t>
      </w:r>
      <w:r w:rsidR="00960D0E">
        <w:t>at the end of the second stanza</w:t>
      </w:r>
      <w:r w:rsidR="0023327C">
        <w:t>,</w:t>
      </w:r>
      <w:r w:rsidR="0044282E">
        <w:t xml:space="preserve"> support</w:t>
      </w:r>
      <w:r w:rsidR="0023327C">
        <w:t>ing</w:t>
      </w:r>
      <w:r w:rsidR="0044282E">
        <w:t xml:space="preserve"> </w:t>
      </w:r>
      <w:r w:rsidR="00196BB7">
        <w:t>harmonic</w:t>
      </w:r>
      <w:r w:rsidR="0044282E">
        <w:t xml:space="preserve"> text painting </w:t>
      </w:r>
      <w:r w:rsidR="00C16797">
        <w:t xml:space="preserve">on </w:t>
      </w:r>
      <w:r w:rsidR="0044282E">
        <w:t xml:space="preserve">the word “diamond” with the subdominant, Bb. </w:t>
      </w:r>
      <w:r w:rsidR="00DF0FB7">
        <w:t>The consequent phrase in the second stanza begins parallel then changes at the cadence to support this shift to Bb.</w:t>
      </w:r>
    </w:p>
    <w:p w14:paraId="3FF30CA7" w14:textId="77777777" w:rsidR="00C85379" w:rsidRDefault="00C85379" w:rsidP="007F047C"/>
    <w:p w14:paraId="1DC07ADC" w14:textId="77777777" w:rsidR="00270AAC" w:rsidRDefault="00270AAC" w:rsidP="00270AAC">
      <w:pPr>
        <w:keepNext/>
      </w:pPr>
      <w:r>
        <w:rPr>
          <w:noProof/>
        </w:rPr>
        <w:lastRenderedPageBreak/>
        <w:drawing>
          <wp:inline distT="0" distB="0" distL="0" distR="0" wp14:anchorId="2185EC02" wp14:editId="4D6542C8">
            <wp:extent cx="5943600" cy="1834560"/>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pic:nvPicPr>
                  <pic:blipFill>
                    <a:blip r:embed="rId19">
                      <a:extLst>
                        <a:ext uri="{28A0092B-C50C-407E-A947-70E740481C1C}">
                          <a14:useLocalDpi xmlns:a14="http://schemas.microsoft.com/office/drawing/2010/main" val="0"/>
                        </a:ext>
                      </a:extLst>
                    </a:blip>
                    <a:stretch>
                      <a:fillRect/>
                    </a:stretch>
                  </pic:blipFill>
                  <pic:spPr>
                    <a:xfrm>
                      <a:off x="0" y="0"/>
                      <a:ext cx="5943600" cy="1834560"/>
                    </a:xfrm>
                    <a:prstGeom prst="rect">
                      <a:avLst/>
                    </a:prstGeom>
                  </pic:spPr>
                </pic:pic>
              </a:graphicData>
            </a:graphic>
          </wp:inline>
        </w:drawing>
      </w:r>
    </w:p>
    <w:p w14:paraId="65B22A44" w14:textId="0A8CAC1B" w:rsidR="00692061" w:rsidRDefault="00270AAC" w:rsidP="00270AAC">
      <w:pPr>
        <w:pStyle w:val="Caption"/>
      </w:pPr>
      <w:bookmarkStart w:id="93" w:name="_Ref88837160"/>
      <w:bookmarkStart w:id="94" w:name="_Toc89031841"/>
      <w:bookmarkStart w:id="95" w:name="_Toc89034566"/>
      <w:bookmarkStart w:id="96" w:name="_Toc89123132"/>
      <w:r>
        <w:t xml:space="preserve">Figure </w:t>
      </w:r>
      <w:fldSimple w:instr=" SEQ Figure \* ARABIC ">
        <w:r w:rsidR="00461E8E">
          <w:rPr>
            <w:noProof/>
          </w:rPr>
          <w:t>10</w:t>
        </w:r>
      </w:fldSimple>
      <w:bookmarkEnd w:id="93"/>
      <w:r>
        <w:t xml:space="preserve"> Au Bord de la Route mm. </w:t>
      </w:r>
      <w:r w:rsidR="00CB3C18">
        <w:t>22</w:t>
      </w:r>
      <w:r>
        <w:t>-2</w:t>
      </w:r>
      <w:r w:rsidR="00ED66E1">
        <w:t>4</w:t>
      </w:r>
      <w:bookmarkEnd w:id="94"/>
      <w:bookmarkEnd w:id="95"/>
      <w:bookmarkEnd w:id="96"/>
    </w:p>
    <w:p w14:paraId="54902BEA" w14:textId="43BAA453" w:rsidR="0035744B" w:rsidRDefault="002F2DCD" w:rsidP="0035744B">
      <w:r>
        <w:t>The consequent phrase in the third stanza</w:t>
      </w:r>
      <w:r w:rsidR="00BC1D3E">
        <w:t xml:space="preserve"> </w:t>
      </w:r>
      <w:r w:rsidR="00CB7665">
        <w:t>uses</w:t>
      </w:r>
      <w:r w:rsidR="003101EF">
        <w:t xml:space="preserve"> a new </w:t>
      </w:r>
      <w:r w:rsidR="003D3F29">
        <w:t xml:space="preserve">melody </w:t>
      </w:r>
      <w:r w:rsidR="00BC6BA0">
        <w:t>that</w:t>
      </w:r>
      <w:r w:rsidR="003D3F29">
        <w:t xml:space="preserve"> </w:t>
      </w:r>
      <w:r w:rsidR="00553CBC">
        <w:t xml:space="preserve">shifts back and forth between </w:t>
      </w:r>
      <w:r w:rsidR="00F226AA">
        <w:t>Ab and G, an idea rooted in the use of Ab and Gb</w:t>
      </w:r>
      <w:r w:rsidR="005E393A">
        <w:t xml:space="preserve"> to lead to F in the introductio</w:t>
      </w:r>
      <w:r w:rsidR="00DD681A">
        <w:t xml:space="preserve">n. </w:t>
      </w:r>
      <w:r w:rsidR="00DD681A">
        <w:fldChar w:fldCharType="begin"/>
      </w:r>
      <w:r w:rsidR="00DD681A">
        <w:instrText xml:space="preserve"> REF _Ref89104703 \h </w:instrText>
      </w:r>
      <w:r w:rsidR="00DD681A">
        <w:fldChar w:fldCharType="separate"/>
      </w:r>
      <w:r w:rsidR="00461E8E">
        <w:t xml:space="preserve">Figure </w:t>
      </w:r>
      <w:r w:rsidR="00461E8E">
        <w:rPr>
          <w:noProof/>
        </w:rPr>
        <w:t>11</w:t>
      </w:r>
      <w:r w:rsidR="00DD681A">
        <w:fldChar w:fldCharType="end"/>
      </w:r>
      <w:r w:rsidR="00D05708">
        <w:t xml:space="preserve"> shows Ab and Gb returning at the end of the final stanza to lead</w:t>
      </w:r>
      <w:r w:rsidR="00682EDA">
        <w:t xml:space="preserve"> back to the tonic.</w:t>
      </w:r>
    </w:p>
    <w:p w14:paraId="7BEC751F" w14:textId="77777777" w:rsidR="003167E8" w:rsidRDefault="003167E8" w:rsidP="003167E8">
      <w:pPr>
        <w:keepNext/>
      </w:pPr>
      <w:r>
        <w:rPr>
          <w:noProof/>
        </w:rPr>
        <w:drawing>
          <wp:inline distT="0" distB="0" distL="0" distR="0" wp14:anchorId="13CFB929" wp14:editId="42B555EA">
            <wp:extent cx="5943600" cy="1880235"/>
            <wp:effectExtent l="0" t="0" r="0" b="0"/>
            <wp:docPr id="33" name="Picture 33" descr="Diagram,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Diagram, schematic&#10;&#10;Description automatically generated"/>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943600" cy="1880235"/>
                    </a:xfrm>
                    <a:prstGeom prst="rect">
                      <a:avLst/>
                    </a:prstGeom>
                  </pic:spPr>
                </pic:pic>
              </a:graphicData>
            </a:graphic>
          </wp:inline>
        </w:drawing>
      </w:r>
    </w:p>
    <w:p w14:paraId="24E00EB2" w14:textId="3D63DFA2" w:rsidR="001062C7" w:rsidRDefault="003167E8" w:rsidP="003167E8">
      <w:pPr>
        <w:pStyle w:val="Caption"/>
      </w:pPr>
      <w:bookmarkStart w:id="97" w:name="_Ref89104703"/>
      <w:bookmarkStart w:id="98" w:name="_Ref89104683"/>
      <w:bookmarkStart w:id="99" w:name="_Toc89123133"/>
      <w:r>
        <w:t xml:space="preserve">Figure </w:t>
      </w:r>
      <w:fldSimple w:instr=" SEQ Figure \* ARABIC ">
        <w:r w:rsidR="00461E8E">
          <w:rPr>
            <w:noProof/>
          </w:rPr>
          <w:t>11</w:t>
        </w:r>
      </w:fldSimple>
      <w:bookmarkEnd w:id="97"/>
      <w:r>
        <w:t xml:space="preserve"> Au Bord de la Route mm. 43-47</w:t>
      </w:r>
      <w:bookmarkEnd w:id="98"/>
      <w:bookmarkEnd w:id="99"/>
    </w:p>
    <w:p w14:paraId="6A43D0AD" w14:textId="7B4D64DD" w:rsidR="0086473A" w:rsidRDefault="007A0CE0" w:rsidP="00645CFA">
      <w:pPr>
        <w:pStyle w:val="Heading3"/>
      </w:pPr>
      <w:bookmarkStart w:id="100" w:name="_Toc89031808"/>
      <w:bookmarkStart w:id="101" w:name="_Toc89034533"/>
      <w:bookmarkStart w:id="102" w:name="_Toc89123099"/>
      <w:r>
        <w:t>ARRANGEMENT</w:t>
      </w:r>
      <w:bookmarkEnd w:id="100"/>
      <w:bookmarkEnd w:id="101"/>
      <w:bookmarkEnd w:id="102"/>
    </w:p>
    <w:p w14:paraId="2FEAF33E" w14:textId="66A2DEAC" w:rsidR="000C6272" w:rsidRDefault="009D3789" w:rsidP="008B33C5">
      <w:r>
        <w:t xml:space="preserve">While the vocal line in this song is well suited to the </w:t>
      </w:r>
      <w:r w:rsidR="004B6078">
        <w:t>middle register of the trumpet, t</w:t>
      </w:r>
      <w:r w:rsidR="00AD603B">
        <w:t>h</w:t>
      </w:r>
      <w:r w:rsidR="005C4132">
        <w:t xml:space="preserve">e piano </w:t>
      </w:r>
      <w:r w:rsidR="004B6078">
        <w:t>presents</w:t>
      </w:r>
      <w:r w:rsidR="002C6283">
        <w:t xml:space="preserve"> several unique challenges </w:t>
      </w:r>
      <w:r w:rsidR="004F57B6">
        <w:t>in translation to brass chamber music</w:t>
      </w:r>
      <w:r w:rsidR="00595770">
        <w:t xml:space="preserve">. </w:t>
      </w:r>
      <w:r w:rsidR="00C13E87">
        <w:t>The use of extreme low register,</w:t>
      </w:r>
      <w:r w:rsidR="006C2D34">
        <w:t xml:space="preserve"> pedal,</w:t>
      </w:r>
      <w:r w:rsidR="00516386">
        <w:t xml:space="preserve"> and dense chords containing more notes than players in a brass quintet are the most</w:t>
      </w:r>
      <w:r w:rsidR="005C576D">
        <w:t xml:space="preserve"> obvious and</w:t>
      </w:r>
      <w:r w:rsidR="00D0366C">
        <w:t xml:space="preserve"> quick</w:t>
      </w:r>
      <w:r w:rsidR="005C576D">
        <w:t>ly resolved</w:t>
      </w:r>
      <w:r w:rsidR="00D1200F">
        <w:t>; for instance, i</w:t>
      </w:r>
      <w:r w:rsidR="0092401C">
        <w:t>n this arrangement, many octave</w:t>
      </w:r>
      <w:r w:rsidR="002B10DF">
        <w:t xml:space="preserve"> doublings</w:t>
      </w:r>
      <w:r w:rsidR="0092401C">
        <w:t>, particularly in the extreme lower register</w:t>
      </w:r>
      <w:r w:rsidR="00D55F00">
        <w:t>,</w:t>
      </w:r>
      <w:r w:rsidR="0092401C">
        <w:t xml:space="preserve"> were sacrificed</w:t>
      </w:r>
      <w:r w:rsidR="00E66AAF">
        <w:t xml:space="preserve">. </w:t>
      </w:r>
      <w:r w:rsidR="00E91D20">
        <w:t>One</w:t>
      </w:r>
      <w:r w:rsidR="00D96959">
        <w:t xml:space="preserve"> challenge </w:t>
      </w:r>
      <w:r w:rsidR="00144CFD">
        <w:t xml:space="preserve">of this song </w:t>
      </w:r>
      <w:r w:rsidR="00144CFD">
        <w:lastRenderedPageBreak/>
        <w:t>is the prevalence of long notes, particularly at such a slow tempo</w:t>
      </w:r>
      <w:r w:rsidR="003D0674">
        <w:t xml:space="preserve">. </w:t>
      </w:r>
      <w:r w:rsidR="00805B4E">
        <w:t>With the pedal, the piano can sustain indefinitely</w:t>
      </w:r>
      <w:r w:rsidR="00D150D0">
        <w:t>;</w:t>
      </w:r>
      <w:r w:rsidR="00855FCE">
        <w:t xml:space="preserve"> brass </w:t>
      </w:r>
      <w:r w:rsidR="00320DF3">
        <w:t xml:space="preserve">musicians need to breathe. </w:t>
      </w:r>
    </w:p>
    <w:p w14:paraId="790B8788" w14:textId="43C97901" w:rsidR="006B32D6" w:rsidRDefault="008B33C5" w:rsidP="00600EC3">
      <w:r>
        <w:t xml:space="preserve">A unique artistic hurdle that this arrangement presents is the conflict of timbre and </w:t>
      </w:r>
      <w:r w:rsidR="00A23CA6">
        <w:t>function</w:t>
      </w:r>
      <w:r w:rsidR="000C6272">
        <w:t>. In the original, the distinction between</w:t>
      </w:r>
      <w:r w:rsidR="006C6DE5">
        <w:t xml:space="preserve"> timbres is apparent and coincides with </w:t>
      </w:r>
      <w:r w:rsidR="00C91FDB">
        <w:t xml:space="preserve">two separate musical roles. As brass chamber music, </w:t>
      </w:r>
      <w:r w:rsidR="00F30C10">
        <w:t>a</w:t>
      </w:r>
      <w:r w:rsidR="00BB1677">
        <w:t xml:space="preserve"> </w:t>
      </w:r>
      <w:r w:rsidR="00F30C10">
        <w:t>homogen</w:t>
      </w:r>
      <w:r w:rsidR="00BB1677">
        <w:t>ized</w:t>
      </w:r>
      <w:r w:rsidR="00F30C10">
        <w:t xml:space="preserve"> sound</w:t>
      </w:r>
      <w:r w:rsidR="00A23CA6">
        <w:t xml:space="preserve"> </w:t>
      </w:r>
      <w:r w:rsidR="00BB1677">
        <w:t xml:space="preserve">does not lend itself well to </w:t>
      </w:r>
      <w:r w:rsidR="005F2509">
        <w:t>that distinction</w:t>
      </w:r>
      <w:r w:rsidR="007D2618">
        <w:t xml:space="preserve">. </w:t>
      </w:r>
      <w:r w:rsidR="00B202E1">
        <w:t>In response to these problems, t</w:t>
      </w:r>
      <w:r w:rsidR="0010634E">
        <w:t xml:space="preserve">he author has chosen to </w:t>
      </w:r>
      <w:r w:rsidR="0089753F">
        <w:t xml:space="preserve">rework some passages </w:t>
      </w:r>
      <w:r w:rsidR="00597245">
        <w:t xml:space="preserve">to include more melodic passages for </w:t>
      </w:r>
      <w:r w:rsidR="008B2CB7">
        <w:t xml:space="preserve">most </w:t>
      </w:r>
      <w:r w:rsidR="00CB4711">
        <w:t>ensemble members</w:t>
      </w:r>
      <w:r w:rsidR="008B2CB7">
        <w:t>.</w:t>
      </w:r>
      <w:r w:rsidR="00E61F99">
        <w:t xml:space="preserve"> For instance, </w:t>
      </w:r>
      <w:r w:rsidR="00351C45">
        <w:fldChar w:fldCharType="begin"/>
      </w:r>
      <w:r w:rsidR="00351C45">
        <w:instrText xml:space="preserve"> REF _Ref88855012 \h </w:instrText>
      </w:r>
      <w:r w:rsidR="00351C45">
        <w:fldChar w:fldCharType="separate"/>
      </w:r>
      <w:r w:rsidR="00461E8E">
        <w:t xml:space="preserve">Figure </w:t>
      </w:r>
      <w:r w:rsidR="00461E8E">
        <w:rPr>
          <w:noProof/>
        </w:rPr>
        <w:t>13</w:t>
      </w:r>
      <w:r w:rsidR="00351C45">
        <w:fldChar w:fldCharType="end"/>
      </w:r>
      <w:r w:rsidR="00351C45">
        <w:t xml:space="preserve"> shows </w:t>
      </w:r>
      <w:r w:rsidR="00551AD9">
        <w:t>the second trumpet harmonizing the melody in the second stanza</w:t>
      </w:r>
      <w:r w:rsidR="00D35BA9">
        <w:t>,</w:t>
      </w:r>
      <w:r w:rsidR="00551AD9">
        <w:t xml:space="preserve"> with the horn </w:t>
      </w:r>
      <w:r w:rsidR="00C105C5">
        <w:t xml:space="preserve">providing </w:t>
      </w:r>
      <w:r w:rsidR="00C91B57">
        <w:t>some rhythmic contrast through</w:t>
      </w:r>
      <w:r w:rsidR="00A044AD">
        <w:t xml:space="preserve"> material derived from</w:t>
      </w:r>
      <w:r w:rsidR="00C91B57">
        <w:t xml:space="preserve"> the germinal motive. </w:t>
      </w:r>
    </w:p>
    <w:p w14:paraId="632369CB" w14:textId="1AC689FD" w:rsidR="003255CA" w:rsidRPr="003255CA" w:rsidRDefault="006C2D34" w:rsidP="003255CA">
      <w:r>
        <w:t xml:space="preserve"> </w:t>
      </w:r>
    </w:p>
    <w:p w14:paraId="10E09E79" w14:textId="77777777" w:rsidR="00645CFA" w:rsidRDefault="6D04A34B" w:rsidP="00645CFA">
      <w:pPr>
        <w:keepNext/>
      </w:pPr>
      <w:r>
        <w:rPr>
          <w:noProof/>
        </w:rPr>
        <w:lastRenderedPageBreak/>
        <w:drawing>
          <wp:inline distT="0" distB="0" distL="0" distR="0" wp14:anchorId="272CA72B" wp14:editId="77BC58FB">
            <wp:extent cx="5943600" cy="7691718"/>
            <wp:effectExtent l="0" t="0" r="0" b="508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943600" cy="7691718"/>
                    </a:xfrm>
                    <a:prstGeom prst="rect">
                      <a:avLst/>
                    </a:prstGeom>
                  </pic:spPr>
                </pic:pic>
              </a:graphicData>
            </a:graphic>
          </wp:inline>
        </w:drawing>
      </w:r>
    </w:p>
    <w:p w14:paraId="0E86371C" w14:textId="21D075C9" w:rsidR="007A0CE0" w:rsidRDefault="00645CFA" w:rsidP="00645CFA">
      <w:pPr>
        <w:pStyle w:val="Caption"/>
      </w:pPr>
      <w:bookmarkStart w:id="103" w:name="_Toc88824978"/>
      <w:bookmarkStart w:id="104" w:name="_Toc89031842"/>
      <w:bookmarkStart w:id="105" w:name="_Toc89034567"/>
      <w:bookmarkStart w:id="106" w:name="_Toc89123134"/>
      <w:r>
        <w:t xml:space="preserve">Figure </w:t>
      </w:r>
      <w:fldSimple w:instr=" SEQ Figure \* ARABIC ">
        <w:r w:rsidR="00461E8E">
          <w:rPr>
            <w:noProof/>
          </w:rPr>
          <w:t>12</w:t>
        </w:r>
      </w:fldSimple>
      <w:r w:rsidRPr="009178B1">
        <w:t xml:space="preserve"> Author's Arrangement of </w:t>
      </w:r>
      <w:proofErr w:type="gramStart"/>
      <w:r w:rsidRPr="009178B1">
        <w:t>Au</w:t>
      </w:r>
      <w:proofErr w:type="gramEnd"/>
      <w:r w:rsidRPr="009178B1">
        <w:t xml:space="preserve"> Bord de la Route, Page 1</w:t>
      </w:r>
      <w:bookmarkEnd w:id="103"/>
      <w:bookmarkEnd w:id="104"/>
      <w:bookmarkEnd w:id="105"/>
      <w:bookmarkEnd w:id="106"/>
    </w:p>
    <w:p w14:paraId="71D03928" w14:textId="77777777" w:rsidR="00645CFA" w:rsidRDefault="6D04A34B" w:rsidP="00645CFA">
      <w:pPr>
        <w:keepNext/>
      </w:pPr>
      <w:r>
        <w:rPr>
          <w:noProof/>
        </w:rPr>
        <w:lastRenderedPageBreak/>
        <w:drawing>
          <wp:inline distT="0" distB="0" distL="0" distR="0" wp14:anchorId="361A7A85" wp14:editId="0177DCF3">
            <wp:extent cx="5943600" cy="7691754"/>
            <wp:effectExtent l="0" t="0" r="0" b="4445"/>
            <wp:docPr id="10" name="Picture 10"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943600" cy="7691754"/>
                    </a:xfrm>
                    <a:prstGeom prst="rect">
                      <a:avLst/>
                    </a:prstGeom>
                  </pic:spPr>
                </pic:pic>
              </a:graphicData>
            </a:graphic>
          </wp:inline>
        </w:drawing>
      </w:r>
    </w:p>
    <w:p w14:paraId="0B5FB667" w14:textId="7C3A5297" w:rsidR="00645CFA" w:rsidRDefault="00645CFA" w:rsidP="00645CFA">
      <w:pPr>
        <w:pStyle w:val="Caption"/>
      </w:pPr>
      <w:bookmarkStart w:id="107" w:name="_Ref88855012"/>
      <w:bookmarkStart w:id="108" w:name="_Toc88824979"/>
      <w:bookmarkStart w:id="109" w:name="_Toc89031843"/>
      <w:bookmarkStart w:id="110" w:name="_Toc89034568"/>
      <w:bookmarkStart w:id="111" w:name="_Toc89123135"/>
      <w:r>
        <w:t xml:space="preserve">Figure </w:t>
      </w:r>
      <w:fldSimple w:instr=" SEQ Figure \* ARABIC ">
        <w:r w:rsidR="00461E8E">
          <w:rPr>
            <w:noProof/>
          </w:rPr>
          <w:t>13</w:t>
        </w:r>
      </w:fldSimple>
      <w:bookmarkEnd w:id="107"/>
      <w:r w:rsidRPr="00810C0A">
        <w:t xml:space="preserve"> Author's Arrangement of </w:t>
      </w:r>
      <w:proofErr w:type="gramStart"/>
      <w:r w:rsidRPr="00810C0A">
        <w:t>Au</w:t>
      </w:r>
      <w:proofErr w:type="gramEnd"/>
      <w:r w:rsidRPr="00810C0A">
        <w:t xml:space="preserve"> Bord de la Route, Page </w:t>
      </w:r>
      <w:r>
        <w:t>2</w:t>
      </w:r>
      <w:bookmarkEnd w:id="108"/>
      <w:bookmarkEnd w:id="109"/>
      <w:bookmarkEnd w:id="110"/>
      <w:bookmarkEnd w:id="111"/>
    </w:p>
    <w:p w14:paraId="535FDE0F" w14:textId="77777777" w:rsidR="00645CFA" w:rsidRDefault="6D04A34B" w:rsidP="00645CFA">
      <w:pPr>
        <w:keepNext/>
      </w:pPr>
      <w:r>
        <w:rPr>
          <w:noProof/>
        </w:rPr>
        <w:lastRenderedPageBreak/>
        <w:drawing>
          <wp:inline distT="0" distB="0" distL="0" distR="0" wp14:anchorId="198A5CCD" wp14:editId="1A863C38">
            <wp:extent cx="5943600" cy="7691754"/>
            <wp:effectExtent l="0" t="0" r="0" b="4445"/>
            <wp:docPr id="11" name="Picture 11" descr="Calend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943600" cy="7691754"/>
                    </a:xfrm>
                    <a:prstGeom prst="rect">
                      <a:avLst/>
                    </a:prstGeom>
                  </pic:spPr>
                </pic:pic>
              </a:graphicData>
            </a:graphic>
          </wp:inline>
        </w:drawing>
      </w:r>
    </w:p>
    <w:p w14:paraId="59F21BCF" w14:textId="2B4149BF" w:rsidR="00645CFA" w:rsidRDefault="00645CFA" w:rsidP="00645CFA">
      <w:pPr>
        <w:pStyle w:val="Caption"/>
      </w:pPr>
      <w:bookmarkStart w:id="112" w:name="_Toc88824980"/>
      <w:bookmarkStart w:id="113" w:name="_Toc89031844"/>
      <w:bookmarkStart w:id="114" w:name="_Toc89034569"/>
      <w:bookmarkStart w:id="115" w:name="_Toc89123136"/>
      <w:r>
        <w:t xml:space="preserve">Figure </w:t>
      </w:r>
      <w:fldSimple w:instr=" SEQ Figure \* ARABIC ">
        <w:r w:rsidR="00461E8E">
          <w:rPr>
            <w:noProof/>
          </w:rPr>
          <w:t>14</w:t>
        </w:r>
      </w:fldSimple>
      <w:r w:rsidRPr="00F93E6F">
        <w:t xml:space="preserve"> Author's Arrangement of </w:t>
      </w:r>
      <w:proofErr w:type="gramStart"/>
      <w:r w:rsidRPr="00F93E6F">
        <w:t>Au</w:t>
      </w:r>
      <w:proofErr w:type="gramEnd"/>
      <w:r w:rsidRPr="00F93E6F">
        <w:t xml:space="preserve"> Bord de la Route, Page </w:t>
      </w:r>
      <w:r>
        <w:t>3</w:t>
      </w:r>
      <w:bookmarkEnd w:id="112"/>
      <w:bookmarkEnd w:id="113"/>
      <w:bookmarkEnd w:id="114"/>
      <w:bookmarkEnd w:id="115"/>
    </w:p>
    <w:p w14:paraId="0792F5A2" w14:textId="77777777" w:rsidR="005714AA" w:rsidRDefault="6D04A34B" w:rsidP="005714AA">
      <w:pPr>
        <w:keepNext/>
      </w:pPr>
      <w:r>
        <w:rPr>
          <w:noProof/>
        </w:rPr>
        <w:lastRenderedPageBreak/>
        <w:drawing>
          <wp:inline distT="0" distB="0" distL="0" distR="0" wp14:anchorId="1B0829D0" wp14:editId="1A67F4F7">
            <wp:extent cx="5943600" cy="7691754"/>
            <wp:effectExtent l="0" t="0" r="0" b="4445"/>
            <wp:docPr id="12" name="Picture 12" descr="Calend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943600" cy="7691754"/>
                    </a:xfrm>
                    <a:prstGeom prst="rect">
                      <a:avLst/>
                    </a:prstGeom>
                  </pic:spPr>
                </pic:pic>
              </a:graphicData>
            </a:graphic>
          </wp:inline>
        </w:drawing>
      </w:r>
    </w:p>
    <w:p w14:paraId="1EDE72BA" w14:textId="7422D80E" w:rsidR="00645CFA" w:rsidRPr="00645CFA" w:rsidRDefault="005714AA" w:rsidP="005714AA">
      <w:pPr>
        <w:pStyle w:val="Caption"/>
      </w:pPr>
      <w:bookmarkStart w:id="116" w:name="_Toc88824981"/>
      <w:bookmarkStart w:id="117" w:name="_Toc89031845"/>
      <w:bookmarkStart w:id="118" w:name="_Toc89034570"/>
      <w:bookmarkStart w:id="119" w:name="_Toc89123137"/>
      <w:r>
        <w:t xml:space="preserve">Figure </w:t>
      </w:r>
      <w:fldSimple w:instr=" SEQ Figure \* ARABIC ">
        <w:r w:rsidR="00461E8E">
          <w:rPr>
            <w:noProof/>
          </w:rPr>
          <w:t>15</w:t>
        </w:r>
      </w:fldSimple>
      <w:r w:rsidRPr="007073A4">
        <w:t xml:space="preserve"> Author's Arrangement of </w:t>
      </w:r>
      <w:proofErr w:type="gramStart"/>
      <w:r w:rsidRPr="007073A4">
        <w:t>Au</w:t>
      </w:r>
      <w:proofErr w:type="gramEnd"/>
      <w:r w:rsidRPr="007073A4">
        <w:t xml:space="preserve"> Bord de la Route, Page </w:t>
      </w:r>
      <w:r>
        <w:t>4</w:t>
      </w:r>
      <w:bookmarkEnd w:id="116"/>
      <w:bookmarkEnd w:id="117"/>
      <w:bookmarkEnd w:id="118"/>
      <w:bookmarkEnd w:id="119"/>
    </w:p>
    <w:p w14:paraId="2B69699E" w14:textId="336D381F" w:rsidR="007A0CE0" w:rsidRDefault="007A0CE0" w:rsidP="001E0024">
      <w:pPr>
        <w:pStyle w:val="Heading2"/>
      </w:pPr>
      <w:bookmarkStart w:id="120" w:name="_Toc89031809"/>
      <w:bookmarkStart w:id="121" w:name="_Toc89034534"/>
      <w:bookmarkStart w:id="122" w:name="_Toc89123100"/>
      <w:r>
        <w:lastRenderedPageBreak/>
        <w:t>Chanson (</w:t>
      </w:r>
      <w:proofErr w:type="spellStart"/>
      <w:r>
        <w:t>Mauclair</w:t>
      </w:r>
      <w:proofErr w:type="spellEnd"/>
      <w:r>
        <w:t>)</w:t>
      </w:r>
      <w:bookmarkEnd w:id="120"/>
      <w:bookmarkEnd w:id="121"/>
      <w:bookmarkEnd w:id="122"/>
    </w:p>
    <w:p w14:paraId="000EC7BF" w14:textId="653DB482" w:rsidR="007A0CE0" w:rsidRDefault="007A0CE0" w:rsidP="001E0024">
      <w:pPr>
        <w:pStyle w:val="Heading3"/>
      </w:pPr>
      <w:bookmarkStart w:id="123" w:name="_Toc89031810"/>
      <w:bookmarkStart w:id="124" w:name="_Toc89034535"/>
      <w:bookmarkStart w:id="125" w:name="_Toc89123101"/>
      <w:r>
        <w:t>ANALYSIS</w:t>
      </w:r>
      <w:bookmarkEnd w:id="123"/>
      <w:bookmarkEnd w:id="124"/>
      <w:bookmarkEnd w:id="125"/>
    </w:p>
    <w:p w14:paraId="0B42B8FF" w14:textId="66060401" w:rsidR="00E25783" w:rsidRDefault="00E86DDB" w:rsidP="00E25783">
      <w:r>
        <w:t xml:space="preserve">This </w:t>
      </w:r>
      <w:r w:rsidR="007569BE">
        <w:t>poem</w:t>
      </w:r>
      <w:r>
        <w:t xml:space="preserve"> by Camille </w:t>
      </w:r>
      <w:proofErr w:type="spellStart"/>
      <w:r>
        <w:t>Mauclair</w:t>
      </w:r>
      <w:proofErr w:type="spellEnd"/>
      <w:r>
        <w:t xml:space="preserve"> expresses </w:t>
      </w:r>
      <w:r w:rsidR="008B2F3A">
        <w:t xml:space="preserve">the </w:t>
      </w:r>
      <w:r w:rsidR="00765AF6">
        <w:t xml:space="preserve">harsh ambivalent </w:t>
      </w:r>
      <w:r w:rsidR="00CA544A">
        <w:t>nature of lov</w:t>
      </w:r>
      <w:r w:rsidR="00611EBB">
        <w:t xml:space="preserve">e turning into scorn. </w:t>
      </w:r>
      <w:r w:rsidR="009007D3">
        <w:t xml:space="preserve">Nadia Boulanger organizes this song around each of </w:t>
      </w:r>
      <w:proofErr w:type="spellStart"/>
      <w:r w:rsidR="009007D3">
        <w:t>Mauclair’s</w:t>
      </w:r>
      <w:proofErr w:type="spellEnd"/>
      <w:r w:rsidR="009007D3">
        <w:t xml:space="preserve"> stanzas. </w:t>
      </w:r>
    </w:p>
    <w:p w14:paraId="6F73B348" w14:textId="77777777" w:rsidR="0063135B" w:rsidRPr="0063135B" w:rsidRDefault="0063135B" w:rsidP="0063135B">
      <w:pPr>
        <w:pStyle w:val="BodyTextIndent"/>
      </w:pPr>
      <w:r w:rsidRPr="0063135B">
        <w:t xml:space="preserve">She sold my heart </w:t>
      </w:r>
      <w:r w:rsidRPr="0063135B">
        <w:br/>
        <w:t>For a song:</w:t>
      </w:r>
      <w:r w:rsidRPr="0063135B">
        <w:br/>
        <w:t xml:space="preserve">Sell my heart instead, </w:t>
      </w:r>
      <w:r w:rsidRPr="0063135B">
        <w:br/>
        <w:t xml:space="preserve">Oh peddler </w:t>
      </w:r>
      <w:r w:rsidRPr="0063135B">
        <w:br/>
        <w:t xml:space="preserve">Instead of the song. </w:t>
      </w:r>
    </w:p>
    <w:p w14:paraId="44B1C60B" w14:textId="77777777" w:rsidR="0063135B" w:rsidRPr="0063135B" w:rsidRDefault="0063135B" w:rsidP="0063135B">
      <w:pPr>
        <w:pStyle w:val="BodyTextIndent"/>
      </w:pPr>
      <w:r w:rsidRPr="0063135B">
        <w:t xml:space="preserve">Your songs were white </w:t>
      </w:r>
      <w:r w:rsidRPr="0063135B">
        <w:br/>
        <w:t xml:space="preserve">Mine is the color of blood; </w:t>
      </w:r>
      <w:r w:rsidRPr="0063135B">
        <w:br/>
        <w:t>She sold my heart,</w:t>
      </w:r>
      <w:r w:rsidRPr="0063135B">
        <w:br/>
        <w:t>Oh peddler</w:t>
      </w:r>
      <w:r w:rsidRPr="0063135B">
        <w:br/>
        <w:t>She sold my heart</w:t>
      </w:r>
      <w:r w:rsidRPr="0063135B">
        <w:br/>
        <w:t xml:space="preserve">While having fun. </w:t>
      </w:r>
    </w:p>
    <w:p w14:paraId="73077B9E" w14:textId="77777777" w:rsidR="0063135B" w:rsidRPr="0063135B" w:rsidRDefault="0063135B" w:rsidP="0063135B">
      <w:pPr>
        <w:pStyle w:val="BodyTextIndent"/>
      </w:pPr>
      <w:r w:rsidRPr="0063135B">
        <w:t>And now sing my heart</w:t>
      </w:r>
      <w:r w:rsidRPr="0063135B">
        <w:br/>
        <w:t>In the squares,</w:t>
      </w:r>
      <w:r w:rsidRPr="0063135B">
        <w:br/>
        <w:t>At the crossroads,</w:t>
      </w:r>
      <w:r w:rsidRPr="0063135B">
        <w:br/>
        <w:t xml:space="preserve">You will cause crying, peddler </w:t>
      </w:r>
      <w:r w:rsidRPr="0063135B">
        <w:br/>
        <w:t xml:space="preserve">While telling of my great love. </w:t>
      </w:r>
    </w:p>
    <w:p w14:paraId="011E649F" w14:textId="703FEBE6" w:rsidR="0063135B" w:rsidRDefault="0063135B" w:rsidP="0063135B">
      <w:pPr>
        <w:pStyle w:val="BodyTextIndent"/>
      </w:pPr>
      <w:r w:rsidRPr="0063135B">
        <w:t>While she will cause to laugh</w:t>
      </w:r>
      <w:r w:rsidRPr="0063135B">
        <w:br/>
        <w:t xml:space="preserve">The people who had come to her wedding, </w:t>
      </w:r>
      <w:r w:rsidRPr="0063135B">
        <w:br/>
        <w:t>While singing the song for fun,</w:t>
      </w:r>
      <w:r w:rsidRPr="0063135B">
        <w:br/>
        <w:t>For which she had sold my heart.</w:t>
      </w:r>
      <w:r w:rsidR="00276DE1">
        <w:rPr>
          <w:rStyle w:val="FootnoteReference"/>
        </w:rPr>
        <w:footnoteReference w:id="29"/>
      </w:r>
    </w:p>
    <w:p w14:paraId="37255816" w14:textId="7F502041" w:rsidR="00A06B90" w:rsidRDefault="009007D3" w:rsidP="00A06B90">
      <w:pPr>
        <w:keepNext/>
      </w:pPr>
      <w:r>
        <w:t xml:space="preserve">The introduction establishes A as the tonal center and presents the germinal idea of using Bb to lead back to </w:t>
      </w:r>
      <w:r w:rsidR="00B05EA5">
        <w:t>A using</w:t>
      </w:r>
      <w:r w:rsidR="004C1FA9">
        <w:t xml:space="preserve"> </w:t>
      </w:r>
      <w:r w:rsidR="00E54090">
        <w:t>the</w:t>
      </w:r>
      <w:r w:rsidR="004C1FA9">
        <w:t xml:space="preserve"> ostinato</w:t>
      </w:r>
      <w:r w:rsidR="00E54090">
        <w:t xml:space="preserve"> shown in</w:t>
      </w:r>
      <w:r>
        <w:t xml:space="preserve"> </w:t>
      </w:r>
      <w:r w:rsidR="00DC5FE3">
        <w:fldChar w:fldCharType="begin"/>
      </w:r>
      <w:r w:rsidR="00DC5FE3">
        <w:instrText xml:space="preserve"> REF _Ref88750558 \h </w:instrText>
      </w:r>
      <w:r w:rsidR="00DC5FE3">
        <w:fldChar w:fldCharType="separate"/>
      </w:r>
      <w:r w:rsidR="00461E8E">
        <w:t xml:space="preserve">Figure </w:t>
      </w:r>
      <w:r w:rsidR="00461E8E">
        <w:rPr>
          <w:noProof/>
        </w:rPr>
        <w:t>16</w:t>
      </w:r>
      <w:r w:rsidR="00DC5FE3">
        <w:fldChar w:fldCharType="end"/>
      </w:r>
      <w:r w:rsidR="00E54090">
        <w:t>.</w:t>
      </w:r>
      <w:r w:rsidR="00E54090">
        <w:rPr>
          <w:noProof/>
        </w:rPr>
        <w:t xml:space="preserve"> </w:t>
      </w:r>
      <w:r w:rsidR="00546095">
        <w:rPr>
          <w:noProof/>
        </w:rPr>
        <w:t xml:space="preserve">The </w:t>
      </w:r>
      <w:r w:rsidR="006E058A">
        <w:rPr>
          <w:noProof/>
        </w:rPr>
        <w:t>most prominent pitch</w:t>
      </w:r>
      <w:r w:rsidR="00546095">
        <w:rPr>
          <w:noProof/>
        </w:rPr>
        <w:t>es within this ostinato</w:t>
      </w:r>
      <w:r w:rsidR="006E058A">
        <w:rPr>
          <w:noProof/>
        </w:rPr>
        <w:t>,</w:t>
      </w:r>
      <w:r w:rsidR="002C3ACA">
        <w:rPr>
          <w:noProof/>
        </w:rPr>
        <w:t xml:space="preserve"> </w:t>
      </w:r>
      <w:r w:rsidR="00290308">
        <w:rPr>
          <w:noProof/>
        </w:rPr>
        <w:t>A</w:t>
      </w:r>
      <w:r w:rsidR="00F17486">
        <w:rPr>
          <w:noProof/>
        </w:rPr>
        <w:t>,</w:t>
      </w:r>
      <w:r w:rsidR="00290308">
        <w:rPr>
          <w:noProof/>
        </w:rPr>
        <w:t xml:space="preserve"> occurs four times, and Bb</w:t>
      </w:r>
      <w:r w:rsidR="00F17486">
        <w:rPr>
          <w:noProof/>
        </w:rPr>
        <w:t>,</w:t>
      </w:r>
      <w:r w:rsidR="00290308">
        <w:rPr>
          <w:noProof/>
        </w:rPr>
        <w:t xml:space="preserve"> thre</w:t>
      </w:r>
      <w:r w:rsidR="0051641A">
        <w:rPr>
          <w:noProof/>
        </w:rPr>
        <w:t>e.</w:t>
      </w:r>
      <w:r w:rsidR="00E51373">
        <w:rPr>
          <w:noProof/>
        </w:rPr>
        <w:t xml:space="preserve"> </w:t>
      </w:r>
      <w:r w:rsidR="00CF0FFF">
        <w:rPr>
          <w:noProof/>
        </w:rPr>
        <w:t xml:space="preserve">In addition to their </w:t>
      </w:r>
      <w:r w:rsidR="00D05928">
        <w:rPr>
          <w:noProof/>
        </w:rPr>
        <w:t>frequency, both pitches appear in metrically strong position</w:t>
      </w:r>
      <w:r w:rsidR="00CC75E6">
        <w:rPr>
          <w:noProof/>
        </w:rPr>
        <w:t>s, both hands</w:t>
      </w:r>
      <w:r w:rsidR="00F17486">
        <w:rPr>
          <w:noProof/>
        </w:rPr>
        <w:t xml:space="preserve"> of the piano</w:t>
      </w:r>
      <w:r w:rsidR="00CC75E6">
        <w:rPr>
          <w:noProof/>
        </w:rPr>
        <w:t xml:space="preserve">, and </w:t>
      </w:r>
      <w:r w:rsidR="007623D5">
        <w:rPr>
          <w:noProof/>
        </w:rPr>
        <w:t xml:space="preserve">they </w:t>
      </w:r>
      <w:r w:rsidR="00F17486">
        <w:rPr>
          <w:noProof/>
        </w:rPr>
        <w:t xml:space="preserve">both </w:t>
      </w:r>
      <w:r w:rsidR="00923BB5">
        <w:rPr>
          <w:noProof/>
        </w:rPr>
        <w:t xml:space="preserve">lead directly into each other as pickups. </w:t>
      </w:r>
      <w:r w:rsidR="00F17E84">
        <w:rPr>
          <w:noProof/>
        </w:rPr>
        <w:t xml:space="preserve">In all of the sections </w:t>
      </w:r>
      <w:r w:rsidR="000721B5">
        <w:rPr>
          <w:noProof/>
        </w:rPr>
        <w:t xml:space="preserve">which use the ostinato, the vocal melody primarily remains on scale </w:t>
      </w:r>
      <w:r w:rsidR="00BF3D74">
        <w:rPr>
          <w:noProof/>
        </w:rPr>
        <w:t xml:space="preserve">degree five, </w:t>
      </w:r>
      <w:r w:rsidR="00080436">
        <w:rPr>
          <w:noProof/>
        </w:rPr>
        <w:t xml:space="preserve">hinting at the traditional relationship between tonic and dominant </w:t>
      </w:r>
      <w:r w:rsidR="00080436">
        <w:rPr>
          <w:noProof/>
        </w:rPr>
        <w:lastRenderedPageBreak/>
        <w:t xml:space="preserve">while enhancing the leading function of Bb </w:t>
      </w:r>
      <w:r w:rsidR="00247E2C">
        <w:rPr>
          <w:noProof/>
        </w:rPr>
        <w:t>through their tritone relationship.</w:t>
      </w:r>
      <w:r w:rsidR="005847EB">
        <w:rPr>
          <w:noProof/>
        </w:rPr>
        <w:drawing>
          <wp:inline distT="0" distB="0" distL="0" distR="0" wp14:anchorId="5DA9CD07" wp14:editId="62296D56">
            <wp:extent cx="5474673" cy="4455795"/>
            <wp:effectExtent l="0" t="0" r="0"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25">
                      <a:extLst>
                        <a:ext uri="{28A0092B-C50C-407E-A947-70E740481C1C}">
                          <a14:useLocalDpi xmlns:a14="http://schemas.microsoft.com/office/drawing/2010/main" val="0"/>
                        </a:ext>
                      </a:extLst>
                    </a:blip>
                    <a:stretch>
                      <a:fillRect/>
                    </a:stretch>
                  </pic:blipFill>
                  <pic:spPr>
                    <a:xfrm>
                      <a:off x="0" y="0"/>
                      <a:ext cx="5474673" cy="4455795"/>
                    </a:xfrm>
                    <a:prstGeom prst="rect">
                      <a:avLst/>
                    </a:prstGeom>
                  </pic:spPr>
                </pic:pic>
              </a:graphicData>
            </a:graphic>
          </wp:inline>
        </w:drawing>
      </w:r>
    </w:p>
    <w:p w14:paraId="0FD48F8E" w14:textId="7D92000B" w:rsidR="009007D3" w:rsidRDefault="00A06B90" w:rsidP="00A06B90">
      <w:pPr>
        <w:pStyle w:val="Caption"/>
      </w:pPr>
      <w:bookmarkStart w:id="126" w:name="_Ref88750558"/>
      <w:bookmarkStart w:id="127" w:name="_Toc88824982"/>
      <w:bookmarkStart w:id="128" w:name="_Toc89031846"/>
      <w:bookmarkStart w:id="129" w:name="_Toc89034571"/>
      <w:bookmarkStart w:id="130" w:name="_Toc89123138"/>
      <w:r>
        <w:t xml:space="preserve">Figure </w:t>
      </w:r>
      <w:fldSimple w:instr=" SEQ Figure \* ARABIC ">
        <w:r w:rsidR="00461E8E">
          <w:rPr>
            <w:noProof/>
          </w:rPr>
          <w:t>16</w:t>
        </w:r>
      </w:fldSimple>
      <w:bookmarkEnd w:id="126"/>
      <w:r>
        <w:t xml:space="preserve"> Ostinato in Chanson</w:t>
      </w:r>
      <w:bookmarkEnd w:id="127"/>
      <w:bookmarkEnd w:id="128"/>
      <w:bookmarkEnd w:id="129"/>
      <w:bookmarkEnd w:id="130"/>
    </w:p>
    <w:p w14:paraId="6D54BA21" w14:textId="0CD804D2" w:rsidR="00AF5442" w:rsidRPr="0063135B" w:rsidRDefault="004D5CE2" w:rsidP="004F4093">
      <w:r>
        <w:fldChar w:fldCharType="begin"/>
      </w:r>
      <w:r>
        <w:instrText xml:space="preserve"> REF _Ref88740769 \h </w:instrText>
      </w:r>
      <w:r>
        <w:fldChar w:fldCharType="separate"/>
      </w:r>
      <w:r w:rsidR="00461E8E">
        <w:t xml:space="preserve">Table </w:t>
      </w:r>
      <w:r w:rsidR="00461E8E">
        <w:rPr>
          <w:noProof/>
        </w:rPr>
        <w:t>3</w:t>
      </w:r>
      <w:r>
        <w:fldChar w:fldCharType="end"/>
      </w:r>
      <w:r>
        <w:t xml:space="preserve"> shows </w:t>
      </w:r>
      <w:r w:rsidR="001E7CC3">
        <w:t>that the ostinato is</w:t>
      </w:r>
      <w:r w:rsidR="005E5028">
        <w:t xml:space="preserve"> prominent throughout much of this song.</w:t>
      </w:r>
      <w:r w:rsidR="004F4093">
        <w:t xml:space="preserve"> </w:t>
      </w:r>
    </w:p>
    <w:p w14:paraId="09749867" w14:textId="35CA29FA" w:rsidR="00657BA8" w:rsidRDefault="00657BA8" w:rsidP="00657BA8">
      <w:pPr>
        <w:pStyle w:val="Caption"/>
        <w:keepNext/>
      </w:pPr>
      <w:bookmarkStart w:id="131" w:name="_Ref88740769"/>
      <w:bookmarkStart w:id="132" w:name="_Toc89031828"/>
      <w:bookmarkStart w:id="133" w:name="_Toc89034553"/>
      <w:bookmarkStart w:id="134" w:name="_Toc89123119"/>
      <w:r>
        <w:t xml:space="preserve">Table </w:t>
      </w:r>
      <w:fldSimple w:instr=" SEQ Table \* ARABIC ">
        <w:r w:rsidR="00461E8E">
          <w:rPr>
            <w:noProof/>
          </w:rPr>
          <w:t>3</w:t>
        </w:r>
      </w:fldSimple>
      <w:bookmarkEnd w:id="131"/>
      <w:r>
        <w:t xml:space="preserve"> </w:t>
      </w:r>
      <w:r w:rsidRPr="00842E3C">
        <w:t xml:space="preserve">Form and Text in </w:t>
      </w:r>
      <w:r>
        <w:t>Chanson (</w:t>
      </w:r>
      <w:proofErr w:type="spellStart"/>
      <w:r>
        <w:t>Mauclair</w:t>
      </w:r>
      <w:proofErr w:type="spellEnd"/>
      <w:r>
        <w:t>)</w:t>
      </w:r>
      <w:bookmarkEnd w:id="132"/>
      <w:bookmarkEnd w:id="133"/>
      <w:bookmarkEnd w:id="134"/>
    </w:p>
    <w:tbl>
      <w:tblPr>
        <w:tblStyle w:val="GridTable1Light"/>
        <w:tblW w:w="0" w:type="auto"/>
        <w:tblLook w:val="0420" w:firstRow="1" w:lastRow="0" w:firstColumn="0" w:lastColumn="0" w:noHBand="0" w:noVBand="1"/>
      </w:tblPr>
      <w:tblGrid>
        <w:gridCol w:w="1975"/>
        <w:gridCol w:w="1530"/>
        <w:gridCol w:w="5845"/>
      </w:tblGrid>
      <w:tr w:rsidR="008277AF" w14:paraId="01500F61" w14:textId="77777777" w:rsidTr="00B6705F">
        <w:trPr>
          <w:cnfStyle w:val="100000000000" w:firstRow="1" w:lastRow="0" w:firstColumn="0" w:lastColumn="0" w:oddVBand="0" w:evenVBand="0" w:oddHBand="0" w:evenHBand="0" w:firstRowFirstColumn="0" w:firstRowLastColumn="0" w:lastRowFirstColumn="0" w:lastRowLastColumn="0"/>
        </w:trPr>
        <w:tc>
          <w:tcPr>
            <w:tcW w:w="1975" w:type="dxa"/>
          </w:tcPr>
          <w:p w14:paraId="58377EAA" w14:textId="77777777" w:rsidR="008277AF" w:rsidRDefault="008277AF" w:rsidP="00B6705F">
            <w:pPr>
              <w:ind w:firstLine="0"/>
            </w:pPr>
            <w:r>
              <w:t>Section</w:t>
            </w:r>
          </w:p>
        </w:tc>
        <w:tc>
          <w:tcPr>
            <w:tcW w:w="1530" w:type="dxa"/>
          </w:tcPr>
          <w:p w14:paraId="64031699" w14:textId="77777777" w:rsidR="008277AF" w:rsidRDefault="008277AF" w:rsidP="00B6705F">
            <w:pPr>
              <w:ind w:firstLine="0"/>
            </w:pPr>
            <w:r>
              <w:t>Measures</w:t>
            </w:r>
          </w:p>
        </w:tc>
        <w:tc>
          <w:tcPr>
            <w:tcW w:w="5845" w:type="dxa"/>
          </w:tcPr>
          <w:p w14:paraId="6586D96D" w14:textId="77777777" w:rsidR="008277AF" w:rsidRDefault="008277AF" w:rsidP="00B6705F">
            <w:pPr>
              <w:ind w:firstLine="0"/>
            </w:pPr>
            <w:r>
              <w:t>Notes</w:t>
            </w:r>
          </w:p>
        </w:tc>
      </w:tr>
      <w:tr w:rsidR="008277AF" w14:paraId="73E95DF6" w14:textId="77777777" w:rsidTr="00B6705F">
        <w:tc>
          <w:tcPr>
            <w:tcW w:w="1975" w:type="dxa"/>
          </w:tcPr>
          <w:p w14:paraId="776ABB7A" w14:textId="77777777" w:rsidR="008277AF" w:rsidRDefault="008277AF" w:rsidP="00B6705F">
            <w:pPr>
              <w:ind w:firstLine="0"/>
            </w:pPr>
            <w:r>
              <w:t>Introduction</w:t>
            </w:r>
          </w:p>
        </w:tc>
        <w:tc>
          <w:tcPr>
            <w:tcW w:w="1530" w:type="dxa"/>
          </w:tcPr>
          <w:p w14:paraId="54A71CD9" w14:textId="77777777" w:rsidR="008277AF" w:rsidRDefault="008277AF" w:rsidP="00B6705F">
            <w:pPr>
              <w:tabs>
                <w:tab w:val="left" w:pos="508"/>
              </w:tabs>
              <w:ind w:firstLine="0"/>
            </w:pPr>
            <w:r>
              <w:t>1-4</w:t>
            </w:r>
          </w:p>
        </w:tc>
        <w:tc>
          <w:tcPr>
            <w:tcW w:w="5845" w:type="dxa"/>
          </w:tcPr>
          <w:p w14:paraId="2A0A9B02" w14:textId="21CE3652" w:rsidR="008277AF" w:rsidRDefault="008277AF" w:rsidP="00B6705F">
            <w:pPr>
              <w:ind w:firstLine="0"/>
            </w:pPr>
            <w:r>
              <w:t>Ostinato</w:t>
            </w:r>
          </w:p>
        </w:tc>
      </w:tr>
      <w:tr w:rsidR="008277AF" w14:paraId="093809BD" w14:textId="77777777" w:rsidTr="00B6705F">
        <w:tc>
          <w:tcPr>
            <w:tcW w:w="1975" w:type="dxa"/>
          </w:tcPr>
          <w:p w14:paraId="5AC69615" w14:textId="77777777" w:rsidR="008277AF" w:rsidRDefault="008277AF" w:rsidP="00B6705F">
            <w:pPr>
              <w:ind w:firstLine="0"/>
            </w:pPr>
            <w:r>
              <w:t>Stanza 1</w:t>
            </w:r>
          </w:p>
        </w:tc>
        <w:tc>
          <w:tcPr>
            <w:tcW w:w="1530" w:type="dxa"/>
          </w:tcPr>
          <w:p w14:paraId="0F789D3E" w14:textId="6CC359E9" w:rsidR="008277AF" w:rsidRDefault="008277AF" w:rsidP="00B6705F">
            <w:pPr>
              <w:ind w:firstLine="0"/>
            </w:pPr>
            <w:r>
              <w:t>5-22</w:t>
            </w:r>
          </w:p>
        </w:tc>
        <w:tc>
          <w:tcPr>
            <w:tcW w:w="5845" w:type="dxa"/>
          </w:tcPr>
          <w:p w14:paraId="2134FF6F" w14:textId="38213AE0" w:rsidR="008277AF" w:rsidRDefault="008277AF" w:rsidP="00B6705F">
            <w:pPr>
              <w:ind w:firstLine="0"/>
            </w:pPr>
            <w:r>
              <w:t>Ostinato</w:t>
            </w:r>
          </w:p>
        </w:tc>
      </w:tr>
      <w:tr w:rsidR="008277AF" w14:paraId="3E3F0A74" w14:textId="77777777" w:rsidTr="00B6705F">
        <w:tc>
          <w:tcPr>
            <w:tcW w:w="1975" w:type="dxa"/>
          </w:tcPr>
          <w:p w14:paraId="45DA44EB" w14:textId="77777777" w:rsidR="008277AF" w:rsidRDefault="008277AF" w:rsidP="00B6705F">
            <w:pPr>
              <w:ind w:firstLine="0"/>
            </w:pPr>
            <w:r>
              <w:t>Stanza 2</w:t>
            </w:r>
          </w:p>
        </w:tc>
        <w:tc>
          <w:tcPr>
            <w:tcW w:w="1530" w:type="dxa"/>
          </w:tcPr>
          <w:p w14:paraId="6192BA1E" w14:textId="36FE27AA" w:rsidR="008277AF" w:rsidRDefault="008277AF" w:rsidP="00B6705F">
            <w:pPr>
              <w:ind w:firstLine="0"/>
            </w:pPr>
            <w:r>
              <w:t>23-38</w:t>
            </w:r>
          </w:p>
        </w:tc>
        <w:tc>
          <w:tcPr>
            <w:tcW w:w="5845" w:type="dxa"/>
          </w:tcPr>
          <w:p w14:paraId="54FB0D6E" w14:textId="5D57CE36" w:rsidR="008277AF" w:rsidRDefault="00FF07AB" w:rsidP="00B6705F">
            <w:pPr>
              <w:ind w:firstLine="0"/>
            </w:pPr>
            <w:r>
              <w:t>S</w:t>
            </w:r>
            <w:r w:rsidR="00B46B60">
              <w:t>imple triple, harmonically dense</w:t>
            </w:r>
            <w:r w:rsidR="00606C89">
              <w:t xml:space="preserve"> opening</w:t>
            </w:r>
            <w:r w:rsidR="007B382C">
              <w:t>,</w:t>
            </w:r>
            <w:r w:rsidR="00606C89">
              <w:t xml:space="preserve"> Bb leads</w:t>
            </w:r>
            <w:r w:rsidR="007B382C">
              <w:t xml:space="preserve"> return to ostinato</w:t>
            </w:r>
          </w:p>
        </w:tc>
      </w:tr>
      <w:tr w:rsidR="008277AF" w14:paraId="487313A9" w14:textId="77777777" w:rsidTr="00B6705F">
        <w:tc>
          <w:tcPr>
            <w:tcW w:w="1975" w:type="dxa"/>
          </w:tcPr>
          <w:p w14:paraId="1380E7A6" w14:textId="77777777" w:rsidR="008277AF" w:rsidRDefault="008277AF" w:rsidP="00B6705F">
            <w:pPr>
              <w:ind w:firstLine="0"/>
            </w:pPr>
            <w:r>
              <w:t>Stanza 3</w:t>
            </w:r>
          </w:p>
        </w:tc>
        <w:tc>
          <w:tcPr>
            <w:tcW w:w="1530" w:type="dxa"/>
          </w:tcPr>
          <w:p w14:paraId="5343872C" w14:textId="029CE687" w:rsidR="008277AF" w:rsidRDefault="008277AF" w:rsidP="00B6705F">
            <w:pPr>
              <w:ind w:firstLine="0"/>
            </w:pPr>
            <w:r>
              <w:t>39-51</w:t>
            </w:r>
          </w:p>
        </w:tc>
        <w:tc>
          <w:tcPr>
            <w:tcW w:w="5845" w:type="dxa"/>
          </w:tcPr>
          <w:p w14:paraId="60A581D8" w14:textId="2F754905" w:rsidR="008277AF" w:rsidRDefault="00B46B60" w:rsidP="00B6705F">
            <w:pPr>
              <w:ind w:firstLine="0"/>
            </w:pPr>
            <w:r>
              <w:t xml:space="preserve">Climax, </w:t>
            </w:r>
            <w:proofErr w:type="gramStart"/>
            <w:r w:rsidR="00657BA8">
              <w:t>similar to</w:t>
            </w:r>
            <w:proofErr w:type="gramEnd"/>
            <w:r w:rsidR="00657BA8">
              <w:t xml:space="preserve"> Stanza 2</w:t>
            </w:r>
            <w:r w:rsidR="007B382C">
              <w:t>, returns to ostinato</w:t>
            </w:r>
          </w:p>
        </w:tc>
      </w:tr>
      <w:tr w:rsidR="008277AF" w14:paraId="3B691214" w14:textId="77777777" w:rsidTr="00B6705F">
        <w:tc>
          <w:tcPr>
            <w:tcW w:w="1975" w:type="dxa"/>
          </w:tcPr>
          <w:p w14:paraId="01C60C38" w14:textId="77777777" w:rsidR="008277AF" w:rsidRDefault="008277AF" w:rsidP="00B6705F">
            <w:pPr>
              <w:ind w:firstLine="0"/>
            </w:pPr>
            <w:r>
              <w:lastRenderedPageBreak/>
              <w:t>Stanza 4</w:t>
            </w:r>
          </w:p>
        </w:tc>
        <w:tc>
          <w:tcPr>
            <w:tcW w:w="1530" w:type="dxa"/>
          </w:tcPr>
          <w:p w14:paraId="25CF814F" w14:textId="431C166C" w:rsidR="008277AF" w:rsidRDefault="008277AF" w:rsidP="00B6705F">
            <w:pPr>
              <w:ind w:firstLine="0"/>
            </w:pPr>
            <w:r>
              <w:t>52-71</w:t>
            </w:r>
          </w:p>
        </w:tc>
        <w:tc>
          <w:tcPr>
            <w:tcW w:w="5845" w:type="dxa"/>
          </w:tcPr>
          <w:p w14:paraId="24A079B0" w14:textId="5CCDDBA5" w:rsidR="008277AF" w:rsidRDefault="00657BA8" w:rsidP="00B6705F">
            <w:pPr>
              <w:tabs>
                <w:tab w:val="left" w:pos="1676"/>
              </w:tabs>
              <w:ind w:firstLine="0"/>
            </w:pPr>
            <w:r>
              <w:t>Ostinato</w:t>
            </w:r>
          </w:p>
        </w:tc>
      </w:tr>
    </w:tbl>
    <w:p w14:paraId="3013CBA9" w14:textId="190DADCE" w:rsidR="0063135B" w:rsidRDefault="0063135B" w:rsidP="00E25783"/>
    <w:p w14:paraId="3CD1890F" w14:textId="52803BA4" w:rsidR="00EB5BE1" w:rsidRDefault="009F1318" w:rsidP="00E25783">
      <w:r>
        <w:t>In stanzas</w:t>
      </w:r>
      <w:r w:rsidR="00E12299">
        <w:t xml:space="preserve"> two and three, </w:t>
      </w:r>
      <w:r w:rsidR="00442723">
        <w:t xml:space="preserve">when the ostinato is not present, </w:t>
      </w:r>
      <w:r w:rsidR="00CD6561">
        <w:t>the germinal ide</w:t>
      </w:r>
      <w:r w:rsidR="00C03ABF">
        <w:t xml:space="preserve">a still rules. </w:t>
      </w:r>
      <w:r w:rsidR="007E0540">
        <w:fldChar w:fldCharType="begin"/>
      </w:r>
      <w:r w:rsidR="007E0540">
        <w:instrText xml:space="preserve"> REF _Ref88755086 \h </w:instrText>
      </w:r>
      <w:r w:rsidR="007E0540">
        <w:fldChar w:fldCharType="separate"/>
      </w:r>
      <w:r w:rsidR="00461E8E">
        <w:t xml:space="preserve">Figure </w:t>
      </w:r>
      <w:r w:rsidR="00461E8E">
        <w:rPr>
          <w:noProof/>
        </w:rPr>
        <w:t>17</w:t>
      </w:r>
      <w:r w:rsidR="007E0540">
        <w:fldChar w:fldCharType="end"/>
      </w:r>
      <w:r w:rsidR="002D420F">
        <w:t xml:space="preserve"> </w:t>
      </w:r>
      <w:r w:rsidR="00A60875">
        <w:t>demonstrates that</w:t>
      </w:r>
      <w:r w:rsidR="00851D89">
        <w:t xml:space="preserve"> </w:t>
      </w:r>
      <w:r w:rsidR="00A60875">
        <w:t xml:space="preserve">Bb still functions as the dominant, leading back to A. </w:t>
      </w:r>
      <w:r w:rsidR="00790848">
        <w:t xml:space="preserve">As in the first stanza, A and Bb </w:t>
      </w:r>
      <w:r w:rsidR="00055AD0">
        <w:t xml:space="preserve">both </w:t>
      </w:r>
      <w:r w:rsidR="00790848">
        <w:t xml:space="preserve">appear </w:t>
      </w:r>
      <w:r w:rsidR="00790848">
        <w:rPr>
          <w:noProof/>
        </w:rPr>
        <w:t>in metrically strong positions, both hands of the piano</w:t>
      </w:r>
      <w:r w:rsidR="00055AD0">
        <w:rPr>
          <w:noProof/>
        </w:rPr>
        <w:t>,</w:t>
      </w:r>
      <w:r w:rsidR="00790848">
        <w:rPr>
          <w:noProof/>
        </w:rPr>
        <w:t xml:space="preserve"> </w:t>
      </w:r>
      <w:r w:rsidR="005134E6">
        <w:rPr>
          <w:noProof/>
        </w:rPr>
        <w:t xml:space="preserve">and </w:t>
      </w:r>
      <w:r w:rsidR="00790848">
        <w:rPr>
          <w:noProof/>
        </w:rPr>
        <w:t xml:space="preserve">both </w:t>
      </w:r>
      <w:r w:rsidR="005134E6">
        <w:rPr>
          <w:noProof/>
        </w:rPr>
        <w:t xml:space="preserve">pitches </w:t>
      </w:r>
      <w:r w:rsidR="00790848">
        <w:rPr>
          <w:noProof/>
        </w:rPr>
        <w:t>lead directly into each other</w:t>
      </w:r>
      <w:r w:rsidR="005134E6">
        <w:rPr>
          <w:noProof/>
        </w:rPr>
        <w:t>.</w:t>
      </w:r>
      <w:r w:rsidR="00DE06C2">
        <w:rPr>
          <w:noProof/>
        </w:rPr>
        <w:t xml:space="preserve"> Furthermore, the </w:t>
      </w:r>
      <w:r w:rsidR="00E76B23">
        <w:rPr>
          <w:noProof/>
        </w:rPr>
        <w:t xml:space="preserve">tritone formed by </w:t>
      </w:r>
      <w:r w:rsidR="00DE06C2">
        <w:rPr>
          <w:noProof/>
        </w:rPr>
        <w:t xml:space="preserve">E in the soprano against the Bb in the bass (m. 24) reinforces the dominant function </w:t>
      </w:r>
      <w:r w:rsidR="00E76B23">
        <w:rPr>
          <w:noProof/>
        </w:rPr>
        <w:t>Bb carries in this song.</w:t>
      </w:r>
    </w:p>
    <w:p w14:paraId="16EEB086" w14:textId="77777777" w:rsidR="000C7ABB" w:rsidRDefault="000C7ABB" w:rsidP="000C7ABB">
      <w:pPr>
        <w:keepNext/>
      </w:pPr>
      <w:r>
        <w:rPr>
          <w:noProof/>
        </w:rPr>
        <w:drawing>
          <wp:inline distT="0" distB="0" distL="0" distR="0" wp14:anchorId="0832C559" wp14:editId="24AB4668">
            <wp:extent cx="5943600" cy="188214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26">
                      <a:extLst>
                        <a:ext uri="{28A0092B-C50C-407E-A947-70E740481C1C}">
                          <a14:useLocalDpi xmlns:a14="http://schemas.microsoft.com/office/drawing/2010/main" val="0"/>
                        </a:ext>
                      </a:extLst>
                    </a:blip>
                    <a:stretch>
                      <a:fillRect/>
                    </a:stretch>
                  </pic:blipFill>
                  <pic:spPr>
                    <a:xfrm>
                      <a:off x="0" y="0"/>
                      <a:ext cx="5943600" cy="1882140"/>
                    </a:xfrm>
                    <a:prstGeom prst="rect">
                      <a:avLst/>
                    </a:prstGeom>
                  </pic:spPr>
                </pic:pic>
              </a:graphicData>
            </a:graphic>
          </wp:inline>
        </w:drawing>
      </w:r>
    </w:p>
    <w:p w14:paraId="35380EC9" w14:textId="5951A7C6" w:rsidR="000C7ABB" w:rsidRDefault="000C7ABB" w:rsidP="000C7ABB">
      <w:pPr>
        <w:pStyle w:val="Caption"/>
      </w:pPr>
      <w:bookmarkStart w:id="135" w:name="_Ref88755086"/>
      <w:bookmarkStart w:id="136" w:name="_Toc88824983"/>
      <w:bookmarkStart w:id="137" w:name="_Toc89031847"/>
      <w:bookmarkStart w:id="138" w:name="_Toc89034572"/>
      <w:bookmarkStart w:id="139" w:name="_Toc89123139"/>
      <w:r>
        <w:t xml:space="preserve">Figure </w:t>
      </w:r>
      <w:fldSimple w:instr=" SEQ Figure \* ARABIC ">
        <w:r w:rsidR="00461E8E">
          <w:rPr>
            <w:noProof/>
          </w:rPr>
          <w:t>17</w:t>
        </w:r>
      </w:fldSimple>
      <w:bookmarkEnd w:id="135"/>
      <w:r>
        <w:t xml:space="preserve"> Chanson mm. 23-25</w:t>
      </w:r>
      <w:bookmarkEnd w:id="136"/>
      <w:bookmarkEnd w:id="137"/>
      <w:bookmarkEnd w:id="138"/>
      <w:bookmarkEnd w:id="139"/>
    </w:p>
    <w:p w14:paraId="02672F2C" w14:textId="1EFD265C" w:rsidR="003E342E" w:rsidRDefault="009E22A5" w:rsidP="003E342E">
      <w:r>
        <w:fldChar w:fldCharType="begin"/>
      </w:r>
      <w:r>
        <w:instrText xml:space="preserve"> REF _Ref88756173 \h </w:instrText>
      </w:r>
      <w:r>
        <w:fldChar w:fldCharType="separate"/>
      </w:r>
      <w:r w:rsidR="00461E8E">
        <w:t xml:space="preserve">Figure </w:t>
      </w:r>
      <w:r w:rsidR="00461E8E">
        <w:rPr>
          <w:noProof/>
        </w:rPr>
        <w:t>18</w:t>
      </w:r>
      <w:r>
        <w:fldChar w:fldCharType="end"/>
      </w:r>
      <w:r w:rsidR="0028776D">
        <w:t xml:space="preserve"> </w:t>
      </w:r>
      <w:r w:rsidR="00FC6206" w:rsidRPr="00FC6206">
        <w:t xml:space="preserve">shows the retransition from the new music of stanza two back to the ostinato. The bass reveals what is happening; after getting locked into outlining an A augmented triad in the left hand in mm. 27-30, a brief hemiola in mm. 31-32 destabilizes the music. It is the Bb in m. 33 that leads back to the ostinato. </w:t>
      </w:r>
    </w:p>
    <w:p w14:paraId="3B6F9816" w14:textId="77777777" w:rsidR="006F3BD2" w:rsidRDefault="006F3BD2" w:rsidP="003E342E"/>
    <w:p w14:paraId="0A514AD3" w14:textId="77777777" w:rsidR="009E22A5" w:rsidRDefault="00B417EE" w:rsidP="009E22A5">
      <w:pPr>
        <w:keepNext/>
      </w:pPr>
      <w:r>
        <w:rPr>
          <w:noProof/>
        </w:rPr>
        <w:lastRenderedPageBreak/>
        <w:drawing>
          <wp:inline distT="0" distB="0" distL="0" distR="0" wp14:anchorId="4A430A45" wp14:editId="39C4D8FF">
            <wp:extent cx="5943600" cy="3640455"/>
            <wp:effectExtent l="0" t="0" r="0" b="444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27">
                      <a:extLst>
                        <a:ext uri="{28A0092B-C50C-407E-A947-70E740481C1C}">
                          <a14:useLocalDpi xmlns:a14="http://schemas.microsoft.com/office/drawing/2010/main" val="0"/>
                        </a:ext>
                      </a:extLst>
                    </a:blip>
                    <a:stretch>
                      <a:fillRect/>
                    </a:stretch>
                  </pic:blipFill>
                  <pic:spPr>
                    <a:xfrm>
                      <a:off x="0" y="0"/>
                      <a:ext cx="5943600" cy="3640455"/>
                    </a:xfrm>
                    <a:prstGeom prst="rect">
                      <a:avLst/>
                    </a:prstGeom>
                  </pic:spPr>
                </pic:pic>
              </a:graphicData>
            </a:graphic>
          </wp:inline>
        </w:drawing>
      </w:r>
    </w:p>
    <w:p w14:paraId="08B44CFB" w14:textId="07E00FF6" w:rsidR="00B417EE" w:rsidRDefault="009E22A5" w:rsidP="009E22A5">
      <w:pPr>
        <w:pStyle w:val="Caption"/>
      </w:pPr>
      <w:bookmarkStart w:id="140" w:name="_Ref88756173"/>
      <w:bookmarkStart w:id="141" w:name="_Toc88824984"/>
      <w:bookmarkStart w:id="142" w:name="_Toc89031848"/>
      <w:bookmarkStart w:id="143" w:name="_Toc89034573"/>
      <w:bookmarkStart w:id="144" w:name="_Toc89123140"/>
      <w:r>
        <w:t xml:space="preserve">Figure </w:t>
      </w:r>
      <w:fldSimple w:instr=" SEQ Figure \* ARABIC ">
        <w:r w:rsidR="00461E8E">
          <w:rPr>
            <w:noProof/>
          </w:rPr>
          <w:t>18</w:t>
        </w:r>
      </w:fldSimple>
      <w:bookmarkEnd w:id="140"/>
      <w:r>
        <w:t xml:space="preserve"> Chanson mm. 29-35</w:t>
      </w:r>
      <w:bookmarkEnd w:id="141"/>
      <w:bookmarkEnd w:id="142"/>
      <w:bookmarkEnd w:id="143"/>
      <w:bookmarkEnd w:id="144"/>
    </w:p>
    <w:p w14:paraId="257931AF" w14:textId="64A8ED13" w:rsidR="00FC6206" w:rsidRPr="00FC6206" w:rsidRDefault="00FC6206" w:rsidP="00FC6206">
      <w:r w:rsidRPr="00FC6206">
        <w:t>In the climactic third stanza, dense harmonies predicted by the seconds in the introduction ornament the germinal idea. At the end of the third stanza, the pain expressed by Bb in the piano part infects the vocal melody. For the remainder of the piece, the vocalist sings Bb instead of B.</w:t>
      </w:r>
    </w:p>
    <w:p w14:paraId="2DA44623" w14:textId="397A1FAA" w:rsidR="007A0CE0" w:rsidRDefault="007A0CE0" w:rsidP="001E0024">
      <w:pPr>
        <w:pStyle w:val="Heading3"/>
      </w:pPr>
      <w:bookmarkStart w:id="145" w:name="_Toc89031811"/>
      <w:bookmarkStart w:id="146" w:name="_Toc89034536"/>
      <w:bookmarkStart w:id="147" w:name="_Toc89123102"/>
      <w:r>
        <w:t>ARRANGEMENT</w:t>
      </w:r>
      <w:bookmarkEnd w:id="145"/>
      <w:bookmarkEnd w:id="146"/>
      <w:bookmarkEnd w:id="147"/>
    </w:p>
    <w:p w14:paraId="1D1D95C6" w14:textId="16D927D1" w:rsidR="0017315B" w:rsidRDefault="0093477A" w:rsidP="0017315B">
      <w:r>
        <w:t xml:space="preserve">For this song, solving the </w:t>
      </w:r>
      <w:r w:rsidR="00D70312">
        <w:t xml:space="preserve">translation of the ostinato accounts for most of the arrangement. </w:t>
      </w:r>
      <w:r w:rsidR="00060C18">
        <w:t xml:space="preserve">The author’s solution, shown in </w:t>
      </w:r>
      <w:r w:rsidR="00060C18">
        <w:fldChar w:fldCharType="begin"/>
      </w:r>
      <w:r w:rsidR="00060C18">
        <w:instrText xml:space="preserve"> REF _Ref88856772 \h </w:instrText>
      </w:r>
      <w:r w:rsidR="00060C18">
        <w:fldChar w:fldCharType="separate"/>
      </w:r>
      <w:r w:rsidR="00461E8E">
        <w:t xml:space="preserve">Figure </w:t>
      </w:r>
      <w:r w:rsidR="00461E8E">
        <w:rPr>
          <w:noProof/>
        </w:rPr>
        <w:t>19</w:t>
      </w:r>
      <w:r w:rsidR="00060C18">
        <w:fldChar w:fldCharType="end"/>
      </w:r>
      <w:r w:rsidR="00060C18">
        <w:t xml:space="preserve">, preserves the original </w:t>
      </w:r>
      <w:r w:rsidR="003510AE">
        <w:t xml:space="preserve">strong beat </w:t>
      </w:r>
      <w:r w:rsidR="00060C18">
        <w:t xml:space="preserve">bass and </w:t>
      </w:r>
      <w:r w:rsidR="00732625">
        <w:t xml:space="preserve">weak beat </w:t>
      </w:r>
      <w:r w:rsidR="00060C18">
        <w:t>sop</w:t>
      </w:r>
      <w:r w:rsidR="003510AE">
        <w:t xml:space="preserve">rano pitches in the </w:t>
      </w:r>
      <w:r w:rsidR="00732625">
        <w:t xml:space="preserve">horn and tuba. The </w:t>
      </w:r>
      <w:r w:rsidR="009656FF">
        <w:t xml:space="preserve">new inner voice in the trombone </w:t>
      </w:r>
      <w:r w:rsidR="00EF2821">
        <w:t xml:space="preserve">outlines the original harmonies </w:t>
      </w:r>
      <w:r w:rsidR="002D2755">
        <w:t xml:space="preserve">and helps </w:t>
      </w:r>
      <w:r w:rsidR="00634549">
        <w:t xml:space="preserve">connect </w:t>
      </w:r>
      <w:r w:rsidR="009D709C">
        <w:t>the horn and tuba.</w:t>
      </w:r>
    </w:p>
    <w:p w14:paraId="2668C3BA" w14:textId="1BDC36EE" w:rsidR="001319C3" w:rsidRPr="0017315B" w:rsidRDefault="00493692" w:rsidP="0017315B">
      <w:r w:rsidRPr="00493692">
        <w:t>The new music in the second stanza has too many simultaneous pitches and too wide of a range to translate directly to a brass quintet. The composite rhythm remains the same in this arrangement, but the added long notes help tie the bass, syncopation, and melody</w:t>
      </w:r>
      <w:r w:rsidR="00C33768">
        <w:t xml:space="preserve"> together</w:t>
      </w:r>
      <w:r w:rsidR="00510769">
        <w:t xml:space="preserve">. </w:t>
      </w:r>
    </w:p>
    <w:p w14:paraId="0D437776" w14:textId="77777777" w:rsidR="00B12835" w:rsidRDefault="54C06D1E" w:rsidP="00B12835">
      <w:pPr>
        <w:keepNext/>
      </w:pPr>
      <w:r>
        <w:rPr>
          <w:noProof/>
        </w:rPr>
        <w:lastRenderedPageBreak/>
        <w:drawing>
          <wp:inline distT="0" distB="0" distL="0" distR="0" wp14:anchorId="01064346" wp14:editId="7BB1338E">
            <wp:extent cx="5943600" cy="7691754"/>
            <wp:effectExtent l="0" t="0" r="0" b="4445"/>
            <wp:docPr id="17" name="Picture 17" descr="Diagram, engineer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943600" cy="7691754"/>
                    </a:xfrm>
                    <a:prstGeom prst="rect">
                      <a:avLst/>
                    </a:prstGeom>
                  </pic:spPr>
                </pic:pic>
              </a:graphicData>
            </a:graphic>
          </wp:inline>
        </w:drawing>
      </w:r>
    </w:p>
    <w:p w14:paraId="704AB132" w14:textId="079C47B3" w:rsidR="00B12835" w:rsidRDefault="00B12835" w:rsidP="00B12835">
      <w:pPr>
        <w:pStyle w:val="Caption"/>
      </w:pPr>
      <w:bookmarkStart w:id="148" w:name="_Ref88856772"/>
      <w:bookmarkStart w:id="149" w:name="_Toc88824985"/>
      <w:bookmarkStart w:id="150" w:name="_Toc89031849"/>
      <w:bookmarkStart w:id="151" w:name="_Toc89034574"/>
      <w:bookmarkStart w:id="152" w:name="_Toc89123141"/>
      <w:r>
        <w:t xml:space="preserve">Figure </w:t>
      </w:r>
      <w:fldSimple w:instr=" SEQ Figure \* ARABIC ">
        <w:r w:rsidR="00461E8E">
          <w:rPr>
            <w:noProof/>
          </w:rPr>
          <w:t>19</w:t>
        </w:r>
      </w:fldSimple>
      <w:bookmarkEnd w:id="148"/>
      <w:r w:rsidRPr="005F010C">
        <w:t xml:space="preserve"> Author's Arrangement of Chanson (</w:t>
      </w:r>
      <w:proofErr w:type="spellStart"/>
      <w:r>
        <w:t>Mauclair</w:t>
      </w:r>
      <w:proofErr w:type="spellEnd"/>
      <w:r w:rsidRPr="005F010C">
        <w:t>), Page 1</w:t>
      </w:r>
      <w:bookmarkEnd w:id="149"/>
      <w:bookmarkEnd w:id="150"/>
      <w:bookmarkEnd w:id="151"/>
      <w:bookmarkEnd w:id="152"/>
    </w:p>
    <w:p w14:paraId="76ECBA17" w14:textId="77777777" w:rsidR="00D368BE" w:rsidRDefault="54C06D1E" w:rsidP="00D368BE">
      <w:pPr>
        <w:keepNext/>
      </w:pPr>
      <w:r>
        <w:rPr>
          <w:noProof/>
        </w:rPr>
        <w:lastRenderedPageBreak/>
        <w:drawing>
          <wp:inline distT="0" distB="0" distL="0" distR="0" wp14:anchorId="3E224C2B" wp14:editId="14205455">
            <wp:extent cx="5943600" cy="7691754"/>
            <wp:effectExtent l="0" t="0" r="0" b="4445"/>
            <wp:docPr id="18" name="Picture 18" descr="Diagram, engineer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pic:nvPicPr>
                  <pic:blipFill>
                    <a:blip r:embed="rId29" cstate="print">
                      <a:extLst>
                        <a:ext uri="{28A0092B-C50C-407E-A947-70E740481C1C}">
                          <a14:useLocalDpi xmlns:a14="http://schemas.microsoft.com/office/drawing/2010/main" val="0"/>
                        </a:ext>
                      </a:extLst>
                    </a:blip>
                    <a:stretch>
                      <a:fillRect/>
                    </a:stretch>
                  </pic:blipFill>
                  <pic:spPr>
                    <a:xfrm>
                      <a:off x="0" y="0"/>
                      <a:ext cx="5943600" cy="7691754"/>
                    </a:xfrm>
                    <a:prstGeom prst="rect">
                      <a:avLst/>
                    </a:prstGeom>
                  </pic:spPr>
                </pic:pic>
              </a:graphicData>
            </a:graphic>
          </wp:inline>
        </w:drawing>
      </w:r>
    </w:p>
    <w:p w14:paraId="72ABF87E" w14:textId="47ECAB45" w:rsidR="00D368BE" w:rsidRDefault="00D368BE" w:rsidP="00D368BE">
      <w:pPr>
        <w:pStyle w:val="Caption"/>
      </w:pPr>
      <w:bookmarkStart w:id="153" w:name="_Toc88824986"/>
      <w:bookmarkStart w:id="154" w:name="_Toc89031850"/>
      <w:bookmarkStart w:id="155" w:name="_Toc89034575"/>
      <w:bookmarkStart w:id="156" w:name="_Toc89123142"/>
      <w:r>
        <w:t xml:space="preserve">Figure </w:t>
      </w:r>
      <w:fldSimple w:instr=" SEQ Figure \* ARABIC ">
        <w:r w:rsidR="00461E8E">
          <w:rPr>
            <w:noProof/>
          </w:rPr>
          <w:t>20</w:t>
        </w:r>
      </w:fldSimple>
      <w:r w:rsidRPr="00182A82">
        <w:t xml:space="preserve"> Author's Arrangement of Chanson (</w:t>
      </w:r>
      <w:proofErr w:type="spellStart"/>
      <w:r w:rsidRPr="00182A82">
        <w:t>Mauclair</w:t>
      </w:r>
      <w:proofErr w:type="spellEnd"/>
      <w:r w:rsidRPr="00182A82">
        <w:t xml:space="preserve">), Page </w:t>
      </w:r>
      <w:r>
        <w:t>2</w:t>
      </w:r>
      <w:bookmarkEnd w:id="153"/>
      <w:bookmarkEnd w:id="154"/>
      <w:bookmarkEnd w:id="155"/>
      <w:bookmarkEnd w:id="156"/>
    </w:p>
    <w:p w14:paraId="7ED1C95D" w14:textId="77777777" w:rsidR="00D368BE" w:rsidRDefault="54C06D1E" w:rsidP="00D368BE">
      <w:pPr>
        <w:keepNext/>
      </w:pPr>
      <w:r>
        <w:rPr>
          <w:noProof/>
        </w:rPr>
        <w:lastRenderedPageBreak/>
        <w:drawing>
          <wp:inline distT="0" distB="0" distL="0" distR="0" wp14:anchorId="09DA988B" wp14:editId="45A17BA4">
            <wp:extent cx="5943600" cy="7691754"/>
            <wp:effectExtent l="0" t="0" r="0" b="4445"/>
            <wp:docPr id="19" name="Picture 19"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pic:nvPicPr>
                  <pic:blipFill>
                    <a:blip r:embed="rId30" cstate="print">
                      <a:extLst>
                        <a:ext uri="{28A0092B-C50C-407E-A947-70E740481C1C}">
                          <a14:useLocalDpi xmlns:a14="http://schemas.microsoft.com/office/drawing/2010/main" val="0"/>
                        </a:ext>
                      </a:extLst>
                    </a:blip>
                    <a:stretch>
                      <a:fillRect/>
                    </a:stretch>
                  </pic:blipFill>
                  <pic:spPr>
                    <a:xfrm>
                      <a:off x="0" y="0"/>
                      <a:ext cx="5943600" cy="7691754"/>
                    </a:xfrm>
                    <a:prstGeom prst="rect">
                      <a:avLst/>
                    </a:prstGeom>
                  </pic:spPr>
                </pic:pic>
              </a:graphicData>
            </a:graphic>
          </wp:inline>
        </w:drawing>
      </w:r>
    </w:p>
    <w:p w14:paraId="5126EEB1" w14:textId="125DCBFC" w:rsidR="00D368BE" w:rsidRDefault="00D368BE" w:rsidP="00D368BE">
      <w:pPr>
        <w:pStyle w:val="Caption"/>
      </w:pPr>
      <w:bookmarkStart w:id="157" w:name="_Toc88824987"/>
      <w:bookmarkStart w:id="158" w:name="_Toc89031851"/>
      <w:bookmarkStart w:id="159" w:name="_Toc89034576"/>
      <w:bookmarkStart w:id="160" w:name="_Toc89123143"/>
      <w:r>
        <w:t xml:space="preserve">Figure </w:t>
      </w:r>
      <w:fldSimple w:instr=" SEQ Figure \* ARABIC ">
        <w:r w:rsidR="00461E8E">
          <w:rPr>
            <w:noProof/>
          </w:rPr>
          <w:t>21</w:t>
        </w:r>
      </w:fldSimple>
      <w:r w:rsidRPr="003C72EF">
        <w:t xml:space="preserve"> Author's Arrangement of Chanson (</w:t>
      </w:r>
      <w:proofErr w:type="spellStart"/>
      <w:r w:rsidRPr="003C72EF">
        <w:t>Mauclair</w:t>
      </w:r>
      <w:proofErr w:type="spellEnd"/>
      <w:r w:rsidRPr="003C72EF">
        <w:t xml:space="preserve">), Page </w:t>
      </w:r>
      <w:r>
        <w:t>3</w:t>
      </w:r>
      <w:bookmarkEnd w:id="157"/>
      <w:bookmarkEnd w:id="158"/>
      <w:bookmarkEnd w:id="159"/>
      <w:bookmarkEnd w:id="160"/>
    </w:p>
    <w:p w14:paraId="1E05AF89" w14:textId="77777777" w:rsidR="00D368BE" w:rsidRDefault="54C06D1E" w:rsidP="00D368BE">
      <w:pPr>
        <w:keepNext/>
      </w:pPr>
      <w:r>
        <w:rPr>
          <w:noProof/>
        </w:rPr>
        <w:lastRenderedPageBreak/>
        <w:drawing>
          <wp:inline distT="0" distB="0" distL="0" distR="0" wp14:anchorId="6A19F96A" wp14:editId="14A7D81F">
            <wp:extent cx="5943600" cy="7691754"/>
            <wp:effectExtent l="0" t="0" r="0" b="4445"/>
            <wp:docPr id="20" name="Picture 20" descr="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pic:nvPicPr>
                  <pic:blipFill>
                    <a:blip r:embed="rId31" cstate="print">
                      <a:extLst>
                        <a:ext uri="{28A0092B-C50C-407E-A947-70E740481C1C}">
                          <a14:useLocalDpi xmlns:a14="http://schemas.microsoft.com/office/drawing/2010/main" val="0"/>
                        </a:ext>
                      </a:extLst>
                    </a:blip>
                    <a:stretch>
                      <a:fillRect/>
                    </a:stretch>
                  </pic:blipFill>
                  <pic:spPr>
                    <a:xfrm>
                      <a:off x="0" y="0"/>
                      <a:ext cx="5943600" cy="7691754"/>
                    </a:xfrm>
                    <a:prstGeom prst="rect">
                      <a:avLst/>
                    </a:prstGeom>
                  </pic:spPr>
                </pic:pic>
              </a:graphicData>
            </a:graphic>
          </wp:inline>
        </w:drawing>
      </w:r>
    </w:p>
    <w:p w14:paraId="5B2BCC98" w14:textId="35F9C0FB" w:rsidR="00D368BE" w:rsidRDefault="00D368BE" w:rsidP="00D368BE">
      <w:pPr>
        <w:pStyle w:val="Caption"/>
      </w:pPr>
      <w:bookmarkStart w:id="161" w:name="_Toc88824988"/>
      <w:bookmarkStart w:id="162" w:name="_Toc89031852"/>
      <w:bookmarkStart w:id="163" w:name="_Toc89034577"/>
      <w:bookmarkStart w:id="164" w:name="_Toc89123144"/>
      <w:r>
        <w:t xml:space="preserve">Figure </w:t>
      </w:r>
      <w:fldSimple w:instr=" SEQ Figure \* ARABIC ">
        <w:r w:rsidR="00461E8E">
          <w:rPr>
            <w:noProof/>
          </w:rPr>
          <w:t>22</w:t>
        </w:r>
      </w:fldSimple>
      <w:r w:rsidRPr="00024149">
        <w:t xml:space="preserve"> Author's Arrangement of Chanson (</w:t>
      </w:r>
      <w:proofErr w:type="spellStart"/>
      <w:r w:rsidRPr="00024149">
        <w:t>Mauclair</w:t>
      </w:r>
      <w:proofErr w:type="spellEnd"/>
      <w:r w:rsidRPr="00024149">
        <w:t xml:space="preserve">), Page </w:t>
      </w:r>
      <w:r>
        <w:t>4</w:t>
      </w:r>
      <w:bookmarkEnd w:id="161"/>
      <w:bookmarkEnd w:id="162"/>
      <w:bookmarkEnd w:id="163"/>
      <w:bookmarkEnd w:id="164"/>
    </w:p>
    <w:p w14:paraId="629E70CE" w14:textId="77777777" w:rsidR="00D368BE" w:rsidRDefault="54C06D1E" w:rsidP="00D368BE">
      <w:pPr>
        <w:keepNext/>
      </w:pPr>
      <w:r>
        <w:rPr>
          <w:noProof/>
        </w:rPr>
        <w:lastRenderedPageBreak/>
        <w:drawing>
          <wp:inline distT="0" distB="0" distL="0" distR="0" wp14:anchorId="1B81D6C5" wp14:editId="321B4745">
            <wp:extent cx="5943600" cy="7691754"/>
            <wp:effectExtent l="0" t="0" r="0" b="4445"/>
            <wp:docPr id="21" name="Picture 21" descr="Calend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pic:nvPicPr>
                  <pic:blipFill>
                    <a:blip r:embed="rId32" cstate="print">
                      <a:extLst>
                        <a:ext uri="{28A0092B-C50C-407E-A947-70E740481C1C}">
                          <a14:useLocalDpi xmlns:a14="http://schemas.microsoft.com/office/drawing/2010/main" val="0"/>
                        </a:ext>
                      </a:extLst>
                    </a:blip>
                    <a:stretch>
                      <a:fillRect/>
                    </a:stretch>
                  </pic:blipFill>
                  <pic:spPr>
                    <a:xfrm>
                      <a:off x="0" y="0"/>
                      <a:ext cx="5943600" cy="7691754"/>
                    </a:xfrm>
                    <a:prstGeom prst="rect">
                      <a:avLst/>
                    </a:prstGeom>
                  </pic:spPr>
                </pic:pic>
              </a:graphicData>
            </a:graphic>
          </wp:inline>
        </w:drawing>
      </w:r>
    </w:p>
    <w:p w14:paraId="735A89DE" w14:textId="1E9B0D5B" w:rsidR="00D368BE" w:rsidRDefault="00D368BE" w:rsidP="00D368BE">
      <w:pPr>
        <w:pStyle w:val="Caption"/>
      </w:pPr>
      <w:bookmarkStart w:id="165" w:name="_Toc88824989"/>
      <w:bookmarkStart w:id="166" w:name="_Toc89031853"/>
      <w:bookmarkStart w:id="167" w:name="_Toc89034578"/>
      <w:bookmarkStart w:id="168" w:name="_Toc89123145"/>
      <w:r>
        <w:t xml:space="preserve">Figure </w:t>
      </w:r>
      <w:fldSimple w:instr=" SEQ Figure \* ARABIC ">
        <w:r w:rsidR="00461E8E">
          <w:rPr>
            <w:noProof/>
          </w:rPr>
          <w:t>23</w:t>
        </w:r>
      </w:fldSimple>
      <w:r w:rsidRPr="006B6045">
        <w:t xml:space="preserve"> Author's Arrangement of Chanson (</w:t>
      </w:r>
      <w:proofErr w:type="spellStart"/>
      <w:r w:rsidRPr="006B6045">
        <w:t>Mauclair</w:t>
      </w:r>
      <w:proofErr w:type="spellEnd"/>
      <w:r w:rsidRPr="006B6045">
        <w:t xml:space="preserve">), Page </w:t>
      </w:r>
      <w:r>
        <w:t>5</w:t>
      </w:r>
      <w:bookmarkEnd w:id="165"/>
      <w:bookmarkEnd w:id="166"/>
      <w:bookmarkEnd w:id="167"/>
      <w:bookmarkEnd w:id="168"/>
    </w:p>
    <w:p w14:paraId="240E3656" w14:textId="77777777" w:rsidR="00D368BE" w:rsidRDefault="54C06D1E" w:rsidP="00D368BE">
      <w:pPr>
        <w:keepNext/>
      </w:pPr>
      <w:r>
        <w:rPr>
          <w:noProof/>
        </w:rPr>
        <w:lastRenderedPageBreak/>
        <w:drawing>
          <wp:inline distT="0" distB="0" distL="0" distR="0" wp14:anchorId="60A57986" wp14:editId="1029D359">
            <wp:extent cx="5943600" cy="7691754"/>
            <wp:effectExtent l="0" t="0" r="0" b="4445"/>
            <wp:docPr id="22" name="Picture 22" descr="Diagram, engineer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pic:nvPicPr>
                  <pic:blipFill>
                    <a:blip r:embed="rId33" cstate="print">
                      <a:extLst>
                        <a:ext uri="{28A0092B-C50C-407E-A947-70E740481C1C}">
                          <a14:useLocalDpi xmlns:a14="http://schemas.microsoft.com/office/drawing/2010/main" val="0"/>
                        </a:ext>
                      </a:extLst>
                    </a:blip>
                    <a:stretch>
                      <a:fillRect/>
                    </a:stretch>
                  </pic:blipFill>
                  <pic:spPr>
                    <a:xfrm>
                      <a:off x="0" y="0"/>
                      <a:ext cx="5943600" cy="7691754"/>
                    </a:xfrm>
                    <a:prstGeom prst="rect">
                      <a:avLst/>
                    </a:prstGeom>
                  </pic:spPr>
                </pic:pic>
              </a:graphicData>
            </a:graphic>
          </wp:inline>
        </w:drawing>
      </w:r>
    </w:p>
    <w:p w14:paraId="3C3A05B1" w14:textId="5C3D4AE1" w:rsidR="007A0CE0" w:rsidRDefault="00D368BE" w:rsidP="00D368BE">
      <w:pPr>
        <w:pStyle w:val="Caption"/>
      </w:pPr>
      <w:bookmarkStart w:id="169" w:name="_Toc88824990"/>
      <w:bookmarkStart w:id="170" w:name="_Toc89031854"/>
      <w:bookmarkStart w:id="171" w:name="_Toc89034579"/>
      <w:bookmarkStart w:id="172" w:name="_Toc89123146"/>
      <w:r>
        <w:t xml:space="preserve">Figure </w:t>
      </w:r>
      <w:fldSimple w:instr=" SEQ Figure \* ARABIC ">
        <w:r w:rsidR="00461E8E">
          <w:rPr>
            <w:noProof/>
          </w:rPr>
          <w:t>24</w:t>
        </w:r>
      </w:fldSimple>
      <w:r w:rsidRPr="007862D3">
        <w:t xml:space="preserve"> Author's Arrangement of Chanson (</w:t>
      </w:r>
      <w:proofErr w:type="spellStart"/>
      <w:r w:rsidRPr="007862D3">
        <w:t>Mauclair</w:t>
      </w:r>
      <w:proofErr w:type="spellEnd"/>
      <w:r w:rsidRPr="007862D3">
        <w:t xml:space="preserve">), Page </w:t>
      </w:r>
      <w:r>
        <w:t>6</w:t>
      </w:r>
      <w:bookmarkEnd w:id="169"/>
      <w:bookmarkEnd w:id="170"/>
      <w:bookmarkEnd w:id="171"/>
      <w:bookmarkEnd w:id="172"/>
    </w:p>
    <w:p w14:paraId="52CDD754" w14:textId="3151D7C0" w:rsidR="00610CE9" w:rsidRPr="00610CE9" w:rsidRDefault="00306CF9" w:rsidP="00A67AF4">
      <w:pPr>
        <w:pStyle w:val="Heading2"/>
      </w:pPr>
      <w:bookmarkStart w:id="173" w:name="_Toc89031812"/>
      <w:bookmarkStart w:id="174" w:name="_Toc89034537"/>
      <w:bookmarkStart w:id="175" w:name="_Toc89123103"/>
      <w:proofErr w:type="spellStart"/>
      <w:r>
        <w:lastRenderedPageBreak/>
        <w:t>Élégie</w:t>
      </w:r>
      <w:bookmarkEnd w:id="173"/>
      <w:bookmarkEnd w:id="174"/>
      <w:bookmarkEnd w:id="175"/>
      <w:proofErr w:type="spellEnd"/>
    </w:p>
    <w:p w14:paraId="7A05559B" w14:textId="4AF2B1E7" w:rsidR="00306CF9" w:rsidRDefault="00306CF9" w:rsidP="001E0024">
      <w:pPr>
        <w:pStyle w:val="Heading3"/>
      </w:pPr>
      <w:bookmarkStart w:id="176" w:name="_Toc89031813"/>
      <w:bookmarkStart w:id="177" w:name="_Toc89034538"/>
      <w:bookmarkStart w:id="178" w:name="_Toc89123104"/>
      <w:r>
        <w:t>ANALYSIS</w:t>
      </w:r>
      <w:bookmarkEnd w:id="176"/>
      <w:bookmarkEnd w:id="177"/>
      <w:bookmarkEnd w:id="178"/>
    </w:p>
    <w:p w14:paraId="5B9FBD1D" w14:textId="3DCBDE96" w:rsidR="002947EE" w:rsidRDefault="00712995" w:rsidP="002947EE">
      <w:r>
        <w:t xml:space="preserve">Published in 1906, </w:t>
      </w:r>
      <w:r w:rsidR="00113190">
        <w:t xml:space="preserve">Nadia Boulanger </w:t>
      </w:r>
      <w:r w:rsidR="00FB5FB5">
        <w:t xml:space="preserve">sets this poem by Albert Samian in a </w:t>
      </w:r>
      <w:r w:rsidR="00C75C48">
        <w:t>well-organized manner</w:t>
      </w:r>
      <w:r w:rsidR="0080541D">
        <w:t xml:space="preserve">, revealing some of the competing influences </w:t>
      </w:r>
      <w:r w:rsidR="001F67C9">
        <w:t xml:space="preserve">in her musical world </w:t>
      </w:r>
      <w:r w:rsidR="0080541D">
        <w:t>of lingering romanticism and the new impressionis</w:t>
      </w:r>
      <w:r w:rsidR="001F67C9">
        <w:t xml:space="preserve">m particular to the French. </w:t>
      </w:r>
    </w:p>
    <w:p w14:paraId="4715FA17" w14:textId="77777777" w:rsidR="002947EE" w:rsidRPr="002947EE" w:rsidRDefault="002947EE" w:rsidP="002947EE">
      <w:pPr>
        <w:pStyle w:val="BodyTextIndent"/>
      </w:pPr>
      <w:r w:rsidRPr="002947EE">
        <w:t xml:space="preserve">A sweetness splendid and somber </w:t>
      </w:r>
      <w:r w:rsidRPr="002947EE">
        <w:br/>
        <w:t>Floats under the starry sky.</w:t>
      </w:r>
      <w:r w:rsidRPr="002947EE">
        <w:br/>
        <w:t xml:space="preserve">It looks as if above in the shadow </w:t>
      </w:r>
      <w:r w:rsidRPr="002947EE">
        <w:br/>
        <w:t xml:space="preserve">A paradise has collapsed. </w:t>
      </w:r>
    </w:p>
    <w:p w14:paraId="312823E4" w14:textId="77777777" w:rsidR="002947EE" w:rsidRPr="002947EE" w:rsidRDefault="002947EE" w:rsidP="002947EE">
      <w:pPr>
        <w:pStyle w:val="BodyTextIndent"/>
      </w:pPr>
      <w:r w:rsidRPr="002947EE">
        <w:t xml:space="preserve">And it is like the ardent fragrance, </w:t>
      </w:r>
      <w:r w:rsidRPr="002947EE">
        <w:br/>
        <w:t xml:space="preserve">The feverish fragrance in the black air </w:t>
      </w:r>
      <w:r w:rsidRPr="002947EE">
        <w:br/>
        <w:t>Of a lover’s hair</w:t>
      </w:r>
      <w:r w:rsidRPr="002947EE">
        <w:br/>
        <w:t xml:space="preserve">Unraveled through the night. </w:t>
      </w:r>
    </w:p>
    <w:p w14:paraId="6BF5AC01" w14:textId="77777777" w:rsidR="002947EE" w:rsidRPr="002947EE" w:rsidRDefault="002947EE" w:rsidP="002947EE">
      <w:pPr>
        <w:pStyle w:val="BodyTextIndent"/>
      </w:pPr>
      <w:r w:rsidRPr="002947EE">
        <w:t>All space languishes in fevers.</w:t>
      </w:r>
      <w:r w:rsidRPr="002947EE">
        <w:br/>
        <w:t xml:space="preserve">From the depths of the mysterious hearts </w:t>
      </w:r>
      <w:r w:rsidRPr="002947EE">
        <w:br/>
        <w:t>Coming to die on the lips</w:t>
      </w:r>
      <w:r w:rsidRPr="002947EE">
        <w:br/>
        <w:t xml:space="preserve">Words which closed the eyes. </w:t>
      </w:r>
    </w:p>
    <w:p w14:paraId="4AD49BD2" w14:textId="77777777" w:rsidR="002947EE" w:rsidRPr="002947EE" w:rsidRDefault="002947EE" w:rsidP="002947EE">
      <w:pPr>
        <w:pStyle w:val="BodyTextIndent"/>
      </w:pPr>
      <w:r w:rsidRPr="002947EE">
        <w:t xml:space="preserve">And from my mouth, where evaporates </w:t>
      </w:r>
      <w:r w:rsidRPr="002947EE">
        <w:br/>
        <w:t>The scent of the past pleasures</w:t>
      </w:r>
      <w:r w:rsidRPr="002947EE">
        <w:br/>
        <w:t>And from my still vibrant heart</w:t>
      </w:r>
      <w:r w:rsidRPr="002947EE">
        <w:br/>
        <w:t xml:space="preserve">Arises vague pities. </w:t>
      </w:r>
    </w:p>
    <w:p w14:paraId="596AB210" w14:textId="5988AEAC" w:rsidR="002947EE" w:rsidRDefault="002947EE" w:rsidP="002947EE">
      <w:pPr>
        <w:pStyle w:val="BodyTextIndent"/>
      </w:pPr>
      <w:r w:rsidRPr="002947EE">
        <w:t>For all of those, who, on earth</w:t>
      </w:r>
      <w:r w:rsidRPr="002947EE">
        <w:br/>
        <w:t xml:space="preserve">By such an </w:t>
      </w:r>
      <w:proofErr w:type="gramStart"/>
      <w:r w:rsidRPr="002947EE">
        <w:t>evening arms</w:t>
      </w:r>
      <w:proofErr w:type="gramEnd"/>
      <w:r w:rsidRPr="002947EE">
        <w:t xml:space="preserve"> outstretched </w:t>
      </w:r>
      <w:r w:rsidRPr="002947EE">
        <w:br/>
        <w:t>Have not in their lonely heart</w:t>
      </w:r>
      <w:r w:rsidRPr="002947EE">
        <w:br/>
        <w:t>A name to sob quietly.</w:t>
      </w:r>
      <w:r w:rsidR="005E1E15">
        <w:rPr>
          <w:rStyle w:val="FootnoteReference"/>
        </w:rPr>
        <w:footnoteReference w:id="30"/>
      </w:r>
      <w:r w:rsidRPr="002947EE">
        <w:t xml:space="preserve"> </w:t>
      </w:r>
    </w:p>
    <w:p w14:paraId="64EA82D9" w14:textId="205B260E" w:rsidR="002A72F9" w:rsidRPr="002947EE" w:rsidRDefault="00B422A4" w:rsidP="00593DBE">
      <w:r w:rsidRPr="00B422A4">
        <w:t>For the first three stanzas, Boulanger organizes the music around the text, making it more dramatic when she musically blurs the lines between the final two.</w:t>
      </w:r>
      <w:r w:rsidR="00113852">
        <w:t xml:space="preserve"> </w:t>
      </w:r>
      <w:r w:rsidR="00AD149A">
        <w:t xml:space="preserve">The organization </w:t>
      </w:r>
      <w:r w:rsidR="00C622F9">
        <w:t>of text and</w:t>
      </w:r>
      <w:r w:rsidR="00AD149A">
        <w:t xml:space="preserve"> key areas shown in </w:t>
      </w:r>
      <w:r w:rsidR="0009125E">
        <w:fldChar w:fldCharType="begin"/>
      </w:r>
      <w:r w:rsidR="0009125E">
        <w:instrText xml:space="preserve"> REF _Ref88763954 \h </w:instrText>
      </w:r>
      <w:r w:rsidR="0009125E">
        <w:fldChar w:fldCharType="separate"/>
      </w:r>
      <w:r w:rsidR="00461E8E">
        <w:t xml:space="preserve">Table </w:t>
      </w:r>
      <w:r w:rsidR="00461E8E">
        <w:rPr>
          <w:noProof/>
        </w:rPr>
        <w:t>4</w:t>
      </w:r>
      <w:r w:rsidR="0009125E">
        <w:fldChar w:fldCharType="end"/>
      </w:r>
      <w:r w:rsidR="00C622F9">
        <w:t xml:space="preserve"> reveal a </w:t>
      </w:r>
      <w:proofErr w:type="gramStart"/>
      <w:r w:rsidR="00CC3219">
        <w:t>Romantic</w:t>
      </w:r>
      <w:proofErr w:type="gramEnd"/>
      <w:r w:rsidR="00C622F9">
        <w:t xml:space="preserve"> harmonic language.</w:t>
      </w:r>
      <w:r w:rsidR="00C91243">
        <w:t xml:space="preserve"> </w:t>
      </w:r>
      <w:r w:rsidR="00C622F9">
        <w:t xml:space="preserve"> </w:t>
      </w:r>
    </w:p>
    <w:p w14:paraId="58400837" w14:textId="7002EDBA" w:rsidR="00933426" w:rsidRDefault="00933426" w:rsidP="00933426">
      <w:pPr>
        <w:pStyle w:val="Caption"/>
        <w:keepNext/>
      </w:pPr>
      <w:bookmarkStart w:id="179" w:name="_Ref88763954"/>
      <w:bookmarkStart w:id="180" w:name="_Toc89031829"/>
      <w:bookmarkStart w:id="181" w:name="_Toc89034554"/>
      <w:bookmarkStart w:id="182" w:name="_Toc89123120"/>
      <w:r>
        <w:t xml:space="preserve">Table </w:t>
      </w:r>
      <w:fldSimple w:instr=" SEQ Table \* ARABIC ">
        <w:r w:rsidR="00461E8E">
          <w:rPr>
            <w:noProof/>
          </w:rPr>
          <w:t>4</w:t>
        </w:r>
      </w:fldSimple>
      <w:bookmarkEnd w:id="179"/>
      <w:r>
        <w:t xml:space="preserve"> </w:t>
      </w:r>
      <w:r w:rsidRPr="0072410D">
        <w:t xml:space="preserve">Form and Text in </w:t>
      </w:r>
      <w:proofErr w:type="spellStart"/>
      <w:r>
        <w:t>Élégie</w:t>
      </w:r>
      <w:bookmarkEnd w:id="180"/>
      <w:bookmarkEnd w:id="181"/>
      <w:bookmarkEnd w:id="182"/>
      <w:proofErr w:type="spellEnd"/>
    </w:p>
    <w:tbl>
      <w:tblPr>
        <w:tblStyle w:val="GridTable1Light"/>
        <w:tblW w:w="0" w:type="auto"/>
        <w:tblLook w:val="0420" w:firstRow="1" w:lastRow="0" w:firstColumn="0" w:lastColumn="0" w:noHBand="0" w:noVBand="1"/>
      </w:tblPr>
      <w:tblGrid>
        <w:gridCol w:w="1975"/>
        <w:gridCol w:w="1530"/>
        <w:gridCol w:w="5845"/>
      </w:tblGrid>
      <w:tr w:rsidR="00745D9B" w14:paraId="566C668B" w14:textId="77777777" w:rsidTr="00B6705F">
        <w:trPr>
          <w:cnfStyle w:val="100000000000" w:firstRow="1" w:lastRow="0" w:firstColumn="0" w:lastColumn="0" w:oddVBand="0" w:evenVBand="0" w:oddHBand="0" w:evenHBand="0" w:firstRowFirstColumn="0" w:firstRowLastColumn="0" w:lastRowFirstColumn="0" w:lastRowLastColumn="0"/>
        </w:trPr>
        <w:tc>
          <w:tcPr>
            <w:tcW w:w="1975" w:type="dxa"/>
          </w:tcPr>
          <w:p w14:paraId="4145D724" w14:textId="77777777" w:rsidR="00745D9B" w:rsidRDefault="00745D9B" w:rsidP="00B6705F">
            <w:pPr>
              <w:ind w:firstLine="0"/>
            </w:pPr>
            <w:r>
              <w:t>Section</w:t>
            </w:r>
          </w:p>
        </w:tc>
        <w:tc>
          <w:tcPr>
            <w:tcW w:w="1530" w:type="dxa"/>
          </w:tcPr>
          <w:p w14:paraId="2F5B5BDE" w14:textId="77777777" w:rsidR="00745D9B" w:rsidRDefault="00745D9B" w:rsidP="00B6705F">
            <w:pPr>
              <w:ind w:firstLine="0"/>
            </w:pPr>
            <w:r>
              <w:t>Measures</w:t>
            </w:r>
          </w:p>
        </w:tc>
        <w:tc>
          <w:tcPr>
            <w:tcW w:w="5845" w:type="dxa"/>
          </w:tcPr>
          <w:p w14:paraId="5EE01AAE" w14:textId="77777777" w:rsidR="00745D9B" w:rsidRDefault="00745D9B" w:rsidP="00B6705F">
            <w:pPr>
              <w:ind w:firstLine="0"/>
            </w:pPr>
            <w:r>
              <w:t>Notes</w:t>
            </w:r>
          </w:p>
        </w:tc>
      </w:tr>
      <w:tr w:rsidR="00745D9B" w14:paraId="00004437" w14:textId="77777777" w:rsidTr="00B6705F">
        <w:tc>
          <w:tcPr>
            <w:tcW w:w="1975" w:type="dxa"/>
          </w:tcPr>
          <w:p w14:paraId="17A6BA77" w14:textId="77777777" w:rsidR="00745D9B" w:rsidRDefault="00745D9B" w:rsidP="00B6705F">
            <w:pPr>
              <w:ind w:firstLine="0"/>
            </w:pPr>
            <w:r>
              <w:t>Introduction</w:t>
            </w:r>
          </w:p>
        </w:tc>
        <w:tc>
          <w:tcPr>
            <w:tcW w:w="1530" w:type="dxa"/>
          </w:tcPr>
          <w:p w14:paraId="724C2425" w14:textId="77777777" w:rsidR="00745D9B" w:rsidRDefault="00745D9B" w:rsidP="00B6705F">
            <w:pPr>
              <w:tabs>
                <w:tab w:val="left" w:pos="508"/>
              </w:tabs>
              <w:ind w:firstLine="0"/>
            </w:pPr>
            <w:r>
              <w:t>1-4</w:t>
            </w:r>
          </w:p>
        </w:tc>
        <w:tc>
          <w:tcPr>
            <w:tcW w:w="5845" w:type="dxa"/>
          </w:tcPr>
          <w:p w14:paraId="6E139321" w14:textId="781AA401" w:rsidR="00745D9B" w:rsidRDefault="009742F4" w:rsidP="00B6705F">
            <w:pPr>
              <w:ind w:firstLine="0"/>
            </w:pPr>
            <w:r>
              <w:t>Descending melody establishes Db</w:t>
            </w:r>
          </w:p>
        </w:tc>
      </w:tr>
      <w:tr w:rsidR="00745D9B" w14:paraId="60917FDD" w14:textId="77777777" w:rsidTr="00B6705F">
        <w:tc>
          <w:tcPr>
            <w:tcW w:w="1975" w:type="dxa"/>
          </w:tcPr>
          <w:p w14:paraId="2545A2C3" w14:textId="77777777" w:rsidR="00745D9B" w:rsidRDefault="00745D9B" w:rsidP="00B6705F">
            <w:pPr>
              <w:ind w:firstLine="0"/>
            </w:pPr>
            <w:r>
              <w:lastRenderedPageBreak/>
              <w:t>Stanza 1</w:t>
            </w:r>
          </w:p>
        </w:tc>
        <w:tc>
          <w:tcPr>
            <w:tcW w:w="1530" w:type="dxa"/>
          </w:tcPr>
          <w:p w14:paraId="7B81CFD4" w14:textId="1A9D8EEA" w:rsidR="00745D9B" w:rsidRDefault="00745D9B" w:rsidP="00B6705F">
            <w:pPr>
              <w:ind w:firstLine="0"/>
            </w:pPr>
            <w:r>
              <w:t>5-</w:t>
            </w:r>
            <w:r w:rsidR="00366A93">
              <w:t>19</w:t>
            </w:r>
          </w:p>
        </w:tc>
        <w:tc>
          <w:tcPr>
            <w:tcW w:w="5845" w:type="dxa"/>
          </w:tcPr>
          <w:p w14:paraId="3E0F0076" w14:textId="56D34FE2" w:rsidR="00745D9B" w:rsidRDefault="009742F4" w:rsidP="00B6705F">
            <w:pPr>
              <w:ind w:firstLine="0"/>
            </w:pPr>
            <w:r>
              <w:t>Db, modal mixture</w:t>
            </w:r>
          </w:p>
        </w:tc>
      </w:tr>
      <w:tr w:rsidR="00745D9B" w14:paraId="602277ED" w14:textId="77777777" w:rsidTr="00B6705F">
        <w:tc>
          <w:tcPr>
            <w:tcW w:w="1975" w:type="dxa"/>
          </w:tcPr>
          <w:p w14:paraId="48E328B0" w14:textId="77777777" w:rsidR="00745D9B" w:rsidRDefault="00745D9B" w:rsidP="00B6705F">
            <w:pPr>
              <w:ind w:firstLine="0"/>
            </w:pPr>
            <w:r>
              <w:t>Stanza 2</w:t>
            </w:r>
          </w:p>
        </w:tc>
        <w:tc>
          <w:tcPr>
            <w:tcW w:w="1530" w:type="dxa"/>
          </w:tcPr>
          <w:p w14:paraId="4D9CB4E3" w14:textId="3B54D866" w:rsidR="00745D9B" w:rsidRDefault="00745D9B" w:rsidP="00B6705F">
            <w:pPr>
              <w:ind w:firstLine="0"/>
            </w:pPr>
            <w:r>
              <w:t>2</w:t>
            </w:r>
            <w:r w:rsidR="00366A93">
              <w:t>0-30</w:t>
            </w:r>
          </w:p>
        </w:tc>
        <w:tc>
          <w:tcPr>
            <w:tcW w:w="5845" w:type="dxa"/>
          </w:tcPr>
          <w:p w14:paraId="0FD45736" w14:textId="6A60066D" w:rsidR="00745D9B" w:rsidRDefault="00EE15AD" w:rsidP="00B6705F">
            <w:pPr>
              <w:ind w:firstLine="0"/>
            </w:pPr>
            <w:r>
              <w:t>D, highly chromatic</w:t>
            </w:r>
          </w:p>
        </w:tc>
      </w:tr>
      <w:tr w:rsidR="00745D9B" w14:paraId="2C058A1D" w14:textId="77777777" w:rsidTr="00B6705F">
        <w:tc>
          <w:tcPr>
            <w:tcW w:w="1975" w:type="dxa"/>
          </w:tcPr>
          <w:p w14:paraId="255F999D" w14:textId="77777777" w:rsidR="00745D9B" w:rsidRDefault="00745D9B" w:rsidP="00B6705F">
            <w:pPr>
              <w:ind w:firstLine="0"/>
            </w:pPr>
            <w:r>
              <w:t>Stanza 3</w:t>
            </w:r>
          </w:p>
        </w:tc>
        <w:tc>
          <w:tcPr>
            <w:tcW w:w="1530" w:type="dxa"/>
          </w:tcPr>
          <w:p w14:paraId="5F94DFB2" w14:textId="73C8E642" w:rsidR="00745D9B" w:rsidRDefault="00745D9B" w:rsidP="00B6705F">
            <w:pPr>
              <w:ind w:firstLine="0"/>
            </w:pPr>
            <w:r>
              <w:t>3</w:t>
            </w:r>
            <w:r w:rsidR="00366A93">
              <w:t>1-39</w:t>
            </w:r>
          </w:p>
        </w:tc>
        <w:tc>
          <w:tcPr>
            <w:tcW w:w="5845" w:type="dxa"/>
          </w:tcPr>
          <w:p w14:paraId="6D568A53" w14:textId="1D3D1E74" w:rsidR="00745D9B" w:rsidRDefault="00EE15AD" w:rsidP="00B6705F">
            <w:pPr>
              <w:ind w:firstLine="0"/>
            </w:pPr>
            <w:r>
              <w:t>E, change to compound triple</w:t>
            </w:r>
          </w:p>
        </w:tc>
      </w:tr>
      <w:tr w:rsidR="00EE15AD" w14:paraId="79D32D9A" w14:textId="77777777" w:rsidTr="00B6705F">
        <w:tc>
          <w:tcPr>
            <w:tcW w:w="1975" w:type="dxa"/>
          </w:tcPr>
          <w:p w14:paraId="6B904D07" w14:textId="77777777" w:rsidR="00EE15AD" w:rsidRDefault="00EE15AD" w:rsidP="00B6705F">
            <w:pPr>
              <w:ind w:firstLine="0"/>
            </w:pPr>
            <w:r>
              <w:t>Stanza 4</w:t>
            </w:r>
          </w:p>
        </w:tc>
        <w:tc>
          <w:tcPr>
            <w:tcW w:w="1530" w:type="dxa"/>
          </w:tcPr>
          <w:p w14:paraId="19E80539" w14:textId="5896F9E4" w:rsidR="00EE15AD" w:rsidRDefault="00EE15AD" w:rsidP="00B6705F">
            <w:pPr>
              <w:ind w:firstLine="0"/>
            </w:pPr>
            <w:r>
              <w:t>40-48</w:t>
            </w:r>
          </w:p>
        </w:tc>
        <w:tc>
          <w:tcPr>
            <w:tcW w:w="5845" w:type="dxa"/>
            <w:vMerge w:val="restart"/>
          </w:tcPr>
          <w:p w14:paraId="751D22F6" w14:textId="10ACD9CF" w:rsidR="00EE15AD" w:rsidRDefault="00EE15AD" w:rsidP="00B6705F">
            <w:pPr>
              <w:tabs>
                <w:tab w:val="left" w:pos="1676"/>
              </w:tabs>
              <w:ind w:firstLine="0"/>
            </w:pPr>
            <w:r>
              <w:t>Climax</w:t>
            </w:r>
            <w:r w:rsidR="004E2401">
              <w:t xml:space="preserve">, </w:t>
            </w:r>
            <w:r w:rsidR="00A83D57">
              <w:t xml:space="preserve">Eb </w:t>
            </w:r>
            <w:r w:rsidR="00A83D57" w:rsidRPr="416F817E">
              <w:rPr>
                <w:rFonts w:ascii="Wingdings" w:eastAsia="Wingdings" w:hAnsi="Wingdings" w:cs="Wingdings"/>
              </w:rPr>
              <w:sym w:font="Wingdings" w:char="F0E0"/>
            </w:r>
            <w:r w:rsidR="00A83D57">
              <w:t xml:space="preserve"> Ab </w:t>
            </w:r>
            <w:r w:rsidR="00A83D57" w:rsidRPr="416F817E">
              <w:rPr>
                <w:rFonts w:ascii="Wingdings" w:eastAsia="Wingdings" w:hAnsi="Wingdings" w:cs="Wingdings"/>
              </w:rPr>
              <w:sym w:font="Wingdings" w:char="F0E0"/>
            </w:r>
            <w:r w:rsidR="00A83D57">
              <w:t xml:space="preserve"> A </w:t>
            </w:r>
            <w:r w:rsidR="00A83D57" w:rsidRPr="416F817E">
              <w:rPr>
                <w:rFonts w:ascii="Wingdings" w:eastAsia="Wingdings" w:hAnsi="Wingdings" w:cs="Wingdings"/>
              </w:rPr>
              <w:sym w:font="Wingdings" w:char="F0E0"/>
            </w:r>
            <w:r w:rsidR="00A83D57">
              <w:t xml:space="preserve"> Db</w:t>
            </w:r>
          </w:p>
        </w:tc>
      </w:tr>
      <w:tr w:rsidR="00EE15AD" w14:paraId="777316F8" w14:textId="77777777" w:rsidTr="00B6705F">
        <w:tc>
          <w:tcPr>
            <w:tcW w:w="1975" w:type="dxa"/>
          </w:tcPr>
          <w:p w14:paraId="7FAF9142" w14:textId="08A5F7FB" w:rsidR="00EE15AD" w:rsidRDefault="00EE15AD" w:rsidP="00B6705F">
            <w:pPr>
              <w:ind w:firstLine="0"/>
            </w:pPr>
            <w:r>
              <w:t>Stanza 5</w:t>
            </w:r>
          </w:p>
        </w:tc>
        <w:tc>
          <w:tcPr>
            <w:tcW w:w="1530" w:type="dxa"/>
          </w:tcPr>
          <w:p w14:paraId="0D649B4C" w14:textId="617A2705" w:rsidR="00EE15AD" w:rsidRDefault="00EE15AD" w:rsidP="00B6705F">
            <w:pPr>
              <w:ind w:firstLine="0"/>
            </w:pPr>
            <w:r>
              <w:t>48-57</w:t>
            </w:r>
          </w:p>
        </w:tc>
        <w:tc>
          <w:tcPr>
            <w:tcW w:w="5845" w:type="dxa"/>
            <w:vMerge/>
          </w:tcPr>
          <w:p w14:paraId="67A67212" w14:textId="77777777" w:rsidR="00EE15AD" w:rsidRDefault="00EE15AD" w:rsidP="00B6705F">
            <w:pPr>
              <w:tabs>
                <w:tab w:val="left" w:pos="1676"/>
              </w:tabs>
              <w:ind w:firstLine="0"/>
            </w:pPr>
          </w:p>
        </w:tc>
      </w:tr>
      <w:tr w:rsidR="00366A93" w14:paraId="5EA20ECA" w14:textId="77777777" w:rsidTr="00B6705F">
        <w:tc>
          <w:tcPr>
            <w:tcW w:w="1975" w:type="dxa"/>
          </w:tcPr>
          <w:p w14:paraId="4B426AF0" w14:textId="14F67D53" w:rsidR="00366A93" w:rsidRDefault="00366A93" w:rsidP="00B6705F">
            <w:pPr>
              <w:ind w:firstLine="0"/>
            </w:pPr>
            <w:r>
              <w:t>Closing Section</w:t>
            </w:r>
          </w:p>
        </w:tc>
        <w:tc>
          <w:tcPr>
            <w:tcW w:w="1530" w:type="dxa"/>
          </w:tcPr>
          <w:p w14:paraId="4E0D4D42" w14:textId="11CE19B9" w:rsidR="00366A93" w:rsidRDefault="009742F4" w:rsidP="00B6705F">
            <w:pPr>
              <w:ind w:firstLine="0"/>
            </w:pPr>
            <w:r>
              <w:t>58-65</w:t>
            </w:r>
          </w:p>
        </w:tc>
        <w:tc>
          <w:tcPr>
            <w:tcW w:w="5845" w:type="dxa"/>
          </w:tcPr>
          <w:p w14:paraId="6F59AF2C" w14:textId="40B8FDAC" w:rsidR="00366A93" w:rsidRDefault="009742F4" w:rsidP="00B6705F">
            <w:pPr>
              <w:tabs>
                <w:tab w:val="left" w:pos="1676"/>
              </w:tabs>
              <w:ind w:firstLine="0"/>
            </w:pPr>
            <w:r>
              <w:t>Db</w:t>
            </w:r>
          </w:p>
        </w:tc>
      </w:tr>
    </w:tbl>
    <w:p w14:paraId="61391258" w14:textId="70020712" w:rsidR="002947EE" w:rsidRDefault="002947EE" w:rsidP="002947EE"/>
    <w:p w14:paraId="57CEE7DA" w14:textId="77777777" w:rsidR="00B1055A" w:rsidRDefault="001F08EE" w:rsidP="00B160A2">
      <w:r w:rsidRPr="001F08EE">
        <w:t>The germinal idea in this song unfolds a bit more slowly than Nadia Boulanger’s other songs included in this study. The first three notes from the piano form a melodic motive, which is vital in the first stanza and closing section. The introduction establishes the tonic as Db</w:t>
      </w:r>
      <w:r w:rsidR="001D2678">
        <w:t xml:space="preserve"> and presents an important motive</w:t>
      </w:r>
      <w:r w:rsidRPr="001F08EE">
        <w:t xml:space="preserve">; however, the vocal entry better represents the germinal idea in this song. </w:t>
      </w:r>
    </w:p>
    <w:p w14:paraId="18D64370" w14:textId="61A4C70D" w:rsidR="002715BC" w:rsidRDefault="001F08EE" w:rsidP="00B1055A">
      <w:r w:rsidRPr="001F08EE">
        <w:t>At the solo entrance in m. 5, the piano ornaments the tonic triad with the opening motive. The first chromatic pitch introduced in m. 6 is an accented chromatic lower neighbor tone D in the second measure of the vocal melody, which alludes to the key and a motive explored in the second stanza.</w:t>
      </w:r>
      <w:r w:rsidR="00B30922">
        <w:t xml:space="preserve"> </w:t>
      </w:r>
      <w:r w:rsidR="00B30922" w:rsidRPr="001F08EE">
        <w:t>Th</w:t>
      </w:r>
      <w:r w:rsidR="00B30922">
        <w:t>e</w:t>
      </w:r>
      <w:r w:rsidR="00B30922" w:rsidRPr="001F08EE">
        <w:t xml:space="preserve"> opening vocal statement </w:t>
      </w:r>
      <w:r w:rsidR="00823D84">
        <w:t xml:space="preserve">also </w:t>
      </w:r>
      <w:r w:rsidR="00B30922" w:rsidRPr="001F08EE">
        <w:t>foreshadows the importance of traditional tonic-dominant relationships in the son</w:t>
      </w:r>
      <w:r w:rsidR="00B30922">
        <w:t>g.</w:t>
      </w:r>
      <w:r w:rsidRPr="001F08EE">
        <w:t xml:space="preserve"> </w:t>
      </w:r>
      <w:r w:rsidR="0073255E">
        <w:fldChar w:fldCharType="begin"/>
      </w:r>
      <w:r w:rsidR="0073255E">
        <w:instrText xml:space="preserve"> REF _Ref89114294 \h </w:instrText>
      </w:r>
      <w:r w:rsidR="0073255E">
        <w:fldChar w:fldCharType="separate"/>
      </w:r>
      <w:r w:rsidR="00461E8E">
        <w:t xml:space="preserve">Figure </w:t>
      </w:r>
      <w:r w:rsidR="00461E8E">
        <w:rPr>
          <w:noProof/>
        </w:rPr>
        <w:t>25</w:t>
      </w:r>
      <w:r w:rsidR="0073255E">
        <w:fldChar w:fldCharType="end"/>
      </w:r>
      <w:r w:rsidR="0073255E">
        <w:t xml:space="preserve"> shows th</w:t>
      </w:r>
      <w:r w:rsidR="00F270B0">
        <w:t xml:space="preserve">at the solo </w:t>
      </w:r>
      <w:r w:rsidR="00F7265B">
        <w:t xml:space="preserve">entrance </w:t>
      </w:r>
      <w:r w:rsidR="00F270B0">
        <w:t xml:space="preserve">is supported by </w:t>
      </w:r>
      <w:r w:rsidR="00F7265B">
        <w:t xml:space="preserve">a </w:t>
      </w:r>
      <w:r w:rsidR="00D87A68">
        <w:t>typical tonic prolongation</w:t>
      </w:r>
      <w:r w:rsidR="00F7265B">
        <w:t xml:space="preserve"> using the dominant</w:t>
      </w:r>
      <w:r w:rsidR="007E706D">
        <w:t>:</w:t>
      </w:r>
      <w:r w:rsidR="00D87A68">
        <w:t xml:space="preserve"> I</w:t>
      </w:r>
      <w:r w:rsidR="007E706D">
        <w:t xml:space="preserve"> - </w:t>
      </w:r>
      <w:r w:rsidR="00D87A68">
        <w:t xml:space="preserve">V4/3 </w:t>
      </w:r>
      <w:r w:rsidR="007E706D">
        <w:t xml:space="preserve">- </w:t>
      </w:r>
      <w:r w:rsidR="00D87A68">
        <w:t>I</w:t>
      </w:r>
      <w:r w:rsidR="00F7265B">
        <w:t>.</w:t>
      </w:r>
    </w:p>
    <w:p w14:paraId="16E6916F" w14:textId="77777777" w:rsidR="00563DDA" w:rsidRDefault="006C4DFB" w:rsidP="00563DDA">
      <w:pPr>
        <w:keepNext/>
      </w:pPr>
      <w:r>
        <w:rPr>
          <w:noProof/>
        </w:rPr>
        <w:lastRenderedPageBreak/>
        <w:drawing>
          <wp:inline distT="0" distB="0" distL="0" distR="0" wp14:anchorId="4E8520D5" wp14:editId="7356A2F5">
            <wp:extent cx="5660786" cy="3670935"/>
            <wp:effectExtent l="0" t="0" r="381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pic:nvPicPr>
                  <pic:blipFill>
                    <a:blip r:embed="rId34">
                      <a:extLst>
                        <a:ext uri="{28A0092B-C50C-407E-A947-70E740481C1C}">
                          <a14:useLocalDpi xmlns:a14="http://schemas.microsoft.com/office/drawing/2010/main" val="0"/>
                        </a:ext>
                      </a:extLst>
                    </a:blip>
                    <a:stretch>
                      <a:fillRect/>
                    </a:stretch>
                  </pic:blipFill>
                  <pic:spPr>
                    <a:xfrm>
                      <a:off x="0" y="0"/>
                      <a:ext cx="5660786" cy="3670935"/>
                    </a:xfrm>
                    <a:prstGeom prst="rect">
                      <a:avLst/>
                    </a:prstGeom>
                  </pic:spPr>
                </pic:pic>
              </a:graphicData>
            </a:graphic>
          </wp:inline>
        </w:drawing>
      </w:r>
    </w:p>
    <w:p w14:paraId="5434480C" w14:textId="7E50D64A" w:rsidR="006C4DFB" w:rsidRDefault="00563DDA" w:rsidP="00563DDA">
      <w:pPr>
        <w:pStyle w:val="Caption"/>
      </w:pPr>
      <w:bookmarkStart w:id="183" w:name="_Ref89114294"/>
      <w:bookmarkStart w:id="184" w:name="_Toc88824991"/>
      <w:bookmarkStart w:id="185" w:name="_Toc89031855"/>
      <w:bookmarkStart w:id="186" w:name="_Toc89034580"/>
      <w:bookmarkStart w:id="187" w:name="_Toc89123147"/>
      <w:r>
        <w:t xml:space="preserve">Figure </w:t>
      </w:r>
      <w:fldSimple w:instr=" SEQ Figure \* ARABIC ">
        <w:r w:rsidR="00461E8E">
          <w:rPr>
            <w:noProof/>
          </w:rPr>
          <w:t>25</w:t>
        </w:r>
      </w:fldSimple>
      <w:bookmarkEnd w:id="183"/>
      <w:r>
        <w:t xml:space="preserve"> </w:t>
      </w:r>
      <w:proofErr w:type="spellStart"/>
      <w:r>
        <w:t>Élégie</w:t>
      </w:r>
      <w:proofErr w:type="spellEnd"/>
      <w:r>
        <w:t xml:space="preserve"> mm. 1-10</w:t>
      </w:r>
      <w:bookmarkEnd w:id="184"/>
      <w:bookmarkEnd w:id="185"/>
      <w:bookmarkEnd w:id="186"/>
      <w:bookmarkEnd w:id="187"/>
    </w:p>
    <w:p w14:paraId="506BBF59" w14:textId="1CDC58E5" w:rsidR="00AB230E" w:rsidRDefault="00C53127" w:rsidP="00AB230E">
      <w:r>
        <w:fldChar w:fldCharType="begin"/>
      </w:r>
      <w:r>
        <w:instrText xml:space="preserve"> REF _Ref88774240 \h </w:instrText>
      </w:r>
      <w:r>
        <w:fldChar w:fldCharType="separate"/>
      </w:r>
      <w:r w:rsidR="00461E8E">
        <w:t xml:space="preserve">Figure </w:t>
      </w:r>
      <w:r w:rsidR="00461E8E">
        <w:rPr>
          <w:noProof/>
        </w:rPr>
        <w:t>26</w:t>
      </w:r>
      <w:r>
        <w:fldChar w:fldCharType="end"/>
      </w:r>
      <w:r w:rsidR="00895A84">
        <w:t xml:space="preserve"> </w:t>
      </w:r>
      <w:r w:rsidR="006E5149">
        <w:t xml:space="preserve">shows the development of the germinal idea in the second stanza. </w:t>
      </w:r>
      <w:r w:rsidR="00C928E8">
        <w:t>The accented chromatic lower neighbor</w:t>
      </w:r>
      <w:r w:rsidR="009B3A12">
        <w:t xml:space="preserve"> idea</w:t>
      </w:r>
      <w:r w:rsidR="00097BE1">
        <w:t xml:space="preserve"> from the openin</w:t>
      </w:r>
      <w:r w:rsidR="009B3A12">
        <w:t>g is used eight times in this small passage</w:t>
      </w:r>
      <w:r w:rsidR="007A7B90">
        <w:t>. It is</w:t>
      </w:r>
      <w:r w:rsidR="009B3A12">
        <w:t xml:space="preserve"> always</w:t>
      </w:r>
      <w:r w:rsidR="00187294">
        <w:t xml:space="preserve"> an ornament of dominant function harmonies</w:t>
      </w:r>
      <w:r w:rsidR="00AC5B58">
        <w:t xml:space="preserve">, just as it appeared in the </w:t>
      </w:r>
      <w:r w:rsidR="007A7B90">
        <w:t>beginning</w:t>
      </w:r>
      <w:r w:rsidR="00AC5B58">
        <w:t xml:space="preserve">. </w:t>
      </w:r>
      <w:r w:rsidR="003C5A4C">
        <w:t xml:space="preserve">In the first half of the phrase, the motive resolves to </w:t>
      </w:r>
      <w:r w:rsidR="00BE73FF">
        <w:t>tonic</w:t>
      </w:r>
      <w:r w:rsidR="00071C88">
        <w:t>.</w:t>
      </w:r>
      <w:r w:rsidR="00BE73FF">
        <w:t xml:space="preserve"> </w:t>
      </w:r>
      <w:r w:rsidR="00071C88">
        <w:t>In mm. 26-30</w:t>
      </w:r>
      <w:r w:rsidR="00BE73FF">
        <w:t>, the motive is used as a sequence</w:t>
      </w:r>
      <w:r w:rsidR="00D60E22">
        <w:t xml:space="preserve"> to transition to the dominant of the key of E in p</w:t>
      </w:r>
      <w:r w:rsidR="00AE59A5">
        <w:t>reparation for the third stanza.</w:t>
      </w:r>
    </w:p>
    <w:p w14:paraId="2F561751" w14:textId="77777777" w:rsidR="0092307F" w:rsidRDefault="00712FBA" w:rsidP="0092307F">
      <w:pPr>
        <w:keepNext/>
      </w:pPr>
      <w:r>
        <w:rPr>
          <w:noProof/>
        </w:rPr>
        <w:lastRenderedPageBreak/>
        <w:drawing>
          <wp:inline distT="0" distB="0" distL="0" distR="0" wp14:anchorId="3DF3E848" wp14:editId="1B29E027">
            <wp:extent cx="5943600" cy="3691620"/>
            <wp:effectExtent l="0" t="0" r="0" b="444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pic:nvPicPr>
                  <pic:blipFill>
                    <a:blip r:embed="rId35">
                      <a:extLst>
                        <a:ext uri="{28A0092B-C50C-407E-A947-70E740481C1C}">
                          <a14:useLocalDpi xmlns:a14="http://schemas.microsoft.com/office/drawing/2010/main" val="0"/>
                        </a:ext>
                      </a:extLst>
                    </a:blip>
                    <a:stretch>
                      <a:fillRect/>
                    </a:stretch>
                  </pic:blipFill>
                  <pic:spPr>
                    <a:xfrm>
                      <a:off x="0" y="0"/>
                      <a:ext cx="5943600" cy="3691620"/>
                    </a:xfrm>
                    <a:prstGeom prst="rect">
                      <a:avLst/>
                    </a:prstGeom>
                  </pic:spPr>
                </pic:pic>
              </a:graphicData>
            </a:graphic>
          </wp:inline>
        </w:drawing>
      </w:r>
    </w:p>
    <w:p w14:paraId="499236E3" w14:textId="3D21F9BB" w:rsidR="00712FBA" w:rsidRDefault="0092307F" w:rsidP="0092307F">
      <w:pPr>
        <w:pStyle w:val="Caption"/>
      </w:pPr>
      <w:bookmarkStart w:id="188" w:name="_Ref88774240"/>
      <w:bookmarkStart w:id="189" w:name="_Toc88824992"/>
      <w:bookmarkStart w:id="190" w:name="_Toc89031856"/>
      <w:bookmarkStart w:id="191" w:name="_Toc89034581"/>
      <w:bookmarkStart w:id="192" w:name="_Toc89123148"/>
      <w:r>
        <w:t xml:space="preserve">Figure </w:t>
      </w:r>
      <w:fldSimple w:instr=" SEQ Figure \* ARABIC ">
        <w:r w:rsidR="00461E8E">
          <w:rPr>
            <w:noProof/>
          </w:rPr>
          <w:t>26</w:t>
        </w:r>
      </w:fldSimple>
      <w:bookmarkEnd w:id="188"/>
      <w:r>
        <w:t xml:space="preserve"> </w:t>
      </w:r>
      <w:proofErr w:type="spellStart"/>
      <w:r>
        <w:t>Élégie</w:t>
      </w:r>
      <w:proofErr w:type="spellEnd"/>
      <w:r>
        <w:t xml:space="preserve"> mm. 21-30</w:t>
      </w:r>
      <w:bookmarkEnd w:id="189"/>
      <w:bookmarkEnd w:id="190"/>
      <w:bookmarkEnd w:id="191"/>
      <w:bookmarkEnd w:id="192"/>
    </w:p>
    <w:p w14:paraId="4B5114BC" w14:textId="06797FC6" w:rsidR="00AE59A5" w:rsidRDefault="004E5242" w:rsidP="00AE59A5">
      <w:r>
        <w:t>Despite the shift to compound meter</w:t>
      </w:r>
      <w:r w:rsidR="000D0AC1">
        <w:t>, a new accompaniment patter</w:t>
      </w:r>
      <w:r w:rsidR="00334C56">
        <w:t>n</w:t>
      </w:r>
      <w:r w:rsidR="000D0AC1">
        <w:t>,</w:t>
      </w:r>
      <w:r>
        <w:t xml:space="preserve"> and</w:t>
      </w:r>
      <w:r w:rsidR="00D97503">
        <w:t xml:space="preserve"> a </w:t>
      </w:r>
      <w:r w:rsidR="00402D45">
        <w:t xml:space="preserve">new </w:t>
      </w:r>
      <w:r w:rsidR="00D97503">
        <w:t xml:space="preserve">tonal center of E, the </w:t>
      </w:r>
      <w:r w:rsidR="00402D45">
        <w:t xml:space="preserve">vocal </w:t>
      </w:r>
      <w:r w:rsidR="00D97503">
        <w:t xml:space="preserve">melody </w:t>
      </w:r>
      <w:r w:rsidR="00402D45">
        <w:t xml:space="preserve">in </w:t>
      </w:r>
      <w:r w:rsidR="00D97503">
        <w:t xml:space="preserve">the third stanza is </w:t>
      </w:r>
      <w:r w:rsidR="00402D45">
        <w:t xml:space="preserve">derivative of the second stanza. </w:t>
      </w:r>
      <w:r w:rsidR="009B2C50">
        <w:t>The tail end of the third stanza is particularly impressionistic</w:t>
      </w:r>
      <w:r w:rsidR="00973057">
        <w:t xml:space="preserve">; </w:t>
      </w:r>
      <w:r w:rsidR="00973057">
        <w:fldChar w:fldCharType="begin"/>
      </w:r>
      <w:r w:rsidR="00973057">
        <w:instrText xml:space="preserve"> REF _Ref89117936 \h </w:instrText>
      </w:r>
      <w:r w:rsidR="00973057">
        <w:fldChar w:fldCharType="separate"/>
      </w:r>
      <w:r w:rsidR="00461E8E">
        <w:t xml:space="preserve">Figure </w:t>
      </w:r>
      <w:r w:rsidR="00461E8E">
        <w:rPr>
          <w:noProof/>
        </w:rPr>
        <w:t>27</w:t>
      </w:r>
      <w:r w:rsidR="00973057">
        <w:fldChar w:fldCharType="end"/>
      </w:r>
      <w:r w:rsidR="00973057">
        <w:t xml:space="preserve"> shows where, </w:t>
      </w:r>
      <w:r w:rsidR="00C3356A">
        <w:t>in mm. 36-38</w:t>
      </w:r>
      <w:r w:rsidR="00973057">
        <w:t>,</w:t>
      </w:r>
      <w:r w:rsidR="00B91BEA">
        <w:t xml:space="preserve"> the melody </w:t>
      </w:r>
      <w:r w:rsidR="006C0A84">
        <w:t>descends</w:t>
      </w:r>
      <w:r w:rsidR="00B91BEA">
        <w:t xml:space="preserve"> a whole tone scale</w:t>
      </w:r>
      <w:r w:rsidR="00776FAB">
        <w:t xml:space="preserve"> while the piano planes through a </w:t>
      </w:r>
      <w:r w:rsidR="004602A4">
        <w:t xml:space="preserve">series of descending nonfunctional dominant chords. </w:t>
      </w:r>
    </w:p>
    <w:p w14:paraId="78FFD3D2" w14:textId="77777777" w:rsidR="004058C4" w:rsidRDefault="004058C4" w:rsidP="004058C4">
      <w:pPr>
        <w:keepNext/>
      </w:pPr>
      <w:r>
        <w:rPr>
          <w:noProof/>
        </w:rPr>
        <w:lastRenderedPageBreak/>
        <w:drawing>
          <wp:inline distT="0" distB="0" distL="0" distR="0" wp14:anchorId="23A84B3B" wp14:editId="12BFC106">
            <wp:extent cx="5943600" cy="3733800"/>
            <wp:effectExtent l="0" t="0" r="0" b="0"/>
            <wp:docPr id="34" name="Picture 34" descr="Diagram,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descr="Diagram, schematic&#10;&#10;Description automatically generated"/>
                    <pic:cNvPicPr/>
                  </pic:nvPicPr>
                  <pic:blipFill>
                    <a:blip r:embed="rId36" cstate="print">
                      <a:extLst>
                        <a:ext uri="{28A0092B-C50C-407E-A947-70E740481C1C}">
                          <a14:useLocalDpi xmlns:a14="http://schemas.microsoft.com/office/drawing/2010/main" val="0"/>
                        </a:ext>
                      </a:extLst>
                    </a:blip>
                    <a:stretch>
                      <a:fillRect/>
                    </a:stretch>
                  </pic:blipFill>
                  <pic:spPr>
                    <a:xfrm>
                      <a:off x="0" y="0"/>
                      <a:ext cx="5943600" cy="3733800"/>
                    </a:xfrm>
                    <a:prstGeom prst="rect">
                      <a:avLst/>
                    </a:prstGeom>
                  </pic:spPr>
                </pic:pic>
              </a:graphicData>
            </a:graphic>
          </wp:inline>
        </w:drawing>
      </w:r>
    </w:p>
    <w:p w14:paraId="5412209D" w14:textId="175990D8" w:rsidR="004058C4" w:rsidRDefault="004058C4" w:rsidP="004058C4">
      <w:pPr>
        <w:pStyle w:val="Caption"/>
      </w:pPr>
      <w:bookmarkStart w:id="193" w:name="_Ref89117936"/>
      <w:bookmarkStart w:id="194" w:name="_Toc89123149"/>
      <w:r>
        <w:t xml:space="preserve">Figure </w:t>
      </w:r>
      <w:fldSimple w:instr=" SEQ Figure \* ARABIC ">
        <w:r w:rsidR="00461E8E">
          <w:rPr>
            <w:noProof/>
          </w:rPr>
          <w:t>27</w:t>
        </w:r>
      </w:fldSimple>
      <w:bookmarkEnd w:id="193"/>
      <w:r>
        <w:t xml:space="preserve"> </w:t>
      </w:r>
      <w:proofErr w:type="spellStart"/>
      <w:r>
        <w:t>Élégie</w:t>
      </w:r>
      <w:proofErr w:type="spellEnd"/>
      <w:r>
        <w:t xml:space="preserve"> mm 34-39</w:t>
      </w:r>
      <w:bookmarkEnd w:id="194"/>
    </w:p>
    <w:p w14:paraId="0B4B14A3" w14:textId="6425803B" w:rsidR="00C61918" w:rsidRDefault="00512683" w:rsidP="00AE59A5">
      <w:r>
        <w:fldChar w:fldCharType="begin"/>
      </w:r>
      <w:r>
        <w:instrText xml:space="preserve"> REF _Ref88777128 \h </w:instrText>
      </w:r>
      <w:r>
        <w:fldChar w:fldCharType="separate"/>
      </w:r>
      <w:r w:rsidR="00461E8E">
        <w:t xml:space="preserve">Figure </w:t>
      </w:r>
      <w:r w:rsidR="00461E8E">
        <w:rPr>
          <w:noProof/>
        </w:rPr>
        <w:t>28</w:t>
      </w:r>
      <w:r>
        <w:fldChar w:fldCharType="end"/>
      </w:r>
      <w:r>
        <w:t xml:space="preserve"> </w:t>
      </w:r>
      <w:r w:rsidR="00E510E8">
        <w:t>presents the</w:t>
      </w:r>
      <w:r w:rsidR="00677B5E">
        <w:t xml:space="preserve"> </w:t>
      </w:r>
      <w:r w:rsidR="007D199E">
        <w:t xml:space="preserve">blurred boundary between the fourth and fifth stanzas. </w:t>
      </w:r>
      <w:r w:rsidR="000A5A37">
        <w:t xml:space="preserve">At this </w:t>
      </w:r>
      <w:r w:rsidR="00677B5E">
        <w:t>dramatic moment</w:t>
      </w:r>
      <w:r w:rsidR="000A5A37">
        <w:t>,</w:t>
      </w:r>
      <w:r w:rsidR="00C0795B">
        <w:t xml:space="preserve"> the s</w:t>
      </w:r>
      <w:r w:rsidR="00D17A1C">
        <w:t>trong</w:t>
      </w:r>
      <w:r w:rsidR="00C0795B">
        <w:t xml:space="preserve"> rhythmic pulse collapses and</w:t>
      </w:r>
      <w:r w:rsidR="000A5A37">
        <w:t xml:space="preserve"> </w:t>
      </w:r>
      <w:r w:rsidR="00325E57">
        <w:t xml:space="preserve">a dominant pedal </w:t>
      </w:r>
      <w:r w:rsidR="00F31F37">
        <w:t xml:space="preserve">is </w:t>
      </w:r>
      <w:r w:rsidR="00C0795B">
        <w:t xml:space="preserve">pointing back towards the original key of Db. </w:t>
      </w:r>
      <w:r w:rsidR="004F2B62">
        <w:t>The motive from the opening returns</w:t>
      </w:r>
      <w:r w:rsidR="008461E9">
        <w:t xml:space="preserve"> </w:t>
      </w:r>
      <w:r w:rsidR="005B2EC2">
        <w:t>as the basis for the closing section</w:t>
      </w:r>
      <w:r w:rsidR="00DE3CE6">
        <w:t>; t</w:t>
      </w:r>
      <w:r w:rsidR="005B2EC2">
        <w:t xml:space="preserve">he slow </w:t>
      </w:r>
      <w:r w:rsidR="005961C5">
        <w:t xml:space="preserve">descent towards tonic, ornamented by numerous </w:t>
      </w:r>
      <w:r w:rsidR="00C52448">
        <w:t xml:space="preserve">gorgeous suspensions, is </w:t>
      </w:r>
      <w:r w:rsidR="00A53F3A">
        <w:t xml:space="preserve">typically </w:t>
      </w:r>
      <w:r w:rsidR="00135D74">
        <w:t xml:space="preserve">Romantic </w:t>
      </w:r>
      <w:r w:rsidR="004A69E2">
        <w:t xml:space="preserve">and is a natural inevitability brought on by the introduction. </w:t>
      </w:r>
    </w:p>
    <w:p w14:paraId="00928849" w14:textId="77777777" w:rsidR="00287871" w:rsidRDefault="00287871" w:rsidP="00287871">
      <w:pPr>
        <w:keepNext/>
      </w:pPr>
      <w:r>
        <w:rPr>
          <w:noProof/>
        </w:rPr>
        <w:lastRenderedPageBreak/>
        <w:drawing>
          <wp:inline distT="0" distB="0" distL="0" distR="0" wp14:anchorId="1CF6F85C" wp14:editId="0215EE5D">
            <wp:extent cx="5822030" cy="207518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pic:nvPicPr>
                  <pic:blipFill>
                    <a:blip r:embed="rId37">
                      <a:extLst>
                        <a:ext uri="{28A0092B-C50C-407E-A947-70E740481C1C}">
                          <a14:useLocalDpi xmlns:a14="http://schemas.microsoft.com/office/drawing/2010/main" val="0"/>
                        </a:ext>
                      </a:extLst>
                    </a:blip>
                    <a:stretch>
                      <a:fillRect/>
                    </a:stretch>
                  </pic:blipFill>
                  <pic:spPr>
                    <a:xfrm>
                      <a:off x="0" y="0"/>
                      <a:ext cx="5822030" cy="2075180"/>
                    </a:xfrm>
                    <a:prstGeom prst="rect">
                      <a:avLst/>
                    </a:prstGeom>
                  </pic:spPr>
                </pic:pic>
              </a:graphicData>
            </a:graphic>
          </wp:inline>
        </w:drawing>
      </w:r>
    </w:p>
    <w:p w14:paraId="7427CA79" w14:textId="5129AC59" w:rsidR="00287871" w:rsidRPr="00AE59A5" w:rsidRDefault="00287871" w:rsidP="00287871">
      <w:pPr>
        <w:pStyle w:val="Caption"/>
      </w:pPr>
      <w:bookmarkStart w:id="195" w:name="_Ref88777128"/>
      <w:bookmarkStart w:id="196" w:name="_Toc88824993"/>
      <w:bookmarkStart w:id="197" w:name="_Toc89031857"/>
      <w:bookmarkStart w:id="198" w:name="_Toc89034582"/>
      <w:bookmarkStart w:id="199" w:name="_Toc89123150"/>
      <w:r>
        <w:t xml:space="preserve">Figure </w:t>
      </w:r>
      <w:fldSimple w:instr=" SEQ Figure \* ARABIC ">
        <w:r w:rsidR="00461E8E">
          <w:rPr>
            <w:noProof/>
          </w:rPr>
          <w:t>28</w:t>
        </w:r>
      </w:fldSimple>
      <w:bookmarkEnd w:id="195"/>
      <w:r>
        <w:t xml:space="preserve"> </w:t>
      </w:r>
      <w:proofErr w:type="spellStart"/>
      <w:r>
        <w:t>Élégie</w:t>
      </w:r>
      <w:proofErr w:type="spellEnd"/>
      <w:r>
        <w:t xml:space="preserve"> mm. 47-50</w:t>
      </w:r>
      <w:bookmarkEnd w:id="196"/>
      <w:bookmarkEnd w:id="197"/>
      <w:bookmarkEnd w:id="198"/>
      <w:bookmarkEnd w:id="199"/>
    </w:p>
    <w:p w14:paraId="2E8443FC" w14:textId="327E3AC1" w:rsidR="00306CF9" w:rsidRDefault="00306CF9" w:rsidP="001E0024">
      <w:pPr>
        <w:pStyle w:val="Heading3"/>
      </w:pPr>
      <w:bookmarkStart w:id="200" w:name="_Toc89031814"/>
      <w:bookmarkStart w:id="201" w:name="_Toc89034539"/>
      <w:bookmarkStart w:id="202" w:name="_Toc89123105"/>
      <w:r>
        <w:t>ARRANGEMENT</w:t>
      </w:r>
      <w:bookmarkEnd w:id="200"/>
      <w:bookmarkEnd w:id="201"/>
      <w:bookmarkEnd w:id="202"/>
    </w:p>
    <w:p w14:paraId="16E01451" w14:textId="77777777" w:rsidR="00E77E9D" w:rsidRDefault="00E77E9D" w:rsidP="00023750">
      <w:r w:rsidRPr="00E77E9D">
        <w:t xml:space="preserve">The introduction's four descending statements of the germinal motive and the homophonic texture of the first stanza are well suited for a brass quintet; in addition to the soloist, the piano primarily contains four independent voices, one for each of the other members of the group.  </w:t>
      </w:r>
    </w:p>
    <w:p w14:paraId="2FA0CBE4" w14:textId="41682739" w:rsidR="00023750" w:rsidRPr="00023750" w:rsidRDefault="00AD49D7" w:rsidP="00023750">
      <w:r>
        <w:t xml:space="preserve">While several passages in </w:t>
      </w:r>
      <w:proofErr w:type="spellStart"/>
      <w:r>
        <w:t>Élégie</w:t>
      </w:r>
      <w:proofErr w:type="spellEnd"/>
      <w:r>
        <w:t xml:space="preserve"> are well suited for direc</w:t>
      </w:r>
      <w:r w:rsidR="00B86446">
        <w:t>t translation</w:t>
      </w:r>
      <w:r w:rsidR="006F54A9">
        <w:t xml:space="preserve">, many require some </w:t>
      </w:r>
      <w:r w:rsidR="00C725D8">
        <w:t>adaptation to work.</w:t>
      </w:r>
      <w:r w:rsidR="00D01D1C">
        <w:t xml:space="preserve"> </w:t>
      </w:r>
      <w:r w:rsidR="009359F7">
        <w:t xml:space="preserve">In particular, the </w:t>
      </w:r>
      <w:r w:rsidR="00A106F8">
        <w:t>typical</w:t>
      </w:r>
      <w:r w:rsidR="000E50D9">
        <w:t xml:space="preserve"> </w:t>
      </w:r>
      <w:r w:rsidR="00AE0BC1">
        <w:t>pianistic accompaniment patterns used throughout the lively compound sections</w:t>
      </w:r>
      <w:r w:rsidR="00B658B0">
        <w:t xml:space="preserve"> </w:t>
      </w:r>
      <w:r w:rsidR="00D03A75">
        <w:t xml:space="preserve">are </w:t>
      </w:r>
      <w:r w:rsidR="00E51286">
        <w:t>too busy to</w:t>
      </w:r>
      <w:r w:rsidR="005C6A89">
        <w:t xml:space="preserve"> carry over literally. </w:t>
      </w:r>
      <w:r w:rsidR="00C019E7">
        <w:fldChar w:fldCharType="begin"/>
      </w:r>
      <w:r w:rsidR="00C019E7">
        <w:instrText xml:space="preserve"> REF _Ref88861042 \h </w:instrText>
      </w:r>
      <w:r w:rsidR="00C019E7">
        <w:fldChar w:fldCharType="separate"/>
      </w:r>
      <w:r w:rsidR="00461E8E">
        <w:t xml:space="preserve">Figure </w:t>
      </w:r>
      <w:r w:rsidR="00461E8E">
        <w:rPr>
          <w:noProof/>
        </w:rPr>
        <w:t>32</w:t>
      </w:r>
      <w:r w:rsidR="00C019E7">
        <w:fldChar w:fldCharType="end"/>
      </w:r>
      <w:r w:rsidR="00847CDB">
        <w:t xml:space="preserve"> demonstrates </w:t>
      </w:r>
      <w:r w:rsidR="00A01C30">
        <w:t xml:space="preserve">two </w:t>
      </w:r>
      <w:r w:rsidR="00654F53">
        <w:t xml:space="preserve">different solutions to this problem in the third and fourth stanzas. The </w:t>
      </w:r>
      <w:r w:rsidR="00654F53" w:rsidRPr="00654F53">
        <w:t>author chose to lengthen the structural tones and divide the composite rhythm among several players in this arrangement.</w:t>
      </w:r>
    </w:p>
    <w:p w14:paraId="725A062B" w14:textId="77777777" w:rsidR="00D368BE" w:rsidRDefault="7BF16217" w:rsidP="00D368BE">
      <w:pPr>
        <w:keepNext/>
      </w:pPr>
      <w:r>
        <w:rPr>
          <w:noProof/>
        </w:rPr>
        <w:lastRenderedPageBreak/>
        <w:drawing>
          <wp:inline distT="0" distB="0" distL="0" distR="0" wp14:anchorId="0C052FD1" wp14:editId="09BF1D43">
            <wp:extent cx="5943600" cy="7691754"/>
            <wp:effectExtent l="0" t="0" r="0" b="4445"/>
            <wp:docPr id="23" name="Picture 2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pic:nvPicPr>
                  <pic:blipFill>
                    <a:blip r:embed="rId38" cstate="print">
                      <a:extLst>
                        <a:ext uri="{28A0092B-C50C-407E-A947-70E740481C1C}">
                          <a14:useLocalDpi xmlns:a14="http://schemas.microsoft.com/office/drawing/2010/main" val="0"/>
                        </a:ext>
                      </a:extLst>
                    </a:blip>
                    <a:stretch>
                      <a:fillRect/>
                    </a:stretch>
                  </pic:blipFill>
                  <pic:spPr>
                    <a:xfrm>
                      <a:off x="0" y="0"/>
                      <a:ext cx="5943600" cy="7691754"/>
                    </a:xfrm>
                    <a:prstGeom prst="rect">
                      <a:avLst/>
                    </a:prstGeom>
                  </pic:spPr>
                </pic:pic>
              </a:graphicData>
            </a:graphic>
          </wp:inline>
        </w:drawing>
      </w:r>
    </w:p>
    <w:p w14:paraId="02AB9005" w14:textId="289DE88B" w:rsidR="00D368BE" w:rsidRDefault="00D368BE" w:rsidP="00D368BE">
      <w:pPr>
        <w:pStyle w:val="Caption"/>
      </w:pPr>
      <w:bookmarkStart w:id="203" w:name="_Toc88824994"/>
      <w:bookmarkStart w:id="204" w:name="_Toc89031858"/>
      <w:bookmarkStart w:id="205" w:name="_Toc89034583"/>
      <w:bookmarkStart w:id="206" w:name="_Toc89123151"/>
      <w:r>
        <w:t xml:space="preserve">Figure </w:t>
      </w:r>
      <w:fldSimple w:instr=" SEQ Figure \* ARABIC ">
        <w:r w:rsidR="00461E8E">
          <w:rPr>
            <w:noProof/>
          </w:rPr>
          <w:t>29</w:t>
        </w:r>
      </w:fldSimple>
      <w:r w:rsidRPr="00F64AC5">
        <w:t xml:space="preserve"> Author's Arrangement of </w:t>
      </w:r>
      <w:proofErr w:type="spellStart"/>
      <w:r>
        <w:t>Élégie</w:t>
      </w:r>
      <w:proofErr w:type="spellEnd"/>
      <w:r w:rsidRPr="00F64AC5">
        <w:t>, Page 1</w:t>
      </w:r>
      <w:bookmarkEnd w:id="203"/>
      <w:bookmarkEnd w:id="204"/>
      <w:bookmarkEnd w:id="205"/>
      <w:bookmarkEnd w:id="206"/>
    </w:p>
    <w:p w14:paraId="45078208" w14:textId="77777777" w:rsidR="00D368BE" w:rsidRDefault="7BF16217" w:rsidP="00D368BE">
      <w:pPr>
        <w:keepNext/>
      </w:pPr>
      <w:r>
        <w:rPr>
          <w:noProof/>
        </w:rPr>
        <w:lastRenderedPageBreak/>
        <w:drawing>
          <wp:inline distT="0" distB="0" distL="0" distR="0" wp14:anchorId="78B5F638" wp14:editId="4C5DB0E1">
            <wp:extent cx="5943600" cy="7691754"/>
            <wp:effectExtent l="0" t="0" r="0" b="4445"/>
            <wp:docPr id="24" name="Picture 24"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pic:nvPicPr>
                  <pic:blipFill>
                    <a:blip r:embed="rId39" cstate="print">
                      <a:extLst>
                        <a:ext uri="{28A0092B-C50C-407E-A947-70E740481C1C}">
                          <a14:useLocalDpi xmlns:a14="http://schemas.microsoft.com/office/drawing/2010/main" val="0"/>
                        </a:ext>
                      </a:extLst>
                    </a:blip>
                    <a:stretch>
                      <a:fillRect/>
                    </a:stretch>
                  </pic:blipFill>
                  <pic:spPr>
                    <a:xfrm>
                      <a:off x="0" y="0"/>
                      <a:ext cx="5943600" cy="7691754"/>
                    </a:xfrm>
                    <a:prstGeom prst="rect">
                      <a:avLst/>
                    </a:prstGeom>
                  </pic:spPr>
                </pic:pic>
              </a:graphicData>
            </a:graphic>
          </wp:inline>
        </w:drawing>
      </w:r>
    </w:p>
    <w:p w14:paraId="4C143DC1" w14:textId="6EB8D11F" w:rsidR="00D368BE" w:rsidRDefault="00D368BE" w:rsidP="00D368BE">
      <w:pPr>
        <w:pStyle w:val="Caption"/>
      </w:pPr>
      <w:bookmarkStart w:id="207" w:name="_Toc88824995"/>
      <w:bookmarkStart w:id="208" w:name="_Toc89031859"/>
      <w:bookmarkStart w:id="209" w:name="_Toc89034584"/>
      <w:bookmarkStart w:id="210" w:name="_Toc89123152"/>
      <w:r>
        <w:t xml:space="preserve">Figure </w:t>
      </w:r>
      <w:fldSimple w:instr=" SEQ Figure \* ARABIC ">
        <w:r w:rsidR="00461E8E">
          <w:rPr>
            <w:noProof/>
          </w:rPr>
          <w:t>30</w:t>
        </w:r>
      </w:fldSimple>
      <w:r w:rsidRPr="00FF625C">
        <w:t xml:space="preserve"> Author's Arrangement of </w:t>
      </w:r>
      <w:proofErr w:type="spellStart"/>
      <w:r w:rsidRPr="00FF625C">
        <w:t>Élégie</w:t>
      </w:r>
      <w:proofErr w:type="spellEnd"/>
      <w:r w:rsidRPr="00FF625C">
        <w:t xml:space="preserve">, Page </w:t>
      </w:r>
      <w:r>
        <w:t>2</w:t>
      </w:r>
      <w:bookmarkEnd w:id="207"/>
      <w:bookmarkEnd w:id="208"/>
      <w:bookmarkEnd w:id="209"/>
      <w:bookmarkEnd w:id="210"/>
    </w:p>
    <w:p w14:paraId="676AAA9A" w14:textId="77777777" w:rsidR="00D368BE" w:rsidRDefault="7BF16217" w:rsidP="00D368BE">
      <w:pPr>
        <w:keepNext/>
      </w:pPr>
      <w:r>
        <w:rPr>
          <w:noProof/>
        </w:rPr>
        <w:lastRenderedPageBreak/>
        <w:drawing>
          <wp:inline distT="0" distB="0" distL="0" distR="0" wp14:anchorId="3C17C6E7" wp14:editId="13B0B069">
            <wp:extent cx="5943600" cy="7691754"/>
            <wp:effectExtent l="0" t="0" r="0" b="4445"/>
            <wp:docPr id="25" name="Picture 25"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pic:nvPicPr>
                  <pic:blipFill>
                    <a:blip r:embed="rId40" cstate="print">
                      <a:extLst>
                        <a:ext uri="{28A0092B-C50C-407E-A947-70E740481C1C}">
                          <a14:useLocalDpi xmlns:a14="http://schemas.microsoft.com/office/drawing/2010/main" val="0"/>
                        </a:ext>
                      </a:extLst>
                    </a:blip>
                    <a:stretch>
                      <a:fillRect/>
                    </a:stretch>
                  </pic:blipFill>
                  <pic:spPr>
                    <a:xfrm>
                      <a:off x="0" y="0"/>
                      <a:ext cx="5943600" cy="7691754"/>
                    </a:xfrm>
                    <a:prstGeom prst="rect">
                      <a:avLst/>
                    </a:prstGeom>
                  </pic:spPr>
                </pic:pic>
              </a:graphicData>
            </a:graphic>
          </wp:inline>
        </w:drawing>
      </w:r>
    </w:p>
    <w:p w14:paraId="021FCC7C" w14:textId="62359D29" w:rsidR="00D368BE" w:rsidRDefault="00D368BE" w:rsidP="00D368BE">
      <w:pPr>
        <w:pStyle w:val="Caption"/>
      </w:pPr>
      <w:bookmarkStart w:id="211" w:name="_Toc88824996"/>
      <w:bookmarkStart w:id="212" w:name="_Toc89031860"/>
      <w:bookmarkStart w:id="213" w:name="_Toc89034585"/>
      <w:bookmarkStart w:id="214" w:name="_Toc89123153"/>
      <w:r>
        <w:t xml:space="preserve">Figure </w:t>
      </w:r>
      <w:fldSimple w:instr=" SEQ Figure \* ARABIC ">
        <w:r w:rsidR="00461E8E">
          <w:rPr>
            <w:noProof/>
          </w:rPr>
          <w:t>31</w:t>
        </w:r>
      </w:fldSimple>
      <w:r w:rsidRPr="00AC6003">
        <w:t xml:space="preserve"> Author's Arrangement of </w:t>
      </w:r>
      <w:proofErr w:type="spellStart"/>
      <w:r w:rsidRPr="00AC6003">
        <w:t>Élégie</w:t>
      </w:r>
      <w:proofErr w:type="spellEnd"/>
      <w:r w:rsidRPr="00AC6003">
        <w:t xml:space="preserve">, Page </w:t>
      </w:r>
      <w:r>
        <w:t>3</w:t>
      </w:r>
      <w:bookmarkEnd w:id="211"/>
      <w:bookmarkEnd w:id="212"/>
      <w:bookmarkEnd w:id="213"/>
      <w:bookmarkEnd w:id="214"/>
    </w:p>
    <w:p w14:paraId="4C38942F" w14:textId="77777777" w:rsidR="00D368BE" w:rsidRDefault="7BF16217" w:rsidP="00D368BE">
      <w:pPr>
        <w:keepNext/>
      </w:pPr>
      <w:r>
        <w:rPr>
          <w:noProof/>
        </w:rPr>
        <w:lastRenderedPageBreak/>
        <w:drawing>
          <wp:inline distT="0" distB="0" distL="0" distR="0" wp14:anchorId="65D6EE91" wp14:editId="24062613">
            <wp:extent cx="5943600" cy="7691754"/>
            <wp:effectExtent l="0" t="0" r="0" b="4445"/>
            <wp:docPr id="26" name="Picture 26" descr="Diagram, engineer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pic:nvPicPr>
                  <pic:blipFill>
                    <a:blip r:embed="rId41" cstate="print">
                      <a:extLst>
                        <a:ext uri="{28A0092B-C50C-407E-A947-70E740481C1C}">
                          <a14:useLocalDpi xmlns:a14="http://schemas.microsoft.com/office/drawing/2010/main" val="0"/>
                        </a:ext>
                      </a:extLst>
                    </a:blip>
                    <a:stretch>
                      <a:fillRect/>
                    </a:stretch>
                  </pic:blipFill>
                  <pic:spPr>
                    <a:xfrm>
                      <a:off x="0" y="0"/>
                      <a:ext cx="5943600" cy="7691754"/>
                    </a:xfrm>
                    <a:prstGeom prst="rect">
                      <a:avLst/>
                    </a:prstGeom>
                  </pic:spPr>
                </pic:pic>
              </a:graphicData>
            </a:graphic>
          </wp:inline>
        </w:drawing>
      </w:r>
    </w:p>
    <w:p w14:paraId="31999CC7" w14:textId="1C2E5A02" w:rsidR="00D368BE" w:rsidRDefault="00D368BE" w:rsidP="00D368BE">
      <w:pPr>
        <w:pStyle w:val="Caption"/>
      </w:pPr>
      <w:bookmarkStart w:id="215" w:name="_Ref88861042"/>
      <w:bookmarkStart w:id="216" w:name="_Toc88824997"/>
      <w:bookmarkStart w:id="217" w:name="_Toc89031861"/>
      <w:bookmarkStart w:id="218" w:name="_Toc89034586"/>
      <w:bookmarkStart w:id="219" w:name="_Toc89123154"/>
      <w:r>
        <w:t xml:space="preserve">Figure </w:t>
      </w:r>
      <w:fldSimple w:instr=" SEQ Figure \* ARABIC ">
        <w:r w:rsidR="00461E8E">
          <w:rPr>
            <w:noProof/>
          </w:rPr>
          <w:t>32</w:t>
        </w:r>
      </w:fldSimple>
      <w:bookmarkEnd w:id="215"/>
      <w:r w:rsidRPr="002C3485">
        <w:t xml:space="preserve"> Author's Arrangement of </w:t>
      </w:r>
      <w:proofErr w:type="spellStart"/>
      <w:r w:rsidRPr="002C3485">
        <w:t>Élégie</w:t>
      </w:r>
      <w:proofErr w:type="spellEnd"/>
      <w:r w:rsidRPr="002C3485">
        <w:t xml:space="preserve">, Page </w:t>
      </w:r>
      <w:r>
        <w:t>4</w:t>
      </w:r>
      <w:bookmarkEnd w:id="216"/>
      <w:bookmarkEnd w:id="217"/>
      <w:bookmarkEnd w:id="218"/>
      <w:bookmarkEnd w:id="219"/>
    </w:p>
    <w:p w14:paraId="12D866F1" w14:textId="77777777" w:rsidR="00D368BE" w:rsidRDefault="7BF16217" w:rsidP="00D368BE">
      <w:pPr>
        <w:keepNext/>
      </w:pPr>
      <w:r>
        <w:rPr>
          <w:noProof/>
        </w:rPr>
        <w:lastRenderedPageBreak/>
        <w:drawing>
          <wp:inline distT="0" distB="0" distL="0" distR="0" wp14:anchorId="4D9F52B0" wp14:editId="4C674C03">
            <wp:extent cx="5943600" cy="7691754"/>
            <wp:effectExtent l="0" t="0" r="0" b="4445"/>
            <wp:docPr id="27" name="Picture 27"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pic:nvPicPr>
                  <pic:blipFill>
                    <a:blip r:embed="rId42" cstate="print">
                      <a:extLst>
                        <a:ext uri="{28A0092B-C50C-407E-A947-70E740481C1C}">
                          <a14:useLocalDpi xmlns:a14="http://schemas.microsoft.com/office/drawing/2010/main" val="0"/>
                        </a:ext>
                      </a:extLst>
                    </a:blip>
                    <a:stretch>
                      <a:fillRect/>
                    </a:stretch>
                  </pic:blipFill>
                  <pic:spPr>
                    <a:xfrm>
                      <a:off x="0" y="0"/>
                      <a:ext cx="5943600" cy="7691754"/>
                    </a:xfrm>
                    <a:prstGeom prst="rect">
                      <a:avLst/>
                    </a:prstGeom>
                  </pic:spPr>
                </pic:pic>
              </a:graphicData>
            </a:graphic>
          </wp:inline>
        </w:drawing>
      </w:r>
    </w:p>
    <w:p w14:paraId="12F1F44F" w14:textId="2136B62A" w:rsidR="00D368BE" w:rsidRDefault="00D368BE" w:rsidP="00D368BE">
      <w:pPr>
        <w:pStyle w:val="Caption"/>
      </w:pPr>
      <w:bookmarkStart w:id="220" w:name="_Toc88824998"/>
      <w:bookmarkStart w:id="221" w:name="_Toc89031862"/>
      <w:bookmarkStart w:id="222" w:name="_Toc89034587"/>
      <w:bookmarkStart w:id="223" w:name="_Toc89123155"/>
      <w:r>
        <w:t xml:space="preserve">Figure </w:t>
      </w:r>
      <w:fldSimple w:instr=" SEQ Figure \* ARABIC ">
        <w:r w:rsidR="00461E8E">
          <w:rPr>
            <w:noProof/>
          </w:rPr>
          <w:t>33</w:t>
        </w:r>
      </w:fldSimple>
      <w:r w:rsidRPr="009056BD">
        <w:t xml:space="preserve"> Author's Arrangement of </w:t>
      </w:r>
      <w:proofErr w:type="spellStart"/>
      <w:r w:rsidRPr="009056BD">
        <w:t>Élégie</w:t>
      </w:r>
      <w:proofErr w:type="spellEnd"/>
      <w:r w:rsidRPr="009056BD">
        <w:t xml:space="preserve">, Page </w:t>
      </w:r>
      <w:r>
        <w:t>5</w:t>
      </w:r>
      <w:bookmarkEnd w:id="220"/>
      <w:bookmarkEnd w:id="221"/>
      <w:bookmarkEnd w:id="222"/>
      <w:bookmarkEnd w:id="223"/>
    </w:p>
    <w:p w14:paraId="4F89DE96" w14:textId="77777777" w:rsidR="00D368BE" w:rsidRDefault="7BF16217" w:rsidP="00D368BE">
      <w:pPr>
        <w:keepNext/>
      </w:pPr>
      <w:r>
        <w:rPr>
          <w:noProof/>
        </w:rPr>
        <w:lastRenderedPageBreak/>
        <w:drawing>
          <wp:inline distT="0" distB="0" distL="0" distR="0" wp14:anchorId="05F2CC49" wp14:editId="01DBF7E8">
            <wp:extent cx="5943600" cy="7691754"/>
            <wp:effectExtent l="0" t="0" r="0" b="4445"/>
            <wp:docPr id="28" name="Picture 28"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pic:nvPicPr>
                  <pic:blipFill>
                    <a:blip r:embed="rId43" cstate="print">
                      <a:extLst>
                        <a:ext uri="{28A0092B-C50C-407E-A947-70E740481C1C}">
                          <a14:useLocalDpi xmlns:a14="http://schemas.microsoft.com/office/drawing/2010/main" val="0"/>
                        </a:ext>
                      </a:extLst>
                    </a:blip>
                    <a:stretch>
                      <a:fillRect/>
                    </a:stretch>
                  </pic:blipFill>
                  <pic:spPr>
                    <a:xfrm>
                      <a:off x="0" y="0"/>
                      <a:ext cx="5943600" cy="7691754"/>
                    </a:xfrm>
                    <a:prstGeom prst="rect">
                      <a:avLst/>
                    </a:prstGeom>
                  </pic:spPr>
                </pic:pic>
              </a:graphicData>
            </a:graphic>
          </wp:inline>
        </w:drawing>
      </w:r>
    </w:p>
    <w:p w14:paraId="4ABDC85F" w14:textId="64216337" w:rsidR="00306CF9" w:rsidRDefault="00D368BE" w:rsidP="00D368BE">
      <w:pPr>
        <w:pStyle w:val="Caption"/>
      </w:pPr>
      <w:bookmarkStart w:id="224" w:name="_Toc88824999"/>
      <w:bookmarkStart w:id="225" w:name="_Toc89031863"/>
      <w:bookmarkStart w:id="226" w:name="_Toc89034588"/>
      <w:bookmarkStart w:id="227" w:name="_Toc89123156"/>
      <w:r>
        <w:t xml:space="preserve">Figure </w:t>
      </w:r>
      <w:fldSimple w:instr=" SEQ Figure \* ARABIC ">
        <w:r w:rsidR="00461E8E">
          <w:rPr>
            <w:noProof/>
          </w:rPr>
          <w:t>34</w:t>
        </w:r>
      </w:fldSimple>
      <w:r w:rsidRPr="0062716E">
        <w:t xml:space="preserve"> Author's Arrangement of </w:t>
      </w:r>
      <w:proofErr w:type="spellStart"/>
      <w:r w:rsidRPr="0062716E">
        <w:t>Élégie</w:t>
      </w:r>
      <w:proofErr w:type="spellEnd"/>
      <w:r w:rsidRPr="0062716E">
        <w:t xml:space="preserve">, Page </w:t>
      </w:r>
      <w:r>
        <w:t>6</w:t>
      </w:r>
      <w:bookmarkEnd w:id="224"/>
      <w:bookmarkEnd w:id="225"/>
      <w:bookmarkEnd w:id="226"/>
      <w:bookmarkEnd w:id="227"/>
    </w:p>
    <w:p w14:paraId="7F49588F" w14:textId="32B91EDE" w:rsidR="00306CF9" w:rsidRDefault="00306CF9" w:rsidP="001E0024">
      <w:pPr>
        <w:pStyle w:val="Heading2"/>
      </w:pPr>
      <w:bookmarkStart w:id="228" w:name="_Toc89031815"/>
      <w:bookmarkStart w:id="229" w:name="_Toc89034540"/>
      <w:bookmarkStart w:id="230" w:name="_Toc89123106"/>
      <w:proofErr w:type="spellStart"/>
      <w:r>
        <w:lastRenderedPageBreak/>
        <w:t>Cantique</w:t>
      </w:r>
      <w:bookmarkEnd w:id="228"/>
      <w:bookmarkEnd w:id="229"/>
      <w:bookmarkEnd w:id="230"/>
      <w:proofErr w:type="spellEnd"/>
    </w:p>
    <w:p w14:paraId="02E201B8" w14:textId="054C52BE" w:rsidR="00306CF9" w:rsidRDefault="00306CF9" w:rsidP="001E0024">
      <w:pPr>
        <w:pStyle w:val="Heading3"/>
      </w:pPr>
      <w:bookmarkStart w:id="231" w:name="_Toc89031816"/>
      <w:bookmarkStart w:id="232" w:name="_Toc89034541"/>
      <w:bookmarkStart w:id="233" w:name="_Toc89123107"/>
      <w:r>
        <w:t>ANALYSIS</w:t>
      </w:r>
      <w:bookmarkEnd w:id="231"/>
      <w:bookmarkEnd w:id="232"/>
      <w:bookmarkEnd w:id="233"/>
    </w:p>
    <w:p w14:paraId="5C0EF48D" w14:textId="0A253389" w:rsidR="00A034DB" w:rsidRPr="0075146B" w:rsidRDefault="000F216E" w:rsidP="00A034DB">
      <w:r>
        <w:t>Published in 1909</w:t>
      </w:r>
      <w:r w:rsidR="0075146B">
        <w:t xml:space="preserve">, Nadia Boulanger organizes </w:t>
      </w:r>
      <w:proofErr w:type="spellStart"/>
      <w:r w:rsidR="0075146B">
        <w:rPr>
          <w:i/>
          <w:iCs/>
        </w:rPr>
        <w:t>Cantique</w:t>
      </w:r>
      <w:proofErr w:type="spellEnd"/>
      <w:r w:rsidR="0075146B">
        <w:t xml:space="preserve"> around </w:t>
      </w:r>
      <w:r w:rsidR="0033473D">
        <w:t xml:space="preserve">Maurice Maeterlinck’s three stanzas in this </w:t>
      </w:r>
      <w:r w:rsidR="00391E5A">
        <w:t>short poem expressing the power of love.</w:t>
      </w:r>
      <w:r w:rsidR="00A82E59">
        <w:t xml:space="preserve"> </w:t>
      </w:r>
      <w:r w:rsidR="00920B2C">
        <w:fldChar w:fldCharType="begin"/>
      </w:r>
      <w:r w:rsidR="00920B2C">
        <w:instrText xml:space="preserve"> REF _Ref88817205 \h </w:instrText>
      </w:r>
      <w:r w:rsidR="00920B2C">
        <w:fldChar w:fldCharType="separate"/>
      </w:r>
      <w:r w:rsidR="00461E8E">
        <w:t xml:space="preserve">Table </w:t>
      </w:r>
      <w:r w:rsidR="00461E8E">
        <w:rPr>
          <w:noProof/>
        </w:rPr>
        <w:t>5</w:t>
      </w:r>
      <w:r w:rsidR="00920B2C">
        <w:fldChar w:fldCharType="end"/>
      </w:r>
      <w:r w:rsidR="00920B2C">
        <w:t xml:space="preserve"> shows </w:t>
      </w:r>
      <w:r w:rsidR="003118EE">
        <w:t>h</w:t>
      </w:r>
      <w:r w:rsidR="00EB27FA">
        <w:t>ow the form unfolds in this song and the principal features of each sec</w:t>
      </w:r>
      <w:r w:rsidR="00441633">
        <w:t>tion.</w:t>
      </w:r>
    </w:p>
    <w:p w14:paraId="3C06BC22" w14:textId="77777777" w:rsidR="00A034DB" w:rsidRPr="00A034DB" w:rsidRDefault="00A034DB" w:rsidP="00A034DB">
      <w:pPr>
        <w:pStyle w:val="BodyTextIndent"/>
      </w:pPr>
      <w:r w:rsidRPr="00A034DB">
        <w:t xml:space="preserve">For every soul that cries, </w:t>
      </w:r>
      <w:r w:rsidRPr="00A034DB">
        <w:br/>
        <w:t xml:space="preserve">For every sin that passes, </w:t>
      </w:r>
      <w:r w:rsidRPr="00A034DB">
        <w:br/>
        <w:t xml:space="preserve">I open within the stars </w:t>
      </w:r>
      <w:r w:rsidRPr="00A034DB">
        <w:br/>
        <w:t xml:space="preserve">My hands full of graces. </w:t>
      </w:r>
    </w:p>
    <w:p w14:paraId="696C4070" w14:textId="77777777" w:rsidR="00A034DB" w:rsidRPr="00A034DB" w:rsidRDefault="00A034DB" w:rsidP="00A034DB">
      <w:pPr>
        <w:pStyle w:val="BodyTextIndent"/>
      </w:pPr>
      <w:r w:rsidRPr="00A034DB">
        <w:t xml:space="preserve">There is no sin which lasts </w:t>
      </w:r>
      <w:r w:rsidRPr="00A034DB">
        <w:br/>
        <w:t xml:space="preserve">When love has spoken; </w:t>
      </w:r>
      <w:r w:rsidRPr="00A034DB">
        <w:br/>
        <w:t xml:space="preserve">There is no soul that dies </w:t>
      </w:r>
      <w:r w:rsidRPr="00A034DB">
        <w:br/>
        <w:t xml:space="preserve">When love has cried. </w:t>
      </w:r>
    </w:p>
    <w:p w14:paraId="78F0EB97" w14:textId="55CEF974" w:rsidR="00A034DB" w:rsidRDefault="00A034DB" w:rsidP="00A034DB">
      <w:pPr>
        <w:pStyle w:val="BodyTextIndent"/>
      </w:pPr>
      <w:r w:rsidRPr="00A034DB">
        <w:t xml:space="preserve">And if love goes astray </w:t>
      </w:r>
      <w:r w:rsidRPr="00A034DB">
        <w:br/>
        <w:t xml:space="preserve">On paths here below, </w:t>
      </w:r>
      <w:r w:rsidRPr="00A034DB">
        <w:br/>
        <w:t>Her tears find me</w:t>
      </w:r>
      <w:r w:rsidRPr="00A034DB">
        <w:br/>
        <w:t>And do not get lost.</w:t>
      </w:r>
      <w:r w:rsidR="00D67502">
        <w:rPr>
          <w:rStyle w:val="FootnoteReference"/>
        </w:rPr>
        <w:footnoteReference w:id="31"/>
      </w:r>
      <w:r w:rsidRPr="00A034DB">
        <w:t xml:space="preserve"> </w:t>
      </w:r>
    </w:p>
    <w:p w14:paraId="2371BD42" w14:textId="7F267E8C" w:rsidR="00336F83" w:rsidRDefault="00336F83" w:rsidP="00336F83">
      <w:pPr>
        <w:pStyle w:val="Caption"/>
        <w:keepNext/>
      </w:pPr>
      <w:bookmarkStart w:id="234" w:name="_Ref88817205"/>
      <w:bookmarkStart w:id="235" w:name="_Toc89031830"/>
      <w:bookmarkStart w:id="236" w:name="_Toc89034555"/>
      <w:bookmarkStart w:id="237" w:name="_Toc89123121"/>
      <w:r>
        <w:t xml:space="preserve">Table </w:t>
      </w:r>
      <w:fldSimple w:instr=" SEQ Table \* ARABIC ">
        <w:r w:rsidR="00461E8E">
          <w:rPr>
            <w:noProof/>
          </w:rPr>
          <w:t>5</w:t>
        </w:r>
      </w:fldSimple>
      <w:bookmarkEnd w:id="234"/>
      <w:r>
        <w:t xml:space="preserve"> </w:t>
      </w:r>
      <w:r w:rsidRPr="004214B7">
        <w:t xml:space="preserve">Form and Text in </w:t>
      </w:r>
      <w:proofErr w:type="spellStart"/>
      <w:r w:rsidRPr="004214B7">
        <w:t>C</w:t>
      </w:r>
      <w:r>
        <w:t>antique</w:t>
      </w:r>
      <w:bookmarkEnd w:id="235"/>
      <w:bookmarkEnd w:id="236"/>
      <w:bookmarkEnd w:id="237"/>
      <w:proofErr w:type="spellEnd"/>
    </w:p>
    <w:tbl>
      <w:tblPr>
        <w:tblStyle w:val="GridTable1Light"/>
        <w:tblW w:w="0" w:type="auto"/>
        <w:tblLook w:val="0420" w:firstRow="1" w:lastRow="0" w:firstColumn="0" w:lastColumn="0" w:noHBand="0" w:noVBand="1"/>
      </w:tblPr>
      <w:tblGrid>
        <w:gridCol w:w="1975"/>
        <w:gridCol w:w="1350"/>
        <w:gridCol w:w="6025"/>
      </w:tblGrid>
      <w:tr w:rsidR="00A034DB" w14:paraId="5364786A" w14:textId="77777777" w:rsidTr="005640B4">
        <w:trPr>
          <w:cnfStyle w:val="100000000000" w:firstRow="1" w:lastRow="0" w:firstColumn="0" w:lastColumn="0" w:oddVBand="0" w:evenVBand="0" w:oddHBand="0" w:evenHBand="0" w:firstRowFirstColumn="0" w:firstRowLastColumn="0" w:lastRowFirstColumn="0" w:lastRowLastColumn="0"/>
        </w:trPr>
        <w:tc>
          <w:tcPr>
            <w:tcW w:w="1975" w:type="dxa"/>
          </w:tcPr>
          <w:p w14:paraId="7CBAE104" w14:textId="77777777" w:rsidR="00A034DB" w:rsidRDefault="00A034DB" w:rsidP="00B6705F">
            <w:pPr>
              <w:ind w:firstLine="0"/>
            </w:pPr>
            <w:r>
              <w:t>Section</w:t>
            </w:r>
          </w:p>
        </w:tc>
        <w:tc>
          <w:tcPr>
            <w:tcW w:w="1350" w:type="dxa"/>
          </w:tcPr>
          <w:p w14:paraId="28574BF1" w14:textId="77777777" w:rsidR="00A034DB" w:rsidRDefault="00A034DB" w:rsidP="00B6705F">
            <w:pPr>
              <w:ind w:firstLine="0"/>
            </w:pPr>
            <w:r>
              <w:t>Measures</w:t>
            </w:r>
          </w:p>
        </w:tc>
        <w:tc>
          <w:tcPr>
            <w:tcW w:w="6025" w:type="dxa"/>
          </w:tcPr>
          <w:p w14:paraId="38092F33" w14:textId="77777777" w:rsidR="00A034DB" w:rsidRDefault="00A034DB" w:rsidP="00B6705F">
            <w:pPr>
              <w:ind w:firstLine="0"/>
            </w:pPr>
            <w:r>
              <w:t>Notes</w:t>
            </w:r>
          </w:p>
        </w:tc>
      </w:tr>
      <w:tr w:rsidR="00A034DB" w14:paraId="3773A891" w14:textId="77777777" w:rsidTr="005640B4">
        <w:tc>
          <w:tcPr>
            <w:tcW w:w="1975" w:type="dxa"/>
          </w:tcPr>
          <w:p w14:paraId="506C5FE3" w14:textId="77777777" w:rsidR="00A034DB" w:rsidRDefault="00A034DB" w:rsidP="00B6705F">
            <w:pPr>
              <w:ind w:firstLine="0"/>
            </w:pPr>
            <w:r>
              <w:t>Introduction</w:t>
            </w:r>
          </w:p>
        </w:tc>
        <w:tc>
          <w:tcPr>
            <w:tcW w:w="1350" w:type="dxa"/>
          </w:tcPr>
          <w:p w14:paraId="68A75816" w14:textId="333A510C" w:rsidR="00A034DB" w:rsidRDefault="00A034DB" w:rsidP="00B6705F">
            <w:pPr>
              <w:tabs>
                <w:tab w:val="left" w:pos="508"/>
              </w:tabs>
              <w:ind w:firstLine="0"/>
            </w:pPr>
            <w:r>
              <w:t>1</w:t>
            </w:r>
          </w:p>
        </w:tc>
        <w:tc>
          <w:tcPr>
            <w:tcW w:w="6025" w:type="dxa"/>
          </w:tcPr>
          <w:p w14:paraId="76EB2EE9" w14:textId="7582462E" w:rsidR="00A034DB" w:rsidRDefault="000177A4" w:rsidP="00B6705F">
            <w:pPr>
              <w:ind w:firstLine="0"/>
            </w:pPr>
            <w:r>
              <w:t>Tonic, static</w:t>
            </w:r>
          </w:p>
        </w:tc>
      </w:tr>
      <w:tr w:rsidR="00A034DB" w14:paraId="7C66F602" w14:textId="77777777" w:rsidTr="005640B4">
        <w:tc>
          <w:tcPr>
            <w:tcW w:w="1975" w:type="dxa"/>
          </w:tcPr>
          <w:p w14:paraId="6B168955" w14:textId="77777777" w:rsidR="00A034DB" w:rsidRDefault="00A034DB" w:rsidP="00B6705F">
            <w:pPr>
              <w:ind w:firstLine="0"/>
            </w:pPr>
            <w:r>
              <w:t>Stanza 1</w:t>
            </w:r>
          </w:p>
        </w:tc>
        <w:tc>
          <w:tcPr>
            <w:tcW w:w="1350" w:type="dxa"/>
          </w:tcPr>
          <w:p w14:paraId="5A9F66BB" w14:textId="6ABDC781" w:rsidR="00A034DB" w:rsidRDefault="00A034DB" w:rsidP="00B6705F">
            <w:pPr>
              <w:ind w:firstLine="0"/>
            </w:pPr>
            <w:r>
              <w:t>2-10</w:t>
            </w:r>
          </w:p>
        </w:tc>
        <w:tc>
          <w:tcPr>
            <w:tcW w:w="6025" w:type="dxa"/>
          </w:tcPr>
          <w:p w14:paraId="303500A8" w14:textId="3BB6E93F" w:rsidR="00A034DB" w:rsidRDefault="000A6872" w:rsidP="00B6705F">
            <w:pPr>
              <w:ind w:firstLine="0"/>
            </w:pPr>
            <w:r>
              <w:t>Tonic prolongation followed by increased harmonic rhythm driving towards cadence</w:t>
            </w:r>
            <w:r w:rsidR="00C4159F">
              <w:t>, ope</w:t>
            </w:r>
            <w:r w:rsidR="002A2774">
              <w:t>n</w:t>
            </w:r>
            <w:r w:rsidR="00FA3FBC">
              <w:t>-</w:t>
            </w:r>
            <w:r w:rsidR="002A2774">
              <w:t>ended</w:t>
            </w:r>
          </w:p>
        </w:tc>
      </w:tr>
      <w:tr w:rsidR="00A034DB" w14:paraId="727DC39F" w14:textId="77777777" w:rsidTr="005640B4">
        <w:tc>
          <w:tcPr>
            <w:tcW w:w="1975" w:type="dxa"/>
          </w:tcPr>
          <w:p w14:paraId="14F8A7C9" w14:textId="77777777" w:rsidR="00A034DB" w:rsidRDefault="00A034DB" w:rsidP="00B6705F">
            <w:pPr>
              <w:ind w:firstLine="0"/>
            </w:pPr>
            <w:r>
              <w:t>Stanza 2</w:t>
            </w:r>
          </w:p>
        </w:tc>
        <w:tc>
          <w:tcPr>
            <w:tcW w:w="1350" w:type="dxa"/>
          </w:tcPr>
          <w:p w14:paraId="224983A4" w14:textId="44675A92" w:rsidR="00A034DB" w:rsidRDefault="00A034DB" w:rsidP="00B6705F">
            <w:pPr>
              <w:ind w:firstLine="0"/>
            </w:pPr>
            <w:r>
              <w:t>11-18</w:t>
            </w:r>
          </w:p>
        </w:tc>
        <w:tc>
          <w:tcPr>
            <w:tcW w:w="6025" w:type="dxa"/>
          </w:tcPr>
          <w:p w14:paraId="794BF833" w14:textId="72D5E2AE" w:rsidR="00A034DB" w:rsidRDefault="00677043" w:rsidP="00B6705F">
            <w:pPr>
              <w:ind w:firstLine="0"/>
            </w:pPr>
            <w:r>
              <w:t xml:space="preserve">Expanded </w:t>
            </w:r>
            <w:r w:rsidR="000C4331">
              <w:t>range</w:t>
            </w:r>
            <w:r w:rsidR="008238F3">
              <w:t xml:space="preserve">, </w:t>
            </w:r>
            <w:r w:rsidR="005D3089">
              <w:t xml:space="preserve">begins the same as stanza </w:t>
            </w:r>
            <w:r w:rsidR="005640B4">
              <w:t>one</w:t>
            </w:r>
            <w:r w:rsidR="005D3089">
              <w:t xml:space="preserve"> and quickly diverges</w:t>
            </w:r>
            <w:r w:rsidR="00DB5724">
              <w:t>, c</w:t>
            </w:r>
            <w:r w:rsidR="002A2774">
              <w:t>limax, circle of fifths harmonic sequence</w:t>
            </w:r>
          </w:p>
        </w:tc>
      </w:tr>
      <w:tr w:rsidR="00A034DB" w14:paraId="002AC069" w14:textId="77777777" w:rsidTr="005640B4">
        <w:tc>
          <w:tcPr>
            <w:tcW w:w="1975" w:type="dxa"/>
          </w:tcPr>
          <w:p w14:paraId="5DC697C8" w14:textId="77777777" w:rsidR="00A034DB" w:rsidRDefault="00A034DB" w:rsidP="00B6705F">
            <w:pPr>
              <w:ind w:firstLine="0"/>
            </w:pPr>
            <w:r>
              <w:t>Stanza 3</w:t>
            </w:r>
          </w:p>
        </w:tc>
        <w:tc>
          <w:tcPr>
            <w:tcW w:w="1350" w:type="dxa"/>
          </w:tcPr>
          <w:p w14:paraId="26B9B896" w14:textId="3345F069" w:rsidR="00A034DB" w:rsidRDefault="00A034DB" w:rsidP="00B6705F">
            <w:pPr>
              <w:ind w:firstLine="0"/>
            </w:pPr>
            <w:r>
              <w:t>19-26</w:t>
            </w:r>
          </w:p>
        </w:tc>
        <w:tc>
          <w:tcPr>
            <w:tcW w:w="6025" w:type="dxa"/>
          </w:tcPr>
          <w:p w14:paraId="3DEB1FAB" w14:textId="7BC766AB" w:rsidR="00A034DB" w:rsidRDefault="002A2774" w:rsidP="00B6705F">
            <w:pPr>
              <w:ind w:firstLine="0"/>
            </w:pPr>
            <w:r>
              <w:t xml:space="preserve">Rhythmic anticipation in melody, </w:t>
            </w:r>
            <w:r w:rsidR="00DB5724">
              <w:t xml:space="preserve">restatement of </w:t>
            </w:r>
            <w:r w:rsidR="006C2F13">
              <w:t xml:space="preserve">melody from stanza 1, </w:t>
            </w:r>
            <w:r>
              <w:t>dominant pedal</w:t>
            </w:r>
            <w:r w:rsidR="006C2F13">
              <w:t xml:space="preserve">, </w:t>
            </w:r>
            <w:r w:rsidR="003118EE">
              <w:t>closed ending</w:t>
            </w:r>
          </w:p>
        </w:tc>
      </w:tr>
      <w:tr w:rsidR="00A034DB" w14:paraId="520DB4B3" w14:textId="77777777" w:rsidTr="005640B4">
        <w:tc>
          <w:tcPr>
            <w:tcW w:w="1975" w:type="dxa"/>
          </w:tcPr>
          <w:p w14:paraId="03243518" w14:textId="118CE046" w:rsidR="00A034DB" w:rsidRDefault="00A034DB" w:rsidP="00B6705F">
            <w:pPr>
              <w:ind w:firstLine="0"/>
            </w:pPr>
            <w:r>
              <w:t>Closing Section</w:t>
            </w:r>
          </w:p>
        </w:tc>
        <w:tc>
          <w:tcPr>
            <w:tcW w:w="1350" w:type="dxa"/>
          </w:tcPr>
          <w:p w14:paraId="1F158EFF" w14:textId="35029E4C" w:rsidR="00A034DB" w:rsidRDefault="00A034DB" w:rsidP="00B6705F">
            <w:pPr>
              <w:ind w:firstLine="0"/>
            </w:pPr>
            <w:r>
              <w:t>27-29</w:t>
            </w:r>
          </w:p>
        </w:tc>
        <w:tc>
          <w:tcPr>
            <w:tcW w:w="6025" w:type="dxa"/>
          </w:tcPr>
          <w:p w14:paraId="191B941C" w14:textId="7E8535D9" w:rsidR="00A034DB" w:rsidRDefault="006E162D" w:rsidP="00B6705F">
            <w:pPr>
              <w:tabs>
                <w:tab w:val="left" w:pos="1676"/>
              </w:tabs>
              <w:ind w:firstLine="0"/>
            </w:pPr>
            <w:r>
              <w:t>Flo</w:t>
            </w:r>
            <w:r w:rsidR="005D7BEB">
              <w:t xml:space="preserve">urish, </w:t>
            </w:r>
            <w:r w:rsidR="003C6B66">
              <w:t>authentic cadence</w:t>
            </w:r>
          </w:p>
        </w:tc>
      </w:tr>
    </w:tbl>
    <w:p w14:paraId="5FE9D637" w14:textId="7FE54CA0" w:rsidR="00A034DB" w:rsidRDefault="00A034DB" w:rsidP="00A034DB"/>
    <w:p w14:paraId="5AD11B1B" w14:textId="31EF3EB2" w:rsidR="00471CEC" w:rsidRDefault="00441633" w:rsidP="00441633">
      <w:r>
        <w:t xml:space="preserve">The germinal idea of this song is achieving maximum resonance in the key </w:t>
      </w:r>
      <w:proofErr w:type="gramStart"/>
      <w:r>
        <w:t>of</w:t>
      </w:r>
      <w:proofErr w:type="gramEnd"/>
      <w:r>
        <w:t xml:space="preserve"> F.</w:t>
      </w:r>
      <w:r w:rsidR="004011AD">
        <w:t xml:space="preserve"> </w:t>
      </w:r>
      <w:r w:rsidR="004011AD">
        <w:fldChar w:fldCharType="begin"/>
      </w:r>
      <w:r w:rsidR="004011AD">
        <w:instrText xml:space="preserve"> REF _Ref88817845 \h </w:instrText>
      </w:r>
      <w:r w:rsidR="004011AD">
        <w:fldChar w:fldCharType="separate"/>
      </w:r>
      <w:r w:rsidR="00461E8E">
        <w:t xml:space="preserve">Figure </w:t>
      </w:r>
      <w:r w:rsidR="00461E8E">
        <w:rPr>
          <w:noProof/>
        </w:rPr>
        <w:t>35</w:t>
      </w:r>
      <w:r w:rsidR="004011AD">
        <w:fldChar w:fldCharType="end"/>
      </w:r>
      <w:r w:rsidR="004011AD">
        <w:t xml:space="preserve"> </w:t>
      </w:r>
      <w:r w:rsidR="000C218A">
        <w:t xml:space="preserve">shows the presentation of the germinal idea. </w:t>
      </w:r>
      <w:r w:rsidR="008B07F9">
        <w:t xml:space="preserve">The </w:t>
      </w:r>
      <w:r w:rsidR="00A73237">
        <w:t xml:space="preserve">static, </w:t>
      </w:r>
      <w:r w:rsidR="0031355D">
        <w:t>hollow</w:t>
      </w:r>
      <w:r w:rsidR="00A73237">
        <w:t xml:space="preserve"> tonic</w:t>
      </w:r>
      <w:r w:rsidR="000D670F">
        <w:t xml:space="preserve"> heard at the beginning</w:t>
      </w:r>
      <w:r w:rsidR="00A73237">
        <w:t xml:space="preserve"> is an </w:t>
      </w:r>
      <w:r w:rsidR="0031355D">
        <w:t>essential</w:t>
      </w:r>
      <w:r w:rsidR="00A73237">
        <w:t xml:space="preserve"> </w:t>
      </w:r>
      <w:r w:rsidR="000D670F">
        <w:t xml:space="preserve">stabilizing feature that </w:t>
      </w:r>
      <w:r w:rsidR="006753C7">
        <w:t>remains present throughout most of the song.</w:t>
      </w:r>
      <w:r w:rsidR="004E3F8B">
        <w:t xml:space="preserve"> The high C remains through the fir</w:t>
      </w:r>
      <w:r w:rsidR="009225C0">
        <w:t xml:space="preserve">st stanza and the beginning of the second. </w:t>
      </w:r>
      <w:r w:rsidR="00F249AC">
        <w:t>A circle of fifths sequence</w:t>
      </w:r>
      <w:r w:rsidR="0071024C">
        <w:t xml:space="preserve"> in the second stanza forces the C to resolve down</w:t>
      </w:r>
      <w:r w:rsidR="002D7322">
        <w:t xml:space="preserve"> in </w:t>
      </w:r>
      <w:r w:rsidR="00422A16">
        <w:t xml:space="preserve">m. 15; however, the C reappears in the third stanza in the bass </w:t>
      </w:r>
      <w:r w:rsidR="00D51D8A">
        <w:t xml:space="preserve">as </w:t>
      </w:r>
      <w:r w:rsidR="00422A16">
        <w:t>a dominant pedal point.</w:t>
      </w:r>
      <w:r w:rsidR="00D1378E">
        <w:t xml:space="preserve"> </w:t>
      </w:r>
      <w:r w:rsidR="00862E02">
        <w:t xml:space="preserve">The vocal melody in this opening also returns </w:t>
      </w:r>
      <w:r w:rsidR="00EC2050">
        <w:t xml:space="preserve">in both subsequent stanzas. </w:t>
      </w:r>
    </w:p>
    <w:p w14:paraId="511FF3F6" w14:textId="77777777" w:rsidR="003A5D1E" w:rsidRDefault="003A5D1E" w:rsidP="003A5D1E">
      <w:pPr>
        <w:keepNext/>
      </w:pPr>
      <w:r>
        <w:rPr>
          <w:noProof/>
        </w:rPr>
        <w:drawing>
          <wp:inline distT="0" distB="0" distL="0" distR="0" wp14:anchorId="6FC32416" wp14:editId="47298C85">
            <wp:extent cx="5943600" cy="207376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pic:nvPicPr>
                  <pic:blipFill>
                    <a:blip r:embed="rId44">
                      <a:extLst>
                        <a:ext uri="{28A0092B-C50C-407E-A947-70E740481C1C}">
                          <a14:useLocalDpi xmlns:a14="http://schemas.microsoft.com/office/drawing/2010/main" val="0"/>
                        </a:ext>
                      </a:extLst>
                    </a:blip>
                    <a:stretch>
                      <a:fillRect/>
                    </a:stretch>
                  </pic:blipFill>
                  <pic:spPr>
                    <a:xfrm>
                      <a:off x="0" y="0"/>
                      <a:ext cx="5943600" cy="2073765"/>
                    </a:xfrm>
                    <a:prstGeom prst="rect">
                      <a:avLst/>
                    </a:prstGeom>
                  </pic:spPr>
                </pic:pic>
              </a:graphicData>
            </a:graphic>
          </wp:inline>
        </w:drawing>
      </w:r>
    </w:p>
    <w:p w14:paraId="1AB98D6A" w14:textId="1E9E351A" w:rsidR="00441633" w:rsidRDefault="003A5D1E" w:rsidP="003A5D1E">
      <w:pPr>
        <w:pStyle w:val="Caption"/>
      </w:pPr>
      <w:bookmarkStart w:id="238" w:name="_Ref88817845"/>
      <w:bookmarkStart w:id="239" w:name="_Toc88825000"/>
      <w:bookmarkStart w:id="240" w:name="_Toc89031864"/>
      <w:bookmarkStart w:id="241" w:name="_Toc89034589"/>
      <w:bookmarkStart w:id="242" w:name="_Toc89123157"/>
      <w:r>
        <w:t xml:space="preserve">Figure </w:t>
      </w:r>
      <w:fldSimple w:instr=" SEQ Figure \* ARABIC ">
        <w:r w:rsidR="00461E8E">
          <w:rPr>
            <w:noProof/>
          </w:rPr>
          <w:t>35</w:t>
        </w:r>
      </w:fldSimple>
      <w:bookmarkEnd w:id="238"/>
      <w:r>
        <w:t xml:space="preserve"> </w:t>
      </w:r>
      <w:proofErr w:type="spellStart"/>
      <w:r>
        <w:t>Cantique</w:t>
      </w:r>
      <w:proofErr w:type="spellEnd"/>
      <w:r>
        <w:t xml:space="preserve"> mm. 1-3</w:t>
      </w:r>
      <w:bookmarkEnd w:id="239"/>
      <w:bookmarkEnd w:id="240"/>
      <w:bookmarkEnd w:id="241"/>
      <w:bookmarkEnd w:id="242"/>
    </w:p>
    <w:p w14:paraId="09D448D7" w14:textId="7834DB73" w:rsidR="00C63CAF" w:rsidRPr="007059F7" w:rsidRDefault="00C63CAF" w:rsidP="00C63CAF">
      <w:r>
        <w:t xml:space="preserve">The neighboring motion in the third measure, resulting in stacked fourths and seconds, foreshadows the kinds of harmonic dissonances Nadia Boulanger will use throughout </w:t>
      </w:r>
      <w:proofErr w:type="spellStart"/>
      <w:r>
        <w:rPr>
          <w:i/>
          <w:iCs/>
        </w:rPr>
        <w:t>Cantique</w:t>
      </w:r>
      <w:proofErr w:type="spellEnd"/>
      <w:r>
        <w:t xml:space="preserve">. </w:t>
      </w:r>
      <w:r w:rsidR="00F0323A" w:rsidRPr="00F0323A">
        <w:t>For instance, at the end of the first stanza, the half cadence uses a fourth above the bass, rather than the prototypical leading tone a third above.</w:t>
      </w:r>
      <w:r w:rsidR="00F0323A">
        <w:t xml:space="preserve"> </w:t>
      </w:r>
      <w:r w:rsidR="00BD3DD8">
        <w:fldChar w:fldCharType="begin"/>
      </w:r>
      <w:r w:rsidR="00BD3DD8">
        <w:instrText xml:space="preserve"> REF _Ref88825311 \h </w:instrText>
      </w:r>
      <w:r w:rsidR="00BD3DD8">
        <w:fldChar w:fldCharType="separate"/>
      </w:r>
      <w:r w:rsidR="00461E8E">
        <w:t xml:space="preserve">Figure </w:t>
      </w:r>
      <w:r w:rsidR="00461E8E">
        <w:rPr>
          <w:noProof/>
        </w:rPr>
        <w:t>36</w:t>
      </w:r>
      <w:r w:rsidR="00BD3DD8">
        <w:fldChar w:fldCharType="end"/>
      </w:r>
      <w:r w:rsidR="00EC2050">
        <w:t xml:space="preserve"> shows a non</w:t>
      </w:r>
      <w:r w:rsidR="001847A5">
        <w:t>functional minor dominant chord</w:t>
      </w:r>
      <w:r w:rsidR="00C46CD6">
        <w:t xml:space="preserve"> in the second stanza; the fourth and secon</w:t>
      </w:r>
      <w:r w:rsidR="00E06D36">
        <w:t xml:space="preserve">d </w:t>
      </w:r>
      <w:r w:rsidR="00F0323A">
        <w:t xml:space="preserve">are </w:t>
      </w:r>
      <w:r w:rsidR="00E06D36">
        <w:t>alluded to in the beginni</w:t>
      </w:r>
      <w:r w:rsidR="00991EAA">
        <w:t>ng figure prominently</w:t>
      </w:r>
      <w:r w:rsidR="000E6749">
        <w:t xml:space="preserve"> in this dissonant har</w:t>
      </w:r>
      <w:r w:rsidR="00A00F58">
        <w:t>mony</w:t>
      </w:r>
      <w:r w:rsidR="00162D1E">
        <w:t>.</w:t>
      </w:r>
    </w:p>
    <w:p w14:paraId="28DEC328" w14:textId="77777777" w:rsidR="00461821" w:rsidRDefault="00461821" w:rsidP="00461821">
      <w:pPr>
        <w:keepNext/>
      </w:pPr>
      <w:r>
        <w:rPr>
          <w:noProof/>
        </w:rPr>
        <w:lastRenderedPageBreak/>
        <w:drawing>
          <wp:inline distT="0" distB="0" distL="0" distR="0" wp14:anchorId="7FCCE833" wp14:editId="496C3B5E">
            <wp:extent cx="5943600" cy="2498611"/>
            <wp:effectExtent l="0" t="0" r="0" b="381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pic:nvPicPr>
                  <pic:blipFill>
                    <a:blip r:embed="rId45">
                      <a:extLst>
                        <a:ext uri="{28A0092B-C50C-407E-A947-70E740481C1C}">
                          <a14:useLocalDpi xmlns:a14="http://schemas.microsoft.com/office/drawing/2010/main" val="0"/>
                        </a:ext>
                      </a:extLst>
                    </a:blip>
                    <a:stretch>
                      <a:fillRect/>
                    </a:stretch>
                  </pic:blipFill>
                  <pic:spPr>
                    <a:xfrm>
                      <a:off x="0" y="0"/>
                      <a:ext cx="5943600" cy="2498611"/>
                    </a:xfrm>
                    <a:prstGeom prst="rect">
                      <a:avLst/>
                    </a:prstGeom>
                  </pic:spPr>
                </pic:pic>
              </a:graphicData>
            </a:graphic>
          </wp:inline>
        </w:drawing>
      </w:r>
    </w:p>
    <w:p w14:paraId="60987041" w14:textId="1628ADCA" w:rsidR="00BB7C6C" w:rsidRDefault="00461821" w:rsidP="00BB7C6C">
      <w:pPr>
        <w:pStyle w:val="Caption"/>
      </w:pPr>
      <w:bookmarkStart w:id="243" w:name="_Ref88825311"/>
      <w:bookmarkStart w:id="244" w:name="_Toc88825001"/>
      <w:bookmarkStart w:id="245" w:name="_Toc89031865"/>
      <w:bookmarkStart w:id="246" w:name="_Toc89034590"/>
      <w:bookmarkStart w:id="247" w:name="_Toc89123158"/>
      <w:r>
        <w:t xml:space="preserve">Figure </w:t>
      </w:r>
      <w:fldSimple w:instr=" SEQ Figure \* ARABIC ">
        <w:r w:rsidR="00461E8E">
          <w:rPr>
            <w:noProof/>
          </w:rPr>
          <w:t>36</w:t>
        </w:r>
      </w:fldSimple>
      <w:bookmarkEnd w:id="243"/>
      <w:r>
        <w:t xml:space="preserve"> </w:t>
      </w:r>
      <w:proofErr w:type="spellStart"/>
      <w:r>
        <w:t>Cantique</w:t>
      </w:r>
      <w:proofErr w:type="spellEnd"/>
      <w:r>
        <w:t xml:space="preserve"> m</w:t>
      </w:r>
      <w:r w:rsidR="00A712C2">
        <w:t>m</w:t>
      </w:r>
      <w:r>
        <w:t xml:space="preserve">. </w:t>
      </w:r>
      <w:r w:rsidR="00A712C2">
        <w:t>11-</w:t>
      </w:r>
      <w:r>
        <w:t>1</w:t>
      </w:r>
      <w:bookmarkEnd w:id="244"/>
      <w:r w:rsidR="00A712C2">
        <w:t>3</w:t>
      </w:r>
      <w:bookmarkEnd w:id="245"/>
      <w:bookmarkEnd w:id="246"/>
      <w:bookmarkEnd w:id="247"/>
    </w:p>
    <w:p w14:paraId="4CEEE9A5" w14:textId="77777777" w:rsidR="00BB7C6C" w:rsidRPr="00BB7C6C" w:rsidRDefault="00BB7C6C" w:rsidP="00BB7C6C"/>
    <w:p w14:paraId="74324B45" w14:textId="68B20608" w:rsidR="00306CF9" w:rsidRDefault="00306CF9" w:rsidP="001E0024">
      <w:pPr>
        <w:pStyle w:val="Heading3"/>
      </w:pPr>
      <w:bookmarkStart w:id="248" w:name="_Toc89031817"/>
      <w:bookmarkStart w:id="249" w:name="_Toc89034542"/>
      <w:bookmarkStart w:id="250" w:name="_Toc89123108"/>
      <w:r>
        <w:t>ARRANGEMENT</w:t>
      </w:r>
      <w:bookmarkEnd w:id="248"/>
      <w:bookmarkEnd w:id="249"/>
      <w:bookmarkEnd w:id="250"/>
    </w:p>
    <w:p w14:paraId="109E49BC" w14:textId="44111162" w:rsidR="00C46EBF" w:rsidRPr="00C46EBF" w:rsidRDefault="000A118F" w:rsidP="00C46EBF">
      <w:r>
        <w:t xml:space="preserve">Although the vocal melody </w:t>
      </w:r>
      <w:r w:rsidR="007A0E0E">
        <w:t xml:space="preserve">sits </w:t>
      </w:r>
      <w:r w:rsidR="00CC6045">
        <w:t xml:space="preserve">in </w:t>
      </w:r>
      <w:r w:rsidR="007A0E0E">
        <w:t xml:space="preserve">a </w:t>
      </w:r>
      <w:r w:rsidR="006540EF">
        <w:t>beautiful</w:t>
      </w:r>
      <w:r w:rsidR="007A0E0E">
        <w:t xml:space="preserve"> tessitura for the solo trumpet, the piano part presents several challenges </w:t>
      </w:r>
      <w:r w:rsidR="00E22744">
        <w:t xml:space="preserve">for </w:t>
      </w:r>
      <w:r w:rsidR="00E43F76">
        <w:t xml:space="preserve">a brass quintet. </w:t>
      </w:r>
      <w:r w:rsidR="0076300F">
        <w:t>Th</w:t>
      </w:r>
      <w:r w:rsidR="00FD5509">
        <w:t xml:space="preserve">e wide range, especially the </w:t>
      </w:r>
      <w:r w:rsidR="006964E5">
        <w:t>repetitive</w:t>
      </w:r>
      <w:r w:rsidR="00FD5509">
        <w:t xml:space="preserve"> high C, </w:t>
      </w:r>
      <w:r w:rsidR="008909C3">
        <w:t>the</w:t>
      </w:r>
      <w:r w:rsidR="00FD5509">
        <w:t xml:space="preserve"> pedal,</w:t>
      </w:r>
      <w:r w:rsidR="006964E5">
        <w:t xml:space="preserve"> </w:t>
      </w:r>
      <w:r w:rsidR="00AC6363">
        <w:t>the</w:t>
      </w:r>
      <w:r w:rsidR="009F40F3">
        <w:t xml:space="preserve"> few rolled chords, and </w:t>
      </w:r>
      <w:r w:rsidR="00AC6363">
        <w:t xml:space="preserve">the </w:t>
      </w:r>
      <w:r w:rsidR="00D84F82">
        <w:t xml:space="preserve">many </w:t>
      </w:r>
      <w:r w:rsidR="008F2DBA">
        <w:t>chords with more notes than a brass quintet has players all requir</w:t>
      </w:r>
      <w:r w:rsidR="00082C72">
        <w:t>ing</w:t>
      </w:r>
      <w:r w:rsidR="008F2DBA">
        <w:t xml:space="preserve"> </w:t>
      </w:r>
      <w:r w:rsidR="0045332F">
        <w:t xml:space="preserve">some adjustment to work. </w:t>
      </w:r>
      <w:r w:rsidR="006B1B1C">
        <w:fldChar w:fldCharType="begin"/>
      </w:r>
      <w:r w:rsidR="006B1B1C">
        <w:instrText xml:space="preserve"> REF _Ref88863513 \h </w:instrText>
      </w:r>
      <w:r w:rsidR="006B1B1C">
        <w:fldChar w:fldCharType="separate"/>
      </w:r>
      <w:r w:rsidR="00461E8E">
        <w:t xml:space="preserve">Figure </w:t>
      </w:r>
      <w:r w:rsidR="00461E8E">
        <w:rPr>
          <w:noProof/>
        </w:rPr>
        <w:t>39</w:t>
      </w:r>
      <w:r w:rsidR="006B1B1C">
        <w:fldChar w:fldCharType="end"/>
      </w:r>
      <w:r w:rsidR="006B1B1C">
        <w:t xml:space="preserve"> </w:t>
      </w:r>
      <w:r w:rsidR="00B359CC">
        <w:t>shows the author’s</w:t>
      </w:r>
      <w:r w:rsidR="00942C44">
        <w:t xml:space="preserve"> s</w:t>
      </w:r>
      <w:r w:rsidR="0065513B">
        <w:t xml:space="preserve">olution to many of these problems. </w:t>
      </w:r>
    </w:p>
    <w:p w14:paraId="52929667" w14:textId="77777777" w:rsidR="00D368BE" w:rsidRDefault="7BF16217" w:rsidP="00D368BE">
      <w:pPr>
        <w:keepNext/>
      </w:pPr>
      <w:r>
        <w:rPr>
          <w:noProof/>
        </w:rPr>
        <w:lastRenderedPageBreak/>
        <w:drawing>
          <wp:inline distT="0" distB="0" distL="0" distR="0" wp14:anchorId="4AC1BFD6" wp14:editId="630E577D">
            <wp:extent cx="5943600" cy="7691754"/>
            <wp:effectExtent l="0" t="0" r="0" b="4445"/>
            <wp:docPr id="29" name="Picture 29" descr="Calend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pic:nvPicPr>
                  <pic:blipFill>
                    <a:blip r:embed="rId46" cstate="print">
                      <a:extLst>
                        <a:ext uri="{28A0092B-C50C-407E-A947-70E740481C1C}">
                          <a14:useLocalDpi xmlns:a14="http://schemas.microsoft.com/office/drawing/2010/main" val="0"/>
                        </a:ext>
                      </a:extLst>
                    </a:blip>
                    <a:stretch>
                      <a:fillRect/>
                    </a:stretch>
                  </pic:blipFill>
                  <pic:spPr>
                    <a:xfrm>
                      <a:off x="0" y="0"/>
                      <a:ext cx="5943600" cy="7691754"/>
                    </a:xfrm>
                    <a:prstGeom prst="rect">
                      <a:avLst/>
                    </a:prstGeom>
                  </pic:spPr>
                </pic:pic>
              </a:graphicData>
            </a:graphic>
          </wp:inline>
        </w:drawing>
      </w:r>
    </w:p>
    <w:p w14:paraId="5CA0C0D0" w14:textId="33F7E738" w:rsidR="00D368BE" w:rsidRDefault="00D368BE" w:rsidP="00D368BE">
      <w:pPr>
        <w:pStyle w:val="Caption"/>
      </w:pPr>
      <w:bookmarkStart w:id="251" w:name="_Toc88825002"/>
      <w:bookmarkStart w:id="252" w:name="_Toc89031866"/>
      <w:bookmarkStart w:id="253" w:name="_Toc89034591"/>
      <w:bookmarkStart w:id="254" w:name="_Toc89123159"/>
      <w:r>
        <w:t xml:space="preserve">Figure </w:t>
      </w:r>
      <w:fldSimple w:instr=" SEQ Figure \* ARABIC ">
        <w:r w:rsidR="00461E8E">
          <w:rPr>
            <w:noProof/>
          </w:rPr>
          <w:t>37</w:t>
        </w:r>
      </w:fldSimple>
      <w:r w:rsidRPr="00C44644">
        <w:t xml:space="preserve"> Author's Arrangement of </w:t>
      </w:r>
      <w:proofErr w:type="spellStart"/>
      <w:r>
        <w:t>Cantique</w:t>
      </w:r>
      <w:proofErr w:type="spellEnd"/>
      <w:r w:rsidRPr="00C44644">
        <w:t>, Page 1</w:t>
      </w:r>
      <w:bookmarkEnd w:id="251"/>
      <w:bookmarkEnd w:id="252"/>
      <w:bookmarkEnd w:id="253"/>
      <w:bookmarkEnd w:id="254"/>
    </w:p>
    <w:p w14:paraId="3CD5ED90" w14:textId="77777777" w:rsidR="00D368BE" w:rsidRDefault="7BF16217" w:rsidP="00D368BE">
      <w:pPr>
        <w:keepNext/>
      </w:pPr>
      <w:r>
        <w:rPr>
          <w:noProof/>
        </w:rPr>
        <w:lastRenderedPageBreak/>
        <w:drawing>
          <wp:inline distT="0" distB="0" distL="0" distR="0" wp14:anchorId="7801ABDE" wp14:editId="3A36817D">
            <wp:extent cx="5943600" cy="7691754"/>
            <wp:effectExtent l="0" t="0" r="0" b="4445"/>
            <wp:docPr id="30" name="Picture 30" descr="Calend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pic:nvPicPr>
                  <pic:blipFill>
                    <a:blip r:embed="rId47" cstate="print">
                      <a:extLst>
                        <a:ext uri="{28A0092B-C50C-407E-A947-70E740481C1C}">
                          <a14:useLocalDpi xmlns:a14="http://schemas.microsoft.com/office/drawing/2010/main" val="0"/>
                        </a:ext>
                      </a:extLst>
                    </a:blip>
                    <a:stretch>
                      <a:fillRect/>
                    </a:stretch>
                  </pic:blipFill>
                  <pic:spPr>
                    <a:xfrm>
                      <a:off x="0" y="0"/>
                      <a:ext cx="5943600" cy="7691754"/>
                    </a:xfrm>
                    <a:prstGeom prst="rect">
                      <a:avLst/>
                    </a:prstGeom>
                  </pic:spPr>
                </pic:pic>
              </a:graphicData>
            </a:graphic>
          </wp:inline>
        </w:drawing>
      </w:r>
    </w:p>
    <w:p w14:paraId="76078AE5" w14:textId="2A8DC585" w:rsidR="00D368BE" w:rsidRDefault="00D368BE" w:rsidP="00D368BE">
      <w:pPr>
        <w:pStyle w:val="Caption"/>
      </w:pPr>
      <w:bookmarkStart w:id="255" w:name="_Toc88825003"/>
      <w:bookmarkStart w:id="256" w:name="_Toc89031867"/>
      <w:bookmarkStart w:id="257" w:name="_Toc89034592"/>
      <w:bookmarkStart w:id="258" w:name="_Toc89123160"/>
      <w:r>
        <w:t xml:space="preserve">Figure </w:t>
      </w:r>
      <w:fldSimple w:instr=" SEQ Figure \* ARABIC ">
        <w:r w:rsidR="00461E8E">
          <w:rPr>
            <w:noProof/>
          </w:rPr>
          <w:t>38</w:t>
        </w:r>
      </w:fldSimple>
      <w:r w:rsidRPr="002D3718">
        <w:t xml:space="preserve"> Author's Arrangement of </w:t>
      </w:r>
      <w:proofErr w:type="spellStart"/>
      <w:r w:rsidRPr="002D3718">
        <w:t>Cantique</w:t>
      </w:r>
      <w:proofErr w:type="spellEnd"/>
      <w:r w:rsidRPr="002D3718">
        <w:t xml:space="preserve">, Page </w:t>
      </w:r>
      <w:r>
        <w:t>2</w:t>
      </w:r>
      <w:bookmarkEnd w:id="255"/>
      <w:bookmarkEnd w:id="256"/>
      <w:bookmarkEnd w:id="257"/>
      <w:bookmarkEnd w:id="258"/>
    </w:p>
    <w:p w14:paraId="137A5A37" w14:textId="77777777" w:rsidR="00D368BE" w:rsidRDefault="7BF16217" w:rsidP="00D368BE">
      <w:pPr>
        <w:keepNext/>
      </w:pPr>
      <w:r>
        <w:rPr>
          <w:noProof/>
        </w:rPr>
        <w:lastRenderedPageBreak/>
        <w:drawing>
          <wp:inline distT="0" distB="0" distL="0" distR="0" wp14:anchorId="37074F0F" wp14:editId="427C9AA8">
            <wp:extent cx="5943600" cy="7691754"/>
            <wp:effectExtent l="0" t="0" r="0" b="4445"/>
            <wp:docPr id="31" name="Picture 31" descr="Diagram, engineer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pic:nvPicPr>
                  <pic:blipFill>
                    <a:blip r:embed="rId48" cstate="print">
                      <a:extLst>
                        <a:ext uri="{28A0092B-C50C-407E-A947-70E740481C1C}">
                          <a14:useLocalDpi xmlns:a14="http://schemas.microsoft.com/office/drawing/2010/main" val="0"/>
                        </a:ext>
                      </a:extLst>
                    </a:blip>
                    <a:stretch>
                      <a:fillRect/>
                    </a:stretch>
                  </pic:blipFill>
                  <pic:spPr>
                    <a:xfrm>
                      <a:off x="0" y="0"/>
                      <a:ext cx="5943600" cy="7691754"/>
                    </a:xfrm>
                    <a:prstGeom prst="rect">
                      <a:avLst/>
                    </a:prstGeom>
                  </pic:spPr>
                </pic:pic>
              </a:graphicData>
            </a:graphic>
          </wp:inline>
        </w:drawing>
      </w:r>
    </w:p>
    <w:p w14:paraId="3F9D859C" w14:textId="760FDB70" w:rsidR="00306CF9" w:rsidRDefault="00D368BE" w:rsidP="000468EB">
      <w:pPr>
        <w:pStyle w:val="Caption"/>
      </w:pPr>
      <w:bookmarkStart w:id="259" w:name="_Ref88863513"/>
      <w:bookmarkStart w:id="260" w:name="_Toc88825004"/>
      <w:bookmarkStart w:id="261" w:name="_Toc89031868"/>
      <w:bookmarkStart w:id="262" w:name="_Toc89034593"/>
      <w:bookmarkStart w:id="263" w:name="_Toc89123161"/>
      <w:r>
        <w:t xml:space="preserve">Figure </w:t>
      </w:r>
      <w:fldSimple w:instr=" SEQ Figure \* ARABIC ">
        <w:r w:rsidR="00461E8E">
          <w:rPr>
            <w:noProof/>
          </w:rPr>
          <w:t>39</w:t>
        </w:r>
      </w:fldSimple>
      <w:bookmarkEnd w:id="259"/>
      <w:r w:rsidRPr="00785205">
        <w:t xml:space="preserve"> Author's Arrangement of </w:t>
      </w:r>
      <w:proofErr w:type="spellStart"/>
      <w:r w:rsidRPr="00785205">
        <w:t>Cantique</w:t>
      </w:r>
      <w:proofErr w:type="spellEnd"/>
      <w:r w:rsidRPr="00785205">
        <w:t xml:space="preserve">, Page </w:t>
      </w:r>
      <w:r>
        <w:t>3</w:t>
      </w:r>
      <w:bookmarkEnd w:id="260"/>
      <w:bookmarkEnd w:id="261"/>
      <w:bookmarkEnd w:id="262"/>
      <w:bookmarkEnd w:id="263"/>
    </w:p>
    <w:p w14:paraId="5122CDFE" w14:textId="2A721203" w:rsidR="00306CF9" w:rsidRDefault="00306CF9" w:rsidP="001E0024">
      <w:pPr>
        <w:pStyle w:val="Heading1"/>
      </w:pPr>
      <w:bookmarkStart w:id="264" w:name="_Toc89031818"/>
      <w:bookmarkStart w:id="265" w:name="_Toc89034543"/>
      <w:bookmarkStart w:id="266" w:name="_Toc89123109"/>
      <w:r>
        <w:lastRenderedPageBreak/>
        <w:t xml:space="preserve">Chapter 3: </w:t>
      </w:r>
      <w:r w:rsidR="00D06B17">
        <w:t>Recapitulation</w:t>
      </w:r>
      <w:bookmarkEnd w:id="264"/>
      <w:bookmarkEnd w:id="265"/>
      <w:bookmarkEnd w:id="266"/>
    </w:p>
    <w:p w14:paraId="455878A9" w14:textId="2CBBCB8F" w:rsidR="00306CF9" w:rsidRDefault="00306CF9" w:rsidP="001E0024">
      <w:pPr>
        <w:pStyle w:val="Heading3"/>
      </w:pPr>
      <w:bookmarkStart w:id="267" w:name="_Toc89031819"/>
      <w:bookmarkStart w:id="268" w:name="_Toc89034544"/>
      <w:bookmarkStart w:id="269" w:name="_Toc89123110"/>
      <w:r>
        <w:t>SUMMARY</w:t>
      </w:r>
      <w:bookmarkEnd w:id="267"/>
      <w:bookmarkEnd w:id="268"/>
      <w:bookmarkEnd w:id="269"/>
    </w:p>
    <w:p w14:paraId="317DFCFC" w14:textId="10AC2FEB" w:rsidR="0048718E" w:rsidRDefault="00231385" w:rsidP="00EB396A">
      <w:r>
        <w:t xml:space="preserve">Nadia Boulanger’s compositions have </w:t>
      </w:r>
      <w:r w:rsidR="00B53961">
        <w:t xml:space="preserve">received </w:t>
      </w:r>
      <w:r w:rsidR="002E77D0">
        <w:t xml:space="preserve">relatively </w:t>
      </w:r>
      <w:r w:rsidR="00B53961">
        <w:t>little scholarly attention</w:t>
      </w:r>
      <w:r w:rsidR="00AE17E1">
        <w:t>.</w:t>
      </w:r>
      <w:r w:rsidR="00807B78">
        <w:t xml:space="preserve"> </w:t>
      </w:r>
      <w:r w:rsidR="008857D1">
        <w:t xml:space="preserve">It is not within the scope of this </w:t>
      </w:r>
      <w:r w:rsidR="001628F2">
        <w:t xml:space="preserve">document to </w:t>
      </w:r>
      <w:r w:rsidR="00C856DA">
        <w:t>discuss the reasons for this in de</w:t>
      </w:r>
      <w:r w:rsidR="00EB396A">
        <w:t>tail</w:t>
      </w:r>
      <w:r w:rsidR="00C856DA">
        <w:t xml:space="preserve">; however, it is likely that her own </w:t>
      </w:r>
      <w:r w:rsidR="00FD6CF9">
        <w:t xml:space="preserve">belief that her music is “worthless” </w:t>
      </w:r>
      <w:r w:rsidR="00556CA3">
        <w:t xml:space="preserve">has not encouraged many to seek it out. </w:t>
      </w:r>
      <w:r w:rsidR="00AE17E1">
        <w:t xml:space="preserve">Despite her </w:t>
      </w:r>
      <w:r w:rsidR="00577403">
        <w:t>views</w:t>
      </w:r>
      <w:r w:rsidR="00AE17E1">
        <w:t xml:space="preserve"> about her compositions</w:t>
      </w:r>
      <w:r w:rsidR="00715A7B">
        <w:t xml:space="preserve"> and the </w:t>
      </w:r>
      <w:r w:rsidR="0033333F">
        <w:t>perceived</w:t>
      </w:r>
      <w:r w:rsidR="00715A7B">
        <w:t xml:space="preserve"> failure of her composing career, </w:t>
      </w:r>
      <w:r w:rsidR="00C87A3C">
        <w:t>this study proceeded under the hypothesis that Nadia Boulanger’s music does have worth</w:t>
      </w:r>
      <w:r w:rsidR="00B17D5D">
        <w:t xml:space="preserve">. </w:t>
      </w:r>
    </w:p>
    <w:p w14:paraId="330BEFBE" w14:textId="0FF6B846" w:rsidR="00211266" w:rsidRDefault="00AC20FD" w:rsidP="00EB396A">
      <w:r>
        <w:t>The author uses research</w:t>
      </w:r>
      <w:r w:rsidR="00B17D5D">
        <w:t xml:space="preserve"> on Nadia Boulanger’s teaching and performance</w:t>
      </w:r>
      <w:r w:rsidR="00904399">
        <w:t xml:space="preserve"> as the basis for evaluating </w:t>
      </w:r>
      <w:r>
        <w:t xml:space="preserve">the </w:t>
      </w:r>
      <w:r w:rsidR="00904399">
        <w:t xml:space="preserve">worth </w:t>
      </w:r>
      <w:r w:rsidR="00295152">
        <w:t>of</w:t>
      </w:r>
      <w:r w:rsidR="00904399">
        <w:t xml:space="preserve"> </w:t>
      </w:r>
      <w:r w:rsidR="00BF4241">
        <w:t xml:space="preserve">her music. </w:t>
      </w:r>
      <w:r w:rsidR="00F0309C">
        <w:t>The result</w:t>
      </w:r>
      <w:r w:rsidR="000673E7">
        <w:t>s</w:t>
      </w:r>
      <w:r w:rsidR="00F0309C">
        <w:t xml:space="preserve"> of this study </w:t>
      </w:r>
      <w:r w:rsidR="00DC464D">
        <w:t xml:space="preserve">are </w:t>
      </w:r>
      <w:r w:rsidR="00D21E24">
        <w:t xml:space="preserve">brass chamber </w:t>
      </w:r>
      <w:r w:rsidR="00DC464D">
        <w:t>arrangements</w:t>
      </w:r>
      <w:r w:rsidR="00D21E24">
        <w:t xml:space="preserve"> accompanied by formal analysis</w:t>
      </w:r>
      <w:r w:rsidR="00DC464D">
        <w:t xml:space="preserve"> of five of Nadia Boulanger’s songs</w:t>
      </w:r>
      <w:r w:rsidR="00A31AC9">
        <w:t xml:space="preserve">: </w:t>
      </w:r>
      <w:r w:rsidR="00A04B91" w:rsidRPr="00BA551F">
        <w:rPr>
          <w:rFonts w:eastAsia="Times New Roman"/>
          <w:i/>
          <w:iCs/>
        </w:rPr>
        <w:t xml:space="preserve">Chanson </w:t>
      </w:r>
      <w:r w:rsidR="00A04B91" w:rsidRPr="00BA551F">
        <w:rPr>
          <w:rFonts w:eastAsia="Times New Roman"/>
        </w:rPr>
        <w:t>(</w:t>
      </w:r>
      <w:proofErr w:type="spellStart"/>
      <w:r w:rsidR="00A04B91" w:rsidRPr="00BA551F">
        <w:rPr>
          <w:rFonts w:eastAsia="Times New Roman"/>
        </w:rPr>
        <w:t>Delaquys</w:t>
      </w:r>
      <w:proofErr w:type="spellEnd"/>
      <w:r w:rsidR="00A04B91" w:rsidRPr="00BA551F">
        <w:rPr>
          <w:rFonts w:eastAsia="Times New Roman"/>
        </w:rPr>
        <w:t>),</w:t>
      </w:r>
      <w:r w:rsidR="00A04B91" w:rsidRPr="00BA551F">
        <w:rPr>
          <w:rFonts w:eastAsia="Times New Roman"/>
          <w:i/>
          <w:iCs/>
        </w:rPr>
        <w:t xml:space="preserve"> Au </w:t>
      </w:r>
      <w:r w:rsidR="00A04B91">
        <w:rPr>
          <w:rFonts w:eastAsia="Times New Roman"/>
          <w:i/>
          <w:iCs/>
        </w:rPr>
        <w:t>B</w:t>
      </w:r>
      <w:r w:rsidR="00A04B91" w:rsidRPr="00BA551F">
        <w:rPr>
          <w:rFonts w:eastAsia="Times New Roman"/>
          <w:i/>
          <w:iCs/>
        </w:rPr>
        <w:t xml:space="preserve">ord de la </w:t>
      </w:r>
      <w:r w:rsidR="00ED538C">
        <w:rPr>
          <w:rFonts w:eastAsia="Times New Roman"/>
          <w:i/>
          <w:iCs/>
        </w:rPr>
        <w:t>R</w:t>
      </w:r>
      <w:r w:rsidR="00A04B91" w:rsidRPr="00BA551F">
        <w:rPr>
          <w:rFonts w:eastAsia="Times New Roman"/>
          <w:i/>
          <w:iCs/>
        </w:rPr>
        <w:t>oute</w:t>
      </w:r>
      <w:r w:rsidR="00A04B91" w:rsidRPr="00BA551F">
        <w:rPr>
          <w:rFonts w:eastAsia="Times New Roman"/>
        </w:rPr>
        <w:t>,</w:t>
      </w:r>
      <w:r w:rsidR="00A04B91" w:rsidRPr="00BA551F">
        <w:rPr>
          <w:rFonts w:eastAsia="Times New Roman"/>
          <w:i/>
          <w:iCs/>
        </w:rPr>
        <w:t xml:space="preserve"> Chanson </w:t>
      </w:r>
      <w:r w:rsidR="00A04B91" w:rsidRPr="00BA551F">
        <w:rPr>
          <w:rFonts w:eastAsia="Times New Roman"/>
        </w:rPr>
        <w:t>(</w:t>
      </w:r>
      <w:proofErr w:type="spellStart"/>
      <w:r w:rsidR="00A04B91" w:rsidRPr="00BA551F">
        <w:rPr>
          <w:rFonts w:eastAsia="Times New Roman"/>
        </w:rPr>
        <w:t>Mauclair</w:t>
      </w:r>
      <w:proofErr w:type="spellEnd"/>
      <w:r w:rsidR="00A04B91" w:rsidRPr="00BA551F">
        <w:rPr>
          <w:rFonts w:eastAsia="Times New Roman"/>
        </w:rPr>
        <w:t>),</w:t>
      </w:r>
      <w:r w:rsidR="00A04B91" w:rsidRPr="00BA551F">
        <w:rPr>
          <w:rFonts w:eastAsia="Times New Roman"/>
          <w:i/>
          <w:iCs/>
        </w:rPr>
        <w:t xml:space="preserve"> </w:t>
      </w:r>
      <w:proofErr w:type="spellStart"/>
      <w:r w:rsidR="00A04B91" w:rsidRPr="00BA551F">
        <w:rPr>
          <w:rFonts w:eastAsia="Times New Roman"/>
          <w:i/>
          <w:iCs/>
        </w:rPr>
        <w:t>Élégie</w:t>
      </w:r>
      <w:proofErr w:type="spellEnd"/>
      <w:r w:rsidR="00A04B91" w:rsidRPr="00BA551F">
        <w:rPr>
          <w:rFonts w:eastAsia="Times New Roman"/>
        </w:rPr>
        <w:t>,</w:t>
      </w:r>
      <w:r w:rsidR="00A04B91" w:rsidRPr="00BA551F">
        <w:rPr>
          <w:rFonts w:eastAsia="Times New Roman"/>
          <w:i/>
          <w:iCs/>
        </w:rPr>
        <w:t xml:space="preserve"> </w:t>
      </w:r>
      <w:r w:rsidR="00A04B91" w:rsidRPr="00BA551F">
        <w:rPr>
          <w:rFonts w:eastAsia="Times New Roman"/>
        </w:rPr>
        <w:t>and</w:t>
      </w:r>
      <w:r w:rsidR="00A04B91" w:rsidRPr="00BA551F">
        <w:rPr>
          <w:rFonts w:eastAsia="Times New Roman"/>
          <w:i/>
          <w:iCs/>
        </w:rPr>
        <w:t xml:space="preserve"> </w:t>
      </w:r>
      <w:proofErr w:type="spellStart"/>
      <w:r w:rsidR="00A04B91" w:rsidRPr="00BA551F">
        <w:rPr>
          <w:rFonts w:eastAsia="Times New Roman"/>
          <w:i/>
          <w:iCs/>
        </w:rPr>
        <w:t>Cantique</w:t>
      </w:r>
      <w:proofErr w:type="spellEnd"/>
      <w:r w:rsidR="005E2880">
        <w:t xml:space="preserve">. </w:t>
      </w:r>
      <w:r w:rsidR="0035062E">
        <w:t xml:space="preserve">These results demonstrate that Nadia Boulanger’s compositions </w:t>
      </w:r>
      <w:r w:rsidR="000673E7">
        <w:t>have worth</w:t>
      </w:r>
      <w:r w:rsidR="00340C82">
        <w:t xml:space="preserve"> as </w:t>
      </w:r>
      <w:r w:rsidR="00943376">
        <w:t xml:space="preserve">coherent works of art. </w:t>
      </w:r>
    </w:p>
    <w:p w14:paraId="327E2B7D" w14:textId="03BD4080" w:rsidR="00B4289C" w:rsidRDefault="0004752E" w:rsidP="00CA417F">
      <w:r>
        <w:t>The a</w:t>
      </w:r>
      <w:r w:rsidR="007C3774">
        <w:t>uthor</w:t>
      </w:r>
      <w:r>
        <w:t xml:space="preserve"> has included their</w:t>
      </w:r>
      <w:r w:rsidR="007C3774">
        <w:t xml:space="preserve"> annotated score</w:t>
      </w:r>
      <w:r>
        <w:t>s</w:t>
      </w:r>
      <w:r w:rsidR="007C3774">
        <w:t xml:space="preserve"> </w:t>
      </w:r>
      <w:r w:rsidR="004D61F8">
        <w:t>in</w:t>
      </w:r>
      <w:r w:rsidR="00B054C7">
        <w:t xml:space="preserve"> </w:t>
      </w:r>
      <w:r w:rsidR="00E53A78">
        <w:fldChar w:fldCharType="begin"/>
      </w:r>
      <w:r w:rsidR="00E53A78">
        <w:instrText xml:space="preserve"> REF _Ref89015161 \h </w:instrText>
      </w:r>
      <w:r w:rsidR="00E53A78">
        <w:fldChar w:fldCharType="separate"/>
      </w:r>
      <w:r w:rsidR="00461E8E" w:rsidRPr="000D3606">
        <w:t>Appendix A: Annotated Vocal Scores</w:t>
      </w:r>
      <w:r w:rsidR="00E53A78">
        <w:fldChar w:fldCharType="end"/>
      </w:r>
      <w:r w:rsidR="00A554E9">
        <w:t>,</w:t>
      </w:r>
      <w:r w:rsidR="008B0A82">
        <w:t xml:space="preserve"> a copy of the lecture</w:t>
      </w:r>
      <w:r>
        <w:t>-</w:t>
      </w:r>
      <w:r w:rsidR="008B0A82">
        <w:t xml:space="preserve">recital program where these arrangements and analyses were </w:t>
      </w:r>
      <w:r w:rsidR="008C62A5">
        <w:t xml:space="preserve">presented </w:t>
      </w:r>
      <w:r w:rsidR="004D61F8">
        <w:t>in</w:t>
      </w:r>
      <w:r w:rsidR="008C62A5">
        <w:t xml:space="preserve"> </w:t>
      </w:r>
      <w:r w:rsidR="008C62A5">
        <w:fldChar w:fldCharType="begin"/>
      </w:r>
      <w:r w:rsidR="008C62A5">
        <w:instrText xml:space="preserve"> REF _Ref88913783 \h </w:instrText>
      </w:r>
      <w:r w:rsidR="008C62A5">
        <w:fldChar w:fldCharType="separate"/>
      </w:r>
      <w:r w:rsidR="00461E8E">
        <w:t>Appendix B: Lecture Recital Program</w:t>
      </w:r>
      <w:r w:rsidR="008C62A5">
        <w:fldChar w:fldCharType="end"/>
      </w:r>
      <w:r w:rsidR="00A554E9">
        <w:t xml:space="preserve">, and </w:t>
      </w:r>
      <w:r w:rsidR="004D61F8">
        <w:t>links to video recordings</w:t>
      </w:r>
      <w:r w:rsidR="00067BF3">
        <w:t xml:space="preserve"> of the performances of the arrangements in </w:t>
      </w:r>
      <w:r w:rsidR="00B60F08">
        <w:fldChar w:fldCharType="begin"/>
      </w:r>
      <w:r w:rsidR="00B60F08">
        <w:instrText xml:space="preserve"> REF _Ref89021879 \h </w:instrText>
      </w:r>
      <w:r w:rsidR="00B60F08">
        <w:fldChar w:fldCharType="separate"/>
      </w:r>
      <w:r w:rsidR="00461E8E">
        <w:t>Appendix C: Links to Lecture Recital Recordings</w:t>
      </w:r>
      <w:r w:rsidR="00B60F08">
        <w:fldChar w:fldCharType="end"/>
      </w:r>
      <w:r>
        <w:t xml:space="preserve"> to support this document.</w:t>
      </w:r>
    </w:p>
    <w:p w14:paraId="067F0149" w14:textId="1631CDA8" w:rsidR="00B4289C" w:rsidRDefault="00B4289C" w:rsidP="00B4289C">
      <w:pPr>
        <w:pStyle w:val="Heading3"/>
      </w:pPr>
      <w:bookmarkStart w:id="270" w:name="_Toc89031820"/>
      <w:bookmarkStart w:id="271" w:name="_Toc89034545"/>
      <w:bookmarkStart w:id="272" w:name="_Toc89123111"/>
      <w:r>
        <w:t>CONCLUSIONS</w:t>
      </w:r>
      <w:bookmarkEnd w:id="270"/>
      <w:bookmarkEnd w:id="271"/>
      <w:bookmarkEnd w:id="272"/>
    </w:p>
    <w:p w14:paraId="5CF96144" w14:textId="16B529C4" w:rsidR="001F2969" w:rsidRPr="00317C52" w:rsidRDefault="0036192D" w:rsidP="00317C52">
      <w:r>
        <w:t xml:space="preserve">It </w:t>
      </w:r>
      <w:r w:rsidR="00725CDB">
        <w:t>would be</w:t>
      </w:r>
      <w:r>
        <w:t xml:space="preserve"> </w:t>
      </w:r>
      <w:r w:rsidR="00D3314A">
        <w:t>inappropriate</w:t>
      </w:r>
      <w:r>
        <w:t xml:space="preserve"> to make sweeping judgments about Nadia Boulanger’s compositional </w:t>
      </w:r>
      <w:r w:rsidR="00D3314A">
        <w:t>style based on five songs alone</w:t>
      </w:r>
      <w:r w:rsidR="008B674B">
        <w:t>.</w:t>
      </w:r>
      <w:r w:rsidR="0089741F">
        <w:t xml:space="preserve"> </w:t>
      </w:r>
      <w:r w:rsidR="008B674B">
        <w:t>H</w:t>
      </w:r>
      <w:r w:rsidR="00D3314A">
        <w:t xml:space="preserve">owever, these songs </w:t>
      </w:r>
      <w:r w:rsidR="0088365C">
        <w:t xml:space="preserve">do </w:t>
      </w:r>
      <w:r w:rsidR="0060362C">
        <w:t>contain</w:t>
      </w:r>
      <w:r w:rsidR="0088365C">
        <w:t xml:space="preserve"> what scholar</w:t>
      </w:r>
      <w:r w:rsidR="00EB7753">
        <w:t>s have described as typical features of Nadia Boulanger</w:t>
      </w:r>
      <w:r w:rsidR="0089741F">
        <w:t>’s compositions</w:t>
      </w:r>
      <w:r w:rsidR="008B674B">
        <w:t xml:space="preserve">, </w:t>
      </w:r>
      <w:r w:rsidR="00E5512F">
        <w:t>mainly</w:t>
      </w:r>
      <w:r w:rsidR="009B4D58">
        <w:t xml:space="preserve"> </w:t>
      </w:r>
      <w:r w:rsidR="001F2969" w:rsidRPr="00BA551F">
        <w:rPr>
          <w:rFonts w:eastAsia="Times New Roman"/>
        </w:rPr>
        <w:t xml:space="preserve">that </w:t>
      </w:r>
      <w:r w:rsidR="00711F07">
        <w:rPr>
          <w:rFonts w:eastAsia="Times New Roman"/>
        </w:rPr>
        <w:t>they are</w:t>
      </w:r>
      <w:r w:rsidR="001F2969" w:rsidRPr="00BA551F">
        <w:rPr>
          <w:rFonts w:eastAsia="Times New Roman"/>
        </w:rPr>
        <w:t xml:space="preserve"> tonal </w:t>
      </w:r>
      <w:r w:rsidR="008B674B">
        <w:rPr>
          <w:rFonts w:eastAsia="Times New Roman"/>
        </w:rPr>
        <w:t>works</w:t>
      </w:r>
      <w:r w:rsidR="001F2969" w:rsidRPr="00BA551F">
        <w:rPr>
          <w:rFonts w:eastAsia="Times New Roman"/>
        </w:rPr>
        <w:t xml:space="preserve"> with some chromaticism, dissonance, use of pedal points, and </w:t>
      </w:r>
      <w:r w:rsidR="001F2969">
        <w:rPr>
          <w:rFonts w:eastAsia="Times New Roman"/>
        </w:rPr>
        <w:t>“</w:t>
      </w:r>
      <w:r w:rsidR="001F2969" w:rsidRPr="00BA551F">
        <w:rPr>
          <w:rFonts w:eastAsia="Times New Roman"/>
        </w:rPr>
        <w:t>restless modulations.</w:t>
      </w:r>
      <w:r w:rsidR="001F2969">
        <w:rPr>
          <w:rFonts w:eastAsia="Times New Roman"/>
        </w:rPr>
        <w:t>”</w:t>
      </w:r>
      <w:r w:rsidR="009B4D58">
        <w:rPr>
          <w:rStyle w:val="FootnoteReference"/>
          <w:rFonts w:eastAsia="Times New Roman"/>
        </w:rPr>
        <w:footnoteReference w:id="32"/>
      </w:r>
      <w:r w:rsidR="006E6F1D">
        <w:rPr>
          <w:rFonts w:eastAsia="Times New Roman"/>
        </w:rPr>
        <w:t xml:space="preserve"> </w:t>
      </w:r>
      <w:r w:rsidR="00AD5E39">
        <w:rPr>
          <w:rFonts w:eastAsia="Times New Roman"/>
        </w:rPr>
        <w:lastRenderedPageBreak/>
        <w:fldChar w:fldCharType="begin"/>
      </w:r>
      <w:r w:rsidR="00AD5E39">
        <w:rPr>
          <w:rFonts w:eastAsia="Times New Roman"/>
        </w:rPr>
        <w:instrText xml:space="preserve"> REF _Ref89023700 \h </w:instrText>
      </w:r>
      <w:r w:rsidR="00AD5E39">
        <w:rPr>
          <w:rFonts w:eastAsia="Times New Roman"/>
        </w:rPr>
      </w:r>
      <w:r w:rsidR="00AD5E39">
        <w:rPr>
          <w:rFonts w:eastAsia="Times New Roman"/>
        </w:rPr>
        <w:fldChar w:fldCharType="separate"/>
      </w:r>
      <w:r w:rsidR="00461E8E">
        <w:t xml:space="preserve">Table </w:t>
      </w:r>
      <w:r w:rsidR="00461E8E">
        <w:rPr>
          <w:noProof/>
        </w:rPr>
        <w:t>6</w:t>
      </w:r>
      <w:r w:rsidR="00AD5E39">
        <w:rPr>
          <w:rFonts w:eastAsia="Times New Roman"/>
        </w:rPr>
        <w:fldChar w:fldCharType="end"/>
      </w:r>
      <w:r w:rsidR="00AD5E39">
        <w:rPr>
          <w:rFonts w:eastAsia="Times New Roman"/>
        </w:rPr>
        <w:t xml:space="preserve"> </w:t>
      </w:r>
      <w:r w:rsidR="00C35CB9">
        <w:rPr>
          <w:rFonts w:eastAsia="Times New Roman"/>
        </w:rPr>
        <w:t>confirms the presence of these features in all five songs included in this study.</w:t>
      </w:r>
      <w:r w:rsidR="00317C52">
        <w:rPr>
          <w:rFonts w:eastAsia="Times New Roman"/>
        </w:rPr>
        <w:t xml:space="preserve"> </w:t>
      </w:r>
      <w:r w:rsidR="00317C52">
        <w:t xml:space="preserve">The analyses of the songs show that they each contain a consistent internal logic. </w:t>
      </w:r>
    </w:p>
    <w:p w14:paraId="4C309CD7" w14:textId="270C70A3" w:rsidR="00BE6A36" w:rsidRDefault="00BE6A36" w:rsidP="00BE6A36">
      <w:pPr>
        <w:pStyle w:val="Caption"/>
        <w:keepNext/>
      </w:pPr>
      <w:bookmarkStart w:id="273" w:name="_Ref89023700"/>
      <w:bookmarkStart w:id="274" w:name="_Toc89031831"/>
      <w:bookmarkStart w:id="275" w:name="_Toc89034556"/>
      <w:bookmarkStart w:id="276" w:name="_Toc89123122"/>
      <w:r>
        <w:t xml:space="preserve">Table </w:t>
      </w:r>
      <w:fldSimple w:instr=" SEQ Table \* ARABIC ">
        <w:r w:rsidR="00461E8E">
          <w:rPr>
            <w:noProof/>
          </w:rPr>
          <w:t>6</w:t>
        </w:r>
      </w:fldSimple>
      <w:bookmarkEnd w:id="273"/>
      <w:r>
        <w:t xml:space="preserve"> Typical Features in Nadia Boulanger's Compositions</w:t>
      </w:r>
      <w:bookmarkEnd w:id="274"/>
      <w:bookmarkEnd w:id="275"/>
      <w:bookmarkEnd w:id="276"/>
    </w:p>
    <w:tbl>
      <w:tblPr>
        <w:tblStyle w:val="TableGrid"/>
        <w:tblW w:w="0" w:type="auto"/>
        <w:tblLook w:val="04A0" w:firstRow="1" w:lastRow="0" w:firstColumn="1" w:lastColumn="0" w:noHBand="0" w:noVBand="1"/>
      </w:tblPr>
      <w:tblGrid>
        <w:gridCol w:w="1435"/>
        <w:gridCol w:w="1260"/>
        <w:gridCol w:w="1800"/>
        <w:gridCol w:w="1710"/>
        <w:gridCol w:w="1530"/>
        <w:gridCol w:w="1615"/>
      </w:tblGrid>
      <w:tr w:rsidR="007361E8" w14:paraId="59FCCBAC" w14:textId="4CDB9BE2" w:rsidTr="00D43318">
        <w:tc>
          <w:tcPr>
            <w:tcW w:w="1435" w:type="dxa"/>
          </w:tcPr>
          <w:p w14:paraId="7ADFC6DC" w14:textId="2C237977" w:rsidR="00F23C3C" w:rsidRPr="00744F05" w:rsidRDefault="00F23C3C" w:rsidP="00E950B2">
            <w:pPr>
              <w:ind w:firstLine="0"/>
              <w:rPr>
                <w:b/>
                <w:bCs/>
              </w:rPr>
            </w:pPr>
            <w:r w:rsidRPr="00744F05">
              <w:rPr>
                <w:b/>
                <w:bCs/>
              </w:rPr>
              <w:t>Song</w:t>
            </w:r>
          </w:p>
        </w:tc>
        <w:tc>
          <w:tcPr>
            <w:tcW w:w="1260" w:type="dxa"/>
          </w:tcPr>
          <w:p w14:paraId="75DCCD18" w14:textId="2066C46F" w:rsidR="00F23C3C" w:rsidRPr="00744F05" w:rsidRDefault="00F23C3C" w:rsidP="00E950B2">
            <w:pPr>
              <w:ind w:firstLine="0"/>
              <w:rPr>
                <w:b/>
                <w:bCs/>
              </w:rPr>
            </w:pPr>
            <w:r w:rsidRPr="00744F05">
              <w:rPr>
                <w:b/>
                <w:bCs/>
              </w:rPr>
              <w:t>Tonality</w:t>
            </w:r>
          </w:p>
        </w:tc>
        <w:tc>
          <w:tcPr>
            <w:tcW w:w="1800" w:type="dxa"/>
          </w:tcPr>
          <w:p w14:paraId="32B51691" w14:textId="53C89748" w:rsidR="00F23C3C" w:rsidRPr="00744F05" w:rsidRDefault="00F23C3C" w:rsidP="00E950B2">
            <w:pPr>
              <w:ind w:firstLine="0"/>
              <w:rPr>
                <w:b/>
                <w:bCs/>
              </w:rPr>
            </w:pPr>
            <w:r w:rsidRPr="00744F05">
              <w:rPr>
                <w:b/>
                <w:bCs/>
              </w:rPr>
              <w:t>Chromaticism</w:t>
            </w:r>
          </w:p>
        </w:tc>
        <w:tc>
          <w:tcPr>
            <w:tcW w:w="1710" w:type="dxa"/>
          </w:tcPr>
          <w:p w14:paraId="682F9476" w14:textId="105B6BBF" w:rsidR="00F23C3C" w:rsidRPr="00744F05" w:rsidRDefault="00F23C3C" w:rsidP="00E950B2">
            <w:pPr>
              <w:ind w:firstLine="0"/>
              <w:rPr>
                <w:b/>
                <w:bCs/>
              </w:rPr>
            </w:pPr>
            <w:r w:rsidRPr="00744F05">
              <w:rPr>
                <w:b/>
                <w:bCs/>
              </w:rPr>
              <w:t>Dissonance</w:t>
            </w:r>
          </w:p>
        </w:tc>
        <w:tc>
          <w:tcPr>
            <w:tcW w:w="1530" w:type="dxa"/>
          </w:tcPr>
          <w:p w14:paraId="045F6044" w14:textId="0BA6BD98" w:rsidR="00F23C3C" w:rsidRPr="00744F05" w:rsidRDefault="00F23C3C" w:rsidP="00E950B2">
            <w:pPr>
              <w:ind w:firstLine="0"/>
              <w:rPr>
                <w:b/>
                <w:bCs/>
              </w:rPr>
            </w:pPr>
            <w:r w:rsidRPr="00744F05">
              <w:rPr>
                <w:b/>
                <w:bCs/>
              </w:rPr>
              <w:t>Pedal Points</w:t>
            </w:r>
          </w:p>
        </w:tc>
        <w:tc>
          <w:tcPr>
            <w:tcW w:w="1615" w:type="dxa"/>
          </w:tcPr>
          <w:p w14:paraId="1FF816D4" w14:textId="169FB6B2" w:rsidR="00F23C3C" w:rsidRPr="00744F05" w:rsidRDefault="00F23C3C" w:rsidP="00E950B2">
            <w:pPr>
              <w:ind w:firstLine="0"/>
              <w:rPr>
                <w:b/>
                <w:bCs/>
              </w:rPr>
            </w:pPr>
            <w:r w:rsidRPr="00744F05">
              <w:rPr>
                <w:b/>
                <w:bCs/>
              </w:rPr>
              <w:t>Modulations</w:t>
            </w:r>
          </w:p>
        </w:tc>
      </w:tr>
      <w:tr w:rsidR="007361E8" w14:paraId="7CE8A02E" w14:textId="7B47114A" w:rsidTr="00D43318">
        <w:tc>
          <w:tcPr>
            <w:tcW w:w="1435" w:type="dxa"/>
          </w:tcPr>
          <w:p w14:paraId="521E5D73" w14:textId="2EB2CA9F" w:rsidR="00F23C3C" w:rsidRPr="00ED538C" w:rsidRDefault="00F23C3C" w:rsidP="00E950B2">
            <w:pPr>
              <w:ind w:firstLine="0"/>
            </w:pPr>
            <w:r>
              <w:rPr>
                <w:i/>
                <w:iCs/>
              </w:rPr>
              <w:t xml:space="preserve">Chanson </w:t>
            </w:r>
            <w:r>
              <w:t>(</w:t>
            </w:r>
            <w:proofErr w:type="spellStart"/>
            <w:r>
              <w:t>Delaquys</w:t>
            </w:r>
            <w:proofErr w:type="spellEnd"/>
            <w:r>
              <w:t>)</w:t>
            </w:r>
          </w:p>
        </w:tc>
        <w:tc>
          <w:tcPr>
            <w:tcW w:w="1260" w:type="dxa"/>
          </w:tcPr>
          <w:p w14:paraId="71F3E80E" w14:textId="0FAB2F39" w:rsidR="00F23C3C" w:rsidRDefault="00AE7FFA" w:rsidP="00E950B2">
            <w:pPr>
              <w:ind w:firstLine="0"/>
            </w:pPr>
            <w:r>
              <w:t>G Major</w:t>
            </w:r>
          </w:p>
        </w:tc>
        <w:tc>
          <w:tcPr>
            <w:tcW w:w="1800" w:type="dxa"/>
          </w:tcPr>
          <w:p w14:paraId="351A54C7" w14:textId="37B04D9D" w:rsidR="00F23C3C" w:rsidRDefault="00145D36" w:rsidP="00E950B2">
            <w:pPr>
              <w:ind w:firstLine="0"/>
            </w:pPr>
            <w:r>
              <w:t xml:space="preserve">Applied </w:t>
            </w:r>
            <w:r w:rsidR="00E91F19">
              <w:t>d</w:t>
            </w:r>
            <w:r>
              <w:t>ominants</w:t>
            </w:r>
          </w:p>
        </w:tc>
        <w:tc>
          <w:tcPr>
            <w:tcW w:w="1710" w:type="dxa"/>
          </w:tcPr>
          <w:p w14:paraId="4E331B27" w14:textId="406A29A7" w:rsidR="00F23C3C" w:rsidRDefault="00F575D3" w:rsidP="00E950B2">
            <w:pPr>
              <w:ind w:firstLine="0"/>
            </w:pPr>
            <w:r>
              <w:t>Functional</w:t>
            </w:r>
          </w:p>
        </w:tc>
        <w:tc>
          <w:tcPr>
            <w:tcW w:w="1530" w:type="dxa"/>
          </w:tcPr>
          <w:p w14:paraId="19A57E3D" w14:textId="2D486D3C" w:rsidR="00F23C3C" w:rsidRDefault="00D644C7" w:rsidP="00E950B2">
            <w:pPr>
              <w:ind w:firstLine="0"/>
            </w:pPr>
            <w:r>
              <w:t xml:space="preserve">Tonic </w:t>
            </w:r>
            <w:r w:rsidR="007D641E">
              <w:t xml:space="preserve">and </w:t>
            </w:r>
            <w:r w:rsidR="00E91F19">
              <w:t>d</w:t>
            </w:r>
            <w:r w:rsidR="007D641E">
              <w:t xml:space="preserve">ominant </w:t>
            </w:r>
            <w:r w:rsidR="00E91F19">
              <w:t>p</w:t>
            </w:r>
            <w:r w:rsidR="007D641E">
              <w:t>edals</w:t>
            </w:r>
          </w:p>
        </w:tc>
        <w:tc>
          <w:tcPr>
            <w:tcW w:w="1615" w:type="dxa"/>
          </w:tcPr>
          <w:p w14:paraId="706F4AAD" w14:textId="31666345" w:rsidR="00F23C3C" w:rsidRDefault="00F575D3" w:rsidP="00E950B2">
            <w:pPr>
              <w:ind w:firstLine="0"/>
            </w:pPr>
            <w:r>
              <w:t xml:space="preserve">Strongly </w:t>
            </w:r>
            <w:r w:rsidR="00E91F19">
              <w:t>t</w:t>
            </w:r>
            <w:r>
              <w:t xml:space="preserve">onicizes </w:t>
            </w:r>
            <w:r w:rsidR="00E91F19">
              <w:t>s</w:t>
            </w:r>
            <w:r>
              <w:t>ubdominant</w:t>
            </w:r>
          </w:p>
        </w:tc>
      </w:tr>
      <w:tr w:rsidR="007361E8" w14:paraId="010F626B" w14:textId="2C319BB6" w:rsidTr="00D43318">
        <w:tc>
          <w:tcPr>
            <w:tcW w:w="1435" w:type="dxa"/>
          </w:tcPr>
          <w:p w14:paraId="0356037E" w14:textId="6C452C45" w:rsidR="00F23C3C" w:rsidRDefault="00F23C3C" w:rsidP="00E950B2">
            <w:pPr>
              <w:ind w:firstLine="0"/>
              <w:rPr>
                <w:rFonts w:eastAsia="Times New Roman"/>
                <w:i/>
                <w:iCs/>
              </w:rPr>
            </w:pPr>
            <w:r w:rsidRPr="00BA551F">
              <w:rPr>
                <w:rFonts w:eastAsia="Times New Roman"/>
                <w:i/>
                <w:iCs/>
              </w:rPr>
              <w:t xml:space="preserve">Au </w:t>
            </w:r>
            <w:r>
              <w:rPr>
                <w:rFonts w:eastAsia="Times New Roman"/>
                <w:i/>
                <w:iCs/>
              </w:rPr>
              <w:t>B</w:t>
            </w:r>
            <w:r w:rsidRPr="00BA551F">
              <w:rPr>
                <w:rFonts w:eastAsia="Times New Roman"/>
                <w:i/>
                <w:iCs/>
              </w:rPr>
              <w:t xml:space="preserve">ord de la </w:t>
            </w:r>
            <w:r>
              <w:rPr>
                <w:rFonts w:eastAsia="Times New Roman"/>
                <w:i/>
                <w:iCs/>
              </w:rPr>
              <w:t>R</w:t>
            </w:r>
            <w:r w:rsidRPr="00BA551F">
              <w:rPr>
                <w:rFonts w:eastAsia="Times New Roman"/>
                <w:i/>
                <w:iCs/>
              </w:rPr>
              <w:t>oute</w:t>
            </w:r>
          </w:p>
        </w:tc>
        <w:tc>
          <w:tcPr>
            <w:tcW w:w="1260" w:type="dxa"/>
          </w:tcPr>
          <w:p w14:paraId="15D0B924" w14:textId="03495F05" w:rsidR="00F23C3C" w:rsidRDefault="00AE7FFA" w:rsidP="00E950B2">
            <w:pPr>
              <w:ind w:firstLine="0"/>
            </w:pPr>
            <w:r>
              <w:t xml:space="preserve">F Minor </w:t>
            </w:r>
          </w:p>
        </w:tc>
        <w:tc>
          <w:tcPr>
            <w:tcW w:w="1800" w:type="dxa"/>
          </w:tcPr>
          <w:p w14:paraId="035B4EAF" w14:textId="694058D3" w:rsidR="00F23C3C" w:rsidRDefault="007361E8" w:rsidP="00E950B2">
            <w:pPr>
              <w:ind w:firstLine="0"/>
            </w:pPr>
            <w:r>
              <w:t xml:space="preserve">Borrowing from </w:t>
            </w:r>
            <w:proofErr w:type="spellStart"/>
            <w:r>
              <w:t>phyrgian</w:t>
            </w:r>
            <w:proofErr w:type="spellEnd"/>
          </w:p>
        </w:tc>
        <w:tc>
          <w:tcPr>
            <w:tcW w:w="1710" w:type="dxa"/>
          </w:tcPr>
          <w:p w14:paraId="60E63051" w14:textId="11A92BEA" w:rsidR="00F23C3C" w:rsidRDefault="007361E8" w:rsidP="00E950B2">
            <w:pPr>
              <w:ind w:firstLine="0"/>
            </w:pPr>
            <w:r>
              <w:t>Harmonic 2nds</w:t>
            </w:r>
          </w:p>
        </w:tc>
        <w:tc>
          <w:tcPr>
            <w:tcW w:w="1530" w:type="dxa"/>
          </w:tcPr>
          <w:p w14:paraId="79D87BB9" w14:textId="0C3E17BF" w:rsidR="00F23C3C" w:rsidRDefault="007361E8" w:rsidP="00E950B2">
            <w:pPr>
              <w:ind w:firstLine="0"/>
            </w:pPr>
            <w:r>
              <w:t xml:space="preserve">Tonic </w:t>
            </w:r>
            <w:r w:rsidR="00E91F19">
              <w:t>p</w:t>
            </w:r>
            <w:r>
              <w:t xml:space="preserve">edal </w:t>
            </w:r>
            <w:r w:rsidR="00E91F19">
              <w:t>t</w:t>
            </w:r>
            <w:r>
              <w:t>hroughout</w:t>
            </w:r>
          </w:p>
        </w:tc>
        <w:tc>
          <w:tcPr>
            <w:tcW w:w="1615" w:type="dxa"/>
          </w:tcPr>
          <w:p w14:paraId="062F6119" w14:textId="5088A892" w:rsidR="00F23C3C" w:rsidRDefault="00E91F19" w:rsidP="00E950B2">
            <w:pPr>
              <w:ind w:firstLine="0"/>
            </w:pPr>
            <w:r>
              <w:t>Brief shift to subdominant</w:t>
            </w:r>
          </w:p>
        </w:tc>
      </w:tr>
      <w:tr w:rsidR="007361E8" w14:paraId="003CB014" w14:textId="1192D8E0" w:rsidTr="00D43318">
        <w:tc>
          <w:tcPr>
            <w:tcW w:w="1435" w:type="dxa"/>
          </w:tcPr>
          <w:p w14:paraId="463F603D" w14:textId="40D7B437" w:rsidR="00F23C3C" w:rsidRPr="00ED538C" w:rsidRDefault="00F23C3C" w:rsidP="00E950B2">
            <w:pPr>
              <w:ind w:firstLine="0"/>
            </w:pPr>
            <w:r>
              <w:rPr>
                <w:i/>
                <w:iCs/>
              </w:rPr>
              <w:t>Chanson</w:t>
            </w:r>
            <w:r>
              <w:t xml:space="preserve"> (</w:t>
            </w:r>
            <w:proofErr w:type="spellStart"/>
            <w:r>
              <w:t>Mauclair</w:t>
            </w:r>
            <w:proofErr w:type="spellEnd"/>
            <w:r>
              <w:t>)</w:t>
            </w:r>
          </w:p>
        </w:tc>
        <w:tc>
          <w:tcPr>
            <w:tcW w:w="1260" w:type="dxa"/>
          </w:tcPr>
          <w:p w14:paraId="085BD4F0" w14:textId="323F01A2" w:rsidR="00F23C3C" w:rsidRDefault="007F71F5" w:rsidP="00E950B2">
            <w:pPr>
              <w:ind w:firstLine="0"/>
            </w:pPr>
            <w:r>
              <w:t>A Minor</w:t>
            </w:r>
          </w:p>
        </w:tc>
        <w:tc>
          <w:tcPr>
            <w:tcW w:w="1800" w:type="dxa"/>
          </w:tcPr>
          <w:p w14:paraId="4604B2C9" w14:textId="5973AA18" w:rsidR="00F23C3C" w:rsidRDefault="00B75562" w:rsidP="00E950B2">
            <w:pPr>
              <w:ind w:firstLine="0"/>
            </w:pPr>
            <w:r>
              <w:t xml:space="preserve">Within </w:t>
            </w:r>
            <w:r w:rsidR="00084899">
              <w:t>ostinato</w:t>
            </w:r>
          </w:p>
        </w:tc>
        <w:tc>
          <w:tcPr>
            <w:tcW w:w="1710" w:type="dxa"/>
          </w:tcPr>
          <w:p w14:paraId="3D4B9A51" w14:textId="4B70C005" w:rsidR="00F23C3C" w:rsidRDefault="00B41C3D" w:rsidP="00E950B2">
            <w:pPr>
              <w:ind w:firstLine="0"/>
            </w:pPr>
            <w:r>
              <w:t>Within ostinato</w:t>
            </w:r>
          </w:p>
        </w:tc>
        <w:tc>
          <w:tcPr>
            <w:tcW w:w="1530" w:type="dxa"/>
          </w:tcPr>
          <w:p w14:paraId="186BF257" w14:textId="6A02FCBB" w:rsidR="00F23C3C" w:rsidRDefault="00A53083" w:rsidP="00E950B2">
            <w:pPr>
              <w:ind w:firstLine="0"/>
            </w:pPr>
            <w:r>
              <w:t xml:space="preserve">Tonic pedal </w:t>
            </w:r>
            <w:r w:rsidR="00C11DC9">
              <w:t xml:space="preserve">mm. </w:t>
            </w:r>
            <w:r w:rsidR="00F71532">
              <w:t>27-30</w:t>
            </w:r>
          </w:p>
        </w:tc>
        <w:tc>
          <w:tcPr>
            <w:tcW w:w="1615" w:type="dxa"/>
          </w:tcPr>
          <w:p w14:paraId="4996D474" w14:textId="1F845C21" w:rsidR="00F23C3C" w:rsidRDefault="00831F14" w:rsidP="00E950B2">
            <w:pPr>
              <w:ind w:firstLine="0"/>
            </w:pPr>
            <w:r>
              <w:t>N/A</w:t>
            </w:r>
          </w:p>
        </w:tc>
      </w:tr>
      <w:tr w:rsidR="007361E8" w14:paraId="2E6282A2" w14:textId="783DEBBA" w:rsidTr="00D43318">
        <w:tc>
          <w:tcPr>
            <w:tcW w:w="1435" w:type="dxa"/>
          </w:tcPr>
          <w:p w14:paraId="333B92C8" w14:textId="2CD81E0B" w:rsidR="00F23C3C" w:rsidRPr="00744F05" w:rsidRDefault="00F23C3C" w:rsidP="00E950B2">
            <w:pPr>
              <w:ind w:firstLine="0"/>
              <w:rPr>
                <w:i/>
                <w:iCs/>
              </w:rPr>
            </w:pPr>
            <w:proofErr w:type="spellStart"/>
            <w:r w:rsidRPr="00744F05">
              <w:rPr>
                <w:i/>
                <w:iCs/>
              </w:rPr>
              <w:t>Élégie</w:t>
            </w:r>
            <w:proofErr w:type="spellEnd"/>
          </w:p>
        </w:tc>
        <w:tc>
          <w:tcPr>
            <w:tcW w:w="1260" w:type="dxa"/>
          </w:tcPr>
          <w:p w14:paraId="0F7AE03F" w14:textId="553BF3A7" w:rsidR="00F23C3C" w:rsidRDefault="00364601" w:rsidP="00E950B2">
            <w:pPr>
              <w:ind w:firstLine="0"/>
            </w:pPr>
            <w:r>
              <w:t>Db Major</w:t>
            </w:r>
          </w:p>
        </w:tc>
        <w:tc>
          <w:tcPr>
            <w:tcW w:w="1800" w:type="dxa"/>
          </w:tcPr>
          <w:p w14:paraId="77F98DBA" w14:textId="68C79157" w:rsidR="00F23C3C" w:rsidRDefault="00831F14" w:rsidP="00E950B2">
            <w:pPr>
              <w:ind w:firstLine="0"/>
            </w:pPr>
            <w:r>
              <w:t>Modal mixture</w:t>
            </w:r>
          </w:p>
        </w:tc>
        <w:tc>
          <w:tcPr>
            <w:tcW w:w="1710" w:type="dxa"/>
          </w:tcPr>
          <w:p w14:paraId="3BBF054B" w14:textId="60A7E3D4" w:rsidR="00F23C3C" w:rsidRDefault="00E9779E" w:rsidP="00E950B2">
            <w:pPr>
              <w:ind w:firstLine="0"/>
            </w:pPr>
            <w:r>
              <w:t xml:space="preserve">Functional </w:t>
            </w:r>
          </w:p>
        </w:tc>
        <w:tc>
          <w:tcPr>
            <w:tcW w:w="1530" w:type="dxa"/>
          </w:tcPr>
          <w:p w14:paraId="2A3AD74E" w14:textId="7C14A40B" w:rsidR="00F23C3C" w:rsidRDefault="00A53083" w:rsidP="00E950B2">
            <w:pPr>
              <w:ind w:firstLine="0"/>
            </w:pPr>
            <w:r>
              <w:t>Dominant pedal mm. 47-51</w:t>
            </w:r>
          </w:p>
        </w:tc>
        <w:tc>
          <w:tcPr>
            <w:tcW w:w="1615" w:type="dxa"/>
          </w:tcPr>
          <w:p w14:paraId="7A8933E8" w14:textId="36A126D4" w:rsidR="00F23C3C" w:rsidRDefault="00B920D9" w:rsidP="00E950B2">
            <w:pPr>
              <w:ind w:firstLine="0"/>
            </w:pPr>
            <w:r>
              <w:t>Several distantly related keys</w:t>
            </w:r>
          </w:p>
        </w:tc>
      </w:tr>
      <w:tr w:rsidR="007361E8" w14:paraId="61ACB26F" w14:textId="776E6BCA" w:rsidTr="00D43318">
        <w:tc>
          <w:tcPr>
            <w:tcW w:w="1435" w:type="dxa"/>
          </w:tcPr>
          <w:p w14:paraId="143A5CA4" w14:textId="31AE6E55" w:rsidR="00F23C3C" w:rsidRPr="00744F05" w:rsidRDefault="00F23C3C" w:rsidP="00E950B2">
            <w:pPr>
              <w:ind w:firstLine="0"/>
              <w:rPr>
                <w:i/>
                <w:iCs/>
              </w:rPr>
            </w:pPr>
            <w:proofErr w:type="spellStart"/>
            <w:r w:rsidRPr="00744F05">
              <w:rPr>
                <w:i/>
                <w:iCs/>
              </w:rPr>
              <w:t>Cantique</w:t>
            </w:r>
            <w:proofErr w:type="spellEnd"/>
          </w:p>
        </w:tc>
        <w:tc>
          <w:tcPr>
            <w:tcW w:w="1260" w:type="dxa"/>
          </w:tcPr>
          <w:p w14:paraId="1E00C69D" w14:textId="0D15F60B" w:rsidR="00F23C3C" w:rsidRDefault="00364601" w:rsidP="00E950B2">
            <w:pPr>
              <w:ind w:firstLine="0"/>
            </w:pPr>
            <w:r>
              <w:t>F Major</w:t>
            </w:r>
          </w:p>
        </w:tc>
        <w:tc>
          <w:tcPr>
            <w:tcW w:w="1800" w:type="dxa"/>
          </w:tcPr>
          <w:p w14:paraId="1ED03002" w14:textId="4E8382B9" w:rsidR="00F23C3C" w:rsidRDefault="009B136D" w:rsidP="00E950B2">
            <w:pPr>
              <w:ind w:firstLine="0"/>
            </w:pPr>
            <w:r>
              <w:t>mm. 12-18</w:t>
            </w:r>
          </w:p>
        </w:tc>
        <w:tc>
          <w:tcPr>
            <w:tcW w:w="1710" w:type="dxa"/>
          </w:tcPr>
          <w:p w14:paraId="33CE6E55" w14:textId="3E9B2C9A" w:rsidR="00F23C3C" w:rsidRDefault="002029B4" w:rsidP="00E950B2">
            <w:pPr>
              <w:ind w:firstLine="0"/>
            </w:pPr>
            <w:r>
              <w:t>Harmonic 2nds and 4ths</w:t>
            </w:r>
          </w:p>
        </w:tc>
        <w:tc>
          <w:tcPr>
            <w:tcW w:w="1530" w:type="dxa"/>
          </w:tcPr>
          <w:p w14:paraId="116B6FCC" w14:textId="27553EC4" w:rsidR="00F23C3C" w:rsidRDefault="002029B4" w:rsidP="00E950B2">
            <w:pPr>
              <w:ind w:firstLine="0"/>
            </w:pPr>
            <w:r>
              <w:t>Tonic and dominant pedals</w:t>
            </w:r>
          </w:p>
        </w:tc>
        <w:tc>
          <w:tcPr>
            <w:tcW w:w="1615" w:type="dxa"/>
          </w:tcPr>
          <w:p w14:paraId="622A2602" w14:textId="583E772B" w:rsidR="00F23C3C" w:rsidRDefault="00BD0189" w:rsidP="00E950B2">
            <w:pPr>
              <w:ind w:firstLine="0"/>
            </w:pPr>
            <w:r>
              <w:t>Circle of fifths sequence</w:t>
            </w:r>
            <w:r w:rsidR="00FF4651">
              <w:t xml:space="preserve"> </w:t>
            </w:r>
          </w:p>
        </w:tc>
      </w:tr>
    </w:tbl>
    <w:p w14:paraId="078AD21F" w14:textId="77777777" w:rsidR="003B03E4" w:rsidRDefault="003B03E4" w:rsidP="00E950B2"/>
    <w:p w14:paraId="67FBE48E" w14:textId="77777777" w:rsidR="00A04B91" w:rsidRDefault="00A04B91" w:rsidP="00A04B91">
      <w:pPr>
        <w:pStyle w:val="Heading3"/>
      </w:pPr>
      <w:bookmarkStart w:id="277" w:name="_Toc89031821"/>
      <w:bookmarkStart w:id="278" w:name="_Toc89034546"/>
      <w:bookmarkStart w:id="279" w:name="_Toc89123112"/>
      <w:r>
        <w:t>CONSIDERATIONS FOR FURTHER STUDY</w:t>
      </w:r>
      <w:bookmarkEnd w:id="277"/>
      <w:bookmarkEnd w:id="278"/>
      <w:bookmarkEnd w:id="279"/>
    </w:p>
    <w:p w14:paraId="66D36E92" w14:textId="77777777" w:rsidR="003D2C37" w:rsidRDefault="00F57587" w:rsidP="003D2C37">
      <w:r>
        <w:t>For the author, this study has posed far more questions than provided answers.</w:t>
      </w:r>
      <w:r w:rsidR="00A85901">
        <w:t xml:space="preserve"> Why have Nadia Boulanger’s compositions been overlooked for so long? </w:t>
      </w:r>
      <w:r w:rsidR="00E34538">
        <w:t xml:space="preserve">Is it possible to discern a particular style to Boulanger’s music? </w:t>
      </w:r>
      <w:r w:rsidR="00B345E6">
        <w:t>Are there defining boundaries in the style of her compositions</w:t>
      </w:r>
      <w:r w:rsidR="00F225FD">
        <w:t>? Are</w:t>
      </w:r>
      <w:r w:rsidR="004142D4">
        <w:t xml:space="preserve"> there patterns in the way she set texts by certain poets? </w:t>
      </w:r>
    </w:p>
    <w:p w14:paraId="7853DB82" w14:textId="001D0A7B" w:rsidR="00306CF9" w:rsidRDefault="00B31681" w:rsidP="00744F05">
      <w:r>
        <w:lastRenderedPageBreak/>
        <w:t xml:space="preserve">While this document provides </w:t>
      </w:r>
      <w:r w:rsidR="005D4E43">
        <w:t>valuable</w:t>
      </w:r>
      <w:r>
        <w:t xml:space="preserve"> data for the study of Boulanger’s music, much more study is needed to uncover </w:t>
      </w:r>
      <w:r w:rsidR="003D2C37">
        <w:t>the compositional secrets of one of the most influential music teachers of the 20</w:t>
      </w:r>
      <w:r w:rsidR="003D2C37" w:rsidRPr="003D2C37">
        <w:rPr>
          <w:vertAlign w:val="superscript"/>
        </w:rPr>
        <w:t>th</w:t>
      </w:r>
      <w:r w:rsidR="003D2C37">
        <w:t xml:space="preserve"> century. The author hopes that this document will encourage others to explore Nadia Boulanger</w:t>
      </w:r>
      <w:r w:rsidR="00F00BD6">
        <w:t>’s</w:t>
      </w:r>
      <w:r w:rsidR="003D2C37">
        <w:t xml:space="preserve"> </w:t>
      </w:r>
      <w:r w:rsidR="00F00BD6">
        <w:t xml:space="preserve">music </w:t>
      </w:r>
      <w:r w:rsidR="003D2C37">
        <w:t>for themselves a</w:t>
      </w:r>
      <w:r w:rsidR="0025318A">
        <w:t xml:space="preserve">nd find new ways of </w:t>
      </w:r>
      <w:r w:rsidR="00F00BD6">
        <w:t>sharing</w:t>
      </w:r>
      <w:r w:rsidR="0025318A">
        <w:t xml:space="preserve"> it</w:t>
      </w:r>
      <w:r w:rsidR="00F00BD6">
        <w:t xml:space="preserve"> with the world.</w:t>
      </w:r>
      <w:r w:rsidR="0025318A">
        <w:t xml:space="preserve"> </w:t>
      </w:r>
    </w:p>
    <w:p w14:paraId="5711E9D8" w14:textId="78F1B9B8" w:rsidR="00744F05" w:rsidRDefault="00744F05" w:rsidP="00744F05">
      <w:pPr>
        <w:spacing w:line="240" w:lineRule="auto"/>
        <w:ind w:firstLine="0"/>
      </w:pPr>
      <w:r>
        <w:br w:type="page"/>
      </w:r>
    </w:p>
    <w:p w14:paraId="112A7ED8" w14:textId="00BC8CB4" w:rsidR="00306CF9" w:rsidRDefault="003478F9" w:rsidP="001E0024">
      <w:pPr>
        <w:pStyle w:val="Heading1"/>
      </w:pPr>
      <w:bookmarkStart w:id="280" w:name="_Toc89031822"/>
      <w:bookmarkStart w:id="281" w:name="_Toc89034547"/>
      <w:bookmarkStart w:id="282" w:name="_Toc89123113"/>
      <w:r>
        <w:lastRenderedPageBreak/>
        <w:t>Bibliography</w:t>
      </w:r>
      <w:bookmarkEnd w:id="280"/>
      <w:bookmarkEnd w:id="281"/>
      <w:bookmarkEnd w:id="282"/>
    </w:p>
    <w:sdt>
      <w:sdtPr>
        <w:rPr>
          <w:b w:val="0"/>
          <w:bCs w:val="0"/>
        </w:rPr>
        <w:id w:val="1001703215"/>
        <w:docPartObj>
          <w:docPartGallery w:val="Bibliographies"/>
          <w:docPartUnique/>
        </w:docPartObj>
      </w:sdtPr>
      <w:sdtEndPr/>
      <w:sdtContent>
        <w:p w14:paraId="6C1CA4F5" w14:textId="52A4B5BB" w:rsidR="008352E7" w:rsidRDefault="008352E7" w:rsidP="008352E7">
          <w:pPr>
            <w:pStyle w:val="Heading1"/>
            <w:ind w:firstLine="0"/>
            <w:jc w:val="left"/>
          </w:pPr>
        </w:p>
        <w:sdt>
          <w:sdtPr>
            <w:id w:val="111145805"/>
            <w:bibliography/>
          </w:sdtPr>
          <w:sdtEndPr/>
          <w:sdtContent>
            <w:p w14:paraId="657AC9DF" w14:textId="77777777" w:rsidR="0061236B" w:rsidRDefault="008352E7" w:rsidP="0061236B">
              <w:pPr>
                <w:pStyle w:val="Bibliography"/>
                <w:ind w:left="720" w:hanging="720"/>
                <w:rPr>
                  <w:noProof/>
                </w:rPr>
              </w:pPr>
              <w:r>
                <w:fldChar w:fldCharType="begin"/>
              </w:r>
              <w:r>
                <w:instrText xml:space="preserve"> BIBLIOGRAPHY </w:instrText>
              </w:r>
              <w:r>
                <w:fldChar w:fldCharType="separate"/>
              </w:r>
              <w:r w:rsidR="0061236B">
                <w:rPr>
                  <w:noProof/>
                </w:rPr>
                <w:t xml:space="preserve">Boulanger, Nadi, and Camille Mauclair. 1922. "Elle à vendu mon cœur." </w:t>
              </w:r>
              <w:r w:rsidR="0061236B">
                <w:rPr>
                  <w:i/>
                  <w:iCs/>
                  <w:noProof/>
                </w:rPr>
                <w:t>IMSLP.</w:t>
              </w:r>
              <w:r w:rsidR="0061236B">
                <w:rPr>
                  <w:noProof/>
                </w:rPr>
                <w:t xml:space="preserve"> https://imslp.org/wiki/Elle_%C3%A0_vendu_mon_c%C5%93ur_(Boulanger%2C_Nadia).</w:t>
              </w:r>
            </w:p>
            <w:p w14:paraId="329F6EB7" w14:textId="77777777" w:rsidR="0061236B" w:rsidRDefault="0061236B" w:rsidP="0061236B">
              <w:pPr>
                <w:pStyle w:val="Bibliography"/>
                <w:ind w:left="720" w:hanging="720"/>
                <w:rPr>
                  <w:noProof/>
                </w:rPr>
              </w:pPr>
              <w:r>
                <w:rPr>
                  <w:noProof/>
                </w:rPr>
                <w:t xml:space="preserve">Boulanger, Nadia, and Albert Samain. 1906. "Élégie." </w:t>
              </w:r>
              <w:r>
                <w:rPr>
                  <w:i/>
                  <w:iCs/>
                  <w:noProof/>
                </w:rPr>
                <w:t>IMSLP.</w:t>
              </w:r>
              <w:r>
                <w:rPr>
                  <w:noProof/>
                </w:rPr>
                <w:t xml:space="preserve"> https://imslp.org/wiki/%C3%89l%C3%A9gie_(Boulanger%2C_Nadia).</w:t>
              </w:r>
            </w:p>
            <w:p w14:paraId="2967423E" w14:textId="77777777" w:rsidR="0061236B" w:rsidRDefault="0061236B" w:rsidP="0061236B">
              <w:pPr>
                <w:pStyle w:val="Bibliography"/>
                <w:ind w:left="720" w:hanging="720"/>
                <w:rPr>
                  <w:noProof/>
                </w:rPr>
              </w:pPr>
              <w:r>
                <w:rPr>
                  <w:noProof/>
                </w:rPr>
                <w:t xml:space="preserve">Boulanger, Nadia, and Camille Mauclair. 1922. "Au Bord de la Route." </w:t>
              </w:r>
              <w:r>
                <w:rPr>
                  <w:i/>
                  <w:iCs/>
                  <w:noProof/>
                </w:rPr>
                <w:t>IMSLP.</w:t>
              </w:r>
              <w:r>
                <w:rPr>
                  <w:noProof/>
                </w:rPr>
                <w:t xml:space="preserve"> https://imslp.org/wiki/Au_bord_de_la_route_(Boulanger%2C_Nadia).</w:t>
              </w:r>
            </w:p>
            <w:p w14:paraId="7964FD3E" w14:textId="77777777" w:rsidR="0061236B" w:rsidRDefault="0061236B" w:rsidP="0061236B">
              <w:pPr>
                <w:pStyle w:val="Bibliography"/>
                <w:ind w:left="720" w:hanging="720"/>
                <w:rPr>
                  <w:noProof/>
                </w:rPr>
              </w:pPr>
              <w:r>
                <w:rPr>
                  <w:noProof/>
                </w:rPr>
                <w:t xml:space="preserve">Boulanger, Nadia, and Georges Delaquys. 1909. "Chanson." </w:t>
              </w:r>
              <w:r>
                <w:rPr>
                  <w:i/>
                  <w:iCs/>
                  <w:noProof/>
                </w:rPr>
                <w:t>IMSLP.</w:t>
              </w:r>
              <w:r>
                <w:rPr>
                  <w:noProof/>
                </w:rPr>
                <w:t xml:space="preserve"> https://imslp.org/wiki/Chanson_(Boulanger%2C_Nadia).</w:t>
              </w:r>
            </w:p>
            <w:p w14:paraId="3254209F" w14:textId="77777777" w:rsidR="0061236B" w:rsidRDefault="0061236B" w:rsidP="0061236B">
              <w:pPr>
                <w:pStyle w:val="Bibliography"/>
                <w:ind w:left="720" w:hanging="720"/>
                <w:rPr>
                  <w:noProof/>
                </w:rPr>
              </w:pPr>
              <w:r>
                <w:rPr>
                  <w:noProof/>
                </w:rPr>
                <w:t xml:space="preserve">Boulanger, Nadia, and Maurice Maeterlinck. 1909. "Cantique." </w:t>
              </w:r>
              <w:r>
                <w:rPr>
                  <w:i/>
                  <w:iCs/>
                  <w:noProof/>
                </w:rPr>
                <w:t>IMSLP.</w:t>
              </w:r>
              <w:r>
                <w:rPr>
                  <w:noProof/>
                </w:rPr>
                <w:t xml:space="preserve"> https://imslp.org/wiki/Cantique_(Boulanger%2C_Nadia).</w:t>
              </w:r>
            </w:p>
            <w:p w14:paraId="60743938" w14:textId="77777777" w:rsidR="0061236B" w:rsidRDefault="0061236B" w:rsidP="0061236B">
              <w:pPr>
                <w:pStyle w:val="Bibliography"/>
                <w:ind w:left="720" w:hanging="720"/>
                <w:rPr>
                  <w:noProof/>
                </w:rPr>
              </w:pPr>
              <w:r>
                <w:rPr>
                  <w:noProof/>
                </w:rPr>
                <w:t xml:space="preserve">Brooks, Jeanice. 2013. </w:t>
              </w:r>
              <w:r>
                <w:rPr>
                  <w:i/>
                  <w:iCs/>
                  <w:noProof/>
                </w:rPr>
                <w:t>The Musical Work of Nadia Boulanger: Performing Past and Future Between the Wars.</w:t>
              </w:r>
              <w:r>
                <w:rPr>
                  <w:noProof/>
                </w:rPr>
                <w:t xml:space="preserve"> Cambridge: Cambridge University Press.</w:t>
              </w:r>
            </w:p>
            <w:p w14:paraId="65C401CB" w14:textId="77777777" w:rsidR="0061236B" w:rsidRDefault="0061236B" w:rsidP="0061236B">
              <w:pPr>
                <w:pStyle w:val="Bibliography"/>
                <w:ind w:left="720" w:hanging="720"/>
                <w:rPr>
                  <w:noProof/>
                </w:rPr>
              </w:pPr>
              <w:r>
                <w:rPr>
                  <w:noProof/>
                </w:rPr>
                <w:t xml:space="preserve">2002. "Call for Papers: Nadia Boulanger and American Music." </w:t>
              </w:r>
              <w:r>
                <w:rPr>
                  <w:i/>
                  <w:iCs/>
                  <w:noProof/>
                </w:rPr>
                <w:t>Music Theory Online</w:t>
              </w:r>
              <w:r>
                <w:rPr>
                  <w:noProof/>
                </w:rPr>
                <w:t xml:space="preserve"> (Chicago: Society for Music Theory) 8.</w:t>
              </w:r>
            </w:p>
            <w:p w14:paraId="2B85AA87" w14:textId="77777777" w:rsidR="0061236B" w:rsidRDefault="0061236B" w:rsidP="0061236B">
              <w:pPr>
                <w:pStyle w:val="Bibliography"/>
                <w:ind w:left="720" w:hanging="720"/>
                <w:rPr>
                  <w:noProof/>
                </w:rPr>
              </w:pPr>
              <w:r>
                <w:rPr>
                  <w:noProof/>
                </w:rPr>
                <w:t xml:space="preserve">DeVries, Diane. 1998. </w:t>
              </w:r>
              <w:r>
                <w:rPr>
                  <w:i/>
                  <w:iCs/>
                  <w:noProof/>
                </w:rPr>
                <w:t>The Pedagogical Influence of Nadia Boulanger on the Works of Her Female Students: An Analysis of Selected Compositions.</w:t>
              </w:r>
              <w:r>
                <w:rPr>
                  <w:noProof/>
                </w:rPr>
                <w:t xml:space="preserve"> Ann Arbor: ProQuest Dissertations.</w:t>
              </w:r>
            </w:p>
            <w:p w14:paraId="41EBD875" w14:textId="77777777" w:rsidR="0061236B" w:rsidRDefault="0061236B" w:rsidP="0061236B">
              <w:pPr>
                <w:pStyle w:val="Bibliography"/>
                <w:ind w:left="720" w:hanging="720"/>
                <w:rPr>
                  <w:noProof/>
                </w:rPr>
              </w:pPr>
              <w:r>
                <w:rPr>
                  <w:noProof/>
                </w:rPr>
                <w:t xml:space="preserve">Francis, Kimberly. 2010. "A Dialogue Begins: Nadia Boulanger, Igor Stravinsky, and the Symphonie De Psaumes." </w:t>
              </w:r>
              <w:r>
                <w:rPr>
                  <w:i/>
                  <w:iCs/>
                  <w:noProof/>
                </w:rPr>
                <w:t>Women &amp; Music</w:t>
              </w:r>
              <w:r>
                <w:rPr>
                  <w:noProof/>
                </w:rPr>
                <w:t xml:space="preserve"> 14 (1): 22-44.</w:t>
              </w:r>
            </w:p>
            <w:p w14:paraId="0FDBCB10" w14:textId="77777777" w:rsidR="0061236B" w:rsidRDefault="0061236B" w:rsidP="0061236B">
              <w:pPr>
                <w:pStyle w:val="Bibliography"/>
                <w:ind w:left="720" w:hanging="720"/>
                <w:rPr>
                  <w:noProof/>
                </w:rPr>
              </w:pPr>
              <w:r>
                <w:rPr>
                  <w:noProof/>
                </w:rPr>
                <w:lastRenderedPageBreak/>
                <w:t xml:space="preserve">Francis, Kimberly. 2011. "A Most Unsuccessful Project: Nadia Boulanger, Igor Stravinsky, and the Symphony in C, 1939-45." </w:t>
              </w:r>
              <w:r>
                <w:rPr>
                  <w:i/>
                  <w:iCs/>
                  <w:noProof/>
                </w:rPr>
                <w:t>The Musical Quarterly</w:t>
              </w:r>
              <w:r>
                <w:rPr>
                  <w:noProof/>
                </w:rPr>
                <w:t xml:space="preserve"> 94 (1): 234-270.</w:t>
              </w:r>
            </w:p>
            <w:p w14:paraId="7E09CE05" w14:textId="77777777" w:rsidR="0061236B" w:rsidRDefault="0061236B" w:rsidP="0061236B">
              <w:pPr>
                <w:pStyle w:val="Bibliography"/>
                <w:ind w:left="720" w:hanging="720"/>
                <w:rPr>
                  <w:noProof/>
                </w:rPr>
              </w:pPr>
              <w:r>
                <w:rPr>
                  <w:noProof/>
                </w:rPr>
                <w:t xml:space="preserve">—. 2015. </w:t>
              </w:r>
              <w:r>
                <w:rPr>
                  <w:i/>
                  <w:iCs/>
                  <w:noProof/>
                </w:rPr>
                <w:t>Teaching Stravinsky: Nadia Boulanger and the Consecration of a Modernist Icon.</w:t>
              </w:r>
              <w:r>
                <w:rPr>
                  <w:noProof/>
                </w:rPr>
                <w:t xml:space="preserve"> New York: Oxford University Press.</w:t>
              </w:r>
            </w:p>
            <w:p w14:paraId="59319245" w14:textId="77777777" w:rsidR="0061236B" w:rsidRDefault="0061236B" w:rsidP="0061236B">
              <w:pPr>
                <w:pStyle w:val="Bibliography"/>
                <w:ind w:left="720" w:hanging="720"/>
                <w:rPr>
                  <w:noProof/>
                </w:rPr>
              </w:pPr>
              <w:r>
                <w:rPr>
                  <w:noProof/>
                </w:rPr>
                <w:t xml:space="preserve">Francis, Kimberly, and Jeanice Brooks. 2020. </w:t>
              </w:r>
              <w:r>
                <w:rPr>
                  <w:i/>
                  <w:iCs/>
                  <w:noProof/>
                </w:rPr>
                <w:t>Nadia Boulanger: Thoughts on Music / Edited and Translated by Jeanice Brooks and Kimberly Francis.</w:t>
              </w:r>
              <w:r>
                <w:rPr>
                  <w:noProof/>
                </w:rPr>
                <w:t xml:space="preserve"> Eastman Studies in Music.</w:t>
              </w:r>
            </w:p>
            <w:p w14:paraId="5DC55607" w14:textId="77777777" w:rsidR="0061236B" w:rsidRDefault="0061236B" w:rsidP="0061236B">
              <w:pPr>
                <w:pStyle w:val="Bibliography"/>
                <w:ind w:left="720" w:hanging="720"/>
                <w:rPr>
                  <w:noProof/>
                </w:rPr>
              </w:pPr>
              <w:r>
                <w:rPr>
                  <w:noProof/>
                </w:rPr>
                <w:t xml:space="preserve">Laederich, Alexandra. 2017. </w:t>
              </w:r>
              <w:r>
                <w:rPr>
                  <w:i/>
                  <w:iCs/>
                  <w:noProof/>
                </w:rPr>
                <w:t>Unknown Music of Nadia Boulanger.</w:t>
              </w:r>
              <w:r>
                <w:rPr>
                  <w:noProof/>
                </w:rPr>
                <w:t xml:space="preserve"> Sonoma, CA: Delos Productions, Liner notes.</w:t>
              </w:r>
            </w:p>
            <w:p w14:paraId="76823922" w14:textId="77777777" w:rsidR="0061236B" w:rsidRDefault="0061236B" w:rsidP="0061236B">
              <w:pPr>
                <w:pStyle w:val="Bibliography"/>
                <w:ind w:left="720" w:hanging="720"/>
                <w:rPr>
                  <w:noProof/>
                </w:rPr>
              </w:pPr>
              <w:r>
                <w:rPr>
                  <w:noProof/>
                </w:rPr>
                <w:t xml:space="preserve">McCallum, Wendy. 2004. </w:t>
              </w:r>
              <w:r>
                <w:rPr>
                  <w:i/>
                  <w:iCs/>
                  <w:noProof/>
                </w:rPr>
                <w:t>Pedagogical Style and Influence of Nadia Boulanger on Music for Wind Symphony, an Analysis of Three Works by Her Students: Copland, Bassett, and Grantham.</w:t>
              </w:r>
              <w:r>
                <w:rPr>
                  <w:noProof/>
                </w:rPr>
                <w:t xml:space="preserve"> Denton: University of North Texas.</w:t>
              </w:r>
            </w:p>
            <w:p w14:paraId="7CD6D172" w14:textId="77777777" w:rsidR="0061236B" w:rsidRDefault="0061236B" w:rsidP="0061236B">
              <w:pPr>
                <w:pStyle w:val="Bibliography"/>
                <w:ind w:left="720" w:hanging="720"/>
                <w:rPr>
                  <w:noProof/>
                </w:rPr>
              </w:pPr>
              <w:r>
                <w:rPr>
                  <w:noProof/>
                </w:rPr>
                <w:t xml:space="preserve">Monsaingeon, Bruno, and Robyn translation by Marsack. 1985. </w:t>
              </w:r>
              <w:r>
                <w:rPr>
                  <w:i/>
                  <w:iCs/>
                  <w:noProof/>
                </w:rPr>
                <w:t>Mademoiselle: Conversations with Nadia Boulanger.</w:t>
              </w:r>
              <w:r>
                <w:rPr>
                  <w:noProof/>
                </w:rPr>
                <w:t xml:space="preserve"> Manchester: Carcanet Press Limited.</w:t>
              </w:r>
            </w:p>
            <w:p w14:paraId="582E0B9B" w14:textId="77777777" w:rsidR="0061236B" w:rsidRDefault="0061236B" w:rsidP="0061236B">
              <w:pPr>
                <w:pStyle w:val="Bibliography"/>
                <w:ind w:left="720" w:hanging="720"/>
                <w:rPr>
                  <w:noProof/>
                </w:rPr>
              </w:pPr>
              <w:r>
                <w:rPr>
                  <w:noProof/>
                </w:rPr>
                <w:t xml:space="preserve">Potter, Caroline. 2006. </w:t>
              </w:r>
              <w:r>
                <w:rPr>
                  <w:i/>
                  <w:iCs/>
                  <w:noProof/>
                </w:rPr>
                <w:t>Nadia and Lili Boulanger.</w:t>
              </w:r>
              <w:r>
                <w:rPr>
                  <w:noProof/>
                </w:rPr>
                <w:t xml:space="preserve"> Ashgate.</w:t>
              </w:r>
            </w:p>
            <w:p w14:paraId="7980299F" w14:textId="77777777" w:rsidR="0061236B" w:rsidRDefault="0061236B" w:rsidP="0061236B">
              <w:pPr>
                <w:pStyle w:val="Bibliography"/>
                <w:ind w:left="720" w:hanging="720"/>
                <w:rPr>
                  <w:noProof/>
                </w:rPr>
              </w:pPr>
              <w:r>
                <w:rPr>
                  <w:noProof/>
                </w:rPr>
                <w:t xml:space="preserve">—. 2001. </w:t>
              </w:r>
              <w:r>
                <w:rPr>
                  <w:i/>
                  <w:iCs/>
                  <w:noProof/>
                </w:rPr>
                <w:t>Nadia Boulanger.</w:t>
              </w:r>
              <w:r>
                <w:rPr>
                  <w:noProof/>
                </w:rPr>
                <w:t xml:space="preserve"> January 20. Accessed April 2021. https://doi-org.ezproxy.lib.ou.edu/10.1093/gmo/9781561592630.article.03705.</w:t>
              </w:r>
            </w:p>
            <w:p w14:paraId="44C9C3AE" w14:textId="77777777" w:rsidR="0061236B" w:rsidRDefault="0061236B" w:rsidP="0061236B">
              <w:pPr>
                <w:pStyle w:val="Bibliography"/>
                <w:ind w:left="720" w:hanging="720"/>
                <w:rPr>
                  <w:noProof/>
                </w:rPr>
              </w:pPr>
              <w:r>
                <w:rPr>
                  <w:noProof/>
                </w:rPr>
                <w:t xml:space="preserve">Potter, Caroline. 2000. "Nadia Boulanger’s and Raoul Pugno’s La Ville Morte." </w:t>
              </w:r>
              <w:r>
                <w:rPr>
                  <w:i/>
                  <w:iCs/>
                  <w:noProof/>
                </w:rPr>
                <w:t>Opera Quarterly</w:t>
              </w:r>
              <w:r>
                <w:rPr>
                  <w:noProof/>
                </w:rPr>
                <w:t xml:space="preserve"> 16 (3): 397-406.</w:t>
              </w:r>
            </w:p>
            <w:p w14:paraId="0B64BB10" w14:textId="77777777" w:rsidR="0061236B" w:rsidRDefault="0061236B" w:rsidP="0061236B">
              <w:pPr>
                <w:pStyle w:val="Bibliography"/>
                <w:ind w:left="720" w:hanging="720"/>
                <w:rPr>
                  <w:noProof/>
                </w:rPr>
              </w:pPr>
              <w:r>
                <w:rPr>
                  <w:noProof/>
                </w:rPr>
                <w:t xml:space="preserve">Potter, Caroline. 1999. "Reviews of Books: "Nadia Boulanger: A Life in Music" by Léonie Rosenstiel." </w:t>
              </w:r>
              <w:r>
                <w:rPr>
                  <w:i/>
                  <w:iCs/>
                  <w:noProof/>
                </w:rPr>
                <w:t>Music &amp; Letters</w:t>
              </w:r>
              <w:r>
                <w:rPr>
                  <w:noProof/>
                </w:rPr>
                <w:t xml:space="preserve"> 80 (2): 315-317.</w:t>
              </w:r>
            </w:p>
            <w:p w14:paraId="326907EA" w14:textId="77777777" w:rsidR="0061236B" w:rsidRDefault="0061236B" w:rsidP="0061236B">
              <w:pPr>
                <w:pStyle w:val="Bibliography"/>
                <w:ind w:left="720" w:hanging="720"/>
                <w:rPr>
                  <w:noProof/>
                </w:rPr>
              </w:pPr>
              <w:r>
                <w:rPr>
                  <w:noProof/>
                </w:rPr>
                <w:t xml:space="preserve">Yeoland, Rosemary. 2014. "Nadia Boulanger et Camille Mauclair." </w:t>
              </w:r>
              <w:r>
                <w:rPr>
                  <w:i/>
                  <w:iCs/>
                  <w:noProof/>
                </w:rPr>
                <w:t xml:space="preserve">International Review of the Aesthetics and Sociology of Music </w:t>
              </w:r>
              <w:r>
                <w:rPr>
                  <w:noProof/>
                </w:rPr>
                <w:t>(Croatian Musicological Society) 45 (1): 63-76.</w:t>
              </w:r>
            </w:p>
            <w:p w14:paraId="634E2326" w14:textId="32418B10" w:rsidR="006B78FB" w:rsidRDefault="008352E7" w:rsidP="0061236B">
              <w:r>
                <w:rPr>
                  <w:b/>
                  <w:bCs/>
                  <w:noProof/>
                </w:rPr>
                <w:fldChar w:fldCharType="end"/>
              </w:r>
            </w:p>
          </w:sdtContent>
        </w:sdt>
      </w:sdtContent>
    </w:sdt>
    <w:p w14:paraId="5239A6DF" w14:textId="651B15B4" w:rsidR="000D3606" w:rsidRDefault="006B78FB" w:rsidP="000D3606">
      <w:pPr>
        <w:pStyle w:val="Heading1"/>
      </w:pPr>
      <w:bookmarkStart w:id="283" w:name="_Ref89015161"/>
      <w:bookmarkStart w:id="284" w:name="_Toc89031823"/>
      <w:bookmarkStart w:id="285" w:name="_Toc89034548"/>
      <w:bookmarkStart w:id="286" w:name="_Toc89123114"/>
      <w:r w:rsidRPr="000D3606">
        <w:lastRenderedPageBreak/>
        <w:t xml:space="preserve">Appendix </w:t>
      </w:r>
      <w:r w:rsidR="00D61F96" w:rsidRPr="000D3606">
        <w:t>A</w:t>
      </w:r>
      <w:r w:rsidRPr="000D3606">
        <w:t>:</w:t>
      </w:r>
      <w:r w:rsidR="00D61F96" w:rsidRPr="000D3606">
        <w:t xml:space="preserve"> Annotated</w:t>
      </w:r>
      <w:r w:rsidRPr="000D3606">
        <w:t xml:space="preserve"> Vocal Scores</w:t>
      </w:r>
      <w:bookmarkEnd w:id="283"/>
      <w:bookmarkEnd w:id="284"/>
      <w:bookmarkEnd w:id="285"/>
      <w:bookmarkEnd w:id="286"/>
    </w:p>
    <w:p w14:paraId="5B1C865C" w14:textId="7E9077BC" w:rsidR="00424976" w:rsidRPr="00424976" w:rsidRDefault="4875D554" w:rsidP="00424976">
      <w:r>
        <w:rPr>
          <w:noProof/>
        </w:rPr>
        <w:drawing>
          <wp:inline distT="0" distB="0" distL="0" distR="0" wp14:anchorId="074E69E7" wp14:editId="5CB8DB2D">
            <wp:extent cx="5943600" cy="7795260"/>
            <wp:effectExtent l="0" t="0" r="0" b="2540"/>
            <wp:docPr id="76" name="Picture 76"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pic:nvPicPr>
                  <pic:blipFill>
                    <a:blip r:embed="rId49" cstate="print">
                      <a:extLst>
                        <a:ext uri="{28A0092B-C50C-407E-A947-70E740481C1C}">
                          <a14:useLocalDpi xmlns:a14="http://schemas.microsoft.com/office/drawing/2010/main" val="0"/>
                        </a:ext>
                      </a:extLst>
                    </a:blip>
                    <a:stretch>
                      <a:fillRect/>
                    </a:stretch>
                  </pic:blipFill>
                  <pic:spPr>
                    <a:xfrm>
                      <a:off x="0" y="0"/>
                      <a:ext cx="5943600" cy="7795260"/>
                    </a:xfrm>
                    <a:prstGeom prst="rect">
                      <a:avLst/>
                    </a:prstGeom>
                  </pic:spPr>
                </pic:pic>
              </a:graphicData>
            </a:graphic>
          </wp:inline>
        </w:drawing>
      </w:r>
    </w:p>
    <w:p w14:paraId="61FB6AB4" w14:textId="0301D7C6" w:rsidR="00E325C7" w:rsidRPr="00A05E56" w:rsidRDefault="218E7F64" w:rsidP="003E52E2">
      <w:r>
        <w:rPr>
          <w:noProof/>
        </w:rPr>
        <w:lastRenderedPageBreak/>
        <w:drawing>
          <wp:inline distT="0" distB="0" distL="0" distR="0" wp14:anchorId="7601FD6E" wp14:editId="4BB5A7E4">
            <wp:extent cx="5943600" cy="7795260"/>
            <wp:effectExtent l="0" t="0" r="0" b="2540"/>
            <wp:docPr id="59" name="Picture 59" descr="Diagram,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pic:nvPicPr>
                  <pic:blipFill>
                    <a:blip r:embed="rId50" cstate="print">
                      <a:extLst>
                        <a:ext uri="{28A0092B-C50C-407E-A947-70E740481C1C}">
                          <a14:useLocalDpi xmlns:a14="http://schemas.microsoft.com/office/drawing/2010/main" val="0"/>
                        </a:ext>
                      </a:extLst>
                    </a:blip>
                    <a:stretch>
                      <a:fillRect/>
                    </a:stretch>
                  </pic:blipFill>
                  <pic:spPr>
                    <a:xfrm>
                      <a:off x="0" y="0"/>
                      <a:ext cx="5943600" cy="7795260"/>
                    </a:xfrm>
                    <a:prstGeom prst="rect">
                      <a:avLst/>
                    </a:prstGeom>
                  </pic:spPr>
                </pic:pic>
              </a:graphicData>
            </a:graphic>
          </wp:inline>
        </w:drawing>
      </w:r>
      <w:r>
        <w:rPr>
          <w:noProof/>
        </w:rPr>
        <w:lastRenderedPageBreak/>
        <w:drawing>
          <wp:inline distT="0" distB="0" distL="0" distR="0" wp14:anchorId="395F8906" wp14:editId="503BAB03">
            <wp:extent cx="5943600" cy="7795260"/>
            <wp:effectExtent l="0" t="0" r="0" b="2540"/>
            <wp:docPr id="60" name="Picture 60"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pic:nvPicPr>
                  <pic:blipFill>
                    <a:blip r:embed="rId51" cstate="print">
                      <a:extLst>
                        <a:ext uri="{28A0092B-C50C-407E-A947-70E740481C1C}">
                          <a14:useLocalDpi xmlns:a14="http://schemas.microsoft.com/office/drawing/2010/main" val="0"/>
                        </a:ext>
                      </a:extLst>
                    </a:blip>
                    <a:stretch>
                      <a:fillRect/>
                    </a:stretch>
                  </pic:blipFill>
                  <pic:spPr>
                    <a:xfrm>
                      <a:off x="0" y="0"/>
                      <a:ext cx="5943600" cy="7795260"/>
                    </a:xfrm>
                    <a:prstGeom prst="rect">
                      <a:avLst/>
                    </a:prstGeom>
                  </pic:spPr>
                </pic:pic>
              </a:graphicData>
            </a:graphic>
          </wp:inline>
        </w:drawing>
      </w:r>
      <w:r>
        <w:rPr>
          <w:noProof/>
        </w:rPr>
        <w:lastRenderedPageBreak/>
        <w:drawing>
          <wp:inline distT="0" distB="0" distL="0" distR="0" wp14:anchorId="64268751" wp14:editId="4391D0A9">
            <wp:extent cx="5943600" cy="7795260"/>
            <wp:effectExtent l="0" t="0" r="0" b="2540"/>
            <wp:docPr id="61" name="Picture 6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pic:nvPicPr>
                  <pic:blipFill>
                    <a:blip r:embed="rId52" cstate="print">
                      <a:extLst>
                        <a:ext uri="{28A0092B-C50C-407E-A947-70E740481C1C}">
                          <a14:useLocalDpi xmlns:a14="http://schemas.microsoft.com/office/drawing/2010/main" val="0"/>
                        </a:ext>
                      </a:extLst>
                    </a:blip>
                    <a:stretch>
                      <a:fillRect/>
                    </a:stretch>
                  </pic:blipFill>
                  <pic:spPr>
                    <a:xfrm>
                      <a:off x="0" y="0"/>
                      <a:ext cx="5943600" cy="7795260"/>
                    </a:xfrm>
                    <a:prstGeom prst="rect">
                      <a:avLst/>
                    </a:prstGeom>
                  </pic:spPr>
                </pic:pic>
              </a:graphicData>
            </a:graphic>
          </wp:inline>
        </w:drawing>
      </w:r>
      <w:r>
        <w:rPr>
          <w:noProof/>
        </w:rPr>
        <w:lastRenderedPageBreak/>
        <w:drawing>
          <wp:inline distT="0" distB="0" distL="0" distR="0" wp14:anchorId="3BB97BE2" wp14:editId="79DD7936">
            <wp:extent cx="5943600" cy="7654292"/>
            <wp:effectExtent l="0" t="0" r="0" b="3810"/>
            <wp:docPr id="62" name="Picture 6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pic:nvPicPr>
                  <pic:blipFill>
                    <a:blip r:embed="rId53" cstate="print">
                      <a:extLst>
                        <a:ext uri="{28A0092B-C50C-407E-A947-70E740481C1C}">
                          <a14:useLocalDpi xmlns:a14="http://schemas.microsoft.com/office/drawing/2010/main" val="0"/>
                        </a:ext>
                      </a:extLst>
                    </a:blip>
                    <a:stretch>
                      <a:fillRect/>
                    </a:stretch>
                  </pic:blipFill>
                  <pic:spPr>
                    <a:xfrm>
                      <a:off x="0" y="0"/>
                      <a:ext cx="5943600" cy="7654292"/>
                    </a:xfrm>
                    <a:prstGeom prst="rect">
                      <a:avLst/>
                    </a:prstGeom>
                  </pic:spPr>
                </pic:pic>
              </a:graphicData>
            </a:graphic>
          </wp:inline>
        </w:drawing>
      </w:r>
      <w:r>
        <w:rPr>
          <w:noProof/>
        </w:rPr>
        <w:lastRenderedPageBreak/>
        <w:drawing>
          <wp:inline distT="0" distB="0" distL="0" distR="0" wp14:anchorId="7F3BD417" wp14:editId="160B1393">
            <wp:extent cx="5943600" cy="7654292"/>
            <wp:effectExtent l="0" t="0" r="0" b="3810"/>
            <wp:docPr id="63" name="Picture 63" descr="Diagram, engineer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pic:nvPicPr>
                  <pic:blipFill>
                    <a:blip r:embed="rId54" cstate="print">
                      <a:extLst>
                        <a:ext uri="{28A0092B-C50C-407E-A947-70E740481C1C}">
                          <a14:useLocalDpi xmlns:a14="http://schemas.microsoft.com/office/drawing/2010/main" val="0"/>
                        </a:ext>
                      </a:extLst>
                    </a:blip>
                    <a:stretch>
                      <a:fillRect/>
                    </a:stretch>
                  </pic:blipFill>
                  <pic:spPr>
                    <a:xfrm>
                      <a:off x="0" y="0"/>
                      <a:ext cx="5943600" cy="7654292"/>
                    </a:xfrm>
                    <a:prstGeom prst="rect">
                      <a:avLst/>
                    </a:prstGeom>
                  </pic:spPr>
                </pic:pic>
              </a:graphicData>
            </a:graphic>
          </wp:inline>
        </w:drawing>
      </w:r>
      <w:r>
        <w:rPr>
          <w:noProof/>
        </w:rPr>
        <w:lastRenderedPageBreak/>
        <w:drawing>
          <wp:inline distT="0" distB="0" distL="0" distR="0" wp14:anchorId="6770DC45" wp14:editId="291F70C1">
            <wp:extent cx="5943600" cy="7654292"/>
            <wp:effectExtent l="0" t="0" r="0" b="3810"/>
            <wp:docPr id="64" name="Picture 64"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pic:nvPicPr>
                  <pic:blipFill>
                    <a:blip r:embed="rId55" cstate="print">
                      <a:extLst>
                        <a:ext uri="{28A0092B-C50C-407E-A947-70E740481C1C}">
                          <a14:useLocalDpi xmlns:a14="http://schemas.microsoft.com/office/drawing/2010/main" val="0"/>
                        </a:ext>
                      </a:extLst>
                    </a:blip>
                    <a:stretch>
                      <a:fillRect/>
                    </a:stretch>
                  </pic:blipFill>
                  <pic:spPr>
                    <a:xfrm>
                      <a:off x="0" y="0"/>
                      <a:ext cx="5943600" cy="7654292"/>
                    </a:xfrm>
                    <a:prstGeom prst="rect">
                      <a:avLst/>
                    </a:prstGeom>
                  </pic:spPr>
                </pic:pic>
              </a:graphicData>
            </a:graphic>
          </wp:inline>
        </w:drawing>
      </w:r>
      <w:r>
        <w:rPr>
          <w:noProof/>
        </w:rPr>
        <w:lastRenderedPageBreak/>
        <w:drawing>
          <wp:inline distT="0" distB="0" distL="0" distR="0" wp14:anchorId="494B8495" wp14:editId="1A8925B2">
            <wp:extent cx="5943600" cy="7654292"/>
            <wp:effectExtent l="0" t="0" r="0" b="3810"/>
            <wp:docPr id="65" name="Picture 65"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pic:nvPicPr>
                  <pic:blipFill>
                    <a:blip r:embed="rId56" cstate="print">
                      <a:extLst>
                        <a:ext uri="{28A0092B-C50C-407E-A947-70E740481C1C}">
                          <a14:useLocalDpi xmlns:a14="http://schemas.microsoft.com/office/drawing/2010/main" val="0"/>
                        </a:ext>
                      </a:extLst>
                    </a:blip>
                    <a:stretch>
                      <a:fillRect/>
                    </a:stretch>
                  </pic:blipFill>
                  <pic:spPr>
                    <a:xfrm>
                      <a:off x="0" y="0"/>
                      <a:ext cx="5943600" cy="7654292"/>
                    </a:xfrm>
                    <a:prstGeom prst="rect">
                      <a:avLst/>
                    </a:prstGeom>
                  </pic:spPr>
                </pic:pic>
              </a:graphicData>
            </a:graphic>
          </wp:inline>
        </w:drawing>
      </w:r>
      <w:r>
        <w:rPr>
          <w:noProof/>
        </w:rPr>
        <w:lastRenderedPageBreak/>
        <w:drawing>
          <wp:inline distT="0" distB="0" distL="0" distR="0" wp14:anchorId="0F223F46" wp14:editId="5D3B8FCF">
            <wp:extent cx="5943600" cy="7654292"/>
            <wp:effectExtent l="0" t="0" r="0" b="3810"/>
            <wp:docPr id="66" name="Picture 66"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pic:nvPicPr>
                  <pic:blipFill>
                    <a:blip r:embed="rId57" cstate="print">
                      <a:extLst>
                        <a:ext uri="{28A0092B-C50C-407E-A947-70E740481C1C}">
                          <a14:useLocalDpi xmlns:a14="http://schemas.microsoft.com/office/drawing/2010/main" val="0"/>
                        </a:ext>
                      </a:extLst>
                    </a:blip>
                    <a:stretch>
                      <a:fillRect/>
                    </a:stretch>
                  </pic:blipFill>
                  <pic:spPr>
                    <a:xfrm>
                      <a:off x="0" y="0"/>
                      <a:ext cx="5943600" cy="7654292"/>
                    </a:xfrm>
                    <a:prstGeom prst="rect">
                      <a:avLst/>
                    </a:prstGeom>
                  </pic:spPr>
                </pic:pic>
              </a:graphicData>
            </a:graphic>
          </wp:inline>
        </w:drawing>
      </w:r>
      <w:r>
        <w:rPr>
          <w:noProof/>
        </w:rPr>
        <w:lastRenderedPageBreak/>
        <w:drawing>
          <wp:inline distT="0" distB="0" distL="0" distR="0" wp14:anchorId="709173BD" wp14:editId="775D0F45">
            <wp:extent cx="5943600" cy="7654292"/>
            <wp:effectExtent l="0" t="0" r="0" b="3810"/>
            <wp:docPr id="67" name="Picture 67" descr="Diagram, engineer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pic:nvPicPr>
                  <pic:blipFill>
                    <a:blip r:embed="rId58" cstate="print">
                      <a:extLst>
                        <a:ext uri="{28A0092B-C50C-407E-A947-70E740481C1C}">
                          <a14:useLocalDpi xmlns:a14="http://schemas.microsoft.com/office/drawing/2010/main" val="0"/>
                        </a:ext>
                      </a:extLst>
                    </a:blip>
                    <a:stretch>
                      <a:fillRect/>
                    </a:stretch>
                  </pic:blipFill>
                  <pic:spPr>
                    <a:xfrm>
                      <a:off x="0" y="0"/>
                      <a:ext cx="5943600" cy="7654292"/>
                    </a:xfrm>
                    <a:prstGeom prst="rect">
                      <a:avLst/>
                    </a:prstGeom>
                  </pic:spPr>
                </pic:pic>
              </a:graphicData>
            </a:graphic>
          </wp:inline>
        </w:drawing>
      </w:r>
      <w:r>
        <w:rPr>
          <w:noProof/>
        </w:rPr>
        <w:lastRenderedPageBreak/>
        <w:drawing>
          <wp:inline distT="0" distB="0" distL="0" distR="0" wp14:anchorId="57462BAF" wp14:editId="1D3CA484">
            <wp:extent cx="5943600" cy="7654292"/>
            <wp:effectExtent l="0" t="0" r="0" b="3810"/>
            <wp:docPr id="68" name="Picture 68"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pic:nvPicPr>
                  <pic:blipFill>
                    <a:blip r:embed="rId59" cstate="print">
                      <a:extLst>
                        <a:ext uri="{28A0092B-C50C-407E-A947-70E740481C1C}">
                          <a14:useLocalDpi xmlns:a14="http://schemas.microsoft.com/office/drawing/2010/main" val="0"/>
                        </a:ext>
                      </a:extLst>
                    </a:blip>
                    <a:stretch>
                      <a:fillRect/>
                    </a:stretch>
                  </pic:blipFill>
                  <pic:spPr>
                    <a:xfrm>
                      <a:off x="0" y="0"/>
                      <a:ext cx="5943600" cy="7654292"/>
                    </a:xfrm>
                    <a:prstGeom prst="rect">
                      <a:avLst/>
                    </a:prstGeom>
                  </pic:spPr>
                </pic:pic>
              </a:graphicData>
            </a:graphic>
          </wp:inline>
        </w:drawing>
      </w:r>
      <w:r>
        <w:rPr>
          <w:noProof/>
        </w:rPr>
        <w:lastRenderedPageBreak/>
        <w:drawing>
          <wp:inline distT="0" distB="0" distL="0" distR="0" wp14:anchorId="72254CD1" wp14:editId="42F3FC33">
            <wp:extent cx="5943600" cy="7795260"/>
            <wp:effectExtent l="0" t="0" r="0" b="2540"/>
            <wp:docPr id="69" name="Picture 69" descr="Diagram, engineer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pic:nvPicPr>
                  <pic:blipFill>
                    <a:blip r:embed="rId60" cstate="print">
                      <a:extLst>
                        <a:ext uri="{28A0092B-C50C-407E-A947-70E740481C1C}">
                          <a14:useLocalDpi xmlns:a14="http://schemas.microsoft.com/office/drawing/2010/main" val="0"/>
                        </a:ext>
                      </a:extLst>
                    </a:blip>
                    <a:stretch>
                      <a:fillRect/>
                    </a:stretch>
                  </pic:blipFill>
                  <pic:spPr>
                    <a:xfrm>
                      <a:off x="0" y="0"/>
                      <a:ext cx="5943600" cy="7795260"/>
                    </a:xfrm>
                    <a:prstGeom prst="rect">
                      <a:avLst/>
                    </a:prstGeom>
                  </pic:spPr>
                </pic:pic>
              </a:graphicData>
            </a:graphic>
          </wp:inline>
        </w:drawing>
      </w:r>
      <w:r>
        <w:rPr>
          <w:noProof/>
        </w:rPr>
        <w:lastRenderedPageBreak/>
        <w:drawing>
          <wp:inline distT="0" distB="0" distL="0" distR="0" wp14:anchorId="2AA29013" wp14:editId="0FEFF96F">
            <wp:extent cx="5943600" cy="7795260"/>
            <wp:effectExtent l="0" t="0" r="0" b="2540"/>
            <wp:docPr id="70" name="Picture 70"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pic:nvPicPr>
                  <pic:blipFill>
                    <a:blip r:embed="rId61" cstate="print">
                      <a:extLst>
                        <a:ext uri="{28A0092B-C50C-407E-A947-70E740481C1C}">
                          <a14:useLocalDpi xmlns:a14="http://schemas.microsoft.com/office/drawing/2010/main" val="0"/>
                        </a:ext>
                      </a:extLst>
                    </a:blip>
                    <a:stretch>
                      <a:fillRect/>
                    </a:stretch>
                  </pic:blipFill>
                  <pic:spPr>
                    <a:xfrm>
                      <a:off x="0" y="0"/>
                      <a:ext cx="5943600" cy="7795260"/>
                    </a:xfrm>
                    <a:prstGeom prst="rect">
                      <a:avLst/>
                    </a:prstGeom>
                  </pic:spPr>
                </pic:pic>
              </a:graphicData>
            </a:graphic>
          </wp:inline>
        </w:drawing>
      </w:r>
      <w:r>
        <w:rPr>
          <w:noProof/>
        </w:rPr>
        <w:lastRenderedPageBreak/>
        <w:drawing>
          <wp:inline distT="0" distB="0" distL="0" distR="0" wp14:anchorId="57C905C3" wp14:editId="60C8620D">
            <wp:extent cx="5943600" cy="7795260"/>
            <wp:effectExtent l="0" t="0" r="0" b="2540"/>
            <wp:docPr id="71" name="Picture 7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pic:nvPicPr>
                  <pic:blipFill>
                    <a:blip r:embed="rId62" cstate="print">
                      <a:extLst>
                        <a:ext uri="{28A0092B-C50C-407E-A947-70E740481C1C}">
                          <a14:useLocalDpi xmlns:a14="http://schemas.microsoft.com/office/drawing/2010/main" val="0"/>
                        </a:ext>
                      </a:extLst>
                    </a:blip>
                    <a:stretch>
                      <a:fillRect/>
                    </a:stretch>
                  </pic:blipFill>
                  <pic:spPr>
                    <a:xfrm>
                      <a:off x="0" y="0"/>
                      <a:ext cx="5943600" cy="7795260"/>
                    </a:xfrm>
                    <a:prstGeom prst="rect">
                      <a:avLst/>
                    </a:prstGeom>
                  </pic:spPr>
                </pic:pic>
              </a:graphicData>
            </a:graphic>
          </wp:inline>
        </w:drawing>
      </w:r>
      <w:r>
        <w:rPr>
          <w:noProof/>
        </w:rPr>
        <w:lastRenderedPageBreak/>
        <w:drawing>
          <wp:inline distT="0" distB="0" distL="0" distR="0" wp14:anchorId="38543C09" wp14:editId="6E1E26DE">
            <wp:extent cx="5943600" cy="7795260"/>
            <wp:effectExtent l="0" t="0" r="0" b="2540"/>
            <wp:docPr id="72" name="Picture 72" descr="Diagram, engineer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pic:nvPicPr>
                  <pic:blipFill>
                    <a:blip r:embed="rId63" cstate="print">
                      <a:extLst>
                        <a:ext uri="{28A0092B-C50C-407E-A947-70E740481C1C}">
                          <a14:useLocalDpi xmlns:a14="http://schemas.microsoft.com/office/drawing/2010/main" val="0"/>
                        </a:ext>
                      </a:extLst>
                    </a:blip>
                    <a:stretch>
                      <a:fillRect/>
                    </a:stretch>
                  </pic:blipFill>
                  <pic:spPr>
                    <a:xfrm>
                      <a:off x="0" y="0"/>
                      <a:ext cx="5943600" cy="7795260"/>
                    </a:xfrm>
                    <a:prstGeom prst="rect">
                      <a:avLst/>
                    </a:prstGeom>
                  </pic:spPr>
                </pic:pic>
              </a:graphicData>
            </a:graphic>
          </wp:inline>
        </w:drawing>
      </w:r>
      <w:r>
        <w:rPr>
          <w:noProof/>
        </w:rPr>
        <w:lastRenderedPageBreak/>
        <w:drawing>
          <wp:inline distT="0" distB="0" distL="0" distR="0" wp14:anchorId="456C7C8C" wp14:editId="2C677D04">
            <wp:extent cx="5943600" cy="7795260"/>
            <wp:effectExtent l="0" t="0" r="0" b="2540"/>
            <wp:docPr id="73" name="Picture 7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pic:nvPicPr>
                  <pic:blipFill>
                    <a:blip r:embed="rId64" cstate="print">
                      <a:extLst>
                        <a:ext uri="{28A0092B-C50C-407E-A947-70E740481C1C}">
                          <a14:useLocalDpi xmlns:a14="http://schemas.microsoft.com/office/drawing/2010/main" val="0"/>
                        </a:ext>
                      </a:extLst>
                    </a:blip>
                    <a:stretch>
                      <a:fillRect/>
                    </a:stretch>
                  </pic:blipFill>
                  <pic:spPr>
                    <a:xfrm>
                      <a:off x="0" y="0"/>
                      <a:ext cx="5943600" cy="7795260"/>
                    </a:xfrm>
                    <a:prstGeom prst="rect">
                      <a:avLst/>
                    </a:prstGeom>
                  </pic:spPr>
                </pic:pic>
              </a:graphicData>
            </a:graphic>
          </wp:inline>
        </w:drawing>
      </w:r>
      <w:r>
        <w:rPr>
          <w:noProof/>
        </w:rPr>
        <w:lastRenderedPageBreak/>
        <w:drawing>
          <wp:inline distT="0" distB="0" distL="0" distR="0" wp14:anchorId="31D6D4E1" wp14:editId="4E72C348">
            <wp:extent cx="5943600" cy="7795260"/>
            <wp:effectExtent l="0" t="0" r="0" b="2540"/>
            <wp:docPr id="74" name="Picture 74"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pic:nvPicPr>
                  <pic:blipFill>
                    <a:blip r:embed="rId65" cstate="print">
                      <a:extLst>
                        <a:ext uri="{28A0092B-C50C-407E-A947-70E740481C1C}">
                          <a14:useLocalDpi xmlns:a14="http://schemas.microsoft.com/office/drawing/2010/main" val="0"/>
                        </a:ext>
                      </a:extLst>
                    </a:blip>
                    <a:stretch>
                      <a:fillRect/>
                    </a:stretch>
                  </pic:blipFill>
                  <pic:spPr>
                    <a:xfrm>
                      <a:off x="0" y="0"/>
                      <a:ext cx="5943600" cy="7795260"/>
                    </a:xfrm>
                    <a:prstGeom prst="rect">
                      <a:avLst/>
                    </a:prstGeom>
                  </pic:spPr>
                </pic:pic>
              </a:graphicData>
            </a:graphic>
          </wp:inline>
        </w:drawing>
      </w:r>
      <w:r>
        <w:rPr>
          <w:noProof/>
        </w:rPr>
        <w:lastRenderedPageBreak/>
        <w:drawing>
          <wp:inline distT="0" distB="0" distL="0" distR="0" wp14:anchorId="563CEACF" wp14:editId="2A0BE517">
            <wp:extent cx="5943600" cy="7795260"/>
            <wp:effectExtent l="0" t="0" r="0" b="2540"/>
            <wp:docPr id="75" name="Picture 75" descr="Diagram, engineer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pic:nvPicPr>
                  <pic:blipFill>
                    <a:blip r:embed="rId66" cstate="print">
                      <a:extLst>
                        <a:ext uri="{28A0092B-C50C-407E-A947-70E740481C1C}">
                          <a14:useLocalDpi xmlns:a14="http://schemas.microsoft.com/office/drawing/2010/main" val="0"/>
                        </a:ext>
                      </a:extLst>
                    </a:blip>
                    <a:stretch>
                      <a:fillRect/>
                    </a:stretch>
                  </pic:blipFill>
                  <pic:spPr>
                    <a:xfrm>
                      <a:off x="0" y="0"/>
                      <a:ext cx="5943600" cy="7795260"/>
                    </a:xfrm>
                    <a:prstGeom prst="rect">
                      <a:avLst/>
                    </a:prstGeom>
                  </pic:spPr>
                </pic:pic>
              </a:graphicData>
            </a:graphic>
          </wp:inline>
        </w:drawing>
      </w:r>
    </w:p>
    <w:p w14:paraId="1CE535B5" w14:textId="40177450" w:rsidR="006B78FB" w:rsidRDefault="006B78FB" w:rsidP="003E2D15">
      <w:r>
        <w:br w:type="page"/>
      </w:r>
    </w:p>
    <w:p w14:paraId="59D3951B" w14:textId="2438A681" w:rsidR="006B78FB" w:rsidRDefault="006B78FB" w:rsidP="001E0024">
      <w:pPr>
        <w:pStyle w:val="Heading1"/>
      </w:pPr>
      <w:bookmarkStart w:id="287" w:name="_Ref88913783"/>
      <w:bookmarkStart w:id="288" w:name="_Toc89031824"/>
      <w:bookmarkStart w:id="289" w:name="_Toc89034549"/>
      <w:bookmarkStart w:id="290" w:name="_Toc89123115"/>
      <w:r>
        <w:lastRenderedPageBreak/>
        <w:t xml:space="preserve">Appendix </w:t>
      </w:r>
      <w:r w:rsidR="00D61F96">
        <w:t>B</w:t>
      </w:r>
      <w:r>
        <w:t>: Lecture Recital Program</w:t>
      </w:r>
      <w:bookmarkEnd w:id="287"/>
      <w:bookmarkEnd w:id="288"/>
      <w:bookmarkEnd w:id="289"/>
      <w:bookmarkEnd w:id="290"/>
    </w:p>
    <w:p w14:paraId="2C585EBC" w14:textId="7EB58E33" w:rsidR="00E325C7" w:rsidRPr="00E325C7" w:rsidRDefault="6C43E5BB" w:rsidP="00E325C7">
      <w:r>
        <w:rPr>
          <w:noProof/>
        </w:rPr>
        <w:drawing>
          <wp:inline distT="0" distB="0" distL="0" distR="0" wp14:anchorId="161D496B" wp14:editId="3AD5D269">
            <wp:extent cx="5943600" cy="7691754"/>
            <wp:effectExtent l="0" t="0" r="0" b="4445"/>
            <wp:docPr id="8" name="Picture 8"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pic:nvPicPr>
                  <pic:blipFill>
                    <a:blip r:embed="rId67" cstate="print">
                      <a:extLst>
                        <a:ext uri="{28A0092B-C50C-407E-A947-70E740481C1C}">
                          <a14:useLocalDpi xmlns:a14="http://schemas.microsoft.com/office/drawing/2010/main" val="0"/>
                        </a:ext>
                      </a:extLst>
                    </a:blip>
                    <a:stretch>
                      <a:fillRect/>
                    </a:stretch>
                  </pic:blipFill>
                  <pic:spPr>
                    <a:xfrm>
                      <a:off x="0" y="0"/>
                      <a:ext cx="5943600" cy="7691754"/>
                    </a:xfrm>
                    <a:prstGeom prst="rect">
                      <a:avLst/>
                    </a:prstGeom>
                  </pic:spPr>
                </pic:pic>
              </a:graphicData>
            </a:graphic>
          </wp:inline>
        </w:drawing>
      </w:r>
    </w:p>
    <w:p w14:paraId="45DCF231" w14:textId="23F86EF4" w:rsidR="006B78FB" w:rsidRDefault="3E9670C8" w:rsidP="001E0024">
      <w:r>
        <w:rPr>
          <w:noProof/>
        </w:rPr>
        <w:lastRenderedPageBreak/>
        <w:drawing>
          <wp:inline distT="0" distB="0" distL="0" distR="0" wp14:anchorId="696D75FA" wp14:editId="4E4CF408">
            <wp:extent cx="5943600" cy="7691754"/>
            <wp:effectExtent l="0" t="0" r="0" b="4445"/>
            <wp:docPr id="52" name="Picture 52"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pic:nvPicPr>
                  <pic:blipFill>
                    <a:blip r:embed="rId68" cstate="print">
                      <a:extLst>
                        <a:ext uri="{28A0092B-C50C-407E-A947-70E740481C1C}">
                          <a14:useLocalDpi xmlns:a14="http://schemas.microsoft.com/office/drawing/2010/main" val="0"/>
                        </a:ext>
                      </a:extLst>
                    </a:blip>
                    <a:stretch>
                      <a:fillRect/>
                    </a:stretch>
                  </pic:blipFill>
                  <pic:spPr>
                    <a:xfrm>
                      <a:off x="0" y="0"/>
                      <a:ext cx="5943600" cy="7691754"/>
                    </a:xfrm>
                    <a:prstGeom prst="rect">
                      <a:avLst/>
                    </a:prstGeom>
                  </pic:spPr>
                </pic:pic>
              </a:graphicData>
            </a:graphic>
          </wp:inline>
        </w:drawing>
      </w:r>
    </w:p>
    <w:p w14:paraId="67793F5D" w14:textId="763EB443" w:rsidR="00DC740D" w:rsidRDefault="00DC740D">
      <w:pPr>
        <w:spacing w:line="240" w:lineRule="auto"/>
        <w:ind w:firstLine="0"/>
      </w:pPr>
      <w:r>
        <w:br w:type="page"/>
      </w:r>
    </w:p>
    <w:p w14:paraId="5E9666E6" w14:textId="75642BFA" w:rsidR="003E52E2" w:rsidRDefault="008D39A4" w:rsidP="00DC740D">
      <w:pPr>
        <w:pStyle w:val="Heading1"/>
      </w:pPr>
      <w:bookmarkStart w:id="291" w:name="_Ref89021870"/>
      <w:bookmarkStart w:id="292" w:name="_Ref89021879"/>
      <w:bookmarkStart w:id="293" w:name="_Toc89031825"/>
      <w:bookmarkStart w:id="294" w:name="_Toc89034550"/>
      <w:bookmarkStart w:id="295" w:name="_Toc89123116"/>
      <w:r>
        <w:lastRenderedPageBreak/>
        <w:t>Appendix C: Links to Lecture Recital Recordings</w:t>
      </w:r>
      <w:bookmarkEnd w:id="291"/>
      <w:bookmarkEnd w:id="292"/>
      <w:bookmarkEnd w:id="293"/>
      <w:bookmarkEnd w:id="294"/>
      <w:bookmarkEnd w:id="295"/>
    </w:p>
    <w:p w14:paraId="01A8791E" w14:textId="78E0D940" w:rsidR="00047703" w:rsidRPr="00037DC7" w:rsidRDefault="00047703" w:rsidP="00037DC7">
      <w:pPr>
        <w:rPr>
          <w:rFonts w:eastAsia="Times New Roman"/>
        </w:rPr>
      </w:pPr>
      <w:r w:rsidRPr="416F817E">
        <w:rPr>
          <w:rFonts w:eastAsia="Times New Roman"/>
          <w:i/>
          <w:iCs/>
        </w:rPr>
        <w:t xml:space="preserve">Chanson </w:t>
      </w:r>
      <w:r w:rsidRPr="416F817E">
        <w:rPr>
          <w:rFonts w:eastAsia="Times New Roman"/>
        </w:rPr>
        <w:t>(</w:t>
      </w:r>
      <w:proofErr w:type="spellStart"/>
      <w:r w:rsidRPr="416F817E">
        <w:rPr>
          <w:rFonts w:eastAsia="Times New Roman"/>
        </w:rPr>
        <w:t>Delaquys</w:t>
      </w:r>
      <w:proofErr w:type="spellEnd"/>
      <w:r w:rsidRPr="416F817E">
        <w:rPr>
          <w:rFonts w:eastAsia="Times New Roman"/>
        </w:rPr>
        <w:t xml:space="preserve">) </w:t>
      </w:r>
      <w:r w:rsidR="00037DC7" w:rsidRPr="416F817E">
        <w:rPr>
          <w:rFonts w:eastAsia="Times New Roman"/>
        </w:rPr>
        <w:t>–</w:t>
      </w:r>
      <w:r w:rsidRPr="416F817E">
        <w:rPr>
          <w:rFonts w:eastAsia="Times New Roman"/>
        </w:rPr>
        <w:t xml:space="preserve"> </w:t>
      </w:r>
      <w:hyperlink r:id="rId69">
        <w:r w:rsidR="00037DC7" w:rsidRPr="416F817E">
          <w:rPr>
            <w:rStyle w:val="Hyperlink"/>
            <w:rFonts w:eastAsia="Times New Roman"/>
          </w:rPr>
          <w:t>https://youtu.be/OLheqEdWeY4</w:t>
        </w:r>
      </w:hyperlink>
      <w:r w:rsidR="00037DC7" w:rsidRPr="416F817E">
        <w:rPr>
          <w:rFonts w:eastAsia="Times New Roman"/>
        </w:rPr>
        <w:t xml:space="preserve"> </w:t>
      </w:r>
    </w:p>
    <w:p w14:paraId="2BECE137" w14:textId="64FB6BED" w:rsidR="005F717A" w:rsidRPr="005F717A" w:rsidRDefault="00047703" w:rsidP="005F717A">
      <w:pPr>
        <w:rPr>
          <w:rFonts w:eastAsia="Times New Roman"/>
        </w:rPr>
      </w:pPr>
      <w:r w:rsidRPr="00BA551F">
        <w:rPr>
          <w:rFonts w:eastAsia="Times New Roman"/>
          <w:i/>
          <w:iCs/>
        </w:rPr>
        <w:t xml:space="preserve">Au </w:t>
      </w:r>
      <w:r>
        <w:rPr>
          <w:rFonts w:eastAsia="Times New Roman"/>
          <w:i/>
          <w:iCs/>
        </w:rPr>
        <w:t>B</w:t>
      </w:r>
      <w:r w:rsidRPr="00BA551F">
        <w:rPr>
          <w:rFonts w:eastAsia="Times New Roman"/>
          <w:i/>
          <w:iCs/>
        </w:rPr>
        <w:t>ord de la route</w:t>
      </w:r>
      <w:r w:rsidR="00037DC7">
        <w:rPr>
          <w:rFonts w:eastAsia="Times New Roman"/>
          <w:i/>
          <w:iCs/>
        </w:rPr>
        <w:t xml:space="preserve"> </w:t>
      </w:r>
      <w:r w:rsidR="00037DC7">
        <w:rPr>
          <w:rFonts w:eastAsia="Times New Roman"/>
        </w:rPr>
        <w:t>–</w:t>
      </w:r>
      <w:r w:rsidR="00037DC7" w:rsidRPr="00037DC7">
        <w:rPr>
          <w:rFonts w:eastAsia="Times New Roman"/>
        </w:rPr>
        <w:t xml:space="preserve"> </w:t>
      </w:r>
      <w:hyperlink r:id="rId70" w:history="1">
        <w:r w:rsidR="005F717A" w:rsidRPr="002C64BB">
          <w:rPr>
            <w:rStyle w:val="Hyperlink"/>
            <w:rFonts w:eastAsia="Times New Roman"/>
          </w:rPr>
          <w:t>https://youtu.be/fQ6pFZkCKK0</w:t>
        </w:r>
      </w:hyperlink>
      <w:r w:rsidR="005F717A">
        <w:rPr>
          <w:rFonts w:eastAsia="Times New Roman"/>
        </w:rPr>
        <w:t xml:space="preserve"> </w:t>
      </w:r>
    </w:p>
    <w:p w14:paraId="5639F873" w14:textId="1C6850B8" w:rsidR="00047703" w:rsidRDefault="00047703" w:rsidP="00047703">
      <w:pPr>
        <w:rPr>
          <w:rFonts w:eastAsia="Times New Roman"/>
          <w:i/>
          <w:iCs/>
        </w:rPr>
      </w:pPr>
      <w:r w:rsidRPr="416F817E">
        <w:rPr>
          <w:rFonts w:eastAsia="Times New Roman"/>
          <w:i/>
          <w:iCs/>
        </w:rPr>
        <w:t xml:space="preserve">Chanson </w:t>
      </w:r>
      <w:r w:rsidRPr="416F817E">
        <w:rPr>
          <w:rFonts w:eastAsia="Times New Roman"/>
        </w:rPr>
        <w:t>(</w:t>
      </w:r>
      <w:proofErr w:type="spellStart"/>
      <w:r w:rsidRPr="416F817E">
        <w:rPr>
          <w:rFonts w:eastAsia="Times New Roman"/>
        </w:rPr>
        <w:t>Mauclair</w:t>
      </w:r>
      <w:proofErr w:type="spellEnd"/>
      <w:r w:rsidRPr="416F817E">
        <w:rPr>
          <w:rFonts w:eastAsia="Times New Roman"/>
        </w:rPr>
        <w:t>)</w:t>
      </w:r>
      <w:r w:rsidR="00037DC7" w:rsidRPr="416F817E">
        <w:rPr>
          <w:rFonts w:eastAsia="Times New Roman"/>
        </w:rPr>
        <w:t xml:space="preserve"> – </w:t>
      </w:r>
      <w:hyperlink r:id="rId71">
        <w:r w:rsidR="00C519F3" w:rsidRPr="416F817E">
          <w:rPr>
            <w:rStyle w:val="Hyperlink"/>
            <w:rFonts w:eastAsia="Times New Roman"/>
          </w:rPr>
          <w:t>https://youtu.be/eeOZ_xX-g8k</w:t>
        </w:r>
      </w:hyperlink>
      <w:r w:rsidR="00C519F3" w:rsidRPr="416F817E">
        <w:rPr>
          <w:rFonts w:eastAsia="Times New Roman"/>
        </w:rPr>
        <w:t xml:space="preserve"> </w:t>
      </w:r>
    </w:p>
    <w:p w14:paraId="73110079" w14:textId="68ED72B7" w:rsidR="00047703" w:rsidRPr="00C519F3" w:rsidRDefault="00047703" w:rsidP="00047703">
      <w:pPr>
        <w:rPr>
          <w:rFonts w:eastAsia="Times New Roman"/>
        </w:rPr>
      </w:pPr>
      <w:proofErr w:type="spellStart"/>
      <w:r w:rsidRPr="416F817E">
        <w:rPr>
          <w:rFonts w:eastAsia="Times New Roman"/>
          <w:i/>
          <w:iCs/>
        </w:rPr>
        <w:t>Élégie</w:t>
      </w:r>
      <w:proofErr w:type="spellEnd"/>
      <w:r w:rsidR="00037DC7" w:rsidRPr="416F817E">
        <w:rPr>
          <w:rFonts w:eastAsia="Times New Roman"/>
          <w:i/>
          <w:iCs/>
        </w:rPr>
        <w:t xml:space="preserve"> </w:t>
      </w:r>
      <w:r w:rsidR="00037DC7" w:rsidRPr="416F817E">
        <w:rPr>
          <w:rFonts w:eastAsia="Times New Roman"/>
        </w:rPr>
        <w:t xml:space="preserve">– </w:t>
      </w:r>
      <w:hyperlink r:id="rId72">
        <w:r w:rsidR="00C519F3" w:rsidRPr="416F817E">
          <w:rPr>
            <w:rStyle w:val="Hyperlink"/>
            <w:rFonts w:eastAsia="Times New Roman"/>
          </w:rPr>
          <w:t>https://youtu.be/nr9SzrxPaug</w:t>
        </w:r>
      </w:hyperlink>
      <w:r w:rsidR="00C519F3" w:rsidRPr="416F817E">
        <w:rPr>
          <w:rFonts w:eastAsia="Times New Roman"/>
        </w:rPr>
        <w:t xml:space="preserve"> </w:t>
      </w:r>
    </w:p>
    <w:p w14:paraId="7B610FCE" w14:textId="7856C871" w:rsidR="00500D56" w:rsidRPr="00500D56" w:rsidRDefault="00047703" w:rsidP="00500D56">
      <w:pPr>
        <w:rPr>
          <w:rFonts w:eastAsia="Times New Roman"/>
        </w:rPr>
      </w:pPr>
      <w:proofErr w:type="spellStart"/>
      <w:r w:rsidRPr="416F817E">
        <w:rPr>
          <w:rFonts w:eastAsia="Times New Roman"/>
          <w:i/>
          <w:iCs/>
        </w:rPr>
        <w:t>Cantique</w:t>
      </w:r>
      <w:proofErr w:type="spellEnd"/>
      <w:r w:rsidR="00037DC7" w:rsidRPr="416F817E">
        <w:rPr>
          <w:rFonts w:eastAsia="Times New Roman"/>
          <w:i/>
          <w:iCs/>
        </w:rPr>
        <w:t xml:space="preserve"> </w:t>
      </w:r>
      <w:r w:rsidR="00037DC7" w:rsidRPr="416F817E">
        <w:rPr>
          <w:rFonts w:eastAsia="Times New Roman"/>
        </w:rPr>
        <w:t xml:space="preserve">– </w:t>
      </w:r>
      <w:hyperlink r:id="rId73">
        <w:r w:rsidR="00C519F3" w:rsidRPr="416F817E">
          <w:rPr>
            <w:rStyle w:val="Hyperlink"/>
            <w:rFonts w:eastAsia="Times New Roman"/>
          </w:rPr>
          <w:t>https://youtu.be/n0r1lpiwNZI</w:t>
        </w:r>
      </w:hyperlink>
      <w:r w:rsidR="00C519F3" w:rsidRPr="416F817E">
        <w:rPr>
          <w:rFonts w:eastAsia="Times New Roman"/>
        </w:rPr>
        <w:t xml:space="preserve"> </w:t>
      </w:r>
    </w:p>
    <w:sectPr w:rsidR="00500D56" w:rsidRPr="00500D56" w:rsidSect="0059218C">
      <w:footerReference w:type="default" r:id="rId74"/>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4700DF" w14:textId="77777777" w:rsidR="0001590C" w:rsidRDefault="0001590C" w:rsidP="001E0024">
      <w:r>
        <w:separator/>
      </w:r>
    </w:p>
  </w:endnote>
  <w:endnote w:type="continuationSeparator" w:id="0">
    <w:p w14:paraId="70CA65BE" w14:textId="77777777" w:rsidR="0001590C" w:rsidRDefault="0001590C" w:rsidP="001E0024">
      <w:r>
        <w:continuationSeparator/>
      </w:r>
    </w:p>
  </w:endnote>
  <w:endnote w:type="continuationNotice" w:id="1">
    <w:p w14:paraId="7626D55E" w14:textId="77777777" w:rsidR="0001590C" w:rsidRDefault="0001590C">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464889032"/>
      <w:docPartObj>
        <w:docPartGallery w:val="Page Numbers (Bottom of Page)"/>
        <w:docPartUnique/>
      </w:docPartObj>
    </w:sdtPr>
    <w:sdtEndPr>
      <w:rPr>
        <w:rStyle w:val="PageNumber"/>
      </w:rPr>
    </w:sdtEndPr>
    <w:sdtContent>
      <w:p w14:paraId="7FE431EF" w14:textId="2A4FD980" w:rsidR="0059218C" w:rsidRDefault="0059218C" w:rsidP="001E0024">
        <w:pPr>
          <w:pStyle w:val="Footer"/>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1581595527"/>
      <w:docPartObj>
        <w:docPartGallery w:val="Page Numbers (Bottom of Page)"/>
        <w:docPartUnique/>
      </w:docPartObj>
    </w:sdtPr>
    <w:sdtEndPr>
      <w:rPr>
        <w:rStyle w:val="PageNumber"/>
      </w:rPr>
    </w:sdtEndPr>
    <w:sdtContent>
      <w:p w14:paraId="0748B8A7" w14:textId="43A94C37" w:rsidR="007731EC" w:rsidRDefault="007731EC" w:rsidP="001E0024">
        <w:pPr>
          <w:pStyle w:val="Footer"/>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9720658" w14:textId="77777777" w:rsidR="007731EC" w:rsidRDefault="007731EC" w:rsidP="001E002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55EABE" w14:textId="3B31F3EF" w:rsidR="00DF408E" w:rsidRDefault="0001590C" w:rsidP="00316815">
    <w:pPr>
      <w:pStyle w:val="Footer"/>
      <w:jc w:val="center"/>
    </w:pPr>
    <w:sdt>
      <w:sdtPr>
        <w:rPr>
          <w:rStyle w:val="PageNumber"/>
        </w:rPr>
        <w:id w:val="962850266"/>
        <w:docPartObj>
          <w:docPartGallery w:val="Page Numbers (Bottom of Page)"/>
          <w:docPartUnique/>
        </w:docPartObj>
      </w:sdtPr>
      <w:sdtEndPr>
        <w:rPr>
          <w:rStyle w:val="PageNumber"/>
        </w:rPr>
      </w:sdtEndPr>
      <w:sdtContent>
        <w:r w:rsidR="007731EC">
          <w:rPr>
            <w:rStyle w:val="PageNumber"/>
          </w:rPr>
          <w:fldChar w:fldCharType="begin"/>
        </w:r>
        <w:r w:rsidR="007731EC">
          <w:rPr>
            <w:rStyle w:val="PageNumber"/>
          </w:rPr>
          <w:instrText xml:space="preserve"> PAGE </w:instrText>
        </w:r>
        <w:r w:rsidR="007731EC">
          <w:rPr>
            <w:rStyle w:val="PageNumber"/>
          </w:rPr>
          <w:fldChar w:fldCharType="separate"/>
        </w:r>
        <w:r w:rsidR="007731EC">
          <w:rPr>
            <w:rStyle w:val="PageNumber"/>
            <w:noProof/>
          </w:rPr>
          <w:t>iv</w:t>
        </w:r>
        <w:r w:rsidR="007731EC">
          <w:rPr>
            <w:rStyle w:val="PageNumber"/>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327523488"/>
      <w:docPartObj>
        <w:docPartGallery w:val="Page Numbers (Bottom of Page)"/>
        <w:docPartUnique/>
      </w:docPartObj>
    </w:sdtPr>
    <w:sdtEndPr>
      <w:rPr>
        <w:rStyle w:val="PageNumber"/>
      </w:rPr>
    </w:sdtEndPr>
    <w:sdtContent>
      <w:p w14:paraId="4905AED1" w14:textId="21B45DDE" w:rsidR="0059218C" w:rsidRDefault="0059218C" w:rsidP="00316815">
        <w:pPr>
          <w:pStyle w:val="Footer"/>
          <w:jc w:val="cente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0AA69A" w14:textId="77777777" w:rsidR="0001590C" w:rsidRDefault="0001590C" w:rsidP="001E0024">
      <w:r>
        <w:separator/>
      </w:r>
    </w:p>
  </w:footnote>
  <w:footnote w:type="continuationSeparator" w:id="0">
    <w:p w14:paraId="5A6147E5" w14:textId="77777777" w:rsidR="0001590C" w:rsidRDefault="0001590C" w:rsidP="001E0024">
      <w:r>
        <w:continuationSeparator/>
      </w:r>
    </w:p>
  </w:footnote>
  <w:footnote w:type="continuationNotice" w:id="1">
    <w:p w14:paraId="3DA613D6" w14:textId="77777777" w:rsidR="0001590C" w:rsidRDefault="0001590C">
      <w:pPr>
        <w:spacing w:line="240" w:lineRule="auto"/>
      </w:pPr>
    </w:p>
  </w:footnote>
  <w:footnote w:id="2">
    <w:p w14:paraId="0158029B" w14:textId="77777777" w:rsidR="00810A4D" w:rsidRPr="006B3DF8" w:rsidRDefault="00810A4D" w:rsidP="00810A4D">
      <w:pPr>
        <w:pStyle w:val="FootnoteText"/>
        <w:rPr>
          <w:i/>
          <w:iCs/>
        </w:rPr>
      </w:pPr>
      <w:r>
        <w:rPr>
          <w:rStyle w:val="FootnoteReference"/>
        </w:rPr>
        <w:footnoteRef/>
      </w:r>
      <w:r>
        <w:t xml:space="preserve"> </w:t>
      </w:r>
      <w:r w:rsidRPr="00C34031">
        <w:t xml:space="preserve">Caroline Potter, “Reviews of Books: ‘Nadia Boulanger: A Life in Music’ by Léonie Rosenstiel,” </w:t>
      </w:r>
      <w:r w:rsidRPr="00C34031">
        <w:rPr>
          <w:i/>
          <w:iCs/>
        </w:rPr>
        <w:t>Music &amp; Letters</w:t>
      </w:r>
      <w:r w:rsidRPr="00C34031">
        <w:t xml:space="preserve"> 80, 2 (1999): 315</w:t>
      </w:r>
    </w:p>
  </w:footnote>
  <w:footnote w:id="3">
    <w:p w14:paraId="14326612" w14:textId="71E5E28F" w:rsidR="00455046" w:rsidRDefault="00455046">
      <w:pPr>
        <w:pStyle w:val="FootnoteText"/>
      </w:pPr>
      <w:r>
        <w:rPr>
          <w:rStyle w:val="FootnoteReference"/>
        </w:rPr>
        <w:footnoteRef/>
      </w:r>
      <w:r>
        <w:t xml:space="preserve"> </w:t>
      </w:r>
      <w:r w:rsidR="00D832D1">
        <w:t xml:space="preserve">Jeanice </w:t>
      </w:r>
      <w:r w:rsidR="00D832D1" w:rsidRPr="00B76070">
        <w:t xml:space="preserve">Brooks, </w:t>
      </w:r>
      <w:r w:rsidR="00D832D1" w:rsidRPr="00B85576">
        <w:rPr>
          <w:i/>
          <w:iCs/>
        </w:rPr>
        <w:t>The Musical Work of Nadia Boulanger: Performing Past and Future Between the Wars</w:t>
      </w:r>
      <w:r w:rsidR="00D832D1">
        <w:t>,</w:t>
      </w:r>
      <w:r w:rsidR="00D832D1" w:rsidRPr="00B76070">
        <w:t xml:space="preserve"> </w:t>
      </w:r>
      <w:r w:rsidR="00D832D1">
        <w:t>(</w:t>
      </w:r>
      <w:r w:rsidR="00D832D1" w:rsidRPr="00B76070">
        <w:t>Cambridge: Cambridge University Press</w:t>
      </w:r>
      <w:r w:rsidR="00D832D1">
        <w:t>, 2013), 59</w:t>
      </w:r>
    </w:p>
  </w:footnote>
  <w:footnote w:id="4">
    <w:p w14:paraId="0D2E49C6" w14:textId="292BF4F9" w:rsidR="00E5175F" w:rsidRDefault="00E5175F">
      <w:pPr>
        <w:pStyle w:val="FootnoteText"/>
      </w:pPr>
      <w:r>
        <w:rPr>
          <w:rStyle w:val="FootnoteReference"/>
        </w:rPr>
        <w:footnoteRef/>
      </w:r>
      <w:r>
        <w:t xml:space="preserve"> Bruno </w:t>
      </w:r>
      <w:r w:rsidRPr="005B7103">
        <w:t>Monsaingeon</w:t>
      </w:r>
      <w:r>
        <w:t xml:space="preserve">, </w:t>
      </w:r>
      <w:r w:rsidRPr="00635ECA">
        <w:rPr>
          <w:i/>
          <w:iCs/>
        </w:rPr>
        <w:t>Mademoiselle: Conversations with Nadia Boulanger</w:t>
      </w:r>
      <w:r>
        <w:t>.</w:t>
      </w:r>
      <w:r w:rsidRPr="005B7103">
        <w:t xml:space="preserve"> </w:t>
      </w:r>
      <w:r>
        <w:t>(</w:t>
      </w:r>
      <w:r w:rsidRPr="005B7103">
        <w:t>Manchester: Carcanet Press Limited</w:t>
      </w:r>
      <w:r>
        <w:t>, 1985), 66</w:t>
      </w:r>
    </w:p>
  </w:footnote>
  <w:footnote w:id="5">
    <w:p w14:paraId="40385994" w14:textId="589FE588" w:rsidR="002833E7" w:rsidRDefault="002833E7">
      <w:pPr>
        <w:pStyle w:val="FootnoteText"/>
      </w:pPr>
      <w:r>
        <w:rPr>
          <w:rStyle w:val="FootnoteReference"/>
        </w:rPr>
        <w:footnoteRef/>
      </w:r>
      <w:r>
        <w:t xml:space="preserve"> </w:t>
      </w:r>
      <w:r w:rsidR="006609AC" w:rsidRPr="00C34031">
        <w:t xml:space="preserve">Caroline Potter, “Reviews of Books: ‘Nadia Boulanger: A Life in Music’ by Léonie Rosenstiel,” </w:t>
      </w:r>
      <w:r w:rsidR="006609AC" w:rsidRPr="00C34031">
        <w:rPr>
          <w:i/>
          <w:iCs/>
        </w:rPr>
        <w:t>Music &amp; Letters</w:t>
      </w:r>
      <w:r w:rsidR="006609AC" w:rsidRPr="00C34031">
        <w:t xml:space="preserve"> 80, 2 (1999): 315</w:t>
      </w:r>
    </w:p>
  </w:footnote>
  <w:footnote w:id="6">
    <w:p w14:paraId="3390CF78" w14:textId="33714E1D" w:rsidR="00B25EDE" w:rsidRDefault="00B25EDE" w:rsidP="00C34031">
      <w:pPr>
        <w:pStyle w:val="FootnoteText"/>
      </w:pPr>
      <w:r>
        <w:rPr>
          <w:rStyle w:val="FootnoteReference"/>
        </w:rPr>
        <w:footnoteRef/>
      </w:r>
      <w:r>
        <w:t xml:space="preserve"> </w:t>
      </w:r>
      <w:r w:rsidR="00C545FE" w:rsidRPr="00C545FE">
        <w:t>Potter, “Reviews of Books,” 316</w:t>
      </w:r>
    </w:p>
  </w:footnote>
  <w:footnote w:id="7">
    <w:p w14:paraId="04BB7C9A" w14:textId="2C9DDBDC" w:rsidR="00B25EDE" w:rsidRDefault="00B25EDE" w:rsidP="00C34031">
      <w:pPr>
        <w:pStyle w:val="FootnoteText"/>
      </w:pPr>
      <w:r>
        <w:rPr>
          <w:rStyle w:val="FootnoteReference"/>
        </w:rPr>
        <w:footnoteRef/>
      </w:r>
      <w:r>
        <w:t xml:space="preserve"> </w:t>
      </w:r>
      <w:r w:rsidR="00676434" w:rsidRPr="00676434">
        <w:t xml:space="preserve">Caroline Potter, </w:t>
      </w:r>
      <w:r w:rsidR="00676434" w:rsidRPr="00676434">
        <w:rPr>
          <w:i/>
          <w:iCs/>
        </w:rPr>
        <w:t>Nadia and Lili Boulanger</w:t>
      </w:r>
      <w:r w:rsidR="00676434" w:rsidRPr="00676434">
        <w:t xml:space="preserve"> (Ashgate, 2006), 66</w:t>
      </w:r>
    </w:p>
  </w:footnote>
  <w:footnote w:id="8">
    <w:p w14:paraId="30E10210" w14:textId="34B4772E" w:rsidR="008C673B" w:rsidRDefault="008C673B" w:rsidP="00C34031">
      <w:pPr>
        <w:pStyle w:val="FootnoteText"/>
      </w:pPr>
      <w:r>
        <w:rPr>
          <w:rStyle w:val="FootnoteReference"/>
        </w:rPr>
        <w:footnoteRef/>
      </w:r>
      <w:r>
        <w:t xml:space="preserve"> </w:t>
      </w:r>
      <w:r>
        <w:rPr>
          <w:noProof/>
        </w:rPr>
        <w:t xml:space="preserve">Caroliner Potter, “Nadia Boulanger,” Grove Music Online, 2001, </w:t>
      </w:r>
      <w:r w:rsidRPr="00911089">
        <w:rPr>
          <w:noProof/>
        </w:rPr>
        <w:t>https://doi-org.ezproxy.lib.ou.edu/10.1093/gmo/9781561592630.article.03705</w:t>
      </w:r>
    </w:p>
  </w:footnote>
  <w:footnote w:id="9">
    <w:p w14:paraId="6EBFBDE0" w14:textId="04B88874" w:rsidR="00EE0064" w:rsidRDefault="00EE0064">
      <w:pPr>
        <w:pStyle w:val="FootnoteText"/>
      </w:pPr>
      <w:r>
        <w:rPr>
          <w:rStyle w:val="FootnoteReference"/>
        </w:rPr>
        <w:footnoteRef/>
      </w:r>
      <w:r w:rsidR="003F22F8">
        <w:t xml:space="preserve"> Potter, </w:t>
      </w:r>
      <w:r w:rsidR="003F22F8" w:rsidRPr="00B85576">
        <w:rPr>
          <w:i/>
          <w:iCs/>
        </w:rPr>
        <w:t>Nadia and Lili Boulanger</w:t>
      </w:r>
      <w:r w:rsidR="003F22F8">
        <w:t xml:space="preserve">, </w:t>
      </w:r>
      <w:r w:rsidR="007863B2">
        <w:t>66</w:t>
      </w:r>
      <w:r w:rsidR="00B568E8">
        <w:t xml:space="preserve"> </w:t>
      </w:r>
    </w:p>
  </w:footnote>
  <w:footnote w:id="10">
    <w:p w14:paraId="23D45BF2" w14:textId="54177947" w:rsidR="002B4956" w:rsidRDefault="002B4956">
      <w:pPr>
        <w:pStyle w:val="FootnoteText"/>
      </w:pPr>
      <w:r>
        <w:rPr>
          <w:rStyle w:val="FootnoteReference"/>
        </w:rPr>
        <w:footnoteRef/>
      </w:r>
      <w:r>
        <w:t xml:space="preserve"> </w:t>
      </w:r>
      <w:r w:rsidR="00D572B4">
        <w:t xml:space="preserve">Jeanice </w:t>
      </w:r>
      <w:r w:rsidR="00D572B4" w:rsidRPr="00B76070">
        <w:t xml:space="preserve">Brooks, </w:t>
      </w:r>
      <w:r w:rsidR="00D572B4" w:rsidRPr="00B85576">
        <w:rPr>
          <w:i/>
          <w:iCs/>
        </w:rPr>
        <w:t>The Musical Work of Nadia Boulanger: Performing Past and Future Between the Wars</w:t>
      </w:r>
      <w:r w:rsidR="00D572B4">
        <w:t>,</w:t>
      </w:r>
      <w:r w:rsidR="00D572B4" w:rsidRPr="00B76070">
        <w:t xml:space="preserve"> </w:t>
      </w:r>
      <w:r w:rsidR="00D572B4">
        <w:t>(</w:t>
      </w:r>
      <w:r w:rsidR="00D572B4" w:rsidRPr="00B76070">
        <w:t>Cambridge: Cambridge University Press</w:t>
      </w:r>
      <w:r w:rsidR="00D572B4">
        <w:t>, 2013), 217-218</w:t>
      </w:r>
    </w:p>
  </w:footnote>
  <w:footnote w:id="11">
    <w:p w14:paraId="4EB6C5E4" w14:textId="0A4CF834" w:rsidR="00154EAF" w:rsidRDefault="00154EAF" w:rsidP="00C34031">
      <w:pPr>
        <w:pStyle w:val="FootnoteText"/>
      </w:pPr>
      <w:r>
        <w:rPr>
          <w:rStyle w:val="FootnoteReference"/>
        </w:rPr>
        <w:footnoteRef/>
      </w:r>
      <w:r>
        <w:t xml:space="preserve"> </w:t>
      </w:r>
      <w:r>
        <w:rPr>
          <w:noProof/>
        </w:rPr>
        <w:t xml:space="preserve">Chicago Society for Music Theory, “Call for Papers: Nadia Boulanger and American Music,” </w:t>
      </w:r>
      <w:r>
        <w:rPr>
          <w:i/>
          <w:iCs/>
          <w:noProof/>
        </w:rPr>
        <w:t>Music Theory Online</w:t>
      </w:r>
      <w:r>
        <w:rPr>
          <w:noProof/>
        </w:rPr>
        <w:t>, 8 (2002)</w:t>
      </w:r>
    </w:p>
  </w:footnote>
  <w:footnote w:id="12">
    <w:p w14:paraId="54D2ABC5" w14:textId="45DAAA39" w:rsidR="00154EAF" w:rsidRDefault="00154EAF" w:rsidP="00C34031">
      <w:pPr>
        <w:pStyle w:val="FootnoteText"/>
      </w:pPr>
      <w:r>
        <w:rPr>
          <w:rStyle w:val="FootnoteReference"/>
        </w:rPr>
        <w:footnoteRef/>
      </w:r>
      <w:r>
        <w:t xml:space="preserve"> Bruno </w:t>
      </w:r>
      <w:r w:rsidRPr="005B7103">
        <w:t>Monsaingeon</w:t>
      </w:r>
      <w:r>
        <w:t xml:space="preserve">, </w:t>
      </w:r>
      <w:r w:rsidRPr="00635ECA">
        <w:rPr>
          <w:i/>
          <w:iCs/>
        </w:rPr>
        <w:t>Mademoiselle: Conversations with Nadia Boulanger</w:t>
      </w:r>
      <w:r>
        <w:t>.</w:t>
      </w:r>
      <w:r w:rsidRPr="005B7103">
        <w:t xml:space="preserve"> </w:t>
      </w:r>
      <w:r>
        <w:t>(</w:t>
      </w:r>
      <w:r w:rsidRPr="005B7103">
        <w:t>Manchester: Carcanet Press Limited</w:t>
      </w:r>
      <w:r>
        <w:t>, 1985), 13</w:t>
      </w:r>
    </w:p>
  </w:footnote>
  <w:footnote w:id="13">
    <w:p w14:paraId="25A716C5" w14:textId="77777777" w:rsidR="009E22E9" w:rsidRDefault="009E22E9" w:rsidP="009E22E9">
      <w:pPr>
        <w:pStyle w:val="FootnoteText"/>
      </w:pPr>
      <w:r>
        <w:rPr>
          <w:rStyle w:val="FootnoteReference"/>
        </w:rPr>
        <w:footnoteRef/>
      </w:r>
      <w:r>
        <w:t xml:space="preserve"> Wendy McCallum, </w:t>
      </w:r>
      <w:r w:rsidRPr="00FE3EC4">
        <w:t xml:space="preserve">Pedagogical </w:t>
      </w:r>
      <w:proofErr w:type="gramStart"/>
      <w:r w:rsidRPr="00FE3EC4">
        <w:t>style</w:t>
      </w:r>
      <w:proofErr w:type="gramEnd"/>
      <w:r w:rsidRPr="00FE3EC4">
        <w:t xml:space="preserve"> and influence of Nadia Boulanger on music for wind symphony, an analysis of three works by her students: Copland, Bassett, and Grantham</w:t>
      </w:r>
      <w:r>
        <w:t xml:space="preserve">. </w:t>
      </w:r>
      <w:r>
        <w:rPr>
          <w:noProof/>
        </w:rPr>
        <w:t>(Denton: University of North Texas, 2004)</w:t>
      </w:r>
    </w:p>
  </w:footnote>
  <w:footnote w:id="14">
    <w:p w14:paraId="1621450E" w14:textId="77777777" w:rsidR="009E22E9" w:rsidRPr="00E31ACC" w:rsidRDefault="009E22E9" w:rsidP="009E22E9">
      <w:pPr>
        <w:pStyle w:val="FootnoteText"/>
      </w:pPr>
      <w:r>
        <w:rPr>
          <w:rStyle w:val="FootnoteReference"/>
        </w:rPr>
        <w:footnoteRef/>
      </w:r>
      <w:r>
        <w:t xml:space="preserve"> Diane DeVries, The pedagogical influence of Nadia Boulanger on the works of her female students: An analysis of selected compositions. (Ann Arbor: ProQuest Dissertations Publishing, 1998)</w:t>
      </w:r>
    </w:p>
  </w:footnote>
  <w:footnote w:id="15">
    <w:p w14:paraId="1562FA7D" w14:textId="77777777" w:rsidR="009E22E9" w:rsidRDefault="009E22E9" w:rsidP="009E22E9">
      <w:pPr>
        <w:pStyle w:val="FootnoteText"/>
      </w:pPr>
      <w:r>
        <w:rPr>
          <w:rStyle w:val="FootnoteReference"/>
        </w:rPr>
        <w:footnoteRef/>
      </w:r>
      <w:r>
        <w:t xml:space="preserve"> Jeanice </w:t>
      </w:r>
      <w:r w:rsidRPr="00B76070">
        <w:t xml:space="preserve">Brooks, </w:t>
      </w:r>
      <w:r w:rsidRPr="00B85576">
        <w:rPr>
          <w:i/>
          <w:iCs/>
        </w:rPr>
        <w:t>The Musical Work of Nadia Boulanger: Performing Past and Future Between the Wars</w:t>
      </w:r>
      <w:r>
        <w:t>,</w:t>
      </w:r>
      <w:r w:rsidRPr="00B76070">
        <w:t xml:space="preserve"> </w:t>
      </w:r>
      <w:r>
        <w:t>(</w:t>
      </w:r>
      <w:r w:rsidRPr="00B76070">
        <w:t>Cambridge: Cambridge University Press</w:t>
      </w:r>
      <w:r>
        <w:t>, 2013), 8-9</w:t>
      </w:r>
    </w:p>
  </w:footnote>
  <w:footnote w:id="16">
    <w:p w14:paraId="77442CDD" w14:textId="77777777" w:rsidR="001D3CBB" w:rsidRDefault="001D3CBB" w:rsidP="001D3CBB">
      <w:pPr>
        <w:pStyle w:val="FootnoteText"/>
      </w:pPr>
      <w:r>
        <w:rPr>
          <w:rStyle w:val="FootnoteReference"/>
        </w:rPr>
        <w:footnoteRef/>
      </w:r>
      <w:r>
        <w:t xml:space="preserve"> Rosemary </w:t>
      </w:r>
      <w:r w:rsidRPr="00D75ACE">
        <w:t xml:space="preserve">Yeoland, "Nadia Boulanger et Camille Mauclair." </w:t>
      </w:r>
      <w:r w:rsidRPr="0030603A">
        <w:rPr>
          <w:i/>
          <w:iCs/>
        </w:rPr>
        <w:t>International Review of the Aesthetics and Sociology of Music</w:t>
      </w:r>
      <w:r w:rsidRPr="00D75ACE">
        <w:t xml:space="preserve"> 45</w:t>
      </w:r>
      <w:r>
        <w:t>,</w:t>
      </w:r>
      <w:r w:rsidRPr="00D75ACE">
        <w:t xml:space="preserve"> </w:t>
      </w:r>
      <w:r>
        <w:t xml:space="preserve">(2014): </w:t>
      </w:r>
      <w:r w:rsidRPr="00D75ACE">
        <w:t>7</w:t>
      </w:r>
      <w:r>
        <w:t>5</w:t>
      </w:r>
    </w:p>
  </w:footnote>
  <w:footnote w:id="17">
    <w:p w14:paraId="0D7A0DD4" w14:textId="77777777" w:rsidR="001D3CBB" w:rsidRDefault="001D3CBB" w:rsidP="001D3CBB">
      <w:pPr>
        <w:pStyle w:val="FootnoteText"/>
      </w:pPr>
      <w:r>
        <w:rPr>
          <w:rStyle w:val="FootnoteReference"/>
        </w:rPr>
        <w:footnoteRef/>
      </w:r>
      <w:r>
        <w:t xml:space="preserve"> Caroline </w:t>
      </w:r>
      <w:r w:rsidRPr="00D33714">
        <w:t xml:space="preserve">Potter, "Nadia Boulanger’s and Raoul Pugno’s La Ville Morte." </w:t>
      </w:r>
      <w:r w:rsidRPr="00D33714">
        <w:rPr>
          <w:i/>
          <w:iCs/>
        </w:rPr>
        <w:t>Opera Quarterly</w:t>
      </w:r>
      <w:r>
        <w:t>,</w:t>
      </w:r>
      <w:r w:rsidRPr="00D33714">
        <w:t xml:space="preserve"> 16</w:t>
      </w:r>
      <w:r>
        <w:t>,</w:t>
      </w:r>
      <w:r w:rsidRPr="00D33714">
        <w:t xml:space="preserve"> (</w:t>
      </w:r>
      <w:r>
        <w:t>2000</w:t>
      </w:r>
      <w:r w:rsidRPr="00D33714">
        <w:t xml:space="preserve">): </w:t>
      </w:r>
      <w:r>
        <w:t>400</w:t>
      </w:r>
    </w:p>
  </w:footnote>
  <w:footnote w:id="18">
    <w:p w14:paraId="4AC170ED" w14:textId="77777777" w:rsidR="00C16959" w:rsidRPr="004161AC" w:rsidRDefault="00C16959" w:rsidP="00C16959">
      <w:pPr>
        <w:pStyle w:val="FootnoteText"/>
      </w:pPr>
      <w:r>
        <w:rPr>
          <w:rStyle w:val="FootnoteReference"/>
        </w:rPr>
        <w:footnoteRef/>
      </w:r>
      <w:r>
        <w:t xml:space="preserve"> Potter, </w:t>
      </w:r>
      <w:proofErr w:type="gramStart"/>
      <w:r w:rsidRPr="00B85576">
        <w:rPr>
          <w:i/>
          <w:iCs/>
        </w:rPr>
        <w:t>Nadia</w:t>
      </w:r>
      <w:proofErr w:type="gramEnd"/>
      <w:r w:rsidRPr="00B85576">
        <w:rPr>
          <w:i/>
          <w:iCs/>
        </w:rPr>
        <w:t xml:space="preserve"> and Lili Boulanger</w:t>
      </w:r>
      <w:r>
        <w:t>, 28</w:t>
      </w:r>
    </w:p>
  </w:footnote>
  <w:footnote w:id="19">
    <w:p w14:paraId="7A160F0F" w14:textId="77777777" w:rsidR="00C16959" w:rsidRPr="00A870DA" w:rsidRDefault="00C16959" w:rsidP="00C16959">
      <w:pPr>
        <w:pStyle w:val="FootnoteText"/>
      </w:pPr>
      <w:r>
        <w:rPr>
          <w:rStyle w:val="FootnoteReference"/>
        </w:rPr>
        <w:footnoteRef/>
      </w:r>
      <w:r>
        <w:t xml:space="preserve"> Potter, </w:t>
      </w:r>
      <w:proofErr w:type="gramStart"/>
      <w:r w:rsidRPr="00B85576">
        <w:rPr>
          <w:i/>
          <w:iCs/>
        </w:rPr>
        <w:t>Nadia</w:t>
      </w:r>
      <w:proofErr w:type="gramEnd"/>
      <w:r w:rsidRPr="00B85576">
        <w:rPr>
          <w:i/>
          <w:iCs/>
        </w:rPr>
        <w:t xml:space="preserve"> and Lili Boulanger</w:t>
      </w:r>
      <w:r>
        <w:t>, 29</w:t>
      </w:r>
    </w:p>
  </w:footnote>
  <w:footnote w:id="20">
    <w:p w14:paraId="3B4CB6EC" w14:textId="77777777" w:rsidR="00C16959" w:rsidRPr="000F6DD0" w:rsidRDefault="00C16959" w:rsidP="00C16959">
      <w:pPr>
        <w:pStyle w:val="FootnoteText"/>
      </w:pPr>
      <w:r>
        <w:rPr>
          <w:rStyle w:val="FootnoteReference"/>
        </w:rPr>
        <w:footnoteRef/>
      </w:r>
      <w:r>
        <w:t xml:space="preserve"> Potter, </w:t>
      </w:r>
      <w:proofErr w:type="gramStart"/>
      <w:r w:rsidRPr="00B85576">
        <w:rPr>
          <w:i/>
          <w:iCs/>
        </w:rPr>
        <w:t>Nadia</w:t>
      </w:r>
      <w:proofErr w:type="gramEnd"/>
      <w:r w:rsidRPr="00B85576">
        <w:rPr>
          <w:i/>
          <w:iCs/>
        </w:rPr>
        <w:t xml:space="preserve"> and Lili Boulanger</w:t>
      </w:r>
      <w:r>
        <w:t>, 26</w:t>
      </w:r>
    </w:p>
  </w:footnote>
  <w:footnote w:id="21">
    <w:p w14:paraId="09125AF9" w14:textId="77777777" w:rsidR="00C16959" w:rsidRPr="007D0396" w:rsidRDefault="00C16959" w:rsidP="00C16959">
      <w:pPr>
        <w:pStyle w:val="FootnoteText"/>
      </w:pPr>
      <w:r>
        <w:rPr>
          <w:rStyle w:val="FootnoteReference"/>
        </w:rPr>
        <w:footnoteRef/>
      </w:r>
      <w:r>
        <w:t xml:space="preserve"> Potter, </w:t>
      </w:r>
      <w:proofErr w:type="gramStart"/>
      <w:r w:rsidRPr="00B85576">
        <w:rPr>
          <w:i/>
          <w:iCs/>
        </w:rPr>
        <w:t>Nadia</w:t>
      </w:r>
      <w:proofErr w:type="gramEnd"/>
      <w:r w:rsidRPr="00B85576">
        <w:rPr>
          <w:i/>
          <w:iCs/>
        </w:rPr>
        <w:t xml:space="preserve"> and Lili Boulanger</w:t>
      </w:r>
      <w:r>
        <w:t>, 65</w:t>
      </w:r>
    </w:p>
  </w:footnote>
  <w:footnote w:id="22">
    <w:p w14:paraId="094817CE" w14:textId="77777777" w:rsidR="00AB1D26" w:rsidRDefault="00AB1D26" w:rsidP="00AB1D26">
      <w:pPr>
        <w:pStyle w:val="FootnoteText"/>
      </w:pPr>
      <w:r>
        <w:rPr>
          <w:rStyle w:val="FootnoteReference"/>
        </w:rPr>
        <w:footnoteRef/>
      </w:r>
      <w:r>
        <w:t xml:space="preserve"> Potter, </w:t>
      </w:r>
      <w:proofErr w:type="gramStart"/>
      <w:r w:rsidRPr="00B85576">
        <w:rPr>
          <w:i/>
          <w:iCs/>
        </w:rPr>
        <w:t>Nadia</w:t>
      </w:r>
      <w:proofErr w:type="gramEnd"/>
      <w:r w:rsidRPr="00B85576">
        <w:rPr>
          <w:i/>
          <w:iCs/>
        </w:rPr>
        <w:t xml:space="preserve"> and Lili Boulanger</w:t>
      </w:r>
      <w:r>
        <w:t>, 72-73</w:t>
      </w:r>
    </w:p>
  </w:footnote>
  <w:footnote w:id="23">
    <w:p w14:paraId="2DC5FFBF" w14:textId="77777777" w:rsidR="00AB1D26" w:rsidRDefault="00AB1D26" w:rsidP="00AB1D26">
      <w:pPr>
        <w:pStyle w:val="FootnoteText"/>
      </w:pPr>
      <w:r>
        <w:rPr>
          <w:rStyle w:val="FootnoteReference"/>
        </w:rPr>
        <w:footnoteRef/>
      </w:r>
      <w:r>
        <w:t xml:space="preserve"> Potter, </w:t>
      </w:r>
      <w:proofErr w:type="gramStart"/>
      <w:r w:rsidRPr="00B85576">
        <w:rPr>
          <w:i/>
          <w:iCs/>
        </w:rPr>
        <w:t>Nadia</w:t>
      </w:r>
      <w:proofErr w:type="gramEnd"/>
      <w:r w:rsidRPr="00B85576">
        <w:rPr>
          <w:i/>
          <w:iCs/>
        </w:rPr>
        <w:t xml:space="preserve"> and Lili Boulanger</w:t>
      </w:r>
      <w:r>
        <w:t>, 88</w:t>
      </w:r>
    </w:p>
  </w:footnote>
  <w:footnote w:id="24">
    <w:p w14:paraId="1FF107EC" w14:textId="77777777" w:rsidR="00AB1D26" w:rsidRDefault="00AB1D26" w:rsidP="00AB1D26">
      <w:pPr>
        <w:pStyle w:val="FootnoteText"/>
      </w:pPr>
      <w:r>
        <w:rPr>
          <w:rStyle w:val="FootnoteReference"/>
        </w:rPr>
        <w:footnoteRef/>
      </w:r>
      <w:r>
        <w:t xml:space="preserve"> Potter, </w:t>
      </w:r>
      <w:proofErr w:type="gramStart"/>
      <w:r w:rsidRPr="00B85576">
        <w:rPr>
          <w:i/>
          <w:iCs/>
        </w:rPr>
        <w:t>Nadia</w:t>
      </w:r>
      <w:proofErr w:type="gramEnd"/>
      <w:r w:rsidRPr="00B85576">
        <w:rPr>
          <w:i/>
          <w:iCs/>
        </w:rPr>
        <w:t xml:space="preserve"> and Lili Boulanger</w:t>
      </w:r>
      <w:r>
        <w:t>, 88</w:t>
      </w:r>
    </w:p>
  </w:footnote>
  <w:footnote w:id="25">
    <w:p w14:paraId="76DE9D1E" w14:textId="79A7C915" w:rsidR="00415698" w:rsidRDefault="00415698">
      <w:pPr>
        <w:pStyle w:val="FootnoteText"/>
      </w:pPr>
      <w:r>
        <w:rPr>
          <w:rStyle w:val="FootnoteReference"/>
        </w:rPr>
        <w:footnoteRef/>
      </w:r>
      <w:r>
        <w:t xml:space="preserve"> </w:t>
      </w:r>
      <w:r w:rsidR="00F50509">
        <w:t xml:space="preserve">Potter, </w:t>
      </w:r>
      <w:proofErr w:type="gramStart"/>
      <w:r w:rsidR="00F50509" w:rsidRPr="00B85576">
        <w:rPr>
          <w:i/>
          <w:iCs/>
        </w:rPr>
        <w:t>Nadia</w:t>
      </w:r>
      <w:proofErr w:type="gramEnd"/>
      <w:r w:rsidR="00F50509" w:rsidRPr="00B85576">
        <w:rPr>
          <w:i/>
          <w:iCs/>
        </w:rPr>
        <w:t xml:space="preserve"> and Lili Boulanger</w:t>
      </w:r>
      <w:r w:rsidR="00F50509">
        <w:t>, 136</w:t>
      </w:r>
    </w:p>
  </w:footnote>
  <w:footnote w:id="26">
    <w:p w14:paraId="2205AED7" w14:textId="54B583BE" w:rsidR="00AB1D26" w:rsidRDefault="00AB1D26">
      <w:pPr>
        <w:pStyle w:val="FootnoteText"/>
      </w:pPr>
      <w:r>
        <w:rPr>
          <w:rStyle w:val="FootnoteReference"/>
        </w:rPr>
        <w:footnoteRef/>
      </w:r>
      <w:r>
        <w:t xml:space="preserve"> </w:t>
      </w:r>
      <w:r w:rsidR="00842CAD" w:rsidRPr="00B76070">
        <w:t xml:space="preserve">Brooks, </w:t>
      </w:r>
      <w:r w:rsidR="00842CAD" w:rsidRPr="00B85576">
        <w:rPr>
          <w:i/>
          <w:iCs/>
        </w:rPr>
        <w:t>The Musical Work of Nadia Boulanger: Performing Past and Future Between the Wars</w:t>
      </w:r>
      <w:r w:rsidR="00842CAD">
        <w:t>, 59</w:t>
      </w:r>
    </w:p>
  </w:footnote>
  <w:footnote w:id="27">
    <w:p w14:paraId="06F6E53F" w14:textId="66A590AC" w:rsidR="00A7263D" w:rsidRDefault="00A7263D">
      <w:pPr>
        <w:pStyle w:val="FootnoteText"/>
      </w:pPr>
      <w:r>
        <w:rPr>
          <w:rStyle w:val="FootnoteReference"/>
        </w:rPr>
        <w:footnoteRef/>
      </w:r>
      <w:r w:rsidR="00DB2E6B" w:rsidRPr="00DB2E6B">
        <w:t>Alexandra</w:t>
      </w:r>
      <w:r w:rsidR="00DB2E6B">
        <w:t xml:space="preserve"> </w:t>
      </w:r>
      <w:r w:rsidR="00DB2E6B" w:rsidRPr="00DB2E6B">
        <w:t>Laederich.</w:t>
      </w:r>
      <w:r w:rsidR="00DB2E6B">
        <w:t xml:space="preserve"> </w:t>
      </w:r>
      <w:r w:rsidR="00DB2E6B" w:rsidRPr="00DB2E6B">
        <w:rPr>
          <w:i/>
          <w:iCs/>
        </w:rPr>
        <w:t>Unknown Music of Nadia Boulanger</w:t>
      </w:r>
      <w:r w:rsidR="00056315" w:rsidRPr="00480B91">
        <w:t xml:space="preserve"> </w:t>
      </w:r>
      <w:r w:rsidR="00480B91">
        <w:t>(</w:t>
      </w:r>
      <w:r w:rsidR="00056315" w:rsidRPr="00480B91">
        <w:t>Sonoma, CA: Delos Productions</w:t>
      </w:r>
      <w:r w:rsidR="00480B91">
        <w:t>, 2017)</w:t>
      </w:r>
      <w:r w:rsidR="00EA5480">
        <w:t>,</w:t>
      </w:r>
      <w:r w:rsidR="00480B91">
        <w:t xml:space="preserve"> </w:t>
      </w:r>
      <w:r w:rsidR="007552A8">
        <w:t>10</w:t>
      </w:r>
    </w:p>
  </w:footnote>
  <w:footnote w:id="28">
    <w:p w14:paraId="15B73985" w14:textId="32290BF6" w:rsidR="001D47FF" w:rsidRDefault="001D47FF">
      <w:pPr>
        <w:pStyle w:val="FootnoteText"/>
      </w:pPr>
      <w:r>
        <w:rPr>
          <w:rStyle w:val="FootnoteReference"/>
        </w:rPr>
        <w:footnoteRef/>
      </w:r>
      <w:r>
        <w:t xml:space="preserve"> </w:t>
      </w:r>
      <w:r w:rsidRPr="001D47FF">
        <w:t>Laederich</w:t>
      </w:r>
      <w:r w:rsidR="00EA5480">
        <w:t>,</w:t>
      </w:r>
      <w:r w:rsidRPr="001D47FF">
        <w:t xml:space="preserve"> </w:t>
      </w:r>
      <w:r w:rsidRPr="00EA5480">
        <w:rPr>
          <w:i/>
          <w:iCs/>
        </w:rPr>
        <w:t>Unknown Music of Nadia Boulanger</w:t>
      </w:r>
      <w:r w:rsidR="00EA5480" w:rsidRPr="00EA5480">
        <w:rPr>
          <w:i/>
          <w:iCs/>
        </w:rPr>
        <w:t>,</w:t>
      </w:r>
      <w:r w:rsidRPr="001D47FF">
        <w:t xml:space="preserve"> </w:t>
      </w:r>
      <w:r w:rsidR="00276DE1">
        <w:t>21</w:t>
      </w:r>
    </w:p>
  </w:footnote>
  <w:footnote w:id="29">
    <w:p w14:paraId="2465C4A3" w14:textId="0A5340C7" w:rsidR="00276DE1" w:rsidRDefault="00276DE1">
      <w:pPr>
        <w:pStyle w:val="FootnoteText"/>
      </w:pPr>
      <w:r>
        <w:rPr>
          <w:rStyle w:val="FootnoteReference"/>
        </w:rPr>
        <w:footnoteRef/>
      </w:r>
      <w:r>
        <w:t xml:space="preserve"> </w:t>
      </w:r>
      <w:r w:rsidRPr="001D47FF">
        <w:t>Laederich</w:t>
      </w:r>
      <w:r>
        <w:t>,</w:t>
      </w:r>
      <w:r w:rsidRPr="001D47FF">
        <w:t xml:space="preserve"> </w:t>
      </w:r>
      <w:r w:rsidRPr="00EA5480">
        <w:rPr>
          <w:i/>
          <w:iCs/>
        </w:rPr>
        <w:t>Unknown Music of Nadia Boulanger,</w:t>
      </w:r>
      <w:r w:rsidRPr="001D47FF">
        <w:t xml:space="preserve"> </w:t>
      </w:r>
      <w:r w:rsidR="005E1E15">
        <w:t>1</w:t>
      </w:r>
      <w:r>
        <w:t>1</w:t>
      </w:r>
    </w:p>
  </w:footnote>
  <w:footnote w:id="30">
    <w:p w14:paraId="1DE066BF" w14:textId="0A7082C5" w:rsidR="005E1E15" w:rsidRDefault="005E1E15">
      <w:pPr>
        <w:pStyle w:val="FootnoteText"/>
      </w:pPr>
      <w:r>
        <w:rPr>
          <w:rStyle w:val="FootnoteReference"/>
        </w:rPr>
        <w:footnoteRef/>
      </w:r>
      <w:r>
        <w:t xml:space="preserve"> </w:t>
      </w:r>
      <w:r w:rsidR="002463E7" w:rsidRPr="001D47FF">
        <w:t>Laederich</w:t>
      </w:r>
      <w:r w:rsidR="002463E7">
        <w:t>,</w:t>
      </w:r>
      <w:r w:rsidR="002463E7" w:rsidRPr="001D47FF">
        <w:t xml:space="preserve"> </w:t>
      </w:r>
      <w:r w:rsidR="002463E7" w:rsidRPr="00EA5480">
        <w:rPr>
          <w:i/>
          <w:iCs/>
        </w:rPr>
        <w:t>Unknown Music of Nadia Boulanger,</w:t>
      </w:r>
      <w:r w:rsidR="002463E7" w:rsidRPr="001D47FF">
        <w:t xml:space="preserve"> </w:t>
      </w:r>
      <w:r w:rsidR="002463E7">
        <w:t>23-24</w:t>
      </w:r>
    </w:p>
  </w:footnote>
  <w:footnote w:id="31">
    <w:p w14:paraId="34533A1B" w14:textId="360ECD80" w:rsidR="00D67502" w:rsidRDefault="00D67502">
      <w:pPr>
        <w:pStyle w:val="FootnoteText"/>
      </w:pPr>
      <w:r>
        <w:rPr>
          <w:rStyle w:val="FootnoteReference"/>
        </w:rPr>
        <w:footnoteRef/>
      </w:r>
      <w:r>
        <w:t xml:space="preserve"> </w:t>
      </w:r>
      <w:r w:rsidR="008D31CA" w:rsidRPr="001D47FF">
        <w:t>Laederich</w:t>
      </w:r>
      <w:r w:rsidR="008D31CA">
        <w:t>,</w:t>
      </w:r>
      <w:r w:rsidR="008D31CA" w:rsidRPr="001D47FF">
        <w:t xml:space="preserve"> </w:t>
      </w:r>
      <w:r w:rsidR="008D31CA" w:rsidRPr="00EA5480">
        <w:rPr>
          <w:i/>
          <w:iCs/>
        </w:rPr>
        <w:t>Unknown Music of Nadia Boulanger,</w:t>
      </w:r>
      <w:r w:rsidR="008D31CA" w:rsidRPr="001D47FF">
        <w:t xml:space="preserve"> </w:t>
      </w:r>
      <w:r w:rsidR="008D31CA">
        <w:t>18</w:t>
      </w:r>
    </w:p>
  </w:footnote>
  <w:footnote w:id="32">
    <w:p w14:paraId="23C99256" w14:textId="61048085" w:rsidR="009B4D58" w:rsidRDefault="009B4D58">
      <w:pPr>
        <w:pStyle w:val="FootnoteText"/>
      </w:pPr>
      <w:r>
        <w:rPr>
          <w:rStyle w:val="FootnoteReference"/>
        </w:rPr>
        <w:footnoteRef/>
      </w:r>
      <w:r>
        <w:t xml:space="preserve"> </w:t>
      </w:r>
      <w:r w:rsidRPr="00676434">
        <w:t xml:space="preserve">Caroline Potter, </w:t>
      </w:r>
      <w:proofErr w:type="gramStart"/>
      <w:r w:rsidRPr="00676434">
        <w:rPr>
          <w:i/>
          <w:iCs/>
        </w:rPr>
        <w:t>Nadia</w:t>
      </w:r>
      <w:proofErr w:type="gramEnd"/>
      <w:r w:rsidRPr="00676434">
        <w:rPr>
          <w:i/>
          <w:iCs/>
        </w:rPr>
        <w:t xml:space="preserve"> and Lili Boulanger</w:t>
      </w:r>
      <w:r w:rsidRPr="00676434">
        <w:t xml:space="preserve"> (Ashgate, 2006), </w:t>
      </w:r>
      <w:r>
        <w:t>28-29</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008273C"/>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9D9CFBE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0DACD74E"/>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64D01424"/>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C30A8A6"/>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8F1A3B6C"/>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2A541CE8"/>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73EE12C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150A9ED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C30E814C"/>
    <w:lvl w:ilvl="0">
      <w:start w:val="1"/>
      <w:numFmt w:val="bullet"/>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8"/>
  </w:num>
  <w:num w:numId="6">
    <w:abstractNumId w:val="4"/>
  </w:num>
  <w:num w:numId="7">
    <w:abstractNumId w:val="5"/>
  </w:num>
  <w:num w:numId="8">
    <w:abstractNumId w:val="6"/>
  </w:num>
  <w:num w:numId="9">
    <w:abstractNumId w:val="7"/>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1709"/>
    <w:rsid w:val="000003F2"/>
    <w:rsid w:val="0000094C"/>
    <w:rsid w:val="00000D2F"/>
    <w:rsid w:val="0000130B"/>
    <w:rsid w:val="00001C7A"/>
    <w:rsid w:val="00003874"/>
    <w:rsid w:val="00003A2E"/>
    <w:rsid w:val="000052ED"/>
    <w:rsid w:val="000060AB"/>
    <w:rsid w:val="000070E4"/>
    <w:rsid w:val="000108F0"/>
    <w:rsid w:val="000124AD"/>
    <w:rsid w:val="00012616"/>
    <w:rsid w:val="0001487E"/>
    <w:rsid w:val="00014CBB"/>
    <w:rsid w:val="0001590C"/>
    <w:rsid w:val="000177A4"/>
    <w:rsid w:val="0002096B"/>
    <w:rsid w:val="000213F6"/>
    <w:rsid w:val="00022304"/>
    <w:rsid w:val="00022825"/>
    <w:rsid w:val="00023750"/>
    <w:rsid w:val="0002577D"/>
    <w:rsid w:val="00026E57"/>
    <w:rsid w:val="000304D6"/>
    <w:rsid w:val="00030798"/>
    <w:rsid w:val="000315F4"/>
    <w:rsid w:val="00032060"/>
    <w:rsid w:val="00032767"/>
    <w:rsid w:val="0003296C"/>
    <w:rsid w:val="00034667"/>
    <w:rsid w:val="00037155"/>
    <w:rsid w:val="0003740C"/>
    <w:rsid w:val="00037DC7"/>
    <w:rsid w:val="00040049"/>
    <w:rsid w:val="00041777"/>
    <w:rsid w:val="0004449D"/>
    <w:rsid w:val="000468EB"/>
    <w:rsid w:val="00047373"/>
    <w:rsid w:val="0004752E"/>
    <w:rsid w:val="00047703"/>
    <w:rsid w:val="00052E19"/>
    <w:rsid w:val="00053C23"/>
    <w:rsid w:val="00054B1A"/>
    <w:rsid w:val="000555C9"/>
    <w:rsid w:val="00055AD0"/>
    <w:rsid w:val="00056315"/>
    <w:rsid w:val="00057D9C"/>
    <w:rsid w:val="00057E90"/>
    <w:rsid w:val="00060C18"/>
    <w:rsid w:val="00061637"/>
    <w:rsid w:val="0006172C"/>
    <w:rsid w:val="000617E2"/>
    <w:rsid w:val="00062304"/>
    <w:rsid w:val="00062CFE"/>
    <w:rsid w:val="00064A65"/>
    <w:rsid w:val="00064E63"/>
    <w:rsid w:val="0006612F"/>
    <w:rsid w:val="000673E7"/>
    <w:rsid w:val="00067BF3"/>
    <w:rsid w:val="000702FA"/>
    <w:rsid w:val="000705FF"/>
    <w:rsid w:val="000708E7"/>
    <w:rsid w:val="00070F5F"/>
    <w:rsid w:val="00071C88"/>
    <w:rsid w:val="000721B5"/>
    <w:rsid w:val="000738D3"/>
    <w:rsid w:val="000739A4"/>
    <w:rsid w:val="00074D04"/>
    <w:rsid w:val="00076EB6"/>
    <w:rsid w:val="00077167"/>
    <w:rsid w:val="00080436"/>
    <w:rsid w:val="00082C72"/>
    <w:rsid w:val="000837C6"/>
    <w:rsid w:val="000840E0"/>
    <w:rsid w:val="00084899"/>
    <w:rsid w:val="00090006"/>
    <w:rsid w:val="0009125E"/>
    <w:rsid w:val="00093484"/>
    <w:rsid w:val="0009373D"/>
    <w:rsid w:val="00096560"/>
    <w:rsid w:val="00097482"/>
    <w:rsid w:val="00097BE1"/>
    <w:rsid w:val="000A0830"/>
    <w:rsid w:val="000A1182"/>
    <w:rsid w:val="000A118F"/>
    <w:rsid w:val="000A26CD"/>
    <w:rsid w:val="000A2D27"/>
    <w:rsid w:val="000A437F"/>
    <w:rsid w:val="000A53BD"/>
    <w:rsid w:val="000A5A37"/>
    <w:rsid w:val="000A6872"/>
    <w:rsid w:val="000B088F"/>
    <w:rsid w:val="000B0C6E"/>
    <w:rsid w:val="000B25DF"/>
    <w:rsid w:val="000B2ED0"/>
    <w:rsid w:val="000B3263"/>
    <w:rsid w:val="000B3698"/>
    <w:rsid w:val="000B785C"/>
    <w:rsid w:val="000B7F02"/>
    <w:rsid w:val="000C218A"/>
    <w:rsid w:val="000C2C52"/>
    <w:rsid w:val="000C3B32"/>
    <w:rsid w:val="000C4331"/>
    <w:rsid w:val="000C530A"/>
    <w:rsid w:val="000C5BFD"/>
    <w:rsid w:val="000C5F92"/>
    <w:rsid w:val="000C6272"/>
    <w:rsid w:val="000C7ABB"/>
    <w:rsid w:val="000D0AC1"/>
    <w:rsid w:val="000D0EDC"/>
    <w:rsid w:val="000D1EFC"/>
    <w:rsid w:val="000D22C4"/>
    <w:rsid w:val="000D3606"/>
    <w:rsid w:val="000D384B"/>
    <w:rsid w:val="000D43C0"/>
    <w:rsid w:val="000D45CE"/>
    <w:rsid w:val="000D4F1B"/>
    <w:rsid w:val="000D51C3"/>
    <w:rsid w:val="000D63AD"/>
    <w:rsid w:val="000D670F"/>
    <w:rsid w:val="000D7C8D"/>
    <w:rsid w:val="000E09EF"/>
    <w:rsid w:val="000E14E1"/>
    <w:rsid w:val="000E1E06"/>
    <w:rsid w:val="000E40C6"/>
    <w:rsid w:val="000E4129"/>
    <w:rsid w:val="000E50D9"/>
    <w:rsid w:val="000E55BF"/>
    <w:rsid w:val="000E589E"/>
    <w:rsid w:val="000E6749"/>
    <w:rsid w:val="000E700A"/>
    <w:rsid w:val="000E71FF"/>
    <w:rsid w:val="000E7610"/>
    <w:rsid w:val="000E7870"/>
    <w:rsid w:val="000F216E"/>
    <w:rsid w:val="000F2794"/>
    <w:rsid w:val="000F42C6"/>
    <w:rsid w:val="000F592E"/>
    <w:rsid w:val="000F7766"/>
    <w:rsid w:val="00100C47"/>
    <w:rsid w:val="001062C7"/>
    <w:rsid w:val="00106342"/>
    <w:rsid w:val="0010634E"/>
    <w:rsid w:val="00106602"/>
    <w:rsid w:val="001104A6"/>
    <w:rsid w:val="0011109E"/>
    <w:rsid w:val="001110F4"/>
    <w:rsid w:val="00111152"/>
    <w:rsid w:val="00111A01"/>
    <w:rsid w:val="00113190"/>
    <w:rsid w:val="00113852"/>
    <w:rsid w:val="00115894"/>
    <w:rsid w:val="00116691"/>
    <w:rsid w:val="001171E6"/>
    <w:rsid w:val="001219D9"/>
    <w:rsid w:val="001227F3"/>
    <w:rsid w:val="00122DB9"/>
    <w:rsid w:val="00124423"/>
    <w:rsid w:val="0012461E"/>
    <w:rsid w:val="0012473C"/>
    <w:rsid w:val="00125030"/>
    <w:rsid w:val="00130A6D"/>
    <w:rsid w:val="001312FB"/>
    <w:rsid w:val="0013153D"/>
    <w:rsid w:val="001319C3"/>
    <w:rsid w:val="001322A5"/>
    <w:rsid w:val="00132893"/>
    <w:rsid w:val="00132BB3"/>
    <w:rsid w:val="00133462"/>
    <w:rsid w:val="00135908"/>
    <w:rsid w:val="00135D74"/>
    <w:rsid w:val="00136E60"/>
    <w:rsid w:val="001431A9"/>
    <w:rsid w:val="001439A9"/>
    <w:rsid w:val="00144CFD"/>
    <w:rsid w:val="00145A21"/>
    <w:rsid w:val="00145D36"/>
    <w:rsid w:val="0014620C"/>
    <w:rsid w:val="00150E00"/>
    <w:rsid w:val="00152001"/>
    <w:rsid w:val="00152866"/>
    <w:rsid w:val="00152D3B"/>
    <w:rsid w:val="0015396A"/>
    <w:rsid w:val="00153DE4"/>
    <w:rsid w:val="00154092"/>
    <w:rsid w:val="00154EAF"/>
    <w:rsid w:val="001558CF"/>
    <w:rsid w:val="00155E98"/>
    <w:rsid w:val="00157972"/>
    <w:rsid w:val="00160FE2"/>
    <w:rsid w:val="0016282F"/>
    <w:rsid w:val="001628F2"/>
    <w:rsid w:val="00162D1E"/>
    <w:rsid w:val="001721C3"/>
    <w:rsid w:val="0017315B"/>
    <w:rsid w:val="00175013"/>
    <w:rsid w:val="001752F1"/>
    <w:rsid w:val="00182E94"/>
    <w:rsid w:val="001847A5"/>
    <w:rsid w:val="00185050"/>
    <w:rsid w:val="00187294"/>
    <w:rsid w:val="001912C9"/>
    <w:rsid w:val="00191565"/>
    <w:rsid w:val="0019168C"/>
    <w:rsid w:val="001937C2"/>
    <w:rsid w:val="00193DBF"/>
    <w:rsid w:val="00194B02"/>
    <w:rsid w:val="00196BB7"/>
    <w:rsid w:val="00196F5D"/>
    <w:rsid w:val="00197224"/>
    <w:rsid w:val="00197DEF"/>
    <w:rsid w:val="001A0BA6"/>
    <w:rsid w:val="001A1615"/>
    <w:rsid w:val="001A3FCA"/>
    <w:rsid w:val="001A58FC"/>
    <w:rsid w:val="001A787B"/>
    <w:rsid w:val="001A7918"/>
    <w:rsid w:val="001B1106"/>
    <w:rsid w:val="001B1BAD"/>
    <w:rsid w:val="001B2EE8"/>
    <w:rsid w:val="001B39BF"/>
    <w:rsid w:val="001B4E23"/>
    <w:rsid w:val="001B6ABF"/>
    <w:rsid w:val="001B6CB6"/>
    <w:rsid w:val="001C0846"/>
    <w:rsid w:val="001C164D"/>
    <w:rsid w:val="001C3D16"/>
    <w:rsid w:val="001C455C"/>
    <w:rsid w:val="001C61F2"/>
    <w:rsid w:val="001C6FB7"/>
    <w:rsid w:val="001C7E9A"/>
    <w:rsid w:val="001D051B"/>
    <w:rsid w:val="001D0C7F"/>
    <w:rsid w:val="001D15BC"/>
    <w:rsid w:val="001D208E"/>
    <w:rsid w:val="001D2678"/>
    <w:rsid w:val="001D2D46"/>
    <w:rsid w:val="001D3CBB"/>
    <w:rsid w:val="001D47FF"/>
    <w:rsid w:val="001D507F"/>
    <w:rsid w:val="001D72C4"/>
    <w:rsid w:val="001E0024"/>
    <w:rsid w:val="001E19CA"/>
    <w:rsid w:val="001E3F75"/>
    <w:rsid w:val="001E4B8E"/>
    <w:rsid w:val="001E7CC3"/>
    <w:rsid w:val="001EDFAD"/>
    <w:rsid w:val="001F08EE"/>
    <w:rsid w:val="001F0B22"/>
    <w:rsid w:val="001F0E29"/>
    <w:rsid w:val="001F0E3C"/>
    <w:rsid w:val="001F1876"/>
    <w:rsid w:val="001F18CA"/>
    <w:rsid w:val="001F19AC"/>
    <w:rsid w:val="001F2969"/>
    <w:rsid w:val="001F516C"/>
    <w:rsid w:val="001F65C3"/>
    <w:rsid w:val="001F67C9"/>
    <w:rsid w:val="0020086D"/>
    <w:rsid w:val="002029B4"/>
    <w:rsid w:val="00202B76"/>
    <w:rsid w:val="00204047"/>
    <w:rsid w:val="002052AD"/>
    <w:rsid w:val="00205E88"/>
    <w:rsid w:val="00206728"/>
    <w:rsid w:val="002068CE"/>
    <w:rsid w:val="00207621"/>
    <w:rsid w:val="00210A22"/>
    <w:rsid w:val="00211266"/>
    <w:rsid w:val="0021197B"/>
    <w:rsid w:val="002121A7"/>
    <w:rsid w:val="00213AA7"/>
    <w:rsid w:val="00221B0F"/>
    <w:rsid w:val="00221B4E"/>
    <w:rsid w:val="002222BB"/>
    <w:rsid w:val="0022295F"/>
    <w:rsid w:val="00223E65"/>
    <w:rsid w:val="00230DFA"/>
    <w:rsid w:val="00231385"/>
    <w:rsid w:val="00232EBA"/>
    <w:rsid w:val="0023327C"/>
    <w:rsid w:val="00233D0C"/>
    <w:rsid w:val="002354A5"/>
    <w:rsid w:val="0023566B"/>
    <w:rsid w:val="002356D5"/>
    <w:rsid w:val="00235B91"/>
    <w:rsid w:val="00236397"/>
    <w:rsid w:val="00240D14"/>
    <w:rsid w:val="00241519"/>
    <w:rsid w:val="002429CE"/>
    <w:rsid w:val="002430BA"/>
    <w:rsid w:val="002463E7"/>
    <w:rsid w:val="00246734"/>
    <w:rsid w:val="00247E2C"/>
    <w:rsid w:val="0025318A"/>
    <w:rsid w:val="0025414E"/>
    <w:rsid w:val="00260663"/>
    <w:rsid w:val="00260B5C"/>
    <w:rsid w:val="00260D0B"/>
    <w:rsid w:val="0026291C"/>
    <w:rsid w:val="00263E56"/>
    <w:rsid w:val="00270AAC"/>
    <w:rsid w:val="002715BC"/>
    <w:rsid w:val="00276DE1"/>
    <w:rsid w:val="0027729F"/>
    <w:rsid w:val="002777A3"/>
    <w:rsid w:val="002819F6"/>
    <w:rsid w:val="002833E7"/>
    <w:rsid w:val="00284BFA"/>
    <w:rsid w:val="0028652D"/>
    <w:rsid w:val="0028676C"/>
    <w:rsid w:val="0028776D"/>
    <w:rsid w:val="00287871"/>
    <w:rsid w:val="00290308"/>
    <w:rsid w:val="00290E16"/>
    <w:rsid w:val="00293A4C"/>
    <w:rsid w:val="002947EE"/>
    <w:rsid w:val="00294C5B"/>
    <w:rsid w:val="00295152"/>
    <w:rsid w:val="00295BE1"/>
    <w:rsid w:val="00296B5D"/>
    <w:rsid w:val="00296C12"/>
    <w:rsid w:val="002A2774"/>
    <w:rsid w:val="002A28B8"/>
    <w:rsid w:val="002A2A2B"/>
    <w:rsid w:val="002A3CFD"/>
    <w:rsid w:val="002A4171"/>
    <w:rsid w:val="002A6884"/>
    <w:rsid w:val="002A72F9"/>
    <w:rsid w:val="002A7EC9"/>
    <w:rsid w:val="002B10DF"/>
    <w:rsid w:val="002B4415"/>
    <w:rsid w:val="002B4956"/>
    <w:rsid w:val="002B53E4"/>
    <w:rsid w:val="002B5909"/>
    <w:rsid w:val="002B7240"/>
    <w:rsid w:val="002B7A5B"/>
    <w:rsid w:val="002C207C"/>
    <w:rsid w:val="002C289B"/>
    <w:rsid w:val="002C39DE"/>
    <w:rsid w:val="002C3ACA"/>
    <w:rsid w:val="002C52EF"/>
    <w:rsid w:val="002C5E40"/>
    <w:rsid w:val="002C6283"/>
    <w:rsid w:val="002C6991"/>
    <w:rsid w:val="002C7178"/>
    <w:rsid w:val="002C7A83"/>
    <w:rsid w:val="002D0C50"/>
    <w:rsid w:val="002D0FE9"/>
    <w:rsid w:val="002D1214"/>
    <w:rsid w:val="002D2585"/>
    <w:rsid w:val="002D2755"/>
    <w:rsid w:val="002D2B79"/>
    <w:rsid w:val="002D34B7"/>
    <w:rsid w:val="002D38DE"/>
    <w:rsid w:val="002D420F"/>
    <w:rsid w:val="002D49E6"/>
    <w:rsid w:val="002D6E38"/>
    <w:rsid w:val="002D7322"/>
    <w:rsid w:val="002E1D26"/>
    <w:rsid w:val="002E1E89"/>
    <w:rsid w:val="002E2085"/>
    <w:rsid w:val="002E26ED"/>
    <w:rsid w:val="002E4867"/>
    <w:rsid w:val="002E77D0"/>
    <w:rsid w:val="002F14BD"/>
    <w:rsid w:val="002F28DC"/>
    <w:rsid w:val="002F2DCD"/>
    <w:rsid w:val="002F3562"/>
    <w:rsid w:val="002F4025"/>
    <w:rsid w:val="002F4C20"/>
    <w:rsid w:val="002F6355"/>
    <w:rsid w:val="00300908"/>
    <w:rsid w:val="00300A57"/>
    <w:rsid w:val="00303401"/>
    <w:rsid w:val="00303620"/>
    <w:rsid w:val="00304C72"/>
    <w:rsid w:val="00305E4A"/>
    <w:rsid w:val="00306527"/>
    <w:rsid w:val="00306CF9"/>
    <w:rsid w:val="003101EF"/>
    <w:rsid w:val="003110CB"/>
    <w:rsid w:val="003118EE"/>
    <w:rsid w:val="0031355D"/>
    <w:rsid w:val="003140D8"/>
    <w:rsid w:val="0031486E"/>
    <w:rsid w:val="003153ED"/>
    <w:rsid w:val="00315EC5"/>
    <w:rsid w:val="003167E8"/>
    <w:rsid w:val="00316815"/>
    <w:rsid w:val="00316B1E"/>
    <w:rsid w:val="00316F08"/>
    <w:rsid w:val="00317C52"/>
    <w:rsid w:val="00320DF3"/>
    <w:rsid w:val="00321A81"/>
    <w:rsid w:val="00322022"/>
    <w:rsid w:val="00323622"/>
    <w:rsid w:val="003255CA"/>
    <w:rsid w:val="00325E57"/>
    <w:rsid w:val="00326CE4"/>
    <w:rsid w:val="00332240"/>
    <w:rsid w:val="00332BB0"/>
    <w:rsid w:val="00332E0D"/>
    <w:rsid w:val="00333339"/>
    <w:rsid w:val="0033333F"/>
    <w:rsid w:val="0033473D"/>
    <w:rsid w:val="00334C56"/>
    <w:rsid w:val="00335430"/>
    <w:rsid w:val="00336F83"/>
    <w:rsid w:val="003404E9"/>
    <w:rsid w:val="00340C82"/>
    <w:rsid w:val="003417D2"/>
    <w:rsid w:val="00343454"/>
    <w:rsid w:val="00344F15"/>
    <w:rsid w:val="00346EDD"/>
    <w:rsid w:val="003478F9"/>
    <w:rsid w:val="00347F09"/>
    <w:rsid w:val="00347F62"/>
    <w:rsid w:val="00350381"/>
    <w:rsid w:val="0035062E"/>
    <w:rsid w:val="003510AE"/>
    <w:rsid w:val="00351C45"/>
    <w:rsid w:val="0035744B"/>
    <w:rsid w:val="0036192D"/>
    <w:rsid w:val="00362F12"/>
    <w:rsid w:val="00362F68"/>
    <w:rsid w:val="00363164"/>
    <w:rsid w:val="00363FF8"/>
    <w:rsid w:val="00364601"/>
    <w:rsid w:val="003657C6"/>
    <w:rsid w:val="0036693E"/>
    <w:rsid w:val="00366A93"/>
    <w:rsid w:val="003720EF"/>
    <w:rsid w:val="003734FF"/>
    <w:rsid w:val="003738F5"/>
    <w:rsid w:val="00373D85"/>
    <w:rsid w:val="00375BA7"/>
    <w:rsid w:val="003761FE"/>
    <w:rsid w:val="00376AFF"/>
    <w:rsid w:val="00377808"/>
    <w:rsid w:val="00380FF9"/>
    <w:rsid w:val="00382CB2"/>
    <w:rsid w:val="00384095"/>
    <w:rsid w:val="003856C1"/>
    <w:rsid w:val="0038610B"/>
    <w:rsid w:val="003878DC"/>
    <w:rsid w:val="00391407"/>
    <w:rsid w:val="00391E5A"/>
    <w:rsid w:val="003924A8"/>
    <w:rsid w:val="00392DDF"/>
    <w:rsid w:val="00393D10"/>
    <w:rsid w:val="00396117"/>
    <w:rsid w:val="00396252"/>
    <w:rsid w:val="00397EF9"/>
    <w:rsid w:val="003A3263"/>
    <w:rsid w:val="003A4CA7"/>
    <w:rsid w:val="003A504F"/>
    <w:rsid w:val="003A5897"/>
    <w:rsid w:val="003A5D1E"/>
    <w:rsid w:val="003B03E4"/>
    <w:rsid w:val="003B12A2"/>
    <w:rsid w:val="003B4C57"/>
    <w:rsid w:val="003B7D2E"/>
    <w:rsid w:val="003C1067"/>
    <w:rsid w:val="003C4EBE"/>
    <w:rsid w:val="003C5989"/>
    <w:rsid w:val="003C5A4C"/>
    <w:rsid w:val="003C6B66"/>
    <w:rsid w:val="003D0674"/>
    <w:rsid w:val="003D0786"/>
    <w:rsid w:val="003D2C37"/>
    <w:rsid w:val="003D337B"/>
    <w:rsid w:val="003D3F0B"/>
    <w:rsid w:val="003D3F29"/>
    <w:rsid w:val="003D49CD"/>
    <w:rsid w:val="003D53AD"/>
    <w:rsid w:val="003E120F"/>
    <w:rsid w:val="003E20D6"/>
    <w:rsid w:val="003E2D15"/>
    <w:rsid w:val="003E2D2D"/>
    <w:rsid w:val="003E2FD1"/>
    <w:rsid w:val="003E342E"/>
    <w:rsid w:val="003E3A4E"/>
    <w:rsid w:val="003E3ED6"/>
    <w:rsid w:val="003E40F5"/>
    <w:rsid w:val="003E52E2"/>
    <w:rsid w:val="003F12D6"/>
    <w:rsid w:val="003F22F8"/>
    <w:rsid w:val="003F3209"/>
    <w:rsid w:val="003F4807"/>
    <w:rsid w:val="003F656B"/>
    <w:rsid w:val="004011AD"/>
    <w:rsid w:val="0040134D"/>
    <w:rsid w:val="0040240C"/>
    <w:rsid w:val="00402D45"/>
    <w:rsid w:val="00403982"/>
    <w:rsid w:val="004058C4"/>
    <w:rsid w:val="00405AD4"/>
    <w:rsid w:val="0040649C"/>
    <w:rsid w:val="00406F9E"/>
    <w:rsid w:val="00407AE2"/>
    <w:rsid w:val="0040AB50"/>
    <w:rsid w:val="004113C9"/>
    <w:rsid w:val="00413AC6"/>
    <w:rsid w:val="004142D4"/>
    <w:rsid w:val="00415698"/>
    <w:rsid w:val="00415F8A"/>
    <w:rsid w:val="00416D61"/>
    <w:rsid w:val="00417320"/>
    <w:rsid w:val="00420D33"/>
    <w:rsid w:val="00421420"/>
    <w:rsid w:val="00422A16"/>
    <w:rsid w:val="00424976"/>
    <w:rsid w:val="00425030"/>
    <w:rsid w:val="00426097"/>
    <w:rsid w:val="004269CF"/>
    <w:rsid w:val="0043016D"/>
    <w:rsid w:val="00434DF1"/>
    <w:rsid w:val="004379B9"/>
    <w:rsid w:val="00440404"/>
    <w:rsid w:val="00441633"/>
    <w:rsid w:val="00442723"/>
    <w:rsid w:val="0044282E"/>
    <w:rsid w:val="00442A6A"/>
    <w:rsid w:val="0044439C"/>
    <w:rsid w:val="004448E6"/>
    <w:rsid w:val="004455A3"/>
    <w:rsid w:val="004460CB"/>
    <w:rsid w:val="00446846"/>
    <w:rsid w:val="004473FD"/>
    <w:rsid w:val="00447C13"/>
    <w:rsid w:val="00447CF0"/>
    <w:rsid w:val="00450531"/>
    <w:rsid w:val="0045064D"/>
    <w:rsid w:val="00451C67"/>
    <w:rsid w:val="00452BC3"/>
    <w:rsid w:val="0045332F"/>
    <w:rsid w:val="004542F6"/>
    <w:rsid w:val="00455046"/>
    <w:rsid w:val="00457B11"/>
    <w:rsid w:val="00457E0A"/>
    <w:rsid w:val="004602A4"/>
    <w:rsid w:val="00461821"/>
    <w:rsid w:val="00461E8E"/>
    <w:rsid w:val="00462E94"/>
    <w:rsid w:val="00463F3D"/>
    <w:rsid w:val="00465448"/>
    <w:rsid w:val="00466332"/>
    <w:rsid w:val="00466453"/>
    <w:rsid w:val="00466489"/>
    <w:rsid w:val="00467327"/>
    <w:rsid w:val="00470490"/>
    <w:rsid w:val="00471BBA"/>
    <w:rsid w:val="00471CEC"/>
    <w:rsid w:val="00472C89"/>
    <w:rsid w:val="00473D3D"/>
    <w:rsid w:val="00475A4D"/>
    <w:rsid w:val="00477E1A"/>
    <w:rsid w:val="00480B91"/>
    <w:rsid w:val="004826AB"/>
    <w:rsid w:val="0048574B"/>
    <w:rsid w:val="00485DDC"/>
    <w:rsid w:val="0048604A"/>
    <w:rsid w:val="00486272"/>
    <w:rsid w:val="00486519"/>
    <w:rsid w:val="00486F70"/>
    <w:rsid w:val="00486FD8"/>
    <w:rsid w:val="0048718E"/>
    <w:rsid w:val="004875E8"/>
    <w:rsid w:val="00492D8E"/>
    <w:rsid w:val="00492EDA"/>
    <w:rsid w:val="00493692"/>
    <w:rsid w:val="00493E64"/>
    <w:rsid w:val="00494B9F"/>
    <w:rsid w:val="00495A68"/>
    <w:rsid w:val="004972A2"/>
    <w:rsid w:val="004A02FC"/>
    <w:rsid w:val="004A0DCF"/>
    <w:rsid w:val="004A2D93"/>
    <w:rsid w:val="004A2E93"/>
    <w:rsid w:val="004A52BB"/>
    <w:rsid w:val="004A69E2"/>
    <w:rsid w:val="004B00E1"/>
    <w:rsid w:val="004B0C03"/>
    <w:rsid w:val="004B0D13"/>
    <w:rsid w:val="004B1108"/>
    <w:rsid w:val="004B128B"/>
    <w:rsid w:val="004B1C9B"/>
    <w:rsid w:val="004B1DD6"/>
    <w:rsid w:val="004B2064"/>
    <w:rsid w:val="004B3148"/>
    <w:rsid w:val="004B404B"/>
    <w:rsid w:val="004B6078"/>
    <w:rsid w:val="004B731E"/>
    <w:rsid w:val="004C156F"/>
    <w:rsid w:val="004C1FA9"/>
    <w:rsid w:val="004C218C"/>
    <w:rsid w:val="004C2BD0"/>
    <w:rsid w:val="004C3A93"/>
    <w:rsid w:val="004C662B"/>
    <w:rsid w:val="004D21A1"/>
    <w:rsid w:val="004D4F49"/>
    <w:rsid w:val="004D52D9"/>
    <w:rsid w:val="004D5CE2"/>
    <w:rsid w:val="004D61F8"/>
    <w:rsid w:val="004D71BF"/>
    <w:rsid w:val="004E1187"/>
    <w:rsid w:val="004E20D9"/>
    <w:rsid w:val="004E21EC"/>
    <w:rsid w:val="004E2401"/>
    <w:rsid w:val="004E3C9E"/>
    <w:rsid w:val="004E3F8B"/>
    <w:rsid w:val="004E5242"/>
    <w:rsid w:val="004E5568"/>
    <w:rsid w:val="004E791F"/>
    <w:rsid w:val="004E796D"/>
    <w:rsid w:val="004E7C31"/>
    <w:rsid w:val="004F06AF"/>
    <w:rsid w:val="004F27DB"/>
    <w:rsid w:val="004F2B62"/>
    <w:rsid w:val="004F4093"/>
    <w:rsid w:val="004F5254"/>
    <w:rsid w:val="004F52BF"/>
    <w:rsid w:val="004F5345"/>
    <w:rsid w:val="004F57B6"/>
    <w:rsid w:val="004F6B40"/>
    <w:rsid w:val="004F79CD"/>
    <w:rsid w:val="00500127"/>
    <w:rsid w:val="00500D56"/>
    <w:rsid w:val="005023E7"/>
    <w:rsid w:val="00502C21"/>
    <w:rsid w:val="00503D7C"/>
    <w:rsid w:val="005074B1"/>
    <w:rsid w:val="005079B3"/>
    <w:rsid w:val="00507A06"/>
    <w:rsid w:val="00507A24"/>
    <w:rsid w:val="00510769"/>
    <w:rsid w:val="005124CC"/>
    <w:rsid w:val="00512683"/>
    <w:rsid w:val="00513405"/>
    <w:rsid w:val="005134E6"/>
    <w:rsid w:val="005145F4"/>
    <w:rsid w:val="00515289"/>
    <w:rsid w:val="0051600B"/>
    <w:rsid w:val="00516386"/>
    <w:rsid w:val="0051641A"/>
    <w:rsid w:val="005170F5"/>
    <w:rsid w:val="00517175"/>
    <w:rsid w:val="00524D26"/>
    <w:rsid w:val="00526818"/>
    <w:rsid w:val="00527724"/>
    <w:rsid w:val="00527D26"/>
    <w:rsid w:val="0053034F"/>
    <w:rsid w:val="00531687"/>
    <w:rsid w:val="00533050"/>
    <w:rsid w:val="005347FB"/>
    <w:rsid w:val="005360D4"/>
    <w:rsid w:val="00540030"/>
    <w:rsid w:val="00540D3D"/>
    <w:rsid w:val="00540DEB"/>
    <w:rsid w:val="00541DAF"/>
    <w:rsid w:val="00542C10"/>
    <w:rsid w:val="0054323E"/>
    <w:rsid w:val="00544610"/>
    <w:rsid w:val="00545058"/>
    <w:rsid w:val="00545E62"/>
    <w:rsid w:val="00546095"/>
    <w:rsid w:val="00547610"/>
    <w:rsid w:val="0055198A"/>
    <w:rsid w:val="00551AD9"/>
    <w:rsid w:val="00553CBC"/>
    <w:rsid w:val="00554AC0"/>
    <w:rsid w:val="00554B28"/>
    <w:rsid w:val="00554BA8"/>
    <w:rsid w:val="005555BD"/>
    <w:rsid w:val="00556539"/>
    <w:rsid w:val="00556CA3"/>
    <w:rsid w:val="005626B0"/>
    <w:rsid w:val="00562716"/>
    <w:rsid w:val="005638B0"/>
    <w:rsid w:val="00563BC6"/>
    <w:rsid w:val="00563DDA"/>
    <w:rsid w:val="005640B4"/>
    <w:rsid w:val="00565EF5"/>
    <w:rsid w:val="00567695"/>
    <w:rsid w:val="005714AA"/>
    <w:rsid w:val="00573512"/>
    <w:rsid w:val="005747B9"/>
    <w:rsid w:val="00574B08"/>
    <w:rsid w:val="00575C4E"/>
    <w:rsid w:val="00575C9D"/>
    <w:rsid w:val="00577403"/>
    <w:rsid w:val="00581189"/>
    <w:rsid w:val="00581433"/>
    <w:rsid w:val="00583982"/>
    <w:rsid w:val="005847EB"/>
    <w:rsid w:val="00585A3B"/>
    <w:rsid w:val="00586AD1"/>
    <w:rsid w:val="0058779C"/>
    <w:rsid w:val="00590CEB"/>
    <w:rsid w:val="005917B4"/>
    <w:rsid w:val="0059209B"/>
    <w:rsid w:val="0059218C"/>
    <w:rsid w:val="00592273"/>
    <w:rsid w:val="00592774"/>
    <w:rsid w:val="00593DBE"/>
    <w:rsid w:val="00595770"/>
    <w:rsid w:val="005961C5"/>
    <w:rsid w:val="00597245"/>
    <w:rsid w:val="005A26F9"/>
    <w:rsid w:val="005A2A80"/>
    <w:rsid w:val="005A4AAE"/>
    <w:rsid w:val="005A54B0"/>
    <w:rsid w:val="005A5A82"/>
    <w:rsid w:val="005A5BAC"/>
    <w:rsid w:val="005B14D9"/>
    <w:rsid w:val="005B1885"/>
    <w:rsid w:val="005B1926"/>
    <w:rsid w:val="005B2D46"/>
    <w:rsid w:val="005B2EC2"/>
    <w:rsid w:val="005B3136"/>
    <w:rsid w:val="005B42BC"/>
    <w:rsid w:val="005B773A"/>
    <w:rsid w:val="005C1976"/>
    <w:rsid w:val="005C3B17"/>
    <w:rsid w:val="005C4132"/>
    <w:rsid w:val="005C4C7B"/>
    <w:rsid w:val="005C576D"/>
    <w:rsid w:val="005C6A89"/>
    <w:rsid w:val="005C70A6"/>
    <w:rsid w:val="005D29A1"/>
    <w:rsid w:val="005D2B3E"/>
    <w:rsid w:val="005D2B77"/>
    <w:rsid w:val="005D3089"/>
    <w:rsid w:val="005D4E43"/>
    <w:rsid w:val="005D6635"/>
    <w:rsid w:val="005D712C"/>
    <w:rsid w:val="005D71E0"/>
    <w:rsid w:val="005D75A6"/>
    <w:rsid w:val="005D787A"/>
    <w:rsid w:val="005D7BEB"/>
    <w:rsid w:val="005E1520"/>
    <w:rsid w:val="005E1E15"/>
    <w:rsid w:val="005E2880"/>
    <w:rsid w:val="005E393A"/>
    <w:rsid w:val="005E5028"/>
    <w:rsid w:val="005E7AE8"/>
    <w:rsid w:val="005F0A06"/>
    <w:rsid w:val="005F22F4"/>
    <w:rsid w:val="005F2509"/>
    <w:rsid w:val="005F4551"/>
    <w:rsid w:val="005F46F0"/>
    <w:rsid w:val="005F66F0"/>
    <w:rsid w:val="005F717A"/>
    <w:rsid w:val="00600B30"/>
    <w:rsid w:val="00600CB6"/>
    <w:rsid w:val="00600EC3"/>
    <w:rsid w:val="0060229F"/>
    <w:rsid w:val="0060362C"/>
    <w:rsid w:val="006061EE"/>
    <w:rsid w:val="00606A62"/>
    <w:rsid w:val="00606C89"/>
    <w:rsid w:val="00606DB3"/>
    <w:rsid w:val="006075F7"/>
    <w:rsid w:val="00610CE9"/>
    <w:rsid w:val="00611EBB"/>
    <w:rsid w:val="0061236B"/>
    <w:rsid w:val="00612730"/>
    <w:rsid w:val="0061380B"/>
    <w:rsid w:val="00613FBF"/>
    <w:rsid w:val="00615F9C"/>
    <w:rsid w:val="00615FC3"/>
    <w:rsid w:val="00617002"/>
    <w:rsid w:val="00621C0B"/>
    <w:rsid w:val="006236E5"/>
    <w:rsid w:val="006238FD"/>
    <w:rsid w:val="00623FB5"/>
    <w:rsid w:val="00624AD9"/>
    <w:rsid w:val="00624B56"/>
    <w:rsid w:val="00625E49"/>
    <w:rsid w:val="0063135B"/>
    <w:rsid w:val="00631C9B"/>
    <w:rsid w:val="00632AF1"/>
    <w:rsid w:val="006342E4"/>
    <w:rsid w:val="00634549"/>
    <w:rsid w:val="00634B36"/>
    <w:rsid w:val="006361F6"/>
    <w:rsid w:val="006400A2"/>
    <w:rsid w:val="00645CFA"/>
    <w:rsid w:val="00645E95"/>
    <w:rsid w:val="006468CF"/>
    <w:rsid w:val="00647A68"/>
    <w:rsid w:val="006500EB"/>
    <w:rsid w:val="006511A4"/>
    <w:rsid w:val="00651A8F"/>
    <w:rsid w:val="00651AF8"/>
    <w:rsid w:val="006540EF"/>
    <w:rsid w:val="00654F53"/>
    <w:rsid w:val="0065513B"/>
    <w:rsid w:val="0065632F"/>
    <w:rsid w:val="00657662"/>
    <w:rsid w:val="00657BA8"/>
    <w:rsid w:val="006609AC"/>
    <w:rsid w:val="00663480"/>
    <w:rsid w:val="006647FE"/>
    <w:rsid w:val="00665DE6"/>
    <w:rsid w:val="00667347"/>
    <w:rsid w:val="006704D5"/>
    <w:rsid w:val="006706E8"/>
    <w:rsid w:val="00674279"/>
    <w:rsid w:val="006753C7"/>
    <w:rsid w:val="00675513"/>
    <w:rsid w:val="00676434"/>
    <w:rsid w:val="006767C0"/>
    <w:rsid w:val="00677043"/>
    <w:rsid w:val="00677B5E"/>
    <w:rsid w:val="00677B75"/>
    <w:rsid w:val="00677F3A"/>
    <w:rsid w:val="00682C76"/>
    <w:rsid w:val="00682EDA"/>
    <w:rsid w:val="0068486C"/>
    <w:rsid w:val="00684DDD"/>
    <w:rsid w:val="00686528"/>
    <w:rsid w:val="00690216"/>
    <w:rsid w:val="00690E4A"/>
    <w:rsid w:val="00692061"/>
    <w:rsid w:val="00694BEA"/>
    <w:rsid w:val="006962E4"/>
    <w:rsid w:val="006964E5"/>
    <w:rsid w:val="00697496"/>
    <w:rsid w:val="006A3ABF"/>
    <w:rsid w:val="006A46C1"/>
    <w:rsid w:val="006A7043"/>
    <w:rsid w:val="006B0795"/>
    <w:rsid w:val="006B15D3"/>
    <w:rsid w:val="006B1B1C"/>
    <w:rsid w:val="006B32D6"/>
    <w:rsid w:val="006B3DF8"/>
    <w:rsid w:val="006B65DE"/>
    <w:rsid w:val="006B7285"/>
    <w:rsid w:val="006B78FB"/>
    <w:rsid w:val="006C0305"/>
    <w:rsid w:val="006C05B2"/>
    <w:rsid w:val="006C0A84"/>
    <w:rsid w:val="006C2D34"/>
    <w:rsid w:val="006C2F13"/>
    <w:rsid w:val="006C45AD"/>
    <w:rsid w:val="006C49E8"/>
    <w:rsid w:val="006C4DFB"/>
    <w:rsid w:val="006C6DE5"/>
    <w:rsid w:val="006C6FA6"/>
    <w:rsid w:val="006C79FB"/>
    <w:rsid w:val="006D03D4"/>
    <w:rsid w:val="006D5A35"/>
    <w:rsid w:val="006E058A"/>
    <w:rsid w:val="006E0B94"/>
    <w:rsid w:val="006E13E3"/>
    <w:rsid w:val="006E162D"/>
    <w:rsid w:val="006E46C3"/>
    <w:rsid w:val="006E5149"/>
    <w:rsid w:val="006E597A"/>
    <w:rsid w:val="006E5D95"/>
    <w:rsid w:val="006E6B7B"/>
    <w:rsid w:val="006E6F1D"/>
    <w:rsid w:val="006E727B"/>
    <w:rsid w:val="006F0B16"/>
    <w:rsid w:val="006F3734"/>
    <w:rsid w:val="006F37C0"/>
    <w:rsid w:val="006F3BD2"/>
    <w:rsid w:val="006F3D79"/>
    <w:rsid w:val="006F409F"/>
    <w:rsid w:val="006F40ED"/>
    <w:rsid w:val="006F4C3F"/>
    <w:rsid w:val="006F54A9"/>
    <w:rsid w:val="006F5509"/>
    <w:rsid w:val="006F5C00"/>
    <w:rsid w:val="006F649D"/>
    <w:rsid w:val="006F6C20"/>
    <w:rsid w:val="006F7ECA"/>
    <w:rsid w:val="00701C33"/>
    <w:rsid w:val="0070280C"/>
    <w:rsid w:val="00703AC5"/>
    <w:rsid w:val="0070590D"/>
    <w:rsid w:val="00705955"/>
    <w:rsid w:val="007059F7"/>
    <w:rsid w:val="0071024C"/>
    <w:rsid w:val="00710F30"/>
    <w:rsid w:val="00711F07"/>
    <w:rsid w:val="007122B5"/>
    <w:rsid w:val="00712995"/>
    <w:rsid w:val="00712B0B"/>
    <w:rsid w:val="00712FBA"/>
    <w:rsid w:val="00713909"/>
    <w:rsid w:val="007150D6"/>
    <w:rsid w:val="007157A0"/>
    <w:rsid w:val="00715A7B"/>
    <w:rsid w:val="007162E6"/>
    <w:rsid w:val="007163BC"/>
    <w:rsid w:val="007209A3"/>
    <w:rsid w:val="00721115"/>
    <w:rsid w:val="00721B23"/>
    <w:rsid w:val="00723617"/>
    <w:rsid w:val="00725BAF"/>
    <w:rsid w:val="00725CDB"/>
    <w:rsid w:val="00730C65"/>
    <w:rsid w:val="0073255E"/>
    <w:rsid w:val="00732625"/>
    <w:rsid w:val="00733DD7"/>
    <w:rsid w:val="00733F15"/>
    <w:rsid w:val="007361E8"/>
    <w:rsid w:val="0073698B"/>
    <w:rsid w:val="00736FBB"/>
    <w:rsid w:val="007418EB"/>
    <w:rsid w:val="00742F77"/>
    <w:rsid w:val="007431DE"/>
    <w:rsid w:val="007434F4"/>
    <w:rsid w:val="00744F05"/>
    <w:rsid w:val="00745153"/>
    <w:rsid w:val="00745D9B"/>
    <w:rsid w:val="00747293"/>
    <w:rsid w:val="00747CA5"/>
    <w:rsid w:val="00750ECC"/>
    <w:rsid w:val="0075146B"/>
    <w:rsid w:val="0075210C"/>
    <w:rsid w:val="007541EA"/>
    <w:rsid w:val="00754ED9"/>
    <w:rsid w:val="007552A8"/>
    <w:rsid w:val="007562A2"/>
    <w:rsid w:val="007569BE"/>
    <w:rsid w:val="00757D0F"/>
    <w:rsid w:val="00760A14"/>
    <w:rsid w:val="007611D5"/>
    <w:rsid w:val="00762090"/>
    <w:rsid w:val="007623D5"/>
    <w:rsid w:val="0076300F"/>
    <w:rsid w:val="00763232"/>
    <w:rsid w:val="00763FCB"/>
    <w:rsid w:val="007649B2"/>
    <w:rsid w:val="007656E8"/>
    <w:rsid w:val="00765AF6"/>
    <w:rsid w:val="00766D95"/>
    <w:rsid w:val="007731EC"/>
    <w:rsid w:val="007737AE"/>
    <w:rsid w:val="00774F00"/>
    <w:rsid w:val="00775FE8"/>
    <w:rsid w:val="00776FAB"/>
    <w:rsid w:val="00776FFA"/>
    <w:rsid w:val="00781454"/>
    <w:rsid w:val="00783519"/>
    <w:rsid w:val="0078433B"/>
    <w:rsid w:val="007863B2"/>
    <w:rsid w:val="007868BF"/>
    <w:rsid w:val="007869CF"/>
    <w:rsid w:val="00790848"/>
    <w:rsid w:val="00790A34"/>
    <w:rsid w:val="00790BD3"/>
    <w:rsid w:val="00791501"/>
    <w:rsid w:val="0079271D"/>
    <w:rsid w:val="00792A6E"/>
    <w:rsid w:val="00794DDE"/>
    <w:rsid w:val="00795060"/>
    <w:rsid w:val="0079560F"/>
    <w:rsid w:val="00795D9B"/>
    <w:rsid w:val="007969CB"/>
    <w:rsid w:val="00797017"/>
    <w:rsid w:val="007A0CE0"/>
    <w:rsid w:val="007A0E0E"/>
    <w:rsid w:val="007A2F7E"/>
    <w:rsid w:val="007A6B68"/>
    <w:rsid w:val="007A7703"/>
    <w:rsid w:val="007A7B90"/>
    <w:rsid w:val="007B2255"/>
    <w:rsid w:val="007B241A"/>
    <w:rsid w:val="007B2975"/>
    <w:rsid w:val="007B2D78"/>
    <w:rsid w:val="007B382C"/>
    <w:rsid w:val="007B65EF"/>
    <w:rsid w:val="007B7C29"/>
    <w:rsid w:val="007C3126"/>
    <w:rsid w:val="007C3774"/>
    <w:rsid w:val="007C570E"/>
    <w:rsid w:val="007C59E2"/>
    <w:rsid w:val="007C68CA"/>
    <w:rsid w:val="007D08A9"/>
    <w:rsid w:val="007D199E"/>
    <w:rsid w:val="007D1B14"/>
    <w:rsid w:val="007D2618"/>
    <w:rsid w:val="007D37DC"/>
    <w:rsid w:val="007D4E41"/>
    <w:rsid w:val="007D641E"/>
    <w:rsid w:val="007D65F9"/>
    <w:rsid w:val="007E0540"/>
    <w:rsid w:val="007E1F8D"/>
    <w:rsid w:val="007E3EF5"/>
    <w:rsid w:val="007E43B6"/>
    <w:rsid w:val="007E55DF"/>
    <w:rsid w:val="007E69EB"/>
    <w:rsid w:val="007E6C79"/>
    <w:rsid w:val="007E706D"/>
    <w:rsid w:val="007E7300"/>
    <w:rsid w:val="007E7931"/>
    <w:rsid w:val="007F047C"/>
    <w:rsid w:val="007F104B"/>
    <w:rsid w:val="007F2731"/>
    <w:rsid w:val="007F2F21"/>
    <w:rsid w:val="007F4171"/>
    <w:rsid w:val="007F5D4A"/>
    <w:rsid w:val="007F6A3C"/>
    <w:rsid w:val="007F71F5"/>
    <w:rsid w:val="007F7565"/>
    <w:rsid w:val="007F788D"/>
    <w:rsid w:val="007F7DE4"/>
    <w:rsid w:val="00800C00"/>
    <w:rsid w:val="00800E17"/>
    <w:rsid w:val="00802011"/>
    <w:rsid w:val="00802184"/>
    <w:rsid w:val="008037C5"/>
    <w:rsid w:val="0080405E"/>
    <w:rsid w:val="00804C5A"/>
    <w:rsid w:val="0080541D"/>
    <w:rsid w:val="00805B4E"/>
    <w:rsid w:val="00806E28"/>
    <w:rsid w:val="00807B78"/>
    <w:rsid w:val="008100B5"/>
    <w:rsid w:val="00810A19"/>
    <w:rsid w:val="00810A4D"/>
    <w:rsid w:val="008121FD"/>
    <w:rsid w:val="00812FF7"/>
    <w:rsid w:val="008134F7"/>
    <w:rsid w:val="008148D3"/>
    <w:rsid w:val="00814FCD"/>
    <w:rsid w:val="008176FA"/>
    <w:rsid w:val="008177B6"/>
    <w:rsid w:val="00822437"/>
    <w:rsid w:val="0082279F"/>
    <w:rsid w:val="008232AE"/>
    <w:rsid w:val="008238F3"/>
    <w:rsid w:val="00823D84"/>
    <w:rsid w:val="0082410A"/>
    <w:rsid w:val="0082455A"/>
    <w:rsid w:val="00826E83"/>
    <w:rsid w:val="008277AF"/>
    <w:rsid w:val="00830637"/>
    <w:rsid w:val="00831043"/>
    <w:rsid w:val="00831EDA"/>
    <w:rsid w:val="00831F14"/>
    <w:rsid w:val="008326B7"/>
    <w:rsid w:val="00833D9B"/>
    <w:rsid w:val="00834015"/>
    <w:rsid w:val="0083411A"/>
    <w:rsid w:val="00834342"/>
    <w:rsid w:val="008352E7"/>
    <w:rsid w:val="00835350"/>
    <w:rsid w:val="0083540F"/>
    <w:rsid w:val="00836EEF"/>
    <w:rsid w:val="00837A47"/>
    <w:rsid w:val="008403FE"/>
    <w:rsid w:val="00842463"/>
    <w:rsid w:val="008424D2"/>
    <w:rsid w:val="00842CAD"/>
    <w:rsid w:val="008441AE"/>
    <w:rsid w:val="00844467"/>
    <w:rsid w:val="0084501C"/>
    <w:rsid w:val="00845998"/>
    <w:rsid w:val="008459A3"/>
    <w:rsid w:val="008461E9"/>
    <w:rsid w:val="008477BD"/>
    <w:rsid w:val="00847CDB"/>
    <w:rsid w:val="00850BDB"/>
    <w:rsid w:val="00851D89"/>
    <w:rsid w:val="008527EA"/>
    <w:rsid w:val="0085304B"/>
    <w:rsid w:val="008541C4"/>
    <w:rsid w:val="00854598"/>
    <w:rsid w:val="00855FCE"/>
    <w:rsid w:val="008561F7"/>
    <w:rsid w:val="008615ED"/>
    <w:rsid w:val="008622AA"/>
    <w:rsid w:val="00862A0C"/>
    <w:rsid w:val="00862E02"/>
    <w:rsid w:val="0086473A"/>
    <w:rsid w:val="00870835"/>
    <w:rsid w:val="00871402"/>
    <w:rsid w:val="00871CB3"/>
    <w:rsid w:val="0087352D"/>
    <w:rsid w:val="00873932"/>
    <w:rsid w:val="00875D42"/>
    <w:rsid w:val="00876B0E"/>
    <w:rsid w:val="00880897"/>
    <w:rsid w:val="0088152F"/>
    <w:rsid w:val="0088365C"/>
    <w:rsid w:val="008852BE"/>
    <w:rsid w:val="008857D1"/>
    <w:rsid w:val="00885E6D"/>
    <w:rsid w:val="00887BB5"/>
    <w:rsid w:val="008900E5"/>
    <w:rsid w:val="008909C3"/>
    <w:rsid w:val="00890ABC"/>
    <w:rsid w:val="00890EA0"/>
    <w:rsid w:val="008933A9"/>
    <w:rsid w:val="008939C6"/>
    <w:rsid w:val="0089419E"/>
    <w:rsid w:val="00894A6B"/>
    <w:rsid w:val="00894D52"/>
    <w:rsid w:val="00895A84"/>
    <w:rsid w:val="0089741F"/>
    <w:rsid w:val="0089753F"/>
    <w:rsid w:val="0089757D"/>
    <w:rsid w:val="00897918"/>
    <w:rsid w:val="008A20B7"/>
    <w:rsid w:val="008A2926"/>
    <w:rsid w:val="008A3CA7"/>
    <w:rsid w:val="008A4E18"/>
    <w:rsid w:val="008A599E"/>
    <w:rsid w:val="008A698E"/>
    <w:rsid w:val="008A7A5D"/>
    <w:rsid w:val="008B07E1"/>
    <w:rsid w:val="008B07F9"/>
    <w:rsid w:val="008B0A82"/>
    <w:rsid w:val="008B0BF8"/>
    <w:rsid w:val="008B2CB7"/>
    <w:rsid w:val="008B2F3A"/>
    <w:rsid w:val="008B3135"/>
    <w:rsid w:val="008B33C5"/>
    <w:rsid w:val="008B36E0"/>
    <w:rsid w:val="008B4904"/>
    <w:rsid w:val="008B5805"/>
    <w:rsid w:val="008B61A1"/>
    <w:rsid w:val="008B6742"/>
    <w:rsid w:val="008B674B"/>
    <w:rsid w:val="008B72F3"/>
    <w:rsid w:val="008B755C"/>
    <w:rsid w:val="008B7A52"/>
    <w:rsid w:val="008C02CD"/>
    <w:rsid w:val="008C13CB"/>
    <w:rsid w:val="008C1ABD"/>
    <w:rsid w:val="008C2411"/>
    <w:rsid w:val="008C3458"/>
    <w:rsid w:val="008C4295"/>
    <w:rsid w:val="008C62A5"/>
    <w:rsid w:val="008C651C"/>
    <w:rsid w:val="008C673B"/>
    <w:rsid w:val="008C6ADE"/>
    <w:rsid w:val="008D1955"/>
    <w:rsid w:val="008D1A70"/>
    <w:rsid w:val="008D31CA"/>
    <w:rsid w:val="008D39A4"/>
    <w:rsid w:val="008D3D80"/>
    <w:rsid w:val="008D3EC0"/>
    <w:rsid w:val="008D3FBD"/>
    <w:rsid w:val="008D43FF"/>
    <w:rsid w:val="008D4E9E"/>
    <w:rsid w:val="008D58AC"/>
    <w:rsid w:val="008D6FCA"/>
    <w:rsid w:val="008E0F33"/>
    <w:rsid w:val="008E2052"/>
    <w:rsid w:val="008E36E0"/>
    <w:rsid w:val="008E4970"/>
    <w:rsid w:val="008E5342"/>
    <w:rsid w:val="008E5374"/>
    <w:rsid w:val="008F0E9C"/>
    <w:rsid w:val="008F12D4"/>
    <w:rsid w:val="008F1384"/>
    <w:rsid w:val="008F2DBA"/>
    <w:rsid w:val="008F31DA"/>
    <w:rsid w:val="008F3774"/>
    <w:rsid w:val="008F3B24"/>
    <w:rsid w:val="009007D3"/>
    <w:rsid w:val="00901CF4"/>
    <w:rsid w:val="00904399"/>
    <w:rsid w:val="00905BA9"/>
    <w:rsid w:val="009075A3"/>
    <w:rsid w:val="009123C6"/>
    <w:rsid w:val="0091251F"/>
    <w:rsid w:val="00912A76"/>
    <w:rsid w:val="00920B2C"/>
    <w:rsid w:val="00921B57"/>
    <w:rsid w:val="009225C0"/>
    <w:rsid w:val="0092307F"/>
    <w:rsid w:val="009236F5"/>
    <w:rsid w:val="00923BB5"/>
    <w:rsid w:val="0092401C"/>
    <w:rsid w:val="009255D6"/>
    <w:rsid w:val="00925703"/>
    <w:rsid w:val="00927A46"/>
    <w:rsid w:val="0093044D"/>
    <w:rsid w:val="00931709"/>
    <w:rsid w:val="0093287A"/>
    <w:rsid w:val="00933426"/>
    <w:rsid w:val="0093445C"/>
    <w:rsid w:val="0093477A"/>
    <w:rsid w:val="009359F7"/>
    <w:rsid w:val="0093647E"/>
    <w:rsid w:val="00936D79"/>
    <w:rsid w:val="009371D5"/>
    <w:rsid w:val="00937F92"/>
    <w:rsid w:val="009424BF"/>
    <w:rsid w:val="00942C44"/>
    <w:rsid w:val="00943376"/>
    <w:rsid w:val="00944FDC"/>
    <w:rsid w:val="0094606B"/>
    <w:rsid w:val="00947C34"/>
    <w:rsid w:val="00947F72"/>
    <w:rsid w:val="009503E4"/>
    <w:rsid w:val="0095087F"/>
    <w:rsid w:val="00952331"/>
    <w:rsid w:val="009524EF"/>
    <w:rsid w:val="00953E77"/>
    <w:rsid w:val="00953F73"/>
    <w:rsid w:val="00954CF7"/>
    <w:rsid w:val="00955D39"/>
    <w:rsid w:val="00955DCF"/>
    <w:rsid w:val="00960814"/>
    <w:rsid w:val="00960D0E"/>
    <w:rsid w:val="00961C2F"/>
    <w:rsid w:val="009622DF"/>
    <w:rsid w:val="0096305C"/>
    <w:rsid w:val="00964358"/>
    <w:rsid w:val="009656FF"/>
    <w:rsid w:val="00965BB7"/>
    <w:rsid w:val="00970FAB"/>
    <w:rsid w:val="00971035"/>
    <w:rsid w:val="00971287"/>
    <w:rsid w:val="009712DD"/>
    <w:rsid w:val="00971A5A"/>
    <w:rsid w:val="00973057"/>
    <w:rsid w:val="009730DB"/>
    <w:rsid w:val="009742F4"/>
    <w:rsid w:val="0097675B"/>
    <w:rsid w:val="0097730C"/>
    <w:rsid w:val="00977A83"/>
    <w:rsid w:val="0098177A"/>
    <w:rsid w:val="009818DE"/>
    <w:rsid w:val="00981B49"/>
    <w:rsid w:val="00984DAC"/>
    <w:rsid w:val="00985DD4"/>
    <w:rsid w:val="00986FE0"/>
    <w:rsid w:val="00987241"/>
    <w:rsid w:val="00991AC7"/>
    <w:rsid w:val="00991EAA"/>
    <w:rsid w:val="00993952"/>
    <w:rsid w:val="00994559"/>
    <w:rsid w:val="0099597F"/>
    <w:rsid w:val="0099613F"/>
    <w:rsid w:val="00996C5B"/>
    <w:rsid w:val="00997074"/>
    <w:rsid w:val="009A0984"/>
    <w:rsid w:val="009A2E06"/>
    <w:rsid w:val="009A3D38"/>
    <w:rsid w:val="009A62BC"/>
    <w:rsid w:val="009A6914"/>
    <w:rsid w:val="009A70E2"/>
    <w:rsid w:val="009B088E"/>
    <w:rsid w:val="009B136D"/>
    <w:rsid w:val="009B28DF"/>
    <w:rsid w:val="009B2C50"/>
    <w:rsid w:val="009B3A12"/>
    <w:rsid w:val="009B3CD3"/>
    <w:rsid w:val="009B4D58"/>
    <w:rsid w:val="009B50E0"/>
    <w:rsid w:val="009B5678"/>
    <w:rsid w:val="009B663D"/>
    <w:rsid w:val="009B76F5"/>
    <w:rsid w:val="009C10A4"/>
    <w:rsid w:val="009C10CF"/>
    <w:rsid w:val="009C2B54"/>
    <w:rsid w:val="009C6A95"/>
    <w:rsid w:val="009C767E"/>
    <w:rsid w:val="009C7907"/>
    <w:rsid w:val="009D0FF4"/>
    <w:rsid w:val="009D185C"/>
    <w:rsid w:val="009D3789"/>
    <w:rsid w:val="009D5251"/>
    <w:rsid w:val="009D5FA2"/>
    <w:rsid w:val="009D709C"/>
    <w:rsid w:val="009E0754"/>
    <w:rsid w:val="009E0A4C"/>
    <w:rsid w:val="009E1156"/>
    <w:rsid w:val="009E22A5"/>
    <w:rsid w:val="009E22E9"/>
    <w:rsid w:val="009E310E"/>
    <w:rsid w:val="009E3FAF"/>
    <w:rsid w:val="009E4582"/>
    <w:rsid w:val="009E4E81"/>
    <w:rsid w:val="009E5263"/>
    <w:rsid w:val="009E7254"/>
    <w:rsid w:val="009F10A6"/>
    <w:rsid w:val="009F1318"/>
    <w:rsid w:val="009F40F3"/>
    <w:rsid w:val="00A00F58"/>
    <w:rsid w:val="00A01C30"/>
    <w:rsid w:val="00A02882"/>
    <w:rsid w:val="00A034DB"/>
    <w:rsid w:val="00A044AD"/>
    <w:rsid w:val="00A04B91"/>
    <w:rsid w:val="00A05E56"/>
    <w:rsid w:val="00A06B90"/>
    <w:rsid w:val="00A077D0"/>
    <w:rsid w:val="00A106F8"/>
    <w:rsid w:val="00A10F81"/>
    <w:rsid w:val="00A11509"/>
    <w:rsid w:val="00A1222F"/>
    <w:rsid w:val="00A157D7"/>
    <w:rsid w:val="00A1748B"/>
    <w:rsid w:val="00A211E6"/>
    <w:rsid w:val="00A23C25"/>
    <w:rsid w:val="00A23CA6"/>
    <w:rsid w:val="00A24BD2"/>
    <w:rsid w:val="00A25281"/>
    <w:rsid w:val="00A25501"/>
    <w:rsid w:val="00A267B0"/>
    <w:rsid w:val="00A31AC9"/>
    <w:rsid w:val="00A32645"/>
    <w:rsid w:val="00A32E03"/>
    <w:rsid w:val="00A35A8D"/>
    <w:rsid w:val="00A37CA6"/>
    <w:rsid w:val="00A42FA1"/>
    <w:rsid w:val="00A44D51"/>
    <w:rsid w:val="00A503B4"/>
    <w:rsid w:val="00A53083"/>
    <w:rsid w:val="00A53895"/>
    <w:rsid w:val="00A53F3A"/>
    <w:rsid w:val="00A54596"/>
    <w:rsid w:val="00A545A9"/>
    <w:rsid w:val="00A554E9"/>
    <w:rsid w:val="00A5724C"/>
    <w:rsid w:val="00A6025C"/>
    <w:rsid w:val="00A60875"/>
    <w:rsid w:val="00A624C7"/>
    <w:rsid w:val="00A63C8A"/>
    <w:rsid w:val="00A66DBE"/>
    <w:rsid w:val="00A6769F"/>
    <w:rsid w:val="00A67AF4"/>
    <w:rsid w:val="00A712C2"/>
    <w:rsid w:val="00A7263D"/>
    <w:rsid w:val="00A726F2"/>
    <w:rsid w:val="00A73237"/>
    <w:rsid w:val="00A73D05"/>
    <w:rsid w:val="00A758C4"/>
    <w:rsid w:val="00A76523"/>
    <w:rsid w:val="00A76658"/>
    <w:rsid w:val="00A769A6"/>
    <w:rsid w:val="00A82E59"/>
    <w:rsid w:val="00A830B0"/>
    <w:rsid w:val="00A83110"/>
    <w:rsid w:val="00A83D57"/>
    <w:rsid w:val="00A83FE7"/>
    <w:rsid w:val="00A845B1"/>
    <w:rsid w:val="00A85901"/>
    <w:rsid w:val="00A85D26"/>
    <w:rsid w:val="00A8737C"/>
    <w:rsid w:val="00A91629"/>
    <w:rsid w:val="00A92B61"/>
    <w:rsid w:val="00A92BE5"/>
    <w:rsid w:val="00A95877"/>
    <w:rsid w:val="00A96DA8"/>
    <w:rsid w:val="00AA1D8F"/>
    <w:rsid w:val="00AA31A2"/>
    <w:rsid w:val="00AA4037"/>
    <w:rsid w:val="00AA441F"/>
    <w:rsid w:val="00AA5391"/>
    <w:rsid w:val="00AB1D26"/>
    <w:rsid w:val="00AB230E"/>
    <w:rsid w:val="00AB2CF4"/>
    <w:rsid w:val="00AB3F5C"/>
    <w:rsid w:val="00AC20FD"/>
    <w:rsid w:val="00AC2474"/>
    <w:rsid w:val="00AC3694"/>
    <w:rsid w:val="00AC5B1B"/>
    <w:rsid w:val="00AC5B58"/>
    <w:rsid w:val="00AC6363"/>
    <w:rsid w:val="00AC6607"/>
    <w:rsid w:val="00AC7000"/>
    <w:rsid w:val="00AD00A0"/>
    <w:rsid w:val="00AD149A"/>
    <w:rsid w:val="00AD1B51"/>
    <w:rsid w:val="00AD3D7D"/>
    <w:rsid w:val="00AD3E94"/>
    <w:rsid w:val="00AD4983"/>
    <w:rsid w:val="00AD49D7"/>
    <w:rsid w:val="00AD5E39"/>
    <w:rsid w:val="00AD603B"/>
    <w:rsid w:val="00AD6CF0"/>
    <w:rsid w:val="00AD7871"/>
    <w:rsid w:val="00AE041D"/>
    <w:rsid w:val="00AE0BC1"/>
    <w:rsid w:val="00AE0E09"/>
    <w:rsid w:val="00AE17E1"/>
    <w:rsid w:val="00AE3053"/>
    <w:rsid w:val="00AE3CAE"/>
    <w:rsid w:val="00AE3E97"/>
    <w:rsid w:val="00AE59A5"/>
    <w:rsid w:val="00AE5EBC"/>
    <w:rsid w:val="00AE716E"/>
    <w:rsid w:val="00AE7A64"/>
    <w:rsid w:val="00AE7F1B"/>
    <w:rsid w:val="00AE7FFA"/>
    <w:rsid w:val="00AF0BF3"/>
    <w:rsid w:val="00AF2FE2"/>
    <w:rsid w:val="00AF3AF8"/>
    <w:rsid w:val="00AF5442"/>
    <w:rsid w:val="00AF578D"/>
    <w:rsid w:val="00AF634C"/>
    <w:rsid w:val="00AF69CF"/>
    <w:rsid w:val="00AF7B7B"/>
    <w:rsid w:val="00B020AE"/>
    <w:rsid w:val="00B02BD5"/>
    <w:rsid w:val="00B04A6B"/>
    <w:rsid w:val="00B054C7"/>
    <w:rsid w:val="00B05EA5"/>
    <w:rsid w:val="00B1055A"/>
    <w:rsid w:val="00B1112C"/>
    <w:rsid w:val="00B12835"/>
    <w:rsid w:val="00B15C6E"/>
    <w:rsid w:val="00B160A2"/>
    <w:rsid w:val="00B17D5D"/>
    <w:rsid w:val="00B201FF"/>
    <w:rsid w:val="00B202E1"/>
    <w:rsid w:val="00B22199"/>
    <w:rsid w:val="00B2320B"/>
    <w:rsid w:val="00B233EB"/>
    <w:rsid w:val="00B25D8B"/>
    <w:rsid w:val="00B25EDE"/>
    <w:rsid w:val="00B268BF"/>
    <w:rsid w:val="00B2726D"/>
    <w:rsid w:val="00B301AE"/>
    <w:rsid w:val="00B30922"/>
    <w:rsid w:val="00B31681"/>
    <w:rsid w:val="00B32995"/>
    <w:rsid w:val="00B32A59"/>
    <w:rsid w:val="00B33886"/>
    <w:rsid w:val="00B345E6"/>
    <w:rsid w:val="00B34F79"/>
    <w:rsid w:val="00B359CC"/>
    <w:rsid w:val="00B36437"/>
    <w:rsid w:val="00B417EE"/>
    <w:rsid w:val="00B41C3D"/>
    <w:rsid w:val="00B422A4"/>
    <w:rsid w:val="00B4289C"/>
    <w:rsid w:val="00B46B60"/>
    <w:rsid w:val="00B4773A"/>
    <w:rsid w:val="00B507DA"/>
    <w:rsid w:val="00B521A6"/>
    <w:rsid w:val="00B5348E"/>
    <w:rsid w:val="00B53961"/>
    <w:rsid w:val="00B53F76"/>
    <w:rsid w:val="00B561D7"/>
    <w:rsid w:val="00B568E8"/>
    <w:rsid w:val="00B60F08"/>
    <w:rsid w:val="00B61CEE"/>
    <w:rsid w:val="00B65505"/>
    <w:rsid w:val="00B658B0"/>
    <w:rsid w:val="00B659E7"/>
    <w:rsid w:val="00B66B23"/>
    <w:rsid w:val="00B6705F"/>
    <w:rsid w:val="00B67553"/>
    <w:rsid w:val="00B7273D"/>
    <w:rsid w:val="00B72FDD"/>
    <w:rsid w:val="00B7509D"/>
    <w:rsid w:val="00B753B3"/>
    <w:rsid w:val="00B75562"/>
    <w:rsid w:val="00B765B0"/>
    <w:rsid w:val="00B76777"/>
    <w:rsid w:val="00B76CB3"/>
    <w:rsid w:val="00B80890"/>
    <w:rsid w:val="00B852DF"/>
    <w:rsid w:val="00B85576"/>
    <w:rsid w:val="00B85959"/>
    <w:rsid w:val="00B85F06"/>
    <w:rsid w:val="00B862DE"/>
    <w:rsid w:val="00B86446"/>
    <w:rsid w:val="00B86732"/>
    <w:rsid w:val="00B86775"/>
    <w:rsid w:val="00B87A7B"/>
    <w:rsid w:val="00B91BEA"/>
    <w:rsid w:val="00B920D9"/>
    <w:rsid w:val="00B92F13"/>
    <w:rsid w:val="00B931FC"/>
    <w:rsid w:val="00B9329D"/>
    <w:rsid w:val="00B935B6"/>
    <w:rsid w:val="00B9385D"/>
    <w:rsid w:val="00BA4849"/>
    <w:rsid w:val="00BB1677"/>
    <w:rsid w:val="00BB2D00"/>
    <w:rsid w:val="00BB3ABB"/>
    <w:rsid w:val="00BB6A70"/>
    <w:rsid w:val="00BB7650"/>
    <w:rsid w:val="00BB7C6C"/>
    <w:rsid w:val="00BC1908"/>
    <w:rsid w:val="00BC1D3E"/>
    <w:rsid w:val="00BC20A7"/>
    <w:rsid w:val="00BC3765"/>
    <w:rsid w:val="00BC57B0"/>
    <w:rsid w:val="00BC6BA0"/>
    <w:rsid w:val="00BD0189"/>
    <w:rsid w:val="00BD0D67"/>
    <w:rsid w:val="00BD302B"/>
    <w:rsid w:val="00BD3DD8"/>
    <w:rsid w:val="00BD668F"/>
    <w:rsid w:val="00BD6E30"/>
    <w:rsid w:val="00BD7D1A"/>
    <w:rsid w:val="00BE0416"/>
    <w:rsid w:val="00BE1F84"/>
    <w:rsid w:val="00BE1FA0"/>
    <w:rsid w:val="00BE5297"/>
    <w:rsid w:val="00BE6864"/>
    <w:rsid w:val="00BE6A36"/>
    <w:rsid w:val="00BE6F45"/>
    <w:rsid w:val="00BE73FF"/>
    <w:rsid w:val="00BF1A1C"/>
    <w:rsid w:val="00BF2380"/>
    <w:rsid w:val="00BF3D74"/>
    <w:rsid w:val="00BF408B"/>
    <w:rsid w:val="00BF4241"/>
    <w:rsid w:val="00BF4C7F"/>
    <w:rsid w:val="00BF5123"/>
    <w:rsid w:val="00BF7168"/>
    <w:rsid w:val="00C00164"/>
    <w:rsid w:val="00C01384"/>
    <w:rsid w:val="00C019E7"/>
    <w:rsid w:val="00C0312B"/>
    <w:rsid w:val="00C03783"/>
    <w:rsid w:val="00C03ABF"/>
    <w:rsid w:val="00C05D36"/>
    <w:rsid w:val="00C0795B"/>
    <w:rsid w:val="00C105C5"/>
    <w:rsid w:val="00C11D60"/>
    <w:rsid w:val="00C11DC9"/>
    <w:rsid w:val="00C12B2C"/>
    <w:rsid w:val="00C13E87"/>
    <w:rsid w:val="00C144FC"/>
    <w:rsid w:val="00C157EB"/>
    <w:rsid w:val="00C16797"/>
    <w:rsid w:val="00C16959"/>
    <w:rsid w:val="00C22C1D"/>
    <w:rsid w:val="00C26838"/>
    <w:rsid w:val="00C3328B"/>
    <w:rsid w:val="00C3356A"/>
    <w:rsid w:val="00C33768"/>
    <w:rsid w:val="00C33F59"/>
    <w:rsid w:val="00C34031"/>
    <w:rsid w:val="00C35CB9"/>
    <w:rsid w:val="00C4159F"/>
    <w:rsid w:val="00C4238D"/>
    <w:rsid w:val="00C4253C"/>
    <w:rsid w:val="00C42782"/>
    <w:rsid w:val="00C4689A"/>
    <w:rsid w:val="00C46CD6"/>
    <w:rsid w:val="00C46EBF"/>
    <w:rsid w:val="00C474D4"/>
    <w:rsid w:val="00C47EBA"/>
    <w:rsid w:val="00C519F3"/>
    <w:rsid w:val="00C51B9E"/>
    <w:rsid w:val="00C52448"/>
    <w:rsid w:val="00C53127"/>
    <w:rsid w:val="00C545FE"/>
    <w:rsid w:val="00C54AAA"/>
    <w:rsid w:val="00C557E8"/>
    <w:rsid w:val="00C55E94"/>
    <w:rsid w:val="00C571B5"/>
    <w:rsid w:val="00C6140B"/>
    <w:rsid w:val="00C61918"/>
    <w:rsid w:val="00C622F9"/>
    <w:rsid w:val="00C63CAF"/>
    <w:rsid w:val="00C64E5C"/>
    <w:rsid w:val="00C66BC1"/>
    <w:rsid w:val="00C6719F"/>
    <w:rsid w:val="00C725D8"/>
    <w:rsid w:val="00C74771"/>
    <w:rsid w:val="00C74B64"/>
    <w:rsid w:val="00C750E9"/>
    <w:rsid w:val="00C75269"/>
    <w:rsid w:val="00C75C48"/>
    <w:rsid w:val="00C764F3"/>
    <w:rsid w:val="00C77206"/>
    <w:rsid w:val="00C80811"/>
    <w:rsid w:val="00C8198B"/>
    <w:rsid w:val="00C81CCB"/>
    <w:rsid w:val="00C824EB"/>
    <w:rsid w:val="00C832FA"/>
    <w:rsid w:val="00C85379"/>
    <w:rsid w:val="00C856DA"/>
    <w:rsid w:val="00C87A3C"/>
    <w:rsid w:val="00C91243"/>
    <w:rsid w:val="00C91886"/>
    <w:rsid w:val="00C91B57"/>
    <w:rsid w:val="00C91FDB"/>
    <w:rsid w:val="00C928E8"/>
    <w:rsid w:val="00C93613"/>
    <w:rsid w:val="00C964BD"/>
    <w:rsid w:val="00C97551"/>
    <w:rsid w:val="00CA4071"/>
    <w:rsid w:val="00CA417F"/>
    <w:rsid w:val="00CA4FEC"/>
    <w:rsid w:val="00CA544A"/>
    <w:rsid w:val="00CA6A61"/>
    <w:rsid w:val="00CB0203"/>
    <w:rsid w:val="00CB0521"/>
    <w:rsid w:val="00CB0F84"/>
    <w:rsid w:val="00CB134E"/>
    <w:rsid w:val="00CB2995"/>
    <w:rsid w:val="00CB3C18"/>
    <w:rsid w:val="00CB4460"/>
    <w:rsid w:val="00CB4711"/>
    <w:rsid w:val="00CB608D"/>
    <w:rsid w:val="00CB7665"/>
    <w:rsid w:val="00CC1F73"/>
    <w:rsid w:val="00CC29E2"/>
    <w:rsid w:val="00CC3219"/>
    <w:rsid w:val="00CC6045"/>
    <w:rsid w:val="00CC6BD9"/>
    <w:rsid w:val="00CC75E6"/>
    <w:rsid w:val="00CD07A1"/>
    <w:rsid w:val="00CD102C"/>
    <w:rsid w:val="00CD22D6"/>
    <w:rsid w:val="00CD2FC2"/>
    <w:rsid w:val="00CD362B"/>
    <w:rsid w:val="00CD3CCB"/>
    <w:rsid w:val="00CD495D"/>
    <w:rsid w:val="00CD6561"/>
    <w:rsid w:val="00CD7305"/>
    <w:rsid w:val="00CD7EDA"/>
    <w:rsid w:val="00CE10EC"/>
    <w:rsid w:val="00CE1E51"/>
    <w:rsid w:val="00CE4FA5"/>
    <w:rsid w:val="00CE6AB6"/>
    <w:rsid w:val="00CE7465"/>
    <w:rsid w:val="00CF0FFF"/>
    <w:rsid w:val="00CF1457"/>
    <w:rsid w:val="00CF2903"/>
    <w:rsid w:val="00CF52F6"/>
    <w:rsid w:val="00CF57D5"/>
    <w:rsid w:val="00CF77C2"/>
    <w:rsid w:val="00CF7A5C"/>
    <w:rsid w:val="00D00436"/>
    <w:rsid w:val="00D009CE"/>
    <w:rsid w:val="00D01208"/>
    <w:rsid w:val="00D01D1C"/>
    <w:rsid w:val="00D0366C"/>
    <w:rsid w:val="00D03706"/>
    <w:rsid w:val="00D03A75"/>
    <w:rsid w:val="00D05708"/>
    <w:rsid w:val="00D05928"/>
    <w:rsid w:val="00D06466"/>
    <w:rsid w:val="00D06B17"/>
    <w:rsid w:val="00D1200F"/>
    <w:rsid w:val="00D12246"/>
    <w:rsid w:val="00D130A6"/>
    <w:rsid w:val="00D1378E"/>
    <w:rsid w:val="00D13A5B"/>
    <w:rsid w:val="00D14E28"/>
    <w:rsid w:val="00D150D0"/>
    <w:rsid w:val="00D16020"/>
    <w:rsid w:val="00D17A1C"/>
    <w:rsid w:val="00D20248"/>
    <w:rsid w:val="00D21E24"/>
    <w:rsid w:val="00D236F4"/>
    <w:rsid w:val="00D24C93"/>
    <w:rsid w:val="00D24D81"/>
    <w:rsid w:val="00D24E8B"/>
    <w:rsid w:val="00D323B4"/>
    <w:rsid w:val="00D3314A"/>
    <w:rsid w:val="00D33637"/>
    <w:rsid w:val="00D34BDF"/>
    <w:rsid w:val="00D3508B"/>
    <w:rsid w:val="00D352A5"/>
    <w:rsid w:val="00D35BA9"/>
    <w:rsid w:val="00D3626F"/>
    <w:rsid w:val="00D3642A"/>
    <w:rsid w:val="00D368BE"/>
    <w:rsid w:val="00D37A0A"/>
    <w:rsid w:val="00D37D41"/>
    <w:rsid w:val="00D41DB0"/>
    <w:rsid w:val="00D43318"/>
    <w:rsid w:val="00D44E0E"/>
    <w:rsid w:val="00D50530"/>
    <w:rsid w:val="00D51D8A"/>
    <w:rsid w:val="00D53AF6"/>
    <w:rsid w:val="00D5402F"/>
    <w:rsid w:val="00D544F8"/>
    <w:rsid w:val="00D55F00"/>
    <w:rsid w:val="00D56CA4"/>
    <w:rsid w:val="00D572B4"/>
    <w:rsid w:val="00D60C3A"/>
    <w:rsid w:val="00D60E22"/>
    <w:rsid w:val="00D61A08"/>
    <w:rsid w:val="00D61F96"/>
    <w:rsid w:val="00D63E54"/>
    <w:rsid w:val="00D644C7"/>
    <w:rsid w:val="00D65B14"/>
    <w:rsid w:val="00D67502"/>
    <w:rsid w:val="00D67CC4"/>
    <w:rsid w:val="00D70185"/>
    <w:rsid w:val="00D70312"/>
    <w:rsid w:val="00D708A5"/>
    <w:rsid w:val="00D73839"/>
    <w:rsid w:val="00D740FC"/>
    <w:rsid w:val="00D74A76"/>
    <w:rsid w:val="00D74ECD"/>
    <w:rsid w:val="00D76657"/>
    <w:rsid w:val="00D8100A"/>
    <w:rsid w:val="00D81CED"/>
    <w:rsid w:val="00D81D6B"/>
    <w:rsid w:val="00D83028"/>
    <w:rsid w:val="00D832D1"/>
    <w:rsid w:val="00D842F8"/>
    <w:rsid w:val="00D84C91"/>
    <w:rsid w:val="00D84F82"/>
    <w:rsid w:val="00D85173"/>
    <w:rsid w:val="00D855D3"/>
    <w:rsid w:val="00D8605A"/>
    <w:rsid w:val="00D86C5F"/>
    <w:rsid w:val="00D87A68"/>
    <w:rsid w:val="00D904B2"/>
    <w:rsid w:val="00D9180E"/>
    <w:rsid w:val="00D96959"/>
    <w:rsid w:val="00D97503"/>
    <w:rsid w:val="00DA00DE"/>
    <w:rsid w:val="00DA265F"/>
    <w:rsid w:val="00DA36AA"/>
    <w:rsid w:val="00DA3EF1"/>
    <w:rsid w:val="00DA5D78"/>
    <w:rsid w:val="00DB1AA1"/>
    <w:rsid w:val="00DB2E6B"/>
    <w:rsid w:val="00DB33E2"/>
    <w:rsid w:val="00DB3B98"/>
    <w:rsid w:val="00DB5724"/>
    <w:rsid w:val="00DB7734"/>
    <w:rsid w:val="00DC242C"/>
    <w:rsid w:val="00DC41B0"/>
    <w:rsid w:val="00DC4622"/>
    <w:rsid w:val="00DC464D"/>
    <w:rsid w:val="00DC5257"/>
    <w:rsid w:val="00DC5FE3"/>
    <w:rsid w:val="00DC6515"/>
    <w:rsid w:val="00DC740D"/>
    <w:rsid w:val="00DD329F"/>
    <w:rsid w:val="00DD5B69"/>
    <w:rsid w:val="00DD681A"/>
    <w:rsid w:val="00DE06C2"/>
    <w:rsid w:val="00DE1324"/>
    <w:rsid w:val="00DE1520"/>
    <w:rsid w:val="00DE312F"/>
    <w:rsid w:val="00DE390F"/>
    <w:rsid w:val="00DE3CE6"/>
    <w:rsid w:val="00DE7536"/>
    <w:rsid w:val="00DF0FB7"/>
    <w:rsid w:val="00DF1B9C"/>
    <w:rsid w:val="00DF397B"/>
    <w:rsid w:val="00DF3BD0"/>
    <w:rsid w:val="00DF408E"/>
    <w:rsid w:val="00DF4E97"/>
    <w:rsid w:val="00DF7AFB"/>
    <w:rsid w:val="00E0148D"/>
    <w:rsid w:val="00E014D1"/>
    <w:rsid w:val="00E02677"/>
    <w:rsid w:val="00E0474C"/>
    <w:rsid w:val="00E06D36"/>
    <w:rsid w:val="00E11E63"/>
    <w:rsid w:val="00E12299"/>
    <w:rsid w:val="00E14BD1"/>
    <w:rsid w:val="00E20A94"/>
    <w:rsid w:val="00E22744"/>
    <w:rsid w:val="00E25783"/>
    <w:rsid w:val="00E276E1"/>
    <w:rsid w:val="00E325C7"/>
    <w:rsid w:val="00E33508"/>
    <w:rsid w:val="00E335F3"/>
    <w:rsid w:val="00E34538"/>
    <w:rsid w:val="00E3475D"/>
    <w:rsid w:val="00E36F1E"/>
    <w:rsid w:val="00E37AB7"/>
    <w:rsid w:val="00E3B6EF"/>
    <w:rsid w:val="00E41613"/>
    <w:rsid w:val="00E41685"/>
    <w:rsid w:val="00E42A15"/>
    <w:rsid w:val="00E4387A"/>
    <w:rsid w:val="00E43F76"/>
    <w:rsid w:val="00E4759F"/>
    <w:rsid w:val="00E501D5"/>
    <w:rsid w:val="00E50C32"/>
    <w:rsid w:val="00E510E8"/>
    <w:rsid w:val="00E51286"/>
    <w:rsid w:val="00E51373"/>
    <w:rsid w:val="00E515DF"/>
    <w:rsid w:val="00E5175F"/>
    <w:rsid w:val="00E53A78"/>
    <w:rsid w:val="00E54090"/>
    <w:rsid w:val="00E540BC"/>
    <w:rsid w:val="00E5512F"/>
    <w:rsid w:val="00E55346"/>
    <w:rsid w:val="00E5593E"/>
    <w:rsid w:val="00E56165"/>
    <w:rsid w:val="00E60755"/>
    <w:rsid w:val="00E61F99"/>
    <w:rsid w:val="00E6326D"/>
    <w:rsid w:val="00E64439"/>
    <w:rsid w:val="00E66AAF"/>
    <w:rsid w:val="00E704CB"/>
    <w:rsid w:val="00E705FD"/>
    <w:rsid w:val="00E7161F"/>
    <w:rsid w:val="00E724E4"/>
    <w:rsid w:val="00E74F3E"/>
    <w:rsid w:val="00E76B23"/>
    <w:rsid w:val="00E774D8"/>
    <w:rsid w:val="00E77E9D"/>
    <w:rsid w:val="00E81955"/>
    <w:rsid w:val="00E863BC"/>
    <w:rsid w:val="00E86DDB"/>
    <w:rsid w:val="00E91D20"/>
    <w:rsid w:val="00E91F19"/>
    <w:rsid w:val="00E926B9"/>
    <w:rsid w:val="00E931DE"/>
    <w:rsid w:val="00E93B4F"/>
    <w:rsid w:val="00E9436D"/>
    <w:rsid w:val="00E950B2"/>
    <w:rsid w:val="00E956BC"/>
    <w:rsid w:val="00E96666"/>
    <w:rsid w:val="00E9779E"/>
    <w:rsid w:val="00EA0E7E"/>
    <w:rsid w:val="00EA23C3"/>
    <w:rsid w:val="00EA2C16"/>
    <w:rsid w:val="00EA3319"/>
    <w:rsid w:val="00EA5480"/>
    <w:rsid w:val="00EB0AA1"/>
    <w:rsid w:val="00EB1E1F"/>
    <w:rsid w:val="00EB27FA"/>
    <w:rsid w:val="00EB396A"/>
    <w:rsid w:val="00EB3BB3"/>
    <w:rsid w:val="00EB4090"/>
    <w:rsid w:val="00EB5BE1"/>
    <w:rsid w:val="00EB7753"/>
    <w:rsid w:val="00EC0B51"/>
    <w:rsid w:val="00EC1F32"/>
    <w:rsid w:val="00EC2050"/>
    <w:rsid w:val="00EC23AF"/>
    <w:rsid w:val="00EC5076"/>
    <w:rsid w:val="00EC6FEC"/>
    <w:rsid w:val="00ED0211"/>
    <w:rsid w:val="00ED09C7"/>
    <w:rsid w:val="00ED0C59"/>
    <w:rsid w:val="00ED3A1C"/>
    <w:rsid w:val="00ED3B3C"/>
    <w:rsid w:val="00ED46B2"/>
    <w:rsid w:val="00ED4B9D"/>
    <w:rsid w:val="00ED538C"/>
    <w:rsid w:val="00ED5EDB"/>
    <w:rsid w:val="00ED66E1"/>
    <w:rsid w:val="00ED6E11"/>
    <w:rsid w:val="00EE0064"/>
    <w:rsid w:val="00EE0910"/>
    <w:rsid w:val="00EE15AD"/>
    <w:rsid w:val="00EE4C91"/>
    <w:rsid w:val="00EE5C45"/>
    <w:rsid w:val="00EE6B23"/>
    <w:rsid w:val="00EE732E"/>
    <w:rsid w:val="00EE7F7A"/>
    <w:rsid w:val="00EF04D0"/>
    <w:rsid w:val="00EF0815"/>
    <w:rsid w:val="00EF1030"/>
    <w:rsid w:val="00EF2565"/>
    <w:rsid w:val="00EF2821"/>
    <w:rsid w:val="00EF4C8F"/>
    <w:rsid w:val="00F00BD6"/>
    <w:rsid w:val="00F014E8"/>
    <w:rsid w:val="00F01F47"/>
    <w:rsid w:val="00F0309C"/>
    <w:rsid w:val="00F0323A"/>
    <w:rsid w:val="00F04DFD"/>
    <w:rsid w:val="00F05785"/>
    <w:rsid w:val="00F0658B"/>
    <w:rsid w:val="00F06717"/>
    <w:rsid w:val="00F07CB7"/>
    <w:rsid w:val="00F10114"/>
    <w:rsid w:val="00F1091D"/>
    <w:rsid w:val="00F13FC7"/>
    <w:rsid w:val="00F145A6"/>
    <w:rsid w:val="00F1494B"/>
    <w:rsid w:val="00F1578D"/>
    <w:rsid w:val="00F17486"/>
    <w:rsid w:val="00F17E84"/>
    <w:rsid w:val="00F20942"/>
    <w:rsid w:val="00F225FD"/>
    <w:rsid w:val="00F226AA"/>
    <w:rsid w:val="00F238DA"/>
    <w:rsid w:val="00F23C3C"/>
    <w:rsid w:val="00F23E36"/>
    <w:rsid w:val="00F240E5"/>
    <w:rsid w:val="00F249AC"/>
    <w:rsid w:val="00F25114"/>
    <w:rsid w:val="00F270B0"/>
    <w:rsid w:val="00F2780E"/>
    <w:rsid w:val="00F30C10"/>
    <w:rsid w:val="00F30DCE"/>
    <w:rsid w:val="00F31795"/>
    <w:rsid w:val="00F31F37"/>
    <w:rsid w:val="00F366A2"/>
    <w:rsid w:val="00F4102D"/>
    <w:rsid w:val="00F41D6A"/>
    <w:rsid w:val="00F43379"/>
    <w:rsid w:val="00F44EA1"/>
    <w:rsid w:val="00F453AF"/>
    <w:rsid w:val="00F4568C"/>
    <w:rsid w:val="00F45930"/>
    <w:rsid w:val="00F4640D"/>
    <w:rsid w:val="00F4774B"/>
    <w:rsid w:val="00F47B38"/>
    <w:rsid w:val="00F50509"/>
    <w:rsid w:val="00F505DE"/>
    <w:rsid w:val="00F5299F"/>
    <w:rsid w:val="00F52C3F"/>
    <w:rsid w:val="00F54D98"/>
    <w:rsid w:val="00F550C0"/>
    <w:rsid w:val="00F57587"/>
    <w:rsid w:val="00F575D3"/>
    <w:rsid w:val="00F62BB4"/>
    <w:rsid w:val="00F6533C"/>
    <w:rsid w:val="00F6E3E5"/>
    <w:rsid w:val="00F7151F"/>
    <w:rsid w:val="00F71532"/>
    <w:rsid w:val="00F71CD4"/>
    <w:rsid w:val="00F7265B"/>
    <w:rsid w:val="00F73B9C"/>
    <w:rsid w:val="00F74C01"/>
    <w:rsid w:val="00F7567A"/>
    <w:rsid w:val="00F75F4C"/>
    <w:rsid w:val="00F75FA0"/>
    <w:rsid w:val="00F81810"/>
    <w:rsid w:val="00F82537"/>
    <w:rsid w:val="00F83249"/>
    <w:rsid w:val="00F849C0"/>
    <w:rsid w:val="00F85189"/>
    <w:rsid w:val="00F85902"/>
    <w:rsid w:val="00F8697E"/>
    <w:rsid w:val="00F8759B"/>
    <w:rsid w:val="00F8770B"/>
    <w:rsid w:val="00FA0F38"/>
    <w:rsid w:val="00FA0F47"/>
    <w:rsid w:val="00FA25E4"/>
    <w:rsid w:val="00FA3FBC"/>
    <w:rsid w:val="00FA6C6D"/>
    <w:rsid w:val="00FA7F06"/>
    <w:rsid w:val="00FB0197"/>
    <w:rsid w:val="00FB4E86"/>
    <w:rsid w:val="00FB5FB5"/>
    <w:rsid w:val="00FC1395"/>
    <w:rsid w:val="00FC227D"/>
    <w:rsid w:val="00FC6206"/>
    <w:rsid w:val="00FC6861"/>
    <w:rsid w:val="00FC7A40"/>
    <w:rsid w:val="00FD0751"/>
    <w:rsid w:val="00FD0910"/>
    <w:rsid w:val="00FD1D0E"/>
    <w:rsid w:val="00FD31E0"/>
    <w:rsid w:val="00FD37A9"/>
    <w:rsid w:val="00FD5509"/>
    <w:rsid w:val="00FD6367"/>
    <w:rsid w:val="00FD6CF9"/>
    <w:rsid w:val="00FD7879"/>
    <w:rsid w:val="00FE1208"/>
    <w:rsid w:val="00FE2054"/>
    <w:rsid w:val="00FE7340"/>
    <w:rsid w:val="00FF07AB"/>
    <w:rsid w:val="00FF089F"/>
    <w:rsid w:val="00FF0AF0"/>
    <w:rsid w:val="00FF24E7"/>
    <w:rsid w:val="00FF446F"/>
    <w:rsid w:val="00FF45D0"/>
    <w:rsid w:val="00FF4651"/>
    <w:rsid w:val="00FF6ED1"/>
    <w:rsid w:val="010CFAD3"/>
    <w:rsid w:val="0136BB71"/>
    <w:rsid w:val="013F670D"/>
    <w:rsid w:val="013F9931"/>
    <w:rsid w:val="014633A3"/>
    <w:rsid w:val="0177D77A"/>
    <w:rsid w:val="0198636A"/>
    <w:rsid w:val="01A7CAF2"/>
    <w:rsid w:val="01A9C6E8"/>
    <w:rsid w:val="01B0564A"/>
    <w:rsid w:val="01BBC0D8"/>
    <w:rsid w:val="01CE723D"/>
    <w:rsid w:val="01EC60A6"/>
    <w:rsid w:val="01FFE000"/>
    <w:rsid w:val="023A967F"/>
    <w:rsid w:val="0268E9E6"/>
    <w:rsid w:val="02754E85"/>
    <w:rsid w:val="02CFE626"/>
    <w:rsid w:val="02D8FB6D"/>
    <w:rsid w:val="02E245E0"/>
    <w:rsid w:val="02EC22D7"/>
    <w:rsid w:val="03176B99"/>
    <w:rsid w:val="032E9EAA"/>
    <w:rsid w:val="03703EA1"/>
    <w:rsid w:val="03C2F583"/>
    <w:rsid w:val="03D1A1E6"/>
    <w:rsid w:val="03E25145"/>
    <w:rsid w:val="0415C86A"/>
    <w:rsid w:val="0433573C"/>
    <w:rsid w:val="0459D0D1"/>
    <w:rsid w:val="045E41A9"/>
    <w:rsid w:val="047C6420"/>
    <w:rsid w:val="047EA8D1"/>
    <w:rsid w:val="04929C2A"/>
    <w:rsid w:val="049F3F43"/>
    <w:rsid w:val="05276561"/>
    <w:rsid w:val="05385506"/>
    <w:rsid w:val="055FAC24"/>
    <w:rsid w:val="056F6FB1"/>
    <w:rsid w:val="0588D3C4"/>
    <w:rsid w:val="058AED7F"/>
    <w:rsid w:val="05A1782F"/>
    <w:rsid w:val="05D65205"/>
    <w:rsid w:val="05F0C0C3"/>
    <w:rsid w:val="060430BE"/>
    <w:rsid w:val="06564FED"/>
    <w:rsid w:val="0669FFCD"/>
    <w:rsid w:val="0683F762"/>
    <w:rsid w:val="06905471"/>
    <w:rsid w:val="06A73661"/>
    <w:rsid w:val="06B86C0A"/>
    <w:rsid w:val="06B9EF29"/>
    <w:rsid w:val="070C823B"/>
    <w:rsid w:val="0742D446"/>
    <w:rsid w:val="07BE4515"/>
    <w:rsid w:val="07C7E85A"/>
    <w:rsid w:val="07EACE5B"/>
    <w:rsid w:val="07FD4A9D"/>
    <w:rsid w:val="07FE9FAD"/>
    <w:rsid w:val="080137FE"/>
    <w:rsid w:val="0815EF95"/>
    <w:rsid w:val="083F59A3"/>
    <w:rsid w:val="085787CE"/>
    <w:rsid w:val="0876B9E0"/>
    <w:rsid w:val="0883D762"/>
    <w:rsid w:val="08FF59DF"/>
    <w:rsid w:val="0910DDF1"/>
    <w:rsid w:val="09132203"/>
    <w:rsid w:val="091F6C82"/>
    <w:rsid w:val="093A9E94"/>
    <w:rsid w:val="095246B8"/>
    <w:rsid w:val="09772DC0"/>
    <w:rsid w:val="09A012F0"/>
    <w:rsid w:val="09AB87B4"/>
    <w:rsid w:val="09AE52FF"/>
    <w:rsid w:val="09D5DF65"/>
    <w:rsid w:val="09DEF5E1"/>
    <w:rsid w:val="09E383F3"/>
    <w:rsid w:val="09EFEB38"/>
    <w:rsid w:val="09F62DEC"/>
    <w:rsid w:val="0A331D59"/>
    <w:rsid w:val="0A3929B7"/>
    <w:rsid w:val="0A752ECF"/>
    <w:rsid w:val="0A9595F7"/>
    <w:rsid w:val="0AB59EFF"/>
    <w:rsid w:val="0ACF63C2"/>
    <w:rsid w:val="0ADD4170"/>
    <w:rsid w:val="0AF7B8EE"/>
    <w:rsid w:val="0B267578"/>
    <w:rsid w:val="0B29F9D1"/>
    <w:rsid w:val="0B2C845D"/>
    <w:rsid w:val="0B8AC1C1"/>
    <w:rsid w:val="0B9067FB"/>
    <w:rsid w:val="0BDDA5B3"/>
    <w:rsid w:val="0BF6D780"/>
    <w:rsid w:val="0C0FD5E6"/>
    <w:rsid w:val="0C3E6C50"/>
    <w:rsid w:val="0C699302"/>
    <w:rsid w:val="0C7AE270"/>
    <w:rsid w:val="0C7D1405"/>
    <w:rsid w:val="0C8C9E26"/>
    <w:rsid w:val="0CBA339D"/>
    <w:rsid w:val="0CD65BBE"/>
    <w:rsid w:val="0CDC4954"/>
    <w:rsid w:val="0D21BFDE"/>
    <w:rsid w:val="0D38B615"/>
    <w:rsid w:val="0D3C4D99"/>
    <w:rsid w:val="0D53BEC2"/>
    <w:rsid w:val="0D5AF149"/>
    <w:rsid w:val="0D5BFC26"/>
    <w:rsid w:val="0D6A6A42"/>
    <w:rsid w:val="0D6D03BE"/>
    <w:rsid w:val="0D872EEA"/>
    <w:rsid w:val="0D973620"/>
    <w:rsid w:val="0EA9E494"/>
    <w:rsid w:val="0ED8C6B5"/>
    <w:rsid w:val="0EE87A1C"/>
    <w:rsid w:val="0F0282FD"/>
    <w:rsid w:val="0F143EC8"/>
    <w:rsid w:val="0F1C380D"/>
    <w:rsid w:val="0F5C39D0"/>
    <w:rsid w:val="0F87EE57"/>
    <w:rsid w:val="0FA6C7CF"/>
    <w:rsid w:val="0FC62882"/>
    <w:rsid w:val="0FC7E4EB"/>
    <w:rsid w:val="10108CF2"/>
    <w:rsid w:val="10133A32"/>
    <w:rsid w:val="1038FD67"/>
    <w:rsid w:val="108E9E5B"/>
    <w:rsid w:val="108F51ED"/>
    <w:rsid w:val="10A842B0"/>
    <w:rsid w:val="10E06018"/>
    <w:rsid w:val="1135EAC7"/>
    <w:rsid w:val="113A8AFD"/>
    <w:rsid w:val="113B93C0"/>
    <w:rsid w:val="11433EE0"/>
    <w:rsid w:val="115A50D6"/>
    <w:rsid w:val="119206A6"/>
    <w:rsid w:val="11E48D7F"/>
    <w:rsid w:val="11E77B33"/>
    <w:rsid w:val="11FABC9B"/>
    <w:rsid w:val="12181B49"/>
    <w:rsid w:val="1219C700"/>
    <w:rsid w:val="1243EB84"/>
    <w:rsid w:val="1276879F"/>
    <w:rsid w:val="127A7815"/>
    <w:rsid w:val="1309CD22"/>
    <w:rsid w:val="136C13C6"/>
    <w:rsid w:val="13704F87"/>
    <w:rsid w:val="1381414B"/>
    <w:rsid w:val="139D2F58"/>
    <w:rsid w:val="139E3E37"/>
    <w:rsid w:val="13B3C731"/>
    <w:rsid w:val="13DC9A26"/>
    <w:rsid w:val="13DF13A3"/>
    <w:rsid w:val="13E68D86"/>
    <w:rsid w:val="13FFAAB7"/>
    <w:rsid w:val="1414A410"/>
    <w:rsid w:val="1455B1EF"/>
    <w:rsid w:val="146BC28D"/>
    <w:rsid w:val="146F9445"/>
    <w:rsid w:val="147E297D"/>
    <w:rsid w:val="14BD22F5"/>
    <w:rsid w:val="14E04D9D"/>
    <w:rsid w:val="14EAFD47"/>
    <w:rsid w:val="15190036"/>
    <w:rsid w:val="151AA008"/>
    <w:rsid w:val="154CF07C"/>
    <w:rsid w:val="15B933CE"/>
    <w:rsid w:val="15BDB21E"/>
    <w:rsid w:val="16823D2A"/>
    <w:rsid w:val="16A7A252"/>
    <w:rsid w:val="16B10757"/>
    <w:rsid w:val="16B2FC3D"/>
    <w:rsid w:val="16EB0782"/>
    <w:rsid w:val="1704EE3C"/>
    <w:rsid w:val="1724AAAE"/>
    <w:rsid w:val="1743E901"/>
    <w:rsid w:val="17A1D45C"/>
    <w:rsid w:val="17B23EB9"/>
    <w:rsid w:val="17BF5760"/>
    <w:rsid w:val="1804F69A"/>
    <w:rsid w:val="180EE777"/>
    <w:rsid w:val="18156664"/>
    <w:rsid w:val="181D137B"/>
    <w:rsid w:val="18691B09"/>
    <w:rsid w:val="189F743A"/>
    <w:rsid w:val="18A13B3F"/>
    <w:rsid w:val="18A9810F"/>
    <w:rsid w:val="18B6B5C3"/>
    <w:rsid w:val="18C8C7AB"/>
    <w:rsid w:val="1925F986"/>
    <w:rsid w:val="196F14A9"/>
    <w:rsid w:val="197E448B"/>
    <w:rsid w:val="198EE098"/>
    <w:rsid w:val="1998B5AA"/>
    <w:rsid w:val="19B821FC"/>
    <w:rsid w:val="19C18D31"/>
    <w:rsid w:val="19C3B096"/>
    <w:rsid w:val="19CD1265"/>
    <w:rsid w:val="19E21A7D"/>
    <w:rsid w:val="1A2F1AB8"/>
    <w:rsid w:val="1A4418E1"/>
    <w:rsid w:val="1A77D15D"/>
    <w:rsid w:val="1AE50303"/>
    <w:rsid w:val="1B06377C"/>
    <w:rsid w:val="1B13F727"/>
    <w:rsid w:val="1B2C0365"/>
    <w:rsid w:val="1B59C73A"/>
    <w:rsid w:val="1BA38A04"/>
    <w:rsid w:val="1BB63270"/>
    <w:rsid w:val="1C00D388"/>
    <w:rsid w:val="1C25943C"/>
    <w:rsid w:val="1C27071D"/>
    <w:rsid w:val="1C284FF0"/>
    <w:rsid w:val="1C661DA7"/>
    <w:rsid w:val="1CA7A030"/>
    <w:rsid w:val="1CC2FC66"/>
    <w:rsid w:val="1CC7B500"/>
    <w:rsid w:val="1CD2D6C1"/>
    <w:rsid w:val="1CDC1CE9"/>
    <w:rsid w:val="1CE5C615"/>
    <w:rsid w:val="1CECDA35"/>
    <w:rsid w:val="1CF4807B"/>
    <w:rsid w:val="1D08D533"/>
    <w:rsid w:val="1D1EC554"/>
    <w:rsid w:val="1D2E9382"/>
    <w:rsid w:val="1D328F0F"/>
    <w:rsid w:val="1D3C984F"/>
    <w:rsid w:val="1D81E4AA"/>
    <w:rsid w:val="1D8A9B57"/>
    <w:rsid w:val="1DFD0BC1"/>
    <w:rsid w:val="1E06F183"/>
    <w:rsid w:val="1E3E3CE5"/>
    <w:rsid w:val="1E6E5246"/>
    <w:rsid w:val="1E832D0B"/>
    <w:rsid w:val="1EA0F084"/>
    <w:rsid w:val="1EA3422E"/>
    <w:rsid w:val="1EB0E8C7"/>
    <w:rsid w:val="1ECAF7E2"/>
    <w:rsid w:val="1ECE8F63"/>
    <w:rsid w:val="1EE5292A"/>
    <w:rsid w:val="1F371371"/>
    <w:rsid w:val="201E1D9B"/>
    <w:rsid w:val="202099F0"/>
    <w:rsid w:val="20224083"/>
    <w:rsid w:val="2077CEE0"/>
    <w:rsid w:val="20C54719"/>
    <w:rsid w:val="2137F0D5"/>
    <w:rsid w:val="2175DDA7"/>
    <w:rsid w:val="218E7F64"/>
    <w:rsid w:val="21BB31C8"/>
    <w:rsid w:val="220F466F"/>
    <w:rsid w:val="2217FD36"/>
    <w:rsid w:val="221C318D"/>
    <w:rsid w:val="229B6665"/>
    <w:rsid w:val="229DA1E0"/>
    <w:rsid w:val="22CB3C4B"/>
    <w:rsid w:val="23144C53"/>
    <w:rsid w:val="2317CD7A"/>
    <w:rsid w:val="231ADD85"/>
    <w:rsid w:val="232583DB"/>
    <w:rsid w:val="23534BF3"/>
    <w:rsid w:val="235CD717"/>
    <w:rsid w:val="236322B8"/>
    <w:rsid w:val="2369B6A8"/>
    <w:rsid w:val="236DFAF2"/>
    <w:rsid w:val="2375287D"/>
    <w:rsid w:val="2386DA5E"/>
    <w:rsid w:val="23BB8C89"/>
    <w:rsid w:val="23E5325D"/>
    <w:rsid w:val="241E7A87"/>
    <w:rsid w:val="245401E8"/>
    <w:rsid w:val="245E4D1C"/>
    <w:rsid w:val="2484383A"/>
    <w:rsid w:val="2491FA83"/>
    <w:rsid w:val="24A9B1A1"/>
    <w:rsid w:val="24BF0F67"/>
    <w:rsid w:val="24CD7296"/>
    <w:rsid w:val="24E62F0E"/>
    <w:rsid w:val="250992BB"/>
    <w:rsid w:val="251A8434"/>
    <w:rsid w:val="2530436C"/>
    <w:rsid w:val="25390A7C"/>
    <w:rsid w:val="25D5D182"/>
    <w:rsid w:val="25DE8AD5"/>
    <w:rsid w:val="25F44635"/>
    <w:rsid w:val="264CD557"/>
    <w:rsid w:val="2662D8A5"/>
    <w:rsid w:val="26A1CCB3"/>
    <w:rsid w:val="26AD93BA"/>
    <w:rsid w:val="26BEE35A"/>
    <w:rsid w:val="26DBAC1E"/>
    <w:rsid w:val="26F725C1"/>
    <w:rsid w:val="271802F4"/>
    <w:rsid w:val="2721B69C"/>
    <w:rsid w:val="2784F397"/>
    <w:rsid w:val="27CA1BA5"/>
    <w:rsid w:val="2801D82F"/>
    <w:rsid w:val="280271DC"/>
    <w:rsid w:val="28398C18"/>
    <w:rsid w:val="28429A3E"/>
    <w:rsid w:val="288DCB47"/>
    <w:rsid w:val="28E27738"/>
    <w:rsid w:val="295365D4"/>
    <w:rsid w:val="298B67B6"/>
    <w:rsid w:val="299FBDC0"/>
    <w:rsid w:val="29CE950A"/>
    <w:rsid w:val="29D8B0D9"/>
    <w:rsid w:val="29FE18BA"/>
    <w:rsid w:val="29FF7CE3"/>
    <w:rsid w:val="2A12B009"/>
    <w:rsid w:val="2A2B987D"/>
    <w:rsid w:val="2A4ECBB6"/>
    <w:rsid w:val="2A74B27F"/>
    <w:rsid w:val="2A8316C1"/>
    <w:rsid w:val="2AE2BD1A"/>
    <w:rsid w:val="2AF6938A"/>
    <w:rsid w:val="2B34D042"/>
    <w:rsid w:val="2B4956F4"/>
    <w:rsid w:val="2B5BE8D0"/>
    <w:rsid w:val="2BA20D6A"/>
    <w:rsid w:val="2C19CCFB"/>
    <w:rsid w:val="2C323949"/>
    <w:rsid w:val="2C78F5D3"/>
    <w:rsid w:val="2C9BBE04"/>
    <w:rsid w:val="2CEC00A7"/>
    <w:rsid w:val="2CF3B52B"/>
    <w:rsid w:val="2D132B33"/>
    <w:rsid w:val="2D2CCEBB"/>
    <w:rsid w:val="2D343314"/>
    <w:rsid w:val="2D43C12F"/>
    <w:rsid w:val="2D577968"/>
    <w:rsid w:val="2D5FCB68"/>
    <w:rsid w:val="2D931F53"/>
    <w:rsid w:val="2DD90E4E"/>
    <w:rsid w:val="2DF4B640"/>
    <w:rsid w:val="2E0DD3EB"/>
    <w:rsid w:val="2E176D57"/>
    <w:rsid w:val="2E272B12"/>
    <w:rsid w:val="2E5F14B6"/>
    <w:rsid w:val="2E679193"/>
    <w:rsid w:val="2E958FDE"/>
    <w:rsid w:val="2EBC2DF7"/>
    <w:rsid w:val="2EBE9D58"/>
    <w:rsid w:val="2EE11BAC"/>
    <w:rsid w:val="2EE16AAB"/>
    <w:rsid w:val="2F0A6F6C"/>
    <w:rsid w:val="2F2093BA"/>
    <w:rsid w:val="2F2E969E"/>
    <w:rsid w:val="2F4B2B9E"/>
    <w:rsid w:val="2F816EC6"/>
    <w:rsid w:val="2FDF1749"/>
    <w:rsid w:val="3066F842"/>
    <w:rsid w:val="3085A881"/>
    <w:rsid w:val="309924B0"/>
    <w:rsid w:val="30B98787"/>
    <w:rsid w:val="30CF3310"/>
    <w:rsid w:val="30E1F263"/>
    <w:rsid w:val="310B5E5F"/>
    <w:rsid w:val="31275668"/>
    <w:rsid w:val="313C236C"/>
    <w:rsid w:val="315186FD"/>
    <w:rsid w:val="317AFD70"/>
    <w:rsid w:val="3181DDF8"/>
    <w:rsid w:val="31ADDDB1"/>
    <w:rsid w:val="31D88BBD"/>
    <w:rsid w:val="323728BD"/>
    <w:rsid w:val="3286A725"/>
    <w:rsid w:val="329A425B"/>
    <w:rsid w:val="32C23CEF"/>
    <w:rsid w:val="331F452C"/>
    <w:rsid w:val="33285A6C"/>
    <w:rsid w:val="3361310C"/>
    <w:rsid w:val="339F7E1A"/>
    <w:rsid w:val="33BD6F47"/>
    <w:rsid w:val="33CBA9D0"/>
    <w:rsid w:val="33EBB022"/>
    <w:rsid w:val="340635E1"/>
    <w:rsid w:val="3430A744"/>
    <w:rsid w:val="346D2B08"/>
    <w:rsid w:val="34C6BD37"/>
    <w:rsid w:val="34D1E19B"/>
    <w:rsid w:val="34DEEBF3"/>
    <w:rsid w:val="34E8F5AD"/>
    <w:rsid w:val="353BC334"/>
    <w:rsid w:val="356076FC"/>
    <w:rsid w:val="35ACBD7F"/>
    <w:rsid w:val="35EE09F0"/>
    <w:rsid w:val="361C19D5"/>
    <w:rsid w:val="363AF982"/>
    <w:rsid w:val="3673365D"/>
    <w:rsid w:val="369AE6BD"/>
    <w:rsid w:val="36F63FA5"/>
    <w:rsid w:val="3796FD86"/>
    <w:rsid w:val="37984FDC"/>
    <w:rsid w:val="37C9BD1A"/>
    <w:rsid w:val="37CDB62D"/>
    <w:rsid w:val="37DFF084"/>
    <w:rsid w:val="380C1525"/>
    <w:rsid w:val="381B014F"/>
    <w:rsid w:val="3822FDBB"/>
    <w:rsid w:val="3838334A"/>
    <w:rsid w:val="38932D20"/>
    <w:rsid w:val="3894A002"/>
    <w:rsid w:val="38AF1622"/>
    <w:rsid w:val="38BABF85"/>
    <w:rsid w:val="39322F85"/>
    <w:rsid w:val="3946171E"/>
    <w:rsid w:val="3951F1CF"/>
    <w:rsid w:val="3953B9AA"/>
    <w:rsid w:val="397B165E"/>
    <w:rsid w:val="3985D87F"/>
    <w:rsid w:val="39948C5C"/>
    <w:rsid w:val="39AFB5C9"/>
    <w:rsid w:val="3A4AE374"/>
    <w:rsid w:val="3A667E46"/>
    <w:rsid w:val="3A66D7B8"/>
    <w:rsid w:val="3A786328"/>
    <w:rsid w:val="3A835ADA"/>
    <w:rsid w:val="3A8BC7B0"/>
    <w:rsid w:val="3A931CA5"/>
    <w:rsid w:val="3A9E6FA8"/>
    <w:rsid w:val="3B1C4FF8"/>
    <w:rsid w:val="3B4E43E8"/>
    <w:rsid w:val="3B608FD9"/>
    <w:rsid w:val="3BA61DAD"/>
    <w:rsid w:val="3BABB95C"/>
    <w:rsid w:val="3BC6BF1A"/>
    <w:rsid w:val="3BEB1EAD"/>
    <w:rsid w:val="3BF02C3F"/>
    <w:rsid w:val="3C07946E"/>
    <w:rsid w:val="3C63008C"/>
    <w:rsid w:val="3C843B42"/>
    <w:rsid w:val="3CD2A2F5"/>
    <w:rsid w:val="3CD3E220"/>
    <w:rsid w:val="3CDB101E"/>
    <w:rsid w:val="3D04CAFD"/>
    <w:rsid w:val="3D26F2CE"/>
    <w:rsid w:val="3D38AD55"/>
    <w:rsid w:val="3D39F35A"/>
    <w:rsid w:val="3D436E03"/>
    <w:rsid w:val="3D461A24"/>
    <w:rsid w:val="3D7D7999"/>
    <w:rsid w:val="3D8F062D"/>
    <w:rsid w:val="3DC56478"/>
    <w:rsid w:val="3E0A9D91"/>
    <w:rsid w:val="3E6864ED"/>
    <w:rsid w:val="3E8F9709"/>
    <w:rsid w:val="3E9670C8"/>
    <w:rsid w:val="3ECF6829"/>
    <w:rsid w:val="3ED51658"/>
    <w:rsid w:val="3EF70DC4"/>
    <w:rsid w:val="3EF8679C"/>
    <w:rsid w:val="3F4352F5"/>
    <w:rsid w:val="3F4CD06F"/>
    <w:rsid w:val="3F6705A0"/>
    <w:rsid w:val="3F7622E4"/>
    <w:rsid w:val="3FE7F964"/>
    <w:rsid w:val="400F09BC"/>
    <w:rsid w:val="40100D21"/>
    <w:rsid w:val="4017D840"/>
    <w:rsid w:val="40204F9C"/>
    <w:rsid w:val="405A2BC0"/>
    <w:rsid w:val="409E4327"/>
    <w:rsid w:val="40E68C99"/>
    <w:rsid w:val="41480AFB"/>
    <w:rsid w:val="416F817E"/>
    <w:rsid w:val="4184C8B1"/>
    <w:rsid w:val="422818C8"/>
    <w:rsid w:val="422F39C1"/>
    <w:rsid w:val="4271F19F"/>
    <w:rsid w:val="427702D5"/>
    <w:rsid w:val="427965D2"/>
    <w:rsid w:val="427BAF13"/>
    <w:rsid w:val="42985979"/>
    <w:rsid w:val="429AE48E"/>
    <w:rsid w:val="42A8ADA3"/>
    <w:rsid w:val="42B7679D"/>
    <w:rsid w:val="42B9D2A3"/>
    <w:rsid w:val="42CB01BE"/>
    <w:rsid w:val="42DE009F"/>
    <w:rsid w:val="42DEA68F"/>
    <w:rsid w:val="42E630DB"/>
    <w:rsid w:val="42EC1849"/>
    <w:rsid w:val="432A5FE5"/>
    <w:rsid w:val="436BB6EC"/>
    <w:rsid w:val="4373EFC7"/>
    <w:rsid w:val="4387FE7C"/>
    <w:rsid w:val="43921D7D"/>
    <w:rsid w:val="43C6E0AE"/>
    <w:rsid w:val="43DE1C8B"/>
    <w:rsid w:val="4424AE2A"/>
    <w:rsid w:val="4433538A"/>
    <w:rsid w:val="443768C2"/>
    <w:rsid w:val="4450B9AB"/>
    <w:rsid w:val="445378B0"/>
    <w:rsid w:val="4458A4FD"/>
    <w:rsid w:val="4466A2F9"/>
    <w:rsid w:val="448572DB"/>
    <w:rsid w:val="44A460E5"/>
    <w:rsid w:val="44AF1689"/>
    <w:rsid w:val="44F22A5B"/>
    <w:rsid w:val="450E8B30"/>
    <w:rsid w:val="45150EB5"/>
    <w:rsid w:val="453E6945"/>
    <w:rsid w:val="454BDE83"/>
    <w:rsid w:val="45A06425"/>
    <w:rsid w:val="45FBD843"/>
    <w:rsid w:val="461A0CD4"/>
    <w:rsid w:val="462CA85A"/>
    <w:rsid w:val="4641BAF4"/>
    <w:rsid w:val="46584BAF"/>
    <w:rsid w:val="46699CEB"/>
    <w:rsid w:val="4685C236"/>
    <w:rsid w:val="46BED59D"/>
    <w:rsid w:val="46CAF438"/>
    <w:rsid w:val="46CD1A28"/>
    <w:rsid w:val="46ECEF7F"/>
    <w:rsid w:val="47235ED6"/>
    <w:rsid w:val="472E2150"/>
    <w:rsid w:val="4734DE83"/>
    <w:rsid w:val="474E06E0"/>
    <w:rsid w:val="475358FE"/>
    <w:rsid w:val="47616DDF"/>
    <w:rsid w:val="4763D204"/>
    <w:rsid w:val="47FC0D3E"/>
    <w:rsid w:val="48002063"/>
    <w:rsid w:val="4843AD5F"/>
    <w:rsid w:val="484DE0AA"/>
    <w:rsid w:val="4850A687"/>
    <w:rsid w:val="48594066"/>
    <w:rsid w:val="487003C6"/>
    <w:rsid w:val="4875D554"/>
    <w:rsid w:val="487CCF0A"/>
    <w:rsid w:val="48B5726A"/>
    <w:rsid w:val="48C05978"/>
    <w:rsid w:val="48F48AB0"/>
    <w:rsid w:val="49305462"/>
    <w:rsid w:val="4937731D"/>
    <w:rsid w:val="4950DF37"/>
    <w:rsid w:val="495F6D19"/>
    <w:rsid w:val="498E085A"/>
    <w:rsid w:val="49C088DB"/>
    <w:rsid w:val="49D7DEE2"/>
    <w:rsid w:val="49DBD344"/>
    <w:rsid w:val="49E5DEDA"/>
    <w:rsid w:val="49EF0302"/>
    <w:rsid w:val="4A295D1B"/>
    <w:rsid w:val="4A32A158"/>
    <w:rsid w:val="4A4BC104"/>
    <w:rsid w:val="4A6C7F45"/>
    <w:rsid w:val="4AA2BFB0"/>
    <w:rsid w:val="4AB9A6ED"/>
    <w:rsid w:val="4AE1E073"/>
    <w:rsid w:val="4B208CAD"/>
    <w:rsid w:val="4B228BC3"/>
    <w:rsid w:val="4B2FC862"/>
    <w:rsid w:val="4B908DC1"/>
    <w:rsid w:val="4BAF042F"/>
    <w:rsid w:val="4BB67BF6"/>
    <w:rsid w:val="4BE936FF"/>
    <w:rsid w:val="4C00B87C"/>
    <w:rsid w:val="4C1B9EA4"/>
    <w:rsid w:val="4C31127E"/>
    <w:rsid w:val="4C92F74F"/>
    <w:rsid w:val="4CA4649D"/>
    <w:rsid w:val="4CAC4B32"/>
    <w:rsid w:val="4CC81B96"/>
    <w:rsid w:val="4CD20BDD"/>
    <w:rsid w:val="4D04DBA5"/>
    <w:rsid w:val="4D3BBB02"/>
    <w:rsid w:val="4D4CDAAE"/>
    <w:rsid w:val="4D4D68AB"/>
    <w:rsid w:val="4D655D88"/>
    <w:rsid w:val="4D6C7949"/>
    <w:rsid w:val="4D75BC81"/>
    <w:rsid w:val="4D7D9208"/>
    <w:rsid w:val="4D92E6B5"/>
    <w:rsid w:val="4DABB091"/>
    <w:rsid w:val="4DB689CE"/>
    <w:rsid w:val="4DEA52CE"/>
    <w:rsid w:val="4DEA5BAA"/>
    <w:rsid w:val="4E0E6104"/>
    <w:rsid w:val="4E133374"/>
    <w:rsid w:val="4E188301"/>
    <w:rsid w:val="4E2727BF"/>
    <w:rsid w:val="4E2959E1"/>
    <w:rsid w:val="4E53D72C"/>
    <w:rsid w:val="4E727673"/>
    <w:rsid w:val="4EB6B2E4"/>
    <w:rsid w:val="4EBEA1DA"/>
    <w:rsid w:val="4EF4EBCF"/>
    <w:rsid w:val="4EFB52A3"/>
    <w:rsid w:val="4F4E60CA"/>
    <w:rsid w:val="4F9EE5DE"/>
    <w:rsid w:val="4FB2D6CF"/>
    <w:rsid w:val="4FBEBCCA"/>
    <w:rsid w:val="4FE10C4E"/>
    <w:rsid w:val="4FE7FE51"/>
    <w:rsid w:val="50442199"/>
    <w:rsid w:val="5055BB39"/>
    <w:rsid w:val="50A7CC89"/>
    <w:rsid w:val="50AE35FA"/>
    <w:rsid w:val="50C28C3B"/>
    <w:rsid w:val="50F5D847"/>
    <w:rsid w:val="513EFC7C"/>
    <w:rsid w:val="515B55DA"/>
    <w:rsid w:val="515CEE76"/>
    <w:rsid w:val="517E2427"/>
    <w:rsid w:val="519101B9"/>
    <w:rsid w:val="51CB2427"/>
    <w:rsid w:val="51D36C6E"/>
    <w:rsid w:val="51F2C3B3"/>
    <w:rsid w:val="5201EEBF"/>
    <w:rsid w:val="52413253"/>
    <w:rsid w:val="5293A143"/>
    <w:rsid w:val="529EF22C"/>
    <w:rsid w:val="52C08A6A"/>
    <w:rsid w:val="52C166EF"/>
    <w:rsid w:val="52E046DC"/>
    <w:rsid w:val="52EC2FA0"/>
    <w:rsid w:val="52F7642F"/>
    <w:rsid w:val="5318AF4E"/>
    <w:rsid w:val="531D64DD"/>
    <w:rsid w:val="532EB6A6"/>
    <w:rsid w:val="535EC608"/>
    <w:rsid w:val="5389CBD3"/>
    <w:rsid w:val="53A2825E"/>
    <w:rsid w:val="53AC3914"/>
    <w:rsid w:val="53E6C52D"/>
    <w:rsid w:val="5436C673"/>
    <w:rsid w:val="54AB5095"/>
    <w:rsid w:val="54C06D1E"/>
    <w:rsid w:val="54D471F4"/>
    <w:rsid w:val="54DED464"/>
    <w:rsid w:val="54EFD514"/>
    <w:rsid w:val="54F7545B"/>
    <w:rsid w:val="553054DA"/>
    <w:rsid w:val="559A00FE"/>
    <w:rsid w:val="55AE0443"/>
    <w:rsid w:val="55D54A05"/>
    <w:rsid w:val="55D7F5A8"/>
    <w:rsid w:val="55E7394C"/>
    <w:rsid w:val="5601207E"/>
    <w:rsid w:val="561818E4"/>
    <w:rsid w:val="5622527A"/>
    <w:rsid w:val="5623BFD8"/>
    <w:rsid w:val="5624B232"/>
    <w:rsid w:val="5626E4DE"/>
    <w:rsid w:val="564C98F3"/>
    <w:rsid w:val="56C6DC7B"/>
    <w:rsid w:val="56CA1BF2"/>
    <w:rsid w:val="5774E49D"/>
    <w:rsid w:val="57771CE2"/>
    <w:rsid w:val="57AB2732"/>
    <w:rsid w:val="57ADD2E1"/>
    <w:rsid w:val="57C24CC7"/>
    <w:rsid w:val="57F5D455"/>
    <w:rsid w:val="57F90814"/>
    <w:rsid w:val="5802F817"/>
    <w:rsid w:val="5821562A"/>
    <w:rsid w:val="5825A6C2"/>
    <w:rsid w:val="585CA96E"/>
    <w:rsid w:val="5875D525"/>
    <w:rsid w:val="5890F55A"/>
    <w:rsid w:val="589888A6"/>
    <w:rsid w:val="58AC6531"/>
    <w:rsid w:val="58B5B5B0"/>
    <w:rsid w:val="58C12CF0"/>
    <w:rsid w:val="58C58964"/>
    <w:rsid w:val="58D576B8"/>
    <w:rsid w:val="58FB94ED"/>
    <w:rsid w:val="5923565B"/>
    <w:rsid w:val="59344DA0"/>
    <w:rsid w:val="598CE4FC"/>
    <w:rsid w:val="59B38135"/>
    <w:rsid w:val="59BD0427"/>
    <w:rsid w:val="59E5548F"/>
    <w:rsid w:val="59EBFD58"/>
    <w:rsid w:val="59F1A532"/>
    <w:rsid w:val="5A11C00C"/>
    <w:rsid w:val="5A1EE5A0"/>
    <w:rsid w:val="5A5A7018"/>
    <w:rsid w:val="5A5C97BF"/>
    <w:rsid w:val="5A5D871A"/>
    <w:rsid w:val="5A5E7D77"/>
    <w:rsid w:val="5A876B0A"/>
    <w:rsid w:val="5A91C3F3"/>
    <w:rsid w:val="5AD03BB1"/>
    <w:rsid w:val="5AD199D7"/>
    <w:rsid w:val="5B3A5645"/>
    <w:rsid w:val="5B56DBD7"/>
    <w:rsid w:val="5B807D9C"/>
    <w:rsid w:val="5B93C423"/>
    <w:rsid w:val="5BCFE044"/>
    <w:rsid w:val="5BFAC2E9"/>
    <w:rsid w:val="5C02B6D7"/>
    <w:rsid w:val="5C1DBF02"/>
    <w:rsid w:val="5C9B5810"/>
    <w:rsid w:val="5C9EE353"/>
    <w:rsid w:val="5CF23945"/>
    <w:rsid w:val="5D087EB6"/>
    <w:rsid w:val="5D15DA22"/>
    <w:rsid w:val="5D37614C"/>
    <w:rsid w:val="5D45E357"/>
    <w:rsid w:val="5D515751"/>
    <w:rsid w:val="5D5B3D26"/>
    <w:rsid w:val="5D7CBFD8"/>
    <w:rsid w:val="5DB683C1"/>
    <w:rsid w:val="5DD96434"/>
    <w:rsid w:val="5DE28FF5"/>
    <w:rsid w:val="5E215908"/>
    <w:rsid w:val="5E2E2135"/>
    <w:rsid w:val="5E664EC1"/>
    <w:rsid w:val="5E7463A2"/>
    <w:rsid w:val="5E7ACDE4"/>
    <w:rsid w:val="5E88C9AE"/>
    <w:rsid w:val="5EA7C2B5"/>
    <w:rsid w:val="5EBDDF70"/>
    <w:rsid w:val="5ED59D8F"/>
    <w:rsid w:val="5EDF7A17"/>
    <w:rsid w:val="5EEBD2DD"/>
    <w:rsid w:val="5F203764"/>
    <w:rsid w:val="5F43FD23"/>
    <w:rsid w:val="5F6745E5"/>
    <w:rsid w:val="5FD09B8C"/>
    <w:rsid w:val="5FD1A7DB"/>
    <w:rsid w:val="5FEC22AA"/>
    <w:rsid w:val="60347B51"/>
    <w:rsid w:val="60663F87"/>
    <w:rsid w:val="608EB8A0"/>
    <w:rsid w:val="60B1BB76"/>
    <w:rsid w:val="60B810C9"/>
    <w:rsid w:val="60CEB5CC"/>
    <w:rsid w:val="60E9BCE5"/>
    <w:rsid w:val="60EB44FF"/>
    <w:rsid w:val="611984D5"/>
    <w:rsid w:val="618F5A77"/>
    <w:rsid w:val="619B0DC1"/>
    <w:rsid w:val="61A9E10B"/>
    <w:rsid w:val="61BDD175"/>
    <w:rsid w:val="61EAA7C7"/>
    <w:rsid w:val="61EFBF20"/>
    <w:rsid w:val="61F3DCFE"/>
    <w:rsid w:val="6259FE64"/>
    <w:rsid w:val="62706B82"/>
    <w:rsid w:val="627DABFC"/>
    <w:rsid w:val="62BDE4DB"/>
    <w:rsid w:val="631E3807"/>
    <w:rsid w:val="63227571"/>
    <w:rsid w:val="634C0C57"/>
    <w:rsid w:val="6354F383"/>
    <w:rsid w:val="63584DD8"/>
    <w:rsid w:val="636C805D"/>
    <w:rsid w:val="6377AD25"/>
    <w:rsid w:val="63846B61"/>
    <w:rsid w:val="639489B7"/>
    <w:rsid w:val="63B13075"/>
    <w:rsid w:val="63BE7FCF"/>
    <w:rsid w:val="63C181F0"/>
    <w:rsid w:val="63DAD9D7"/>
    <w:rsid w:val="641EFD5E"/>
    <w:rsid w:val="64649700"/>
    <w:rsid w:val="64B7F412"/>
    <w:rsid w:val="64B9B09F"/>
    <w:rsid w:val="64CCDBA1"/>
    <w:rsid w:val="64EEAF0A"/>
    <w:rsid w:val="64F0C9A6"/>
    <w:rsid w:val="651A2DDB"/>
    <w:rsid w:val="653192E8"/>
    <w:rsid w:val="655AF75D"/>
    <w:rsid w:val="656B27E1"/>
    <w:rsid w:val="65B82A44"/>
    <w:rsid w:val="66358F54"/>
    <w:rsid w:val="665E36DE"/>
    <w:rsid w:val="6664225E"/>
    <w:rsid w:val="666A89E8"/>
    <w:rsid w:val="66718304"/>
    <w:rsid w:val="668878A2"/>
    <w:rsid w:val="6693CDD3"/>
    <w:rsid w:val="669FF04C"/>
    <w:rsid w:val="66C69413"/>
    <w:rsid w:val="66D7B2EE"/>
    <w:rsid w:val="66FE6D77"/>
    <w:rsid w:val="67422489"/>
    <w:rsid w:val="68160209"/>
    <w:rsid w:val="682E1945"/>
    <w:rsid w:val="6888DAB2"/>
    <w:rsid w:val="68B093EE"/>
    <w:rsid w:val="68CBCB7B"/>
    <w:rsid w:val="68DBF65F"/>
    <w:rsid w:val="690F1452"/>
    <w:rsid w:val="69490980"/>
    <w:rsid w:val="6957EE96"/>
    <w:rsid w:val="69AC8E0A"/>
    <w:rsid w:val="69C578A6"/>
    <w:rsid w:val="69C7D5C7"/>
    <w:rsid w:val="69D8EAE5"/>
    <w:rsid w:val="69E10AA0"/>
    <w:rsid w:val="69E26BB1"/>
    <w:rsid w:val="69F79DC1"/>
    <w:rsid w:val="69FDF996"/>
    <w:rsid w:val="6A2A3E94"/>
    <w:rsid w:val="6A3F55F3"/>
    <w:rsid w:val="6A4E7B5F"/>
    <w:rsid w:val="6A701761"/>
    <w:rsid w:val="6ACEB71A"/>
    <w:rsid w:val="6ADA969A"/>
    <w:rsid w:val="6AE75C12"/>
    <w:rsid w:val="6AEEA434"/>
    <w:rsid w:val="6B25C685"/>
    <w:rsid w:val="6B273F8E"/>
    <w:rsid w:val="6B2B550D"/>
    <w:rsid w:val="6B7611F4"/>
    <w:rsid w:val="6BD196D4"/>
    <w:rsid w:val="6C43E5BB"/>
    <w:rsid w:val="6C552EAA"/>
    <w:rsid w:val="6C5ABACB"/>
    <w:rsid w:val="6CD805C9"/>
    <w:rsid w:val="6CFF7F5A"/>
    <w:rsid w:val="6D04A34B"/>
    <w:rsid w:val="6D10E6D5"/>
    <w:rsid w:val="6D14E2B8"/>
    <w:rsid w:val="6D175280"/>
    <w:rsid w:val="6D1D131F"/>
    <w:rsid w:val="6D3A5660"/>
    <w:rsid w:val="6D44A590"/>
    <w:rsid w:val="6D705979"/>
    <w:rsid w:val="6D8DB8A8"/>
    <w:rsid w:val="6D9FC342"/>
    <w:rsid w:val="6DA2B675"/>
    <w:rsid w:val="6DB9CE2C"/>
    <w:rsid w:val="6DCD35AE"/>
    <w:rsid w:val="6E0473EC"/>
    <w:rsid w:val="6E235399"/>
    <w:rsid w:val="6E7E9C2E"/>
    <w:rsid w:val="6E84BB60"/>
    <w:rsid w:val="6EA59CFF"/>
    <w:rsid w:val="6ED897A5"/>
    <w:rsid w:val="6EE8F4E5"/>
    <w:rsid w:val="6EEDDFE8"/>
    <w:rsid w:val="6F001B24"/>
    <w:rsid w:val="6F140914"/>
    <w:rsid w:val="6F487505"/>
    <w:rsid w:val="7008790B"/>
    <w:rsid w:val="7008FF5B"/>
    <w:rsid w:val="70759B37"/>
    <w:rsid w:val="7086EBB2"/>
    <w:rsid w:val="70B18CEA"/>
    <w:rsid w:val="70C1F263"/>
    <w:rsid w:val="70D62FF1"/>
    <w:rsid w:val="71198913"/>
    <w:rsid w:val="715A5CA8"/>
    <w:rsid w:val="716422E8"/>
    <w:rsid w:val="716A9A9E"/>
    <w:rsid w:val="719F6BD3"/>
    <w:rsid w:val="71A68076"/>
    <w:rsid w:val="7243EF32"/>
    <w:rsid w:val="725CC247"/>
    <w:rsid w:val="7282EF72"/>
    <w:rsid w:val="72B5DDDE"/>
    <w:rsid w:val="72E018D9"/>
    <w:rsid w:val="72EDB870"/>
    <w:rsid w:val="72FCFB54"/>
    <w:rsid w:val="7301F12C"/>
    <w:rsid w:val="7304D702"/>
    <w:rsid w:val="7307D914"/>
    <w:rsid w:val="730F5DE4"/>
    <w:rsid w:val="7335E407"/>
    <w:rsid w:val="73757983"/>
    <w:rsid w:val="73F2C26A"/>
    <w:rsid w:val="74081201"/>
    <w:rsid w:val="744922ED"/>
    <w:rsid w:val="7488EEE8"/>
    <w:rsid w:val="74A4CD38"/>
    <w:rsid w:val="75753BD3"/>
    <w:rsid w:val="7590D13A"/>
    <w:rsid w:val="75E71E96"/>
    <w:rsid w:val="75EA8C17"/>
    <w:rsid w:val="75F939CE"/>
    <w:rsid w:val="75F9715B"/>
    <w:rsid w:val="76101A81"/>
    <w:rsid w:val="761C2527"/>
    <w:rsid w:val="7638357B"/>
    <w:rsid w:val="76658DFF"/>
    <w:rsid w:val="7678EA11"/>
    <w:rsid w:val="77595DC8"/>
    <w:rsid w:val="7768A943"/>
    <w:rsid w:val="776B4943"/>
    <w:rsid w:val="77740FC2"/>
    <w:rsid w:val="77A02DF1"/>
    <w:rsid w:val="77E2A996"/>
    <w:rsid w:val="78202CAE"/>
    <w:rsid w:val="78260740"/>
    <w:rsid w:val="788B4A04"/>
    <w:rsid w:val="78A4EF0F"/>
    <w:rsid w:val="78CCCFBD"/>
    <w:rsid w:val="78EFCE37"/>
    <w:rsid w:val="78FC66FE"/>
    <w:rsid w:val="7934584A"/>
    <w:rsid w:val="79688943"/>
    <w:rsid w:val="799AFAC1"/>
    <w:rsid w:val="79A8ED6C"/>
    <w:rsid w:val="79AB2E10"/>
    <w:rsid w:val="79C5C3B8"/>
    <w:rsid w:val="7A04D28B"/>
    <w:rsid w:val="7A59AD8B"/>
    <w:rsid w:val="7A677394"/>
    <w:rsid w:val="7A7ACA91"/>
    <w:rsid w:val="7AAA5EC6"/>
    <w:rsid w:val="7ABBA503"/>
    <w:rsid w:val="7B185A11"/>
    <w:rsid w:val="7B54974F"/>
    <w:rsid w:val="7B712F73"/>
    <w:rsid w:val="7BF16217"/>
    <w:rsid w:val="7C05E199"/>
    <w:rsid w:val="7C060332"/>
    <w:rsid w:val="7C08FB54"/>
    <w:rsid w:val="7C419EAA"/>
    <w:rsid w:val="7C5229B8"/>
    <w:rsid w:val="7C90261C"/>
    <w:rsid w:val="7CB4B9ED"/>
    <w:rsid w:val="7CD337A8"/>
    <w:rsid w:val="7CDBF135"/>
    <w:rsid w:val="7CEDA92D"/>
    <w:rsid w:val="7D149DE1"/>
    <w:rsid w:val="7D1F86C6"/>
    <w:rsid w:val="7D9E3BB7"/>
    <w:rsid w:val="7DC5852B"/>
    <w:rsid w:val="7DE9C764"/>
    <w:rsid w:val="7E3786B4"/>
    <w:rsid w:val="7E39BC29"/>
    <w:rsid w:val="7E3E9078"/>
    <w:rsid w:val="7E74D918"/>
    <w:rsid w:val="7E88FE1A"/>
    <w:rsid w:val="7ED10825"/>
    <w:rsid w:val="7ED2C674"/>
    <w:rsid w:val="7EE10956"/>
    <w:rsid w:val="7EF22609"/>
    <w:rsid w:val="7F1B7F06"/>
    <w:rsid w:val="7F23361B"/>
    <w:rsid w:val="7F245C70"/>
    <w:rsid w:val="7F2D59FD"/>
    <w:rsid w:val="7F3E25AA"/>
    <w:rsid w:val="7F5F943A"/>
    <w:rsid w:val="7F7CE2E7"/>
    <w:rsid w:val="7F967A92"/>
    <w:rsid w:val="7FB06FE8"/>
    <w:rsid w:val="7FC9F476"/>
    <w:rsid w:val="7FD3BB01"/>
    <w:rsid w:val="7FE043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15CEE6"/>
  <w15:chartTrackingRefBased/>
  <w15:docId w15:val="{08D856B1-F168-8545-81AC-59C29F62FA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34DB"/>
    <w:pPr>
      <w:spacing w:line="480" w:lineRule="auto"/>
      <w:ind w:firstLine="720"/>
    </w:pPr>
    <w:rPr>
      <w:rFonts w:ascii="Times New Roman" w:hAnsi="Times New Roman" w:cs="Times New Roman"/>
    </w:rPr>
  </w:style>
  <w:style w:type="paragraph" w:styleId="Heading1">
    <w:name w:val="heading 1"/>
    <w:basedOn w:val="Normal"/>
    <w:next w:val="Normal"/>
    <w:link w:val="Heading1Char"/>
    <w:uiPriority w:val="9"/>
    <w:qFormat/>
    <w:rsid w:val="00C77206"/>
    <w:pPr>
      <w:tabs>
        <w:tab w:val="right" w:leader="dot" w:pos="9360"/>
      </w:tabs>
      <w:jc w:val="center"/>
      <w:outlineLvl w:val="0"/>
    </w:pPr>
    <w:rPr>
      <w:b/>
      <w:bCs/>
    </w:rPr>
  </w:style>
  <w:style w:type="paragraph" w:styleId="Heading2">
    <w:name w:val="heading 2"/>
    <w:basedOn w:val="Normal"/>
    <w:next w:val="Normal"/>
    <w:link w:val="Heading2Char"/>
    <w:uiPriority w:val="9"/>
    <w:unhideWhenUsed/>
    <w:qFormat/>
    <w:rsid w:val="00F10114"/>
    <w:pPr>
      <w:jc w:val="center"/>
      <w:outlineLvl w:val="1"/>
    </w:pPr>
    <w:rPr>
      <w:i/>
      <w:iCs/>
    </w:rPr>
  </w:style>
  <w:style w:type="paragraph" w:styleId="Heading3">
    <w:name w:val="heading 3"/>
    <w:basedOn w:val="Normal"/>
    <w:next w:val="Normal"/>
    <w:link w:val="Heading3Char"/>
    <w:uiPriority w:val="9"/>
    <w:unhideWhenUsed/>
    <w:qFormat/>
    <w:rsid w:val="00F10114"/>
    <w:pPr>
      <w:jc w:val="center"/>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54B1A"/>
    <w:pPr>
      <w:tabs>
        <w:tab w:val="center" w:pos="4680"/>
        <w:tab w:val="right" w:pos="9360"/>
      </w:tabs>
    </w:pPr>
  </w:style>
  <w:style w:type="character" w:customStyle="1" w:styleId="HeaderChar">
    <w:name w:val="Header Char"/>
    <w:basedOn w:val="DefaultParagraphFont"/>
    <w:link w:val="Header"/>
    <w:uiPriority w:val="99"/>
    <w:rsid w:val="00054B1A"/>
  </w:style>
  <w:style w:type="paragraph" w:styleId="Footer">
    <w:name w:val="footer"/>
    <w:basedOn w:val="Normal"/>
    <w:link w:val="FooterChar"/>
    <w:uiPriority w:val="99"/>
    <w:unhideWhenUsed/>
    <w:rsid w:val="00054B1A"/>
    <w:pPr>
      <w:tabs>
        <w:tab w:val="center" w:pos="4680"/>
        <w:tab w:val="right" w:pos="9360"/>
      </w:tabs>
    </w:pPr>
  </w:style>
  <w:style w:type="character" w:customStyle="1" w:styleId="FooterChar">
    <w:name w:val="Footer Char"/>
    <w:basedOn w:val="DefaultParagraphFont"/>
    <w:link w:val="Footer"/>
    <w:uiPriority w:val="99"/>
    <w:rsid w:val="00054B1A"/>
  </w:style>
  <w:style w:type="character" w:styleId="PageNumber">
    <w:name w:val="page number"/>
    <w:basedOn w:val="DefaultParagraphFont"/>
    <w:uiPriority w:val="99"/>
    <w:semiHidden/>
    <w:unhideWhenUsed/>
    <w:rsid w:val="00567695"/>
  </w:style>
  <w:style w:type="character" w:customStyle="1" w:styleId="Heading1Char">
    <w:name w:val="Heading 1 Char"/>
    <w:basedOn w:val="DefaultParagraphFont"/>
    <w:link w:val="Heading1"/>
    <w:uiPriority w:val="9"/>
    <w:rsid w:val="00C77206"/>
    <w:rPr>
      <w:rFonts w:ascii="Times New Roman" w:hAnsi="Times New Roman" w:cs="Times New Roman"/>
      <w:b/>
      <w:bCs/>
    </w:rPr>
  </w:style>
  <w:style w:type="paragraph" w:styleId="Title">
    <w:name w:val="Title"/>
    <w:basedOn w:val="Normal"/>
    <w:next w:val="Normal"/>
    <w:link w:val="TitleChar"/>
    <w:uiPriority w:val="10"/>
    <w:qFormat/>
    <w:rsid w:val="00C77206"/>
    <w:pPr>
      <w:jc w:val="center"/>
    </w:pPr>
  </w:style>
  <w:style w:type="character" w:customStyle="1" w:styleId="TitleChar">
    <w:name w:val="Title Char"/>
    <w:basedOn w:val="DefaultParagraphFont"/>
    <w:link w:val="Title"/>
    <w:uiPriority w:val="10"/>
    <w:rsid w:val="00C77206"/>
    <w:rPr>
      <w:rFonts w:ascii="Times New Roman" w:hAnsi="Times New Roman" w:cs="Times New Roman"/>
    </w:rPr>
  </w:style>
  <w:style w:type="paragraph" w:styleId="TOCHeading">
    <w:name w:val="TOC Heading"/>
    <w:basedOn w:val="Heading1"/>
    <w:next w:val="Normal"/>
    <w:uiPriority w:val="39"/>
    <w:unhideWhenUsed/>
    <w:qFormat/>
    <w:rsid w:val="00C47EBA"/>
    <w:pPr>
      <w:keepNext/>
      <w:keepLines/>
      <w:tabs>
        <w:tab w:val="clear" w:pos="9360"/>
      </w:tabs>
      <w:spacing w:before="480" w:line="276" w:lineRule="auto"/>
      <w:jc w:val="left"/>
      <w:outlineLvl w:val="9"/>
    </w:pPr>
    <w:rPr>
      <w:rFonts w:eastAsiaTheme="majorEastAsia" w:cstheme="majorBidi"/>
      <w:color w:val="2F5496" w:themeColor="accent1" w:themeShade="BF"/>
      <w:sz w:val="28"/>
      <w:szCs w:val="28"/>
    </w:rPr>
  </w:style>
  <w:style w:type="paragraph" w:styleId="TOC1">
    <w:name w:val="toc 1"/>
    <w:basedOn w:val="Normal"/>
    <w:next w:val="Normal"/>
    <w:autoRedefine/>
    <w:uiPriority w:val="39"/>
    <w:unhideWhenUsed/>
    <w:rsid w:val="00776FFA"/>
    <w:pPr>
      <w:spacing w:before="120"/>
    </w:pPr>
    <w:rPr>
      <w:rFonts w:cstheme="minorHAnsi"/>
      <w:b/>
      <w:bCs/>
      <w:iCs/>
    </w:rPr>
  </w:style>
  <w:style w:type="character" w:styleId="Hyperlink">
    <w:name w:val="Hyperlink"/>
    <w:basedOn w:val="DefaultParagraphFont"/>
    <w:uiPriority w:val="99"/>
    <w:unhideWhenUsed/>
    <w:rsid w:val="006647FE"/>
    <w:rPr>
      <w:color w:val="0563C1" w:themeColor="hyperlink"/>
      <w:u w:val="single"/>
    </w:rPr>
  </w:style>
  <w:style w:type="paragraph" w:styleId="TOC2">
    <w:name w:val="toc 2"/>
    <w:basedOn w:val="Normal"/>
    <w:next w:val="Normal"/>
    <w:autoRedefine/>
    <w:uiPriority w:val="39"/>
    <w:unhideWhenUsed/>
    <w:rsid w:val="00E3475D"/>
    <w:pPr>
      <w:spacing w:before="120"/>
      <w:ind w:left="240"/>
    </w:pPr>
    <w:rPr>
      <w:rFonts w:cstheme="minorHAnsi"/>
      <w:b/>
      <w:bCs/>
      <w:i/>
      <w:sz w:val="22"/>
      <w:szCs w:val="22"/>
    </w:rPr>
  </w:style>
  <w:style w:type="paragraph" w:styleId="TOC3">
    <w:name w:val="toc 3"/>
    <w:basedOn w:val="Normal"/>
    <w:next w:val="Normal"/>
    <w:autoRedefine/>
    <w:uiPriority w:val="39"/>
    <w:unhideWhenUsed/>
    <w:rsid w:val="00C47EBA"/>
    <w:pPr>
      <w:ind w:left="480"/>
    </w:pPr>
    <w:rPr>
      <w:rFonts w:cstheme="minorHAnsi"/>
      <w:sz w:val="20"/>
      <w:szCs w:val="20"/>
    </w:rPr>
  </w:style>
  <w:style w:type="paragraph" w:styleId="TOC4">
    <w:name w:val="toc 4"/>
    <w:basedOn w:val="Normal"/>
    <w:next w:val="Normal"/>
    <w:autoRedefine/>
    <w:uiPriority w:val="39"/>
    <w:semiHidden/>
    <w:unhideWhenUsed/>
    <w:rsid w:val="006647FE"/>
    <w:pPr>
      <w:ind w:left="720"/>
    </w:pPr>
    <w:rPr>
      <w:rFonts w:asciiTheme="minorHAnsi" w:hAnsiTheme="minorHAnsi" w:cstheme="minorHAnsi"/>
      <w:sz w:val="20"/>
      <w:szCs w:val="20"/>
    </w:rPr>
  </w:style>
  <w:style w:type="paragraph" w:styleId="TOC5">
    <w:name w:val="toc 5"/>
    <w:basedOn w:val="Normal"/>
    <w:next w:val="Normal"/>
    <w:autoRedefine/>
    <w:uiPriority w:val="39"/>
    <w:semiHidden/>
    <w:unhideWhenUsed/>
    <w:rsid w:val="006647FE"/>
    <w:pPr>
      <w:ind w:left="960"/>
    </w:pPr>
    <w:rPr>
      <w:rFonts w:asciiTheme="minorHAnsi" w:hAnsiTheme="minorHAnsi" w:cstheme="minorHAnsi"/>
      <w:sz w:val="20"/>
      <w:szCs w:val="20"/>
    </w:rPr>
  </w:style>
  <w:style w:type="paragraph" w:styleId="TOC6">
    <w:name w:val="toc 6"/>
    <w:basedOn w:val="Normal"/>
    <w:next w:val="Normal"/>
    <w:autoRedefine/>
    <w:uiPriority w:val="39"/>
    <w:semiHidden/>
    <w:unhideWhenUsed/>
    <w:rsid w:val="006647FE"/>
    <w:pPr>
      <w:ind w:left="1200"/>
    </w:pPr>
    <w:rPr>
      <w:rFonts w:asciiTheme="minorHAnsi" w:hAnsiTheme="minorHAnsi" w:cstheme="minorHAnsi"/>
      <w:sz w:val="20"/>
      <w:szCs w:val="20"/>
    </w:rPr>
  </w:style>
  <w:style w:type="paragraph" w:styleId="TOC7">
    <w:name w:val="toc 7"/>
    <w:basedOn w:val="Normal"/>
    <w:next w:val="Normal"/>
    <w:autoRedefine/>
    <w:uiPriority w:val="39"/>
    <w:semiHidden/>
    <w:unhideWhenUsed/>
    <w:rsid w:val="006647FE"/>
    <w:pPr>
      <w:ind w:left="1440"/>
    </w:pPr>
    <w:rPr>
      <w:rFonts w:asciiTheme="minorHAnsi" w:hAnsiTheme="minorHAnsi" w:cstheme="minorHAnsi"/>
      <w:sz w:val="20"/>
      <w:szCs w:val="20"/>
    </w:rPr>
  </w:style>
  <w:style w:type="paragraph" w:styleId="TOC8">
    <w:name w:val="toc 8"/>
    <w:basedOn w:val="Normal"/>
    <w:next w:val="Normal"/>
    <w:autoRedefine/>
    <w:uiPriority w:val="39"/>
    <w:semiHidden/>
    <w:unhideWhenUsed/>
    <w:rsid w:val="006647FE"/>
    <w:pPr>
      <w:ind w:left="1680"/>
    </w:pPr>
    <w:rPr>
      <w:rFonts w:asciiTheme="minorHAnsi" w:hAnsiTheme="minorHAnsi" w:cstheme="minorHAnsi"/>
      <w:sz w:val="20"/>
      <w:szCs w:val="20"/>
    </w:rPr>
  </w:style>
  <w:style w:type="paragraph" w:styleId="TOC9">
    <w:name w:val="toc 9"/>
    <w:basedOn w:val="Normal"/>
    <w:next w:val="Normal"/>
    <w:autoRedefine/>
    <w:uiPriority w:val="39"/>
    <w:semiHidden/>
    <w:unhideWhenUsed/>
    <w:rsid w:val="006647FE"/>
    <w:pPr>
      <w:ind w:left="1920"/>
    </w:pPr>
    <w:rPr>
      <w:rFonts w:asciiTheme="minorHAnsi" w:hAnsiTheme="minorHAnsi" w:cstheme="minorHAnsi"/>
      <w:sz w:val="20"/>
      <w:szCs w:val="20"/>
    </w:rPr>
  </w:style>
  <w:style w:type="character" w:customStyle="1" w:styleId="Heading3Char">
    <w:name w:val="Heading 3 Char"/>
    <w:basedOn w:val="DefaultParagraphFont"/>
    <w:link w:val="Heading3"/>
    <w:uiPriority w:val="9"/>
    <w:rsid w:val="00F10114"/>
    <w:rPr>
      <w:rFonts w:ascii="Times New Roman" w:hAnsi="Times New Roman" w:cs="Times New Roman"/>
    </w:rPr>
  </w:style>
  <w:style w:type="character" w:customStyle="1" w:styleId="Heading2Char">
    <w:name w:val="Heading 2 Char"/>
    <w:basedOn w:val="DefaultParagraphFont"/>
    <w:link w:val="Heading2"/>
    <w:uiPriority w:val="9"/>
    <w:rsid w:val="00F10114"/>
    <w:rPr>
      <w:rFonts w:ascii="Times New Roman" w:hAnsi="Times New Roman" w:cs="Times New Roman"/>
      <w:i/>
      <w:iCs/>
    </w:rPr>
  </w:style>
  <w:style w:type="paragraph" w:styleId="FootnoteText">
    <w:name w:val="footnote text"/>
    <w:basedOn w:val="Normal"/>
    <w:link w:val="FootnoteTextChar"/>
    <w:uiPriority w:val="99"/>
    <w:unhideWhenUsed/>
    <w:rsid w:val="00C34031"/>
    <w:pPr>
      <w:spacing w:line="240" w:lineRule="auto"/>
    </w:pPr>
    <w:rPr>
      <w:sz w:val="20"/>
      <w:szCs w:val="20"/>
    </w:rPr>
  </w:style>
  <w:style w:type="character" w:customStyle="1" w:styleId="FootnoteTextChar">
    <w:name w:val="Footnote Text Char"/>
    <w:basedOn w:val="DefaultParagraphFont"/>
    <w:link w:val="FootnoteText"/>
    <w:uiPriority w:val="99"/>
    <w:rsid w:val="00C34031"/>
    <w:rPr>
      <w:rFonts w:ascii="Times New Roman" w:hAnsi="Times New Roman" w:cs="Times New Roman"/>
      <w:sz w:val="20"/>
      <w:szCs w:val="20"/>
    </w:rPr>
  </w:style>
  <w:style w:type="character" w:styleId="FootnoteReference">
    <w:name w:val="footnote reference"/>
    <w:basedOn w:val="DefaultParagraphFont"/>
    <w:uiPriority w:val="99"/>
    <w:semiHidden/>
    <w:unhideWhenUsed/>
    <w:rsid w:val="0080405E"/>
    <w:rPr>
      <w:vertAlign w:val="superscript"/>
    </w:rPr>
  </w:style>
  <w:style w:type="paragraph" w:styleId="BodyTextIndent">
    <w:name w:val="Body Text Indent"/>
    <w:aliases w:val="Quotations"/>
    <w:basedOn w:val="Normal"/>
    <w:link w:val="BodyTextIndentChar"/>
    <w:uiPriority w:val="99"/>
    <w:unhideWhenUsed/>
    <w:rsid w:val="00F0658B"/>
    <w:pPr>
      <w:spacing w:after="120" w:line="240" w:lineRule="auto"/>
      <w:ind w:left="720" w:firstLine="0"/>
    </w:pPr>
  </w:style>
  <w:style w:type="character" w:customStyle="1" w:styleId="BodyTextIndentChar">
    <w:name w:val="Body Text Indent Char"/>
    <w:aliases w:val="Quotations Char"/>
    <w:basedOn w:val="DefaultParagraphFont"/>
    <w:link w:val="BodyTextIndent"/>
    <w:uiPriority w:val="99"/>
    <w:rsid w:val="00F0658B"/>
    <w:rPr>
      <w:rFonts w:ascii="Times New Roman" w:hAnsi="Times New Roman" w:cs="Times New Roman"/>
    </w:rPr>
  </w:style>
  <w:style w:type="table" w:styleId="TableGrid">
    <w:name w:val="Table Grid"/>
    <w:basedOn w:val="TableNormal"/>
    <w:uiPriority w:val="39"/>
    <w:rsid w:val="00742F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
    <w:name w:val="Grid Table 1 Light"/>
    <w:basedOn w:val="TableNormal"/>
    <w:uiPriority w:val="46"/>
    <w:rsid w:val="00E50C32"/>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Caption">
    <w:name w:val="caption"/>
    <w:basedOn w:val="Normal"/>
    <w:next w:val="Normal"/>
    <w:uiPriority w:val="35"/>
    <w:unhideWhenUsed/>
    <w:qFormat/>
    <w:rsid w:val="00E50C32"/>
    <w:pPr>
      <w:spacing w:after="200" w:line="240" w:lineRule="auto"/>
    </w:pPr>
    <w:rPr>
      <w:i/>
      <w:iCs/>
      <w:color w:val="44546A" w:themeColor="text2"/>
      <w:sz w:val="18"/>
      <w:szCs w:val="18"/>
    </w:rPr>
  </w:style>
  <w:style w:type="table" w:styleId="TableGridLight">
    <w:name w:val="Grid Table Light"/>
    <w:basedOn w:val="TableNormal"/>
    <w:uiPriority w:val="40"/>
    <w:rsid w:val="000837C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Bibliography">
    <w:name w:val="Bibliography"/>
    <w:basedOn w:val="Normal"/>
    <w:next w:val="Normal"/>
    <w:uiPriority w:val="37"/>
    <w:unhideWhenUsed/>
    <w:rsid w:val="008352E7"/>
  </w:style>
  <w:style w:type="paragraph" w:styleId="TableofFigures">
    <w:name w:val="table of figures"/>
    <w:basedOn w:val="Normal"/>
    <w:next w:val="Normal"/>
    <w:uiPriority w:val="99"/>
    <w:unhideWhenUsed/>
    <w:rsid w:val="00304C72"/>
  </w:style>
  <w:style w:type="character" w:styleId="UnresolvedMention">
    <w:name w:val="Unresolved Mention"/>
    <w:basedOn w:val="DefaultParagraphFont"/>
    <w:uiPriority w:val="99"/>
    <w:semiHidden/>
    <w:unhideWhenUsed/>
    <w:rsid w:val="00037DC7"/>
    <w:rPr>
      <w:color w:val="605E5C"/>
      <w:shd w:val="clear" w:color="auto" w:fill="E1DFDD"/>
    </w:rPr>
  </w:style>
  <w:style w:type="character" w:styleId="FollowedHyperlink">
    <w:name w:val="FollowedHyperlink"/>
    <w:basedOn w:val="DefaultParagraphFont"/>
    <w:uiPriority w:val="99"/>
    <w:semiHidden/>
    <w:unhideWhenUsed/>
    <w:rsid w:val="00037DC7"/>
    <w:rPr>
      <w:color w:val="954F72" w:themeColor="followedHyperlink"/>
      <w:u w:val="single"/>
    </w:rPr>
  </w:style>
  <w:style w:type="character" w:customStyle="1" w:styleId="normaltextrun">
    <w:name w:val="normaltextrun"/>
    <w:basedOn w:val="DefaultParagraphFont"/>
    <w:rsid w:val="0070590D"/>
  </w:style>
  <w:style w:type="character" w:customStyle="1" w:styleId="eop">
    <w:name w:val="eop"/>
    <w:basedOn w:val="DefaultParagraphFont"/>
    <w:rsid w:val="000013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703579">
      <w:bodyDiv w:val="1"/>
      <w:marLeft w:val="0"/>
      <w:marRight w:val="0"/>
      <w:marTop w:val="0"/>
      <w:marBottom w:val="0"/>
      <w:divBdr>
        <w:top w:val="none" w:sz="0" w:space="0" w:color="auto"/>
        <w:left w:val="none" w:sz="0" w:space="0" w:color="auto"/>
        <w:bottom w:val="none" w:sz="0" w:space="0" w:color="auto"/>
        <w:right w:val="none" w:sz="0" w:space="0" w:color="auto"/>
      </w:divBdr>
    </w:div>
    <w:div w:id="130489498">
      <w:bodyDiv w:val="1"/>
      <w:marLeft w:val="0"/>
      <w:marRight w:val="0"/>
      <w:marTop w:val="0"/>
      <w:marBottom w:val="0"/>
      <w:divBdr>
        <w:top w:val="none" w:sz="0" w:space="0" w:color="auto"/>
        <w:left w:val="none" w:sz="0" w:space="0" w:color="auto"/>
        <w:bottom w:val="none" w:sz="0" w:space="0" w:color="auto"/>
        <w:right w:val="none" w:sz="0" w:space="0" w:color="auto"/>
      </w:divBdr>
    </w:div>
    <w:div w:id="172576080">
      <w:bodyDiv w:val="1"/>
      <w:marLeft w:val="0"/>
      <w:marRight w:val="0"/>
      <w:marTop w:val="0"/>
      <w:marBottom w:val="0"/>
      <w:divBdr>
        <w:top w:val="none" w:sz="0" w:space="0" w:color="auto"/>
        <w:left w:val="none" w:sz="0" w:space="0" w:color="auto"/>
        <w:bottom w:val="none" w:sz="0" w:space="0" w:color="auto"/>
        <w:right w:val="none" w:sz="0" w:space="0" w:color="auto"/>
      </w:divBdr>
    </w:div>
    <w:div w:id="212158199">
      <w:bodyDiv w:val="1"/>
      <w:marLeft w:val="0"/>
      <w:marRight w:val="0"/>
      <w:marTop w:val="0"/>
      <w:marBottom w:val="0"/>
      <w:divBdr>
        <w:top w:val="none" w:sz="0" w:space="0" w:color="auto"/>
        <w:left w:val="none" w:sz="0" w:space="0" w:color="auto"/>
        <w:bottom w:val="none" w:sz="0" w:space="0" w:color="auto"/>
        <w:right w:val="none" w:sz="0" w:space="0" w:color="auto"/>
      </w:divBdr>
    </w:div>
    <w:div w:id="227691625">
      <w:bodyDiv w:val="1"/>
      <w:marLeft w:val="0"/>
      <w:marRight w:val="0"/>
      <w:marTop w:val="0"/>
      <w:marBottom w:val="0"/>
      <w:divBdr>
        <w:top w:val="none" w:sz="0" w:space="0" w:color="auto"/>
        <w:left w:val="none" w:sz="0" w:space="0" w:color="auto"/>
        <w:bottom w:val="none" w:sz="0" w:space="0" w:color="auto"/>
        <w:right w:val="none" w:sz="0" w:space="0" w:color="auto"/>
      </w:divBdr>
      <w:divsChild>
        <w:div w:id="112359653">
          <w:marLeft w:val="0"/>
          <w:marRight w:val="0"/>
          <w:marTop w:val="0"/>
          <w:marBottom w:val="0"/>
          <w:divBdr>
            <w:top w:val="none" w:sz="0" w:space="0" w:color="auto"/>
            <w:left w:val="none" w:sz="0" w:space="0" w:color="auto"/>
            <w:bottom w:val="none" w:sz="0" w:space="0" w:color="auto"/>
            <w:right w:val="none" w:sz="0" w:space="0" w:color="auto"/>
          </w:divBdr>
          <w:divsChild>
            <w:div w:id="1024988265">
              <w:marLeft w:val="0"/>
              <w:marRight w:val="0"/>
              <w:marTop w:val="0"/>
              <w:marBottom w:val="0"/>
              <w:divBdr>
                <w:top w:val="none" w:sz="0" w:space="0" w:color="auto"/>
                <w:left w:val="none" w:sz="0" w:space="0" w:color="auto"/>
                <w:bottom w:val="none" w:sz="0" w:space="0" w:color="auto"/>
                <w:right w:val="none" w:sz="0" w:space="0" w:color="auto"/>
              </w:divBdr>
              <w:divsChild>
                <w:div w:id="1580290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1817955">
      <w:bodyDiv w:val="1"/>
      <w:marLeft w:val="0"/>
      <w:marRight w:val="0"/>
      <w:marTop w:val="0"/>
      <w:marBottom w:val="0"/>
      <w:divBdr>
        <w:top w:val="none" w:sz="0" w:space="0" w:color="auto"/>
        <w:left w:val="none" w:sz="0" w:space="0" w:color="auto"/>
        <w:bottom w:val="none" w:sz="0" w:space="0" w:color="auto"/>
        <w:right w:val="none" w:sz="0" w:space="0" w:color="auto"/>
      </w:divBdr>
    </w:div>
    <w:div w:id="261037636">
      <w:bodyDiv w:val="1"/>
      <w:marLeft w:val="0"/>
      <w:marRight w:val="0"/>
      <w:marTop w:val="0"/>
      <w:marBottom w:val="0"/>
      <w:divBdr>
        <w:top w:val="none" w:sz="0" w:space="0" w:color="auto"/>
        <w:left w:val="none" w:sz="0" w:space="0" w:color="auto"/>
        <w:bottom w:val="none" w:sz="0" w:space="0" w:color="auto"/>
        <w:right w:val="none" w:sz="0" w:space="0" w:color="auto"/>
      </w:divBdr>
    </w:div>
    <w:div w:id="310183036">
      <w:bodyDiv w:val="1"/>
      <w:marLeft w:val="0"/>
      <w:marRight w:val="0"/>
      <w:marTop w:val="0"/>
      <w:marBottom w:val="0"/>
      <w:divBdr>
        <w:top w:val="none" w:sz="0" w:space="0" w:color="auto"/>
        <w:left w:val="none" w:sz="0" w:space="0" w:color="auto"/>
        <w:bottom w:val="none" w:sz="0" w:space="0" w:color="auto"/>
        <w:right w:val="none" w:sz="0" w:space="0" w:color="auto"/>
      </w:divBdr>
    </w:div>
    <w:div w:id="310254074">
      <w:bodyDiv w:val="1"/>
      <w:marLeft w:val="0"/>
      <w:marRight w:val="0"/>
      <w:marTop w:val="0"/>
      <w:marBottom w:val="0"/>
      <w:divBdr>
        <w:top w:val="none" w:sz="0" w:space="0" w:color="auto"/>
        <w:left w:val="none" w:sz="0" w:space="0" w:color="auto"/>
        <w:bottom w:val="none" w:sz="0" w:space="0" w:color="auto"/>
        <w:right w:val="none" w:sz="0" w:space="0" w:color="auto"/>
      </w:divBdr>
    </w:div>
    <w:div w:id="377902547">
      <w:bodyDiv w:val="1"/>
      <w:marLeft w:val="0"/>
      <w:marRight w:val="0"/>
      <w:marTop w:val="0"/>
      <w:marBottom w:val="0"/>
      <w:divBdr>
        <w:top w:val="none" w:sz="0" w:space="0" w:color="auto"/>
        <w:left w:val="none" w:sz="0" w:space="0" w:color="auto"/>
        <w:bottom w:val="none" w:sz="0" w:space="0" w:color="auto"/>
        <w:right w:val="none" w:sz="0" w:space="0" w:color="auto"/>
      </w:divBdr>
    </w:div>
    <w:div w:id="405765335">
      <w:bodyDiv w:val="1"/>
      <w:marLeft w:val="0"/>
      <w:marRight w:val="0"/>
      <w:marTop w:val="0"/>
      <w:marBottom w:val="0"/>
      <w:divBdr>
        <w:top w:val="none" w:sz="0" w:space="0" w:color="auto"/>
        <w:left w:val="none" w:sz="0" w:space="0" w:color="auto"/>
        <w:bottom w:val="none" w:sz="0" w:space="0" w:color="auto"/>
        <w:right w:val="none" w:sz="0" w:space="0" w:color="auto"/>
      </w:divBdr>
    </w:div>
    <w:div w:id="435296281">
      <w:bodyDiv w:val="1"/>
      <w:marLeft w:val="0"/>
      <w:marRight w:val="0"/>
      <w:marTop w:val="0"/>
      <w:marBottom w:val="0"/>
      <w:divBdr>
        <w:top w:val="none" w:sz="0" w:space="0" w:color="auto"/>
        <w:left w:val="none" w:sz="0" w:space="0" w:color="auto"/>
        <w:bottom w:val="none" w:sz="0" w:space="0" w:color="auto"/>
        <w:right w:val="none" w:sz="0" w:space="0" w:color="auto"/>
      </w:divBdr>
    </w:div>
    <w:div w:id="452215893">
      <w:bodyDiv w:val="1"/>
      <w:marLeft w:val="0"/>
      <w:marRight w:val="0"/>
      <w:marTop w:val="0"/>
      <w:marBottom w:val="0"/>
      <w:divBdr>
        <w:top w:val="none" w:sz="0" w:space="0" w:color="auto"/>
        <w:left w:val="none" w:sz="0" w:space="0" w:color="auto"/>
        <w:bottom w:val="none" w:sz="0" w:space="0" w:color="auto"/>
        <w:right w:val="none" w:sz="0" w:space="0" w:color="auto"/>
      </w:divBdr>
      <w:divsChild>
        <w:div w:id="877199577">
          <w:marLeft w:val="0"/>
          <w:marRight w:val="0"/>
          <w:marTop w:val="0"/>
          <w:marBottom w:val="0"/>
          <w:divBdr>
            <w:top w:val="none" w:sz="0" w:space="0" w:color="auto"/>
            <w:left w:val="none" w:sz="0" w:space="0" w:color="auto"/>
            <w:bottom w:val="none" w:sz="0" w:space="0" w:color="auto"/>
            <w:right w:val="none" w:sz="0" w:space="0" w:color="auto"/>
          </w:divBdr>
          <w:divsChild>
            <w:div w:id="390158227">
              <w:marLeft w:val="0"/>
              <w:marRight w:val="0"/>
              <w:marTop w:val="0"/>
              <w:marBottom w:val="0"/>
              <w:divBdr>
                <w:top w:val="none" w:sz="0" w:space="0" w:color="auto"/>
                <w:left w:val="none" w:sz="0" w:space="0" w:color="auto"/>
                <w:bottom w:val="none" w:sz="0" w:space="0" w:color="auto"/>
                <w:right w:val="none" w:sz="0" w:space="0" w:color="auto"/>
              </w:divBdr>
              <w:divsChild>
                <w:div w:id="1076630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3837169">
      <w:bodyDiv w:val="1"/>
      <w:marLeft w:val="0"/>
      <w:marRight w:val="0"/>
      <w:marTop w:val="0"/>
      <w:marBottom w:val="0"/>
      <w:divBdr>
        <w:top w:val="none" w:sz="0" w:space="0" w:color="auto"/>
        <w:left w:val="none" w:sz="0" w:space="0" w:color="auto"/>
        <w:bottom w:val="none" w:sz="0" w:space="0" w:color="auto"/>
        <w:right w:val="none" w:sz="0" w:space="0" w:color="auto"/>
      </w:divBdr>
    </w:div>
    <w:div w:id="631516289">
      <w:bodyDiv w:val="1"/>
      <w:marLeft w:val="0"/>
      <w:marRight w:val="0"/>
      <w:marTop w:val="0"/>
      <w:marBottom w:val="0"/>
      <w:divBdr>
        <w:top w:val="none" w:sz="0" w:space="0" w:color="auto"/>
        <w:left w:val="none" w:sz="0" w:space="0" w:color="auto"/>
        <w:bottom w:val="none" w:sz="0" w:space="0" w:color="auto"/>
        <w:right w:val="none" w:sz="0" w:space="0" w:color="auto"/>
      </w:divBdr>
    </w:div>
    <w:div w:id="689919060">
      <w:bodyDiv w:val="1"/>
      <w:marLeft w:val="0"/>
      <w:marRight w:val="0"/>
      <w:marTop w:val="0"/>
      <w:marBottom w:val="0"/>
      <w:divBdr>
        <w:top w:val="none" w:sz="0" w:space="0" w:color="auto"/>
        <w:left w:val="none" w:sz="0" w:space="0" w:color="auto"/>
        <w:bottom w:val="none" w:sz="0" w:space="0" w:color="auto"/>
        <w:right w:val="none" w:sz="0" w:space="0" w:color="auto"/>
      </w:divBdr>
      <w:divsChild>
        <w:div w:id="798767809">
          <w:marLeft w:val="0"/>
          <w:marRight w:val="0"/>
          <w:marTop w:val="0"/>
          <w:marBottom w:val="0"/>
          <w:divBdr>
            <w:top w:val="none" w:sz="0" w:space="0" w:color="auto"/>
            <w:left w:val="none" w:sz="0" w:space="0" w:color="auto"/>
            <w:bottom w:val="none" w:sz="0" w:space="0" w:color="auto"/>
            <w:right w:val="none" w:sz="0" w:space="0" w:color="auto"/>
          </w:divBdr>
          <w:divsChild>
            <w:div w:id="476724520">
              <w:marLeft w:val="0"/>
              <w:marRight w:val="0"/>
              <w:marTop w:val="0"/>
              <w:marBottom w:val="0"/>
              <w:divBdr>
                <w:top w:val="none" w:sz="0" w:space="0" w:color="auto"/>
                <w:left w:val="none" w:sz="0" w:space="0" w:color="auto"/>
                <w:bottom w:val="none" w:sz="0" w:space="0" w:color="auto"/>
                <w:right w:val="none" w:sz="0" w:space="0" w:color="auto"/>
              </w:divBdr>
              <w:divsChild>
                <w:div w:id="1604800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860234">
      <w:bodyDiv w:val="1"/>
      <w:marLeft w:val="0"/>
      <w:marRight w:val="0"/>
      <w:marTop w:val="0"/>
      <w:marBottom w:val="0"/>
      <w:divBdr>
        <w:top w:val="none" w:sz="0" w:space="0" w:color="auto"/>
        <w:left w:val="none" w:sz="0" w:space="0" w:color="auto"/>
        <w:bottom w:val="none" w:sz="0" w:space="0" w:color="auto"/>
        <w:right w:val="none" w:sz="0" w:space="0" w:color="auto"/>
      </w:divBdr>
    </w:div>
    <w:div w:id="767459057">
      <w:bodyDiv w:val="1"/>
      <w:marLeft w:val="0"/>
      <w:marRight w:val="0"/>
      <w:marTop w:val="0"/>
      <w:marBottom w:val="0"/>
      <w:divBdr>
        <w:top w:val="none" w:sz="0" w:space="0" w:color="auto"/>
        <w:left w:val="none" w:sz="0" w:space="0" w:color="auto"/>
        <w:bottom w:val="none" w:sz="0" w:space="0" w:color="auto"/>
        <w:right w:val="none" w:sz="0" w:space="0" w:color="auto"/>
      </w:divBdr>
    </w:div>
    <w:div w:id="884176277">
      <w:bodyDiv w:val="1"/>
      <w:marLeft w:val="0"/>
      <w:marRight w:val="0"/>
      <w:marTop w:val="0"/>
      <w:marBottom w:val="0"/>
      <w:divBdr>
        <w:top w:val="none" w:sz="0" w:space="0" w:color="auto"/>
        <w:left w:val="none" w:sz="0" w:space="0" w:color="auto"/>
        <w:bottom w:val="none" w:sz="0" w:space="0" w:color="auto"/>
        <w:right w:val="none" w:sz="0" w:space="0" w:color="auto"/>
      </w:divBdr>
    </w:div>
    <w:div w:id="914557944">
      <w:bodyDiv w:val="1"/>
      <w:marLeft w:val="0"/>
      <w:marRight w:val="0"/>
      <w:marTop w:val="0"/>
      <w:marBottom w:val="0"/>
      <w:divBdr>
        <w:top w:val="none" w:sz="0" w:space="0" w:color="auto"/>
        <w:left w:val="none" w:sz="0" w:space="0" w:color="auto"/>
        <w:bottom w:val="none" w:sz="0" w:space="0" w:color="auto"/>
        <w:right w:val="none" w:sz="0" w:space="0" w:color="auto"/>
      </w:divBdr>
    </w:div>
    <w:div w:id="914900214">
      <w:bodyDiv w:val="1"/>
      <w:marLeft w:val="0"/>
      <w:marRight w:val="0"/>
      <w:marTop w:val="0"/>
      <w:marBottom w:val="0"/>
      <w:divBdr>
        <w:top w:val="none" w:sz="0" w:space="0" w:color="auto"/>
        <w:left w:val="none" w:sz="0" w:space="0" w:color="auto"/>
        <w:bottom w:val="none" w:sz="0" w:space="0" w:color="auto"/>
        <w:right w:val="none" w:sz="0" w:space="0" w:color="auto"/>
      </w:divBdr>
    </w:div>
    <w:div w:id="940257087">
      <w:bodyDiv w:val="1"/>
      <w:marLeft w:val="0"/>
      <w:marRight w:val="0"/>
      <w:marTop w:val="0"/>
      <w:marBottom w:val="0"/>
      <w:divBdr>
        <w:top w:val="none" w:sz="0" w:space="0" w:color="auto"/>
        <w:left w:val="none" w:sz="0" w:space="0" w:color="auto"/>
        <w:bottom w:val="none" w:sz="0" w:space="0" w:color="auto"/>
        <w:right w:val="none" w:sz="0" w:space="0" w:color="auto"/>
      </w:divBdr>
    </w:div>
    <w:div w:id="940914273">
      <w:bodyDiv w:val="1"/>
      <w:marLeft w:val="0"/>
      <w:marRight w:val="0"/>
      <w:marTop w:val="0"/>
      <w:marBottom w:val="0"/>
      <w:divBdr>
        <w:top w:val="none" w:sz="0" w:space="0" w:color="auto"/>
        <w:left w:val="none" w:sz="0" w:space="0" w:color="auto"/>
        <w:bottom w:val="none" w:sz="0" w:space="0" w:color="auto"/>
        <w:right w:val="none" w:sz="0" w:space="0" w:color="auto"/>
      </w:divBdr>
    </w:div>
    <w:div w:id="981076880">
      <w:bodyDiv w:val="1"/>
      <w:marLeft w:val="0"/>
      <w:marRight w:val="0"/>
      <w:marTop w:val="0"/>
      <w:marBottom w:val="0"/>
      <w:divBdr>
        <w:top w:val="none" w:sz="0" w:space="0" w:color="auto"/>
        <w:left w:val="none" w:sz="0" w:space="0" w:color="auto"/>
        <w:bottom w:val="none" w:sz="0" w:space="0" w:color="auto"/>
        <w:right w:val="none" w:sz="0" w:space="0" w:color="auto"/>
      </w:divBdr>
    </w:div>
    <w:div w:id="997347273">
      <w:bodyDiv w:val="1"/>
      <w:marLeft w:val="0"/>
      <w:marRight w:val="0"/>
      <w:marTop w:val="0"/>
      <w:marBottom w:val="0"/>
      <w:divBdr>
        <w:top w:val="none" w:sz="0" w:space="0" w:color="auto"/>
        <w:left w:val="none" w:sz="0" w:space="0" w:color="auto"/>
        <w:bottom w:val="none" w:sz="0" w:space="0" w:color="auto"/>
        <w:right w:val="none" w:sz="0" w:space="0" w:color="auto"/>
      </w:divBdr>
    </w:div>
    <w:div w:id="1002856693">
      <w:bodyDiv w:val="1"/>
      <w:marLeft w:val="0"/>
      <w:marRight w:val="0"/>
      <w:marTop w:val="0"/>
      <w:marBottom w:val="0"/>
      <w:divBdr>
        <w:top w:val="none" w:sz="0" w:space="0" w:color="auto"/>
        <w:left w:val="none" w:sz="0" w:space="0" w:color="auto"/>
        <w:bottom w:val="none" w:sz="0" w:space="0" w:color="auto"/>
        <w:right w:val="none" w:sz="0" w:space="0" w:color="auto"/>
      </w:divBdr>
    </w:div>
    <w:div w:id="1064525191">
      <w:bodyDiv w:val="1"/>
      <w:marLeft w:val="0"/>
      <w:marRight w:val="0"/>
      <w:marTop w:val="0"/>
      <w:marBottom w:val="0"/>
      <w:divBdr>
        <w:top w:val="none" w:sz="0" w:space="0" w:color="auto"/>
        <w:left w:val="none" w:sz="0" w:space="0" w:color="auto"/>
        <w:bottom w:val="none" w:sz="0" w:space="0" w:color="auto"/>
        <w:right w:val="none" w:sz="0" w:space="0" w:color="auto"/>
      </w:divBdr>
    </w:div>
    <w:div w:id="1068309813">
      <w:bodyDiv w:val="1"/>
      <w:marLeft w:val="0"/>
      <w:marRight w:val="0"/>
      <w:marTop w:val="0"/>
      <w:marBottom w:val="0"/>
      <w:divBdr>
        <w:top w:val="none" w:sz="0" w:space="0" w:color="auto"/>
        <w:left w:val="none" w:sz="0" w:space="0" w:color="auto"/>
        <w:bottom w:val="none" w:sz="0" w:space="0" w:color="auto"/>
        <w:right w:val="none" w:sz="0" w:space="0" w:color="auto"/>
      </w:divBdr>
    </w:div>
    <w:div w:id="1120493844">
      <w:bodyDiv w:val="1"/>
      <w:marLeft w:val="0"/>
      <w:marRight w:val="0"/>
      <w:marTop w:val="0"/>
      <w:marBottom w:val="0"/>
      <w:divBdr>
        <w:top w:val="none" w:sz="0" w:space="0" w:color="auto"/>
        <w:left w:val="none" w:sz="0" w:space="0" w:color="auto"/>
        <w:bottom w:val="none" w:sz="0" w:space="0" w:color="auto"/>
        <w:right w:val="none" w:sz="0" w:space="0" w:color="auto"/>
      </w:divBdr>
    </w:div>
    <w:div w:id="1141843851">
      <w:bodyDiv w:val="1"/>
      <w:marLeft w:val="0"/>
      <w:marRight w:val="0"/>
      <w:marTop w:val="0"/>
      <w:marBottom w:val="0"/>
      <w:divBdr>
        <w:top w:val="none" w:sz="0" w:space="0" w:color="auto"/>
        <w:left w:val="none" w:sz="0" w:space="0" w:color="auto"/>
        <w:bottom w:val="none" w:sz="0" w:space="0" w:color="auto"/>
        <w:right w:val="none" w:sz="0" w:space="0" w:color="auto"/>
      </w:divBdr>
    </w:div>
    <w:div w:id="1167136908">
      <w:bodyDiv w:val="1"/>
      <w:marLeft w:val="0"/>
      <w:marRight w:val="0"/>
      <w:marTop w:val="0"/>
      <w:marBottom w:val="0"/>
      <w:divBdr>
        <w:top w:val="none" w:sz="0" w:space="0" w:color="auto"/>
        <w:left w:val="none" w:sz="0" w:space="0" w:color="auto"/>
        <w:bottom w:val="none" w:sz="0" w:space="0" w:color="auto"/>
        <w:right w:val="none" w:sz="0" w:space="0" w:color="auto"/>
      </w:divBdr>
    </w:div>
    <w:div w:id="1186215652">
      <w:bodyDiv w:val="1"/>
      <w:marLeft w:val="0"/>
      <w:marRight w:val="0"/>
      <w:marTop w:val="0"/>
      <w:marBottom w:val="0"/>
      <w:divBdr>
        <w:top w:val="none" w:sz="0" w:space="0" w:color="auto"/>
        <w:left w:val="none" w:sz="0" w:space="0" w:color="auto"/>
        <w:bottom w:val="none" w:sz="0" w:space="0" w:color="auto"/>
        <w:right w:val="none" w:sz="0" w:space="0" w:color="auto"/>
      </w:divBdr>
    </w:div>
    <w:div w:id="1213925648">
      <w:bodyDiv w:val="1"/>
      <w:marLeft w:val="0"/>
      <w:marRight w:val="0"/>
      <w:marTop w:val="0"/>
      <w:marBottom w:val="0"/>
      <w:divBdr>
        <w:top w:val="none" w:sz="0" w:space="0" w:color="auto"/>
        <w:left w:val="none" w:sz="0" w:space="0" w:color="auto"/>
        <w:bottom w:val="none" w:sz="0" w:space="0" w:color="auto"/>
        <w:right w:val="none" w:sz="0" w:space="0" w:color="auto"/>
      </w:divBdr>
    </w:div>
    <w:div w:id="1213955402">
      <w:bodyDiv w:val="1"/>
      <w:marLeft w:val="0"/>
      <w:marRight w:val="0"/>
      <w:marTop w:val="0"/>
      <w:marBottom w:val="0"/>
      <w:divBdr>
        <w:top w:val="none" w:sz="0" w:space="0" w:color="auto"/>
        <w:left w:val="none" w:sz="0" w:space="0" w:color="auto"/>
        <w:bottom w:val="none" w:sz="0" w:space="0" w:color="auto"/>
        <w:right w:val="none" w:sz="0" w:space="0" w:color="auto"/>
      </w:divBdr>
      <w:divsChild>
        <w:div w:id="1914779554">
          <w:marLeft w:val="0"/>
          <w:marRight w:val="0"/>
          <w:marTop w:val="0"/>
          <w:marBottom w:val="0"/>
          <w:divBdr>
            <w:top w:val="none" w:sz="0" w:space="0" w:color="auto"/>
            <w:left w:val="none" w:sz="0" w:space="0" w:color="auto"/>
            <w:bottom w:val="none" w:sz="0" w:space="0" w:color="auto"/>
            <w:right w:val="none" w:sz="0" w:space="0" w:color="auto"/>
          </w:divBdr>
          <w:divsChild>
            <w:div w:id="1355813011">
              <w:marLeft w:val="0"/>
              <w:marRight w:val="0"/>
              <w:marTop w:val="0"/>
              <w:marBottom w:val="0"/>
              <w:divBdr>
                <w:top w:val="none" w:sz="0" w:space="0" w:color="auto"/>
                <w:left w:val="none" w:sz="0" w:space="0" w:color="auto"/>
                <w:bottom w:val="none" w:sz="0" w:space="0" w:color="auto"/>
                <w:right w:val="none" w:sz="0" w:space="0" w:color="auto"/>
              </w:divBdr>
              <w:divsChild>
                <w:div w:id="1447233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4504565">
      <w:bodyDiv w:val="1"/>
      <w:marLeft w:val="0"/>
      <w:marRight w:val="0"/>
      <w:marTop w:val="0"/>
      <w:marBottom w:val="0"/>
      <w:divBdr>
        <w:top w:val="none" w:sz="0" w:space="0" w:color="auto"/>
        <w:left w:val="none" w:sz="0" w:space="0" w:color="auto"/>
        <w:bottom w:val="none" w:sz="0" w:space="0" w:color="auto"/>
        <w:right w:val="none" w:sz="0" w:space="0" w:color="auto"/>
      </w:divBdr>
    </w:div>
    <w:div w:id="1383290045">
      <w:bodyDiv w:val="1"/>
      <w:marLeft w:val="0"/>
      <w:marRight w:val="0"/>
      <w:marTop w:val="0"/>
      <w:marBottom w:val="0"/>
      <w:divBdr>
        <w:top w:val="none" w:sz="0" w:space="0" w:color="auto"/>
        <w:left w:val="none" w:sz="0" w:space="0" w:color="auto"/>
        <w:bottom w:val="none" w:sz="0" w:space="0" w:color="auto"/>
        <w:right w:val="none" w:sz="0" w:space="0" w:color="auto"/>
      </w:divBdr>
    </w:div>
    <w:div w:id="1389954149">
      <w:bodyDiv w:val="1"/>
      <w:marLeft w:val="0"/>
      <w:marRight w:val="0"/>
      <w:marTop w:val="0"/>
      <w:marBottom w:val="0"/>
      <w:divBdr>
        <w:top w:val="none" w:sz="0" w:space="0" w:color="auto"/>
        <w:left w:val="none" w:sz="0" w:space="0" w:color="auto"/>
        <w:bottom w:val="none" w:sz="0" w:space="0" w:color="auto"/>
        <w:right w:val="none" w:sz="0" w:space="0" w:color="auto"/>
      </w:divBdr>
    </w:div>
    <w:div w:id="1477064453">
      <w:bodyDiv w:val="1"/>
      <w:marLeft w:val="0"/>
      <w:marRight w:val="0"/>
      <w:marTop w:val="0"/>
      <w:marBottom w:val="0"/>
      <w:divBdr>
        <w:top w:val="none" w:sz="0" w:space="0" w:color="auto"/>
        <w:left w:val="none" w:sz="0" w:space="0" w:color="auto"/>
        <w:bottom w:val="none" w:sz="0" w:space="0" w:color="auto"/>
        <w:right w:val="none" w:sz="0" w:space="0" w:color="auto"/>
      </w:divBdr>
    </w:div>
    <w:div w:id="1524634804">
      <w:bodyDiv w:val="1"/>
      <w:marLeft w:val="0"/>
      <w:marRight w:val="0"/>
      <w:marTop w:val="0"/>
      <w:marBottom w:val="0"/>
      <w:divBdr>
        <w:top w:val="none" w:sz="0" w:space="0" w:color="auto"/>
        <w:left w:val="none" w:sz="0" w:space="0" w:color="auto"/>
        <w:bottom w:val="none" w:sz="0" w:space="0" w:color="auto"/>
        <w:right w:val="none" w:sz="0" w:space="0" w:color="auto"/>
      </w:divBdr>
    </w:div>
    <w:div w:id="1527401786">
      <w:bodyDiv w:val="1"/>
      <w:marLeft w:val="0"/>
      <w:marRight w:val="0"/>
      <w:marTop w:val="0"/>
      <w:marBottom w:val="0"/>
      <w:divBdr>
        <w:top w:val="none" w:sz="0" w:space="0" w:color="auto"/>
        <w:left w:val="none" w:sz="0" w:space="0" w:color="auto"/>
        <w:bottom w:val="none" w:sz="0" w:space="0" w:color="auto"/>
        <w:right w:val="none" w:sz="0" w:space="0" w:color="auto"/>
      </w:divBdr>
    </w:div>
    <w:div w:id="1610817951">
      <w:bodyDiv w:val="1"/>
      <w:marLeft w:val="0"/>
      <w:marRight w:val="0"/>
      <w:marTop w:val="0"/>
      <w:marBottom w:val="0"/>
      <w:divBdr>
        <w:top w:val="none" w:sz="0" w:space="0" w:color="auto"/>
        <w:left w:val="none" w:sz="0" w:space="0" w:color="auto"/>
        <w:bottom w:val="none" w:sz="0" w:space="0" w:color="auto"/>
        <w:right w:val="none" w:sz="0" w:space="0" w:color="auto"/>
      </w:divBdr>
    </w:div>
    <w:div w:id="1687714428">
      <w:bodyDiv w:val="1"/>
      <w:marLeft w:val="0"/>
      <w:marRight w:val="0"/>
      <w:marTop w:val="0"/>
      <w:marBottom w:val="0"/>
      <w:divBdr>
        <w:top w:val="none" w:sz="0" w:space="0" w:color="auto"/>
        <w:left w:val="none" w:sz="0" w:space="0" w:color="auto"/>
        <w:bottom w:val="none" w:sz="0" w:space="0" w:color="auto"/>
        <w:right w:val="none" w:sz="0" w:space="0" w:color="auto"/>
      </w:divBdr>
    </w:div>
    <w:div w:id="1700812248">
      <w:bodyDiv w:val="1"/>
      <w:marLeft w:val="0"/>
      <w:marRight w:val="0"/>
      <w:marTop w:val="0"/>
      <w:marBottom w:val="0"/>
      <w:divBdr>
        <w:top w:val="none" w:sz="0" w:space="0" w:color="auto"/>
        <w:left w:val="none" w:sz="0" w:space="0" w:color="auto"/>
        <w:bottom w:val="none" w:sz="0" w:space="0" w:color="auto"/>
        <w:right w:val="none" w:sz="0" w:space="0" w:color="auto"/>
      </w:divBdr>
    </w:div>
    <w:div w:id="1751612514">
      <w:bodyDiv w:val="1"/>
      <w:marLeft w:val="0"/>
      <w:marRight w:val="0"/>
      <w:marTop w:val="0"/>
      <w:marBottom w:val="0"/>
      <w:divBdr>
        <w:top w:val="none" w:sz="0" w:space="0" w:color="auto"/>
        <w:left w:val="none" w:sz="0" w:space="0" w:color="auto"/>
        <w:bottom w:val="none" w:sz="0" w:space="0" w:color="auto"/>
        <w:right w:val="none" w:sz="0" w:space="0" w:color="auto"/>
      </w:divBdr>
    </w:div>
    <w:div w:id="1782142573">
      <w:bodyDiv w:val="1"/>
      <w:marLeft w:val="0"/>
      <w:marRight w:val="0"/>
      <w:marTop w:val="0"/>
      <w:marBottom w:val="0"/>
      <w:divBdr>
        <w:top w:val="none" w:sz="0" w:space="0" w:color="auto"/>
        <w:left w:val="none" w:sz="0" w:space="0" w:color="auto"/>
        <w:bottom w:val="none" w:sz="0" w:space="0" w:color="auto"/>
        <w:right w:val="none" w:sz="0" w:space="0" w:color="auto"/>
      </w:divBdr>
    </w:div>
    <w:div w:id="1811971646">
      <w:bodyDiv w:val="1"/>
      <w:marLeft w:val="0"/>
      <w:marRight w:val="0"/>
      <w:marTop w:val="0"/>
      <w:marBottom w:val="0"/>
      <w:divBdr>
        <w:top w:val="none" w:sz="0" w:space="0" w:color="auto"/>
        <w:left w:val="none" w:sz="0" w:space="0" w:color="auto"/>
        <w:bottom w:val="none" w:sz="0" w:space="0" w:color="auto"/>
        <w:right w:val="none" w:sz="0" w:space="0" w:color="auto"/>
      </w:divBdr>
    </w:div>
    <w:div w:id="1827041148">
      <w:bodyDiv w:val="1"/>
      <w:marLeft w:val="0"/>
      <w:marRight w:val="0"/>
      <w:marTop w:val="0"/>
      <w:marBottom w:val="0"/>
      <w:divBdr>
        <w:top w:val="none" w:sz="0" w:space="0" w:color="auto"/>
        <w:left w:val="none" w:sz="0" w:space="0" w:color="auto"/>
        <w:bottom w:val="none" w:sz="0" w:space="0" w:color="auto"/>
        <w:right w:val="none" w:sz="0" w:space="0" w:color="auto"/>
      </w:divBdr>
    </w:div>
    <w:div w:id="1863123848">
      <w:bodyDiv w:val="1"/>
      <w:marLeft w:val="0"/>
      <w:marRight w:val="0"/>
      <w:marTop w:val="0"/>
      <w:marBottom w:val="0"/>
      <w:divBdr>
        <w:top w:val="none" w:sz="0" w:space="0" w:color="auto"/>
        <w:left w:val="none" w:sz="0" w:space="0" w:color="auto"/>
        <w:bottom w:val="none" w:sz="0" w:space="0" w:color="auto"/>
        <w:right w:val="none" w:sz="0" w:space="0" w:color="auto"/>
      </w:divBdr>
    </w:div>
    <w:div w:id="1874149128">
      <w:bodyDiv w:val="1"/>
      <w:marLeft w:val="0"/>
      <w:marRight w:val="0"/>
      <w:marTop w:val="0"/>
      <w:marBottom w:val="0"/>
      <w:divBdr>
        <w:top w:val="none" w:sz="0" w:space="0" w:color="auto"/>
        <w:left w:val="none" w:sz="0" w:space="0" w:color="auto"/>
        <w:bottom w:val="none" w:sz="0" w:space="0" w:color="auto"/>
        <w:right w:val="none" w:sz="0" w:space="0" w:color="auto"/>
      </w:divBdr>
    </w:div>
    <w:div w:id="1950357399">
      <w:bodyDiv w:val="1"/>
      <w:marLeft w:val="0"/>
      <w:marRight w:val="0"/>
      <w:marTop w:val="0"/>
      <w:marBottom w:val="0"/>
      <w:divBdr>
        <w:top w:val="none" w:sz="0" w:space="0" w:color="auto"/>
        <w:left w:val="none" w:sz="0" w:space="0" w:color="auto"/>
        <w:bottom w:val="none" w:sz="0" w:space="0" w:color="auto"/>
        <w:right w:val="none" w:sz="0" w:space="0" w:color="auto"/>
      </w:divBdr>
    </w:div>
    <w:div w:id="2021421924">
      <w:bodyDiv w:val="1"/>
      <w:marLeft w:val="0"/>
      <w:marRight w:val="0"/>
      <w:marTop w:val="0"/>
      <w:marBottom w:val="0"/>
      <w:divBdr>
        <w:top w:val="none" w:sz="0" w:space="0" w:color="auto"/>
        <w:left w:val="none" w:sz="0" w:space="0" w:color="auto"/>
        <w:bottom w:val="none" w:sz="0" w:space="0" w:color="auto"/>
        <w:right w:val="none" w:sz="0" w:space="0" w:color="auto"/>
      </w:divBdr>
    </w:div>
    <w:div w:id="2066685579">
      <w:bodyDiv w:val="1"/>
      <w:marLeft w:val="0"/>
      <w:marRight w:val="0"/>
      <w:marTop w:val="0"/>
      <w:marBottom w:val="0"/>
      <w:divBdr>
        <w:top w:val="none" w:sz="0" w:space="0" w:color="auto"/>
        <w:left w:val="none" w:sz="0" w:space="0" w:color="auto"/>
        <w:bottom w:val="none" w:sz="0" w:space="0" w:color="auto"/>
        <w:right w:val="none" w:sz="0" w:space="0" w:color="auto"/>
      </w:divBdr>
    </w:div>
    <w:div w:id="2143571345">
      <w:bodyDiv w:val="1"/>
      <w:marLeft w:val="0"/>
      <w:marRight w:val="0"/>
      <w:marTop w:val="0"/>
      <w:marBottom w:val="0"/>
      <w:divBdr>
        <w:top w:val="none" w:sz="0" w:space="0" w:color="auto"/>
        <w:left w:val="none" w:sz="0" w:space="0" w:color="auto"/>
        <w:bottom w:val="none" w:sz="0" w:space="0" w:color="auto"/>
        <w:right w:val="none" w:sz="0" w:space="0" w:color="auto"/>
      </w:divBdr>
    </w:div>
    <w:div w:id="21453489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7.png"/><Relationship Id="rId21" Type="http://schemas.openxmlformats.org/officeDocument/2006/relationships/image" Target="media/image12.png"/><Relationship Id="rId42" Type="http://schemas.openxmlformats.org/officeDocument/2006/relationships/image" Target="media/image33.png"/><Relationship Id="rId47" Type="http://schemas.openxmlformats.org/officeDocument/2006/relationships/image" Target="media/image38.png"/><Relationship Id="rId63" Type="http://schemas.openxmlformats.org/officeDocument/2006/relationships/image" Target="media/image54.png"/><Relationship Id="rId68" Type="http://schemas.openxmlformats.org/officeDocument/2006/relationships/image" Target="media/image59.png"/><Relationship Id="rId2" Type="http://schemas.openxmlformats.org/officeDocument/2006/relationships/numbering" Target="numbering.xml"/><Relationship Id="rId16" Type="http://schemas.openxmlformats.org/officeDocument/2006/relationships/image" Target="media/image7.png"/><Relationship Id="rId29" Type="http://schemas.openxmlformats.org/officeDocument/2006/relationships/image" Target="media/image20.png"/><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image" Target="media/image28.png"/><Relationship Id="rId40" Type="http://schemas.openxmlformats.org/officeDocument/2006/relationships/image" Target="media/image31.png"/><Relationship Id="rId45" Type="http://schemas.openxmlformats.org/officeDocument/2006/relationships/image" Target="media/image36.png"/><Relationship Id="rId53" Type="http://schemas.openxmlformats.org/officeDocument/2006/relationships/image" Target="media/image44.png"/><Relationship Id="rId58" Type="http://schemas.openxmlformats.org/officeDocument/2006/relationships/image" Target="media/image49.png"/><Relationship Id="rId66" Type="http://schemas.openxmlformats.org/officeDocument/2006/relationships/image" Target="media/image57.png"/><Relationship Id="rId74" Type="http://schemas.openxmlformats.org/officeDocument/2006/relationships/footer" Target="footer3.xml"/><Relationship Id="rId5" Type="http://schemas.openxmlformats.org/officeDocument/2006/relationships/webSettings" Target="webSettings.xml"/><Relationship Id="rId61" Type="http://schemas.openxmlformats.org/officeDocument/2006/relationships/image" Target="media/image52.png"/><Relationship Id="rId19" Type="http://schemas.openxmlformats.org/officeDocument/2006/relationships/image" Target="media/image10.png"/><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png"/><Relationship Id="rId43" Type="http://schemas.openxmlformats.org/officeDocument/2006/relationships/image" Target="media/image34.png"/><Relationship Id="rId48" Type="http://schemas.openxmlformats.org/officeDocument/2006/relationships/image" Target="media/image39.png"/><Relationship Id="rId56" Type="http://schemas.openxmlformats.org/officeDocument/2006/relationships/image" Target="media/image47.png"/><Relationship Id="rId64" Type="http://schemas.openxmlformats.org/officeDocument/2006/relationships/image" Target="media/image55.png"/><Relationship Id="rId69" Type="http://schemas.openxmlformats.org/officeDocument/2006/relationships/hyperlink" Target="https://youtu.be/OLheqEdWeY4" TargetMode="External"/><Relationship Id="rId8" Type="http://schemas.openxmlformats.org/officeDocument/2006/relationships/footer" Target="footer1.xml"/><Relationship Id="rId51" Type="http://schemas.openxmlformats.org/officeDocument/2006/relationships/image" Target="media/image42.png"/><Relationship Id="rId72" Type="http://schemas.openxmlformats.org/officeDocument/2006/relationships/hyperlink" Target="https://youtu.be/nr9SzrxPaug" TargetMode="External"/><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image" Target="media/image29.png"/><Relationship Id="rId46" Type="http://schemas.openxmlformats.org/officeDocument/2006/relationships/image" Target="media/image37.png"/><Relationship Id="rId59" Type="http://schemas.openxmlformats.org/officeDocument/2006/relationships/image" Target="media/image50.png"/><Relationship Id="rId67" Type="http://schemas.openxmlformats.org/officeDocument/2006/relationships/image" Target="media/image58.png"/><Relationship Id="rId20" Type="http://schemas.openxmlformats.org/officeDocument/2006/relationships/image" Target="media/image11.png"/><Relationship Id="rId41" Type="http://schemas.openxmlformats.org/officeDocument/2006/relationships/image" Target="media/image32.png"/><Relationship Id="rId54" Type="http://schemas.openxmlformats.org/officeDocument/2006/relationships/image" Target="media/image45.png"/><Relationship Id="rId62" Type="http://schemas.openxmlformats.org/officeDocument/2006/relationships/image" Target="media/image53.png"/><Relationship Id="rId70" Type="http://schemas.openxmlformats.org/officeDocument/2006/relationships/hyperlink" Target="https://youtu.be/fQ6pFZkCKK0" TargetMode="External"/><Relationship Id="rId7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7.png"/><Relationship Id="rId49" Type="http://schemas.openxmlformats.org/officeDocument/2006/relationships/image" Target="media/image40.png"/><Relationship Id="rId57" Type="http://schemas.openxmlformats.org/officeDocument/2006/relationships/image" Target="media/image48.png"/><Relationship Id="rId10" Type="http://schemas.openxmlformats.org/officeDocument/2006/relationships/image" Target="media/image1.png"/><Relationship Id="rId31" Type="http://schemas.openxmlformats.org/officeDocument/2006/relationships/image" Target="media/image22.png"/><Relationship Id="rId44" Type="http://schemas.openxmlformats.org/officeDocument/2006/relationships/image" Target="media/image35.png"/><Relationship Id="rId52" Type="http://schemas.openxmlformats.org/officeDocument/2006/relationships/image" Target="media/image43.png"/><Relationship Id="rId60" Type="http://schemas.openxmlformats.org/officeDocument/2006/relationships/image" Target="media/image51.png"/><Relationship Id="rId65" Type="http://schemas.openxmlformats.org/officeDocument/2006/relationships/image" Target="media/image56.png"/><Relationship Id="rId73" Type="http://schemas.openxmlformats.org/officeDocument/2006/relationships/hyperlink" Target="https://youtu.be/n0r1lpiwNZI" TargetMode="External"/><Relationship Id="rId4" Type="http://schemas.openxmlformats.org/officeDocument/2006/relationships/settings" Target="settings.xml"/><Relationship Id="rId9" Type="http://schemas.openxmlformats.org/officeDocument/2006/relationships/footer" Target="footer2.xml"/><Relationship Id="rId13" Type="http://schemas.openxmlformats.org/officeDocument/2006/relationships/image" Target="media/image4.png"/><Relationship Id="rId18" Type="http://schemas.openxmlformats.org/officeDocument/2006/relationships/image" Target="media/image9.png"/><Relationship Id="rId39" Type="http://schemas.openxmlformats.org/officeDocument/2006/relationships/image" Target="media/image30.png"/><Relationship Id="rId34" Type="http://schemas.openxmlformats.org/officeDocument/2006/relationships/image" Target="media/image25.png"/><Relationship Id="rId50" Type="http://schemas.openxmlformats.org/officeDocument/2006/relationships/image" Target="media/image41.png"/><Relationship Id="rId55" Type="http://schemas.openxmlformats.org/officeDocument/2006/relationships/image" Target="media/image46.png"/><Relationship Id="rId76"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hyperlink" Target="https://youtu.be/eeOZ_xX-g8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b:Source>
    <b:Tag>Bro13</b:Tag>
    <b:SourceType>Book</b:SourceType>
    <b:Guid>{0E8E1C55-CD02-4B49-AB65-6266005F3C21}</b:Guid>
    <b:Title>The Musical Work of Nadia Boulanger: Performing Past and Future Between the Wars</b:Title>
    <b:Year>2013</b:Year>
    <b:Author>
      <b:Author>
        <b:NameList>
          <b:Person>
            <b:Last>Brooks</b:Last>
            <b:First>Jeanice</b:First>
          </b:Person>
        </b:NameList>
      </b:Author>
    </b:Author>
    <b:City>Cambridge</b:City>
    <b:Publisher>Cambridge University Press</b:Publisher>
    <b:RefOrder>1</b:RefOrder>
  </b:Source>
  <b:Source>
    <b:Tag>Nad09</b:Tag>
    <b:SourceType>DocumentFromInternetSite</b:SourceType>
    <b:Guid>{E8C91FAB-4086-D74D-B68D-4238EE611286}</b:Guid>
    <b:Title>Chanson</b:Title>
    <b:Year>1909</b:Year>
    <b:Author>
      <b:Author>
        <b:NameList>
          <b:Person>
            <b:Last>Boulanger</b:Last>
            <b:First>Nadia</b:First>
          </b:Person>
          <b:Person>
            <b:Last>Delaquys</b:Last>
            <b:First>Georges</b:First>
          </b:Person>
        </b:NameList>
      </b:Author>
    </b:Author>
    <b:InternetSiteTitle>IMSLP</b:InternetSiteTitle>
    <b:URL>https://imslp.org/wiki/Chanson_(Boulanger%2C_Nadia)</b:URL>
    <b:RefOrder>2</b:RefOrder>
  </b:Source>
  <b:Source>
    <b:Tag>Bou09</b:Tag>
    <b:SourceType>DocumentFromInternetSite</b:SourceType>
    <b:Guid>{CA1AC69D-9932-5742-AF5C-367E7D4A64C4}</b:Guid>
    <b:Author>
      <b:Author>
        <b:NameList>
          <b:Person>
            <b:Last>Boulanger</b:Last>
            <b:First>Nadia</b:First>
          </b:Person>
          <b:Person>
            <b:Last>Maeterlinck</b:Last>
            <b:First>Maurice</b:First>
          </b:Person>
        </b:NameList>
      </b:Author>
    </b:Author>
    <b:Title>Cantique</b:Title>
    <b:InternetSiteTitle>IMSLP</b:InternetSiteTitle>
    <b:URL>https://imslp.org/wiki/Cantique_(Boulanger%2C_Nadia)</b:URL>
    <b:Year>1909</b:Year>
    <b:RefOrder>3</b:RefOrder>
  </b:Source>
  <b:Source>
    <b:Tag>Bou22</b:Tag>
    <b:SourceType>DocumentFromInternetSite</b:SourceType>
    <b:Guid>{12EEA950-6A04-C147-9F45-A38D35D8B130}</b:Guid>
    <b:Author>
      <b:Author>
        <b:NameList>
          <b:Person>
            <b:Last>Boulanger</b:Last>
            <b:First>Nadia</b:First>
          </b:Person>
          <b:Person>
            <b:Last>Mauclair</b:Last>
            <b:First>Camille</b:First>
          </b:Person>
        </b:NameList>
      </b:Author>
    </b:Author>
    <b:Title>Au Bord de la Route</b:Title>
    <b:InternetSiteTitle>IMSLP</b:InternetSiteTitle>
    <b:URL>https://imslp.org/wiki/Au_bord_de_la_route_(Boulanger%2C_Nadia)</b:URL>
    <b:Year>1922</b:Year>
    <b:RefOrder>4</b:RefOrder>
  </b:Source>
  <b:Source>
    <b:Tag>Bou06</b:Tag>
    <b:SourceType>DocumentFromInternetSite</b:SourceType>
    <b:Guid>{D882E6AC-006A-9245-B0D7-75D4C1782038}</b:Guid>
    <b:Title>Élégie</b:Title>
    <b:InternetSiteTitle>IMSLP</b:InternetSiteTitle>
    <b:URL>https://imslp.org/wiki/%C3%89l%C3%A9gie_(Boulanger%2C_Nadia)</b:URL>
    <b:Year>1906</b:Year>
    <b:Author>
      <b:Author>
        <b:NameList>
          <b:Person>
            <b:Last>Boulanger</b:Last>
            <b:First>Nadia</b:First>
          </b:Person>
          <b:Person>
            <b:Last>Samain</b:Last>
            <b:First>Albert</b:First>
          </b:Person>
        </b:NameList>
      </b:Author>
    </b:Author>
    <b:RefOrder>5</b:RefOrder>
  </b:Source>
  <b:Source>
    <b:Tag>Bou221</b:Tag>
    <b:SourceType>DocumentFromInternetSite</b:SourceType>
    <b:Guid>{868AF661-5AFE-644D-9687-03BC6CE1E81F}</b:Guid>
    <b:Author>
      <b:Author>
        <b:NameList>
          <b:Person>
            <b:Last>Boulanger</b:Last>
            <b:First>Nadi</b:First>
          </b:Person>
          <b:Person>
            <b:Last>Mauclair</b:Last>
            <b:First>Camille</b:First>
          </b:Person>
        </b:NameList>
      </b:Author>
    </b:Author>
    <b:Title>Elle à vendu mon cœur</b:Title>
    <b:InternetSiteTitle>IMSLP</b:InternetSiteTitle>
    <b:URL>https://imslp.org/wiki/Elle_%C3%A0_vendu_mon_c%C5%93ur_(Boulanger%2C_Nadia)</b:URL>
    <b:Year>1922</b:Year>
    <b:RefOrder>6</b:RefOrder>
  </b:Source>
  <b:Source>
    <b:Tag>Cal02</b:Tag>
    <b:SourceType>JournalArticle</b:SourceType>
    <b:Guid>{7078ABC8-E4BD-9A42-91C4-31ABBC06E58E}</b:Guid>
    <b:Title>Call for Papers: Nadia Boulanger and American Music</b:Title>
    <b:JournalName>Music Theory Online</b:JournalName>
    <b:Year>2002</b:Year>
    <b:Publisher>Chicago: Society for Music Theory</b:Publisher>
    <b:Month>November</b:Month>
    <b:Day>10</b:Day>
    <b:Volume>8</b:Volume>
    <b:RefOrder>7</b:RefOrder>
  </b:Source>
  <b:Source>
    <b:Tag>Dia98</b:Tag>
    <b:SourceType>Book</b:SourceType>
    <b:Guid>{0FE104F7-00E9-CE43-B3D0-DDEDBE129DBA}</b:Guid>
    <b:Author>
      <b:Author>
        <b:NameList>
          <b:Person>
            <b:Last>DeVries</b:Last>
            <b:First>Diane</b:First>
          </b:Person>
        </b:NameList>
      </b:Author>
    </b:Author>
    <b:Title>The Pedagogical Influence of Nadia Boulanger on the Works of Her Female Students: An Analysis of Selected Compositions</b:Title>
    <b:Year>1998</b:Year>
    <b:City>Ann Arbor</b:City>
    <b:Publisher>ProQuest Dissertations</b:Publisher>
    <b:RefOrder>8</b:RefOrder>
  </b:Source>
  <b:Source>
    <b:Tag>Kim15</b:Tag>
    <b:SourceType>Book</b:SourceType>
    <b:Guid>{7DD83631-08C8-5E4E-A689-D18CAA4B518D}</b:Guid>
    <b:Author>
      <b:Author>
        <b:NameList>
          <b:Person>
            <b:Last>Francis</b:Last>
            <b:First>Kimberly</b:First>
          </b:Person>
        </b:NameList>
      </b:Author>
    </b:Author>
    <b:Title>Teaching Stravinsky: Nadia Boulanger and the Consecration of a Modernist Icon</b:Title>
    <b:City>New York</b:City>
    <b:Publisher>Oxford University Press</b:Publisher>
    <b:Year>2015</b:Year>
    <b:RefOrder>9</b:RefOrder>
  </b:Source>
  <b:Source>
    <b:Tag>Fra20</b:Tag>
    <b:SourceType>Book</b:SourceType>
    <b:Guid>{4556DEE1-0639-764B-A5DE-1972A6758F91}</b:Guid>
    <b:Title>Nadia Boulanger: Thoughts on Music / Edited and Translated by Jeanice Brooks and Kimberly Francis</b:Title>
    <b:Publisher>Eastman Studies in Music</b:Publisher>
    <b:Year>2020</b:Year>
    <b:Author>
      <b:Author>
        <b:NameList>
          <b:Person>
            <b:Last>Francis</b:Last>
            <b:First>Kimberly</b:First>
          </b:Person>
          <b:Person>
            <b:Last>Brooks</b:Last>
            <b:First>Jeanice</b:First>
          </b:Person>
        </b:NameList>
      </b:Author>
    </b:Author>
    <b:RefOrder>10</b:RefOrder>
  </b:Source>
  <b:Source>
    <b:Tag>Fra11</b:Tag>
    <b:SourceType>JournalArticle</b:SourceType>
    <b:Guid>{50ECD6E2-5A3E-D840-A2FD-631738FF316D}</b:Guid>
    <b:Title>A Most Unsuccessful Project: Nadia Boulanger, Igor Stravinsky, and the Symphony in C, 1939-45.</b:Title>
    <b:Year>2011</b:Year>
    <b:Author>
      <b:Author>
        <b:NameList>
          <b:Person>
            <b:Last>Francis</b:Last>
            <b:First>Kimberly</b:First>
          </b:Person>
        </b:NameList>
      </b:Author>
    </b:Author>
    <b:JournalName>The Musical Quarterly</b:JournalName>
    <b:Pages>234-270</b:Pages>
    <b:Volume>94</b:Volume>
    <b:Issue>1</b:Issue>
    <b:RefOrder>11</b:RefOrder>
  </b:Source>
  <b:Source>
    <b:Tag>Fra10</b:Tag>
    <b:SourceType>JournalArticle</b:SourceType>
    <b:Guid>{B3525714-C7D2-D042-B70F-24F3F7B9E660}</b:Guid>
    <b:Author>
      <b:Author>
        <b:NameList>
          <b:Person>
            <b:Last>Francis</b:Last>
            <b:First>Kimberly</b:First>
          </b:Person>
        </b:NameList>
      </b:Author>
    </b:Author>
    <b:Title>A Dialogue Begins: Nadia Boulanger, Igor Stravinsky, and the Symphonie De Psaumes</b:Title>
    <b:JournalName>Women &amp; Music</b:JournalName>
    <b:Year>2010</b:Year>
    <b:Pages>22-44</b:Pages>
    <b:City>Washington D.C.</b:City>
    <b:Volume>14</b:Volume>
    <b:Issue>1</b:Issue>
    <b:RefOrder>12</b:RefOrder>
  </b:Source>
  <b:Source>
    <b:Tag>Wen04</b:Tag>
    <b:SourceType>Book</b:SourceType>
    <b:Guid>{F83CE5F7-E2CA-DC4E-B8F7-0839D7A8316C}</b:Guid>
    <b:Author>
      <b:Author>
        <b:NameList>
          <b:Person>
            <b:Last>McCallum</b:Last>
            <b:First>Wendy</b:First>
          </b:Person>
        </b:NameList>
      </b:Author>
    </b:Author>
    <b:Title>Pedagogical Style and Influence of Nadia Boulanger on Music for Wind Symphony, an Analysis of Three Works by Her Students: Copland, Bassett, and Grantham</b:Title>
    <b:Year>2004</b:Year>
    <b:Publisher>University of North Texas</b:Publisher>
    <b:City>Denton</b:City>
    <b:RefOrder>13</b:RefOrder>
  </b:Source>
  <b:Source>
    <b:Tag>Mon85</b:Tag>
    <b:SourceType>Book</b:SourceType>
    <b:Guid>{07357E9B-35D3-AB44-8AC5-A12C28704772}</b:Guid>
    <b:Title>Mademoiselle: Conversations with Nadia Boulanger</b:Title>
    <b:City>Manchester</b:City>
    <b:Publisher>Carcanet Press Limited</b:Publisher>
    <b:Year>1985</b:Year>
    <b:Author>
      <b:Author>
        <b:NameList>
          <b:Person>
            <b:Last>Monsaingeon</b:Last>
            <b:First>Bruno</b:First>
          </b:Person>
          <b:Person>
            <b:Last>translation by Marsack</b:Last>
            <b:First>Robyn</b:First>
          </b:Person>
        </b:NameList>
      </b:Author>
    </b:Author>
    <b:RefOrder>14</b:RefOrder>
  </b:Source>
  <b:Source>
    <b:Tag>Pot99</b:Tag>
    <b:SourceType>JournalArticle</b:SourceType>
    <b:Guid>{DD67A137-9972-FC4D-8671-D3B6A4ADFEC9}</b:Guid>
    <b:Author>
      <b:Author>
        <b:NameList>
          <b:Person>
            <b:Last>Potter</b:Last>
            <b:First>Caroline</b:First>
          </b:Person>
        </b:NameList>
      </b:Author>
    </b:Author>
    <b:Title>Reviews of Books: "Nadia Boulanger: A Life in Music" by Léonie Rosenstiel</b:Title>
    <b:JournalName>Music &amp; Letters</b:JournalName>
    <b:Year>1999</b:Year>
    <b:Pages>315-317</b:Pages>
    <b:Volume>80</b:Volume>
    <b:Issue>2</b:Issue>
    <b:RefOrder>15</b:RefOrder>
  </b:Source>
  <b:Source>
    <b:Tag>Car00</b:Tag>
    <b:SourceType>JournalArticle</b:SourceType>
    <b:Guid>{F49CF57A-9230-5140-A355-3AE8B23EA6A4}</b:Guid>
    <b:Title>Nadia Boulanger’s and Raoul Pugno’s La Ville Morte</b:Title>
    <b:JournalName>Opera Quarterly</b:JournalName>
    <b:Year>2000</b:Year>
    <b:Pages>397-406</b:Pages>
    <b:Author>
      <b:Author>
        <b:NameList>
          <b:Person>
            <b:Last>Potter</b:Last>
            <b:First>Caroline</b:First>
          </b:Person>
        </b:NameList>
      </b:Author>
    </b:Author>
    <b:Volume>16</b:Volume>
    <b:Issue>3</b:Issue>
    <b:RefOrder>16</b:RefOrder>
  </b:Source>
  <b:Source>
    <b:Tag>Pot01</b:Tag>
    <b:SourceType>InternetSite</b:SourceType>
    <b:Guid>{9B2F507C-E0D3-6E4D-A7DD-62AC6963742A}</b:Guid>
    <b:Title>Nadia Boulanger</b:Title>
    <b:Year>2001</b:Year>
    <b:Month>January</b:Month>
    <b:Day>20</b:Day>
    <b:Author>
      <b:Author>
        <b:NameList>
          <b:Person>
            <b:Last>Potter</b:Last>
            <b:First>Caroline</b:First>
          </b:Person>
        </b:NameList>
      </b:Author>
    </b:Author>
    <b:InternetSiteTitle>Grove Music Online</b:InternetSiteTitle>
    <b:URL>https://doi-org.ezproxy.lib.ou.edu/10.1093/gmo/9781561592630.article.03705</b:URL>
    <b:YearAccessed>2021</b:YearAccessed>
    <b:MonthAccessed>April</b:MonthAccessed>
    <b:RefOrder>17</b:RefOrder>
  </b:Source>
  <b:Source>
    <b:Tag>Pot06</b:Tag>
    <b:SourceType>Book</b:SourceType>
    <b:Guid>{BD08F57A-6B51-3144-B349-BE24DCF948FC}</b:Guid>
    <b:Title>Nadia and Lili Boulanger</b:Title>
    <b:Year>2006</b:Year>
    <b:Author>
      <b:Author>
        <b:NameList>
          <b:Person>
            <b:Last>Potter</b:Last>
            <b:First>Caroline</b:First>
          </b:Person>
        </b:NameList>
      </b:Author>
    </b:Author>
    <b:Publisher>Ashgate</b:Publisher>
    <b:RefOrder>18</b:RefOrder>
  </b:Source>
  <b:Source>
    <b:Tag>Yeo14</b:Tag>
    <b:SourceType>JournalArticle</b:SourceType>
    <b:Guid>{FACB8FBB-BAF9-1146-BF84-E02349FFF6FA}</b:Guid>
    <b:Title>Nadia Boulanger et Camille Mauclair</b:Title>
    <b:Year>2014</b:Year>
    <b:Month>June</b:Month>
    <b:Author>
      <b:Author>
        <b:NameList>
          <b:Person>
            <b:Last>Yeoland</b:Last>
            <b:First>Rosemary</b:First>
          </b:Person>
        </b:NameList>
      </b:Author>
    </b:Author>
    <b:JournalName>International Review of the Aesthetics and Sociology of Music </b:JournalName>
    <b:Pages>63-76</b:Pages>
    <b:Publisher>Croatian Musicological Society</b:Publisher>
    <b:Volume>45</b:Volume>
    <b:Issue>1</b:Issue>
    <b:RefOrder>19</b:RefOrder>
  </b:Source>
  <b:Source>
    <b:Tag>Ale17</b:Tag>
    <b:SourceType>Book</b:SourceType>
    <b:Guid>{8B277FB3-F0F8-9841-A2E0-0073CF2A9AD2}</b:Guid>
    <b:Title>Unknown Music of Nadia Boulanger</b:Title>
    <b:Year>2017</b:Year>
    <b:City>Sonoma</b:City>
    <b:Publisher>Delos Productions, Liner notes</b:Publisher>
    <b:Author>
      <b:Author>
        <b:NameList>
          <b:Person>
            <b:Last>Laederich</b:Last>
            <b:First>Alexandra</b:First>
          </b:Person>
        </b:NameList>
      </b:Author>
      <b:Composer>
        <b:NameList>
          <b:Person>
            <b:Last>B</b:Last>
            <b:First>Nadia</b:First>
          </b:Person>
        </b:NameList>
      </b:Composer>
    </b:Author>
    <b:StateProvince>CA</b:StateProvince>
    <b:CountryRegion>US</b:CountryRegion>
    <b:Medium>CD Liner</b:Medium>
    <b:RefOrder>20</b:RefOrder>
  </b:Source>
</b:Sources>
</file>

<file path=customXml/itemProps1.xml><?xml version="1.0" encoding="utf-8"?>
<ds:datastoreItem xmlns:ds="http://schemas.openxmlformats.org/officeDocument/2006/customXml" ds:itemID="{AA5E76A3-6740-0847-80F2-6244E6A2CA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88</Pages>
  <Words>7680</Words>
  <Characters>43782</Characters>
  <Application>Microsoft Office Word</Application>
  <DocSecurity>0</DocSecurity>
  <Lines>364</Lines>
  <Paragraphs>102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51360</CharactersWithSpaces>
  <SharedDoc>false</SharedDoc>
  <HLinks>
    <vt:vector size="30" baseType="variant">
      <vt:variant>
        <vt:i4>6225928</vt:i4>
      </vt:variant>
      <vt:variant>
        <vt:i4>237</vt:i4>
      </vt:variant>
      <vt:variant>
        <vt:i4>0</vt:i4>
      </vt:variant>
      <vt:variant>
        <vt:i4>5</vt:i4>
      </vt:variant>
      <vt:variant>
        <vt:lpwstr>https://youtu.be/n0r1lpiwNZI</vt:lpwstr>
      </vt:variant>
      <vt:variant>
        <vt:lpwstr/>
      </vt:variant>
      <vt:variant>
        <vt:i4>1179650</vt:i4>
      </vt:variant>
      <vt:variant>
        <vt:i4>234</vt:i4>
      </vt:variant>
      <vt:variant>
        <vt:i4>0</vt:i4>
      </vt:variant>
      <vt:variant>
        <vt:i4>5</vt:i4>
      </vt:variant>
      <vt:variant>
        <vt:lpwstr>https://youtu.be/nr9SzrxPaug</vt:lpwstr>
      </vt:variant>
      <vt:variant>
        <vt:lpwstr/>
      </vt:variant>
      <vt:variant>
        <vt:i4>6291462</vt:i4>
      </vt:variant>
      <vt:variant>
        <vt:i4>231</vt:i4>
      </vt:variant>
      <vt:variant>
        <vt:i4>0</vt:i4>
      </vt:variant>
      <vt:variant>
        <vt:i4>5</vt:i4>
      </vt:variant>
      <vt:variant>
        <vt:lpwstr>https://youtu.be/eeOZ_xX-g8k</vt:lpwstr>
      </vt:variant>
      <vt:variant>
        <vt:lpwstr/>
      </vt:variant>
      <vt:variant>
        <vt:i4>4653063</vt:i4>
      </vt:variant>
      <vt:variant>
        <vt:i4>228</vt:i4>
      </vt:variant>
      <vt:variant>
        <vt:i4>0</vt:i4>
      </vt:variant>
      <vt:variant>
        <vt:i4>5</vt:i4>
      </vt:variant>
      <vt:variant>
        <vt:lpwstr>https://youtu.be/fQ6pFZkCKK0</vt:lpwstr>
      </vt:variant>
      <vt:variant>
        <vt:lpwstr/>
      </vt:variant>
      <vt:variant>
        <vt:i4>131094</vt:i4>
      </vt:variant>
      <vt:variant>
        <vt:i4>225</vt:i4>
      </vt:variant>
      <vt:variant>
        <vt:i4>0</vt:i4>
      </vt:variant>
      <vt:variant>
        <vt:i4>5</vt:i4>
      </vt:variant>
      <vt:variant>
        <vt:lpwstr>https://youtu.be/OLheqEdWeY4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Marvel, David W.</dc:creator>
  <cp:keywords/>
  <dc:description/>
  <cp:lastModifiedBy>Marvel, David W.</cp:lastModifiedBy>
  <cp:revision>2</cp:revision>
  <cp:lastPrinted>2021-11-30T06:09:00Z</cp:lastPrinted>
  <dcterms:created xsi:type="dcterms:W3CDTF">2021-12-08T04:15:00Z</dcterms:created>
  <dcterms:modified xsi:type="dcterms:W3CDTF">2021-12-08T04:15:00Z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_documentId">
    <vt:lpwstr>documentId_5231</vt:lpwstr>
  </property>
  <property fmtid="{D5CDD505-2E9C-101B-9397-08002B2CF9AE}" pid="3" name="grammarly_documentContext">
    <vt:lpwstr>{"goals":[],"domain":"general","emotions":[],"dialect":"american"}</vt:lpwstr>
  </property>
</Properties>
</file>