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063DE" w14:textId="16D1A3AE"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UNIVERSITY OF OKLAHOMA </w:t>
      </w:r>
    </w:p>
    <w:p w14:paraId="0380F9B8" w14:textId="40F4151D"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GRADUATE COLLEGE</w:t>
      </w:r>
    </w:p>
    <w:p w14:paraId="6EDAD8CE" w14:textId="1A0AC981" w:rsidR="006D5F14" w:rsidRPr="00EF528E" w:rsidRDefault="006D5F14" w:rsidP="00A202DC">
      <w:pPr>
        <w:spacing w:after="0" w:line="480" w:lineRule="auto"/>
        <w:ind w:firstLine="720"/>
        <w:jc w:val="center"/>
        <w:rPr>
          <w:rFonts w:ascii="Times New Roman" w:hAnsi="Times New Roman" w:cs="Times New Roman"/>
          <w:sz w:val="24"/>
          <w:szCs w:val="24"/>
        </w:rPr>
      </w:pPr>
    </w:p>
    <w:p w14:paraId="2AE12CA9" w14:textId="744E6B0E" w:rsidR="006D5F14" w:rsidRPr="00EF528E" w:rsidRDefault="006D5F14" w:rsidP="00A202DC">
      <w:pPr>
        <w:spacing w:after="0" w:line="480" w:lineRule="auto"/>
        <w:ind w:firstLine="720"/>
        <w:jc w:val="center"/>
        <w:rPr>
          <w:rFonts w:ascii="Times New Roman" w:hAnsi="Times New Roman" w:cs="Times New Roman"/>
          <w:sz w:val="24"/>
          <w:szCs w:val="24"/>
        </w:rPr>
      </w:pPr>
    </w:p>
    <w:p w14:paraId="7F6DDBF6" w14:textId="1A86D9BD" w:rsidR="006D5F14" w:rsidRPr="00EF528E" w:rsidRDefault="006D5F14" w:rsidP="00A202DC">
      <w:pPr>
        <w:spacing w:after="0" w:line="480" w:lineRule="auto"/>
        <w:ind w:firstLine="720"/>
        <w:jc w:val="center"/>
        <w:rPr>
          <w:rFonts w:ascii="Times New Roman" w:hAnsi="Times New Roman" w:cs="Times New Roman"/>
          <w:sz w:val="24"/>
          <w:szCs w:val="24"/>
        </w:rPr>
      </w:pPr>
    </w:p>
    <w:p w14:paraId="425BDB10" w14:textId="547AF5B7" w:rsidR="006D5F14" w:rsidRPr="00EF528E" w:rsidRDefault="006D5F14" w:rsidP="00A202DC">
      <w:pPr>
        <w:spacing w:after="0" w:line="480" w:lineRule="auto"/>
        <w:ind w:firstLine="720"/>
        <w:jc w:val="center"/>
        <w:rPr>
          <w:rFonts w:ascii="Times New Roman" w:hAnsi="Times New Roman" w:cs="Times New Roman"/>
          <w:sz w:val="24"/>
          <w:szCs w:val="24"/>
        </w:rPr>
      </w:pPr>
    </w:p>
    <w:p w14:paraId="1771F7E0" w14:textId="348F5E1F" w:rsidR="006D5F14" w:rsidRPr="00EF528E" w:rsidRDefault="00011EA8"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PROCEDURAL</w:t>
      </w:r>
      <w:r w:rsidR="006D5F14" w:rsidRPr="00EF528E">
        <w:rPr>
          <w:rFonts w:ascii="Times New Roman" w:hAnsi="Times New Roman" w:cs="Times New Roman"/>
          <w:sz w:val="24"/>
          <w:szCs w:val="24"/>
        </w:rPr>
        <w:t xml:space="preserve"> FEMINISM</w:t>
      </w:r>
      <w:r w:rsidRPr="00EF528E">
        <w:rPr>
          <w:rFonts w:ascii="Times New Roman" w:hAnsi="Times New Roman" w:cs="Times New Roman"/>
          <w:sz w:val="24"/>
          <w:szCs w:val="24"/>
        </w:rPr>
        <w:t xml:space="preserve"> AND SLOW ARGUMENT</w:t>
      </w:r>
      <w:r w:rsidR="006D5F14" w:rsidRPr="00EF528E">
        <w:rPr>
          <w:rFonts w:ascii="Times New Roman" w:hAnsi="Times New Roman" w:cs="Times New Roman"/>
          <w:sz w:val="24"/>
          <w:szCs w:val="24"/>
        </w:rPr>
        <w:t xml:space="preserve">: </w:t>
      </w:r>
    </w:p>
    <w:p w14:paraId="0C314932" w14:textId="55ADAAB0" w:rsidR="006D5F14" w:rsidRPr="00EF528E" w:rsidRDefault="00011EA8"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THE VALUE OF LISTENING</w:t>
      </w:r>
      <w:r w:rsidR="006D5F14" w:rsidRPr="00EF528E">
        <w:rPr>
          <w:rFonts w:ascii="Times New Roman" w:hAnsi="Times New Roman" w:cs="Times New Roman"/>
          <w:sz w:val="24"/>
          <w:szCs w:val="24"/>
        </w:rPr>
        <w:t xml:space="preserve"> IN FIRST-YEAR COMPOSITION </w:t>
      </w:r>
    </w:p>
    <w:p w14:paraId="6024B93A" w14:textId="5397FC0A" w:rsidR="006D5F14" w:rsidRPr="00EF528E" w:rsidRDefault="006D5F14" w:rsidP="00A202DC">
      <w:pPr>
        <w:spacing w:after="0" w:line="480" w:lineRule="auto"/>
        <w:ind w:firstLine="720"/>
        <w:jc w:val="center"/>
        <w:rPr>
          <w:rFonts w:ascii="Times New Roman" w:hAnsi="Times New Roman" w:cs="Times New Roman"/>
          <w:sz w:val="24"/>
          <w:szCs w:val="24"/>
        </w:rPr>
      </w:pPr>
    </w:p>
    <w:p w14:paraId="08ACE6AD" w14:textId="7E355B6F" w:rsidR="006D5F14" w:rsidRPr="00EF528E" w:rsidRDefault="006D5F14" w:rsidP="00A202DC">
      <w:pPr>
        <w:spacing w:after="0" w:line="480" w:lineRule="auto"/>
        <w:ind w:firstLine="720"/>
        <w:jc w:val="center"/>
        <w:rPr>
          <w:rFonts w:ascii="Times New Roman" w:hAnsi="Times New Roman" w:cs="Times New Roman"/>
          <w:sz w:val="24"/>
          <w:szCs w:val="24"/>
        </w:rPr>
      </w:pPr>
    </w:p>
    <w:p w14:paraId="6001B9D8" w14:textId="305D7615" w:rsidR="006D5F14" w:rsidRPr="00EF528E" w:rsidRDefault="006D5F14" w:rsidP="00A202DC">
      <w:pPr>
        <w:spacing w:after="0" w:line="480" w:lineRule="auto"/>
        <w:ind w:firstLine="720"/>
        <w:jc w:val="center"/>
        <w:rPr>
          <w:rFonts w:ascii="Times New Roman" w:hAnsi="Times New Roman" w:cs="Times New Roman"/>
          <w:sz w:val="24"/>
          <w:szCs w:val="24"/>
        </w:rPr>
      </w:pPr>
    </w:p>
    <w:p w14:paraId="0C87BF20" w14:textId="3327EA3F"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A THESIS</w:t>
      </w:r>
    </w:p>
    <w:p w14:paraId="1D5250ED" w14:textId="4BD2B4E9"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SUBMITTED TO THE GRADUATE FACULTY</w:t>
      </w:r>
    </w:p>
    <w:p w14:paraId="6D731CF1" w14:textId="39BC5637"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in partial fulfillment of the requirements for the</w:t>
      </w:r>
    </w:p>
    <w:p w14:paraId="094460EA" w14:textId="582504D1" w:rsidR="006D5F14" w:rsidRPr="00EF528E" w:rsidRDefault="006D5F14"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Degree of</w:t>
      </w:r>
    </w:p>
    <w:p w14:paraId="1F36AA68" w14:textId="1B9D8556" w:rsidR="006D5F14" w:rsidRPr="00EF528E" w:rsidRDefault="00A202DC" w:rsidP="00A202DC">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MASTER</w:t>
      </w:r>
      <w:r w:rsidR="006D5F14" w:rsidRPr="00EF528E">
        <w:rPr>
          <w:rFonts w:ascii="Times New Roman" w:hAnsi="Times New Roman" w:cs="Times New Roman"/>
          <w:sz w:val="24"/>
          <w:szCs w:val="24"/>
        </w:rPr>
        <w:t xml:space="preserve"> OF ARTS</w:t>
      </w:r>
    </w:p>
    <w:p w14:paraId="051106AB" w14:textId="768419BD" w:rsidR="00A202DC" w:rsidRPr="00EF528E" w:rsidRDefault="00A202DC" w:rsidP="00A202DC">
      <w:pPr>
        <w:spacing w:after="0" w:line="480" w:lineRule="auto"/>
        <w:ind w:firstLine="720"/>
        <w:jc w:val="center"/>
        <w:rPr>
          <w:rFonts w:ascii="Times New Roman" w:hAnsi="Times New Roman" w:cs="Times New Roman"/>
          <w:sz w:val="24"/>
          <w:szCs w:val="24"/>
        </w:rPr>
      </w:pPr>
    </w:p>
    <w:p w14:paraId="44DC51FC" w14:textId="2997A32E" w:rsidR="00A202DC" w:rsidRPr="00EF528E" w:rsidRDefault="00A202DC" w:rsidP="00A202DC">
      <w:pPr>
        <w:spacing w:after="0" w:line="480" w:lineRule="auto"/>
        <w:ind w:firstLine="720"/>
        <w:jc w:val="center"/>
        <w:rPr>
          <w:rFonts w:ascii="Times New Roman" w:hAnsi="Times New Roman" w:cs="Times New Roman"/>
          <w:sz w:val="24"/>
          <w:szCs w:val="24"/>
        </w:rPr>
      </w:pPr>
    </w:p>
    <w:p w14:paraId="395BE4FE" w14:textId="1818F9CA" w:rsidR="00A202DC" w:rsidRPr="00EF528E" w:rsidRDefault="00A202DC" w:rsidP="00A202DC">
      <w:pPr>
        <w:spacing w:after="0" w:line="480" w:lineRule="auto"/>
        <w:ind w:firstLine="720"/>
        <w:jc w:val="center"/>
        <w:rPr>
          <w:rFonts w:ascii="Times New Roman" w:hAnsi="Times New Roman" w:cs="Times New Roman"/>
          <w:sz w:val="24"/>
          <w:szCs w:val="24"/>
        </w:rPr>
      </w:pPr>
    </w:p>
    <w:p w14:paraId="25BEB086" w14:textId="77777777" w:rsidR="00011EA8" w:rsidRPr="00EF528E" w:rsidRDefault="00011EA8" w:rsidP="00011EA8">
      <w:pPr>
        <w:spacing w:after="0" w:line="240" w:lineRule="auto"/>
        <w:ind w:firstLine="720"/>
        <w:jc w:val="center"/>
        <w:rPr>
          <w:rFonts w:ascii="Times New Roman" w:hAnsi="Times New Roman" w:cs="Times New Roman"/>
          <w:sz w:val="24"/>
          <w:szCs w:val="24"/>
        </w:rPr>
      </w:pPr>
    </w:p>
    <w:p w14:paraId="13782CFA" w14:textId="77777777" w:rsidR="00011EA8" w:rsidRPr="00EF528E" w:rsidRDefault="00011EA8" w:rsidP="00011EA8">
      <w:pPr>
        <w:spacing w:after="0" w:line="240" w:lineRule="auto"/>
        <w:ind w:firstLine="720"/>
        <w:jc w:val="center"/>
        <w:rPr>
          <w:rFonts w:ascii="Times New Roman" w:hAnsi="Times New Roman" w:cs="Times New Roman"/>
          <w:sz w:val="24"/>
          <w:szCs w:val="24"/>
        </w:rPr>
      </w:pPr>
    </w:p>
    <w:p w14:paraId="432D9140" w14:textId="77777777" w:rsidR="00011EA8" w:rsidRPr="00EF528E" w:rsidRDefault="00011EA8" w:rsidP="00011EA8">
      <w:pPr>
        <w:spacing w:after="0" w:line="240" w:lineRule="auto"/>
        <w:ind w:firstLine="720"/>
        <w:jc w:val="center"/>
        <w:rPr>
          <w:rFonts w:ascii="Times New Roman" w:hAnsi="Times New Roman" w:cs="Times New Roman"/>
          <w:sz w:val="24"/>
          <w:szCs w:val="24"/>
        </w:rPr>
      </w:pPr>
    </w:p>
    <w:p w14:paraId="5675852F" w14:textId="77777777" w:rsidR="00011EA8" w:rsidRPr="00EF528E" w:rsidRDefault="00011EA8" w:rsidP="00011EA8">
      <w:pPr>
        <w:spacing w:after="0" w:line="240" w:lineRule="auto"/>
        <w:ind w:firstLine="720"/>
        <w:jc w:val="center"/>
        <w:rPr>
          <w:rFonts w:ascii="Times New Roman" w:hAnsi="Times New Roman" w:cs="Times New Roman"/>
          <w:sz w:val="24"/>
          <w:szCs w:val="24"/>
        </w:rPr>
      </w:pPr>
    </w:p>
    <w:p w14:paraId="11336FA9" w14:textId="462A0E5B" w:rsidR="00A202DC" w:rsidRPr="00EF528E" w:rsidRDefault="00A202DC"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By </w:t>
      </w:r>
    </w:p>
    <w:p w14:paraId="64B9E25F" w14:textId="048344A9" w:rsidR="00A202DC" w:rsidRPr="00EF528E" w:rsidRDefault="00A202DC"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CASSANDRA WOODY</w:t>
      </w:r>
    </w:p>
    <w:p w14:paraId="3AEDBB52" w14:textId="32380038" w:rsidR="00A202DC" w:rsidRPr="00EF528E" w:rsidRDefault="00A202DC"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Norman, Oklahoma </w:t>
      </w:r>
    </w:p>
    <w:p w14:paraId="296D2FCC" w14:textId="466ED680" w:rsidR="00A202DC" w:rsidRPr="00EF528E" w:rsidRDefault="00A202DC"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2017</w:t>
      </w:r>
    </w:p>
    <w:p w14:paraId="02330F99" w14:textId="77777777" w:rsidR="00A202DC" w:rsidRPr="00EF528E" w:rsidRDefault="00A202DC" w:rsidP="00A202DC">
      <w:pPr>
        <w:spacing w:after="0" w:line="480" w:lineRule="auto"/>
        <w:ind w:firstLine="720"/>
        <w:jc w:val="center"/>
        <w:rPr>
          <w:rFonts w:ascii="Times New Roman" w:hAnsi="Times New Roman" w:cs="Times New Roman"/>
          <w:sz w:val="24"/>
          <w:szCs w:val="24"/>
        </w:rPr>
      </w:pPr>
    </w:p>
    <w:p w14:paraId="56187DAE" w14:textId="77777777" w:rsidR="00011EA8" w:rsidRPr="00EF528E" w:rsidRDefault="00011EA8"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PROCEDURAL FEMINISM AND SLOW ARGUMENT: </w:t>
      </w:r>
    </w:p>
    <w:p w14:paraId="049A559B" w14:textId="77777777" w:rsidR="00011EA8" w:rsidRPr="00EF528E" w:rsidRDefault="00011EA8" w:rsidP="00011EA8">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THE VALUE OF LISTENING IN FIRST-YEAR COMPOSITION </w:t>
      </w:r>
    </w:p>
    <w:p w14:paraId="5FFEBEE1" w14:textId="696B57E9" w:rsidR="00A202DC" w:rsidRPr="00EF528E" w:rsidRDefault="00A202DC" w:rsidP="00A202DC">
      <w:pPr>
        <w:spacing w:after="0" w:line="240" w:lineRule="auto"/>
        <w:ind w:firstLine="720"/>
        <w:jc w:val="center"/>
        <w:rPr>
          <w:rFonts w:ascii="Times New Roman" w:hAnsi="Times New Roman" w:cs="Times New Roman"/>
          <w:sz w:val="24"/>
          <w:szCs w:val="24"/>
        </w:rPr>
      </w:pPr>
    </w:p>
    <w:p w14:paraId="4CD7604A" w14:textId="5D010F3D" w:rsidR="006D5F14" w:rsidRPr="00EF528E" w:rsidRDefault="006D5F14" w:rsidP="00A202DC">
      <w:pPr>
        <w:spacing w:after="0" w:line="480" w:lineRule="auto"/>
        <w:ind w:firstLine="720"/>
        <w:jc w:val="center"/>
        <w:rPr>
          <w:rFonts w:ascii="Times New Roman" w:hAnsi="Times New Roman" w:cs="Times New Roman"/>
          <w:sz w:val="24"/>
          <w:szCs w:val="24"/>
        </w:rPr>
      </w:pPr>
    </w:p>
    <w:p w14:paraId="0CB28F20" w14:textId="1B116ABE" w:rsidR="00A202DC" w:rsidRPr="00EF528E" w:rsidRDefault="00A202DC" w:rsidP="00A202DC">
      <w:pPr>
        <w:spacing w:after="0" w:line="480" w:lineRule="auto"/>
        <w:ind w:firstLine="720"/>
        <w:jc w:val="center"/>
        <w:rPr>
          <w:rFonts w:ascii="Times New Roman" w:hAnsi="Times New Roman" w:cs="Times New Roman"/>
          <w:sz w:val="24"/>
          <w:szCs w:val="24"/>
        </w:rPr>
      </w:pPr>
    </w:p>
    <w:p w14:paraId="0638BD57" w14:textId="77777777" w:rsidR="00A202DC" w:rsidRPr="00EF528E" w:rsidRDefault="00A202DC" w:rsidP="00A202DC">
      <w:pPr>
        <w:spacing w:after="0" w:line="480" w:lineRule="auto"/>
        <w:ind w:firstLine="720"/>
        <w:jc w:val="center"/>
        <w:rPr>
          <w:rFonts w:ascii="Times New Roman" w:hAnsi="Times New Roman" w:cs="Times New Roman"/>
          <w:sz w:val="24"/>
          <w:szCs w:val="24"/>
        </w:rPr>
      </w:pPr>
    </w:p>
    <w:p w14:paraId="07336CB4" w14:textId="211ADD7A" w:rsidR="00A202DC" w:rsidRPr="00EF528E" w:rsidRDefault="00A202DC" w:rsidP="00A202DC">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xml:space="preserve">A THESIS APPROVED FOR </w:t>
      </w:r>
    </w:p>
    <w:p w14:paraId="1EAF5A61" w14:textId="41EC719E" w:rsidR="00A202DC" w:rsidRPr="00EF528E" w:rsidRDefault="00A202DC" w:rsidP="00A202DC">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THE DEPARTMENT OF ENGLISH</w:t>
      </w:r>
    </w:p>
    <w:p w14:paraId="26CF87F3" w14:textId="38E3816F" w:rsidR="00A202DC" w:rsidRPr="00EF528E" w:rsidRDefault="00A202DC" w:rsidP="00A202DC">
      <w:pPr>
        <w:spacing w:after="0" w:line="240" w:lineRule="auto"/>
        <w:ind w:firstLine="720"/>
        <w:jc w:val="center"/>
        <w:rPr>
          <w:rFonts w:ascii="Times New Roman" w:hAnsi="Times New Roman" w:cs="Times New Roman"/>
          <w:sz w:val="24"/>
          <w:szCs w:val="24"/>
        </w:rPr>
      </w:pPr>
    </w:p>
    <w:p w14:paraId="0AE95F76" w14:textId="5504E223" w:rsidR="00A202DC" w:rsidRPr="00EF528E" w:rsidRDefault="00A202DC" w:rsidP="00A202DC">
      <w:pPr>
        <w:spacing w:after="0" w:line="240" w:lineRule="auto"/>
        <w:ind w:firstLine="720"/>
        <w:jc w:val="center"/>
        <w:rPr>
          <w:rFonts w:ascii="Times New Roman" w:hAnsi="Times New Roman" w:cs="Times New Roman"/>
          <w:sz w:val="24"/>
          <w:szCs w:val="24"/>
        </w:rPr>
      </w:pPr>
    </w:p>
    <w:p w14:paraId="37643EC5" w14:textId="7A81ABBF" w:rsidR="00A202DC" w:rsidRPr="00EF528E" w:rsidRDefault="00A202DC" w:rsidP="00A202DC">
      <w:pPr>
        <w:spacing w:after="0" w:line="240" w:lineRule="auto"/>
        <w:ind w:firstLine="720"/>
        <w:jc w:val="center"/>
        <w:rPr>
          <w:rFonts w:ascii="Times New Roman" w:hAnsi="Times New Roman" w:cs="Times New Roman"/>
          <w:sz w:val="24"/>
          <w:szCs w:val="24"/>
        </w:rPr>
      </w:pPr>
    </w:p>
    <w:p w14:paraId="5BA6CACD" w14:textId="6971F1D6" w:rsidR="00A202DC" w:rsidRPr="00EF528E" w:rsidRDefault="00A202DC" w:rsidP="00A202DC">
      <w:pPr>
        <w:spacing w:after="0" w:line="240" w:lineRule="auto"/>
        <w:ind w:firstLine="720"/>
        <w:jc w:val="center"/>
        <w:rPr>
          <w:rFonts w:ascii="Times New Roman" w:hAnsi="Times New Roman" w:cs="Times New Roman"/>
          <w:sz w:val="24"/>
          <w:szCs w:val="24"/>
        </w:rPr>
      </w:pPr>
    </w:p>
    <w:p w14:paraId="53578877" w14:textId="7ECE4053" w:rsidR="00A202DC" w:rsidRPr="00EF528E" w:rsidRDefault="00A202DC" w:rsidP="00A202DC">
      <w:pPr>
        <w:spacing w:after="0" w:line="240" w:lineRule="auto"/>
        <w:ind w:firstLine="720"/>
        <w:jc w:val="center"/>
        <w:rPr>
          <w:rFonts w:ascii="Times New Roman" w:hAnsi="Times New Roman" w:cs="Times New Roman"/>
          <w:sz w:val="24"/>
          <w:szCs w:val="24"/>
        </w:rPr>
      </w:pPr>
    </w:p>
    <w:p w14:paraId="4986AAC6" w14:textId="38E3F598" w:rsidR="00A202DC" w:rsidRPr="00EF528E" w:rsidRDefault="00A202DC" w:rsidP="00A202DC">
      <w:pPr>
        <w:spacing w:after="0" w:line="240" w:lineRule="auto"/>
        <w:ind w:firstLine="720"/>
        <w:jc w:val="center"/>
        <w:rPr>
          <w:rFonts w:ascii="Times New Roman" w:hAnsi="Times New Roman" w:cs="Times New Roman"/>
          <w:sz w:val="24"/>
          <w:szCs w:val="24"/>
        </w:rPr>
      </w:pPr>
    </w:p>
    <w:p w14:paraId="1C5197F2" w14:textId="67F98920" w:rsidR="00A202DC" w:rsidRPr="00EF528E" w:rsidRDefault="00A202DC" w:rsidP="00A202DC">
      <w:pPr>
        <w:spacing w:after="0" w:line="240" w:lineRule="auto"/>
        <w:ind w:firstLine="720"/>
        <w:jc w:val="center"/>
        <w:rPr>
          <w:rFonts w:ascii="Times New Roman" w:hAnsi="Times New Roman" w:cs="Times New Roman"/>
          <w:sz w:val="24"/>
          <w:szCs w:val="24"/>
        </w:rPr>
      </w:pPr>
    </w:p>
    <w:p w14:paraId="6B0E6C43" w14:textId="01EDA08F" w:rsidR="00A202DC" w:rsidRPr="00EF528E" w:rsidRDefault="00A202DC" w:rsidP="00A202DC">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BY</w:t>
      </w:r>
    </w:p>
    <w:p w14:paraId="143551D6" w14:textId="658C4A60" w:rsidR="00A202DC" w:rsidRPr="00EF528E" w:rsidRDefault="00A202DC" w:rsidP="00A202DC">
      <w:pPr>
        <w:spacing w:after="0" w:line="240" w:lineRule="auto"/>
        <w:ind w:firstLine="720"/>
        <w:jc w:val="center"/>
        <w:rPr>
          <w:rFonts w:ascii="Times New Roman" w:hAnsi="Times New Roman" w:cs="Times New Roman"/>
          <w:sz w:val="24"/>
          <w:szCs w:val="24"/>
        </w:rPr>
      </w:pPr>
    </w:p>
    <w:p w14:paraId="520E3FFB" w14:textId="792924F9" w:rsidR="00A202DC" w:rsidRPr="00EF528E" w:rsidRDefault="00A202DC" w:rsidP="00A202DC">
      <w:pPr>
        <w:spacing w:after="0" w:line="240" w:lineRule="auto"/>
        <w:ind w:firstLine="720"/>
        <w:jc w:val="center"/>
        <w:rPr>
          <w:rFonts w:ascii="Times New Roman" w:hAnsi="Times New Roman" w:cs="Times New Roman"/>
          <w:sz w:val="24"/>
          <w:szCs w:val="24"/>
        </w:rPr>
      </w:pPr>
    </w:p>
    <w:p w14:paraId="3A7C4B1D" w14:textId="674D24AF" w:rsidR="00A202DC" w:rsidRPr="00EF528E" w:rsidRDefault="00A202DC" w:rsidP="00A202DC">
      <w:pPr>
        <w:spacing w:after="0" w:line="240" w:lineRule="auto"/>
        <w:ind w:firstLine="720"/>
        <w:jc w:val="center"/>
        <w:rPr>
          <w:rFonts w:ascii="Times New Roman" w:hAnsi="Times New Roman" w:cs="Times New Roman"/>
          <w:sz w:val="24"/>
          <w:szCs w:val="24"/>
        </w:rPr>
      </w:pPr>
    </w:p>
    <w:p w14:paraId="15853966" w14:textId="7D042148" w:rsidR="00A202DC" w:rsidRPr="00EF528E" w:rsidRDefault="00A202DC" w:rsidP="00A202DC">
      <w:pPr>
        <w:spacing w:after="0" w:line="240" w:lineRule="auto"/>
        <w:ind w:firstLine="720"/>
        <w:jc w:val="center"/>
        <w:rPr>
          <w:rFonts w:ascii="Times New Roman" w:hAnsi="Times New Roman" w:cs="Times New Roman"/>
          <w:sz w:val="24"/>
          <w:szCs w:val="24"/>
        </w:rPr>
      </w:pPr>
    </w:p>
    <w:p w14:paraId="227DC214" w14:textId="38E13D4F" w:rsidR="00A202DC" w:rsidRPr="00EF528E" w:rsidRDefault="00A202DC" w:rsidP="00A202DC">
      <w:pPr>
        <w:spacing w:after="0" w:line="240" w:lineRule="auto"/>
        <w:ind w:firstLine="720"/>
        <w:jc w:val="center"/>
        <w:rPr>
          <w:rFonts w:ascii="Times New Roman" w:hAnsi="Times New Roman" w:cs="Times New Roman"/>
          <w:sz w:val="24"/>
          <w:szCs w:val="24"/>
        </w:rPr>
      </w:pPr>
    </w:p>
    <w:p w14:paraId="33F9D74B" w14:textId="52E0273A" w:rsidR="00A202DC"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_______________________________</w:t>
      </w:r>
    </w:p>
    <w:p w14:paraId="2B8445FA" w14:textId="702B3C12" w:rsidR="00A202DC"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Dr. Roxanne Mountford, Chair</w:t>
      </w:r>
    </w:p>
    <w:p w14:paraId="45AC7659" w14:textId="798279E0" w:rsidR="00A202DC" w:rsidRPr="00EF528E" w:rsidRDefault="00A202DC" w:rsidP="00A202DC">
      <w:pPr>
        <w:spacing w:after="0" w:line="240" w:lineRule="auto"/>
        <w:ind w:firstLine="720"/>
        <w:jc w:val="right"/>
        <w:rPr>
          <w:rFonts w:ascii="Times New Roman" w:hAnsi="Times New Roman" w:cs="Times New Roman"/>
          <w:sz w:val="24"/>
          <w:szCs w:val="24"/>
        </w:rPr>
      </w:pPr>
    </w:p>
    <w:p w14:paraId="4A2417F0" w14:textId="519F084D" w:rsidR="00A202DC" w:rsidRPr="00EF528E" w:rsidRDefault="00A202DC" w:rsidP="00A202DC">
      <w:pPr>
        <w:spacing w:after="0" w:line="240" w:lineRule="auto"/>
        <w:ind w:firstLine="720"/>
        <w:jc w:val="right"/>
        <w:rPr>
          <w:rFonts w:ascii="Times New Roman" w:hAnsi="Times New Roman" w:cs="Times New Roman"/>
          <w:sz w:val="24"/>
          <w:szCs w:val="24"/>
        </w:rPr>
      </w:pPr>
    </w:p>
    <w:p w14:paraId="5D0E43F1" w14:textId="77777777" w:rsidR="00A202DC" w:rsidRPr="00EF528E" w:rsidRDefault="00A202DC" w:rsidP="00A202DC">
      <w:pPr>
        <w:spacing w:after="0" w:line="240" w:lineRule="auto"/>
        <w:ind w:firstLine="720"/>
        <w:jc w:val="right"/>
        <w:rPr>
          <w:rFonts w:ascii="Times New Roman" w:hAnsi="Times New Roman" w:cs="Times New Roman"/>
          <w:sz w:val="24"/>
          <w:szCs w:val="24"/>
        </w:rPr>
      </w:pPr>
    </w:p>
    <w:p w14:paraId="2548D827" w14:textId="2E24046B" w:rsidR="00A202DC" w:rsidRPr="00EF528E" w:rsidRDefault="00A202DC" w:rsidP="00A202DC">
      <w:pPr>
        <w:spacing w:after="0" w:line="240" w:lineRule="auto"/>
        <w:ind w:firstLine="720"/>
        <w:jc w:val="right"/>
        <w:rPr>
          <w:rFonts w:ascii="Times New Roman" w:hAnsi="Times New Roman" w:cs="Times New Roman"/>
          <w:sz w:val="24"/>
          <w:szCs w:val="24"/>
        </w:rPr>
      </w:pPr>
    </w:p>
    <w:p w14:paraId="36CA53B7" w14:textId="52ACFE13" w:rsidR="00A202DC"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_______________________________</w:t>
      </w:r>
    </w:p>
    <w:p w14:paraId="0BE85133" w14:textId="5B1ADE1F" w:rsidR="006D5F14"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Dr. Sandra Tarabocia</w:t>
      </w:r>
    </w:p>
    <w:p w14:paraId="30C82B65" w14:textId="7882FEA1" w:rsidR="00A202DC" w:rsidRPr="00EF528E" w:rsidRDefault="00A202DC" w:rsidP="00A202DC">
      <w:pPr>
        <w:spacing w:after="0" w:line="240" w:lineRule="auto"/>
        <w:ind w:firstLine="720"/>
        <w:jc w:val="right"/>
        <w:rPr>
          <w:rFonts w:ascii="Times New Roman" w:hAnsi="Times New Roman" w:cs="Times New Roman"/>
          <w:sz w:val="24"/>
          <w:szCs w:val="24"/>
        </w:rPr>
      </w:pPr>
    </w:p>
    <w:p w14:paraId="546F6052" w14:textId="1E80310F" w:rsidR="00A202DC" w:rsidRPr="00EF528E" w:rsidRDefault="00A202DC" w:rsidP="00A202DC">
      <w:pPr>
        <w:spacing w:after="0" w:line="240" w:lineRule="auto"/>
        <w:ind w:firstLine="720"/>
        <w:jc w:val="right"/>
        <w:rPr>
          <w:rFonts w:ascii="Times New Roman" w:hAnsi="Times New Roman" w:cs="Times New Roman"/>
          <w:sz w:val="24"/>
          <w:szCs w:val="24"/>
        </w:rPr>
      </w:pPr>
    </w:p>
    <w:p w14:paraId="36E6BF7B" w14:textId="77777777" w:rsidR="00A202DC" w:rsidRPr="00EF528E" w:rsidRDefault="00A202DC" w:rsidP="00A202DC">
      <w:pPr>
        <w:spacing w:after="0" w:line="240" w:lineRule="auto"/>
        <w:ind w:firstLine="720"/>
        <w:jc w:val="right"/>
        <w:rPr>
          <w:rFonts w:ascii="Times New Roman" w:hAnsi="Times New Roman" w:cs="Times New Roman"/>
          <w:sz w:val="24"/>
          <w:szCs w:val="24"/>
        </w:rPr>
      </w:pPr>
    </w:p>
    <w:p w14:paraId="1C7AE03F" w14:textId="56582EB9" w:rsidR="00A202DC" w:rsidRPr="00EF528E" w:rsidRDefault="00A202DC" w:rsidP="00A202DC">
      <w:pPr>
        <w:spacing w:after="0" w:line="240" w:lineRule="auto"/>
        <w:ind w:firstLine="720"/>
        <w:jc w:val="right"/>
        <w:rPr>
          <w:rFonts w:ascii="Times New Roman" w:hAnsi="Times New Roman" w:cs="Times New Roman"/>
          <w:sz w:val="24"/>
          <w:szCs w:val="24"/>
        </w:rPr>
      </w:pPr>
    </w:p>
    <w:p w14:paraId="10055D48" w14:textId="3307B74F" w:rsidR="00A202DC"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_______________________________</w:t>
      </w:r>
    </w:p>
    <w:p w14:paraId="4A101177" w14:textId="51AC61B8" w:rsidR="00A202DC" w:rsidRPr="00EF528E" w:rsidRDefault="00A202DC" w:rsidP="00A202DC">
      <w:pPr>
        <w:spacing w:after="0" w:line="240" w:lineRule="auto"/>
        <w:ind w:firstLine="720"/>
        <w:jc w:val="right"/>
        <w:rPr>
          <w:rFonts w:ascii="Times New Roman" w:hAnsi="Times New Roman" w:cs="Times New Roman"/>
          <w:sz w:val="24"/>
          <w:szCs w:val="24"/>
        </w:rPr>
      </w:pPr>
      <w:r w:rsidRPr="00EF528E">
        <w:rPr>
          <w:rFonts w:ascii="Times New Roman" w:hAnsi="Times New Roman" w:cs="Times New Roman"/>
          <w:sz w:val="24"/>
          <w:szCs w:val="24"/>
        </w:rPr>
        <w:t xml:space="preserve">Dr. James Zeigler </w:t>
      </w:r>
    </w:p>
    <w:p w14:paraId="64945888" w14:textId="77777777" w:rsidR="00A202DC" w:rsidRPr="00EF528E" w:rsidRDefault="00A202DC" w:rsidP="00A202DC">
      <w:pPr>
        <w:spacing w:after="0" w:line="480" w:lineRule="auto"/>
        <w:ind w:firstLine="720"/>
        <w:rPr>
          <w:rFonts w:ascii="Times New Roman" w:hAnsi="Times New Roman" w:cs="Times New Roman"/>
          <w:sz w:val="24"/>
          <w:szCs w:val="24"/>
        </w:rPr>
      </w:pPr>
    </w:p>
    <w:p w14:paraId="78757A25" w14:textId="6774EC7D" w:rsidR="00A202DC" w:rsidRPr="00EF528E" w:rsidRDefault="00A202DC" w:rsidP="00A202DC">
      <w:pPr>
        <w:spacing w:after="0" w:line="480" w:lineRule="auto"/>
        <w:ind w:firstLine="720"/>
        <w:rPr>
          <w:rFonts w:ascii="Times New Roman" w:hAnsi="Times New Roman" w:cs="Times New Roman"/>
          <w:sz w:val="24"/>
          <w:szCs w:val="24"/>
        </w:rPr>
      </w:pPr>
    </w:p>
    <w:p w14:paraId="0BA16EB3" w14:textId="6DA713BB" w:rsidR="00A202DC" w:rsidRPr="00EF528E" w:rsidRDefault="00A202DC" w:rsidP="00A202DC">
      <w:pPr>
        <w:spacing w:after="0" w:line="480" w:lineRule="auto"/>
        <w:ind w:firstLine="720"/>
        <w:rPr>
          <w:rFonts w:ascii="Times New Roman" w:hAnsi="Times New Roman" w:cs="Times New Roman"/>
          <w:sz w:val="24"/>
          <w:szCs w:val="24"/>
        </w:rPr>
      </w:pPr>
    </w:p>
    <w:p w14:paraId="3DACE4BF" w14:textId="0C7183E4" w:rsidR="00A202DC" w:rsidRPr="00EF528E" w:rsidRDefault="00A202DC" w:rsidP="00A202DC">
      <w:pPr>
        <w:spacing w:after="0" w:line="480" w:lineRule="auto"/>
        <w:ind w:firstLine="720"/>
        <w:rPr>
          <w:rFonts w:ascii="Times New Roman" w:hAnsi="Times New Roman" w:cs="Times New Roman"/>
          <w:sz w:val="24"/>
          <w:szCs w:val="24"/>
        </w:rPr>
      </w:pPr>
    </w:p>
    <w:p w14:paraId="79DD6E2F" w14:textId="1C4E9644" w:rsidR="00A202DC" w:rsidRPr="00EF528E" w:rsidRDefault="00A202DC" w:rsidP="00A202DC">
      <w:pPr>
        <w:spacing w:after="0" w:line="480" w:lineRule="auto"/>
        <w:ind w:firstLine="720"/>
        <w:rPr>
          <w:rFonts w:ascii="Times New Roman" w:hAnsi="Times New Roman" w:cs="Times New Roman"/>
          <w:sz w:val="24"/>
          <w:szCs w:val="24"/>
        </w:rPr>
      </w:pPr>
    </w:p>
    <w:p w14:paraId="0DE7792F" w14:textId="07052662" w:rsidR="00A202DC" w:rsidRPr="00EF528E" w:rsidRDefault="00A202DC" w:rsidP="00A202DC">
      <w:pPr>
        <w:spacing w:after="0" w:line="480" w:lineRule="auto"/>
        <w:ind w:firstLine="720"/>
        <w:rPr>
          <w:rFonts w:ascii="Times New Roman" w:hAnsi="Times New Roman" w:cs="Times New Roman"/>
          <w:sz w:val="24"/>
          <w:szCs w:val="24"/>
        </w:rPr>
      </w:pPr>
    </w:p>
    <w:p w14:paraId="6B9E3E7D" w14:textId="082FD3C2" w:rsidR="00A202DC" w:rsidRPr="00EF528E" w:rsidRDefault="00A202DC" w:rsidP="00A202DC">
      <w:pPr>
        <w:spacing w:after="0" w:line="480" w:lineRule="auto"/>
        <w:ind w:firstLine="720"/>
        <w:rPr>
          <w:rFonts w:ascii="Times New Roman" w:hAnsi="Times New Roman" w:cs="Times New Roman"/>
          <w:sz w:val="24"/>
          <w:szCs w:val="24"/>
        </w:rPr>
      </w:pPr>
    </w:p>
    <w:p w14:paraId="2DDB7113" w14:textId="058244BB" w:rsidR="00A202DC" w:rsidRPr="00EF528E" w:rsidRDefault="00A202DC" w:rsidP="00A202DC">
      <w:pPr>
        <w:spacing w:after="0" w:line="480" w:lineRule="auto"/>
        <w:ind w:firstLine="720"/>
        <w:rPr>
          <w:rFonts w:ascii="Times New Roman" w:hAnsi="Times New Roman" w:cs="Times New Roman"/>
          <w:sz w:val="24"/>
          <w:szCs w:val="24"/>
        </w:rPr>
      </w:pPr>
    </w:p>
    <w:p w14:paraId="71935B59" w14:textId="11EB1174" w:rsidR="00A202DC" w:rsidRPr="00EF528E" w:rsidRDefault="00A202DC" w:rsidP="00A202DC">
      <w:pPr>
        <w:spacing w:after="0" w:line="480" w:lineRule="auto"/>
        <w:ind w:firstLine="720"/>
        <w:rPr>
          <w:rFonts w:ascii="Times New Roman" w:hAnsi="Times New Roman" w:cs="Times New Roman"/>
          <w:sz w:val="24"/>
          <w:szCs w:val="24"/>
        </w:rPr>
      </w:pPr>
    </w:p>
    <w:p w14:paraId="02094551" w14:textId="5D073379" w:rsidR="00A202DC" w:rsidRPr="00EF528E" w:rsidRDefault="00A202DC" w:rsidP="00A202DC">
      <w:pPr>
        <w:spacing w:after="0" w:line="480" w:lineRule="auto"/>
        <w:ind w:firstLine="720"/>
        <w:rPr>
          <w:rFonts w:ascii="Times New Roman" w:hAnsi="Times New Roman" w:cs="Times New Roman"/>
          <w:sz w:val="24"/>
          <w:szCs w:val="24"/>
        </w:rPr>
      </w:pPr>
    </w:p>
    <w:p w14:paraId="784E880A" w14:textId="20BE57EB" w:rsidR="00A202DC" w:rsidRPr="00EF528E" w:rsidRDefault="00A202DC" w:rsidP="00A202DC">
      <w:pPr>
        <w:spacing w:after="0" w:line="480" w:lineRule="auto"/>
        <w:ind w:firstLine="720"/>
        <w:rPr>
          <w:rFonts w:ascii="Times New Roman" w:hAnsi="Times New Roman" w:cs="Times New Roman"/>
          <w:sz w:val="24"/>
          <w:szCs w:val="24"/>
        </w:rPr>
      </w:pPr>
    </w:p>
    <w:p w14:paraId="413FA877" w14:textId="15B80473" w:rsidR="00A202DC" w:rsidRPr="00EF528E" w:rsidRDefault="00A202DC" w:rsidP="00A202DC">
      <w:pPr>
        <w:spacing w:after="0" w:line="480" w:lineRule="auto"/>
        <w:ind w:firstLine="720"/>
        <w:rPr>
          <w:rFonts w:ascii="Times New Roman" w:hAnsi="Times New Roman" w:cs="Times New Roman"/>
          <w:sz w:val="24"/>
          <w:szCs w:val="24"/>
        </w:rPr>
      </w:pPr>
    </w:p>
    <w:p w14:paraId="4F8F6B32" w14:textId="2FED0B4B" w:rsidR="00A202DC" w:rsidRPr="00EF528E" w:rsidRDefault="00A202DC" w:rsidP="00A202DC">
      <w:pPr>
        <w:spacing w:after="0" w:line="480" w:lineRule="auto"/>
        <w:ind w:firstLine="720"/>
        <w:rPr>
          <w:rFonts w:ascii="Times New Roman" w:hAnsi="Times New Roman" w:cs="Times New Roman"/>
          <w:sz w:val="24"/>
          <w:szCs w:val="24"/>
        </w:rPr>
      </w:pPr>
    </w:p>
    <w:p w14:paraId="33D70E72" w14:textId="16EA1BF0" w:rsidR="00A202DC" w:rsidRPr="00EF528E" w:rsidRDefault="00A202DC" w:rsidP="00A202DC">
      <w:pPr>
        <w:spacing w:after="0" w:line="480" w:lineRule="auto"/>
        <w:ind w:firstLine="720"/>
        <w:rPr>
          <w:rFonts w:ascii="Times New Roman" w:hAnsi="Times New Roman" w:cs="Times New Roman"/>
          <w:sz w:val="24"/>
          <w:szCs w:val="24"/>
        </w:rPr>
      </w:pPr>
    </w:p>
    <w:p w14:paraId="2E3E8906" w14:textId="7FE19136" w:rsidR="00A202DC" w:rsidRPr="00EF528E" w:rsidRDefault="00A202DC" w:rsidP="00A202DC">
      <w:pPr>
        <w:spacing w:after="0" w:line="480" w:lineRule="auto"/>
        <w:ind w:firstLine="720"/>
        <w:rPr>
          <w:rFonts w:ascii="Times New Roman" w:hAnsi="Times New Roman" w:cs="Times New Roman"/>
          <w:sz w:val="24"/>
          <w:szCs w:val="24"/>
        </w:rPr>
      </w:pPr>
    </w:p>
    <w:p w14:paraId="0B8CBD8E" w14:textId="25779F0D" w:rsidR="00A202DC" w:rsidRPr="00EF528E" w:rsidRDefault="00A202DC" w:rsidP="00A202DC">
      <w:pPr>
        <w:spacing w:after="0" w:line="480" w:lineRule="auto"/>
        <w:ind w:firstLine="720"/>
        <w:rPr>
          <w:rFonts w:ascii="Times New Roman" w:hAnsi="Times New Roman" w:cs="Times New Roman"/>
          <w:sz w:val="24"/>
          <w:szCs w:val="24"/>
        </w:rPr>
      </w:pPr>
    </w:p>
    <w:p w14:paraId="791D8777" w14:textId="645C4B53" w:rsidR="00A202DC" w:rsidRPr="00EF528E" w:rsidRDefault="00A202DC" w:rsidP="00A202DC">
      <w:pPr>
        <w:spacing w:after="0" w:line="480" w:lineRule="auto"/>
        <w:ind w:firstLine="720"/>
        <w:rPr>
          <w:rFonts w:ascii="Times New Roman" w:hAnsi="Times New Roman" w:cs="Times New Roman"/>
          <w:sz w:val="24"/>
          <w:szCs w:val="24"/>
        </w:rPr>
      </w:pPr>
    </w:p>
    <w:p w14:paraId="43C28E50" w14:textId="03B6787D" w:rsidR="00A202DC" w:rsidRPr="00EF528E" w:rsidRDefault="00A202DC" w:rsidP="00A202DC">
      <w:pPr>
        <w:spacing w:after="0" w:line="480" w:lineRule="auto"/>
        <w:ind w:firstLine="720"/>
        <w:rPr>
          <w:rFonts w:ascii="Times New Roman" w:hAnsi="Times New Roman" w:cs="Times New Roman"/>
          <w:sz w:val="24"/>
          <w:szCs w:val="24"/>
        </w:rPr>
      </w:pPr>
    </w:p>
    <w:p w14:paraId="0A391580" w14:textId="77963232" w:rsidR="00A202DC" w:rsidRPr="00EF528E" w:rsidRDefault="00A202DC" w:rsidP="00A202DC">
      <w:pPr>
        <w:spacing w:after="0" w:line="480" w:lineRule="auto"/>
        <w:ind w:firstLine="720"/>
        <w:rPr>
          <w:rFonts w:ascii="Times New Roman" w:hAnsi="Times New Roman" w:cs="Times New Roman"/>
          <w:sz w:val="24"/>
          <w:szCs w:val="24"/>
        </w:rPr>
      </w:pPr>
    </w:p>
    <w:p w14:paraId="58109868" w14:textId="5FEF5D61" w:rsidR="00A202DC" w:rsidRPr="00EF528E" w:rsidRDefault="00A202DC" w:rsidP="00A202DC">
      <w:pPr>
        <w:spacing w:after="0" w:line="480" w:lineRule="auto"/>
        <w:ind w:firstLine="720"/>
        <w:rPr>
          <w:rFonts w:ascii="Times New Roman" w:hAnsi="Times New Roman" w:cs="Times New Roman"/>
          <w:sz w:val="24"/>
          <w:szCs w:val="24"/>
        </w:rPr>
      </w:pPr>
    </w:p>
    <w:p w14:paraId="7CDE2D63" w14:textId="63C03572" w:rsidR="00A202DC" w:rsidRPr="00EF528E" w:rsidRDefault="00A202DC" w:rsidP="00A202DC">
      <w:pPr>
        <w:spacing w:after="0" w:line="480" w:lineRule="auto"/>
        <w:ind w:firstLine="720"/>
        <w:rPr>
          <w:rFonts w:ascii="Times New Roman" w:hAnsi="Times New Roman" w:cs="Times New Roman"/>
          <w:sz w:val="24"/>
          <w:szCs w:val="24"/>
        </w:rPr>
      </w:pPr>
    </w:p>
    <w:p w14:paraId="5FCF4169" w14:textId="7271F422" w:rsidR="00A202DC" w:rsidRPr="00EF528E" w:rsidRDefault="00A202DC" w:rsidP="00A202DC">
      <w:pPr>
        <w:spacing w:after="0" w:line="480" w:lineRule="auto"/>
        <w:ind w:firstLine="720"/>
        <w:rPr>
          <w:rFonts w:ascii="Times New Roman" w:hAnsi="Times New Roman" w:cs="Times New Roman"/>
          <w:sz w:val="24"/>
          <w:szCs w:val="24"/>
        </w:rPr>
      </w:pPr>
    </w:p>
    <w:p w14:paraId="18AFB66A" w14:textId="28A5F97D" w:rsidR="00A202DC" w:rsidRPr="00EF528E" w:rsidRDefault="00A202DC" w:rsidP="00A202DC">
      <w:pPr>
        <w:spacing w:after="0" w:line="480" w:lineRule="auto"/>
        <w:ind w:firstLine="720"/>
        <w:rPr>
          <w:rFonts w:ascii="Times New Roman" w:hAnsi="Times New Roman" w:cs="Times New Roman"/>
          <w:sz w:val="24"/>
          <w:szCs w:val="24"/>
        </w:rPr>
      </w:pPr>
    </w:p>
    <w:p w14:paraId="4CA38D01" w14:textId="7136F1C9" w:rsidR="00A202DC" w:rsidRPr="00EF528E" w:rsidRDefault="00A202DC" w:rsidP="00AD1567">
      <w:pPr>
        <w:spacing w:after="0" w:line="480" w:lineRule="auto"/>
        <w:ind w:firstLine="720"/>
        <w:jc w:val="center"/>
        <w:rPr>
          <w:rFonts w:ascii="Times New Roman" w:hAnsi="Times New Roman" w:cs="Times New Roman"/>
          <w:sz w:val="24"/>
          <w:szCs w:val="24"/>
        </w:rPr>
      </w:pPr>
    </w:p>
    <w:p w14:paraId="70612226" w14:textId="2B3D70B7" w:rsidR="00AD1567" w:rsidRPr="00EF528E" w:rsidRDefault="00AD1567" w:rsidP="00AD1567">
      <w:pPr>
        <w:spacing w:after="0" w:line="480" w:lineRule="auto"/>
        <w:ind w:firstLine="720"/>
        <w:jc w:val="center"/>
        <w:rPr>
          <w:rFonts w:ascii="Times New Roman" w:hAnsi="Times New Roman" w:cs="Times New Roman"/>
          <w:sz w:val="24"/>
          <w:szCs w:val="24"/>
        </w:rPr>
      </w:pPr>
    </w:p>
    <w:p w14:paraId="70C4C02C" w14:textId="60AC6C74" w:rsidR="00A202DC" w:rsidRPr="00EF528E" w:rsidRDefault="00AD1567" w:rsidP="00AD1567">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 Copyright by CASSANDRA WOODY 2017</w:t>
      </w:r>
    </w:p>
    <w:p w14:paraId="5EF460A9" w14:textId="1C941ABF" w:rsidR="00AD1567" w:rsidRPr="00EF528E" w:rsidRDefault="00AD1567" w:rsidP="00AD1567">
      <w:pPr>
        <w:spacing w:after="0" w:line="24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t>All Rights Reserved.</w:t>
      </w:r>
    </w:p>
    <w:p w14:paraId="42F7251A" w14:textId="77777777" w:rsidR="00A20556" w:rsidRPr="00EF528E" w:rsidRDefault="00A20556" w:rsidP="00862525">
      <w:pPr>
        <w:spacing w:after="0" w:line="480" w:lineRule="auto"/>
        <w:ind w:firstLine="720"/>
        <w:jc w:val="center"/>
        <w:rPr>
          <w:rFonts w:ascii="Times New Roman" w:hAnsi="Times New Roman" w:cs="Times New Roman"/>
          <w:sz w:val="24"/>
          <w:szCs w:val="24"/>
        </w:rPr>
        <w:sectPr w:rsidR="00A20556" w:rsidRPr="00EF528E" w:rsidSect="008F5DB1">
          <w:footerReference w:type="default" r:id="rId7"/>
          <w:pgSz w:w="12240" w:h="15840"/>
          <w:pgMar w:top="1440" w:right="1440" w:bottom="1440" w:left="2304" w:header="720" w:footer="720" w:gutter="0"/>
          <w:pgNumType w:fmt="lowerRoman"/>
          <w:cols w:space="720"/>
          <w:titlePg/>
          <w:docGrid w:linePitch="360"/>
        </w:sectPr>
      </w:pPr>
    </w:p>
    <w:p w14:paraId="0B4C73BC" w14:textId="34B94775" w:rsidR="00AD1567" w:rsidRPr="00EF528E" w:rsidRDefault="00AD1567" w:rsidP="00862525">
      <w:pPr>
        <w:spacing w:after="0" w:line="480" w:lineRule="auto"/>
        <w:ind w:firstLine="720"/>
        <w:jc w:val="center"/>
        <w:rPr>
          <w:rFonts w:ascii="Times New Roman" w:hAnsi="Times New Roman" w:cs="Times New Roman"/>
          <w:sz w:val="24"/>
          <w:szCs w:val="24"/>
        </w:rPr>
      </w:pPr>
      <w:r w:rsidRPr="00EF528E">
        <w:rPr>
          <w:rFonts w:ascii="Times New Roman" w:hAnsi="Times New Roman" w:cs="Times New Roman"/>
          <w:sz w:val="24"/>
          <w:szCs w:val="24"/>
        </w:rPr>
        <w:lastRenderedPageBreak/>
        <w:t>TABLE OF CONTENTS</w:t>
      </w:r>
    </w:p>
    <w:p w14:paraId="6451DE6B" w14:textId="05B445C9" w:rsidR="00862525" w:rsidRPr="00EF528E" w:rsidRDefault="00862525"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Abstract</w:t>
      </w:r>
      <w:r w:rsidR="0099159D" w:rsidRPr="00EF528E">
        <w:rPr>
          <w:rFonts w:ascii="Times New Roman" w:hAnsi="Times New Roman" w:cs="Times New Roman"/>
          <w:sz w:val="24"/>
          <w:szCs w:val="24"/>
        </w:rPr>
        <w:t>……………………………………………………………………………</w:t>
      </w:r>
      <w:r w:rsidR="008F5DB1" w:rsidRPr="00EF528E">
        <w:rPr>
          <w:rFonts w:ascii="Times New Roman" w:hAnsi="Times New Roman" w:cs="Times New Roman"/>
          <w:sz w:val="24"/>
          <w:szCs w:val="24"/>
        </w:rPr>
        <w:t>……v</w:t>
      </w:r>
    </w:p>
    <w:p w14:paraId="471D1130" w14:textId="47FED5B5" w:rsidR="00862525" w:rsidRPr="00EF528E" w:rsidRDefault="00862525"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Introduction</w:t>
      </w:r>
      <w:r w:rsidR="0099159D" w:rsidRPr="00EF528E">
        <w:rPr>
          <w:rFonts w:ascii="Times New Roman" w:hAnsi="Times New Roman" w:cs="Times New Roman"/>
          <w:sz w:val="24"/>
          <w:szCs w:val="24"/>
        </w:rPr>
        <w:t>…………………………………………………………………………</w:t>
      </w:r>
      <w:r w:rsidR="008F5DB1" w:rsidRPr="00EF528E">
        <w:rPr>
          <w:rFonts w:ascii="Times New Roman" w:hAnsi="Times New Roman" w:cs="Times New Roman"/>
          <w:sz w:val="24"/>
          <w:szCs w:val="24"/>
        </w:rPr>
        <w:t>...</w:t>
      </w:r>
      <w:r w:rsidR="0099159D" w:rsidRPr="00EF528E">
        <w:rPr>
          <w:rFonts w:ascii="Times New Roman" w:hAnsi="Times New Roman" w:cs="Times New Roman"/>
          <w:sz w:val="24"/>
          <w:szCs w:val="24"/>
        </w:rPr>
        <w:t>…1</w:t>
      </w:r>
    </w:p>
    <w:p w14:paraId="43B0E826" w14:textId="4E1E1452" w:rsidR="00954F44" w:rsidRPr="00EF528E" w:rsidRDefault="0099159D"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Writing Values/Blurring the Public and Private Divide</w:t>
      </w:r>
      <w:r w:rsidR="00954F44" w:rsidRPr="00EF528E">
        <w:rPr>
          <w:rFonts w:ascii="Times New Roman" w:hAnsi="Times New Roman" w:cs="Times New Roman"/>
          <w:sz w:val="24"/>
          <w:szCs w:val="24"/>
        </w:rPr>
        <w:t>………………………………</w:t>
      </w:r>
      <w:r w:rsidR="008F5DB1" w:rsidRPr="00EF528E">
        <w:rPr>
          <w:rFonts w:ascii="Times New Roman" w:hAnsi="Times New Roman" w:cs="Times New Roman"/>
          <w:sz w:val="24"/>
          <w:szCs w:val="24"/>
        </w:rPr>
        <w:t>…8</w:t>
      </w:r>
      <w:r w:rsidRPr="00EF528E">
        <w:rPr>
          <w:rFonts w:ascii="Times New Roman" w:hAnsi="Times New Roman" w:cs="Times New Roman"/>
          <w:sz w:val="24"/>
          <w:szCs w:val="24"/>
        </w:rPr>
        <w:t xml:space="preserve"> </w:t>
      </w:r>
    </w:p>
    <w:p w14:paraId="162E8E71" w14:textId="5D4EE453" w:rsidR="0099159D" w:rsidRPr="00EF528E" w:rsidRDefault="0099159D" w:rsidP="0099159D">
      <w:pPr>
        <w:spacing w:after="0" w:line="480" w:lineRule="auto"/>
        <w:rPr>
          <w:rFonts w:ascii="Times New Roman" w:eastAsia="Times New Roman" w:hAnsi="Times New Roman" w:cs="Times New Roman"/>
          <w:sz w:val="24"/>
          <w:szCs w:val="24"/>
        </w:rPr>
      </w:pPr>
      <w:r w:rsidRPr="00EF528E">
        <w:rPr>
          <w:rFonts w:ascii="Times New Roman" w:hAnsi="Times New Roman" w:cs="Times New Roman"/>
          <w:sz w:val="24"/>
          <w:szCs w:val="24"/>
        </w:rPr>
        <w:t xml:space="preserve">Using Alternative Points of View to Practice Rhetorical Listening </w:t>
      </w:r>
      <w:r w:rsidR="00954F44" w:rsidRPr="00EF528E">
        <w:rPr>
          <w:rFonts w:ascii="Times New Roman" w:hAnsi="Times New Roman" w:cs="Times New Roman"/>
          <w:sz w:val="24"/>
          <w:szCs w:val="24"/>
        </w:rPr>
        <w:t>…………………</w:t>
      </w:r>
      <w:r w:rsidR="008F5DB1" w:rsidRPr="00EF528E">
        <w:rPr>
          <w:rFonts w:ascii="Times New Roman" w:hAnsi="Times New Roman" w:cs="Times New Roman"/>
          <w:sz w:val="24"/>
          <w:szCs w:val="24"/>
        </w:rPr>
        <w:t>...14</w:t>
      </w:r>
    </w:p>
    <w:p w14:paraId="4516F381" w14:textId="187189E1" w:rsidR="00862525" w:rsidRPr="00EF528E" w:rsidRDefault="0099159D"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 xml:space="preserve">Conclusion </w:t>
      </w:r>
      <w:r w:rsidR="00954F44" w:rsidRPr="00EF528E">
        <w:rPr>
          <w:rFonts w:ascii="Times New Roman" w:hAnsi="Times New Roman" w:cs="Times New Roman"/>
          <w:sz w:val="24"/>
          <w:szCs w:val="24"/>
        </w:rPr>
        <w:t>……………………………………………………………………………</w:t>
      </w:r>
      <w:r w:rsidR="008F5DB1" w:rsidRPr="00EF528E">
        <w:rPr>
          <w:rFonts w:ascii="Times New Roman" w:hAnsi="Times New Roman" w:cs="Times New Roman"/>
          <w:sz w:val="24"/>
          <w:szCs w:val="24"/>
        </w:rPr>
        <w:t>..26</w:t>
      </w:r>
    </w:p>
    <w:p w14:paraId="56C34D96" w14:textId="40348B87" w:rsidR="000C7B32" w:rsidRPr="00EF528E" w:rsidRDefault="00011EA8"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End Notes…</w:t>
      </w:r>
      <w:r w:rsidR="000C7B32" w:rsidRPr="00EF528E">
        <w:rPr>
          <w:rFonts w:ascii="Times New Roman" w:hAnsi="Times New Roman" w:cs="Times New Roman"/>
          <w:sz w:val="24"/>
          <w:szCs w:val="24"/>
        </w:rPr>
        <w:t>……………………………………………………………………………29</w:t>
      </w:r>
    </w:p>
    <w:p w14:paraId="78C1B81C" w14:textId="1F3EE26A" w:rsidR="0099159D" w:rsidRPr="00EF528E" w:rsidRDefault="0099159D"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 xml:space="preserve">References </w:t>
      </w:r>
      <w:r w:rsidR="00954F44" w:rsidRPr="00EF528E">
        <w:rPr>
          <w:rFonts w:ascii="Times New Roman" w:hAnsi="Times New Roman" w:cs="Times New Roman"/>
          <w:sz w:val="24"/>
          <w:szCs w:val="24"/>
        </w:rPr>
        <w:t>……………………………………………………………………………..</w:t>
      </w:r>
      <w:r w:rsidR="000265B7" w:rsidRPr="00EF528E">
        <w:rPr>
          <w:rFonts w:ascii="Times New Roman" w:hAnsi="Times New Roman" w:cs="Times New Roman"/>
          <w:sz w:val="24"/>
          <w:szCs w:val="24"/>
        </w:rPr>
        <w:t>32</w:t>
      </w:r>
    </w:p>
    <w:p w14:paraId="0F8AAC0F" w14:textId="77777777" w:rsidR="00862525" w:rsidRPr="00EF528E" w:rsidRDefault="00862525" w:rsidP="00862525">
      <w:pPr>
        <w:spacing w:after="0" w:line="480" w:lineRule="auto"/>
        <w:ind w:firstLine="720"/>
        <w:rPr>
          <w:rFonts w:ascii="Times New Roman" w:hAnsi="Times New Roman" w:cs="Times New Roman"/>
          <w:sz w:val="24"/>
          <w:szCs w:val="24"/>
        </w:rPr>
      </w:pPr>
    </w:p>
    <w:p w14:paraId="549350BE" w14:textId="69813753" w:rsidR="00AD1567" w:rsidRPr="00EF528E" w:rsidRDefault="00AD1567" w:rsidP="00A202DC">
      <w:pPr>
        <w:spacing w:after="0" w:line="480" w:lineRule="auto"/>
        <w:ind w:firstLine="720"/>
        <w:rPr>
          <w:rFonts w:ascii="Times New Roman" w:hAnsi="Times New Roman" w:cs="Times New Roman"/>
          <w:sz w:val="24"/>
          <w:szCs w:val="24"/>
        </w:rPr>
      </w:pPr>
    </w:p>
    <w:p w14:paraId="1D3460A4" w14:textId="762FB128" w:rsidR="00AD1567" w:rsidRPr="00EF528E" w:rsidRDefault="00AD1567" w:rsidP="00A202DC">
      <w:pPr>
        <w:spacing w:after="0" w:line="480" w:lineRule="auto"/>
        <w:ind w:firstLine="720"/>
        <w:rPr>
          <w:rFonts w:ascii="Times New Roman" w:hAnsi="Times New Roman" w:cs="Times New Roman"/>
          <w:sz w:val="24"/>
          <w:szCs w:val="24"/>
        </w:rPr>
      </w:pPr>
    </w:p>
    <w:p w14:paraId="1EAC3A5A" w14:textId="469CD67E" w:rsidR="00AD1567" w:rsidRPr="00EF528E" w:rsidRDefault="00AD1567" w:rsidP="00A202DC">
      <w:pPr>
        <w:spacing w:after="0" w:line="480" w:lineRule="auto"/>
        <w:ind w:firstLine="720"/>
        <w:rPr>
          <w:rFonts w:ascii="Times New Roman" w:hAnsi="Times New Roman" w:cs="Times New Roman"/>
          <w:sz w:val="24"/>
          <w:szCs w:val="24"/>
        </w:rPr>
      </w:pPr>
    </w:p>
    <w:p w14:paraId="09DD6F47" w14:textId="124BCC32" w:rsidR="00AD1567" w:rsidRPr="00EF528E" w:rsidRDefault="00AD1567" w:rsidP="00A202DC">
      <w:pPr>
        <w:spacing w:after="0" w:line="480" w:lineRule="auto"/>
        <w:ind w:firstLine="720"/>
        <w:rPr>
          <w:rFonts w:ascii="Times New Roman" w:hAnsi="Times New Roman" w:cs="Times New Roman"/>
          <w:sz w:val="24"/>
          <w:szCs w:val="24"/>
        </w:rPr>
      </w:pPr>
    </w:p>
    <w:p w14:paraId="00E559DC" w14:textId="3130DAEC" w:rsidR="00AD1567" w:rsidRPr="00EF528E" w:rsidRDefault="00AD1567" w:rsidP="00A202DC">
      <w:pPr>
        <w:spacing w:after="0" w:line="480" w:lineRule="auto"/>
        <w:ind w:firstLine="720"/>
        <w:rPr>
          <w:rFonts w:ascii="Times New Roman" w:hAnsi="Times New Roman" w:cs="Times New Roman"/>
          <w:sz w:val="24"/>
          <w:szCs w:val="24"/>
        </w:rPr>
      </w:pPr>
    </w:p>
    <w:p w14:paraId="3A4B6441" w14:textId="2B875FA4" w:rsidR="00AD1567" w:rsidRPr="00EF528E" w:rsidRDefault="00AD1567" w:rsidP="00A202DC">
      <w:pPr>
        <w:spacing w:after="0" w:line="480" w:lineRule="auto"/>
        <w:ind w:firstLine="720"/>
        <w:rPr>
          <w:rFonts w:ascii="Times New Roman" w:hAnsi="Times New Roman" w:cs="Times New Roman"/>
          <w:sz w:val="24"/>
          <w:szCs w:val="24"/>
        </w:rPr>
      </w:pPr>
    </w:p>
    <w:p w14:paraId="036CD5D2" w14:textId="0EA4ABAE" w:rsidR="00AD1567" w:rsidRPr="00EF528E" w:rsidRDefault="00AD1567" w:rsidP="00A202DC">
      <w:pPr>
        <w:spacing w:after="0" w:line="480" w:lineRule="auto"/>
        <w:ind w:firstLine="720"/>
        <w:rPr>
          <w:rFonts w:ascii="Times New Roman" w:hAnsi="Times New Roman" w:cs="Times New Roman"/>
          <w:sz w:val="24"/>
          <w:szCs w:val="24"/>
        </w:rPr>
      </w:pPr>
    </w:p>
    <w:p w14:paraId="5E5AF738" w14:textId="003EA51A" w:rsidR="00AD1567" w:rsidRPr="00EF528E" w:rsidRDefault="00AD1567" w:rsidP="00A202DC">
      <w:pPr>
        <w:spacing w:after="0" w:line="480" w:lineRule="auto"/>
        <w:ind w:firstLine="720"/>
        <w:rPr>
          <w:rFonts w:ascii="Times New Roman" w:hAnsi="Times New Roman" w:cs="Times New Roman"/>
          <w:sz w:val="24"/>
          <w:szCs w:val="24"/>
        </w:rPr>
      </w:pPr>
    </w:p>
    <w:p w14:paraId="7E5083C6" w14:textId="12872354" w:rsidR="00AD1567" w:rsidRPr="00EF528E" w:rsidRDefault="00AD1567" w:rsidP="00A202DC">
      <w:pPr>
        <w:spacing w:after="0" w:line="480" w:lineRule="auto"/>
        <w:ind w:firstLine="720"/>
        <w:rPr>
          <w:rFonts w:ascii="Times New Roman" w:hAnsi="Times New Roman" w:cs="Times New Roman"/>
          <w:sz w:val="24"/>
          <w:szCs w:val="24"/>
        </w:rPr>
      </w:pPr>
    </w:p>
    <w:p w14:paraId="65630AA8" w14:textId="58E8CF3F" w:rsidR="00AD1567" w:rsidRPr="00EF528E" w:rsidRDefault="00AD1567" w:rsidP="00A202DC">
      <w:pPr>
        <w:spacing w:after="0" w:line="480" w:lineRule="auto"/>
        <w:ind w:firstLine="720"/>
        <w:rPr>
          <w:rFonts w:ascii="Times New Roman" w:hAnsi="Times New Roman" w:cs="Times New Roman"/>
          <w:sz w:val="24"/>
          <w:szCs w:val="24"/>
        </w:rPr>
      </w:pPr>
    </w:p>
    <w:p w14:paraId="76638D9C" w14:textId="6AFF9BBF" w:rsidR="00AD1567" w:rsidRPr="00EF528E" w:rsidRDefault="00AD1567" w:rsidP="00A202DC">
      <w:pPr>
        <w:spacing w:after="0" w:line="480" w:lineRule="auto"/>
        <w:ind w:firstLine="720"/>
        <w:rPr>
          <w:rFonts w:ascii="Times New Roman" w:hAnsi="Times New Roman" w:cs="Times New Roman"/>
          <w:sz w:val="24"/>
          <w:szCs w:val="24"/>
        </w:rPr>
      </w:pPr>
    </w:p>
    <w:p w14:paraId="6B06DCAE" w14:textId="55470B77" w:rsidR="00AD1567" w:rsidRPr="00EF528E" w:rsidRDefault="00AD1567" w:rsidP="00A202DC">
      <w:pPr>
        <w:spacing w:after="0" w:line="480" w:lineRule="auto"/>
        <w:ind w:firstLine="720"/>
        <w:rPr>
          <w:rFonts w:ascii="Times New Roman" w:hAnsi="Times New Roman" w:cs="Times New Roman"/>
          <w:sz w:val="24"/>
          <w:szCs w:val="24"/>
        </w:rPr>
      </w:pPr>
    </w:p>
    <w:p w14:paraId="218FC4ED" w14:textId="0E78DC60" w:rsidR="00AD1567" w:rsidRPr="00EF528E" w:rsidRDefault="00AD1567" w:rsidP="00A202DC">
      <w:pPr>
        <w:spacing w:after="0" w:line="480" w:lineRule="auto"/>
        <w:ind w:firstLine="720"/>
        <w:rPr>
          <w:rFonts w:ascii="Times New Roman" w:hAnsi="Times New Roman" w:cs="Times New Roman"/>
          <w:sz w:val="24"/>
          <w:szCs w:val="24"/>
        </w:rPr>
      </w:pPr>
    </w:p>
    <w:p w14:paraId="4DAAFC81" w14:textId="072F9A09" w:rsidR="00AD1567" w:rsidRPr="00EF528E" w:rsidRDefault="00AD1567" w:rsidP="00A202DC">
      <w:pPr>
        <w:spacing w:after="0" w:line="480" w:lineRule="auto"/>
        <w:ind w:firstLine="720"/>
        <w:rPr>
          <w:rFonts w:ascii="Times New Roman" w:hAnsi="Times New Roman" w:cs="Times New Roman"/>
          <w:sz w:val="24"/>
          <w:szCs w:val="24"/>
        </w:rPr>
      </w:pPr>
    </w:p>
    <w:p w14:paraId="17FB89B3" w14:textId="77777777" w:rsidR="0099159D" w:rsidRPr="00EF528E" w:rsidRDefault="0099159D" w:rsidP="00AD1567">
      <w:pPr>
        <w:spacing w:after="0" w:line="480" w:lineRule="auto"/>
        <w:ind w:firstLine="720"/>
        <w:jc w:val="center"/>
        <w:rPr>
          <w:rFonts w:ascii="Times New Roman" w:hAnsi="Times New Roman" w:cs="Times New Roman"/>
          <w:sz w:val="24"/>
          <w:szCs w:val="24"/>
        </w:rPr>
      </w:pPr>
    </w:p>
    <w:p w14:paraId="625915C9" w14:textId="42ABC184" w:rsidR="00AD1567" w:rsidRPr="00EF528E" w:rsidRDefault="00EF528E" w:rsidP="00EF528E">
      <w:pPr>
        <w:spacing w:after="0" w:line="480" w:lineRule="auto"/>
        <w:rPr>
          <w:rFonts w:ascii="Times New Roman" w:hAnsi="Times New Roman" w:cs="Times New Roman"/>
          <w:b/>
          <w:sz w:val="24"/>
          <w:szCs w:val="24"/>
        </w:rPr>
      </w:pPr>
      <w:r w:rsidRPr="00EF528E">
        <w:rPr>
          <w:rFonts w:ascii="Times New Roman" w:hAnsi="Times New Roman" w:cs="Times New Roman"/>
          <w:b/>
          <w:sz w:val="24"/>
          <w:szCs w:val="24"/>
        </w:rPr>
        <w:t>Abstract</w:t>
      </w:r>
    </w:p>
    <w:p w14:paraId="69AD29FF" w14:textId="30EF056C" w:rsidR="00AD1567" w:rsidRPr="00EF528E" w:rsidRDefault="00AD1567" w:rsidP="0099159D">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 xml:space="preserve">This essay argues that program-wide curriculum planning can benefit from feminist practices that have come from the past </w:t>
      </w:r>
      <w:r w:rsidR="00C00299" w:rsidRPr="00EF528E">
        <w:rPr>
          <w:rFonts w:ascii="Times New Roman" w:hAnsi="Times New Roman" w:cs="Times New Roman"/>
          <w:sz w:val="24"/>
          <w:szCs w:val="24"/>
        </w:rPr>
        <w:t>decade’s</w:t>
      </w:r>
      <w:r w:rsidRPr="00EF528E">
        <w:rPr>
          <w:rFonts w:ascii="Times New Roman" w:hAnsi="Times New Roman" w:cs="Times New Roman"/>
          <w:sz w:val="24"/>
          <w:szCs w:val="24"/>
        </w:rPr>
        <w:t xml:space="preserve"> feminist rhetorical theory</w:t>
      </w:r>
      <w:r w:rsidR="00C00299" w:rsidRPr="00EF528E">
        <w:rPr>
          <w:rFonts w:ascii="Times New Roman" w:hAnsi="Times New Roman" w:cs="Times New Roman"/>
          <w:sz w:val="24"/>
          <w:szCs w:val="24"/>
        </w:rPr>
        <w:t xml:space="preserve">, such as Krista Ratcliffe’s work on rhetorical listening and the methods Jacqueline Jones Royster and Gesa Kirsch offer in </w:t>
      </w:r>
      <w:r w:rsidR="00C00299" w:rsidRPr="00EF528E">
        <w:rPr>
          <w:rFonts w:ascii="Times New Roman" w:hAnsi="Times New Roman" w:cs="Times New Roman"/>
          <w:i/>
          <w:sz w:val="24"/>
          <w:szCs w:val="24"/>
        </w:rPr>
        <w:t>Feminist Rhetorical Practices: New Horizon for Rhetoric, Composition, and Literary Studies</w:t>
      </w:r>
      <w:r w:rsidRPr="00EF528E">
        <w:rPr>
          <w:rFonts w:ascii="Times New Roman" w:hAnsi="Times New Roman" w:cs="Times New Roman"/>
          <w:sz w:val="24"/>
          <w:szCs w:val="24"/>
        </w:rPr>
        <w:t>. Because first-year composition is a site in which theory and practice come into contact with thousands of diverse students each year, feminis</w:t>
      </w:r>
      <w:r w:rsidR="00C00299" w:rsidRPr="00EF528E">
        <w:rPr>
          <w:rFonts w:ascii="Times New Roman" w:hAnsi="Times New Roman" w:cs="Times New Roman"/>
          <w:sz w:val="24"/>
          <w:szCs w:val="24"/>
        </w:rPr>
        <w:t>t theory</w:t>
      </w:r>
      <w:r w:rsidRPr="00EF528E">
        <w:rPr>
          <w:rFonts w:ascii="Times New Roman" w:hAnsi="Times New Roman" w:cs="Times New Roman"/>
          <w:sz w:val="24"/>
          <w:szCs w:val="24"/>
        </w:rPr>
        <w:t xml:space="preserve"> must be embedded within curricula rather than the subject matter students engage, so as to avoid overtly ideological classrooms</w:t>
      </w:r>
      <w:r w:rsidR="00C00299" w:rsidRPr="00EF528E">
        <w:rPr>
          <w:rFonts w:ascii="Times New Roman" w:hAnsi="Times New Roman" w:cs="Times New Roman"/>
          <w:sz w:val="24"/>
          <w:szCs w:val="24"/>
        </w:rPr>
        <w:t xml:space="preserve"> that </w:t>
      </w:r>
      <w:r w:rsidR="0099159D" w:rsidRPr="00EF528E">
        <w:rPr>
          <w:rFonts w:ascii="Times New Roman" w:hAnsi="Times New Roman" w:cs="Times New Roman"/>
          <w:sz w:val="24"/>
          <w:szCs w:val="24"/>
        </w:rPr>
        <w:t>may cause strong student resistance</w:t>
      </w:r>
      <w:r w:rsidRPr="00EF528E">
        <w:rPr>
          <w:rFonts w:ascii="Times New Roman" w:hAnsi="Times New Roman" w:cs="Times New Roman"/>
          <w:sz w:val="24"/>
          <w:szCs w:val="24"/>
        </w:rPr>
        <w:t>.</w:t>
      </w:r>
      <w:r w:rsidR="00C00299" w:rsidRPr="00EF528E">
        <w:rPr>
          <w:rFonts w:ascii="Times New Roman" w:eastAsia="Times New Roman" w:hAnsi="Times New Roman" w:cs="Times New Roman"/>
          <w:sz w:val="24"/>
          <w:szCs w:val="24"/>
        </w:rPr>
        <w:t xml:space="preserve"> To </w:t>
      </w:r>
      <w:r w:rsidR="00862525" w:rsidRPr="00EF528E">
        <w:rPr>
          <w:rFonts w:ascii="Times New Roman" w:eastAsia="Times New Roman" w:hAnsi="Times New Roman" w:cs="Times New Roman"/>
          <w:sz w:val="24"/>
          <w:szCs w:val="24"/>
        </w:rPr>
        <w:t>keep student interest at the center of their writing</w:t>
      </w:r>
      <w:r w:rsidR="00C00299" w:rsidRPr="00EF528E">
        <w:rPr>
          <w:rFonts w:ascii="Times New Roman" w:eastAsia="Times New Roman" w:hAnsi="Times New Roman" w:cs="Times New Roman"/>
          <w:sz w:val="24"/>
          <w:szCs w:val="24"/>
        </w:rPr>
        <w:t xml:space="preserve"> while maintaining a feminist classroom that takes feminist revisions to rhetoric seriously, </w:t>
      </w:r>
      <w:r w:rsidR="00862525" w:rsidRPr="00EF528E">
        <w:rPr>
          <w:rFonts w:ascii="Times New Roman" w:hAnsi="Times New Roman" w:cs="Times New Roman"/>
          <w:sz w:val="24"/>
          <w:szCs w:val="24"/>
        </w:rPr>
        <w:t>the article</w:t>
      </w:r>
      <w:r w:rsidR="00C00299" w:rsidRPr="00EF528E">
        <w:rPr>
          <w:rFonts w:ascii="Times New Roman" w:hAnsi="Times New Roman" w:cs="Times New Roman"/>
          <w:sz w:val="24"/>
          <w:szCs w:val="24"/>
        </w:rPr>
        <w:t xml:space="preserve"> suggest</w:t>
      </w:r>
      <w:r w:rsidR="00862525" w:rsidRPr="00EF528E">
        <w:rPr>
          <w:rFonts w:ascii="Times New Roman" w:hAnsi="Times New Roman" w:cs="Times New Roman"/>
          <w:sz w:val="24"/>
          <w:szCs w:val="24"/>
        </w:rPr>
        <w:t>s</w:t>
      </w:r>
      <w:r w:rsidR="00C00299" w:rsidRPr="00EF528E">
        <w:rPr>
          <w:rFonts w:ascii="Times New Roman" w:hAnsi="Times New Roman" w:cs="Times New Roman"/>
          <w:sz w:val="24"/>
          <w:szCs w:val="24"/>
        </w:rPr>
        <w:t xml:space="preserve"> distilling </w:t>
      </w:r>
      <w:r w:rsidR="0099159D" w:rsidRPr="00EF528E">
        <w:rPr>
          <w:rFonts w:ascii="Times New Roman" w:hAnsi="Times New Roman" w:cs="Times New Roman"/>
          <w:sz w:val="24"/>
          <w:szCs w:val="24"/>
        </w:rPr>
        <w:t>feminist theory</w:t>
      </w:r>
      <w:r w:rsidR="00C00299" w:rsidRPr="00EF528E">
        <w:rPr>
          <w:rFonts w:ascii="Times New Roman" w:hAnsi="Times New Roman" w:cs="Times New Roman"/>
          <w:sz w:val="24"/>
          <w:szCs w:val="24"/>
        </w:rPr>
        <w:t xml:space="preserve"> and implementing </w:t>
      </w:r>
      <w:r w:rsidR="0099159D" w:rsidRPr="00EF528E">
        <w:rPr>
          <w:rFonts w:ascii="Times New Roman" w:hAnsi="Times New Roman" w:cs="Times New Roman"/>
          <w:sz w:val="24"/>
          <w:szCs w:val="24"/>
        </w:rPr>
        <w:t>it</w:t>
      </w:r>
      <w:r w:rsidR="00C00299" w:rsidRPr="00EF528E">
        <w:rPr>
          <w:rFonts w:ascii="Times New Roman" w:hAnsi="Times New Roman" w:cs="Times New Roman"/>
          <w:sz w:val="24"/>
          <w:szCs w:val="24"/>
        </w:rPr>
        <w:t xml:space="preserve"> through major writing assignments and daily activities. Rather than write about feminist issues, students employ feminist </w:t>
      </w:r>
      <w:r w:rsidR="00862525" w:rsidRPr="00EF528E">
        <w:rPr>
          <w:rFonts w:ascii="Times New Roman" w:hAnsi="Times New Roman" w:cs="Times New Roman"/>
          <w:sz w:val="24"/>
          <w:szCs w:val="24"/>
        </w:rPr>
        <w:t xml:space="preserve">practices </w:t>
      </w:r>
      <w:r w:rsidR="00C00299" w:rsidRPr="00EF528E">
        <w:rPr>
          <w:rFonts w:ascii="Times New Roman" w:hAnsi="Times New Roman" w:cs="Times New Roman"/>
          <w:sz w:val="24"/>
          <w:szCs w:val="24"/>
        </w:rPr>
        <w:t xml:space="preserve">to investigate their own lives, beliefs, and interests. Using the University of Oklahoma’s 2016 curriculum, </w:t>
      </w:r>
      <w:r w:rsidR="00862525" w:rsidRPr="00EF528E">
        <w:rPr>
          <w:rFonts w:ascii="Times New Roman" w:hAnsi="Times New Roman" w:cs="Times New Roman"/>
          <w:sz w:val="24"/>
          <w:szCs w:val="24"/>
        </w:rPr>
        <w:t>the essay explores</w:t>
      </w:r>
      <w:r w:rsidR="00C00299" w:rsidRPr="00EF528E">
        <w:rPr>
          <w:rFonts w:ascii="Times New Roman" w:hAnsi="Times New Roman" w:cs="Times New Roman"/>
          <w:sz w:val="24"/>
          <w:szCs w:val="24"/>
        </w:rPr>
        <w:t xml:space="preserve"> specific major writing assignments in depth, pulling out the ways that straight-forward assignment prompts can ask students to employ meaty theoretical concepts without any familiarity to the concept itself</w:t>
      </w:r>
      <w:r w:rsidR="00862525" w:rsidRPr="00EF528E">
        <w:rPr>
          <w:rFonts w:ascii="Times New Roman" w:hAnsi="Times New Roman" w:cs="Times New Roman"/>
          <w:sz w:val="24"/>
          <w:szCs w:val="24"/>
        </w:rPr>
        <w:t>, to demonstrate what</w:t>
      </w:r>
      <w:r w:rsidR="00C00299" w:rsidRPr="00EF528E">
        <w:rPr>
          <w:rFonts w:ascii="Times New Roman" w:hAnsi="Times New Roman" w:cs="Times New Roman"/>
          <w:sz w:val="24"/>
          <w:szCs w:val="24"/>
        </w:rPr>
        <w:t xml:space="preserve"> </w:t>
      </w:r>
      <w:r w:rsidR="003B2B39">
        <w:rPr>
          <w:rFonts w:ascii="Times New Roman" w:hAnsi="Times New Roman" w:cs="Times New Roman"/>
          <w:sz w:val="24"/>
          <w:szCs w:val="24"/>
        </w:rPr>
        <w:t>procedural</w:t>
      </w:r>
      <w:r w:rsidR="00C00299" w:rsidRPr="00EF528E">
        <w:rPr>
          <w:rFonts w:ascii="Times New Roman" w:hAnsi="Times New Roman" w:cs="Times New Roman"/>
          <w:sz w:val="24"/>
          <w:szCs w:val="24"/>
        </w:rPr>
        <w:t xml:space="preserve"> feminism may look like</w:t>
      </w:r>
      <w:r w:rsidR="00862525" w:rsidRPr="00EF528E">
        <w:rPr>
          <w:rFonts w:ascii="Times New Roman" w:hAnsi="Times New Roman" w:cs="Times New Roman"/>
          <w:sz w:val="24"/>
          <w:szCs w:val="24"/>
        </w:rPr>
        <w:t xml:space="preserve"> in real-world classrooms</w:t>
      </w:r>
      <w:r w:rsidR="00C00299" w:rsidRPr="00EF528E">
        <w:rPr>
          <w:rFonts w:ascii="Times New Roman" w:hAnsi="Times New Roman" w:cs="Times New Roman"/>
          <w:sz w:val="24"/>
          <w:szCs w:val="24"/>
        </w:rPr>
        <w:t>.</w:t>
      </w:r>
      <w:bookmarkStart w:id="0" w:name="_GoBack"/>
      <w:bookmarkEnd w:id="0"/>
    </w:p>
    <w:p w14:paraId="15991B76" w14:textId="77777777" w:rsidR="0099159D" w:rsidRPr="00EF528E" w:rsidRDefault="0099159D" w:rsidP="0099159D">
      <w:pPr>
        <w:spacing w:after="0" w:line="480" w:lineRule="auto"/>
        <w:rPr>
          <w:rFonts w:ascii="Times New Roman" w:hAnsi="Times New Roman" w:cs="Times New Roman"/>
          <w:b/>
          <w:sz w:val="24"/>
          <w:szCs w:val="24"/>
        </w:rPr>
      </w:pPr>
    </w:p>
    <w:p w14:paraId="3ED1FAD3" w14:textId="77777777" w:rsidR="0099159D" w:rsidRPr="00EF528E" w:rsidRDefault="0099159D" w:rsidP="0099159D">
      <w:pPr>
        <w:spacing w:after="0" w:line="480" w:lineRule="auto"/>
        <w:rPr>
          <w:rFonts w:ascii="Times New Roman" w:hAnsi="Times New Roman" w:cs="Times New Roman"/>
          <w:b/>
          <w:sz w:val="24"/>
          <w:szCs w:val="24"/>
        </w:rPr>
      </w:pPr>
    </w:p>
    <w:p w14:paraId="4FEE1BB6" w14:textId="77777777" w:rsidR="0099159D" w:rsidRPr="00EF528E" w:rsidRDefault="0099159D" w:rsidP="0099159D">
      <w:pPr>
        <w:spacing w:after="0" w:line="480" w:lineRule="auto"/>
        <w:rPr>
          <w:rFonts w:ascii="Times New Roman" w:hAnsi="Times New Roman" w:cs="Times New Roman"/>
          <w:b/>
          <w:sz w:val="24"/>
          <w:szCs w:val="24"/>
        </w:rPr>
      </w:pPr>
    </w:p>
    <w:p w14:paraId="090BFB26" w14:textId="77777777" w:rsidR="00954F44" w:rsidRPr="00EF528E" w:rsidRDefault="00954F44" w:rsidP="00767818">
      <w:pPr>
        <w:spacing w:after="0" w:line="480" w:lineRule="auto"/>
        <w:jc w:val="both"/>
        <w:rPr>
          <w:rFonts w:ascii="Times New Roman" w:hAnsi="Times New Roman" w:cs="Times New Roman"/>
          <w:b/>
          <w:sz w:val="24"/>
          <w:szCs w:val="24"/>
        </w:rPr>
        <w:sectPr w:rsidR="00954F44" w:rsidRPr="00EF528E" w:rsidSect="00954F44">
          <w:footerReference w:type="default" r:id="rId8"/>
          <w:pgSz w:w="12240" w:h="15840"/>
          <w:pgMar w:top="1440" w:right="1440" w:bottom="1440" w:left="2304" w:header="720" w:footer="720" w:gutter="0"/>
          <w:pgNumType w:fmt="lowerRoman"/>
          <w:cols w:space="720"/>
          <w:docGrid w:linePitch="360"/>
        </w:sectPr>
      </w:pPr>
    </w:p>
    <w:p w14:paraId="041A3D2B" w14:textId="2ACCACC0" w:rsidR="00AD1567" w:rsidRPr="00EF528E" w:rsidRDefault="0099159D" w:rsidP="0099159D">
      <w:pPr>
        <w:spacing w:after="0" w:line="480" w:lineRule="auto"/>
        <w:rPr>
          <w:rFonts w:ascii="Times New Roman" w:hAnsi="Times New Roman" w:cs="Times New Roman"/>
          <w:b/>
          <w:sz w:val="24"/>
          <w:szCs w:val="24"/>
        </w:rPr>
      </w:pPr>
      <w:r w:rsidRPr="00EF528E">
        <w:rPr>
          <w:rFonts w:ascii="Times New Roman" w:hAnsi="Times New Roman" w:cs="Times New Roman"/>
          <w:b/>
          <w:sz w:val="24"/>
          <w:szCs w:val="24"/>
        </w:rPr>
        <w:lastRenderedPageBreak/>
        <w:t>Introduction</w:t>
      </w:r>
    </w:p>
    <w:p w14:paraId="5E6767CA" w14:textId="75A9D417" w:rsidR="002513D6" w:rsidRPr="00EF528E" w:rsidRDefault="00E11DCE"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Within classrooms and scholarship</w:t>
      </w:r>
      <w:r w:rsidR="00012DF8" w:rsidRPr="00EF528E">
        <w:rPr>
          <w:rFonts w:ascii="Times New Roman" w:hAnsi="Times New Roman" w:cs="Times New Roman"/>
          <w:sz w:val="24"/>
          <w:szCs w:val="24"/>
        </w:rPr>
        <w:t xml:space="preserve"> alike</w:t>
      </w:r>
      <w:r w:rsidRPr="00EF528E">
        <w:rPr>
          <w:rFonts w:ascii="Times New Roman" w:hAnsi="Times New Roman" w:cs="Times New Roman"/>
          <w:sz w:val="24"/>
          <w:szCs w:val="24"/>
        </w:rPr>
        <w:t xml:space="preserve">, feminist compositionists and rhetoricians </w:t>
      </w:r>
      <w:r w:rsidR="00357367" w:rsidRPr="00EF528E">
        <w:rPr>
          <w:rFonts w:ascii="Times New Roman" w:hAnsi="Times New Roman" w:cs="Times New Roman"/>
          <w:sz w:val="24"/>
          <w:szCs w:val="24"/>
        </w:rPr>
        <w:t>have found ways to use fem</w:t>
      </w:r>
      <w:r w:rsidR="00401758" w:rsidRPr="00EF528E">
        <w:rPr>
          <w:rFonts w:ascii="Times New Roman" w:hAnsi="Times New Roman" w:cs="Times New Roman"/>
          <w:sz w:val="24"/>
          <w:szCs w:val="24"/>
        </w:rPr>
        <w:t>inist theory and practices</w:t>
      </w:r>
      <w:r w:rsidR="00357367" w:rsidRPr="00EF528E">
        <w:rPr>
          <w:rFonts w:ascii="Times New Roman" w:hAnsi="Times New Roman" w:cs="Times New Roman"/>
          <w:sz w:val="24"/>
          <w:szCs w:val="24"/>
        </w:rPr>
        <w:t xml:space="preserve"> as sites of subversion, seeking out ways to disrupt traditional models of writing and rhetoric that are stifling to both scholarship and students in the classroom. Susan Jarratt explains that “both feminist studies and post-current-traditional composition studies . . . seek to transform styles of thinking, teaching, and learning rather than reproduce stultifying traditions” (</w:t>
      </w:r>
      <w:r w:rsidR="00507875" w:rsidRPr="00EF528E">
        <w:rPr>
          <w:rFonts w:ascii="Times New Roman" w:hAnsi="Times New Roman" w:cs="Times New Roman"/>
          <w:i/>
          <w:sz w:val="24"/>
          <w:szCs w:val="24"/>
        </w:rPr>
        <w:t>Introduction</w:t>
      </w:r>
      <w:r w:rsidR="002B1E0D" w:rsidRPr="00EF528E">
        <w:rPr>
          <w:rFonts w:ascii="Times New Roman" w:hAnsi="Times New Roman" w:cs="Times New Roman"/>
          <w:sz w:val="24"/>
          <w:szCs w:val="24"/>
        </w:rPr>
        <w:t xml:space="preserve"> </w:t>
      </w:r>
      <w:r w:rsidR="00357367" w:rsidRPr="00EF528E">
        <w:rPr>
          <w:rFonts w:ascii="Times New Roman" w:hAnsi="Times New Roman" w:cs="Times New Roman"/>
          <w:sz w:val="24"/>
          <w:szCs w:val="24"/>
        </w:rPr>
        <w:t xml:space="preserve">3). Shari Stenberg adds to Jarratt’s argument, explaining that “within both Composition and feminist scholarship . . . you are likely to find projects that value revision of classrooms, institutional politics, and knowledge practices” (3). </w:t>
      </w:r>
      <w:r w:rsidR="00E72B8E" w:rsidRPr="00EF528E">
        <w:rPr>
          <w:rFonts w:ascii="Times New Roman" w:hAnsi="Times New Roman" w:cs="Times New Roman"/>
          <w:sz w:val="24"/>
          <w:szCs w:val="24"/>
        </w:rPr>
        <w:t>In 2010</w:t>
      </w:r>
      <w:r w:rsidR="00A13B05" w:rsidRPr="00EF528E">
        <w:rPr>
          <w:rFonts w:ascii="Times New Roman" w:hAnsi="Times New Roman" w:cs="Times New Roman"/>
          <w:sz w:val="24"/>
          <w:szCs w:val="24"/>
        </w:rPr>
        <w:t>,</w:t>
      </w:r>
      <w:r w:rsidR="00E72B8E" w:rsidRPr="00EF528E">
        <w:rPr>
          <w:rFonts w:ascii="Times New Roman" w:hAnsi="Times New Roman" w:cs="Times New Roman"/>
          <w:sz w:val="24"/>
          <w:szCs w:val="24"/>
        </w:rPr>
        <w:t xml:space="preserve"> </w:t>
      </w:r>
      <w:r w:rsidR="00357367" w:rsidRPr="00EF528E">
        <w:rPr>
          <w:rFonts w:ascii="Times New Roman" w:hAnsi="Times New Roman" w:cs="Times New Roman"/>
          <w:sz w:val="24"/>
          <w:szCs w:val="24"/>
        </w:rPr>
        <w:t>Krista Rat</w:t>
      </w:r>
      <w:r w:rsidR="00A13B05" w:rsidRPr="00EF528E">
        <w:rPr>
          <w:rFonts w:ascii="Times New Roman" w:hAnsi="Times New Roman" w:cs="Times New Roman"/>
          <w:sz w:val="24"/>
          <w:szCs w:val="24"/>
        </w:rPr>
        <w:t>cliffe</w:t>
      </w:r>
      <w:r w:rsidR="0058483A" w:rsidRPr="00EF528E">
        <w:rPr>
          <w:rFonts w:ascii="Times New Roman" w:hAnsi="Times New Roman" w:cs="Times New Roman"/>
          <w:sz w:val="24"/>
          <w:szCs w:val="24"/>
        </w:rPr>
        <w:t xml:space="preserve"> and Rebecca Rickly released their e</w:t>
      </w:r>
      <w:r w:rsidR="00357367" w:rsidRPr="00EF528E">
        <w:rPr>
          <w:rFonts w:ascii="Times New Roman" w:hAnsi="Times New Roman" w:cs="Times New Roman"/>
          <w:sz w:val="24"/>
          <w:szCs w:val="24"/>
        </w:rPr>
        <w:t xml:space="preserve">dited volume </w:t>
      </w:r>
      <w:r w:rsidR="00A13B05" w:rsidRPr="00EF528E">
        <w:rPr>
          <w:rFonts w:ascii="Times New Roman" w:hAnsi="Times New Roman" w:cs="Times New Roman"/>
          <w:i/>
          <w:sz w:val="24"/>
          <w:szCs w:val="24"/>
        </w:rPr>
        <w:t>Performing Feminism and</w:t>
      </w:r>
      <w:r w:rsidR="00E72B8E" w:rsidRPr="00EF528E">
        <w:rPr>
          <w:rFonts w:ascii="Times New Roman" w:hAnsi="Times New Roman" w:cs="Times New Roman"/>
          <w:i/>
          <w:sz w:val="24"/>
          <w:szCs w:val="24"/>
        </w:rPr>
        <w:t xml:space="preserve"> Administration in Rhetoric and Composition Studies</w:t>
      </w:r>
      <w:r w:rsidR="0058483A" w:rsidRPr="00EF528E">
        <w:rPr>
          <w:rFonts w:ascii="Times New Roman" w:hAnsi="Times New Roman" w:cs="Times New Roman"/>
          <w:i/>
          <w:sz w:val="24"/>
          <w:szCs w:val="24"/>
        </w:rPr>
        <w:t xml:space="preserve"> </w:t>
      </w:r>
      <w:r w:rsidR="0058483A" w:rsidRPr="00EF528E">
        <w:rPr>
          <w:rFonts w:ascii="Times New Roman" w:hAnsi="Times New Roman" w:cs="Times New Roman"/>
          <w:sz w:val="24"/>
          <w:szCs w:val="24"/>
        </w:rPr>
        <w:t>that</w:t>
      </w:r>
      <w:r w:rsidR="00357367" w:rsidRPr="00EF528E">
        <w:rPr>
          <w:rFonts w:ascii="Times New Roman" w:hAnsi="Times New Roman" w:cs="Times New Roman"/>
          <w:sz w:val="24"/>
          <w:szCs w:val="24"/>
        </w:rPr>
        <w:t xml:space="preserve"> moved</w:t>
      </w:r>
      <w:r w:rsidR="00E72B8E" w:rsidRPr="00EF528E">
        <w:rPr>
          <w:rFonts w:ascii="Times New Roman" w:hAnsi="Times New Roman" w:cs="Times New Roman"/>
          <w:sz w:val="24"/>
          <w:szCs w:val="24"/>
        </w:rPr>
        <w:t xml:space="preserve"> feminist conversations from the composition classroom to writing program administration</w:t>
      </w:r>
      <w:r w:rsidR="002B1E0D" w:rsidRPr="00EF528E">
        <w:rPr>
          <w:rFonts w:ascii="Times New Roman" w:hAnsi="Times New Roman" w:cs="Times New Roman"/>
          <w:sz w:val="24"/>
          <w:szCs w:val="24"/>
        </w:rPr>
        <w:t xml:space="preserve"> more broadly</w:t>
      </w:r>
      <w:r w:rsidR="00357367" w:rsidRPr="00EF528E">
        <w:rPr>
          <w:rFonts w:ascii="Times New Roman" w:hAnsi="Times New Roman" w:cs="Times New Roman"/>
          <w:sz w:val="24"/>
          <w:szCs w:val="24"/>
        </w:rPr>
        <w:t xml:space="preserve">, demonstrating the </w:t>
      </w:r>
      <w:r w:rsidR="00401758" w:rsidRPr="00EF528E">
        <w:rPr>
          <w:rFonts w:ascii="Times New Roman" w:hAnsi="Times New Roman" w:cs="Times New Roman"/>
          <w:sz w:val="24"/>
          <w:szCs w:val="24"/>
        </w:rPr>
        <w:t xml:space="preserve">myriad </w:t>
      </w:r>
      <w:r w:rsidR="00357367" w:rsidRPr="00EF528E">
        <w:rPr>
          <w:rFonts w:ascii="Times New Roman" w:hAnsi="Times New Roman" w:cs="Times New Roman"/>
          <w:sz w:val="24"/>
          <w:szCs w:val="24"/>
        </w:rPr>
        <w:t>way</w:t>
      </w:r>
      <w:r w:rsidR="00401758" w:rsidRPr="00EF528E">
        <w:rPr>
          <w:rFonts w:ascii="Times New Roman" w:hAnsi="Times New Roman" w:cs="Times New Roman"/>
          <w:sz w:val="24"/>
          <w:szCs w:val="24"/>
        </w:rPr>
        <w:t>s</w:t>
      </w:r>
      <w:r w:rsidR="00357367" w:rsidRPr="00EF528E">
        <w:rPr>
          <w:rFonts w:ascii="Times New Roman" w:hAnsi="Times New Roman" w:cs="Times New Roman"/>
          <w:sz w:val="24"/>
          <w:szCs w:val="24"/>
        </w:rPr>
        <w:t xml:space="preserve"> writing program administrators have employed </w:t>
      </w:r>
      <w:r w:rsidR="00B34EF9" w:rsidRPr="00EF528E">
        <w:rPr>
          <w:rFonts w:ascii="Times New Roman" w:hAnsi="Times New Roman" w:cs="Times New Roman"/>
          <w:sz w:val="24"/>
          <w:szCs w:val="24"/>
        </w:rPr>
        <w:t>feminist principles</w:t>
      </w:r>
      <w:r w:rsidR="00357367" w:rsidRPr="00EF528E">
        <w:rPr>
          <w:rFonts w:ascii="Times New Roman" w:hAnsi="Times New Roman" w:cs="Times New Roman"/>
          <w:sz w:val="24"/>
          <w:szCs w:val="24"/>
        </w:rPr>
        <w:t xml:space="preserve"> </w:t>
      </w:r>
      <w:r w:rsidR="00401758" w:rsidRPr="00EF528E">
        <w:rPr>
          <w:rFonts w:ascii="Times New Roman" w:hAnsi="Times New Roman" w:cs="Times New Roman"/>
          <w:sz w:val="24"/>
          <w:szCs w:val="24"/>
        </w:rPr>
        <w:t>throughout the academy</w:t>
      </w:r>
      <w:r w:rsidR="00A13B05" w:rsidRPr="00EF528E">
        <w:rPr>
          <w:rFonts w:ascii="Times New Roman" w:hAnsi="Times New Roman" w:cs="Times New Roman"/>
          <w:sz w:val="24"/>
          <w:szCs w:val="24"/>
        </w:rPr>
        <w:t xml:space="preserve"> to </w:t>
      </w:r>
      <w:r w:rsidR="00B34EF9" w:rsidRPr="00EF528E">
        <w:rPr>
          <w:rFonts w:ascii="Times New Roman" w:hAnsi="Times New Roman" w:cs="Times New Roman"/>
          <w:sz w:val="24"/>
          <w:szCs w:val="24"/>
        </w:rPr>
        <w:t xml:space="preserve">disrupt </w:t>
      </w:r>
      <w:r w:rsidR="00536D6A" w:rsidRPr="00EF528E">
        <w:rPr>
          <w:rFonts w:ascii="Times New Roman" w:hAnsi="Times New Roman" w:cs="Times New Roman"/>
          <w:sz w:val="24"/>
          <w:szCs w:val="24"/>
        </w:rPr>
        <w:t xml:space="preserve">and replace </w:t>
      </w:r>
      <w:r w:rsidR="00B34EF9" w:rsidRPr="00EF528E">
        <w:rPr>
          <w:rFonts w:ascii="Times New Roman" w:hAnsi="Times New Roman" w:cs="Times New Roman"/>
          <w:sz w:val="24"/>
          <w:szCs w:val="24"/>
        </w:rPr>
        <w:t>masculinist practices</w:t>
      </w:r>
      <w:r w:rsidR="00536D6A" w:rsidRPr="00EF528E">
        <w:rPr>
          <w:rFonts w:ascii="Times New Roman" w:hAnsi="Times New Roman" w:cs="Times New Roman"/>
          <w:sz w:val="24"/>
          <w:szCs w:val="24"/>
        </w:rPr>
        <w:t>.</w:t>
      </w:r>
      <w:r w:rsidR="002B2A26" w:rsidRPr="00EF528E">
        <w:rPr>
          <w:rStyle w:val="EndnoteReference"/>
          <w:rFonts w:ascii="Times New Roman" w:hAnsi="Times New Roman" w:cs="Times New Roman"/>
          <w:sz w:val="24"/>
          <w:szCs w:val="24"/>
        </w:rPr>
        <w:endnoteReference w:id="1"/>
      </w:r>
      <w:r w:rsidR="00536D6A" w:rsidRPr="00EF528E">
        <w:rPr>
          <w:rFonts w:ascii="Times New Roman" w:hAnsi="Times New Roman" w:cs="Times New Roman"/>
          <w:sz w:val="24"/>
          <w:szCs w:val="24"/>
        </w:rPr>
        <w:t xml:space="preserve"> </w:t>
      </w:r>
      <w:r w:rsidR="002513D6" w:rsidRPr="00EF528E">
        <w:rPr>
          <w:rFonts w:ascii="Times New Roman" w:hAnsi="Times New Roman" w:cs="Times New Roman"/>
          <w:sz w:val="24"/>
          <w:szCs w:val="24"/>
        </w:rPr>
        <w:t>I argue that p</w:t>
      </w:r>
      <w:r w:rsidR="00536D6A" w:rsidRPr="00EF528E">
        <w:rPr>
          <w:rFonts w:ascii="Times New Roman" w:hAnsi="Times New Roman" w:cs="Times New Roman"/>
          <w:sz w:val="24"/>
          <w:szCs w:val="24"/>
        </w:rPr>
        <w:t xml:space="preserve">rogram-wide </w:t>
      </w:r>
      <w:r w:rsidR="00E72B8E" w:rsidRPr="00EF528E">
        <w:rPr>
          <w:rFonts w:ascii="Times New Roman" w:hAnsi="Times New Roman" w:cs="Times New Roman"/>
          <w:sz w:val="24"/>
          <w:szCs w:val="24"/>
        </w:rPr>
        <w:t xml:space="preserve">curriculum planning can </w:t>
      </w:r>
      <w:r w:rsidR="00507875" w:rsidRPr="00EF528E">
        <w:rPr>
          <w:rFonts w:ascii="Times New Roman" w:hAnsi="Times New Roman" w:cs="Times New Roman"/>
          <w:sz w:val="24"/>
          <w:szCs w:val="24"/>
        </w:rPr>
        <w:t>benefit from</w:t>
      </w:r>
      <w:r w:rsidR="00313B86" w:rsidRPr="00EF528E">
        <w:rPr>
          <w:rFonts w:ascii="Times New Roman" w:hAnsi="Times New Roman" w:cs="Times New Roman"/>
          <w:sz w:val="24"/>
          <w:szCs w:val="24"/>
        </w:rPr>
        <w:t xml:space="preserve"> feminist practices</w:t>
      </w:r>
      <w:r w:rsidR="002513D6" w:rsidRPr="00EF528E">
        <w:rPr>
          <w:rFonts w:ascii="Times New Roman" w:hAnsi="Times New Roman" w:cs="Times New Roman"/>
          <w:sz w:val="24"/>
          <w:szCs w:val="24"/>
        </w:rPr>
        <w:t xml:space="preserve"> as well, but because first-year composition is a site in which theory and practice come into contact with thousands of students each year</w:t>
      </w:r>
      <w:r w:rsidR="00C00093" w:rsidRPr="00EF528E">
        <w:rPr>
          <w:rFonts w:ascii="Times New Roman" w:hAnsi="Times New Roman" w:cs="Times New Roman"/>
          <w:sz w:val="24"/>
          <w:szCs w:val="24"/>
        </w:rPr>
        <w:t xml:space="preserve"> (rather than the handful of students more specialized English courses do)</w:t>
      </w:r>
      <w:r w:rsidR="002513D6" w:rsidRPr="00EF528E">
        <w:rPr>
          <w:rFonts w:ascii="Times New Roman" w:hAnsi="Times New Roman" w:cs="Times New Roman"/>
          <w:sz w:val="24"/>
          <w:szCs w:val="24"/>
        </w:rPr>
        <w:t xml:space="preserve">, feminism must be embedded within curricula rather than the subject matter students engage. </w:t>
      </w:r>
      <w:r w:rsidR="002513D6" w:rsidRPr="00EF528E">
        <w:rPr>
          <w:rFonts w:ascii="Times New Roman" w:eastAsia="Times New Roman" w:hAnsi="Times New Roman" w:cs="Times New Roman"/>
          <w:sz w:val="24"/>
          <w:szCs w:val="24"/>
        </w:rPr>
        <w:t xml:space="preserve">In her article “Rhetoric on the Edge of Cunning,” Karen Kopelson notes the way overt ideological teaching, especially from marked teachers, can create a shield of resistance even the most thoughtful pedagogical approaches cannot penetrate. </w:t>
      </w:r>
      <w:r w:rsidR="00D02F45" w:rsidRPr="00EF528E">
        <w:rPr>
          <w:rFonts w:ascii="Times New Roman" w:eastAsia="Times New Roman" w:hAnsi="Times New Roman" w:cs="Times New Roman"/>
          <w:sz w:val="24"/>
          <w:szCs w:val="24"/>
        </w:rPr>
        <w:t xml:space="preserve">To avoid this kind of student resistance while maintaining </w:t>
      </w:r>
      <w:r w:rsidR="00D02F45" w:rsidRPr="00EF528E">
        <w:rPr>
          <w:rFonts w:ascii="Times New Roman" w:eastAsia="Times New Roman" w:hAnsi="Times New Roman" w:cs="Times New Roman"/>
          <w:sz w:val="24"/>
          <w:szCs w:val="24"/>
        </w:rPr>
        <w:lastRenderedPageBreak/>
        <w:t xml:space="preserve">a feminist classroom that takes feminist revisions to rhetoric seriously, </w:t>
      </w:r>
      <w:r w:rsidR="00D02F45" w:rsidRPr="00EF528E">
        <w:rPr>
          <w:rFonts w:ascii="Times New Roman" w:hAnsi="Times New Roman" w:cs="Times New Roman"/>
          <w:sz w:val="24"/>
          <w:szCs w:val="24"/>
        </w:rPr>
        <w:t xml:space="preserve">I suggest distilling certain feminist rhetorical practices and implementing </w:t>
      </w:r>
      <w:r w:rsidR="002B2A26" w:rsidRPr="00EF528E">
        <w:rPr>
          <w:rFonts w:ascii="Times New Roman" w:hAnsi="Times New Roman" w:cs="Times New Roman"/>
          <w:sz w:val="24"/>
          <w:szCs w:val="24"/>
        </w:rPr>
        <w:t xml:space="preserve">them </w:t>
      </w:r>
      <w:r w:rsidR="00D02F45" w:rsidRPr="00EF528E">
        <w:rPr>
          <w:rFonts w:ascii="Times New Roman" w:hAnsi="Times New Roman" w:cs="Times New Roman"/>
          <w:sz w:val="24"/>
          <w:szCs w:val="24"/>
        </w:rPr>
        <w:t xml:space="preserve">through major writing assignments and daily activities. Rather than write about </w:t>
      </w:r>
      <w:r w:rsidR="00D00BC7" w:rsidRPr="00EF528E">
        <w:rPr>
          <w:rFonts w:ascii="Times New Roman" w:hAnsi="Times New Roman" w:cs="Times New Roman"/>
          <w:sz w:val="24"/>
          <w:szCs w:val="24"/>
        </w:rPr>
        <w:t>feminist issues</w:t>
      </w:r>
      <w:r w:rsidR="00D02F45" w:rsidRPr="00EF528E">
        <w:rPr>
          <w:rFonts w:ascii="Times New Roman" w:hAnsi="Times New Roman" w:cs="Times New Roman"/>
          <w:sz w:val="24"/>
          <w:szCs w:val="24"/>
        </w:rPr>
        <w:t>, students employ practices feminist scholars have offered to investigate their own lives, beliefs, and interests. In other words, students do not study feminism</w:t>
      </w:r>
      <w:r w:rsidR="00D00BC7" w:rsidRPr="00EF528E">
        <w:rPr>
          <w:rFonts w:ascii="Times New Roman" w:hAnsi="Times New Roman" w:cs="Times New Roman"/>
          <w:sz w:val="24"/>
          <w:szCs w:val="24"/>
        </w:rPr>
        <w:t>;</w:t>
      </w:r>
      <w:r w:rsidR="00D02F45" w:rsidRPr="00EF528E">
        <w:rPr>
          <w:rFonts w:ascii="Times New Roman" w:hAnsi="Times New Roman" w:cs="Times New Roman"/>
          <w:sz w:val="24"/>
          <w:szCs w:val="24"/>
        </w:rPr>
        <w:t xml:space="preserve"> rather</w:t>
      </w:r>
      <w:r w:rsidR="00D00BC7" w:rsidRPr="00EF528E">
        <w:rPr>
          <w:rFonts w:ascii="Times New Roman" w:hAnsi="Times New Roman" w:cs="Times New Roman"/>
          <w:sz w:val="24"/>
          <w:szCs w:val="24"/>
        </w:rPr>
        <w:t>,</w:t>
      </w:r>
      <w:r w:rsidR="00D02F45" w:rsidRPr="00EF528E">
        <w:rPr>
          <w:rFonts w:ascii="Times New Roman" w:hAnsi="Times New Roman" w:cs="Times New Roman"/>
          <w:sz w:val="24"/>
          <w:szCs w:val="24"/>
        </w:rPr>
        <w:t xml:space="preserve"> they enact i</w:t>
      </w:r>
      <w:r w:rsidR="00D00BC7" w:rsidRPr="00EF528E">
        <w:rPr>
          <w:rFonts w:ascii="Times New Roman" w:hAnsi="Times New Roman" w:cs="Times New Roman"/>
          <w:sz w:val="24"/>
          <w:szCs w:val="24"/>
        </w:rPr>
        <w:t>t. In this way, administrators and faculty can</w:t>
      </w:r>
      <w:r w:rsidR="00D02F45" w:rsidRPr="00EF528E">
        <w:rPr>
          <w:rFonts w:ascii="Times New Roman" w:hAnsi="Times New Roman" w:cs="Times New Roman"/>
          <w:sz w:val="24"/>
          <w:szCs w:val="24"/>
        </w:rPr>
        <w:t xml:space="preserve"> ‘mak</w:t>
      </w:r>
      <w:r w:rsidR="00D00BC7" w:rsidRPr="00EF528E">
        <w:rPr>
          <w:rFonts w:ascii="Times New Roman" w:hAnsi="Times New Roman" w:cs="Times New Roman"/>
          <w:sz w:val="24"/>
          <w:szCs w:val="24"/>
        </w:rPr>
        <w:t>e</w:t>
      </w:r>
      <w:r w:rsidR="00D02F45" w:rsidRPr="00EF528E">
        <w:rPr>
          <w:rFonts w:ascii="Times New Roman" w:hAnsi="Times New Roman" w:cs="Times New Roman"/>
          <w:sz w:val="24"/>
          <w:szCs w:val="24"/>
        </w:rPr>
        <w:t xml:space="preserve"> theory work’ in the classroom </w:t>
      </w:r>
      <w:r w:rsidR="00D00BC7" w:rsidRPr="00EF528E">
        <w:rPr>
          <w:rFonts w:ascii="Times New Roman" w:hAnsi="Times New Roman" w:cs="Times New Roman"/>
          <w:sz w:val="24"/>
          <w:szCs w:val="24"/>
        </w:rPr>
        <w:t>while</w:t>
      </w:r>
      <w:r w:rsidR="00D02F45" w:rsidRPr="00EF528E">
        <w:rPr>
          <w:rFonts w:ascii="Times New Roman" w:hAnsi="Times New Roman" w:cs="Times New Roman"/>
          <w:sz w:val="24"/>
          <w:szCs w:val="24"/>
        </w:rPr>
        <w:t xml:space="preserve"> circumvent</w:t>
      </w:r>
      <w:r w:rsidR="00D00BC7" w:rsidRPr="00EF528E">
        <w:rPr>
          <w:rFonts w:ascii="Times New Roman" w:hAnsi="Times New Roman" w:cs="Times New Roman"/>
          <w:sz w:val="24"/>
          <w:szCs w:val="24"/>
        </w:rPr>
        <w:t>ing</w:t>
      </w:r>
      <w:r w:rsidR="00D02F45" w:rsidRPr="00EF528E">
        <w:rPr>
          <w:rFonts w:ascii="Times New Roman" w:hAnsi="Times New Roman" w:cs="Times New Roman"/>
          <w:sz w:val="24"/>
          <w:szCs w:val="24"/>
        </w:rPr>
        <w:t xml:space="preserve"> certain forms of student resistance.</w:t>
      </w:r>
    </w:p>
    <w:p w14:paraId="4D626341" w14:textId="15B170B3" w:rsidR="001E0185" w:rsidRPr="00EF528E" w:rsidRDefault="00A13B05" w:rsidP="00A202DC">
      <w:pPr>
        <w:spacing w:after="0" w:line="480" w:lineRule="auto"/>
        <w:ind w:firstLine="720"/>
        <w:rPr>
          <w:rFonts w:ascii="Times New Roman" w:eastAsia="Times New Roman" w:hAnsi="Times New Roman" w:cs="Times New Roman"/>
          <w:sz w:val="24"/>
          <w:szCs w:val="24"/>
        </w:rPr>
      </w:pPr>
      <w:r w:rsidRPr="00EF528E">
        <w:rPr>
          <w:rFonts w:ascii="Times New Roman" w:hAnsi="Times New Roman" w:cs="Times New Roman"/>
          <w:sz w:val="24"/>
          <w:szCs w:val="24"/>
        </w:rPr>
        <w:t>In the following,</w:t>
      </w:r>
      <w:r w:rsidR="00313B86" w:rsidRPr="00EF528E">
        <w:rPr>
          <w:rFonts w:ascii="Times New Roman" w:hAnsi="Times New Roman" w:cs="Times New Roman"/>
          <w:sz w:val="24"/>
          <w:szCs w:val="24"/>
        </w:rPr>
        <w:t xml:space="preserve"> I lay out</w:t>
      </w:r>
      <w:r w:rsidRPr="00EF528E">
        <w:rPr>
          <w:rFonts w:ascii="Times New Roman" w:hAnsi="Times New Roman" w:cs="Times New Roman"/>
          <w:sz w:val="24"/>
          <w:szCs w:val="24"/>
        </w:rPr>
        <w:t xml:space="preserve"> moves</w:t>
      </w:r>
      <w:r w:rsidR="00313B86" w:rsidRPr="00EF528E">
        <w:rPr>
          <w:rFonts w:ascii="Times New Roman" w:hAnsi="Times New Roman" w:cs="Times New Roman"/>
          <w:sz w:val="24"/>
          <w:szCs w:val="24"/>
        </w:rPr>
        <w:t xml:space="preserve"> </w:t>
      </w:r>
      <w:r w:rsidR="00176007" w:rsidRPr="00EF528E">
        <w:rPr>
          <w:rFonts w:ascii="Times New Roman" w:hAnsi="Times New Roman" w:cs="Times New Roman"/>
          <w:sz w:val="24"/>
          <w:szCs w:val="24"/>
        </w:rPr>
        <w:t xml:space="preserve">that </w:t>
      </w:r>
      <w:r w:rsidR="00D26AAB" w:rsidRPr="00EF528E">
        <w:rPr>
          <w:rFonts w:ascii="Times New Roman" w:hAnsi="Times New Roman" w:cs="Times New Roman"/>
          <w:sz w:val="24"/>
          <w:szCs w:val="24"/>
        </w:rPr>
        <w:t>take up</w:t>
      </w:r>
      <w:r w:rsidR="00176007" w:rsidRPr="00EF528E">
        <w:rPr>
          <w:rFonts w:ascii="Times New Roman" w:hAnsi="Times New Roman" w:cs="Times New Roman"/>
          <w:sz w:val="24"/>
          <w:szCs w:val="24"/>
        </w:rPr>
        <w:t xml:space="preserve"> what I refer </w:t>
      </w:r>
      <w:r w:rsidR="00313B86" w:rsidRPr="00EF528E">
        <w:rPr>
          <w:rFonts w:ascii="Times New Roman" w:hAnsi="Times New Roman" w:cs="Times New Roman"/>
          <w:sz w:val="24"/>
          <w:szCs w:val="24"/>
        </w:rPr>
        <w:t>to as “</w:t>
      </w:r>
      <w:r w:rsidR="003B2B39">
        <w:rPr>
          <w:rFonts w:ascii="Times New Roman" w:hAnsi="Times New Roman" w:cs="Times New Roman"/>
          <w:sz w:val="24"/>
          <w:szCs w:val="24"/>
        </w:rPr>
        <w:t>procedural</w:t>
      </w:r>
      <w:r w:rsidR="00313B86" w:rsidRPr="00EF528E">
        <w:rPr>
          <w:rFonts w:ascii="Times New Roman" w:hAnsi="Times New Roman" w:cs="Times New Roman"/>
          <w:sz w:val="24"/>
          <w:szCs w:val="24"/>
        </w:rPr>
        <w:t xml:space="preserve"> feminism</w:t>
      </w:r>
      <w:r w:rsidR="00176007" w:rsidRPr="00EF528E">
        <w:rPr>
          <w:rFonts w:ascii="Times New Roman" w:hAnsi="Times New Roman" w:cs="Times New Roman"/>
          <w:sz w:val="24"/>
          <w:szCs w:val="24"/>
        </w:rPr>
        <w:t>.</w:t>
      </w:r>
      <w:r w:rsidR="00313B86" w:rsidRPr="00EF528E">
        <w:rPr>
          <w:rFonts w:ascii="Times New Roman" w:hAnsi="Times New Roman" w:cs="Times New Roman"/>
          <w:sz w:val="24"/>
          <w:szCs w:val="24"/>
        </w:rPr>
        <w:t xml:space="preserve">” </w:t>
      </w:r>
      <w:r w:rsidR="00176007" w:rsidRPr="00EF528E">
        <w:rPr>
          <w:rFonts w:ascii="Times New Roman" w:hAnsi="Times New Roman" w:cs="Times New Roman"/>
          <w:sz w:val="24"/>
          <w:szCs w:val="24"/>
        </w:rPr>
        <w:t>I call this</w:t>
      </w:r>
      <w:r w:rsidR="006950A8" w:rsidRPr="00EF528E">
        <w:rPr>
          <w:rFonts w:ascii="Times New Roman" w:hAnsi="Times New Roman" w:cs="Times New Roman"/>
          <w:sz w:val="24"/>
          <w:szCs w:val="24"/>
        </w:rPr>
        <w:t xml:space="preserve"> </w:t>
      </w:r>
      <w:r w:rsidR="00D02F45" w:rsidRPr="00EF528E">
        <w:rPr>
          <w:rFonts w:ascii="Times New Roman" w:hAnsi="Times New Roman" w:cs="Times New Roman"/>
          <w:sz w:val="24"/>
          <w:szCs w:val="24"/>
        </w:rPr>
        <w:t>use</w:t>
      </w:r>
      <w:r w:rsidR="006950A8" w:rsidRPr="00EF528E">
        <w:rPr>
          <w:rFonts w:ascii="Times New Roman" w:hAnsi="Times New Roman" w:cs="Times New Roman"/>
          <w:sz w:val="24"/>
          <w:szCs w:val="24"/>
        </w:rPr>
        <w:t xml:space="preserve"> of feminism </w:t>
      </w:r>
      <w:r w:rsidR="00176007" w:rsidRPr="00EF528E">
        <w:rPr>
          <w:rFonts w:ascii="Times New Roman" w:hAnsi="Times New Roman" w:cs="Times New Roman"/>
          <w:sz w:val="24"/>
          <w:szCs w:val="24"/>
        </w:rPr>
        <w:t>“</w:t>
      </w:r>
      <w:r w:rsidR="003B2B39">
        <w:rPr>
          <w:rFonts w:ascii="Times New Roman" w:hAnsi="Times New Roman" w:cs="Times New Roman"/>
          <w:sz w:val="24"/>
          <w:szCs w:val="24"/>
        </w:rPr>
        <w:t>procedural</w:t>
      </w:r>
      <w:r w:rsidR="00176007" w:rsidRPr="00EF528E">
        <w:rPr>
          <w:rFonts w:ascii="Times New Roman" w:hAnsi="Times New Roman" w:cs="Times New Roman"/>
          <w:sz w:val="24"/>
          <w:szCs w:val="24"/>
        </w:rPr>
        <w:t xml:space="preserve">” because feminist practices </w:t>
      </w:r>
      <w:r w:rsidR="006950A8" w:rsidRPr="00EF528E">
        <w:rPr>
          <w:rFonts w:ascii="Times New Roman" w:hAnsi="Times New Roman" w:cs="Times New Roman"/>
          <w:sz w:val="24"/>
          <w:szCs w:val="24"/>
        </w:rPr>
        <w:t>structure the classroom</w:t>
      </w:r>
      <w:r w:rsidR="00176007" w:rsidRPr="00EF528E">
        <w:rPr>
          <w:rFonts w:ascii="Times New Roman" w:hAnsi="Times New Roman" w:cs="Times New Roman"/>
          <w:sz w:val="24"/>
          <w:szCs w:val="24"/>
        </w:rPr>
        <w:t xml:space="preserve">, and students ultimately </w:t>
      </w:r>
      <w:r w:rsidR="006950A8" w:rsidRPr="00EF528E">
        <w:rPr>
          <w:rFonts w:ascii="Times New Roman" w:hAnsi="Times New Roman" w:cs="Times New Roman"/>
          <w:sz w:val="24"/>
          <w:szCs w:val="24"/>
        </w:rPr>
        <w:t>employ</w:t>
      </w:r>
      <w:r w:rsidR="00176007" w:rsidRPr="00EF528E">
        <w:rPr>
          <w:rFonts w:ascii="Times New Roman" w:hAnsi="Times New Roman" w:cs="Times New Roman"/>
          <w:sz w:val="24"/>
          <w:szCs w:val="24"/>
        </w:rPr>
        <w:t xml:space="preserve"> them </w:t>
      </w:r>
      <w:r w:rsidR="006950A8" w:rsidRPr="00EF528E">
        <w:rPr>
          <w:rFonts w:ascii="Times New Roman" w:hAnsi="Times New Roman" w:cs="Times New Roman"/>
          <w:sz w:val="24"/>
          <w:szCs w:val="24"/>
        </w:rPr>
        <w:t>in their own thinking and writing, but the moves</w:t>
      </w:r>
      <w:r w:rsidR="00643F68" w:rsidRPr="00EF528E">
        <w:rPr>
          <w:rFonts w:ascii="Times New Roman" w:hAnsi="Times New Roman" w:cs="Times New Roman"/>
          <w:sz w:val="24"/>
          <w:szCs w:val="24"/>
        </w:rPr>
        <w:t xml:space="preserve"> that</w:t>
      </w:r>
      <w:r w:rsidR="006950A8" w:rsidRPr="00EF528E">
        <w:rPr>
          <w:rFonts w:ascii="Times New Roman" w:hAnsi="Times New Roman" w:cs="Times New Roman"/>
          <w:sz w:val="24"/>
          <w:szCs w:val="24"/>
        </w:rPr>
        <w:t xml:space="preserve"> both teachers and students make</w:t>
      </w:r>
      <w:r w:rsidR="00176007" w:rsidRPr="00EF528E">
        <w:rPr>
          <w:rFonts w:ascii="Times New Roman" w:hAnsi="Times New Roman" w:cs="Times New Roman"/>
          <w:sz w:val="24"/>
          <w:szCs w:val="24"/>
        </w:rPr>
        <w:t xml:space="preserve"> </w:t>
      </w:r>
      <w:r w:rsidR="001E0185" w:rsidRPr="00EF528E">
        <w:rPr>
          <w:rFonts w:ascii="Times New Roman" w:hAnsi="Times New Roman" w:cs="Times New Roman"/>
          <w:sz w:val="24"/>
          <w:szCs w:val="24"/>
        </w:rPr>
        <w:t xml:space="preserve">are </w:t>
      </w:r>
      <w:r w:rsidR="00176007" w:rsidRPr="00EF528E">
        <w:rPr>
          <w:rFonts w:ascii="Times New Roman" w:hAnsi="Times New Roman" w:cs="Times New Roman"/>
          <w:sz w:val="24"/>
          <w:szCs w:val="24"/>
        </w:rPr>
        <w:t>never called by name</w:t>
      </w:r>
      <w:r w:rsidR="006950A8" w:rsidRPr="00EF528E">
        <w:rPr>
          <w:rFonts w:ascii="Times New Roman" w:hAnsi="Times New Roman" w:cs="Times New Roman"/>
          <w:sz w:val="24"/>
          <w:szCs w:val="24"/>
        </w:rPr>
        <w:t xml:space="preserve">, nor are feminisms </w:t>
      </w:r>
      <w:r w:rsidR="00643F68" w:rsidRPr="00EF528E">
        <w:rPr>
          <w:rFonts w:ascii="Times New Roman" w:hAnsi="Times New Roman" w:cs="Times New Roman"/>
          <w:sz w:val="24"/>
          <w:szCs w:val="24"/>
        </w:rPr>
        <w:t>a topic</w:t>
      </w:r>
      <w:r w:rsidR="006950A8" w:rsidRPr="00EF528E">
        <w:rPr>
          <w:rFonts w:ascii="Times New Roman" w:hAnsi="Times New Roman" w:cs="Times New Roman"/>
          <w:sz w:val="24"/>
          <w:szCs w:val="24"/>
        </w:rPr>
        <w:t xml:space="preserve"> of classroom discussion</w:t>
      </w:r>
      <w:r w:rsidR="00176007" w:rsidRPr="00EF528E">
        <w:rPr>
          <w:rFonts w:ascii="Times New Roman" w:hAnsi="Times New Roman" w:cs="Times New Roman"/>
          <w:sz w:val="24"/>
          <w:szCs w:val="24"/>
        </w:rPr>
        <w:t xml:space="preserve">. </w:t>
      </w:r>
      <w:r w:rsidR="00D02F45" w:rsidRPr="00EF528E">
        <w:rPr>
          <w:rFonts w:ascii="Times New Roman" w:hAnsi="Times New Roman" w:cs="Times New Roman"/>
          <w:sz w:val="24"/>
          <w:szCs w:val="24"/>
        </w:rPr>
        <w:t>Like Kopelson’s</w:t>
      </w:r>
      <w:r w:rsidR="002513D6" w:rsidRPr="00EF528E">
        <w:rPr>
          <w:rFonts w:ascii="Times New Roman" w:eastAsia="Times New Roman" w:hAnsi="Times New Roman" w:cs="Times New Roman"/>
          <w:sz w:val="24"/>
          <w:szCs w:val="24"/>
        </w:rPr>
        <w:t xml:space="preserve"> performance of neutrality</w:t>
      </w:r>
      <w:r w:rsidR="00D02F45" w:rsidRPr="00EF528E">
        <w:rPr>
          <w:rFonts w:ascii="Times New Roman" w:eastAsia="Times New Roman" w:hAnsi="Times New Roman" w:cs="Times New Roman"/>
          <w:sz w:val="24"/>
          <w:szCs w:val="24"/>
        </w:rPr>
        <w:t xml:space="preserve">, which </w:t>
      </w:r>
      <w:r w:rsidR="00D00BC7" w:rsidRPr="00EF528E">
        <w:rPr>
          <w:rFonts w:ascii="Times New Roman" w:eastAsia="Times New Roman" w:hAnsi="Times New Roman" w:cs="Times New Roman"/>
          <w:sz w:val="24"/>
          <w:szCs w:val="24"/>
        </w:rPr>
        <w:t>acts</w:t>
      </w:r>
      <w:r w:rsidR="002513D6" w:rsidRPr="00EF528E">
        <w:rPr>
          <w:rFonts w:ascii="Times New Roman" w:eastAsia="Times New Roman" w:hAnsi="Times New Roman" w:cs="Times New Roman"/>
          <w:sz w:val="24"/>
          <w:szCs w:val="24"/>
        </w:rPr>
        <w:t xml:space="preserve"> in service of loftier, disruptive goals that slyly move students into deep analyses of self and Other</w:t>
      </w:r>
      <w:r w:rsidR="00D00BC7" w:rsidRPr="00EF528E">
        <w:rPr>
          <w:rFonts w:ascii="Times New Roman" w:eastAsia="Times New Roman" w:hAnsi="Times New Roman" w:cs="Times New Roman"/>
          <w:sz w:val="24"/>
          <w:szCs w:val="24"/>
        </w:rPr>
        <w:t>,</w:t>
      </w:r>
      <w:r w:rsidR="00D02F45" w:rsidRPr="00EF528E">
        <w:rPr>
          <w:rFonts w:ascii="Times New Roman" w:eastAsia="Times New Roman" w:hAnsi="Times New Roman" w:cs="Times New Roman"/>
          <w:sz w:val="24"/>
          <w:szCs w:val="24"/>
        </w:rPr>
        <w:t xml:space="preserve"> </w:t>
      </w:r>
      <w:r w:rsidR="003B2B39">
        <w:rPr>
          <w:rFonts w:ascii="Times New Roman" w:eastAsia="Times New Roman" w:hAnsi="Times New Roman" w:cs="Times New Roman"/>
          <w:sz w:val="24"/>
          <w:szCs w:val="24"/>
        </w:rPr>
        <w:t>procedural</w:t>
      </w:r>
      <w:r w:rsidR="00D02F45" w:rsidRPr="00EF528E">
        <w:rPr>
          <w:rFonts w:ascii="Times New Roman" w:eastAsia="Times New Roman" w:hAnsi="Times New Roman" w:cs="Times New Roman"/>
          <w:sz w:val="24"/>
          <w:szCs w:val="24"/>
        </w:rPr>
        <w:t xml:space="preserve"> feminism keeps feminist goals at the core of the classroom without asking students to engage in feminist theory in direct ways</w:t>
      </w:r>
      <w:r w:rsidR="002513D6" w:rsidRPr="00EF528E">
        <w:rPr>
          <w:rFonts w:ascii="Times New Roman" w:eastAsia="Times New Roman" w:hAnsi="Times New Roman" w:cs="Times New Roman"/>
          <w:sz w:val="24"/>
          <w:szCs w:val="24"/>
        </w:rPr>
        <w:t>.</w:t>
      </w:r>
      <w:r w:rsidR="002513D6" w:rsidRPr="00EF528E">
        <w:rPr>
          <w:rStyle w:val="EndnoteReference"/>
          <w:rFonts w:ascii="Times New Roman" w:eastAsia="Times New Roman" w:hAnsi="Times New Roman" w:cs="Times New Roman"/>
          <w:sz w:val="24"/>
          <w:szCs w:val="24"/>
        </w:rPr>
        <w:endnoteReference w:id="2"/>
      </w:r>
      <w:r w:rsidR="002513D6" w:rsidRPr="00EF528E">
        <w:rPr>
          <w:rFonts w:ascii="Times New Roman" w:hAnsi="Times New Roman" w:cs="Times New Roman"/>
          <w:sz w:val="24"/>
          <w:szCs w:val="24"/>
        </w:rPr>
        <w:t xml:space="preserve">. </w:t>
      </w:r>
      <w:r w:rsidR="00980007" w:rsidRPr="00EF528E">
        <w:rPr>
          <w:rFonts w:ascii="Times New Roman" w:eastAsia="Times New Roman" w:hAnsi="Times New Roman" w:cs="Times New Roman"/>
          <w:sz w:val="24"/>
          <w:szCs w:val="24"/>
        </w:rPr>
        <w:t>W</w:t>
      </w:r>
      <w:r w:rsidR="00D26AAB" w:rsidRPr="00EF528E">
        <w:rPr>
          <w:rFonts w:ascii="Times New Roman" w:eastAsia="Times New Roman" w:hAnsi="Times New Roman" w:cs="Times New Roman"/>
          <w:sz w:val="24"/>
          <w:szCs w:val="24"/>
        </w:rPr>
        <w:t xml:space="preserve">hen feminist revisions of rhetorical practices become the </w:t>
      </w:r>
      <w:r w:rsidR="00D26AAB" w:rsidRPr="00EF528E">
        <w:rPr>
          <w:rFonts w:ascii="Times New Roman" w:hAnsi="Times New Roman" w:cs="Times New Roman"/>
          <w:sz w:val="24"/>
          <w:szCs w:val="24"/>
        </w:rPr>
        <w:t xml:space="preserve">lynchpin of curricular development, </w:t>
      </w:r>
      <w:r w:rsidR="00D26AAB" w:rsidRPr="00EF528E">
        <w:rPr>
          <w:rFonts w:ascii="Times New Roman" w:eastAsia="Times New Roman" w:hAnsi="Times New Roman" w:cs="Times New Roman"/>
          <w:sz w:val="24"/>
          <w:szCs w:val="24"/>
        </w:rPr>
        <w:t>students come to a</w:t>
      </w:r>
      <w:r w:rsidR="00E213A7" w:rsidRPr="00EF528E">
        <w:rPr>
          <w:rFonts w:ascii="Times New Roman" w:eastAsia="Times New Roman" w:hAnsi="Times New Roman" w:cs="Times New Roman"/>
          <w:sz w:val="24"/>
          <w:szCs w:val="24"/>
        </w:rPr>
        <w:t xml:space="preserve"> deeper understanding </w:t>
      </w:r>
      <w:r w:rsidR="000A5F89" w:rsidRPr="00EF528E">
        <w:rPr>
          <w:rFonts w:ascii="Times New Roman" w:eastAsia="Times New Roman" w:hAnsi="Times New Roman" w:cs="Times New Roman"/>
          <w:sz w:val="24"/>
          <w:szCs w:val="24"/>
        </w:rPr>
        <w:t xml:space="preserve">of their place in the world, as well as </w:t>
      </w:r>
      <w:r w:rsidR="00176007" w:rsidRPr="00EF528E">
        <w:rPr>
          <w:rFonts w:ascii="Times New Roman" w:eastAsia="Times New Roman" w:hAnsi="Times New Roman" w:cs="Times New Roman"/>
          <w:sz w:val="24"/>
          <w:szCs w:val="24"/>
        </w:rPr>
        <w:t xml:space="preserve">their relation to others </w:t>
      </w:r>
      <w:r w:rsidR="002B1E0D" w:rsidRPr="00EF528E">
        <w:rPr>
          <w:rFonts w:ascii="Times New Roman" w:eastAsia="Times New Roman" w:hAnsi="Times New Roman" w:cs="Times New Roman"/>
          <w:sz w:val="24"/>
          <w:szCs w:val="24"/>
        </w:rPr>
        <w:t>with</w:t>
      </w:r>
      <w:r w:rsidR="00176007" w:rsidRPr="00EF528E">
        <w:rPr>
          <w:rFonts w:ascii="Times New Roman" w:eastAsia="Times New Roman" w:hAnsi="Times New Roman" w:cs="Times New Roman"/>
          <w:sz w:val="24"/>
          <w:szCs w:val="24"/>
        </w:rPr>
        <w:t>in it</w:t>
      </w:r>
      <w:r w:rsidR="00980007" w:rsidRPr="00EF528E">
        <w:rPr>
          <w:rFonts w:ascii="Times New Roman" w:eastAsia="Times New Roman" w:hAnsi="Times New Roman" w:cs="Times New Roman"/>
          <w:sz w:val="24"/>
          <w:szCs w:val="24"/>
        </w:rPr>
        <w:t>.  The theory guides instructional practices rather than the subject of the class.</w:t>
      </w:r>
      <w:r w:rsidR="00176007" w:rsidRPr="00EF528E">
        <w:rPr>
          <w:rFonts w:ascii="Times New Roman" w:eastAsia="Times New Roman" w:hAnsi="Times New Roman" w:cs="Times New Roman"/>
          <w:sz w:val="24"/>
          <w:szCs w:val="24"/>
        </w:rPr>
        <w:t xml:space="preserve"> </w:t>
      </w:r>
    </w:p>
    <w:p w14:paraId="4C22031C" w14:textId="3596836D" w:rsidR="002B69EE" w:rsidRPr="00EF528E" w:rsidRDefault="0092499A"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 xml:space="preserve">Drawing on methods introduced by Krista Ratcliffe and Gesa Kirsch and Jacqueline </w:t>
      </w:r>
      <w:r w:rsidR="00587DC5" w:rsidRPr="00EF528E">
        <w:rPr>
          <w:rFonts w:ascii="Times New Roman" w:hAnsi="Times New Roman" w:cs="Times New Roman"/>
          <w:sz w:val="24"/>
          <w:szCs w:val="24"/>
        </w:rPr>
        <w:t xml:space="preserve">Jones </w:t>
      </w:r>
      <w:r w:rsidRPr="00EF528E">
        <w:rPr>
          <w:rFonts w:ascii="Times New Roman" w:hAnsi="Times New Roman" w:cs="Times New Roman"/>
          <w:sz w:val="24"/>
          <w:szCs w:val="24"/>
        </w:rPr>
        <w:t>Royster, I move</w:t>
      </w:r>
      <w:r w:rsidR="001E0185" w:rsidRPr="00EF528E">
        <w:rPr>
          <w:rFonts w:ascii="Times New Roman" w:hAnsi="Times New Roman" w:cs="Times New Roman"/>
          <w:sz w:val="24"/>
          <w:szCs w:val="24"/>
        </w:rPr>
        <w:t xml:space="preserve"> what I view as some of</w:t>
      </w:r>
      <w:r w:rsidRPr="00EF528E">
        <w:rPr>
          <w:rFonts w:ascii="Times New Roman" w:hAnsi="Times New Roman" w:cs="Times New Roman"/>
          <w:sz w:val="24"/>
          <w:szCs w:val="24"/>
        </w:rPr>
        <w:t xml:space="preserve"> our most critical theoretical work directly into the composition classroom</w:t>
      </w:r>
      <w:r w:rsidR="008C4970" w:rsidRPr="00EF528E">
        <w:rPr>
          <w:rFonts w:ascii="Times New Roman" w:hAnsi="Times New Roman" w:cs="Times New Roman"/>
          <w:sz w:val="24"/>
          <w:szCs w:val="24"/>
        </w:rPr>
        <w:t xml:space="preserve">, which </w:t>
      </w:r>
      <w:r w:rsidR="000A5F89" w:rsidRPr="00EF528E">
        <w:rPr>
          <w:rFonts w:ascii="Times New Roman" w:hAnsi="Times New Roman" w:cs="Times New Roman"/>
          <w:sz w:val="24"/>
          <w:szCs w:val="24"/>
        </w:rPr>
        <w:t>in many cases may be a</w:t>
      </w:r>
      <w:r w:rsidR="008C4970" w:rsidRPr="00EF528E">
        <w:rPr>
          <w:rFonts w:ascii="Times New Roman" w:hAnsi="Times New Roman" w:cs="Times New Roman"/>
          <w:sz w:val="24"/>
          <w:szCs w:val="24"/>
        </w:rPr>
        <w:t xml:space="preserve"> student’s only exposure to rhetorical education</w:t>
      </w:r>
      <w:r w:rsidRPr="00EF528E">
        <w:rPr>
          <w:rFonts w:ascii="Times New Roman" w:hAnsi="Times New Roman" w:cs="Times New Roman"/>
          <w:sz w:val="24"/>
          <w:szCs w:val="24"/>
        </w:rPr>
        <w:t xml:space="preserve">. </w:t>
      </w:r>
      <w:r w:rsidR="004046B1" w:rsidRPr="00EF528E">
        <w:rPr>
          <w:rFonts w:ascii="Times New Roman" w:hAnsi="Times New Roman" w:cs="Times New Roman"/>
          <w:sz w:val="24"/>
          <w:szCs w:val="24"/>
        </w:rPr>
        <w:t xml:space="preserve">Shirley Rose and Irwin </w:t>
      </w:r>
      <w:r w:rsidR="005327F6" w:rsidRPr="00EF528E">
        <w:rPr>
          <w:rFonts w:ascii="Times New Roman" w:hAnsi="Times New Roman" w:cs="Times New Roman"/>
          <w:sz w:val="24"/>
          <w:szCs w:val="24"/>
        </w:rPr>
        <w:t>Weiser</w:t>
      </w:r>
      <w:r w:rsidR="001F6669" w:rsidRPr="00EF528E">
        <w:rPr>
          <w:rFonts w:ascii="Times New Roman" w:hAnsi="Times New Roman" w:cs="Times New Roman"/>
          <w:sz w:val="24"/>
          <w:szCs w:val="24"/>
        </w:rPr>
        <w:t xml:space="preserve"> have noted that </w:t>
      </w:r>
      <w:r w:rsidR="004046B1" w:rsidRPr="00EF528E">
        <w:rPr>
          <w:rFonts w:ascii="Times New Roman" w:hAnsi="Times New Roman" w:cs="Times New Roman"/>
          <w:sz w:val="24"/>
          <w:szCs w:val="24"/>
        </w:rPr>
        <w:lastRenderedPageBreak/>
        <w:t xml:space="preserve">there is indeed “a critical importance of individual WPAs recognizing the extent to which their work is and must be theoretical” (2). </w:t>
      </w:r>
      <w:r w:rsidR="00F03B90" w:rsidRPr="00EF528E">
        <w:rPr>
          <w:rFonts w:ascii="Times New Roman" w:hAnsi="Times New Roman" w:cs="Times New Roman"/>
          <w:sz w:val="24"/>
          <w:szCs w:val="24"/>
        </w:rPr>
        <w:t>But</w:t>
      </w:r>
      <w:r w:rsidR="001E0185" w:rsidRPr="00EF528E">
        <w:rPr>
          <w:rFonts w:ascii="Times New Roman" w:hAnsi="Times New Roman" w:cs="Times New Roman"/>
          <w:sz w:val="24"/>
          <w:szCs w:val="24"/>
        </w:rPr>
        <w:t xml:space="preserve"> that theory must </w:t>
      </w:r>
      <w:r w:rsidR="004046B1" w:rsidRPr="00EF528E">
        <w:rPr>
          <w:rFonts w:ascii="Times New Roman" w:hAnsi="Times New Roman" w:cs="Times New Roman"/>
          <w:sz w:val="24"/>
          <w:szCs w:val="24"/>
        </w:rPr>
        <w:t>be distilled to be effective and meaningful to both non-expert instructors teaching first-year composition course</w:t>
      </w:r>
      <w:r w:rsidR="005327F6" w:rsidRPr="00EF528E">
        <w:rPr>
          <w:rFonts w:ascii="Times New Roman" w:hAnsi="Times New Roman" w:cs="Times New Roman"/>
          <w:sz w:val="24"/>
          <w:szCs w:val="24"/>
        </w:rPr>
        <w:t>s</w:t>
      </w:r>
      <w:r w:rsidR="004046B1" w:rsidRPr="00EF528E">
        <w:rPr>
          <w:rFonts w:ascii="Times New Roman" w:hAnsi="Times New Roman" w:cs="Times New Roman"/>
          <w:sz w:val="24"/>
          <w:szCs w:val="24"/>
        </w:rPr>
        <w:t xml:space="preserve"> and the students they teach. </w:t>
      </w:r>
      <w:r w:rsidR="00E6116D" w:rsidRPr="00EF528E">
        <w:rPr>
          <w:rFonts w:ascii="Times New Roman" w:eastAsia="Times New Roman" w:hAnsi="Times New Roman" w:cs="Times New Roman"/>
          <w:sz w:val="24"/>
          <w:szCs w:val="24"/>
        </w:rPr>
        <w:t xml:space="preserve">In </w:t>
      </w:r>
      <w:r w:rsidR="003B2B39">
        <w:rPr>
          <w:rFonts w:ascii="Times New Roman" w:eastAsia="Times New Roman" w:hAnsi="Times New Roman" w:cs="Times New Roman"/>
          <w:sz w:val="24"/>
          <w:szCs w:val="24"/>
        </w:rPr>
        <w:t>procedural</w:t>
      </w:r>
      <w:r w:rsidR="00E6116D" w:rsidRPr="00EF528E">
        <w:rPr>
          <w:rFonts w:ascii="Times New Roman" w:eastAsia="Times New Roman" w:hAnsi="Times New Roman" w:cs="Times New Roman"/>
          <w:sz w:val="24"/>
          <w:szCs w:val="24"/>
        </w:rPr>
        <w:t xml:space="preserve"> feminism, writing program administrators embed feminist practices into learning goals and writing assignments, as teachers use feminist practices that have been built into the course to guide writing instruction.  </w:t>
      </w:r>
      <w:r w:rsidR="001E0185" w:rsidRPr="00EF528E">
        <w:rPr>
          <w:rFonts w:ascii="Times New Roman" w:hAnsi="Times New Roman" w:cs="Times New Roman"/>
          <w:sz w:val="24"/>
          <w:szCs w:val="24"/>
        </w:rPr>
        <w:t>T</w:t>
      </w:r>
      <w:r w:rsidR="001108F3" w:rsidRPr="00EF528E">
        <w:rPr>
          <w:rFonts w:ascii="Times New Roman" w:hAnsi="Times New Roman" w:cs="Times New Roman"/>
          <w:sz w:val="24"/>
          <w:szCs w:val="24"/>
        </w:rPr>
        <w:t xml:space="preserve">he theoretical </w:t>
      </w:r>
      <w:r w:rsidR="00E5595B" w:rsidRPr="00EF528E">
        <w:rPr>
          <w:rFonts w:ascii="Times New Roman" w:hAnsi="Times New Roman" w:cs="Times New Roman"/>
          <w:sz w:val="24"/>
          <w:szCs w:val="24"/>
        </w:rPr>
        <w:t>remain</w:t>
      </w:r>
      <w:r w:rsidR="00E6116D" w:rsidRPr="00EF528E">
        <w:rPr>
          <w:rFonts w:ascii="Times New Roman" w:hAnsi="Times New Roman" w:cs="Times New Roman"/>
          <w:sz w:val="24"/>
          <w:szCs w:val="24"/>
        </w:rPr>
        <w:t>s</w:t>
      </w:r>
      <w:r w:rsidR="00E5595B" w:rsidRPr="00EF528E">
        <w:rPr>
          <w:rFonts w:ascii="Times New Roman" w:hAnsi="Times New Roman" w:cs="Times New Roman"/>
          <w:sz w:val="24"/>
          <w:szCs w:val="24"/>
        </w:rPr>
        <w:t xml:space="preserve"> </w:t>
      </w:r>
      <w:r w:rsidR="00CD414D" w:rsidRPr="00EF528E">
        <w:rPr>
          <w:rFonts w:ascii="Times New Roman" w:hAnsi="Times New Roman" w:cs="Times New Roman"/>
          <w:sz w:val="24"/>
          <w:szCs w:val="24"/>
        </w:rPr>
        <w:t xml:space="preserve">in the background, guiding </w:t>
      </w:r>
      <w:r w:rsidR="00CD414D" w:rsidRPr="00EF528E">
        <w:rPr>
          <w:rFonts w:ascii="Times New Roman" w:hAnsi="Times New Roman" w:cs="Times New Roman"/>
          <w:i/>
          <w:sz w:val="24"/>
          <w:szCs w:val="24"/>
        </w:rPr>
        <w:t>how</w:t>
      </w:r>
      <w:r w:rsidR="00CD414D" w:rsidRPr="00EF528E">
        <w:rPr>
          <w:rFonts w:ascii="Times New Roman" w:hAnsi="Times New Roman" w:cs="Times New Roman"/>
          <w:sz w:val="24"/>
          <w:szCs w:val="24"/>
        </w:rPr>
        <w:t xml:space="preserve"> we teach rather than </w:t>
      </w:r>
      <w:r w:rsidR="00CD414D" w:rsidRPr="00EF528E">
        <w:rPr>
          <w:rFonts w:ascii="Times New Roman" w:hAnsi="Times New Roman" w:cs="Times New Roman"/>
          <w:i/>
          <w:sz w:val="24"/>
          <w:szCs w:val="24"/>
        </w:rPr>
        <w:t>what</w:t>
      </w:r>
      <w:r w:rsidR="00CD414D" w:rsidRPr="00EF528E">
        <w:rPr>
          <w:rFonts w:ascii="Times New Roman" w:hAnsi="Times New Roman" w:cs="Times New Roman"/>
          <w:sz w:val="24"/>
          <w:szCs w:val="24"/>
        </w:rPr>
        <w:t xml:space="preserve"> we teach</w:t>
      </w:r>
      <w:r w:rsidR="00E5595B" w:rsidRPr="00EF528E">
        <w:rPr>
          <w:rFonts w:ascii="Times New Roman" w:hAnsi="Times New Roman" w:cs="Times New Roman"/>
          <w:sz w:val="24"/>
          <w:szCs w:val="24"/>
        </w:rPr>
        <w:t xml:space="preserve">, </w:t>
      </w:r>
      <w:r w:rsidR="002B69EE" w:rsidRPr="00EF528E">
        <w:rPr>
          <w:rFonts w:ascii="Times New Roman" w:hAnsi="Times New Roman" w:cs="Times New Roman"/>
          <w:sz w:val="24"/>
          <w:szCs w:val="24"/>
        </w:rPr>
        <w:t xml:space="preserve">so </w:t>
      </w:r>
      <w:r w:rsidR="00E5595B" w:rsidRPr="00EF528E">
        <w:rPr>
          <w:rFonts w:ascii="Times New Roman" w:hAnsi="Times New Roman" w:cs="Times New Roman"/>
          <w:sz w:val="24"/>
          <w:szCs w:val="24"/>
        </w:rPr>
        <w:t xml:space="preserve">as to avoid an overtly ideological classroom that </w:t>
      </w:r>
      <w:r w:rsidR="002B69EE" w:rsidRPr="00EF528E">
        <w:rPr>
          <w:rFonts w:ascii="Times New Roman" w:hAnsi="Times New Roman" w:cs="Times New Roman"/>
          <w:sz w:val="24"/>
          <w:szCs w:val="24"/>
        </w:rPr>
        <w:t xml:space="preserve">may </w:t>
      </w:r>
      <w:r w:rsidR="00E6116D" w:rsidRPr="00EF528E">
        <w:rPr>
          <w:rFonts w:ascii="Times New Roman" w:hAnsi="Times New Roman" w:cs="Times New Roman"/>
          <w:sz w:val="24"/>
          <w:szCs w:val="24"/>
        </w:rPr>
        <w:t xml:space="preserve">slight </w:t>
      </w:r>
      <w:r w:rsidR="00CD414D" w:rsidRPr="00EF528E">
        <w:rPr>
          <w:rFonts w:ascii="Times New Roman" w:hAnsi="Times New Roman" w:cs="Times New Roman"/>
          <w:sz w:val="24"/>
          <w:szCs w:val="24"/>
        </w:rPr>
        <w:t>student inquiry</w:t>
      </w:r>
      <w:r w:rsidR="00587DC5" w:rsidRPr="00EF528E">
        <w:rPr>
          <w:rFonts w:ascii="Times New Roman" w:hAnsi="Times New Roman" w:cs="Times New Roman"/>
          <w:sz w:val="24"/>
          <w:szCs w:val="24"/>
        </w:rPr>
        <w:t xml:space="preserve"> and writing instruction</w:t>
      </w:r>
      <w:r w:rsidR="00CD414D" w:rsidRPr="00EF528E">
        <w:rPr>
          <w:rFonts w:ascii="Times New Roman" w:hAnsi="Times New Roman" w:cs="Times New Roman"/>
          <w:sz w:val="24"/>
          <w:szCs w:val="24"/>
        </w:rPr>
        <w:t>.</w:t>
      </w:r>
      <w:r w:rsidR="002B69EE" w:rsidRPr="00EF528E">
        <w:rPr>
          <w:rFonts w:ascii="Times New Roman" w:hAnsi="Times New Roman" w:cs="Times New Roman"/>
          <w:sz w:val="24"/>
          <w:szCs w:val="24"/>
        </w:rPr>
        <w:t xml:space="preserve"> The academy has been targeted, after all, as </w:t>
      </w:r>
      <w:r w:rsidR="00AF5AC1" w:rsidRPr="00EF528E">
        <w:rPr>
          <w:rFonts w:ascii="Times New Roman" w:hAnsi="Times New Roman" w:cs="Times New Roman"/>
          <w:sz w:val="24"/>
          <w:szCs w:val="24"/>
        </w:rPr>
        <w:t xml:space="preserve">a bastion </w:t>
      </w:r>
      <w:r w:rsidR="002B69EE" w:rsidRPr="00EF528E">
        <w:rPr>
          <w:rFonts w:ascii="Times New Roman" w:hAnsi="Times New Roman" w:cs="Times New Roman"/>
          <w:sz w:val="24"/>
          <w:szCs w:val="24"/>
        </w:rPr>
        <w:t>of extreme liberalism, accused of brainwashing students to think and feel as their liberal professors do, and punishing those students who do not</w:t>
      </w:r>
      <w:r w:rsidR="000A5F89" w:rsidRPr="00EF528E">
        <w:rPr>
          <w:rFonts w:ascii="Times New Roman" w:hAnsi="Times New Roman" w:cs="Times New Roman"/>
          <w:sz w:val="24"/>
          <w:szCs w:val="24"/>
        </w:rPr>
        <w:t xml:space="preserve"> take on the voice of the liberal academy, so to speak</w:t>
      </w:r>
      <w:r w:rsidR="002B69EE" w:rsidRPr="00EF528E">
        <w:rPr>
          <w:rFonts w:ascii="Times New Roman" w:hAnsi="Times New Roman" w:cs="Times New Roman"/>
          <w:sz w:val="24"/>
          <w:szCs w:val="24"/>
        </w:rPr>
        <w:t>.</w:t>
      </w:r>
      <w:r w:rsidR="002B69EE" w:rsidRPr="00EF528E">
        <w:rPr>
          <w:rStyle w:val="EndnoteReference"/>
          <w:rFonts w:ascii="Times New Roman" w:hAnsi="Times New Roman" w:cs="Times New Roman"/>
          <w:sz w:val="24"/>
          <w:szCs w:val="24"/>
        </w:rPr>
        <w:endnoteReference w:id="3"/>
      </w:r>
      <w:r w:rsidR="002B69EE" w:rsidRPr="00EF528E">
        <w:rPr>
          <w:rFonts w:ascii="Times New Roman" w:hAnsi="Times New Roman" w:cs="Times New Roman"/>
          <w:sz w:val="24"/>
          <w:szCs w:val="24"/>
        </w:rPr>
        <w:t xml:space="preserve"> To make general education courses sites of overt ideology stokes the flames </w:t>
      </w:r>
      <w:r w:rsidR="003B18C5" w:rsidRPr="00EF528E">
        <w:rPr>
          <w:rFonts w:ascii="Times New Roman" w:hAnsi="Times New Roman" w:cs="Times New Roman"/>
          <w:sz w:val="24"/>
          <w:szCs w:val="24"/>
        </w:rPr>
        <w:t>of</w:t>
      </w:r>
      <w:r w:rsidR="002B69EE" w:rsidRPr="00EF528E">
        <w:rPr>
          <w:rFonts w:ascii="Times New Roman" w:hAnsi="Times New Roman" w:cs="Times New Roman"/>
          <w:sz w:val="24"/>
          <w:szCs w:val="24"/>
        </w:rPr>
        <w:t xml:space="preserve"> these erroneous arguments; it also risks driving a wedge between teachers and conservative students, which may create a host of pedagogical problems. We can use theory to be effective teachers of critical, ethical, and inclusive thinking and writing when we strategically employ feminism, weaving it into assignments and taking theory to task as we teach and listen to our students. We can also allow students on any end of the political spectrum to thoughtfully engage with subjects </w:t>
      </w:r>
      <w:r w:rsidR="00435822" w:rsidRPr="00EF528E">
        <w:rPr>
          <w:rFonts w:ascii="Times New Roman" w:hAnsi="Times New Roman" w:cs="Times New Roman"/>
          <w:sz w:val="24"/>
          <w:szCs w:val="24"/>
        </w:rPr>
        <w:t>relevant to their lives</w:t>
      </w:r>
      <w:r w:rsidR="002B69EE" w:rsidRPr="00EF528E">
        <w:rPr>
          <w:rFonts w:ascii="Times New Roman" w:hAnsi="Times New Roman" w:cs="Times New Roman"/>
          <w:sz w:val="24"/>
          <w:szCs w:val="24"/>
        </w:rPr>
        <w:t xml:space="preserve"> as we make theory work.  </w:t>
      </w:r>
    </w:p>
    <w:p w14:paraId="6E3F4204" w14:textId="7BBF0FD0" w:rsidR="001E0185" w:rsidRPr="00EF528E" w:rsidRDefault="00E6116D"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The problem of instructor</w:t>
      </w:r>
      <w:r w:rsidR="00435822" w:rsidRPr="00EF528E">
        <w:rPr>
          <w:rFonts w:ascii="Times New Roman" w:hAnsi="Times New Roman" w:cs="Times New Roman"/>
          <w:sz w:val="24"/>
          <w:szCs w:val="24"/>
        </w:rPr>
        <w:t xml:space="preserve"> interest taking precedence over student </w:t>
      </w:r>
      <w:r w:rsidR="00441AA1" w:rsidRPr="00EF528E">
        <w:rPr>
          <w:rFonts w:ascii="Times New Roman" w:hAnsi="Times New Roman" w:cs="Times New Roman"/>
          <w:sz w:val="24"/>
          <w:szCs w:val="24"/>
        </w:rPr>
        <w:t>inquiry</w:t>
      </w:r>
      <w:r w:rsidR="00435822" w:rsidRPr="00EF528E">
        <w:rPr>
          <w:rFonts w:ascii="Times New Roman" w:hAnsi="Times New Roman" w:cs="Times New Roman"/>
          <w:sz w:val="24"/>
          <w:szCs w:val="24"/>
        </w:rPr>
        <w:t xml:space="preserve"> is not a new issue in the field. </w:t>
      </w:r>
      <w:r w:rsidR="008C4970" w:rsidRPr="00EF528E">
        <w:rPr>
          <w:rFonts w:ascii="Times New Roman" w:hAnsi="Times New Roman" w:cs="Times New Roman"/>
          <w:sz w:val="24"/>
          <w:szCs w:val="24"/>
        </w:rPr>
        <w:t xml:space="preserve">Maxine Hairston has </w:t>
      </w:r>
      <w:r w:rsidR="002B69EE" w:rsidRPr="00EF528E">
        <w:rPr>
          <w:rFonts w:ascii="Times New Roman" w:hAnsi="Times New Roman" w:cs="Times New Roman"/>
          <w:sz w:val="24"/>
          <w:szCs w:val="24"/>
        </w:rPr>
        <w:t>argued vehemently</w:t>
      </w:r>
      <w:r w:rsidR="008C4970" w:rsidRPr="00EF528E">
        <w:rPr>
          <w:rFonts w:ascii="Times New Roman" w:hAnsi="Times New Roman" w:cs="Times New Roman"/>
          <w:sz w:val="24"/>
          <w:szCs w:val="24"/>
        </w:rPr>
        <w:t xml:space="preserve"> against </w:t>
      </w:r>
      <w:r w:rsidR="002B69EE" w:rsidRPr="00EF528E">
        <w:rPr>
          <w:rFonts w:ascii="Times New Roman" w:hAnsi="Times New Roman" w:cs="Times New Roman"/>
          <w:sz w:val="24"/>
          <w:szCs w:val="24"/>
        </w:rPr>
        <w:t xml:space="preserve">courses that hold </w:t>
      </w:r>
      <w:r w:rsidR="008C4970" w:rsidRPr="00EF528E">
        <w:rPr>
          <w:rFonts w:ascii="Times New Roman" w:hAnsi="Times New Roman" w:cs="Times New Roman"/>
          <w:sz w:val="24"/>
          <w:szCs w:val="24"/>
        </w:rPr>
        <w:t>political agendas</w:t>
      </w:r>
      <w:r w:rsidR="00342CB5" w:rsidRPr="00EF528E">
        <w:rPr>
          <w:rFonts w:ascii="Times New Roman" w:hAnsi="Times New Roman" w:cs="Times New Roman"/>
          <w:sz w:val="24"/>
          <w:szCs w:val="24"/>
        </w:rPr>
        <w:t xml:space="preserve">, claiming that </w:t>
      </w:r>
      <w:r w:rsidR="000A5F89" w:rsidRPr="00EF528E">
        <w:rPr>
          <w:rFonts w:ascii="Times New Roman" w:hAnsi="Times New Roman" w:cs="Times New Roman"/>
          <w:sz w:val="24"/>
          <w:szCs w:val="24"/>
        </w:rPr>
        <w:t xml:space="preserve">instructors that limit </w:t>
      </w:r>
      <w:r w:rsidR="00441AA1" w:rsidRPr="00EF528E">
        <w:rPr>
          <w:rFonts w:ascii="Times New Roman" w:hAnsi="Times New Roman" w:cs="Times New Roman"/>
          <w:sz w:val="24"/>
          <w:szCs w:val="24"/>
        </w:rPr>
        <w:t xml:space="preserve">student writing to a predetermined theme (e.g. capitalism, gender, race, etc.) </w:t>
      </w:r>
      <w:r w:rsidR="00342CB5" w:rsidRPr="00EF528E">
        <w:rPr>
          <w:rFonts w:ascii="Times New Roman" w:hAnsi="Times New Roman" w:cs="Times New Roman"/>
          <w:sz w:val="24"/>
          <w:szCs w:val="24"/>
        </w:rPr>
        <w:t xml:space="preserve">have a tendency to “put dogma </w:t>
      </w:r>
      <w:r w:rsidR="00342CB5" w:rsidRPr="00EF528E">
        <w:rPr>
          <w:rFonts w:ascii="Times New Roman" w:hAnsi="Times New Roman" w:cs="Times New Roman"/>
          <w:sz w:val="24"/>
          <w:szCs w:val="24"/>
        </w:rPr>
        <w:lastRenderedPageBreak/>
        <w:t>before diversity, politics before craft, ideology before critical thinking, and the social goals of the teacher before the educational needs of the student” (</w:t>
      </w:r>
      <w:r w:rsidR="000265B7" w:rsidRPr="00EF528E">
        <w:rPr>
          <w:rFonts w:ascii="Times New Roman" w:hAnsi="Times New Roman" w:cs="Times New Roman"/>
          <w:sz w:val="24"/>
          <w:szCs w:val="24"/>
        </w:rPr>
        <w:t>180</w:t>
      </w:r>
      <w:r w:rsidR="00342CB5" w:rsidRPr="00EF528E">
        <w:rPr>
          <w:rFonts w:ascii="Times New Roman" w:hAnsi="Times New Roman" w:cs="Times New Roman"/>
          <w:sz w:val="24"/>
          <w:szCs w:val="24"/>
        </w:rPr>
        <w:t>)</w:t>
      </w:r>
      <w:r w:rsidR="00CD414D" w:rsidRPr="00EF528E">
        <w:rPr>
          <w:rFonts w:ascii="Times New Roman" w:hAnsi="Times New Roman" w:cs="Times New Roman"/>
          <w:sz w:val="24"/>
          <w:szCs w:val="24"/>
        </w:rPr>
        <w:t xml:space="preserve">. In </w:t>
      </w:r>
      <w:r w:rsidR="00CD414D" w:rsidRPr="00EF528E">
        <w:rPr>
          <w:rFonts w:ascii="Times New Roman" w:hAnsi="Times New Roman" w:cs="Times New Roman"/>
          <w:i/>
          <w:sz w:val="24"/>
          <w:szCs w:val="24"/>
        </w:rPr>
        <w:t>Professing and Pedagogy,</w:t>
      </w:r>
      <w:r w:rsidR="00CD414D" w:rsidRPr="00EF528E">
        <w:rPr>
          <w:rFonts w:ascii="Times New Roman" w:hAnsi="Times New Roman" w:cs="Times New Roman"/>
          <w:sz w:val="24"/>
          <w:szCs w:val="24"/>
        </w:rPr>
        <w:t xml:space="preserve"> Stenberg also calls attention to the issue that social visions </w:t>
      </w:r>
      <w:r w:rsidR="001E0185" w:rsidRPr="00EF528E">
        <w:rPr>
          <w:rFonts w:ascii="Times New Roman" w:hAnsi="Times New Roman" w:cs="Times New Roman"/>
          <w:sz w:val="24"/>
          <w:szCs w:val="24"/>
        </w:rPr>
        <w:t>tend to</w:t>
      </w:r>
      <w:r w:rsidR="00CD414D" w:rsidRPr="00EF528E">
        <w:rPr>
          <w:rFonts w:ascii="Times New Roman" w:hAnsi="Times New Roman" w:cs="Times New Roman"/>
          <w:sz w:val="24"/>
          <w:szCs w:val="24"/>
        </w:rPr>
        <w:t xml:space="preserve"> overshadow instruction in the composition classroom when critical theory becomes the focus of student assignments.</w:t>
      </w:r>
      <w:r w:rsidR="002B69EE" w:rsidRPr="00EF528E">
        <w:rPr>
          <w:rFonts w:ascii="Times New Roman" w:hAnsi="Times New Roman" w:cs="Times New Roman"/>
          <w:sz w:val="24"/>
          <w:szCs w:val="24"/>
        </w:rPr>
        <w:t xml:space="preserve"> For example, a first-year composition course may </w:t>
      </w:r>
      <w:r w:rsidR="00435822" w:rsidRPr="00EF528E">
        <w:rPr>
          <w:rFonts w:ascii="Times New Roman" w:hAnsi="Times New Roman" w:cs="Times New Roman"/>
          <w:sz w:val="24"/>
          <w:szCs w:val="24"/>
        </w:rPr>
        <w:t xml:space="preserve">closely </w:t>
      </w:r>
      <w:r w:rsidR="002B69EE" w:rsidRPr="00EF528E">
        <w:rPr>
          <w:rFonts w:ascii="Times New Roman" w:hAnsi="Times New Roman" w:cs="Times New Roman"/>
          <w:sz w:val="24"/>
          <w:szCs w:val="24"/>
        </w:rPr>
        <w:t xml:space="preserve">resemble a gender theory course as feminist compositionists ask students to engage feminist issues as major writing assignments, thus intellectually abandoning those students who have no opinion what-so-ever about feminist issues. As an assistant director of first-year composition, I </w:t>
      </w:r>
      <w:r w:rsidR="00AF5AC1" w:rsidRPr="00EF528E">
        <w:rPr>
          <w:rFonts w:ascii="Times New Roman" w:hAnsi="Times New Roman" w:cs="Times New Roman"/>
          <w:sz w:val="24"/>
          <w:szCs w:val="24"/>
        </w:rPr>
        <w:t xml:space="preserve">have </w:t>
      </w:r>
      <w:r w:rsidR="002B69EE" w:rsidRPr="00EF528E">
        <w:rPr>
          <w:rFonts w:ascii="Times New Roman" w:hAnsi="Times New Roman" w:cs="Times New Roman"/>
          <w:sz w:val="24"/>
          <w:szCs w:val="24"/>
        </w:rPr>
        <w:t>read student complaints about this very problem in end-of-the-semester student evaluations</w:t>
      </w:r>
      <w:r w:rsidR="00AF5AC1" w:rsidRPr="00EF528E">
        <w:rPr>
          <w:rFonts w:ascii="Times New Roman" w:hAnsi="Times New Roman" w:cs="Times New Roman"/>
          <w:sz w:val="24"/>
          <w:szCs w:val="24"/>
        </w:rPr>
        <w:t xml:space="preserve"> when the program allowed thematic approaches to writing</w:t>
      </w:r>
      <w:r w:rsidR="002B69EE" w:rsidRPr="00EF528E">
        <w:rPr>
          <w:rFonts w:ascii="Times New Roman" w:hAnsi="Times New Roman" w:cs="Times New Roman"/>
          <w:sz w:val="24"/>
          <w:szCs w:val="24"/>
        </w:rPr>
        <w:t xml:space="preserve">. These complaints demonstrate to me that bringing feminism directly into general education courses may do more harm than good, for both students and our feminist goals, </w:t>
      </w:r>
      <w:r w:rsidR="00AF5AC1" w:rsidRPr="00EF528E">
        <w:rPr>
          <w:rFonts w:ascii="Times New Roman" w:hAnsi="Times New Roman" w:cs="Times New Roman"/>
          <w:sz w:val="24"/>
          <w:szCs w:val="24"/>
        </w:rPr>
        <w:t>because the curriculum</w:t>
      </w:r>
      <w:r w:rsidR="002B69EE" w:rsidRPr="00EF528E">
        <w:rPr>
          <w:rFonts w:ascii="Times New Roman" w:hAnsi="Times New Roman" w:cs="Times New Roman"/>
          <w:sz w:val="24"/>
          <w:szCs w:val="24"/>
        </w:rPr>
        <w:t xml:space="preserve"> may sever students from their own interests. </w:t>
      </w:r>
      <w:r w:rsidR="00CD414D" w:rsidRPr="00EF528E">
        <w:rPr>
          <w:rFonts w:ascii="Times New Roman" w:hAnsi="Times New Roman" w:cs="Times New Roman"/>
          <w:sz w:val="24"/>
          <w:szCs w:val="24"/>
        </w:rPr>
        <w:t xml:space="preserve"> </w:t>
      </w:r>
      <w:r w:rsidR="003B2B39">
        <w:rPr>
          <w:rFonts w:ascii="Times New Roman" w:hAnsi="Times New Roman" w:cs="Times New Roman"/>
          <w:sz w:val="24"/>
          <w:szCs w:val="24"/>
        </w:rPr>
        <w:t>Procedural</w:t>
      </w:r>
      <w:r w:rsidR="00643F68" w:rsidRPr="00EF528E">
        <w:rPr>
          <w:rFonts w:ascii="Times New Roman" w:hAnsi="Times New Roman" w:cs="Times New Roman"/>
          <w:sz w:val="24"/>
          <w:szCs w:val="24"/>
        </w:rPr>
        <w:t xml:space="preserve"> feminism</w:t>
      </w:r>
      <w:r w:rsidR="00342CB5" w:rsidRPr="00EF528E">
        <w:rPr>
          <w:rFonts w:ascii="Times New Roman" w:hAnsi="Times New Roman" w:cs="Times New Roman"/>
          <w:sz w:val="24"/>
          <w:szCs w:val="24"/>
        </w:rPr>
        <w:t xml:space="preserve"> allows students to choose topics relevant to them so their </w:t>
      </w:r>
      <w:r w:rsidR="00441AA1" w:rsidRPr="00EF528E">
        <w:rPr>
          <w:rFonts w:ascii="Times New Roman" w:hAnsi="Times New Roman" w:cs="Times New Roman"/>
          <w:sz w:val="24"/>
          <w:szCs w:val="24"/>
        </w:rPr>
        <w:t>concerns</w:t>
      </w:r>
      <w:r w:rsidR="00342CB5" w:rsidRPr="00EF528E">
        <w:rPr>
          <w:rFonts w:ascii="Times New Roman" w:hAnsi="Times New Roman" w:cs="Times New Roman"/>
          <w:sz w:val="24"/>
          <w:szCs w:val="24"/>
        </w:rPr>
        <w:t xml:space="preserve"> remain the focus of their writing</w:t>
      </w:r>
      <w:r w:rsidR="004536C4" w:rsidRPr="00EF528E">
        <w:rPr>
          <w:rFonts w:ascii="Times New Roman" w:hAnsi="Times New Roman" w:cs="Times New Roman"/>
          <w:sz w:val="24"/>
          <w:szCs w:val="24"/>
        </w:rPr>
        <w:t xml:space="preserve">. </w:t>
      </w:r>
      <w:r w:rsidR="00441AA1" w:rsidRPr="00EF528E">
        <w:rPr>
          <w:rFonts w:ascii="Times New Roman" w:hAnsi="Times New Roman" w:cs="Times New Roman"/>
          <w:sz w:val="24"/>
          <w:szCs w:val="24"/>
        </w:rPr>
        <w:t xml:space="preserve">They use feminist strategies, however, to move them into thinking about those concerns in different ways, which I will explain in depth below. </w:t>
      </w:r>
      <w:r w:rsidR="004536C4" w:rsidRPr="00EF528E">
        <w:rPr>
          <w:rFonts w:ascii="Times New Roman" w:hAnsi="Times New Roman" w:cs="Times New Roman"/>
          <w:sz w:val="24"/>
          <w:szCs w:val="24"/>
        </w:rPr>
        <w:t xml:space="preserve">The goals are feminist; the </w:t>
      </w:r>
      <w:r w:rsidR="002B69EE" w:rsidRPr="00EF528E">
        <w:rPr>
          <w:rFonts w:ascii="Times New Roman" w:hAnsi="Times New Roman" w:cs="Times New Roman"/>
          <w:sz w:val="24"/>
          <w:szCs w:val="24"/>
        </w:rPr>
        <w:t xml:space="preserve">topics about which students write </w:t>
      </w:r>
      <w:r w:rsidR="00AF5AC1" w:rsidRPr="00EF528E">
        <w:rPr>
          <w:rFonts w:ascii="Times New Roman" w:hAnsi="Times New Roman" w:cs="Times New Roman"/>
          <w:sz w:val="24"/>
          <w:szCs w:val="24"/>
        </w:rPr>
        <w:t>are not, unless students already are interested in gender-based inquiry</w:t>
      </w:r>
      <w:r w:rsidR="002B69EE" w:rsidRPr="00EF528E">
        <w:rPr>
          <w:rFonts w:ascii="Times New Roman" w:hAnsi="Times New Roman" w:cs="Times New Roman"/>
          <w:sz w:val="24"/>
          <w:szCs w:val="24"/>
        </w:rPr>
        <w:t>.</w:t>
      </w:r>
      <w:r w:rsidR="004536C4" w:rsidRPr="00EF528E">
        <w:rPr>
          <w:rFonts w:ascii="Times New Roman" w:hAnsi="Times New Roman" w:cs="Times New Roman"/>
          <w:sz w:val="24"/>
          <w:szCs w:val="24"/>
        </w:rPr>
        <w:t xml:space="preserve"> </w:t>
      </w:r>
    </w:p>
    <w:p w14:paraId="533805D8" w14:textId="2EB2EA41" w:rsidR="00D8052F" w:rsidRPr="00EF528E" w:rsidRDefault="004046B1"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 xml:space="preserve">Because I believe strongly </w:t>
      </w:r>
      <w:r w:rsidR="00E5595B" w:rsidRPr="00EF528E">
        <w:rPr>
          <w:rFonts w:ascii="Times New Roman" w:hAnsi="Times New Roman" w:cs="Times New Roman"/>
          <w:sz w:val="24"/>
          <w:szCs w:val="24"/>
        </w:rPr>
        <w:t xml:space="preserve">that theory is stagnant until </w:t>
      </w:r>
      <w:r w:rsidR="00441AA1" w:rsidRPr="00EF528E">
        <w:rPr>
          <w:rFonts w:ascii="Times New Roman" w:hAnsi="Times New Roman" w:cs="Times New Roman"/>
          <w:sz w:val="24"/>
          <w:szCs w:val="24"/>
        </w:rPr>
        <w:t xml:space="preserve">it </w:t>
      </w:r>
      <w:r w:rsidR="00D65707" w:rsidRPr="00EF528E">
        <w:rPr>
          <w:rFonts w:ascii="Times New Roman" w:hAnsi="Times New Roman" w:cs="Times New Roman"/>
          <w:sz w:val="24"/>
          <w:szCs w:val="24"/>
        </w:rPr>
        <w:t>does real work outside of small academic circles</w:t>
      </w:r>
      <w:r w:rsidR="00441AA1" w:rsidRPr="00EF528E">
        <w:rPr>
          <w:rFonts w:ascii="Times New Roman" w:hAnsi="Times New Roman" w:cs="Times New Roman"/>
          <w:sz w:val="24"/>
          <w:szCs w:val="24"/>
        </w:rPr>
        <w:t xml:space="preserve">, </w:t>
      </w:r>
      <w:r w:rsidR="00E5595B" w:rsidRPr="00EF528E">
        <w:rPr>
          <w:rFonts w:ascii="Times New Roman" w:hAnsi="Times New Roman" w:cs="Times New Roman"/>
          <w:sz w:val="24"/>
          <w:szCs w:val="24"/>
        </w:rPr>
        <w:t xml:space="preserve">my argument hinges on </w:t>
      </w:r>
      <w:r w:rsidR="00F9258B" w:rsidRPr="00EF528E">
        <w:rPr>
          <w:rFonts w:ascii="Times New Roman" w:hAnsi="Times New Roman" w:cs="Times New Roman"/>
          <w:sz w:val="24"/>
          <w:szCs w:val="24"/>
        </w:rPr>
        <w:t>what feminis</w:t>
      </w:r>
      <w:r w:rsidRPr="00EF528E">
        <w:rPr>
          <w:rFonts w:ascii="Times New Roman" w:hAnsi="Times New Roman" w:cs="Times New Roman"/>
          <w:sz w:val="24"/>
          <w:szCs w:val="24"/>
        </w:rPr>
        <w:t xml:space="preserve">t theory </w:t>
      </w:r>
      <w:r w:rsidR="001F6669" w:rsidRPr="00EF528E">
        <w:rPr>
          <w:rFonts w:ascii="Times New Roman" w:hAnsi="Times New Roman" w:cs="Times New Roman"/>
          <w:sz w:val="24"/>
          <w:szCs w:val="24"/>
        </w:rPr>
        <w:t>may look</w:t>
      </w:r>
      <w:r w:rsidRPr="00EF528E">
        <w:rPr>
          <w:rFonts w:ascii="Times New Roman" w:hAnsi="Times New Roman" w:cs="Times New Roman"/>
          <w:sz w:val="24"/>
          <w:szCs w:val="24"/>
        </w:rPr>
        <w:t xml:space="preserve"> like in real-world classroom</w:t>
      </w:r>
      <w:r w:rsidR="001F6669" w:rsidRPr="00EF528E">
        <w:rPr>
          <w:rFonts w:ascii="Times New Roman" w:hAnsi="Times New Roman" w:cs="Times New Roman"/>
          <w:sz w:val="24"/>
          <w:szCs w:val="24"/>
        </w:rPr>
        <w:t>s</w:t>
      </w:r>
      <w:r w:rsidRPr="00EF528E">
        <w:rPr>
          <w:rFonts w:ascii="Times New Roman" w:hAnsi="Times New Roman" w:cs="Times New Roman"/>
          <w:sz w:val="24"/>
          <w:szCs w:val="24"/>
        </w:rPr>
        <w:t xml:space="preserve">, void of lexis and opaque language that confounds rather than clarifies for students new to the university. </w:t>
      </w:r>
      <w:r w:rsidR="00E5595B" w:rsidRPr="00EF528E">
        <w:rPr>
          <w:rFonts w:ascii="Times New Roman" w:hAnsi="Times New Roman" w:cs="Times New Roman"/>
          <w:sz w:val="24"/>
          <w:szCs w:val="24"/>
        </w:rPr>
        <w:t xml:space="preserve">Theory, then, must necessarily come second to its practice. </w:t>
      </w:r>
      <w:r w:rsidR="001B061F" w:rsidRPr="00EF528E">
        <w:rPr>
          <w:rFonts w:ascii="Times New Roman" w:hAnsi="Times New Roman" w:cs="Times New Roman"/>
          <w:sz w:val="24"/>
          <w:szCs w:val="24"/>
        </w:rPr>
        <w:t xml:space="preserve">The following are </w:t>
      </w:r>
      <w:r w:rsidR="004536C4" w:rsidRPr="00EF528E">
        <w:rPr>
          <w:rFonts w:ascii="Times New Roman" w:hAnsi="Times New Roman" w:cs="Times New Roman"/>
          <w:sz w:val="24"/>
          <w:szCs w:val="24"/>
        </w:rPr>
        <w:t>some</w:t>
      </w:r>
      <w:r w:rsidR="001B061F" w:rsidRPr="00EF528E">
        <w:rPr>
          <w:rFonts w:ascii="Times New Roman" w:hAnsi="Times New Roman" w:cs="Times New Roman"/>
          <w:sz w:val="24"/>
          <w:szCs w:val="24"/>
        </w:rPr>
        <w:t xml:space="preserve"> ways I suggest using theory</w:t>
      </w:r>
      <w:r w:rsidR="004536C4" w:rsidRPr="00EF528E">
        <w:rPr>
          <w:rFonts w:ascii="Times New Roman" w:hAnsi="Times New Roman" w:cs="Times New Roman"/>
          <w:sz w:val="24"/>
          <w:szCs w:val="24"/>
        </w:rPr>
        <w:t xml:space="preserve"> within first-year </w:t>
      </w:r>
      <w:r w:rsidR="004536C4" w:rsidRPr="00EF528E">
        <w:rPr>
          <w:rFonts w:ascii="Times New Roman" w:hAnsi="Times New Roman" w:cs="Times New Roman"/>
          <w:sz w:val="24"/>
          <w:szCs w:val="24"/>
        </w:rPr>
        <w:lastRenderedPageBreak/>
        <w:t xml:space="preserve">writing curriculum that achieves feminist goals without creating a feminist </w:t>
      </w:r>
      <w:r w:rsidR="00D65707" w:rsidRPr="00EF528E">
        <w:rPr>
          <w:rFonts w:ascii="Times New Roman" w:hAnsi="Times New Roman" w:cs="Times New Roman"/>
          <w:sz w:val="24"/>
          <w:szCs w:val="24"/>
        </w:rPr>
        <w:t xml:space="preserve">theory </w:t>
      </w:r>
      <w:r w:rsidR="004536C4" w:rsidRPr="00EF528E">
        <w:rPr>
          <w:rFonts w:ascii="Times New Roman" w:hAnsi="Times New Roman" w:cs="Times New Roman"/>
          <w:sz w:val="24"/>
          <w:szCs w:val="24"/>
        </w:rPr>
        <w:t>course</w:t>
      </w:r>
      <w:r w:rsidR="001B061F" w:rsidRPr="00EF528E">
        <w:rPr>
          <w:rFonts w:ascii="Times New Roman" w:hAnsi="Times New Roman" w:cs="Times New Roman"/>
          <w:sz w:val="24"/>
          <w:szCs w:val="24"/>
        </w:rPr>
        <w:t xml:space="preserve">. In each section, I explore a specific major writing assignment in depth, pulling out the ways that a straight-forward </w:t>
      </w:r>
      <w:r w:rsidR="00F225FA" w:rsidRPr="00EF528E">
        <w:rPr>
          <w:rFonts w:ascii="Times New Roman" w:hAnsi="Times New Roman" w:cs="Times New Roman"/>
          <w:sz w:val="24"/>
          <w:szCs w:val="24"/>
        </w:rPr>
        <w:t xml:space="preserve">assignment </w:t>
      </w:r>
      <w:r w:rsidR="001B061F" w:rsidRPr="00EF528E">
        <w:rPr>
          <w:rFonts w:ascii="Times New Roman" w:hAnsi="Times New Roman" w:cs="Times New Roman"/>
          <w:sz w:val="24"/>
          <w:szCs w:val="24"/>
        </w:rPr>
        <w:t xml:space="preserve">prompt can ask students to employ meaty theoretical concepts without any familiarity to the concept itself. </w:t>
      </w:r>
      <w:r w:rsidR="00D65707" w:rsidRPr="00EF528E">
        <w:rPr>
          <w:rFonts w:ascii="Times New Roman" w:hAnsi="Times New Roman" w:cs="Times New Roman"/>
          <w:sz w:val="24"/>
          <w:szCs w:val="24"/>
        </w:rPr>
        <w:t xml:space="preserve">To weave feminist theory into writing programs, </w:t>
      </w:r>
      <w:r w:rsidR="001B061F" w:rsidRPr="00EF528E">
        <w:rPr>
          <w:rFonts w:ascii="Times New Roman" w:hAnsi="Times New Roman" w:cs="Times New Roman"/>
          <w:sz w:val="24"/>
          <w:szCs w:val="24"/>
        </w:rPr>
        <w:t>the author</w:t>
      </w:r>
      <w:r w:rsidR="00F9258B" w:rsidRPr="00EF528E">
        <w:rPr>
          <w:rFonts w:ascii="Times New Roman" w:hAnsi="Times New Roman" w:cs="Times New Roman"/>
          <w:sz w:val="24"/>
          <w:szCs w:val="24"/>
        </w:rPr>
        <w:t>(s) of</w:t>
      </w:r>
      <w:r w:rsidR="001B061F" w:rsidRPr="00EF528E">
        <w:rPr>
          <w:rFonts w:ascii="Times New Roman" w:hAnsi="Times New Roman" w:cs="Times New Roman"/>
          <w:sz w:val="24"/>
          <w:szCs w:val="24"/>
        </w:rPr>
        <w:t xml:space="preserve"> cu</w:t>
      </w:r>
      <w:r w:rsidR="00F9258B" w:rsidRPr="00EF528E">
        <w:rPr>
          <w:rFonts w:ascii="Times New Roman" w:hAnsi="Times New Roman" w:cs="Times New Roman"/>
          <w:sz w:val="24"/>
          <w:szCs w:val="24"/>
        </w:rPr>
        <w:t xml:space="preserve">rricula possess a deep understanding of the theory they employ, and </w:t>
      </w:r>
      <w:r w:rsidR="00D65707" w:rsidRPr="00EF528E">
        <w:rPr>
          <w:rFonts w:ascii="Times New Roman" w:hAnsi="Times New Roman" w:cs="Times New Roman"/>
          <w:sz w:val="24"/>
          <w:szCs w:val="24"/>
        </w:rPr>
        <w:t xml:space="preserve">then </w:t>
      </w:r>
      <w:r w:rsidR="00F9258B" w:rsidRPr="00EF528E">
        <w:rPr>
          <w:rFonts w:ascii="Times New Roman" w:hAnsi="Times New Roman" w:cs="Times New Roman"/>
          <w:sz w:val="24"/>
          <w:szCs w:val="24"/>
        </w:rPr>
        <w:t xml:space="preserve">move that expertise into </w:t>
      </w:r>
      <w:r w:rsidR="001B061F" w:rsidRPr="00EF528E">
        <w:rPr>
          <w:rFonts w:ascii="Times New Roman" w:hAnsi="Times New Roman" w:cs="Times New Roman"/>
          <w:sz w:val="24"/>
          <w:szCs w:val="24"/>
        </w:rPr>
        <w:t xml:space="preserve">learning goals, assignments, and activities that draw out certain moves without </w:t>
      </w:r>
      <w:r w:rsidR="00E447D4" w:rsidRPr="00EF528E">
        <w:rPr>
          <w:rFonts w:ascii="Times New Roman" w:hAnsi="Times New Roman" w:cs="Times New Roman"/>
          <w:sz w:val="24"/>
          <w:szCs w:val="24"/>
        </w:rPr>
        <w:t xml:space="preserve">explicitly </w:t>
      </w:r>
      <w:r w:rsidR="00D40F44" w:rsidRPr="00EF528E">
        <w:rPr>
          <w:rFonts w:ascii="Times New Roman" w:hAnsi="Times New Roman" w:cs="Times New Roman"/>
          <w:sz w:val="24"/>
          <w:szCs w:val="24"/>
        </w:rPr>
        <w:t xml:space="preserve">addressing complex theories </w:t>
      </w:r>
      <w:r w:rsidR="00E447D4" w:rsidRPr="00EF528E">
        <w:rPr>
          <w:rFonts w:ascii="Times New Roman" w:hAnsi="Times New Roman" w:cs="Times New Roman"/>
          <w:sz w:val="24"/>
          <w:szCs w:val="24"/>
        </w:rPr>
        <w:t xml:space="preserve">or using </w:t>
      </w:r>
      <w:r w:rsidR="00D40F44" w:rsidRPr="00EF528E">
        <w:rPr>
          <w:rFonts w:ascii="Times New Roman" w:hAnsi="Times New Roman" w:cs="Times New Roman"/>
          <w:sz w:val="24"/>
          <w:szCs w:val="24"/>
        </w:rPr>
        <w:t>a discipline-specific lexis</w:t>
      </w:r>
      <w:r w:rsidR="001B061F" w:rsidRPr="00EF528E">
        <w:rPr>
          <w:rFonts w:ascii="Times New Roman" w:hAnsi="Times New Roman" w:cs="Times New Roman"/>
          <w:sz w:val="24"/>
          <w:szCs w:val="24"/>
        </w:rPr>
        <w:t xml:space="preserve">. </w:t>
      </w:r>
      <w:r w:rsidR="00D40F44" w:rsidRPr="00EF528E">
        <w:rPr>
          <w:rFonts w:ascii="Times New Roman" w:hAnsi="Times New Roman" w:cs="Times New Roman"/>
          <w:sz w:val="24"/>
          <w:szCs w:val="24"/>
        </w:rPr>
        <w:t xml:space="preserve">Distillation in this case calls for critical attention to both theory and student needs simultaneously, as </w:t>
      </w:r>
      <w:r w:rsidR="00D8052F" w:rsidRPr="00EF528E">
        <w:rPr>
          <w:rFonts w:ascii="Times New Roman" w:hAnsi="Times New Roman" w:cs="Times New Roman"/>
          <w:sz w:val="24"/>
          <w:szCs w:val="24"/>
        </w:rPr>
        <w:t>the curriculum</w:t>
      </w:r>
      <w:r w:rsidR="00D40F44" w:rsidRPr="00EF528E">
        <w:rPr>
          <w:rFonts w:ascii="Times New Roman" w:hAnsi="Times New Roman" w:cs="Times New Roman"/>
          <w:sz w:val="24"/>
          <w:szCs w:val="24"/>
        </w:rPr>
        <w:t xml:space="preserve"> move</w:t>
      </w:r>
      <w:r w:rsidR="00D8052F" w:rsidRPr="00EF528E">
        <w:rPr>
          <w:rFonts w:ascii="Times New Roman" w:hAnsi="Times New Roman" w:cs="Times New Roman"/>
          <w:sz w:val="24"/>
          <w:szCs w:val="24"/>
        </w:rPr>
        <w:t>s</w:t>
      </w:r>
      <w:r w:rsidR="00D40F44" w:rsidRPr="00EF528E">
        <w:rPr>
          <w:rFonts w:ascii="Times New Roman" w:hAnsi="Times New Roman" w:cs="Times New Roman"/>
          <w:sz w:val="24"/>
          <w:szCs w:val="24"/>
        </w:rPr>
        <w:t xml:space="preserve"> dense theory into real-world practices and writing instruction. </w:t>
      </w:r>
      <w:r w:rsidR="00E447D4" w:rsidRPr="00EF528E">
        <w:rPr>
          <w:rFonts w:ascii="Times New Roman" w:hAnsi="Times New Roman" w:cs="Times New Roman"/>
          <w:sz w:val="24"/>
          <w:szCs w:val="24"/>
        </w:rPr>
        <w:t>Students will (and must) recognize moves they make, but they may not necessarily recognize them as feminist practices specifically.</w:t>
      </w:r>
      <w:r w:rsidR="00D40F44" w:rsidRPr="00EF528E">
        <w:rPr>
          <w:rFonts w:ascii="Times New Roman" w:hAnsi="Times New Roman" w:cs="Times New Roman"/>
          <w:sz w:val="24"/>
          <w:szCs w:val="24"/>
        </w:rPr>
        <w:t xml:space="preserve"> </w:t>
      </w:r>
    </w:p>
    <w:p w14:paraId="0982969B" w14:textId="24607705" w:rsidR="00E5595B" w:rsidRPr="00EF528E" w:rsidRDefault="00D40F44"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What is important is that students learn what motivates their actions so that they may obtain critical distance between themselves and their own thinking</w:t>
      </w:r>
      <w:r w:rsidR="00D8052F" w:rsidRPr="00EF528E">
        <w:rPr>
          <w:rFonts w:ascii="Times New Roman" w:hAnsi="Times New Roman" w:cs="Times New Roman"/>
          <w:sz w:val="24"/>
          <w:szCs w:val="24"/>
        </w:rPr>
        <w:t xml:space="preserve"> and</w:t>
      </w:r>
      <w:r w:rsidRPr="00EF528E">
        <w:rPr>
          <w:rFonts w:ascii="Times New Roman" w:hAnsi="Times New Roman" w:cs="Times New Roman"/>
          <w:sz w:val="24"/>
          <w:szCs w:val="24"/>
        </w:rPr>
        <w:t xml:space="preserve"> cultural logics</w:t>
      </w:r>
      <w:r w:rsidR="00D8052F" w:rsidRPr="00EF528E">
        <w:rPr>
          <w:rFonts w:ascii="Times New Roman" w:hAnsi="Times New Roman" w:cs="Times New Roman"/>
          <w:sz w:val="24"/>
          <w:szCs w:val="24"/>
        </w:rPr>
        <w:t xml:space="preserve">. From this critical distance, </w:t>
      </w:r>
      <w:r w:rsidR="00C00093" w:rsidRPr="00EF528E">
        <w:rPr>
          <w:rFonts w:ascii="Times New Roman" w:hAnsi="Times New Roman" w:cs="Times New Roman"/>
          <w:sz w:val="24"/>
          <w:szCs w:val="24"/>
        </w:rPr>
        <w:t xml:space="preserve">they may </w:t>
      </w:r>
      <w:r w:rsidR="00D8052F" w:rsidRPr="00EF528E">
        <w:rPr>
          <w:rFonts w:ascii="Times New Roman" w:hAnsi="Times New Roman" w:cs="Times New Roman"/>
          <w:sz w:val="24"/>
          <w:szCs w:val="24"/>
        </w:rPr>
        <w:t xml:space="preserve">better see themselves (and others) and </w:t>
      </w:r>
      <w:r w:rsidR="00C00093" w:rsidRPr="00EF528E">
        <w:rPr>
          <w:rFonts w:ascii="Times New Roman" w:hAnsi="Times New Roman" w:cs="Times New Roman"/>
          <w:sz w:val="24"/>
          <w:szCs w:val="24"/>
        </w:rPr>
        <w:t>begin to recognize and unpack their privileges and disadvantages</w:t>
      </w:r>
      <w:r w:rsidRPr="00EF528E">
        <w:rPr>
          <w:rFonts w:ascii="Times New Roman" w:hAnsi="Times New Roman" w:cs="Times New Roman"/>
          <w:sz w:val="24"/>
          <w:szCs w:val="24"/>
        </w:rPr>
        <w:t>.</w:t>
      </w:r>
      <w:r w:rsidR="00C00093" w:rsidRPr="00EF528E">
        <w:rPr>
          <w:rFonts w:ascii="Times New Roman" w:hAnsi="Times New Roman" w:cs="Times New Roman"/>
          <w:sz w:val="24"/>
          <w:szCs w:val="24"/>
        </w:rPr>
        <w:t xml:space="preserve"> The way </w:t>
      </w:r>
      <w:r w:rsidR="003B18C5" w:rsidRPr="00EF528E">
        <w:rPr>
          <w:rFonts w:ascii="Times New Roman" w:hAnsi="Times New Roman" w:cs="Times New Roman"/>
          <w:sz w:val="24"/>
          <w:szCs w:val="24"/>
        </w:rPr>
        <w:t>students engage their subjects relies on a feminist hope that people will work to see what is unseen</w:t>
      </w:r>
      <w:r w:rsidR="00C00093" w:rsidRPr="00EF528E">
        <w:rPr>
          <w:rFonts w:ascii="Times New Roman" w:hAnsi="Times New Roman" w:cs="Times New Roman"/>
          <w:sz w:val="24"/>
          <w:szCs w:val="24"/>
        </w:rPr>
        <w:t>,</w:t>
      </w:r>
      <w:r w:rsidR="003B18C5" w:rsidRPr="00EF528E">
        <w:rPr>
          <w:rFonts w:ascii="Times New Roman" w:hAnsi="Times New Roman" w:cs="Times New Roman"/>
          <w:sz w:val="24"/>
          <w:szCs w:val="24"/>
        </w:rPr>
        <w:t xml:space="preserve"> and in doing so </w:t>
      </w:r>
      <w:r w:rsidR="00C00093" w:rsidRPr="00EF528E">
        <w:rPr>
          <w:rFonts w:ascii="Times New Roman" w:hAnsi="Times New Roman" w:cs="Times New Roman"/>
          <w:sz w:val="24"/>
          <w:szCs w:val="24"/>
        </w:rPr>
        <w:t>begin to treat</w:t>
      </w:r>
      <w:r w:rsidR="003B18C5" w:rsidRPr="00EF528E">
        <w:rPr>
          <w:rFonts w:ascii="Times New Roman" w:hAnsi="Times New Roman" w:cs="Times New Roman"/>
          <w:sz w:val="24"/>
          <w:szCs w:val="24"/>
        </w:rPr>
        <w:t xml:space="preserve"> all others horizontally rather than vertically</w:t>
      </w:r>
      <w:r w:rsidRPr="00EF528E">
        <w:rPr>
          <w:rFonts w:ascii="Times New Roman" w:hAnsi="Times New Roman" w:cs="Times New Roman"/>
          <w:sz w:val="24"/>
          <w:szCs w:val="24"/>
        </w:rPr>
        <w:t xml:space="preserve">. In this instance, feminist rhetorical practices </w:t>
      </w:r>
      <w:r w:rsidR="00D8052F" w:rsidRPr="00EF528E">
        <w:rPr>
          <w:rFonts w:ascii="Times New Roman" w:hAnsi="Times New Roman" w:cs="Times New Roman"/>
          <w:sz w:val="24"/>
          <w:szCs w:val="24"/>
        </w:rPr>
        <w:t>act as</w:t>
      </w:r>
      <w:r w:rsidR="00C00093" w:rsidRPr="00EF528E">
        <w:rPr>
          <w:rFonts w:ascii="Times New Roman" w:hAnsi="Times New Roman" w:cs="Times New Roman"/>
          <w:sz w:val="24"/>
          <w:szCs w:val="24"/>
        </w:rPr>
        <w:t xml:space="preserve"> a tool to</w:t>
      </w:r>
      <w:r w:rsidRPr="00EF528E">
        <w:rPr>
          <w:rFonts w:ascii="Times New Roman" w:hAnsi="Times New Roman" w:cs="Times New Roman"/>
          <w:sz w:val="24"/>
          <w:szCs w:val="24"/>
        </w:rPr>
        <w:t xml:space="preserve"> unite people with their audiences, emphasizing within that connection both commonalities and differences as we urge students to think of writing and the world in feminist ways.  </w:t>
      </w:r>
    </w:p>
    <w:p w14:paraId="1B9312C3" w14:textId="22C46A88" w:rsidR="002435F4" w:rsidRPr="00EF528E" w:rsidRDefault="00AA0456" w:rsidP="00A202DC">
      <w:pPr>
        <w:spacing w:after="0" w:line="480" w:lineRule="auto"/>
        <w:ind w:firstLine="720"/>
        <w:rPr>
          <w:rFonts w:ascii="Times New Roman" w:eastAsia="Times New Roman" w:hAnsi="Times New Roman" w:cs="Times New Roman"/>
          <w:sz w:val="24"/>
          <w:szCs w:val="24"/>
        </w:rPr>
      </w:pPr>
      <w:r w:rsidRPr="00EF528E">
        <w:rPr>
          <w:rFonts w:ascii="Times New Roman" w:hAnsi="Times New Roman" w:cs="Times New Roman"/>
          <w:sz w:val="24"/>
          <w:szCs w:val="24"/>
        </w:rPr>
        <w:t xml:space="preserve">The University of Oklahoma’s first-year writing curriculum, which consists of back-to-back 1000 level courses titled English 1113 and English 1213, offers a tangible </w:t>
      </w:r>
      <w:r w:rsidRPr="00EF528E">
        <w:rPr>
          <w:rFonts w:ascii="Times New Roman" w:hAnsi="Times New Roman" w:cs="Times New Roman"/>
          <w:sz w:val="24"/>
          <w:szCs w:val="24"/>
        </w:rPr>
        <w:lastRenderedPageBreak/>
        <w:t xml:space="preserve">example of what </w:t>
      </w:r>
      <w:r w:rsidR="003B2B39">
        <w:rPr>
          <w:rFonts w:ascii="Times New Roman" w:hAnsi="Times New Roman" w:cs="Times New Roman"/>
          <w:sz w:val="24"/>
          <w:szCs w:val="24"/>
        </w:rPr>
        <w:t>procedural</w:t>
      </w:r>
      <w:r w:rsidRPr="00EF528E">
        <w:rPr>
          <w:rFonts w:ascii="Times New Roman" w:hAnsi="Times New Roman" w:cs="Times New Roman"/>
          <w:sz w:val="24"/>
          <w:szCs w:val="24"/>
        </w:rPr>
        <w:t xml:space="preserve"> feminism may look like. </w:t>
      </w:r>
      <w:r w:rsidR="008B278F" w:rsidRPr="00EF528E">
        <w:rPr>
          <w:rFonts w:ascii="Times New Roman" w:eastAsia="Times New Roman" w:hAnsi="Times New Roman" w:cs="Times New Roman"/>
          <w:sz w:val="24"/>
          <w:szCs w:val="24"/>
        </w:rPr>
        <w:t>I want to note that, to begin with, the very process of writing the curriculum was collaborative</w:t>
      </w:r>
      <w:r w:rsidR="00A802E8" w:rsidRPr="00EF528E">
        <w:rPr>
          <w:rFonts w:ascii="Times New Roman" w:eastAsia="Times New Roman" w:hAnsi="Times New Roman" w:cs="Times New Roman"/>
          <w:sz w:val="24"/>
          <w:szCs w:val="24"/>
        </w:rPr>
        <w:t>,</w:t>
      </w:r>
      <w:r w:rsidR="008B278F" w:rsidRPr="00EF528E">
        <w:rPr>
          <w:rFonts w:ascii="Times New Roman" w:eastAsia="Times New Roman" w:hAnsi="Times New Roman" w:cs="Times New Roman"/>
          <w:sz w:val="24"/>
          <w:szCs w:val="24"/>
        </w:rPr>
        <w:t xml:space="preserve"> and it also valued student voices. </w:t>
      </w:r>
      <w:r w:rsidR="00E447D4" w:rsidRPr="00EF528E">
        <w:rPr>
          <w:rFonts w:ascii="Times New Roman" w:eastAsia="Times New Roman" w:hAnsi="Times New Roman" w:cs="Times New Roman"/>
          <w:sz w:val="24"/>
          <w:szCs w:val="24"/>
        </w:rPr>
        <w:t xml:space="preserve">Roxanne Mountford, </w:t>
      </w:r>
      <w:r w:rsidR="008B278F" w:rsidRPr="00EF528E">
        <w:rPr>
          <w:rFonts w:ascii="Times New Roman" w:eastAsia="Times New Roman" w:hAnsi="Times New Roman" w:cs="Times New Roman"/>
          <w:sz w:val="24"/>
          <w:szCs w:val="24"/>
        </w:rPr>
        <w:t>Director of First-Year Composition</w:t>
      </w:r>
      <w:r w:rsidR="00257F7A" w:rsidRPr="00EF528E">
        <w:rPr>
          <w:rFonts w:ascii="Times New Roman" w:eastAsia="Times New Roman" w:hAnsi="Times New Roman" w:cs="Times New Roman"/>
          <w:sz w:val="24"/>
          <w:szCs w:val="24"/>
        </w:rPr>
        <w:t xml:space="preserve"> at OU</w:t>
      </w:r>
      <w:r w:rsidR="00E447D4" w:rsidRPr="00EF528E">
        <w:rPr>
          <w:rFonts w:ascii="Times New Roman" w:eastAsia="Times New Roman" w:hAnsi="Times New Roman" w:cs="Times New Roman"/>
          <w:sz w:val="24"/>
          <w:szCs w:val="24"/>
        </w:rPr>
        <w:t>,</w:t>
      </w:r>
      <w:r w:rsidR="008B278F" w:rsidRPr="00EF528E">
        <w:rPr>
          <w:rFonts w:ascii="Times New Roman" w:eastAsia="Times New Roman" w:hAnsi="Times New Roman" w:cs="Times New Roman"/>
          <w:sz w:val="24"/>
          <w:szCs w:val="24"/>
        </w:rPr>
        <w:t xml:space="preserve"> joined her </w:t>
      </w:r>
      <w:r w:rsidRPr="00EF528E">
        <w:rPr>
          <w:rFonts w:ascii="Times New Roman" w:eastAsia="Times New Roman" w:hAnsi="Times New Roman" w:cs="Times New Roman"/>
          <w:sz w:val="24"/>
          <w:szCs w:val="24"/>
        </w:rPr>
        <w:t>three graduate research assistants (myself and two other assistant dire</w:t>
      </w:r>
      <w:r w:rsidR="008B278F" w:rsidRPr="00EF528E">
        <w:rPr>
          <w:rFonts w:ascii="Times New Roman" w:eastAsia="Times New Roman" w:hAnsi="Times New Roman" w:cs="Times New Roman"/>
          <w:sz w:val="24"/>
          <w:szCs w:val="24"/>
        </w:rPr>
        <w:t>ctors of First-</w:t>
      </w:r>
      <w:r w:rsidRPr="00EF528E">
        <w:rPr>
          <w:rFonts w:ascii="Times New Roman" w:eastAsia="Times New Roman" w:hAnsi="Times New Roman" w:cs="Times New Roman"/>
          <w:sz w:val="24"/>
          <w:szCs w:val="24"/>
        </w:rPr>
        <w:t xml:space="preserve">Year Composition) </w:t>
      </w:r>
      <w:r w:rsidR="008B278F" w:rsidRPr="00EF528E">
        <w:rPr>
          <w:rFonts w:ascii="Times New Roman" w:eastAsia="Times New Roman" w:hAnsi="Times New Roman" w:cs="Times New Roman"/>
          <w:sz w:val="24"/>
          <w:szCs w:val="24"/>
        </w:rPr>
        <w:t xml:space="preserve">at a round table in her office for </w:t>
      </w:r>
      <w:r w:rsidRPr="00EF528E">
        <w:rPr>
          <w:rFonts w:ascii="Times New Roman" w:eastAsia="Times New Roman" w:hAnsi="Times New Roman" w:cs="Times New Roman"/>
          <w:sz w:val="24"/>
          <w:szCs w:val="24"/>
        </w:rPr>
        <w:t>weekly meetings</w:t>
      </w:r>
      <w:r w:rsidR="00A802E8" w:rsidRPr="00EF528E">
        <w:rPr>
          <w:rFonts w:ascii="Times New Roman" w:eastAsia="Times New Roman" w:hAnsi="Times New Roman" w:cs="Times New Roman"/>
          <w:sz w:val="24"/>
          <w:szCs w:val="24"/>
        </w:rPr>
        <w:t xml:space="preserve">. Together we </w:t>
      </w:r>
      <w:r w:rsidR="008B278F" w:rsidRPr="00EF528E">
        <w:rPr>
          <w:rFonts w:ascii="Times New Roman" w:eastAsia="Times New Roman" w:hAnsi="Times New Roman" w:cs="Times New Roman"/>
          <w:sz w:val="24"/>
          <w:szCs w:val="24"/>
        </w:rPr>
        <w:t>hammer</w:t>
      </w:r>
      <w:r w:rsidR="00A802E8" w:rsidRPr="00EF528E">
        <w:rPr>
          <w:rFonts w:ascii="Times New Roman" w:eastAsia="Times New Roman" w:hAnsi="Times New Roman" w:cs="Times New Roman"/>
          <w:sz w:val="24"/>
          <w:szCs w:val="24"/>
        </w:rPr>
        <w:t>ed</w:t>
      </w:r>
      <w:r w:rsidR="008B278F" w:rsidRPr="00EF528E">
        <w:rPr>
          <w:rFonts w:ascii="Times New Roman" w:eastAsia="Times New Roman" w:hAnsi="Times New Roman" w:cs="Times New Roman"/>
          <w:sz w:val="24"/>
          <w:szCs w:val="24"/>
        </w:rPr>
        <w:t xml:space="preserve"> out a brand-new curricu</w:t>
      </w:r>
      <w:r w:rsidR="00F225FA" w:rsidRPr="00EF528E">
        <w:rPr>
          <w:rFonts w:ascii="Times New Roman" w:eastAsia="Times New Roman" w:hAnsi="Times New Roman" w:cs="Times New Roman"/>
          <w:sz w:val="24"/>
          <w:szCs w:val="24"/>
        </w:rPr>
        <w:t>lum that would excite</w:t>
      </w:r>
      <w:r w:rsidR="00D8052F" w:rsidRPr="00EF528E">
        <w:rPr>
          <w:rFonts w:ascii="Times New Roman" w:eastAsia="Times New Roman" w:hAnsi="Times New Roman" w:cs="Times New Roman"/>
          <w:sz w:val="24"/>
          <w:szCs w:val="24"/>
        </w:rPr>
        <w:t xml:space="preserve"> students and also help them </w:t>
      </w:r>
      <w:r w:rsidR="00F225FA" w:rsidRPr="00EF528E">
        <w:rPr>
          <w:rFonts w:ascii="Times New Roman" w:eastAsia="Times New Roman" w:hAnsi="Times New Roman" w:cs="Times New Roman"/>
          <w:sz w:val="24"/>
          <w:szCs w:val="24"/>
        </w:rPr>
        <w:t xml:space="preserve">become ethical and able participators in public discourses. </w:t>
      </w:r>
      <w:r w:rsidR="00D8052F" w:rsidRPr="00EF528E">
        <w:rPr>
          <w:rFonts w:ascii="Times New Roman" w:eastAsia="Times New Roman" w:hAnsi="Times New Roman" w:cs="Times New Roman"/>
          <w:sz w:val="24"/>
          <w:szCs w:val="24"/>
        </w:rPr>
        <w:t>The</w:t>
      </w:r>
      <w:r w:rsidR="00F225FA" w:rsidRPr="00EF528E">
        <w:rPr>
          <w:rFonts w:ascii="Times New Roman" w:eastAsia="Times New Roman" w:hAnsi="Times New Roman" w:cs="Times New Roman"/>
          <w:sz w:val="24"/>
          <w:szCs w:val="24"/>
        </w:rPr>
        <w:t xml:space="preserve"> co-author of “</w:t>
      </w:r>
      <w:r w:rsidR="00AF5AC1" w:rsidRPr="00EF528E">
        <w:rPr>
          <w:rFonts w:ascii="Times New Roman" w:eastAsia="Times New Roman" w:hAnsi="Times New Roman" w:cs="Times New Roman"/>
          <w:sz w:val="24"/>
          <w:szCs w:val="24"/>
        </w:rPr>
        <w:t xml:space="preserve">The </w:t>
      </w:r>
      <w:r w:rsidR="00F225FA" w:rsidRPr="00EF528E">
        <w:rPr>
          <w:rFonts w:ascii="Times New Roman" w:eastAsia="Times New Roman" w:hAnsi="Times New Roman" w:cs="Times New Roman"/>
          <w:sz w:val="24"/>
          <w:szCs w:val="24"/>
        </w:rPr>
        <w:t xml:space="preserve">Mount Oread Manifesto on Rhetorical Education 2013,” </w:t>
      </w:r>
      <w:r w:rsidR="00D8052F" w:rsidRPr="00EF528E">
        <w:rPr>
          <w:rFonts w:ascii="Times New Roman" w:eastAsia="Times New Roman" w:hAnsi="Times New Roman" w:cs="Times New Roman"/>
          <w:sz w:val="24"/>
          <w:szCs w:val="24"/>
        </w:rPr>
        <w:t xml:space="preserve">Mountford </w:t>
      </w:r>
      <w:r w:rsidR="00F225FA" w:rsidRPr="00EF528E">
        <w:rPr>
          <w:rFonts w:ascii="Times New Roman" w:eastAsia="Times New Roman" w:hAnsi="Times New Roman" w:cs="Times New Roman"/>
          <w:sz w:val="24"/>
          <w:szCs w:val="24"/>
        </w:rPr>
        <w:t>is a rhetorician who works closely with Communications</w:t>
      </w:r>
      <w:r w:rsidR="001465EA" w:rsidRPr="00EF528E">
        <w:rPr>
          <w:rFonts w:ascii="Times New Roman" w:eastAsia="Times New Roman" w:hAnsi="Times New Roman" w:cs="Times New Roman"/>
          <w:sz w:val="24"/>
          <w:szCs w:val="24"/>
        </w:rPr>
        <w:t xml:space="preserve">, as she believes speaking is critical to rhetorical education and the first-year composition classroom. We started from a foundation of her vision of the </w:t>
      </w:r>
      <w:r w:rsidR="00F225FA" w:rsidRPr="00EF528E">
        <w:rPr>
          <w:rFonts w:ascii="Times New Roman" w:eastAsia="Times New Roman" w:hAnsi="Times New Roman" w:cs="Times New Roman"/>
          <w:sz w:val="24"/>
          <w:szCs w:val="24"/>
        </w:rPr>
        <w:t xml:space="preserve">first-year composition </w:t>
      </w:r>
      <w:r w:rsidR="001465EA" w:rsidRPr="00EF528E">
        <w:rPr>
          <w:rFonts w:ascii="Times New Roman" w:eastAsia="Times New Roman" w:hAnsi="Times New Roman" w:cs="Times New Roman"/>
          <w:sz w:val="24"/>
          <w:szCs w:val="24"/>
        </w:rPr>
        <w:t xml:space="preserve">sequence </w:t>
      </w:r>
      <w:r w:rsidR="00F225FA" w:rsidRPr="00EF528E">
        <w:rPr>
          <w:rFonts w:ascii="Times New Roman" w:eastAsia="Times New Roman" w:hAnsi="Times New Roman" w:cs="Times New Roman"/>
          <w:sz w:val="24"/>
          <w:szCs w:val="24"/>
        </w:rPr>
        <w:t>molding new college students into responsible public citizens, capable of recognizing rhetorical moves and practicing effective rhetoric</w:t>
      </w:r>
      <w:r w:rsidR="00A802E8" w:rsidRPr="00EF528E">
        <w:rPr>
          <w:rFonts w:ascii="Times New Roman" w:eastAsia="Times New Roman" w:hAnsi="Times New Roman" w:cs="Times New Roman"/>
          <w:sz w:val="24"/>
          <w:szCs w:val="24"/>
        </w:rPr>
        <w:t xml:space="preserve"> for the public good</w:t>
      </w:r>
      <w:r w:rsidR="00F225FA" w:rsidRPr="00EF528E">
        <w:rPr>
          <w:rFonts w:ascii="Times New Roman" w:eastAsia="Times New Roman" w:hAnsi="Times New Roman" w:cs="Times New Roman"/>
          <w:sz w:val="24"/>
          <w:szCs w:val="24"/>
        </w:rPr>
        <w:t xml:space="preserve">. </w:t>
      </w:r>
      <w:r w:rsidR="002435F4" w:rsidRPr="00EF528E">
        <w:rPr>
          <w:rFonts w:ascii="Times New Roman" w:eastAsia="Times New Roman" w:hAnsi="Times New Roman" w:cs="Times New Roman"/>
          <w:sz w:val="24"/>
          <w:szCs w:val="24"/>
        </w:rPr>
        <w:t xml:space="preserve">Week after week, the curriculum changed. </w:t>
      </w:r>
      <w:r w:rsidR="002435F4" w:rsidRPr="00EF528E">
        <w:rPr>
          <w:rFonts w:ascii="Times New Roman" w:hAnsi="Times New Roman" w:cs="Times New Roman"/>
          <w:sz w:val="24"/>
          <w:szCs w:val="24"/>
        </w:rPr>
        <w:t>After countless hours of brainstorming, writing, and revising, we realized that an effective way to get the curriculum to do the work we wanted was to base it on an analysis of values. By</w:t>
      </w:r>
      <w:r w:rsidR="002435F4" w:rsidRPr="00EF528E">
        <w:rPr>
          <w:rFonts w:ascii="Times New Roman" w:eastAsia="Times New Roman" w:hAnsi="Times New Roman" w:cs="Times New Roman"/>
          <w:sz w:val="24"/>
          <w:szCs w:val="24"/>
        </w:rPr>
        <w:t xml:space="preserve"> making values a focus of the course sequence, the curriculum had the potential to make the students’ and their subjects’ cultural logics, or as Ratcliffe explains, a “way of reasoning that is shared within a culture” (10), visible. Suddenly, the way they </w:t>
      </w:r>
      <w:r w:rsidR="00B81DE7" w:rsidRPr="00EF528E">
        <w:rPr>
          <w:rFonts w:ascii="Times New Roman" w:eastAsia="Times New Roman" w:hAnsi="Times New Roman" w:cs="Times New Roman"/>
          <w:sz w:val="24"/>
          <w:szCs w:val="24"/>
        </w:rPr>
        <w:t>approached their topics</w:t>
      </w:r>
      <w:r w:rsidR="002435F4" w:rsidRPr="00EF528E">
        <w:rPr>
          <w:rFonts w:ascii="Times New Roman" w:eastAsia="Times New Roman" w:hAnsi="Times New Roman" w:cs="Times New Roman"/>
          <w:sz w:val="24"/>
          <w:szCs w:val="24"/>
        </w:rPr>
        <w:t xml:space="preserve"> </w:t>
      </w:r>
      <w:r w:rsidR="00B81DE7" w:rsidRPr="00EF528E">
        <w:rPr>
          <w:rFonts w:ascii="Times New Roman" w:eastAsia="Times New Roman" w:hAnsi="Times New Roman" w:cs="Times New Roman"/>
          <w:sz w:val="24"/>
          <w:szCs w:val="24"/>
        </w:rPr>
        <w:t xml:space="preserve">and arguments </w:t>
      </w:r>
      <w:r w:rsidR="002435F4" w:rsidRPr="00EF528E">
        <w:rPr>
          <w:rFonts w:ascii="Times New Roman" w:eastAsia="Times New Roman" w:hAnsi="Times New Roman" w:cs="Times New Roman"/>
          <w:sz w:val="24"/>
          <w:szCs w:val="24"/>
        </w:rPr>
        <w:t xml:space="preserve">would have to shift, as argument in this kind of curriculum </w:t>
      </w:r>
      <w:r w:rsidR="00B81DE7" w:rsidRPr="00EF528E">
        <w:rPr>
          <w:rFonts w:ascii="Times New Roman" w:eastAsia="Times New Roman" w:hAnsi="Times New Roman" w:cs="Times New Roman"/>
          <w:sz w:val="24"/>
          <w:szCs w:val="24"/>
        </w:rPr>
        <w:t>called for serious engagement in self-reflection before any persuasion could take place</w:t>
      </w:r>
      <w:r w:rsidR="002435F4" w:rsidRPr="00EF528E">
        <w:rPr>
          <w:rFonts w:ascii="Times New Roman" w:eastAsia="Times New Roman" w:hAnsi="Times New Roman" w:cs="Times New Roman"/>
          <w:sz w:val="24"/>
          <w:szCs w:val="24"/>
        </w:rPr>
        <w:t xml:space="preserve">. </w:t>
      </w:r>
      <w:r w:rsidR="00B81DE7" w:rsidRPr="00EF528E">
        <w:rPr>
          <w:rFonts w:ascii="Times New Roman" w:eastAsia="Times New Roman" w:hAnsi="Times New Roman" w:cs="Times New Roman"/>
          <w:sz w:val="24"/>
          <w:szCs w:val="24"/>
        </w:rPr>
        <w:t>Before taking sides or positing</w:t>
      </w:r>
      <w:r w:rsidR="002435F4" w:rsidRPr="00EF528E">
        <w:rPr>
          <w:rFonts w:ascii="Times New Roman" w:eastAsia="Times New Roman" w:hAnsi="Times New Roman" w:cs="Times New Roman"/>
          <w:sz w:val="24"/>
          <w:szCs w:val="24"/>
        </w:rPr>
        <w:t xml:space="preserve"> solutions, students </w:t>
      </w:r>
      <w:r w:rsidR="00B81DE7" w:rsidRPr="00EF528E">
        <w:rPr>
          <w:rFonts w:ascii="Times New Roman" w:eastAsia="Times New Roman" w:hAnsi="Times New Roman" w:cs="Times New Roman"/>
          <w:sz w:val="24"/>
          <w:szCs w:val="24"/>
        </w:rPr>
        <w:t xml:space="preserve">would have to </w:t>
      </w:r>
      <w:r w:rsidR="002435F4" w:rsidRPr="00EF528E">
        <w:rPr>
          <w:rFonts w:ascii="Times New Roman" w:eastAsia="Times New Roman" w:hAnsi="Times New Roman" w:cs="Times New Roman"/>
          <w:sz w:val="24"/>
          <w:szCs w:val="24"/>
        </w:rPr>
        <w:t>consider nuance</w:t>
      </w:r>
      <w:r w:rsidR="00B81DE7" w:rsidRPr="00EF528E">
        <w:rPr>
          <w:rFonts w:ascii="Times New Roman" w:eastAsia="Times New Roman" w:hAnsi="Times New Roman" w:cs="Times New Roman"/>
          <w:sz w:val="24"/>
          <w:szCs w:val="24"/>
        </w:rPr>
        <w:t xml:space="preserve">, and that nuance itself would be the focus of their writing. </w:t>
      </w:r>
    </w:p>
    <w:p w14:paraId="4C5C7FF8" w14:textId="6F1A4BD8" w:rsidR="00AA0456" w:rsidRPr="00EF528E" w:rsidRDefault="00A802E8"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lastRenderedPageBreak/>
        <w:t xml:space="preserve">As we worked to build a curriculum that </w:t>
      </w:r>
      <w:r w:rsidR="002435F4" w:rsidRPr="00EF528E">
        <w:rPr>
          <w:rFonts w:ascii="Times New Roman" w:eastAsia="Times New Roman" w:hAnsi="Times New Roman" w:cs="Times New Roman"/>
          <w:sz w:val="24"/>
          <w:szCs w:val="24"/>
        </w:rPr>
        <w:t>positioned students in</w:t>
      </w:r>
      <w:r w:rsidR="005079CB" w:rsidRPr="00EF528E">
        <w:rPr>
          <w:rFonts w:ascii="Times New Roman" w:eastAsia="Times New Roman" w:hAnsi="Times New Roman" w:cs="Times New Roman"/>
          <w:sz w:val="24"/>
          <w:szCs w:val="24"/>
        </w:rPr>
        <w:t xml:space="preserve"> the public realm</w:t>
      </w:r>
      <w:r w:rsidRPr="00EF528E">
        <w:rPr>
          <w:rFonts w:ascii="Times New Roman" w:eastAsia="Times New Roman" w:hAnsi="Times New Roman" w:cs="Times New Roman"/>
          <w:sz w:val="24"/>
          <w:szCs w:val="24"/>
        </w:rPr>
        <w:t>, I began to notice something else about the course arcs we were creating and the assignments we penned together. We were also making feminist moves</w:t>
      </w:r>
      <w:r w:rsidR="002435F4" w:rsidRPr="00EF528E">
        <w:rPr>
          <w:rFonts w:ascii="Times New Roman" w:eastAsia="Times New Roman" w:hAnsi="Times New Roman" w:cs="Times New Roman"/>
          <w:sz w:val="24"/>
          <w:szCs w:val="24"/>
        </w:rPr>
        <w:t xml:space="preserve"> as we broke down the divide between the public and the private and privileged listening </w:t>
      </w:r>
      <w:r w:rsidR="00D65707" w:rsidRPr="00EF528E">
        <w:rPr>
          <w:rFonts w:ascii="Times New Roman" w:eastAsia="Times New Roman" w:hAnsi="Times New Roman" w:cs="Times New Roman"/>
          <w:sz w:val="24"/>
          <w:szCs w:val="24"/>
        </w:rPr>
        <w:t xml:space="preserve">over speaking </w:t>
      </w:r>
      <w:r w:rsidR="002435F4" w:rsidRPr="00EF528E">
        <w:rPr>
          <w:rFonts w:ascii="Times New Roman" w:eastAsia="Times New Roman" w:hAnsi="Times New Roman" w:cs="Times New Roman"/>
          <w:sz w:val="24"/>
          <w:szCs w:val="24"/>
        </w:rPr>
        <w:t xml:space="preserve">in the rhetorical situation, the latter of which often emphasizes the speaker and her/his ability to persuade. These moves </w:t>
      </w:r>
      <w:r w:rsidR="008B278F" w:rsidRPr="00EF528E">
        <w:rPr>
          <w:rFonts w:ascii="Times New Roman" w:eastAsia="Times New Roman" w:hAnsi="Times New Roman" w:cs="Times New Roman"/>
          <w:sz w:val="24"/>
          <w:szCs w:val="24"/>
        </w:rPr>
        <w:t xml:space="preserve">push </w:t>
      </w:r>
      <w:r w:rsidRPr="00EF528E">
        <w:rPr>
          <w:rFonts w:ascii="Times New Roman" w:eastAsia="Times New Roman" w:hAnsi="Times New Roman" w:cs="Times New Roman"/>
          <w:sz w:val="24"/>
          <w:szCs w:val="24"/>
        </w:rPr>
        <w:t>students</w:t>
      </w:r>
      <w:r w:rsidR="008B278F" w:rsidRPr="00EF528E">
        <w:rPr>
          <w:rFonts w:ascii="Times New Roman" w:eastAsia="Times New Roman" w:hAnsi="Times New Roman" w:cs="Times New Roman"/>
          <w:sz w:val="24"/>
          <w:szCs w:val="24"/>
        </w:rPr>
        <w:t xml:space="preserve"> to think, research, and write in new</w:t>
      </w:r>
      <w:r w:rsidR="00257F7A" w:rsidRPr="00EF528E">
        <w:rPr>
          <w:rFonts w:ascii="Times New Roman" w:eastAsia="Times New Roman" w:hAnsi="Times New Roman" w:cs="Times New Roman"/>
          <w:sz w:val="24"/>
          <w:szCs w:val="24"/>
        </w:rPr>
        <w:t>, feminist</w:t>
      </w:r>
      <w:r w:rsidR="008B278F" w:rsidRPr="00EF528E">
        <w:rPr>
          <w:rFonts w:ascii="Times New Roman" w:eastAsia="Times New Roman" w:hAnsi="Times New Roman" w:cs="Times New Roman"/>
          <w:sz w:val="24"/>
          <w:szCs w:val="24"/>
        </w:rPr>
        <w:t xml:space="preserve"> ways</w:t>
      </w:r>
      <w:r w:rsidR="002435F4" w:rsidRPr="00EF528E">
        <w:rPr>
          <w:rFonts w:ascii="Times New Roman" w:eastAsia="Times New Roman" w:hAnsi="Times New Roman" w:cs="Times New Roman"/>
          <w:sz w:val="24"/>
          <w:szCs w:val="24"/>
        </w:rPr>
        <w:t xml:space="preserve">—ways that </w:t>
      </w:r>
      <w:r w:rsidR="00D65707" w:rsidRPr="00EF528E">
        <w:rPr>
          <w:rFonts w:ascii="Times New Roman" w:eastAsia="Times New Roman" w:hAnsi="Times New Roman" w:cs="Times New Roman"/>
          <w:sz w:val="24"/>
          <w:szCs w:val="24"/>
        </w:rPr>
        <w:t>demand slowing</w:t>
      </w:r>
      <w:r w:rsidR="002435F4" w:rsidRPr="00EF528E">
        <w:rPr>
          <w:rFonts w:ascii="Times New Roman" w:eastAsia="Times New Roman" w:hAnsi="Times New Roman" w:cs="Times New Roman"/>
          <w:sz w:val="24"/>
          <w:szCs w:val="24"/>
        </w:rPr>
        <w:t xml:space="preserve"> down and pay</w:t>
      </w:r>
      <w:r w:rsidR="00D65707" w:rsidRPr="00EF528E">
        <w:rPr>
          <w:rFonts w:ascii="Times New Roman" w:eastAsia="Times New Roman" w:hAnsi="Times New Roman" w:cs="Times New Roman"/>
          <w:sz w:val="24"/>
          <w:szCs w:val="24"/>
        </w:rPr>
        <w:t>ing</w:t>
      </w:r>
      <w:r w:rsidR="002435F4" w:rsidRPr="00EF528E">
        <w:rPr>
          <w:rFonts w:ascii="Times New Roman" w:eastAsia="Times New Roman" w:hAnsi="Times New Roman" w:cs="Times New Roman"/>
          <w:sz w:val="24"/>
          <w:szCs w:val="24"/>
        </w:rPr>
        <w:t xml:space="preserve"> close attention to what is easily missed when we are too hasty</w:t>
      </w:r>
      <w:r w:rsidR="008B278F" w:rsidRPr="00EF528E">
        <w:rPr>
          <w:rFonts w:ascii="Times New Roman" w:eastAsia="Times New Roman" w:hAnsi="Times New Roman" w:cs="Times New Roman"/>
          <w:sz w:val="24"/>
          <w:szCs w:val="24"/>
        </w:rPr>
        <w:t xml:space="preserve">. </w:t>
      </w:r>
      <w:r w:rsidR="004627CA" w:rsidRPr="00EF528E">
        <w:rPr>
          <w:rFonts w:ascii="Times New Roman" w:eastAsia="Times New Roman" w:hAnsi="Times New Roman" w:cs="Times New Roman"/>
          <w:sz w:val="24"/>
          <w:szCs w:val="24"/>
        </w:rPr>
        <w:t xml:space="preserve">I </w:t>
      </w:r>
      <w:r w:rsidR="00170BBF" w:rsidRPr="00EF528E">
        <w:rPr>
          <w:rFonts w:ascii="Times New Roman" w:eastAsia="Times New Roman" w:hAnsi="Times New Roman" w:cs="Times New Roman"/>
          <w:sz w:val="24"/>
          <w:szCs w:val="24"/>
        </w:rPr>
        <w:t xml:space="preserve">argued for an approach to one assignment that didn’t just ask students to consider another side to their argument and to compromise (the Rogerian argument) but rather to listen for </w:t>
      </w:r>
      <w:r w:rsidR="001F6F42" w:rsidRPr="00EF528E">
        <w:rPr>
          <w:rFonts w:ascii="Times New Roman" w:eastAsia="Times New Roman" w:hAnsi="Times New Roman" w:cs="Times New Roman"/>
          <w:sz w:val="24"/>
          <w:szCs w:val="24"/>
        </w:rPr>
        <w:t xml:space="preserve">“the way other struggling voices are drown out . . . in specific communication contexts where the dominant discourse is well represented” (Jarratt “Feminism and Composition” 108). </w:t>
      </w:r>
      <w:r w:rsidR="002435F4" w:rsidRPr="00EF528E">
        <w:rPr>
          <w:rFonts w:ascii="Times New Roman" w:eastAsia="Times New Roman" w:hAnsi="Times New Roman" w:cs="Times New Roman"/>
          <w:sz w:val="24"/>
          <w:szCs w:val="24"/>
        </w:rPr>
        <w:t xml:space="preserve">Through an analysis of values, we created a curriculum that makes a number of </w:t>
      </w:r>
      <w:r w:rsidR="003B2B39">
        <w:rPr>
          <w:rFonts w:ascii="Times New Roman" w:eastAsia="Times New Roman" w:hAnsi="Times New Roman" w:cs="Times New Roman"/>
          <w:sz w:val="24"/>
          <w:szCs w:val="24"/>
        </w:rPr>
        <w:t xml:space="preserve">thoughtful </w:t>
      </w:r>
      <w:r w:rsidR="002435F4" w:rsidRPr="00EF528E">
        <w:rPr>
          <w:rFonts w:ascii="Times New Roman" w:eastAsia="Times New Roman" w:hAnsi="Times New Roman" w:cs="Times New Roman"/>
          <w:sz w:val="24"/>
          <w:szCs w:val="24"/>
        </w:rPr>
        <w:t xml:space="preserve">moves to get students to consider rhetorical situations in different, more inclusive ways without ever knowing they are indeed applying feminist theory to their work. The very parameters of the assignments push students to think and write about themselves and the world around them in new ways—ways that encourage understanding over conquering. </w:t>
      </w:r>
    </w:p>
    <w:p w14:paraId="11114740" w14:textId="24A46DF9" w:rsidR="00F225FA" w:rsidRPr="00EF528E" w:rsidRDefault="00170BBF"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As we worked, we refused</w:t>
      </w:r>
      <w:r w:rsidR="00F225FA" w:rsidRPr="00EF528E">
        <w:rPr>
          <w:rFonts w:ascii="Times New Roman" w:eastAsia="Times New Roman" w:hAnsi="Times New Roman" w:cs="Times New Roman"/>
          <w:sz w:val="24"/>
          <w:szCs w:val="24"/>
        </w:rPr>
        <w:t xml:space="preserve"> </w:t>
      </w:r>
      <w:r w:rsidR="003557DB" w:rsidRPr="00EF528E">
        <w:rPr>
          <w:rFonts w:ascii="Times New Roman" w:eastAsia="Times New Roman" w:hAnsi="Times New Roman" w:cs="Times New Roman"/>
          <w:sz w:val="24"/>
          <w:szCs w:val="24"/>
        </w:rPr>
        <w:t>to make theory a</w:t>
      </w:r>
      <w:r w:rsidR="00F225FA" w:rsidRPr="00EF528E">
        <w:rPr>
          <w:rFonts w:ascii="Times New Roman" w:eastAsia="Times New Roman" w:hAnsi="Times New Roman" w:cs="Times New Roman"/>
          <w:sz w:val="24"/>
          <w:szCs w:val="24"/>
        </w:rPr>
        <w:t xml:space="preserve"> topic of study</w:t>
      </w:r>
      <w:r w:rsidR="003557DB" w:rsidRPr="00EF528E">
        <w:rPr>
          <w:rFonts w:ascii="Times New Roman" w:eastAsia="Times New Roman" w:hAnsi="Times New Roman" w:cs="Times New Roman"/>
          <w:sz w:val="24"/>
          <w:szCs w:val="24"/>
        </w:rPr>
        <w:t>—</w:t>
      </w:r>
      <w:r w:rsidR="00F225FA" w:rsidRPr="00EF528E">
        <w:rPr>
          <w:rFonts w:ascii="Times New Roman" w:eastAsia="Times New Roman" w:hAnsi="Times New Roman" w:cs="Times New Roman"/>
          <w:sz w:val="24"/>
          <w:szCs w:val="24"/>
        </w:rPr>
        <w:t>the curriculum was purposefu</w:t>
      </w:r>
      <w:r w:rsidR="005079CB" w:rsidRPr="00EF528E">
        <w:rPr>
          <w:rFonts w:ascii="Times New Roman" w:eastAsia="Times New Roman" w:hAnsi="Times New Roman" w:cs="Times New Roman"/>
          <w:sz w:val="24"/>
          <w:szCs w:val="24"/>
        </w:rPr>
        <w:t>lly crafted to avoid discipline-</w:t>
      </w:r>
      <w:r w:rsidR="00F225FA" w:rsidRPr="00EF528E">
        <w:rPr>
          <w:rFonts w:ascii="Times New Roman" w:eastAsia="Times New Roman" w:hAnsi="Times New Roman" w:cs="Times New Roman"/>
          <w:sz w:val="24"/>
          <w:szCs w:val="24"/>
        </w:rPr>
        <w:t xml:space="preserve">specific language that may distract students from the writing task at hand. Rather than grappling with vocabulary or dense theoretical concepts, we wanted our students to grapple with critical thinking, research, and writing strategies. We also wanted them to do it in a way that challenged many </w:t>
      </w:r>
      <w:r w:rsidR="00F225FA" w:rsidRPr="00EF528E">
        <w:rPr>
          <w:rFonts w:ascii="Times New Roman" w:eastAsia="Times New Roman" w:hAnsi="Times New Roman" w:cs="Times New Roman"/>
          <w:sz w:val="24"/>
          <w:szCs w:val="24"/>
        </w:rPr>
        <w:lastRenderedPageBreak/>
        <w:t xml:space="preserve">assumptions they likely carried into the classroom about how research and writing work. </w:t>
      </w:r>
      <w:r w:rsidR="003557DB" w:rsidRPr="00EF528E">
        <w:rPr>
          <w:rFonts w:ascii="Times New Roman" w:eastAsia="Times New Roman" w:hAnsi="Times New Roman" w:cs="Times New Roman"/>
          <w:sz w:val="24"/>
          <w:szCs w:val="24"/>
        </w:rPr>
        <w:t xml:space="preserve">In my view, the third assignment for our first course seemed drawn from </w:t>
      </w:r>
      <w:r w:rsidR="00F225FA" w:rsidRPr="00EF528E">
        <w:rPr>
          <w:rFonts w:ascii="Times New Roman" w:eastAsia="Times New Roman" w:hAnsi="Times New Roman" w:cs="Times New Roman"/>
          <w:sz w:val="24"/>
          <w:szCs w:val="24"/>
        </w:rPr>
        <w:t xml:space="preserve">Ratcliffe’s rhetorical listening and Royster and Kirsch’s critical imagination, strategic contemplation, and social circulation, and </w:t>
      </w:r>
      <w:r w:rsidR="003557DB" w:rsidRPr="00EF528E">
        <w:rPr>
          <w:rFonts w:ascii="Times New Roman" w:eastAsia="Times New Roman" w:hAnsi="Times New Roman" w:cs="Times New Roman"/>
          <w:sz w:val="24"/>
          <w:szCs w:val="24"/>
        </w:rPr>
        <w:t xml:space="preserve">so I worked </w:t>
      </w:r>
      <w:r w:rsidR="00F225FA" w:rsidRPr="00EF528E">
        <w:rPr>
          <w:rFonts w:ascii="Times New Roman" w:eastAsia="Times New Roman" w:hAnsi="Times New Roman" w:cs="Times New Roman"/>
          <w:sz w:val="24"/>
          <w:szCs w:val="24"/>
        </w:rPr>
        <w:t xml:space="preserve">to </w:t>
      </w:r>
      <w:r w:rsidR="003557DB" w:rsidRPr="00EF528E">
        <w:rPr>
          <w:rFonts w:ascii="Times New Roman" w:eastAsia="Times New Roman" w:hAnsi="Times New Roman" w:cs="Times New Roman"/>
          <w:sz w:val="24"/>
          <w:szCs w:val="24"/>
        </w:rPr>
        <w:t>bring these concepts</w:t>
      </w:r>
      <w:r w:rsidR="00F225FA" w:rsidRPr="00EF528E">
        <w:rPr>
          <w:rFonts w:ascii="Times New Roman" w:eastAsia="Times New Roman" w:hAnsi="Times New Roman" w:cs="Times New Roman"/>
          <w:sz w:val="24"/>
          <w:szCs w:val="24"/>
        </w:rPr>
        <w:t xml:space="preserve"> into everyday language so that students </w:t>
      </w:r>
      <w:r w:rsidR="004627CA" w:rsidRPr="00EF528E">
        <w:rPr>
          <w:rFonts w:ascii="Times New Roman" w:eastAsia="Times New Roman" w:hAnsi="Times New Roman" w:cs="Times New Roman"/>
          <w:sz w:val="24"/>
          <w:szCs w:val="24"/>
        </w:rPr>
        <w:t>could</w:t>
      </w:r>
      <w:r w:rsidR="00F225FA" w:rsidRPr="00EF528E">
        <w:rPr>
          <w:rFonts w:ascii="Times New Roman" w:eastAsia="Times New Roman" w:hAnsi="Times New Roman" w:cs="Times New Roman"/>
          <w:sz w:val="24"/>
          <w:szCs w:val="24"/>
        </w:rPr>
        <w:t xml:space="preserve"> employ </w:t>
      </w:r>
      <w:r w:rsidR="004627CA" w:rsidRPr="00EF528E">
        <w:rPr>
          <w:rFonts w:ascii="Times New Roman" w:eastAsia="Times New Roman" w:hAnsi="Times New Roman" w:cs="Times New Roman"/>
          <w:sz w:val="24"/>
          <w:szCs w:val="24"/>
        </w:rPr>
        <w:t>them</w:t>
      </w:r>
      <w:r w:rsidR="00F225FA" w:rsidRPr="00EF528E">
        <w:rPr>
          <w:rFonts w:ascii="Times New Roman" w:eastAsia="Times New Roman" w:hAnsi="Times New Roman" w:cs="Times New Roman"/>
          <w:sz w:val="24"/>
          <w:szCs w:val="24"/>
        </w:rPr>
        <w:t xml:space="preserve">. </w:t>
      </w:r>
      <w:r w:rsidR="004627CA" w:rsidRPr="00EF528E">
        <w:rPr>
          <w:rFonts w:ascii="Times New Roman" w:eastAsia="Times New Roman" w:hAnsi="Times New Roman" w:cs="Times New Roman"/>
          <w:sz w:val="24"/>
          <w:szCs w:val="24"/>
        </w:rPr>
        <w:t xml:space="preserve">The following are those assignments and a detailed description of the theory at work behind the learning and writing goals. </w:t>
      </w:r>
    </w:p>
    <w:p w14:paraId="49478FB2" w14:textId="6EEF22FC" w:rsidR="001B061F" w:rsidRPr="00EF528E" w:rsidRDefault="00E447D4" w:rsidP="00A202DC">
      <w:pPr>
        <w:spacing w:after="0" w:line="480" w:lineRule="auto"/>
        <w:rPr>
          <w:rFonts w:ascii="Times New Roman" w:hAnsi="Times New Roman" w:cs="Times New Roman"/>
          <w:b/>
          <w:sz w:val="24"/>
          <w:szCs w:val="24"/>
        </w:rPr>
      </w:pPr>
      <w:r w:rsidRPr="00EF528E">
        <w:rPr>
          <w:rFonts w:ascii="Times New Roman" w:hAnsi="Times New Roman" w:cs="Times New Roman"/>
          <w:b/>
          <w:sz w:val="24"/>
          <w:szCs w:val="24"/>
        </w:rPr>
        <w:t>Writing Values/</w:t>
      </w:r>
      <w:r w:rsidR="002D3515" w:rsidRPr="00EF528E">
        <w:rPr>
          <w:rFonts w:ascii="Times New Roman" w:hAnsi="Times New Roman" w:cs="Times New Roman"/>
          <w:b/>
          <w:sz w:val="24"/>
          <w:szCs w:val="24"/>
        </w:rPr>
        <w:t>Blur</w:t>
      </w:r>
      <w:r w:rsidRPr="00EF528E">
        <w:rPr>
          <w:rFonts w:ascii="Times New Roman" w:hAnsi="Times New Roman" w:cs="Times New Roman"/>
          <w:b/>
          <w:sz w:val="24"/>
          <w:szCs w:val="24"/>
        </w:rPr>
        <w:t>ring</w:t>
      </w:r>
      <w:r w:rsidR="001B061F" w:rsidRPr="00EF528E">
        <w:rPr>
          <w:rFonts w:ascii="Times New Roman" w:hAnsi="Times New Roman" w:cs="Times New Roman"/>
          <w:b/>
          <w:sz w:val="24"/>
          <w:szCs w:val="24"/>
        </w:rPr>
        <w:t xml:space="preserve"> the Public and Private </w:t>
      </w:r>
      <w:r w:rsidR="002D3515" w:rsidRPr="00EF528E">
        <w:rPr>
          <w:rFonts w:ascii="Times New Roman" w:hAnsi="Times New Roman" w:cs="Times New Roman"/>
          <w:b/>
          <w:sz w:val="24"/>
          <w:szCs w:val="24"/>
        </w:rPr>
        <w:t xml:space="preserve">Divide </w:t>
      </w:r>
    </w:p>
    <w:p w14:paraId="54D34900" w14:textId="0235FAAA" w:rsidR="005A51CA" w:rsidRPr="00EF528E" w:rsidRDefault="00FC1ACE" w:rsidP="0099159D">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 xml:space="preserve">In their work, Royster and Kirsch </w:t>
      </w:r>
      <w:r w:rsidR="004C3087" w:rsidRPr="00EF528E">
        <w:rPr>
          <w:rFonts w:ascii="Times New Roman" w:hAnsi="Times New Roman" w:cs="Times New Roman"/>
          <w:sz w:val="24"/>
          <w:szCs w:val="24"/>
        </w:rPr>
        <w:t>explain the power strategic contemplation</w:t>
      </w:r>
      <w:r w:rsidR="0003225C" w:rsidRPr="00EF528E">
        <w:rPr>
          <w:rFonts w:ascii="Times New Roman" w:hAnsi="Times New Roman" w:cs="Times New Roman"/>
          <w:sz w:val="24"/>
          <w:szCs w:val="24"/>
        </w:rPr>
        <w:t xml:space="preserve">—a </w:t>
      </w:r>
      <w:r w:rsidR="008920CF" w:rsidRPr="00EF528E">
        <w:rPr>
          <w:rFonts w:ascii="Times New Roman" w:hAnsi="Times New Roman" w:cs="Times New Roman"/>
          <w:sz w:val="24"/>
          <w:szCs w:val="24"/>
        </w:rPr>
        <w:t>purposeful meditative engagement with research and research subjects</w:t>
      </w:r>
      <w:r w:rsidR="0003225C" w:rsidRPr="00EF528E">
        <w:rPr>
          <w:rFonts w:ascii="Times New Roman" w:hAnsi="Times New Roman" w:cs="Times New Roman"/>
          <w:sz w:val="24"/>
          <w:szCs w:val="24"/>
        </w:rPr>
        <w:t>—p</w:t>
      </w:r>
      <w:r w:rsidR="004C3087" w:rsidRPr="00EF528E">
        <w:rPr>
          <w:rFonts w:ascii="Times New Roman" w:hAnsi="Times New Roman" w:cs="Times New Roman"/>
          <w:sz w:val="24"/>
          <w:szCs w:val="24"/>
        </w:rPr>
        <w:t xml:space="preserve">ossesses to </w:t>
      </w:r>
      <w:r w:rsidRPr="00EF528E">
        <w:rPr>
          <w:rFonts w:ascii="Times New Roman" w:hAnsi="Times New Roman" w:cs="Times New Roman"/>
          <w:sz w:val="24"/>
          <w:szCs w:val="24"/>
        </w:rPr>
        <w:t>“call for a greater attention to lived, embodied experiences</w:t>
      </w:r>
      <w:r w:rsidR="008920CF" w:rsidRPr="00EF528E">
        <w:rPr>
          <w:rFonts w:ascii="Times New Roman" w:hAnsi="Times New Roman" w:cs="Times New Roman"/>
          <w:sz w:val="24"/>
          <w:szCs w:val="24"/>
        </w:rPr>
        <w:t>,” which they believe are a “</w:t>
      </w:r>
      <w:r w:rsidRPr="00EF528E">
        <w:rPr>
          <w:rFonts w:ascii="Times New Roman" w:hAnsi="Times New Roman" w:cs="Times New Roman"/>
          <w:sz w:val="24"/>
          <w:szCs w:val="24"/>
        </w:rPr>
        <w:t xml:space="preserve">powerful </w:t>
      </w:r>
      <w:r w:rsidR="004C3087" w:rsidRPr="00EF528E">
        <w:rPr>
          <w:rFonts w:ascii="Times New Roman" w:hAnsi="Times New Roman" w:cs="Times New Roman"/>
          <w:sz w:val="24"/>
          <w:szCs w:val="24"/>
        </w:rPr>
        <w:t>yet often-neglected source of insight, inspiration, and passion” (22)</w:t>
      </w:r>
      <w:r w:rsidRPr="00EF528E">
        <w:rPr>
          <w:rFonts w:ascii="Times New Roman" w:hAnsi="Times New Roman" w:cs="Times New Roman"/>
          <w:sz w:val="24"/>
          <w:szCs w:val="24"/>
        </w:rPr>
        <w:t xml:space="preserve">. </w:t>
      </w:r>
      <w:r w:rsidR="0095350B" w:rsidRPr="00EF528E">
        <w:rPr>
          <w:rFonts w:ascii="Times New Roman" w:hAnsi="Times New Roman" w:cs="Times New Roman"/>
          <w:sz w:val="24"/>
          <w:szCs w:val="24"/>
        </w:rPr>
        <w:t xml:space="preserve">Although this practice is intended to create deeper and more thoughtful engagements with </w:t>
      </w:r>
      <w:r w:rsidR="005A51CA" w:rsidRPr="00EF528E">
        <w:rPr>
          <w:rFonts w:ascii="Times New Roman" w:hAnsi="Times New Roman" w:cs="Times New Roman"/>
          <w:sz w:val="24"/>
          <w:szCs w:val="24"/>
        </w:rPr>
        <w:t xml:space="preserve">external </w:t>
      </w:r>
      <w:r w:rsidR="0095350B" w:rsidRPr="00EF528E">
        <w:rPr>
          <w:rFonts w:ascii="Times New Roman" w:hAnsi="Times New Roman" w:cs="Times New Roman"/>
          <w:sz w:val="24"/>
          <w:szCs w:val="24"/>
        </w:rPr>
        <w:t xml:space="preserve">research subjects, it can be just as powerful a tool when used to investigate personal relationships to </w:t>
      </w:r>
      <w:r w:rsidR="0003225C" w:rsidRPr="00EF528E">
        <w:rPr>
          <w:rFonts w:ascii="Times New Roman" w:hAnsi="Times New Roman" w:cs="Times New Roman"/>
          <w:sz w:val="24"/>
          <w:szCs w:val="24"/>
        </w:rPr>
        <w:t>others and the world</w:t>
      </w:r>
      <w:r w:rsidR="00442000" w:rsidRPr="00EF528E">
        <w:rPr>
          <w:rFonts w:ascii="Times New Roman" w:hAnsi="Times New Roman" w:cs="Times New Roman"/>
          <w:sz w:val="24"/>
          <w:szCs w:val="24"/>
        </w:rPr>
        <w:t>, especially within first-year composition classrooms</w:t>
      </w:r>
      <w:r w:rsidR="0095350B" w:rsidRPr="00EF528E">
        <w:rPr>
          <w:rFonts w:ascii="Times New Roman" w:hAnsi="Times New Roman" w:cs="Times New Roman"/>
          <w:sz w:val="24"/>
          <w:szCs w:val="24"/>
        </w:rPr>
        <w:t>. Taking</w:t>
      </w:r>
      <w:r w:rsidR="004E3C44" w:rsidRPr="00EF528E">
        <w:rPr>
          <w:rFonts w:ascii="Times New Roman" w:hAnsi="Times New Roman" w:cs="Times New Roman"/>
          <w:sz w:val="24"/>
          <w:szCs w:val="24"/>
        </w:rPr>
        <w:t xml:space="preserve"> the concept outside </w:t>
      </w:r>
      <w:r w:rsidR="006E7A4D" w:rsidRPr="00EF528E">
        <w:rPr>
          <w:rFonts w:ascii="Times New Roman" w:hAnsi="Times New Roman" w:cs="Times New Roman"/>
          <w:sz w:val="24"/>
          <w:szCs w:val="24"/>
        </w:rPr>
        <w:t xml:space="preserve">of </w:t>
      </w:r>
      <w:r w:rsidR="004E3C44" w:rsidRPr="00EF528E">
        <w:rPr>
          <w:rFonts w:ascii="Times New Roman" w:hAnsi="Times New Roman" w:cs="Times New Roman"/>
          <w:sz w:val="24"/>
          <w:szCs w:val="24"/>
        </w:rPr>
        <w:t xml:space="preserve">the narrow confines of scholarly work, </w:t>
      </w:r>
      <w:r w:rsidR="005079CB" w:rsidRPr="00EF528E">
        <w:rPr>
          <w:rFonts w:ascii="Times New Roman" w:hAnsi="Times New Roman" w:cs="Times New Roman"/>
          <w:sz w:val="24"/>
          <w:szCs w:val="24"/>
        </w:rPr>
        <w:t xml:space="preserve">the first two writing assignments of the </w:t>
      </w:r>
      <w:r w:rsidR="00D65707" w:rsidRPr="00EF528E">
        <w:rPr>
          <w:rFonts w:ascii="Times New Roman" w:hAnsi="Times New Roman" w:cs="Times New Roman"/>
          <w:sz w:val="24"/>
          <w:szCs w:val="24"/>
        </w:rPr>
        <w:t>English 1113 course demonstrate</w:t>
      </w:r>
      <w:r w:rsidR="004E3C44" w:rsidRPr="00EF528E">
        <w:rPr>
          <w:rFonts w:ascii="Times New Roman" w:hAnsi="Times New Roman" w:cs="Times New Roman"/>
          <w:sz w:val="24"/>
          <w:szCs w:val="24"/>
        </w:rPr>
        <w:t xml:space="preserve"> a d</w:t>
      </w:r>
      <w:r w:rsidR="005079CB" w:rsidRPr="00EF528E">
        <w:rPr>
          <w:rFonts w:ascii="Times New Roman" w:hAnsi="Times New Roman" w:cs="Times New Roman"/>
          <w:sz w:val="24"/>
          <w:szCs w:val="24"/>
        </w:rPr>
        <w:t xml:space="preserve">edication to material realities combined with </w:t>
      </w:r>
      <w:r w:rsidR="008920CF" w:rsidRPr="00EF528E">
        <w:rPr>
          <w:rFonts w:ascii="Times New Roman" w:hAnsi="Times New Roman" w:cs="Times New Roman"/>
          <w:sz w:val="24"/>
          <w:szCs w:val="24"/>
        </w:rPr>
        <w:t>critical analysis and introspection</w:t>
      </w:r>
      <w:r w:rsidR="005079CB" w:rsidRPr="00EF528E">
        <w:rPr>
          <w:rFonts w:ascii="Times New Roman" w:hAnsi="Times New Roman" w:cs="Times New Roman"/>
          <w:sz w:val="24"/>
          <w:szCs w:val="24"/>
        </w:rPr>
        <w:t xml:space="preserve"> so that students are not simply journaling ideas or relying on personal opinion without a critical framework</w:t>
      </w:r>
      <w:r w:rsidR="004E3C44" w:rsidRPr="00EF528E">
        <w:rPr>
          <w:rFonts w:ascii="Times New Roman" w:hAnsi="Times New Roman" w:cs="Times New Roman"/>
          <w:sz w:val="24"/>
          <w:szCs w:val="24"/>
        </w:rPr>
        <w:t>.</w:t>
      </w:r>
      <w:r w:rsidR="0095350B" w:rsidRPr="00EF528E">
        <w:rPr>
          <w:rFonts w:ascii="Times New Roman" w:hAnsi="Times New Roman" w:cs="Times New Roman"/>
          <w:sz w:val="24"/>
          <w:szCs w:val="24"/>
        </w:rPr>
        <w:t xml:space="preserve"> </w:t>
      </w:r>
      <w:r w:rsidR="00E21B49" w:rsidRPr="00EF528E">
        <w:rPr>
          <w:rFonts w:ascii="Times New Roman" w:hAnsi="Times New Roman" w:cs="Times New Roman"/>
          <w:sz w:val="24"/>
          <w:szCs w:val="24"/>
        </w:rPr>
        <w:t>Because</w:t>
      </w:r>
      <w:r w:rsidR="005A51CA" w:rsidRPr="00EF528E">
        <w:rPr>
          <w:rFonts w:ascii="Times New Roman" w:hAnsi="Times New Roman" w:cs="Times New Roman"/>
          <w:sz w:val="24"/>
          <w:szCs w:val="24"/>
        </w:rPr>
        <w:t xml:space="preserve"> the first step to understanding the world </w:t>
      </w:r>
      <w:r w:rsidR="00E21B49" w:rsidRPr="00EF528E">
        <w:rPr>
          <w:rFonts w:ascii="Times New Roman" w:hAnsi="Times New Roman" w:cs="Times New Roman"/>
          <w:sz w:val="24"/>
          <w:szCs w:val="24"/>
        </w:rPr>
        <w:t>in more nuanced ways</w:t>
      </w:r>
      <w:r w:rsidR="005A51CA" w:rsidRPr="00EF528E">
        <w:rPr>
          <w:rFonts w:ascii="Times New Roman" w:hAnsi="Times New Roman" w:cs="Times New Roman"/>
          <w:sz w:val="24"/>
          <w:szCs w:val="24"/>
        </w:rPr>
        <w:t xml:space="preserve"> necessarily requires an understanding of the terministic screens </w:t>
      </w:r>
      <w:r w:rsidR="00E21B49" w:rsidRPr="00EF528E">
        <w:rPr>
          <w:rFonts w:ascii="Times New Roman" w:hAnsi="Times New Roman" w:cs="Times New Roman"/>
          <w:sz w:val="24"/>
          <w:szCs w:val="24"/>
        </w:rPr>
        <w:t>everyone</w:t>
      </w:r>
      <w:r w:rsidR="00442000" w:rsidRPr="00EF528E">
        <w:rPr>
          <w:rFonts w:ascii="Times New Roman" w:hAnsi="Times New Roman" w:cs="Times New Roman"/>
          <w:sz w:val="24"/>
          <w:szCs w:val="24"/>
        </w:rPr>
        <w:t xml:space="preserve"> use</w:t>
      </w:r>
      <w:r w:rsidR="00E21B49" w:rsidRPr="00EF528E">
        <w:rPr>
          <w:rFonts w:ascii="Times New Roman" w:hAnsi="Times New Roman" w:cs="Times New Roman"/>
          <w:sz w:val="24"/>
          <w:szCs w:val="24"/>
        </w:rPr>
        <w:t>s</w:t>
      </w:r>
      <w:r w:rsidR="00442000" w:rsidRPr="00EF528E">
        <w:rPr>
          <w:rFonts w:ascii="Times New Roman" w:hAnsi="Times New Roman" w:cs="Times New Roman"/>
          <w:sz w:val="24"/>
          <w:szCs w:val="24"/>
        </w:rPr>
        <w:t xml:space="preserve"> t</w:t>
      </w:r>
      <w:r w:rsidR="005A51CA" w:rsidRPr="00EF528E">
        <w:rPr>
          <w:rFonts w:ascii="Times New Roman" w:hAnsi="Times New Roman" w:cs="Times New Roman"/>
          <w:sz w:val="24"/>
          <w:szCs w:val="24"/>
        </w:rPr>
        <w:t xml:space="preserve">o make value judgments about the world, the </w:t>
      </w:r>
      <w:r w:rsidR="00F93E2F" w:rsidRPr="00EF528E">
        <w:rPr>
          <w:rFonts w:ascii="Times New Roman" w:hAnsi="Times New Roman" w:cs="Times New Roman"/>
          <w:sz w:val="24"/>
          <w:szCs w:val="24"/>
        </w:rPr>
        <w:t>course</w:t>
      </w:r>
      <w:r w:rsidR="005A51CA" w:rsidRPr="00EF528E">
        <w:rPr>
          <w:rFonts w:ascii="Times New Roman" w:hAnsi="Times New Roman" w:cs="Times New Roman"/>
          <w:sz w:val="24"/>
          <w:szCs w:val="24"/>
        </w:rPr>
        <w:t xml:space="preserve"> </w:t>
      </w:r>
      <w:r w:rsidR="00E21B49" w:rsidRPr="00EF528E">
        <w:rPr>
          <w:rFonts w:ascii="Times New Roman" w:hAnsi="Times New Roman" w:cs="Times New Roman"/>
          <w:sz w:val="24"/>
          <w:szCs w:val="24"/>
        </w:rPr>
        <w:t xml:space="preserve">begins by </w:t>
      </w:r>
      <w:r w:rsidR="005A51CA" w:rsidRPr="00EF528E">
        <w:rPr>
          <w:rFonts w:ascii="Times New Roman" w:hAnsi="Times New Roman" w:cs="Times New Roman"/>
          <w:sz w:val="24"/>
          <w:szCs w:val="24"/>
        </w:rPr>
        <w:t xml:space="preserve">asking students to look inward before moving them into the public realm. Using values as a specific lens to engage </w:t>
      </w:r>
      <w:r w:rsidR="005A51CA" w:rsidRPr="00EF528E">
        <w:rPr>
          <w:rFonts w:ascii="Times New Roman" w:hAnsi="Times New Roman" w:cs="Times New Roman"/>
          <w:sz w:val="24"/>
          <w:szCs w:val="24"/>
        </w:rPr>
        <w:lastRenderedPageBreak/>
        <w:t>their subject matter—their lived experiences—our first assignment</w:t>
      </w:r>
      <w:r w:rsidR="002F7D4F" w:rsidRPr="00EF528E">
        <w:rPr>
          <w:rFonts w:ascii="Times New Roman" w:hAnsi="Times New Roman" w:cs="Times New Roman"/>
          <w:sz w:val="24"/>
          <w:szCs w:val="24"/>
        </w:rPr>
        <w:t xml:space="preserve"> offers students </w:t>
      </w:r>
      <w:r w:rsidR="005A51CA" w:rsidRPr="00EF528E">
        <w:rPr>
          <w:rFonts w:ascii="Times New Roman" w:hAnsi="Times New Roman" w:cs="Times New Roman"/>
          <w:sz w:val="24"/>
          <w:szCs w:val="24"/>
        </w:rPr>
        <w:t xml:space="preserve"> </w:t>
      </w:r>
      <w:r w:rsidR="002F7D4F" w:rsidRPr="00EF528E">
        <w:rPr>
          <w:rFonts w:ascii="Times New Roman" w:hAnsi="Times New Roman" w:cs="Times New Roman"/>
          <w:sz w:val="24"/>
          <w:szCs w:val="24"/>
        </w:rPr>
        <w:t xml:space="preserve">a </w:t>
      </w:r>
      <w:r w:rsidR="005A51CA" w:rsidRPr="00EF528E">
        <w:rPr>
          <w:rFonts w:ascii="Times New Roman" w:hAnsi="Times New Roman" w:cs="Times New Roman"/>
          <w:sz w:val="24"/>
          <w:szCs w:val="24"/>
        </w:rPr>
        <w:t xml:space="preserve">specific analytical framework to </w:t>
      </w:r>
      <w:r w:rsidR="00F93E2F" w:rsidRPr="00EF528E">
        <w:rPr>
          <w:rFonts w:ascii="Times New Roman" w:hAnsi="Times New Roman" w:cs="Times New Roman"/>
          <w:sz w:val="24"/>
          <w:szCs w:val="24"/>
        </w:rPr>
        <w:t>dig deeply</w:t>
      </w:r>
      <w:r w:rsidR="005A51CA" w:rsidRPr="00EF528E">
        <w:rPr>
          <w:rFonts w:ascii="Times New Roman" w:hAnsi="Times New Roman" w:cs="Times New Roman"/>
          <w:sz w:val="24"/>
          <w:szCs w:val="24"/>
        </w:rPr>
        <w:t xml:space="preserve"> into the way </w:t>
      </w:r>
      <w:r w:rsidR="002F7D4F" w:rsidRPr="00EF528E">
        <w:rPr>
          <w:rFonts w:ascii="Times New Roman" w:hAnsi="Times New Roman" w:cs="Times New Roman"/>
          <w:sz w:val="24"/>
          <w:szCs w:val="24"/>
        </w:rPr>
        <w:t>they</w:t>
      </w:r>
      <w:r w:rsidR="005A51CA" w:rsidRPr="00EF528E">
        <w:rPr>
          <w:rFonts w:ascii="Times New Roman" w:hAnsi="Times New Roman" w:cs="Times New Roman"/>
          <w:sz w:val="24"/>
          <w:szCs w:val="24"/>
        </w:rPr>
        <w:t xml:space="preserve"> negotiate the world around them. </w:t>
      </w:r>
    </w:p>
    <w:p w14:paraId="59F37022" w14:textId="7B91FEBD" w:rsidR="0029278E" w:rsidRPr="00EF528E" w:rsidRDefault="0020731A"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The first assignment prompt in the English 1113 begins with the questions, “</w:t>
      </w:r>
      <w:r w:rsidRPr="00EF528E">
        <w:rPr>
          <w:rFonts w:ascii="Times New Roman" w:eastAsia="Times New Roman" w:hAnsi="Times New Roman" w:cs="Times New Roman"/>
          <w:sz w:val="24"/>
          <w:szCs w:val="24"/>
        </w:rPr>
        <w:t>Have you thought about why you believe the things you do? What values lie underneath those beliefs, and where did they come from?” (Mountford et al.).</w:t>
      </w:r>
      <w:r w:rsidR="00E21B49" w:rsidRPr="00EF528E">
        <w:rPr>
          <w:rStyle w:val="EndnoteReference"/>
          <w:rFonts w:ascii="Times New Roman" w:eastAsia="Times New Roman" w:hAnsi="Times New Roman" w:cs="Times New Roman"/>
          <w:sz w:val="24"/>
          <w:szCs w:val="24"/>
        </w:rPr>
        <w:endnoteReference w:id="4"/>
      </w:r>
      <w:r w:rsidRPr="00EF528E">
        <w:rPr>
          <w:rFonts w:ascii="Times New Roman" w:eastAsia="Times New Roman" w:hAnsi="Times New Roman" w:cs="Times New Roman"/>
          <w:sz w:val="24"/>
          <w:szCs w:val="24"/>
        </w:rPr>
        <w:t xml:space="preserve"> From the commencement of the course, the curriculum </w:t>
      </w:r>
      <w:r w:rsidR="00FC55F5" w:rsidRPr="00EF528E">
        <w:rPr>
          <w:rFonts w:ascii="Times New Roman" w:eastAsia="Times New Roman" w:hAnsi="Times New Roman" w:cs="Times New Roman"/>
          <w:sz w:val="24"/>
          <w:szCs w:val="24"/>
        </w:rPr>
        <w:t>asks students to seek out and analyze their own terministic screens</w:t>
      </w:r>
      <w:r w:rsidR="007A2326" w:rsidRPr="00EF528E">
        <w:rPr>
          <w:rFonts w:ascii="Times New Roman" w:eastAsia="Times New Roman" w:hAnsi="Times New Roman" w:cs="Times New Roman"/>
          <w:sz w:val="24"/>
          <w:szCs w:val="24"/>
        </w:rPr>
        <w:t xml:space="preserve"> by way of a values analysis</w:t>
      </w:r>
      <w:r w:rsidR="00FC55F5" w:rsidRPr="00EF528E">
        <w:rPr>
          <w:rFonts w:ascii="Times New Roman" w:eastAsia="Times New Roman" w:hAnsi="Times New Roman" w:cs="Times New Roman"/>
          <w:sz w:val="24"/>
          <w:szCs w:val="24"/>
        </w:rPr>
        <w:t>, although the a</w:t>
      </w:r>
      <w:r w:rsidR="007D1D44" w:rsidRPr="00EF528E">
        <w:rPr>
          <w:rFonts w:ascii="Times New Roman" w:eastAsia="Times New Roman" w:hAnsi="Times New Roman" w:cs="Times New Roman"/>
          <w:sz w:val="24"/>
          <w:szCs w:val="24"/>
        </w:rPr>
        <w:t>ssignment prompt</w:t>
      </w:r>
      <w:r w:rsidR="00FC55F5" w:rsidRPr="00EF528E">
        <w:rPr>
          <w:rFonts w:ascii="Times New Roman" w:eastAsia="Times New Roman" w:hAnsi="Times New Roman" w:cs="Times New Roman"/>
          <w:sz w:val="24"/>
          <w:szCs w:val="24"/>
        </w:rPr>
        <w:t xml:space="preserve"> do</w:t>
      </w:r>
      <w:r w:rsidR="007D1D44" w:rsidRPr="00EF528E">
        <w:rPr>
          <w:rFonts w:ascii="Times New Roman" w:eastAsia="Times New Roman" w:hAnsi="Times New Roman" w:cs="Times New Roman"/>
          <w:sz w:val="24"/>
          <w:szCs w:val="24"/>
        </w:rPr>
        <w:t>es</w:t>
      </w:r>
      <w:r w:rsidR="00FC55F5" w:rsidRPr="00EF528E">
        <w:rPr>
          <w:rFonts w:ascii="Times New Roman" w:eastAsia="Times New Roman" w:hAnsi="Times New Roman" w:cs="Times New Roman"/>
          <w:sz w:val="24"/>
          <w:szCs w:val="24"/>
        </w:rPr>
        <w:t xml:space="preserve"> not refer to this concept explicitly. </w:t>
      </w:r>
      <w:r w:rsidR="007D1D44" w:rsidRPr="00EF528E">
        <w:rPr>
          <w:rFonts w:ascii="Times New Roman" w:eastAsia="Times New Roman" w:hAnsi="Times New Roman" w:cs="Times New Roman"/>
          <w:sz w:val="24"/>
          <w:szCs w:val="24"/>
        </w:rPr>
        <w:t>In asking students to inv</w:t>
      </w:r>
      <w:r w:rsidR="00442000" w:rsidRPr="00EF528E">
        <w:rPr>
          <w:rFonts w:ascii="Times New Roman" w:eastAsia="Times New Roman" w:hAnsi="Times New Roman" w:cs="Times New Roman"/>
          <w:sz w:val="24"/>
          <w:szCs w:val="24"/>
        </w:rPr>
        <w:t>estigate the origin of their</w:t>
      </w:r>
      <w:r w:rsidR="007D1D44" w:rsidRPr="00EF528E">
        <w:rPr>
          <w:rFonts w:ascii="Times New Roman" w:eastAsia="Times New Roman" w:hAnsi="Times New Roman" w:cs="Times New Roman"/>
          <w:sz w:val="24"/>
          <w:szCs w:val="24"/>
        </w:rPr>
        <w:t xml:space="preserve"> values</w:t>
      </w:r>
      <w:r w:rsidR="00345595" w:rsidRPr="00EF528E">
        <w:rPr>
          <w:rFonts w:ascii="Times New Roman" w:eastAsia="Times New Roman" w:hAnsi="Times New Roman" w:cs="Times New Roman"/>
          <w:sz w:val="24"/>
          <w:szCs w:val="24"/>
        </w:rPr>
        <w:t xml:space="preserve">, </w:t>
      </w:r>
      <w:r w:rsidR="00D544C4" w:rsidRPr="00EF528E">
        <w:rPr>
          <w:rFonts w:ascii="Times New Roman" w:eastAsia="Times New Roman" w:hAnsi="Times New Roman" w:cs="Times New Roman"/>
          <w:sz w:val="24"/>
          <w:szCs w:val="24"/>
        </w:rPr>
        <w:t>the project</w:t>
      </w:r>
      <w:r w:rsidR="007D1D44" w:rsidRPr="00EF528E">
        <w:rPr>
          <w:rFonts w:ascii="Times New Roman" w:eastAsia="Times New Roman" w:hAnsi="Times New Roman" w:cs="Times New Roman"/>
          <w:sz w:val="24"/>
          <w:szCs w:val="24"/>
        </w:rPr>
        <w:t xml:space="preserve"> recognizes students’ personal experiences and belie</w:t>
      </w:r>
      <w:r w:rsidR="00E21B49" w:rsidRPr="00EF528E">
        <w:rPr>
          <w:rFonts w:ascii="Times New Roman" w:eastAsia="Times New Roman" w:hAnsi="Times New Roman" w:cs="Times New Roman"/>
          <w:sz w:val="24"/>
          <w:szCs w:val="24"/>
        </w:rPr>
        <w:t xml:space="preserve">fs as supporting evidence for </w:t>
      </w:r>
      <w:r w:rsidR="007D1D44" w:rsidRPr="00EF528E">
        <w:rPr>
          <w:rFonts w:ascii="Times New Roman" w:eastAsia="Times New Roman" w:hAnsi="Times New Roman" w:cs="Times New Roman"/>
          <w:sz w:val="24"/>
          <w:szCs w:val="24"/>
        </w:rPr>
        <w:t>personal values claim</w:t>
      </w:r>
      <w:r w:rsidR="00E21B49" w:rsidRPr="00EF528E">
        <w:rPr>
          <w:rFonts w:ascii="Times New Roman" w:eastAsia="Times New Roman" w:hAnsi="Times New Roman" w:cs="Times New Roman"/>
          <w:sz w:val="24"/>
          <w:szCs w:val="24"/>
        </w:rPr>
        <w:t>s</w:t>
      </w:r>
      <w:r w:rsidR="0090221C" w:rsidRPr="00EF528E">
        <w:rPr>
          <w:rFonts w:ascii="Times New Roman" w:eastAsia="Times New Roman" w:hAnsi="Times New Roman" w:cs="Times New Roman"/>
          <w:sz w:val="24"/>
          <w:szCs w:val="24"/>
        </w:rPr>
        <w:t>.</w:t>
      </w:r>
      <w:r w:rsidR="007D1D44" w:rsidRPr="00EF528E">
        <w:rPr>
          <w:rFonts w:ascii="Times New Roman" w:eastAsia="Times New Roman" w:hAnsi="Times New Roman" w:cs="Times New Roman"/>
          <w:sz w:val="24"/>
          <w:szCs w:val="24"/>
        </w:rPr>
        <w:t xml:space="preserve"> </w:t>
      </w:r>
      <w:r w:rsidR="005A51CA" w:rsidRPr="00EF528E">
        <w:rPr>
          <w:rFonts w:ascii="Times New Roman" w:hAnsi="Times New Roman" w:cs="Times New Roman"/>
          <w:sz w:val="24"/>
          <w:szCs w:val="24"/>
        </w:rPr>
        <w:t>Students are able to write about a topic they are comfortable and familiar with, as they simultaneously defamiliarize that topic by looking below the surface to map out the origins of the values they hold. It also cr</w:t>
      </w:r>
      <w:r w:rsidR="0003225C" w:rsidRPr="00EF528E">
        <w:rPr>
          <w:rFonts w:ascii="Times New Roman" w:hAnsi="Times New Roman" w:cs="Times New Roman"/>
          <w:sz w:val="24"/>
          <w:szCs w:val="24"/>
        </w:rPr>
        <w:t>eates, as Hairston has urged</w:t>
      </w:r>
      <w:r w:rsidR="005A51CA" w:rsidRPr="00EF528E">
        <w:rPr>
          <w:rFonts w:ascii="Times New Roman" w:hAnsi="Times New Roman" w:cs="Times New Roman"/>
          <w:sz w:val="24"/>
          <w:szCs w:val="24"/>
        </w:rPr>
        <w:t xml:space="preserve">, a “culturally inclusive curriculum in our writing classes by focusing on the experiences of our students” </w:t>
      </w:r>
      <w:r w:rsidR="000265B7" w:rsidRPr="00EF528E">
        <w:rPr>
          <w:rFonts w:ascii="Times New Roman" w:hAnsi="Times New Roman" w:cs="Times New Roman"/>
          <w:sz w:val="24"/>
          <w:szCs w:val="24"/>
        </w:rPr>
        <w:t>(190</w:t>
      </w:r>
      <w:r w:rsidR="005A51CA" w:rsidRPr="00EF528E">
        <w:rPr>
          <w:rFonts w:ascii="Times New Roman" w:hAnsi="Times New Roman" w:cs="Times New Roman"/>
          <w:sz w:val="24"/>
          <w:szCs w:val="24"/>
        </w:rPr>
        <w:t xml:space="preserve">). Where the assignment </w:t>
      </w:r>
      <w:r w:rsidR="003B2B39">
        <w:rPr>
          <w:rFonts w:ascii="Times New Roman" w:hAnsi="Times New Roman" w:cs="Times New Roman"/>
          <w:sz w:val="24"/>
          <w:szCs w:val="24"/>
        </w:rPr>
        <w:t>becomes innovative</w:t>
      </w:r>
      <w:r w:rsidR="005A51CA" w:rsidRPr="00EF528E">
        <w:rPr>
          <w:rFonts w:ascii="Times New Roman" w:hAnsi="Times New Roman" w:cs="Times New Roman"/>
          <w:sz w:val="24"/>
          <w:szCs w:val="24"/>
        </w:rPr>
        <w:t xml:space="preserve">, however, is </w:t>
      </w:r>
      <w:r w:rsidR="002F7D4F" w:rsidRPr="00EF528E">
        <w:rPr>
          <w:rFonts w:ascii="Times New Roman" w:hAnsi="Times New Roman" w:cs="Times New Roman"/>
          <w:sz w:val="24"/>
          <w:szCs w:val="24"/>
        </w:rPr>
        <w:t>in using</w:t>
      </w:r>
      <w:r w:rsidR="005A51CA" w:rsidRPr="00EF528E">
        <w:rPr>
          <w:rFonts w:ascii="Times New Roman" w:hAnsi="Times New Roman" w:cs="Times New Roman"/>
          <w:sz w:val="24"/>
          <w:szCs w:val="24"/>
        </w:rPr>
        <w:t xml:space="preserve"> personal experience as a point of study, the assignment necessitates a dialogic exchange between the self (in this case the student) and the outside world.</w:t>
      </w:r>
      <w:r w:rsidR="00442000" w:rsidRPr="00EF528E">
        <w:rPr>
          <w:rFonts w:ascii="Times New Roman" w:hAnsi="Times New Roman" w:cs="Times New Roman"/>
          <w:sz w:val="24"/>
          <w:szCs w:val="24"/>
        </w:rPr>
        <w:t xml:space="preserve"> The prompt notes that “</w:t>
      </w:r>
      <w:r w:rsidR="00442000" w:rsidRPr="00EF528E">
        <w:rPr>
          <w:rFonts w:ascii="Times New Roman" w:eastAsia="Times New Roman" w:hAnsi="Times New Roman" w:cs="Times New Roman"/>
          <w:sz w:val="24"/>
          <w:szCs w:val="24"/>
        </w:rPr>
        <w:t xml:space="preserve">Our personal histories and experiences have a huge effect on how we perceive ourselves and the world around us, because they are the source of the values that define us” </w:t>
      </w:r>
      <w:r w:rsidR="0003225C" w:rsidRPr="00EF528E">
        <w:rPr>
          <w:rFonts w:ascii="Times New Roman" w:eastAsia="Times New Roman" w:hAnsi="Times New Roman" w:cs="Times New Roman"/>
          <w:sz w:val="24"/>
          <w:szCs w:val="24"/>
        </w:rPr>
        <w:t>and goes on to explain,</w:t>
      </w:r>
      <w:r w:rsidR="00D61B05" w:rsidRPr="00EF528E">
        <w:rPr>
          <w:rFonts w:ascii="Times New Roman" w:eastAsia="Times New Roman" w:hAnsi="Times New Roman" w:cs="Times New Roman"/>
          <w:sz w:val="24"/>
          <w:szCs w:val="24"/>
        </w:rPr>
        <w:t xml:space="preserve"> “Your initial task will be to engage in reflection about the ways in which your personal history and experiences have created and shaped some of your most important values” </w:t>
      </w:r>
      <w:r w:rsidR="00442000" w:rsidRPr="00EF528E">
        <w:rPr>
          <w:rFonts w:ascii="Times New Roman" w:eastAsia="Times New Roman" w:hAnsi="Times New Roman" w:cs="Times New Roman"/>
          <w:sz w:val="24"/>
          <w:szCs w:val="24"/>
        </w:rPr>
        <w:t xml:space="preserve">(Mountford et. al). In concise, everyday language, the assignment leads students into social circulation, which </w:t>
      </w:r>
      <w:r w:rsidR="00442000" w:rsidRPr="00EF528E">
        <w:rPr>
          <w:rFonts w:ascii="Times New Roman" w:eastAsia="Times New Roman" w:hAnsi="Times New Roman" w:cs="Times New Roman"/>
          <w:sz w:val="24"/>
          <w:szCs w:val="24"/>
        </w:rPr>
        <w:lastRenderedPageBreak/>
        <w:t>Royster and Kir</w:t>
      </w:r>
      <w:r w:rsidR="00F93E2F" w:rsidRPr="00EF528E">
        <w:rPr>
          <w:rFonts w:ascii="Times New Roman" w:eastAsia="Times New Roman" w:hAnsi="Times New Roman" w:cs="Times New Roman"/>
          <w:sz w:val="24"/>
          <w:szCs w:val="24"/>
        </w:rPr>
        <w:t>sch explain</w:t>
      </w:r>
      <w:r w:rsidR="00442000" w:rsidRPr="00EF528E">
        <w:rPr>
          <w:rFonts w:ascii="Times New Roman" w:eastAsia="Times New Roman" w:hAnsi="Times New Roman" w:cs="Times New Roman"/>
          <w:sz w:val="24"/>
          <w:szCs w:val="24"/>
        </w:rPr>
        <w:t xml:space="preserve"> disrupts the dichotomy between public and private domains (98). </w:t>
      </w:r>
      <w:r w:rsidR="00F93E2F" w:rsidRPr="00EF528E">
        <w:rPr>
          <w:rFonts w:ascii="Times New Roman" w:hAnsi="Times New Roman" w:cs="Times New Roman"/>
          <w:sz w:val="24"/>
          <w:szCs w:val="24"/>
        </w:rPr>
        <w:t>The</w:t>
      </w:r>
      <w:r w:rsidR="00442000" w:rsidRPr="00EF528E">
        <w:rPr>
          <w:rFonts w:ascii="Times New Roman" w:hAnsi="Times New Roman" w:cs="Times New Roman"/>
          <w:sz w:val="24"/>
          <w:szCs w:val="24"/>
        </w:rPr>
        <w:t xml:space="preserve"> assignment </w:t>
      </w:r>
      <w:r w:rsidR="00F93E2F" w:rsidRPr="00EF528E">
        <w:rPr>
          <w:rFonts w:ascii="Times New Roman" w:hAnsi="Times New Roman" w:cs="Times New Roman"/>
          <w:sz w:val="24"/>
          <w:szCs w:val="24"/>
        </w:rPr>
        <w:t xml:space="preserve">subtly </w:t>
      </w:r>
      <w:r w:rsidR="00442000" w:rsidRPr="00EF528E">
        <w:rPr>
          <w:rFonts w:ascii="Times New Roman" w:hAnsi="Times New Roman" w:cs="Times New Roman"/>
          <w:sz w:val="24"/>
          <w:szCs w:val="24"/>
        </w:rPr>
        <w:t>exposes the ways our material realities act on the way we see and experience the world, and the way we write about it.</w:t>
      </w:r>
      <w:r w:rsidR="006962CF" w:rsidRPr="00EF528E">
        <w:rPr>
          <w:rFonts w:ascii="Times New Roman" w:hAnsi="Times New Roman" w:cs="Times New Roman"/>
          <w:sz w:val="24"/>
          <w:szCs w:val="24"/>
        </w:rPr>
        <w:t xml:space="preserve"> It also begins to break down the barrier between public and private, demonstrating that the most personal of experiences </w:t>
      </w:r>
      <w:r w:rsidR="00F93E2F" w:rsidRPr="00EF528E">
        <w:rPr>
          <w:rFonts w:ascii="Times New Roman" w:hAnsi="Times New Roman" w:cs="Times New Roman"/>
          <w:sz w:val="24"/>
          <w:szCs w:val="24"/>
        </w:rPr>
        <w:t>impact</w:t>
      </w:r>
      <w:r w:rsidR="006962CF" w:rsidRPr="00EF528E">
        <w:rPr>
          <w:rFonts w:ascii="Times New Roman" w:hAnsi="Times New Roman" w:cs="Times New Roman"/>
          <w:sz w:val="24"/>
          <w:szCs w:val="24"/>
        </w:rPr>
        <w:t xml:space="preserve"> our public selves. </w:t>
      </w:r>
    </w:p>
    <w:p w14:paraId="06D05867" w14:textId="545A75DF" w:rsidR="003A72CA" w:rsidRPr="00EF528E" w:rsidRDefault="00CE492A"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 xml:space="preserve">In the next assignment, students are moved from the personal to </w:t>
      </w:r>
      <w:r w:rsidR="007D1D44" w:rsidRPr="00EF528E">
        <w:rPr>
          <w:rFonts w:ascii="Times New Roman" w:eastAsia="Times New Roman" w:hAnsi="Times New Roman" w:cs="Times New Roman"/>
          <w:sz w:val="24"/>
          <w:szCs w:val="24"/>
        </w:rPr>
        <w:t>the public (and the social)</w:t>
      </w:r>
      <w:r w:rsidR="003761B2" w:rsidRPr="00EF528E">
        <w:rPr>
          <w:rFonts w:ascii="Times New Roman" w:eastAsia="Times New Roman" w:hAnsi="Times New Roman" w:cs="Times New Roman"/>
          <w:sz w:val="24"/>
          <w:szCs w:val="24"/>
        </w:rPr>
        <w:t xml:space="preserve"> more directly</w:t>
      </w:r>
      <w:r w:rsidRPr="00EF528E">
        <w:rPr>
          <w:rFonts w:ascii="Times New Roman" w:eastAsia="Times New Roman" w:hAnsi="Times New Roman" w:cs="Times New Roman"/>
          <w:sz w:val="24"/>
          <w:szCs w:val="24"/>
        </w:rPr>
        <w:t xml:space="preserve">. </w:t>
      </w:r>
      <w:r w:rsidR="003A72CA" w:rsidRPr="00EF528E">
        <w:rPr>
          <w:rFonts w:ascii="Times New Roman" w:eastAsia="Times New Roman" w:hAnsi="Times New Roman" w:cs="Times New Roman"/>
          <w:sz w:val="24"/>
          <w:szCs w:val="24"/>
        </w:rPr>
        <w:t>Moving into the second unit, students are tasked with finding a group that puts a shared value, which must be a value that the student shares as well, into action in a social space. This move, which turns students’ perspective</w:t>
      </w:r>
      <w:r w:rsidR="00F93E2F" w:rsidRPr="00EF528E">
        <w:rPr>
          <w:rFonts w:ascii="Times New Roman" w:eastAsia="Times New Roman" w:hAnsi="Times New Roman" w:cs="Times New Roman"/>
          <w:sz w:val="24"/>
          <w:szCs w:val="24"/>
        </w:rPr>
        <w:t xml:space="preserve"> outwardly</w:t>
      </w:r>
      <w:r w:rsidR="003A72CA" w:rsidRPr="00EF528E">
        <w:rPr>
          <w:rFonts w:ascii="Times New Roman" w:eastAsia="Times New Roman" w:hAnsi="Times New Roman" w:cs="Times New Roman"/>
          <w:sz w:val="24"/>
          <w:szCs w:val="24"/>
        </w:rPr>
        <w:t>, but keeps their analyses anchored in a specific value, demonstrates connections between private lives and public lives</w:t>
      </w:r>
      <w:r w:rsidR="006962CF" w:rsidRPr="00EF528E">
        <w:rPr>
          <w:rFonts w:ascii="Times New Roman" w:eastAsia="Times New Roman" w:hAnsi="Times New Roman" w:cs="Times New Roman"/>
          <w:sz w:val="24"/>
          <w:szCs w:val="24"/>
        </w:rPr>
        <w:t xml:space="preserve"> more explicitly</w:t>
      </w:r>
      <w:r w:rsidR="003A72CA" w:rsidRPr="00EF528E">
        <w:rPr>
          <w:rFonts w:ascii="Times New Roman" w:eastAsia="Times New Roman" w:hAnsi="Times New Roman" w:cs="Times New Roman"/>
          <w:sz w:val="24"/>
          <w:szCs w:val="24"/>
        </w:rPr>
        <w:t xml:space="preserve">. By moving students from a values analysis based on personal, lived experience to an analysis that explores how values lead to action in a public setting, </w:t>
      </w:r>
      <w:r w:rsidR="00EE3A12" w:rsidRPr="00EF528E">
        <w:rPr>
          <w:rFonts w:ascii="Times New Roman" w:eastAsia="Times New Roman" w:hAnsi="Times New Roman" w:cs="Times New Roman"/>
          <w:sz w:val="24"/>
          <w:szCs w:val="24"/>
        </w:rPr>
        <w:t>the</w:t>
      </w:r>
      <w:r w:rsidR="003A72CA" w:rsidRPr="00EF528E">
        <w:rPr>
          <w:rFonts w:ascii="Times New Roman" w:eastAsia="Times New Roman" w:hAnsi="Times New Roman" w:cs="Times New Roman"/>
          <w:sz w:val="24"/>
          <w:szCs w:val="24"/>
        </w:rPr>
        <w:t xml:space="preserve"> sequence blurs the public/private divide, demonstrating the codependent nature of home lives and public lives. </w:t>
      </w:r>
      <w:r w:rsidR="00351A69" w:rsidRPr="00EF528E">
        <w:rPr>
          <w:rFonts w:ascii="Times New Roman" w:eastAsia="Times New Roman" w:hAnsi="Times New Roman" w:cs="Times New Roman"/>
          <w:sz w:val="24"/>
          <w:szCs w:val="24"/>
        </w:rPr>
        <w:t>Using the Filipino American National Historical Society as an example, Royster and Kirsch point to the ways research can work to make more visible the private exchanges and rhetorical activity that form public discourses (48-4</w:t>
      </w:r>
      <w:r w:rsidR="00DE33FC" w:rsidRPr="00EF528E">
        <w:rPr>
          <w:rFonts w:ascii="Times New Roman" w:eastAsia="Times New Roman" w:hAnsi="Times New Roman" w:cs="Times New Roman"/>
          <w:sz w:val="24"/>
          <w:szCs w:val="24"/>
        </w:rPr>
        <w:t>9</w:t>
      </w:r>
      <w:r w:rsidR="00351A69" w:rsidRPr="00EF528E">
        <w:rPr>
          <w:rFonts w:ascii="Times New Roman" w:eastAsia="Times New Roman" w:hAnsi="Times New Roman" w:cs="Times New Roman"/>
          <w:sz w:val="24"/>
          <w:szCs w:val="24"/>
        </w:rPr>
        <w:t xml:space="preserve">). They note the importance of this work, explaining that it recognizes the way memory and </w:t>
      </w:r>
      <w:r w:rsidR="002F5F5A" w:rsidRPr="00EF528E">
        <w:rPr>
          <w:rFonts w:ascii="Times New Roman" w:eastAsia="Times New Roman" w:hAnsi="Times New Roman" w:cs="Times New Roman"/>
          <w:sz w:val="24"/>
          <w:szCs w:val="24"/>
        </w:rPr>
        <w:t xml:space="preserve">personal </w:t>
      </w:r>
      <w:r w:rsidR="00351A69" w:rsidRPr="00EF528E">
        <w:rPr>
          <w:rFonts w:ascii="Times New Roman" w:eastAsia="Times New Roman" w:hAnsi="Times New Roman" w:cs="Times New Roman"/>
          <w:sz w:val="24"/>
          <w:szCs w:val="24"/>
        </w:rPr>
        <w:t xml:space="preserve">histories do indeed affect the public sphere. </w:t>
      </w:r>
      <w:r w:rsidR="00D35030" w:rsidRPr="00EF528E">
        <w:rPr>
          <w:rFonts w:ascii="Times New Roman" w:eastAsia="Times New Roman" w:hAnsi="Times New Roman" w:cs="Times New Roman"/>
          <w:sz w:val="24"/>
          <w:szCs w:val="24"/>
        </w:rPr>
        <w:t>Discussing the powerful implications of using social circulation, or “</w:t>
      </w:r>
      <w:r w:rsidR="009F6195" w:rsidRPr="00EF528E">
        <w:rPr>
          <w:rFonts w:ascii="Times New Roman" w:eastAsia="Times New Roman" w:hAnsi="Times New Roman" w:cs="Times New Roman"/>
          <w:sz w:val="24"/>
          <w:szCs w:val="24"/>
        </w:rPr>
        <w:t xml:space="preserve">a </w:t>
      </w:r>
      <w:r w:rsidR="00D35030" w:rsidRPr="00EF528E">
        <w:rPr>
          <w:rFonts w:ascii="Times New Roman" w:eastAsia="Times New Roman" w:hAnsi="Times New Roman" w:cs="Times New Roman"/>
          <w:sz w:val="24"/>
          <w:szCs w:val="24"/>
        </w:rPr>
        <w:t xml:space="preserve">leverage for understanding complex rhetorical interactions across </w:t>
      </w:r>
      <w:r w:rsidR="002F5F5A" w:rsidRPr="00EF528E">
        <w:rPr>
          <w:rFonts w:ascii="Times New Roman" w:eastAsia="Times New Roman" w:hAnsi="Times New Roman" w:cs="Times New Roman"/>
          <w:sz w:val="24"/>
          <w:szCs w:val="24"/>
        </w:rPr>
        <w:t>s</w:t>
      </w:r>
      <w:r w:rsidR="00D35030" w:rsidRPr="00EF528E">
        <w:rPr>
          <w:rFonts w:ascii="Times New Roman" w:eastAsia="Times New Roman" w:hAnsi="Times New Roman" w:cs="Times New Roman"/>
          <w:sz w:val="24"/>
          <w:szCs w:val="24"/>
        </w:rPr>
        <w:t>paces and time</w:t>
      </w:r>
      <w:r w:rsidR="009F6195" w:rsidRPr="00EF528E">
        <w:rPr>
          <w:rFonts w:ascii="Times New Roman" w:eastAsia="Times New Roman" w:hAnsi="Times New Roman" w:cs="Times New Roman"/>
          <w:sz w:val="24"/>
          <w:szCs w:val="24"/>
        </w:rPr>
        <w:t>”</w:t>
      </w:r>
      <w:r w:rsidR="00D35030" w:rsidRPr="00EF528E">
        <w:rPr>
          <w:rFonts w:ascii="Times New Roman" w:eastAsia="Times New Roman" w:hAnsi="Times New Roman" w:cs="Times New Roman"/>
          <w:sz w:val="24"/>
          <w:szCs w:val="24"/>
        </w:rPr>
        <w:t xml:space="preserve"> (89), </w:t>
      </w:r>
      <w:r w:rsidR="003761B2" w:rsidRPr="00EF528E">
        <w:rPr>
          <w:rFonts w:ascii="Times New Roman" w:eastAsia="Times New Roman" w:hAnsi="Times New Roman" w:cs="Times New Roman"/>
          <w:sz w:val="24"/>
          <w:szCs w:val="24"/>
        </w:rPr>
        <w:t>Royster and Kirsch explain</w:t>
      </w:r>
      <w:r w:rsidR="006962CF" w:rsidRPr="00EF528E">
        <w:rPr>
          <w:rFonts w:ascii="Times New Roman" w:eastAsia="Times New Roman" w:hAnsi="Times New Roman" w:cs="Times New Roman"/>
          <w:sz w:val="24"/>
          <w:szCs w:val="24"/>
        </w:rPr>
        <w:t xml:space="preserve"> that, “fi</w:t>
      </w:r>
      <w:r w:rsidR="00D35030" w:rsidRPr="00EF528E">
        <w:rPr>
          <w:rFonts w:ascii="Times New Roman" w:eastAsia="Times New Roman" w:hAnsi="Times New Roman" w:cs="Times New Roman"/>
          <w:sz w:val="24"/>
          <w:szCs w:val="24"/>
        </w:rPr>
        <w:t xml:space="preserve">nding a window for understanding the concept of social circulation might well begin with a disruption of dichotomies associated with rhetoric being defined within what has been considered historically to be the public </w:t>
      </w:r>
      <w:r w:rsidR="00D35030" w:rsidRPr="00EF528E">
        <w:rPr>
          <w:rFonts w:ascii="Times New Roman" w:eastAsia="Times New Roman" w:hAnsi="Times New Roman" w:cs="Times New Roman"/>
          <w:sz w:val="24"/>
          <w:szCs w:val="24"/>
        </w:rPr>
        <w:lastRenderedPageBreak/>
        <w:t>domains of men (politics, law , religion, philosophy, science, medicine, and the like), rather than within the private domains of women (the home and family)</w:t>
      </w:r>
      <w:r w:rsidR="006962CF" w:rsidRPr="00EF528E">
        <w:rPr>
          <w:rFonts w:ascii="Times New Roman" w:eastAsia="Times New Roman" w:hAnsi="Times New Roman" w:cs="Times New Roman"/>
          <w:sz w:val="24"/>
          <w:szCs w:val="24"/>
        </w:rPr>
        <w:t>”</w:t>
      </w:r>
      <w:r w:rsidR="00D35030" w:rsidRPr="00EF528E">
        <w:rPr>
          <w:rFonts w:ascii="Times New Roman" w:eastAsia="Times New Roman" w:hAnsi="Times New Roman" w:cs="Times New Roman"/>
          <w:sz w:val="24"/>
          <w:szCs w:val="24"/>
        </w:rPr>
        <w:t xml:space="preserve"> </w:t>
      </w:r>
      <w:r w:rsidR="0029278E" w:rsidRPr="00EF528E">
        <w:rPr>
          <w:rFonts w:ascii="Times New Roman" w:eastAsia="Times New Roman" w:hAnsi="Times New Roman" w:cs="Times New Roman"/>
          <w:sz w:val="24"/>
          <w:szCs w:val="24"/>
        </w:rPr>
        <w:t>(99)</w:t>
      </w:r>
      <w:r w:rsidR="006962CF" w:rsidRPr="00EF528E">
        <w:rPr>
          <w:rFonts w:ascii="Times New Roman" w:eastAsia="Times New Roman" w:hAnsi="Times New Roman" w:cs="Times New Roman"/>
          <w:sz w:val="24"/>
          <w:szCs w:val="24"/>
        </w:rPr>
        <w:t xml:space="preserve">. </w:t>
      </w:r>
      <w:r w:rsidR="00DE33FC" w:rsidRPr="00EF528E">
        <w:rPr>
          <w:rFonts w:ascii="Times New Roman" w:eastAsia="Times New Roman" w:hAnsi="Times New Roman" w:cs="Times New Roman"/>
          <w:sz w:val="24"/>
          <w:szCs w:val="24"/>
        </w:rPr>
        <w:t xml:space="preserve">When </w:t>
      </w:r>
      <w:r w:rsidR="006962CF" w:rsidRPr="00EF528E">
        <w:rPr>
          <w:rFonts w:ascii="Times New Roman" w:eastAsia="Times New Roman" w:hAnsi="Times New Roman" w:cs="Times New Roman"/>
          <w:sz w:val="24"/>
          <w:szCs w:val="24"/>
        </w:rPr>
        <w:t xml:space="preserve">writing courses </w:t>
      </w:r>
      <w:r w:rsidR="006E7A4D" w:rsidRPr="00EF528E">
        <w:rPr>
          <w:rFonts w:ascii="Times New Roman" w:eastAsia="Times New Roman" w:hAnsi="Times New Roman" w:cs="Times New Roman"/>
          <w:sz w:val="24"/>
          <w:szCs w:val="24"/>
        </w:rPr>
        <w:t>rooted in</w:t>
      </w:r>
      <w:r w:rsidR="006962CF" w:rsidRPr="00EF528E">
        <w:rPr>
          <w:rFonts w:ascii="Times New Roman" w:eastAsia="Times New Roman" w:hAnsi="Times New Roman" w:cs="Times New Roman"/>
          <w:sz w:val="24"/>
          <w:szCs w:val="24"/>
        </w:rPr>
        <w:t xml:space="preserve"> rhetorical education </w:t>
      </w:r>
      <w:r w:rsidR="00DE33FC" w:rsidRPr="00EF528E">
        <w:rPr>
          <w:rFonts w:ascii="Times New Roman" w:eastAsia="Times New Roman" w:hAnsi="Times New Roman" w:cs="Times New Roman"/>
          <w:sz w:val="24"/>
          <w:szCs w:val="24"/>
        </w:rPr>
        <w:t xml:space="preserve">keep students focused on public issues and require research to be peer-reviewed or sources found in public circulation, the classes </w:t>
      </w:r>
      <w:r w:rsidR="006962CF" w:rsidRPr="00EF528E">
        <w:rPr>
          <w:rFonts w:ascii="Times New Roman" w:eastAsia="Times New Roman" w:hAnsi="Times New Roman" w:cs="Times New Roman"/>
          <w:sz w:val="24"/>
          <w:szCs w:val="24"/>
        </w:rPr>
        <w:t xml:space="preserve">have </w:t>
      </w:r>
      <w:r w:rsidR="006E7A4D" w:rsidRPr="00EF528E">
        <w:rPr>
          <w:rFonts w:ascii="Times New Roman" w:eastAsia="Times New Roman" w:hAnsi="Times New Roman" w:cs="Times New Roman"/>
          <w:sz w:val="24"/>
          <w:szCs w:val="24"/>
        </w:rPr>
        <w:t xml:space="preserve">a </w:t>
      </w:r>
      <w:r w:rsidR="006962CF" w:rsidRPr="00EF528E">
        <w:rPr>
          <w:rFonts w:ascii="Times New Roman" w:eastAsia="Times New Roman" w:hAnsi="Times New Roman" w:cs="Times New Roman"/>
          <w:sz w:val="24"/>
          <w:szCs w:val="24"/>
        </w:rPr>
        <w:t>tendency to maintain th</w:t>
      </w:r>
      <w:r w:rsidR="00DE33FC" w:rsidRPr="00EF528E">
        <w:rPr>
          <w:rFonts w:ascii="Times New Roman" w:eastAsia="Times New Roman" w:hAnsi="Times New Roman" w:cs="Times New Roman"/>
          <w:sz w:val="24"/>
          <w:szCs w:val="24"/>
        </w:rPr>
        <w:t>e</w:t>
      </w:r>
      <w:r w:rsidR="006962CF" w:rsidRPr="00EF528E">
        <w:rPr>
          <w:rFonts w:ascii="Times New Roman" w:eastAsia="Times New Roman" w:hAnsi="Times New Roman" w:cs="Times New Roman"/>
          <w:sz w:val="24"/>
          <w:szCs w:val="24"/>
        </w:rPr>
        <w:t xml:space="preserve"> hierarchy that privileges male-dominated domains</w:t>
      </w:r>
      <w:r w:rsidR="00DE33FC" w:rsidRPr="00EF528E">
        <w:rPr>
          <w:rFonts w:ascii="Times New Roman" w:eastAsia="Times New Roman" w:hAnsi="Times New Roman" w:cs="Times New Roman"/>
          <w:sz w:val="24"/>
          <w:szCs w:val="24"/>
        </w:rPr>
        <w:t>. U</w:t>
      </w:r>
      <w:r w:rsidR="006962CF" w:rsidRPr="00EF528E">
        <w:rPr>
          <w:rFonts w:ascii="Times New Roman" w:eastAsia="Times New Roman" w:hAnsi="Times New Roman" w:cs="Times New Roman"/>
          <w:sz w:val="24"/>
          <w:szCs w:val="24"/>
        </w:rPr>
        <w:t xml:space="preserve">sing </w:t>
      </w:r>
      <w:r w:rsidR="003B2B39">
        <w:rPr>
          <w:rFonts w:ascii="Times New Roman" w:eastAsia="Times New Roman" w:hAnsi="Times New Roman" w:cs="Times New Roman"/>
          <w:sz w:val="24"/>
          <w:szCs w:val="24"/>
        </w:rPr>
        <w:t>procedural</w:t>
      </w:r>
      <w:r w:rsidR="006962CF" w:rsidRPr="00EF528E">
        <w:rPr>
          <w:rFonts w:ascii="Times New Roman" w:eastAsia="Times New Roman" w:hAnsi="Times New Roman" w:cs="Times New Roman"/>
          <w:sz w:val="24"/>
          <w:szCs w:val="24"/>
        </w:rPr>
        <w:t xml:space="preserve"> </w:t>
      </w:r>
      <w:r w:rsidR="00F93E2F" w:rsidRPr="00EF528E">
        <w:rPr>
          <w:rFonts w:ascii="Times New Roman" w:eastAsia="Times New Roman" w:hAnsi="Times New Roman" w:cs="Times New Roman"/>
          <w:sz w:val="24"/>
          <w:szCs w:val="24"/>
        </w:rPr>
        <w:t>feminism</w:t>
      </w:r>
      <w:r w:rsidR="006962CF" w:rsidRPr="00EF528E">
        <w:rPr>
          <w:rFonts w:ascii="Times New Roman" w:eastAsia="Times New Roman" w:hAnsi="Times New Roman" w:cs="Times New Roman"/>
          <w:sz w:val="24"/>
          <w:szCs w:val="24"/>
        </w:rPr>
        <w:t xml:space="preserve"> within writing curricula</w:t>
      </w:r>
      <w:r w:rsidR="00DE33FC" w:rsidRPr="00EF528E">
        <w:rPr>
          <w:rFonts w:ascii="Times New Roman" w:eastAsia="Times New Roman" w:hAnsi="Times New Roman" w:cs="Times New Roman"/>
          <w:sz w:val="24"/>
          <w:szCs w:val="24"/>
        </w:rPr>
        <w:t>, however,</w:t>
      </w:r>
      <w:r w:rsidR="006962CF" w:rsidRPr="00EF528E">
        <w:rPr>
          <w:rFonts w:ascii="Times New Roman" w:eastAsia="Times New Roman" w:hAnsi="Times New Roman" w:cs="Times New Roman"/>
          <w:sz w:val="24"/>
          <w:szCs w:val="24"/>
        </w:rPr>
        <w:t xml:space="preserve"> can </w:t>
      </w:r>
      <w:r w:rsidR="00F93E2F" w:rsidRPr="00EF528E">
        <w:rPr>
          <w:rFonts w:ascii="Times New Roman" w:eastAsia="Times New Roman" w:hAnsi="Times New Roman" w:cs="Times New Roman"/>
          <w:sz w:val="24"/>
          <w:szCs w:val="24"/>
        </w:rPr>
        <w:t>“disrupt the ‘seamless narrative’” (Lunsford</w:t>
      </w:r>
      <w:r w:rsidR="002F7D4F" w:rsidRPr="00EF528E">
        <w:rPr>
          <w:rFonts w:ascii="Times New Roman" w:eastAsia="Times New Roman" w:hAnsi="Times New Roman" w:cs="Times New Roman"/>
          <w:sz w:val="24"/>
          <w:szCs w:val="24"/>
        </w:rPr>
        <w:t xml:space="preserve"> 6</w:t>
      </w:r>
      <w:r w:rsidR="00F93E2F" w:rsidRPr="00EF528E">
        <w:rPr>
          <w:rFonts w:ascii="Times New Roman" w:eastAsia="Times New Roman" w:hAnsi="Times New Roman" w:cs="Times New Roman"/>
          <w:sz w:val="24"/>
          <w:szCs w:val="24"/>
        </w:rPr>
        <w:t xml:space="preserve">) that </w:t>
      </w:r>
      <w:r w:rsidR="002F5F5A" w:rsidRPr="00EF528E">
        <w:rPr>
          <w:rFonts w:ascii="Times New Roman" w:eastAsia="Times New Roman" w:hAnsi="Times New Roman" w:cs="Times New Roman"/>
          <w:sz w:val="24"/>
          <w:szCs w:val="24"/>
        </w:rPr>
        <w:t>devalues counterpublic arenas and creates false binaries</w:t>
      </w:r>
      <w:r w:rsidR="00F93E2F" w:rsidRPr="00EF528E">
        <w:rPr>
          <w:rFonts w:ascii="Times New Roman" w:eastAsia="Times New Roman" w:hAnsi="Times New Roman" w:cs="Times New Roman"/>
          <w:sz w:val="24"/>
          <w:szCs w:val="24"/>
        </w:rPr>
        <w:t xml:space="preserve">. </w:t>
      </w:r>
      <w:r w:rsidR="00866C09" w:rsidRPr="00EF528E">
        <w:rPr>
          <w:rFonts w:ascii="Times New Roman" w:eastAsia="Times New Roman" w:hAnsi="Times New Roman" w:cs="Times New Roman"/>
          <w:sz w:val="24"/>
          <w:szCs w:val="24"/>
        </w:rPr>
        <w:t xml:space="preserve">Drawing out the interrelatedness of public and private also helps take up a concern </w:t>
      </w:r>
      <w:r w:rsidR="00EE3A12" w:rsidRPr="00EF528E">
        <w:rPr>
          <w:rFonts w:ascii="Times New Roman" w:eastAsia="Times New Roman" w:hAnsi="Times New Roman" w:cs="Times New Roman"/>
          <w:sz w:val="24"/>
          <w:szCs w:val="24"/>
        </w:rPr>
        <w:t xml:space="preserve">Jarratt voices in “Feminism and Composition: The Case for Conflict” </w:t>
      </w:r>
      <w:r w:rsidR="00866C09" w:rsidRPr="00EF528E">
        <w:rPr>
          <w:rFonts w:ascii="Times New Roman" w:eastAsia="Times New Roman" w:hAnsi="Times New Roman" w:cs="Times New Roman"/>
          <w:sz w:val="24"/>
          <w:szCs w:val="24"/>
        </w:rPr>
        <w:t xml:space="preserve">that classrooms driven by expressivist and feminist </w:t>
      </w:r>
      <w:r w:rsidR="00EE3A12" w:rsidRPr="00EF528E">
        <w:rPr>
          <w:rFonts w:ascii="Times New Roman" w:eastAsia="Times New Roman" w:hAnsi="Times New Roman" w:cs="Times New Roman"/>
          <w:sz w:val="24"/>
          <w:szCs w:val="24"/>
        </w:rPr>
        <w:t>pedagogies</w:t>
      </w:r>
      <w:r w:rsidR="00866C09" w:rsidRPr="00EF528E">
        <w:rPr>
          <w:rFonts w:ascii="Times New Roman" w:eastAsia="Times New Roman" w:hAnsi="Times New Roman" w:cs="Times New Roman"/>
          <w:sz w:val="24"/>
          <w:szCs w:val="24"/>
        </w:rPr>
        <w:t xml:space="preserve"> </w:t>
      </w:r>
      <w:r w:rsidR="00EE3A12" w:rsidRPr="00EF528E">
        <w:rPr>
          <w:rFonts w:ascii="Times New Roman" w:eastAsia="Times New Roman" w:hAnsi="Times New Roman" w:cs="Times New Roman"/>
          <w:sz w:val="24"/>
          <w:szCs w:val="24"/>
        </w:rPr>
        <w:t xml:space="preserve">focus so much on student experiences that they fail to help them enter into public discourses or discuss public issues (121). </w:t>
      </w:r>
      <w:r w:rsidR="00917675" w:rsidRPr="00EF528E">
        <w:rPr>
          <w:rFonts w:ascii="Times New Roman" w:eastAsia="Times New Roman" w:hAnsi="Times New Roman" w:cs="Times New Roman"/>
          <w:sz w:val="24"/>
          <w:szCs w:val="24"/>
        </w:rPr>
        <w:t xml:space="preserve">By having students conduct an in-depth analysis of their own values, </w:t>
      </w:r>
      <w:r w:rsidR="002F5F5A" w:rsidRPr="00EF528E">
        <w:rPr>
          <w:rFonts w:ascii="Times New Roman" w:eastAsia="Times New Roman" w:hAnsi="Times New Roman" w:cs="Times New Roman"/>
          <w:sz w:val="24"/>
          <w:szCs w:val="24"/>
        </w:rPr>
        <w:t>and then investigate the way that same value is enacted in</w:t>
      </w:r>
      <w:r w:rsidR="00917675" w:rsidRPr="00EF528E">
        <w:rPr>
          <w:rFonts w:ascii="Times New Roman" w:eastAsia="Times New Roman" w:hAnsi="Times New Roman" w:cs="Times New Roman"/>
          <w:sz w:val="24"/>
          <w:szCs w:val="24"/>
        </w:rPr>
        <w:t xml:space="preserve"> public</w:t>
      </w:r>
      <w:r w:rsidR="002F5F5A" w:rsidRPr="00EF528E">
        <w:rPr>
          <w:rFonts w:ascii="Times New Roman" w:eastAsia="Times New Roman" w:hAnsi="Times New Roman" w:cs="Times New Roman"/>
          <w:sz w:val="24"/>
          <w:szCs w:val="24"/>
        </w:rPr>
        <w:t xml:space="preserve"> places</w:t>
      </w:r>
      <w:r w:rsidR="00917675" w:rsidRPr="00EF528E">
        <w:rPr>
          <w:rFonts w:ascii="Times New Roman" w:eastAsia="Times New Roman" w:hAnsi="Times New Roman" w:cs="Times New Roman"/>
          <w:sz w:val="24"/>
          <w:szCs w:val="24"/>
        </w:rPr>
        <w:t xml:space="preserve">, the assignment </w:t>
      </w:r>
      <w:r w:rsidR="003A72CA" w:rsidRPr="00EF528E">
        <w:rPr>
          <w:rFonts w:ascii="Times New Roman" w:eastAsia="Times New Roman" w:hAnsi="Times New Roman" w:cs="Times New Roman"/>
          <w:sz w:val="24"/>
          <w:szCs w:val="24"/>
        </w:rPr>
        <w:t>sequence</w:t>
      </w:r>
      <w:r w:rsidR="00917675" w:rsidRPr="00EF528E">
        <w:rPr>
          <w:rFonts w:ascii="Times New Roman" w:eastAsia="Times New Roman" w:hAnsi="Times New Roman" w:cs="Times New Roman"/>
          <w:sz w:val="24"/>
          <w:szCs w:val="24"/>
        </w:rPr>
        <w:t xml:space="preserve"> demonstrates to students that private</w:t>
      </w:r>
      <w:r w:rsidR="003A72CA" w:rsidRPr="00EF528E">
        <w:rPr>
          <w:rFonts w:ascii="Times New Roman" w:eastAsia="Times New Roman" w:hAnsi="Times New Roman" w:cs="Times New Roman"/>
          <w:sz w:val="24"/>
          <w:szCs w:val="24"/>
        </w:rPr>
        <w:t xml:space="preserve"> lives not only matter, but</w:t>
      </w:r>
      <w:r w:rsidR="00917675" w:rsidRPr="00EF528E">
        <w:rPr>
          <w:rFonts w:ascii="Times New Roman" w:eastAsia="Times New Roman" w:hAnsi="Times New Roman" w:cs="Times New Roman"/>
          <w:sz w:val="24"/>
          <w:szCs w:val="24"/>
        </w:rPr>
        <w:t xml:space="preserve"> also shape </w:t>
      </w:r>
      <w:r w:rsidR="003A72CA" w:rsidRPr="00EF528E">
        <w:rPr>
          <w:rFonts w:ascii="Times New Roman" w:eastAsia="Times New Roman" w:hAnsi="Times New Roman" w:cs="Times New Roman"/>
          <w:sz w:val="24"/>
          <w:szCs w:val="24"/>
        </w:rPr>
        <w:t>public discourses</w:t>
      </w:r>
      <w:r w:rsidR="00917675" w:rsidRPr="00EF528E">
        <w:rPr>
          <w:rFonts w:ascii="Times New Roman" w:eastAsia="Times New Roman" w:hAnsi="Times New Roman" w:cs="Times New Roman"/>
          <w:sz w:val="24"/>
          <w:szCs w:val="24"/>
        </w:rPr>
        <w:t xml:space="preserve">. </w:t>
      </w:r>
      <w:r w:rsidR="0029278E" w:rsidRPr="00EF528E">
        <w:rPr>
          <w:rFonts w:ascii="Times New Roman" w:eastAsia="Times New Roman" w:hAnsi="Times New Roman" w:cs="Times New Roman"/>
          <w:sz w:val="24"/>
          <w:szCs w:val="24"/>
        </w:rPr>
        <w:t xml:space="preserve">In doing so, </w:t>
      </w:r>
      <w:r w:rsidR="00DE33FC" w:rsidRPr="00EF528E">
        <w:rPr>
          <w:rFonts w:ascii="Times New Roman" w:eastAsia="Times New Roman" w:hAnsi="Times New Roman" w:cs="Times New Roman"/>
          <w:sz w:val="24"/>
          <w:szCs w:val="24"/>
        </w:rPr>
        <w:t xml:space="preserve">the assignment sequence </w:t>
      </w:r>
      <w:r w:rsidR="0029278E" w:rsidRPr="00EF528E">
        <w:rPr>
          <w:rFonts w:ascii="Times New Roman" w:eastAsia="Times New Roman" w:hAnsi="Times New Roman" w:cs="Times New Roman"/>
          <w:sz w:val="24"/>
          <w:szCs w:val="24"/>
        </w:rPr>
        <w:t>dismantle</w:t>
      </w:r>
      <w:r w:rsidR="006E7A4D" w:rsidRPr="00EF528E">
        <w:rPr>
          <w:rFonts w:ascii="Times New Roman" w:eastAsia="Times New Roman" w:hAnsi="Times New Roman" w:cs="Times New Roman"/>
          <w:sz w:val="24"/>
          <w:szCs w:val="24"/>
        </w:rPr>
        <w:t>s</w:t>
      </w:r>
      <w:r w:rsidR="0029278E" w:rsidRPr="00EF528E">
        <w:rPr>
          <w:rFonts w:ascii="Times New Roman" w:eastAsia="Times New Roman" w:hAnsi="Times New Roman" w:cs="Times New Roman"/>
          <w:sz w:val="24"/>
          <w:szCs w:val="24"/>
        </w:rPr>
        <w:t xml:space="preserve"> the binary and hierarchy that </w:t>
      </w:r>
      <w:r w:rsidR="002F7D4F" w:rsidRPr="00EF528E">
        <w:rPr>
          <w:rFonts w:ascii="Times New Roman" w:eastAsia="Times New Roman" w:hAnsi="Times New Roman" w:cs="Times New Roman"/>
          <w:sz w:val="24"/>
          <w:szCs w:val="24"/>
        </w:rPr>
        <w:t>separate</w:t>
      </w:r>
      <w:r w:rsidR="00EE3A12" w:rsidRPr="00EF528E">
        <w:rPr>
          <w:rFonts w:ascii="Times New Roman" w:eastAsia="Times New Roman" w:hAnsi="Times New Roman" w:cs="Times New Roman"/>
          <w:sz w:val="24"/>
          <w:szCs w:val="24"/>
        </w:rPr>
        <w:t xml:space="preserve"> public and private, prioritizing</w:t>
      </w:r>
      <w:r w:rsidR="0029278E" w:rsidRPr="00EF528E">
        <w:rPr>
          <w:rFonts w:ascii="Times New Roman" w:eastAsia="Times New Roman" w:hAnsi="Times New Roman" w:cs="Times New Roman"/>
          <w:sz w:val="24"/>
          <w:szCs w:val="24"/>
        </w:rPr>
        <w:t xml:space="preserve"> the former</w:t>
      </w:r>
      <w:r w:rsidR="00EE3A12" w:rsidRPr="00EF528E">
        <w:rPr>
          <w:rFonts w:ascii="Times New Roman" w:eastAsia="Times New Roman" w:hAnsi="Times New Roman" w:cs="Times New Roman"/>
          <w:sz w:val="24"/>
          <w:szCs w:val="24"/>
        </w:rPr>
        <w:t>.</w:t>
      </w:r>
      <w:r w:rsidR="0029278E" w:rsidRPr="00EF528E">
        <w:rPr>
          <w:rFonts w:ascii="Times New Roman" w:eastAsia="Times New Roman" w:hAnsi="Times New Roman" w:cs="Times New Roman"/>
          <w:sz w:val="24"/>
          <w:szCs w:val="24"/>
        </w:rPr>
        <w:t xml:space="preserve"> </w:t>
      </w:r>
    </w:p>
    <w:p w14:paraId="75886AD9" w14:textId="009D685A" w:rsidR="00917675" w:rsidRPr="00EF528E" w:rsidRDefault="00917675"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 xml:space="preserve">While </w:t>
      </w:r>
      <w:r w:rsidR="003C4798" w:rsidRPr="00EF528E">
        <w:rPr>
          <w:rFonts w:ascii="Times New Roman" w:eastAsia="Times New Roman" w:hAnsi="Times New Roman" w:cs="Times New Roman"/>
          <w:sz w:val="24"/>
          <w:szCs w:val="24"/>
        </w:rPr>
        <w:t>not</w:t>
      </w:r>
      <w:r w:rsidRPr="00EF528E">
        <w:rPr>
          <w:rFonts w:ascii="Times New Roman" w:eastAsia="Times New Roman" w:hAnsi="Times New Roman" w:cs="Times New Roman"/>
          <w:sz w:val="24"/>
          <w:szCs w:val="24"/>
        </w:rPr>
        <w:t xml:space="preserve"> explicitly </w:t>
      </w:r>
      <w:r w:rsidR="002D3515" w:rsidRPr="00EF528E">
        <w:rPr>
          <w:rFonts w:ascii="Times New Roman" w:eastAsia="Times New Roman" w:hAnsi="Times New Roman" w:cs="Times New Roman"/>
          <w:sz w:val="24"/>
          <w:szCs w:val="24"/>
        </w:rPr>
        <w:t xml:space="preserve">stated as </w:t>
      </w:r>
      <w:r w:rsidRPr="00EF528E">
        <w:rPr>
          <w:rFonts w:ascii="Times New Roman" w:eastAsia="Times New Roman" w:hAnsi="Times New Roman" w:cs="Times New Roman"/>
          <w:sz w:val="24"/>
          <w:szCs w:val="24"/>
        </w:rPr>
        <w:t xml:space="preserve">the goal of the sequence, </w:t>
      </w:r>
      <w:r w:rsidR="00A8740C" w:rsidRPr="00EF528E">
        <w:rPr>
          <w:rFonts w:ascii="Times New Roman" w:eastAsia="Times New Roman" w:hAnsi="Times New Roman" w:cs="Times New Roman"/>
          <w:sz w:val="24"/>
          <w:szCs w:val="24"/>
        </w:rPr>
        <w:t xml:space="preserve">a tangential effect these back-to-back analyses may have is to demonstrate the import of non-public arenas. </w:t>
      </w:r>
      <w:r w:rsidR="008208AF" w:rsidRPr="00EF528E">
        <w:rPr>
          <w:rFonts w:ascii="Times New Roman" w:eastAsia="Times New Roman" w:hAnsi="Times New Roman" w:cs="Times New Roman"/>
          <w:sz w:val="24"/>
          <w:szCs w:val="24"/>
        </w:rPr>
        <w:t>Royster</w:t>
      </w:r>
      <w:r w:rsidR="009F6195" w:rsidRPr="00EF528E">
        <w:rPr>
          <w:rFonts w:ascii="Times New Roman" w:eastAsia="Times New Roman" w:hAnsi="Times New Roman" w:cs="Times New Roman"/>
          <w:sz w:val="24"/>
          <w:szCs w:val="24"/>
        </w:rPr>
        <w:t xml:space="preserve"> and Kirsch discuss both needle</w:t>
      </w:r>
      <w:r w:rsidR="008208AF" w:rsidRPr="00EF528E">
        <w:rPr>
          <w:rFonts w:ascii="Times New Roman" w:eastAsia="Times New Roman" w:hAnsi="Times New Roman" w:cs="Times New Roman"/>
          <w:sz w:val="24"/>
          <w:szCs w:val="24"/>
        </w:rPr>
        <w:t xml:space="preserve">point and the letters from rural Virginia women to note the way counterpublic acts can transform into public discourse. Needlepoint </w:t>
      </w:r>
      <w:r w:rsidR="006E7A4D" w:rsidRPr="00EF528E">
        <w:rPr>
          <w:rFonts w:ascii="Times New Roman" w:eastAsia="Times New Roman" w:hAnsi="Times New Roman" w:cs="Times New Roman"/>
          <w:sz w:val="24"/>
          <w:szCs w:val="24"/>
        </w:rPr>
        <w:t>was</w:t>
      </w:r>
      <w:r w:rsidR="008208AF" w:rsidRPr="00EF528E">
        <w:rPr>
          <w:rFonts w:ascii="Times New Roman" w:eastAsia="Times New Roman" w:hAnsi="Times New Roman" w:cs="Times New Roman"/>
          <w:sz w:val="24"/>
          <w:szCs w:val="24"/>
        </w:rPr>
        <w:t xml:space="preserve"> reappropriated as </w:t>
      </w:r>
      <w:r w:rsidR="006E7A4D" w:rsidRPr="00EF528E">
        <w:rPr>
          <w:rFonts w:ascii="Times New Roman" w:eastAsia="Times New Roman" w:hAnsi="Times New Roman" w:cs="Times New Roman"/>
          <w:sz w:val="24"/>
          <w:szCs w:val="24"/>
        </w:rPr>
        <w:t>a teaching tool</w:t>
      </w:r>
      <w:r w:rsidR="002F5F5A" w:rsidRPr="00EF528E">
        <w:rPr>
          <w:rFonts w:ascii="Times New Roman" w:eastAsia="Times New Roman" w:hAnsi="Times New Roman" w:cs="Times New Roman"/>
          <w:sz w:val="24"/>
          <w:szCs w:val="24"/>
        </w:rPr>
        <w:t>, and the letters</w:t>
      </w:r>
      <w:r w:rsidR="008208AF" w:rsidRPr="00EF528E">
        <w:rPr>
          <w:rFonts w:ascii="Times New Roman" w:eastAsia="Times New Roman" w:hAnsi="Times New Roman" w:cs="Times New Roman"/>
          <w:sz w:val="24"/>
          <w:szCs w:val="24"/>
        </w:rPr>
        <w:t xml:space="preserve"> Virginia woman wrote in private </w:t>
      </w:r>
      <w:r w:rsidR="003761B2" w:rsidRPr="00EF528E">
        <w:rPr>
          <w:rFonts w:ascii="Times New Roman" w:eastAsia="Times New Roman" w:hAnsi="Times New Roman" w:cs="Times New Roman"/>
          <w:sz w:val="24"/>
          <w:szCs w:val="24"/>
        </w:rPr>
        <w:t xml:space="preserve">became government documents as </w:t>
      </w:r>
      <w:r w:rsidR="006E7A4D" w:rsidRPr="00EF528E">
        <w:rPr>
          <w:rFonts w:ascii="Times New Roman" w:eastAsia="Times New Roman" w:hAnsi="Times New Roman" w:cs="Times New Roman"/>
          <w:sz w:val="24"/>
          <w:szCs w:val="24"/>
        </w:rPr>
        <w:t>a historically voiceless group</w:t>
      </w:r>
      <w:r w:rsidR="008208AF" w:rsidRPr="00EF528E">
        <w:rPr>
          <w:rFonts w:ascii="Times New Roman" w:eastAsia="Times New Roman" w:hAnsi="Times New Roman" w:cs="Times New Roman"/>
          <w:sz w:val="24"/>
          <w:szCs w:val="24"/>
        </w:rPr>
        <w:t xml:space="preserve"> demanded their government officials hear them, even if they had little to no experience in public </w:t>
      </w:r>
      <w:r w:rsidR="008208AF" w:rsidRPr="00EF528E">
        <w:rPr>
          <w:rFonts w:ascii="Times New Roman" w:eastAsia="Times New Roman" w:hAnsi="Times New Roman" w:cs="Times New Roman"/>
          <w:sz w:val="24"/>
          <w:szCs w:val="24"/>
        </w:rPr>
        <w:lastRenderedPageBreak/>
        <w:t>discourse</w:t>
      </w:r>
      <w:r w:rsidR="009F6195" w:rsidRPr="00EF528E">
        <w:rPr>
          <w:rFonts w:ascii="Times New Roman" w:eastAsia="Times New Roman" w:hAnsi="Times New Roman" w:cs="Times New Roman"/>
          <w:sz w:val="24"/>
          <w:szCs w:val="24"/>
        </w:rPr>
        <w:t>s and were marginalized to the point of invisibility in their daily lives</w:t>
      </w:r>
      <w:r w:rsidR="008208AF" w:rsidRPr="00EF528E">
        <w:rPr>
          <w:rFonts w:ascii="Times New Roman" w:eastAsia="Times New Roman" w:hAnsi="Times New Roman" w:cs="Times New Roman"/>
          <w:sz w:val="24"/>
          <w:szCs w:val="24"/>
        </w:rPr>
        <w:t>. Asking stud</w:t>
      </w:r>
      <w:r w:rsidR="002F5F5A" w:rsidRPr="00EF528E">
        <w:rPr>
          <w:rFonts w:ascii="Times New Roman" w:eastAsia="Times New Roman" w:hAnsi="Times New Roman" w:cs="Times New Roman"/>
          <w:sz w:val="24"/>
          <w:szCs w:val="24"/>
        </w:rPr>
        <w:t xml:space="preserve">ents to </w:t>
      </w:r>
      <w:r w:rsidR="008208AF" w:rsidRPr="00EF528E">
        <w:rPr>
          <w:rFonts w:ascii="Times New Roman" w:eastAsia="Times New Roman" w:hAnsi="Times New Roman" w:cs="Times New Roman"/>
          <w:sz w:val="24"/>
          <w:szCs w:val="24"/>
        </w:rPr>
        <w:t xml:space="preserve">bridge the experiences and beliefs that form a specific value with action in the public domain does the same kind of work, bringing the public into the private and vice versa. </w:t>
      </w:r>
      <w:r w:rsidR="00A8740C" w:rsidRPr="00EF528E">
        <w:rPr>
          <w:rFonts w:ascii="Times New Roman" w:eastAsia="Times New Roman" w:hAnsi="Times New Roman" w:cs="Times New Roman"/>
          <w:sz w:val="24"/>
          <w:szCs w:val="24"/>
        </w:rPr>
        <w:t xml:space="preserve">This move </w:t>
      </w:r>
      <w:r w:rsidR="008208AF" w:rsidRPr="00EF528E">
        <w:rPr>
          <w:rFonts w:ascii="Times New Roman" w:eastAsia="Times New Roman" w:hAnsi="Times New Roman" w:cs="Times New Roman"/>
          <w:sz w:val="24"/>
          <w:szCs w:val="24"/>
        </w:rPr>
        <w:t xml:space="preserve">also </w:t>
      </w:r>
      <w:r w:rsidR="00A8740C" w:rsidRPr="00EF528E">
        <w:rPr>
          <w:rFonts w:ascii="Times New Roman" w:eastAsia="Times New Roman" w:hAnsi="Times New Roman" w:cs="Times New Roman"/>
          <w:sz w:val="24"/>
          <w:szCs w:val="24"/>
        </w:rPr>
        <w:t>puts pressure on the prioritization of the polis in rhetorical situations</w:t>
      </w:r>
      <w:r w:rsidR="003C4798" w:rsidRPr="00EF528E">
        <w:rPr>
          <w:rFonts w:ascii="Times New Roman" w:eastAsia="Times New Roman" w:hAnsi="Times New Roman" w:cs="Times New Roman"/>
          <w:sz w:val="24"/>
          <w:szCs w:val="24"/>
        </w:rPr>
        <w:t xml:space="preserve"> </w:t>
      </w:r>
      <w:r w:rsidR="002D3515" w:rsidRPr="00EF528E">
        <w:rPr>
          <w:rFonts w:ascii="Times New Roman" w:eastAsia="Times New Roman" w:hAnsi="Times New Roman" w:cs="Times New Roman"/>
          <w:sz w:val="24"/>
          <w:szCs w:val="24"/>
        </w:rPr>
        <w:t xml:space="preserve">and those people most visible within public domains, </w:t>
      </w:r>
      <w:r w:rsidR="003C4798" w:rsidRPr="00EF528E">
        <w:rPr>
          <w:rFonts w:ascii="Times New Roman" w:eastAsia="Times New Roman" w:hAnsi="Times New Roman" w:cs="Times New Roman"/>
          <w:sz w:val="24"/>
          <w:szCs w:val="24"/>
        </w:rPr>
        <w:t>making room for private and counterpublic exchanges and experiences instead of focusing solely on the public</w:t>
      </w:r>
      <w:r w:rsidR="00A8740C" w:rsidRPr="00EF528E">
        <w:rPr>
          <w:rFonts w:ascii="Times New Roman" w:eastAsia="Times New Roman" w:hAnsi="Times New Roman" w:cs="Times New Roman"/>
          <w:sz w:val="24"/>
          <w:szCs w:val="24"/>
        </w:rPr>
        <w:t>. Implicit within the move is that public utterances and actions often begin with private experiences.</w:t>
      </w:r>
      <w:r w:rsidR="003C4798" w:rsidRPr="00EF528E">
        <w:rPr>
          <w:rStyle w:val="EndnoteReference"/>
          <w:rFonts w:ascii="Times New Roman" w:eastAsia="Times New Roman" w:hAnsi="Times New Roman" w:cs="Times New Roman"/>
          <w:sz w:val="24"/>
          <w:szCs w:val="24"/>
        </w:rPr>
        <w:endnoteReference w:id="5"/>
      </w:r>
      <w:r w:rsidR="00A8740C" w:rsidRPr="00EF528E">
        <w:rPr>
          <w:rFonts w:ascii="Times New Roman" w:eastAsia="Times New Roman" w:hAnsi="Times New Roman" w:cs="Times New Roman"/>
          <w:sz w:val="24"/>
          <w:szCs w:val="24"/>
        </w:rPr>
        <w:t xml:space="preserve">  </w:t>
      </w:r>
      <w:r w:rsidR="008208AF" w:rsidRPr="00EF528E">
        <w:rPr>
          <w:rFonts w:ascii="Times New Roman" w:eastAsia="Times New Roman" w:hAnsi="Times New Roman" w:cs="Times New Roman"/>
          <w:sz w:val="24"/>
          <w:szCs w:val="24"/>
        </w:rPr>
        <w:t>Often, however, those non-public exchanges and activities are lost in public discourse</w:t>
      </w:r>
      <w:r w:rsidR="00DE33FC" w:rsidRPr="00EF528E">
        <w:rPr>
          <w:rFonts w:ascii="Times New Roman" w:eastAsia="Times New Roman" w:hAnsi="Times New Roman" w:cs="Times New Roman"/>
          <w:sz w:val="24"/>
          <w:szCs w:val="24"/>
        </w:rPr>
        <w:t>, u</w:t>
      </w:r>
      <w:r w:rsidR="008208AF" w:rsidRPr="00EF528E">
        <w:rPr>
          <w:rFonts w:ascii="Times New Roman" w:eastAsia="Times New Roman" w:hAnsi="Times New Roman" w:cs="Times New Roman"/>
          <w:sz w:val="24"/>
          <w:szCs w:val="24"/>
        </w:rPr>
        <w:t>nless, of course, we do work to find them. This ass</w:t>
      </w:r>
      <w:r w:rsidR="003B2B39">
        <w:rPr>
          <w:rFonts w:ascii="Times New Roman" w:eastAsia="Times New Roman" w:hAnsi="Times New Roman" w:cs="Times New Roman"/>
          <w:sz w:val="24"/>
          <w:szCs w:val="24"/>
        </w:rPr>
        <w:t>ignment sequence</w:t>
      </w:r>
      <w:r w:rsidR="003761B2" w:rsidRPr="00EF528E">
        <w:rPr>
          <w:rFonts w:ascii="Times New Roman" w:eastAsia="Times New Roman" w:hAnsi="Times New Roman" w:cs="Times New Roman"/>
          <w:sz w:val="24"/>
          <w:szCs w:val="24"/>
        </w:rPr>
        <w:t xml:space="preserve"> draws out </w:t>
      </w:r>
      <w:r w:rsidR="008208AF" w:rsidRPr="00EF528E">
        <w:rPr>
          <w:rFonts w:ascii="Times New Roman" w:eastAsia="Times New Roman" w:hAnsi="Times New Roman" w:cs="Times New Roman"/>
          <w:sz w:val="24"/>
          <w:szCs w:val="24"/>
        </w:rPr>
        <w:t>connections, as well as the possibility of hearing individual voices</w:t>
      </w:r>
      <w:r w:rsidR="009F6195" w:rsidRPr="00EF528E">
        <w:rPr>
          <w:rFonts w:ascii="Times New Roman" w:eastAsia="Times New Roman" w:hAnsi="Times New Roman" w:cs="Times New Roman"/>
          <w:sz w:val="24"/>
          <w:szCs w:val="24"/>
        </w:rPr>
        <w:t xml:space="preserve"> behind collective public utterances</w:t>
      </w:r>
      <w:r w:rsidR="008208AF" w:rsidRPr="00EF528E">
        <w:rPr>
          <w:rFonts w:ascii="Times New Roman" w:eastAsia="Times New Roman" w:hAnsi="Times New Roman" w:cs="Times New Roman"/>
          <w:sz w:val="24"/>
          <w:szCs w:val="24"/>
        </w:rPr>
        <w:t xml:space="preserve">. </w:t>
      </w:r>
    </w:p>
    <w:p w14:paraId="34CAA293" w14:textId="0DB17445" w:rsidR="00D35030" w:rsidRPr="00EF528E" w:rsidRDefault="002D3515" w:rsidP="00A202DC">
      <w:pPr>
        <w:spacing w:after="0" w:line="480" w:lineRule="auto"/>
        <w:rPr>
          <w:rFonts w:ascii="Times New Roman" w:hAnsi="Times New Roman" w:cs="Times New Roman"/>
          <w:sz w:val="24"/>
          <w:szCs w:val="24"/>
        </w:rPr>
      </w:pPr>
      <w:r w:rsidRPr="00EF528E">
        <w:rPr>
          <w:rFonts w:ascii="Times New Roman" w:eastAsia="Times New Roman" w:hAnsi="Times New Roman" w:cs="Times New Roman"/>
          <w:sz w:val="24"/>
          <w:szCs w:val="24"/>
        </w:rPr>
        <w:tab/>
      </w:r>
      <w:r w:rsidRPr="00EF528E">
        <w:rPr>
          <w:rFonts w:ascii="Times New Roman" w:hAnsi="Times New Roman" w:cs="Times New Roman"/>
          <w:sz w:val="24"/>
          <w:szCs w:val="24"/>
        </w:rPr>
        <w:t xml:space="preserve">The move to use personal experience as evidence for a claim also helps </w:t>
      </w:r>
      <w:r w:rsidR="008E62CC" w:rsidRPr="00EF528E">
        <w:rPr>
          <w:rFonts w:ascii="Times New Roman" w:hAnsi="Times New Roman" w:cs="Times New Roman"/>
          <w:sz w:val="24"/>
          <w:szCs w:val="24"/>
        </w:rPr>
        <w:t xml:space="preserve">to </w:t>
      </w:r>
      <w:r w:rsidRPr="00EF528E">
        <w:rPr>
          <w:rFonts w:ascii="Times New Roman" w:hAnsi="Times New Roman" w:cs="Times New Roman"/>
          <w:sz w:val="24"/>
          <w:szCs w:val="24"/>
        </w:rPr>
        <w:t>expose the fallacy of absolute truth that traditional modes of writing and rhetoric depend</w:t>
      </w:r>
      <w:r w:rsidR="0051408C" w:rsidRPr="00EF528E">
        <w:rPr>
          <w:rFonts w:ascii="Times New Roman" w:hAnsi="Times New Roman" w:cs="Times New Roman"/>
          <w:sz w:val="24"/>
          <w:szCs w:val="24"/>
        </w:rPr>
        <w:t xml:space="preserve"> on</w:t>
      </w:r>
      <w:r w:rsidR="00DE33FC" w:rsidRPr="00EF528E">
        <w:rPr>
          <w:rFonts w:ascii="Times New Roman" w:hAnsi="Times New Roman" w:cs="Times New Roman"/>
          <w:sz w:val="24"/>
          <w:szCs w:val="24"/>
        </w:rPr>
        <w:t>. Using stand</w:t>
      </w:r>
      <w:r w:rsidRPr="00EF528E">
        <w:rPr>
          <w:rFonts w:ascii="Times New Roman" w:hAnsi="Times New Roman" w:cs="Times New Roman"/>
          <w:sz w:val="24"/>
          <w:szCs w:val="24"/>
        </w:rPr>
        <w:t xml:space="preserve">point theory, Carrie Leverenez explains that “there can be no universal moral code, that every moral principle reflects a certain set of values and beliefs” (7). </w:t>
      </w:r>
      <w:r w:rsidR="00510924" w:rsidRPr="00EF528E">
        <w:rPr>
          <w:rFonts w:ascii="Times New Roman" w:hAnsi="Times New Roman" w:cs="Times New Roman"/>
          <w:sz w:val="24"/>
          <w:szCs w:val="24"/>
        </w:rPr>
        <w:t xml:space="preserve">When we create assignments that </w:t>
      </w:r>
      <w:r w:rsidR="00AB13B4" w:rsidRPr="00EF528E">
        <w:rPr>
          <w:rFonts w:ascii="Times New Roman" w:hAnsi="Times New Roman" w:cs="Times New Roman"/>
          <w:sz w:val="24"/>
          <w:szCs w:val="24"/>
        </w:rPr>
        <w:t>demand a</w:t>
      </w:r>
      <w:r w:rsidR="00510924" w:rsidRPr="00EF528E">
        <w:rPr>
          <w:rFonts w:ascii="Times New Roman" w:hAnsi="Times New Roman" w:cs="Times New Roman"/>
          <w:sz w:val="24"/>
          <w:szCs w:val="24"/>
        </w:rPr>
        <w:t xml:space="preserve"> critical inquiry of</w:t>
      </w:r>
      <w:r w:rsidR="00AB13B4" w:rsidRPr="00EF528E">
        <w:rPr>
          <w:rFonts w:ascii="Times New Roman" w:hAnsi="Times New Roman" w:cs="Times New Roman"/>
          <w:sz w:val="24"/>
          <w:szCs w:val="24"/>
        </w:rPr>
        <w:t xml:space="preserve"> personal values, </w:t>
      </w:r>
      <w:r w:rsidR="00510924" w:rsidRPr="00EF528E">
        <w:rPr>
          <w:rFonts w:ascii="Times New Roman" w:hAnsi="Times New Roman" w:cs="Times New Roman"/>
          <w:sz w:val="24"/>
          <w:szCs w:val="24"/>
        </w:rPr>
        <w:t>students begin to come to the</w:t>
      </w:r>
      <w:r w:rsidR="00AB13B4" w:rsidRPr="00EF528E">
        <w:rPr>
          <w:rFonts w:ascii="Times New Roman" w:hAnsi="Times New Roman" w:cs="Times New Roman"/>
          <w:sz w:val="24"/>
          <w:szCs w:val="24"/>
        </w:rPr>
        <w:t>ir own conclusions about how the</w:t>
      </w:r>
      <w:r w:rsidR="00510924" w:rsidRPr="00EF528E">
        <w:rPr>
          <w:rFonts w:ascii="Times New Roman" w:hAnsi="Times New Roman" w:cs="Times New Roman"/>
          <w:sz w:val="24"/>
          <w:szCs w:val="24"/>
        </w:rPr>
        <w:t xml:space="preserve"> </w:t>
      </w:r>
      <w:r w:rsidR="006C52D4" w:rsidRPr="00EF528E">
        <w:rPr>
          <w:rFonts w:ascii="Times New Roman" w:hAnsi="Times New Roman" w:cs="Times New Roman"/>
          <w:sz w:val="24"/>
          <w:szCs w:val="24"/>
        </w:rPr>
        <w:t xml:space="preserve">terministic </w:t>
      </w:r>
      <w:r w:rsidR="00510924" w:rsidRPr="00EF528E">
        <w:rPr>
          <w:rFonts w:ascii="Times New Roman" w:hAnsi="Times New Roman" w:cs="Times New Roman"/>
          <w:sz w:val="24"/>
          <w:szCs w:val="24"/>
        </w:rPr>
        <w:t>screens they use have been constructed by lived experience</w:t>
      </w:r>
      <w:r w:rsidR="006C52D4" w:rsidRPr="00EF528E">
        <w:rPr>
          <w:rFonts w:ascii="Times New Roman" w:hAnsi="Times New Roman" w:cs="Times New Roman"/>
          <w:sz w:val="24"/>
          <w:szCs w:val="24"/>
        </w:rPr>
        <w:t xml:space="preserve">, and also how these screens must affect the way </w:t>
      </w:r>
      <w:r w:rsidR="00DE33FC" w:rsidRPr="00EF528E">
        <w:rPr>
          <w:rFonts w:ascii="Times New Roman" w:hAnsi="Times New Roman" w:cs="Times New Roman"/>
          <w:sz w:val="24"/>
          <w:szCs w:val="24"/>
        </w:rPr>
        <w:t>they</w:t>
      </w:r>
      <w:r w:rsidR="006C52D4" w:rsidRPr="00EF528E">
        <w:rPr>
          <w:rFonts w:ascii="Times New Roman" w:hAnsi="Times New Roman" w:cs="Times New Roman"/>
          <w:sz w:val="24"/>
          <w:szCs w:val="24"/>
        </w:rPr>
        <w:t xml:space="preserve"> view the world</w:t>
      </w:r>
      <w:r w:rsidR="00510924" w:rsidRPr="00EF528E">
        <w:rPr>
          <w:rFonts w:ascii="Times New Roman" w:hAnsi="Times New Roman" w:cs="Times New Roman"/>
          <w:sz w:val="24"/>
          <w:szCs w:val="24"/>
        </w:rPr>
        <w:t xml:space="preserve">. </w:t>
      </w:r>
      <w:r w:rsidR="006C52D4" w:rsidRPr="00EF528E">
        <w:rPr>
          <w:rFonts w:ascii="Times New Roman" w:hAnsi="Times New Roman" w:cs="Times New Roman"/>
          <w:sz w:val="24"/>
          <w:szCs w:val="24"/>
        </w:rPr>
        <w:t>Nomos, then, is taken</w:t>
      </w:r>
      <w:r w:rsidR="002F5F5A" w:rsidRPr="00EF528E">
        <w:rPr>
          <w:rFonts w:ascii="Times New Roman" w:hAnsi="Times New Roman" w:cs="Times New Roman"/>
          <w:sz w:val="24"/>
          <w:szCs w:val="24"/>
        </w:rPr>
        <w:t xml:space="preserve"> seriously</w:t>
      </w:r>
      <w:r w:rsidR="00AB13B4" w:rsidRPr="00EF528E">
        <w:rPr>
          <w:rFonts w:ascii="Times New Roman" w:hAnsi="Times New Roman" w:cs="Times New Roman"/>
          <w:sz w:val="24"/>
          <w:szCs w:val="24"/>
        </w:rPr>
        <w:t>, as cultural context overrides assumptions of universal values, which ignore the sociohistorical contexts in which all values must be formed</w:t>
      </w:r>
      <w:r w:rsidR="002F5F5A" w:rsidRPr="00EF528E">
        <w:rPr>
          <w:rFonts w:ascii="Times New Roman" w:hAnsi="Times New Roman" w:cs="Times New Roman"/>
          <w:sz w:val="24"/>
          <w:szCs w:val="24"/>
        </w:rPr>
        <w:t>.</w:t>
      </w:r>
      <w:r w:rsidR="002F5F5A" w:rsidRPr="00EF528E">
        <w:rPr>
          <w:rStyle w:val="EndnoteReference"/>
          <w:rFonts w:ascii="Times New Roman" w:hAnsi="Times New Roman" w:cs="Times New Roman"/>
          <w:sz w:val="24"/>
          <w:szCs w:val="24"/>
        </w:rPr>
        <w:endnoteReference w:id="6"/>
      </w:r>
      <w:r w:rsidR="002F5F5A" w:rsidRPr="00EF528E">
        <w:rPr>
          <w:rFonts w:ascii="Times New Roman" w:hAnsi="Times New Roman" w:cs="Times New Roman"/>
          <w:sz w:val="24"/>
          <w:szCs w:val="24"/>
        </w:rPr>
        <w:t xml:space="preserve"> </w:t>
      </w:r>
      <w:r w:rsidR="00510924" w:rsidRPr="00EF528E">
        <w:rPr>
          <w:rFonts w:ascii="Times New Roman" w:hAnsi="Times New Roman" w:cs="Times New Roman"/>
          <w:sz w:val="24"/>
          <w:szCs w:val="24"/>
        </w:rPr>
        <w:t xml:space="preserve">Making these screens visible to students, we begin to </w:t>
      </w:r>
      <w:r w:rsidR="006E7A4D" w:rsidRPr="00EF528E">
        <w:rPr>
          <w:rFonts w:ascii="Times New Roman" w:hAnsi="Times New Roman" w:cs="Times New Roman"/>
          <w:sz w:val="24"/>
          <w:szCs w:val="24"/>
        </w:rPr>
        <w:t xml:space="preserve">problematize </w:t>
      </w:r>
      <w:r w:rsidR="00510924" w:rsidRPr="00EF528E">
        <w:rPr>
          <w:rFonts w:ascii="Times New Roman" w:hAnsi="Times New Roman" w:cs="Times New Roman"/>
          <w:sz w:val="24"/>
          <w:szCs w:val="24"/>
        </w:rPr>
        <w:t>the idea of universality that tends to prioritize certain subject positions and experiences</w:t>
      </w:r>
      <w:r w:rsidR="0051408C" w:rsidRPr="00EF528E">
        <w:rPr>
          <w:rFonts w:ascii="Times New Roman" w:hAnsi="Times New Roman" w:cs="Times New Roman"/>
          <w:sz w:val="24"/>
          <w:szCs w:val="24"/>
        </w:rPr>
        <w:t xml:space="preserve">, which </w:t>
      </w:r>
      <w:r w:rsidR="00510924" w:rsidRPr="00EF528E">
        <w:rPr>
          <w:rFonts w:ascii="Times New Roman" w:hAnsi="Times New Roman" w:cs="Times New Roman"/>
          <w:sz w:val="24"/>
          <w:szCs w:val="24"/>
        </w:rPr>
        <w:t xml:space="preserve">can cause deafness toward voices that do not speak to </w:t>
      </w:r>
      <w:r w:rsidR="00510924" w:rsidRPr="00EF528E">
        <w:rPr>
          <w:rFonts w:ascii="Times New Roman" w:hAnsi="Times New Roman" w:cs="Times New Roman"/>
          <w:sz w:val="24"/>
          <w:szCs w:val="24"/>
        </w:rPr>
        <w:lastRenderedPageBreak/>
        <w:t>our own belief systems. By connecting personal beliefs to group beliefs and social/political action, the course sequence goes on to highlight the ways that values</w:t>
      </w:r>
      <w:r w:rsidR="008E62CC" w:rsidRPr="00EF528E">
        <w:rPr>
          <w:rFonts w:ascii="Times New Roman" w:hAnsi="Times New Roman" w:cs="Times New Roman"/>
          <w:sz w:val="24"/>
          <w:szCs w:val="24"/>
        </w:rPr>
        <w:t xml:space="preserve"> (from personal to groups)</w:t>
      </w:r>
      <w:r w:rsidR="00510924" w:rsidRPr="00EF528E">
        <w:rPr>
          <w:rFonts w:ascii="Times New Roman" w:hAnsi="Times New Roman" w:cs="Times New Roman"/>
          <w:sz w:val="24"/>
          <w:szCs w:val="24"/>
        </w:rPr>
        <w:t xml:space="preserve"> construct discourses and the world around us</w:t>
      </w:r>
      <w:r w:rsidR="00AB13B4" w:rsidRPr="00EF528E">
        <w:rPr>
          <w:rFonts w:ascii="Times New Roman" w:hAnsi="Times New Roman" w:cs="Times New Roman"/>
          <w:sz w:val="24"/>
          <w:szCs w:val="24"/>
        </w:rPr>
        <w:t>. This move</w:t>
      </w:r>
      <w:r w:rsidR="003761B2" w:rsidRPr="00EF528E">
        <w:rPr>
          <w:rFonts w:ascii="Times New Roman" w:hAnsi="Times New Roman" w:cs="Times New Roman"/>
          <w:sz w:val="24"/>
          <w:szCs w:val="24"/>
        </w:rPr>
        <w:t xml:space="preserve"> </w:t>
      </w:r>
      <w:r w:rsidR="00D35030" w:rsidRPr="00EF528E">
        <w:rPr>
          <w:rFonts w:ascii="Times New Roman" w:hAnsi="Times New Roman" w:cs="Times New Roman"/>
          <w:sz w:val="24"/>
          <w:szCs w:val="24"/>
        </w:rPr>
        <w:t>demonstrate</w:t>
      </w:r>
      <w:r w:rsidR="003761B2" w:rsidRPr="00EF528E">
        <w:rPr>
          <w:rFonts w:ascii="Times New Roman" w:hAnsi="Times New Roman" w:cs="Times New Roman"/>
          <w:sz w:val="24"/>
          <w:szCs w:val="24"/>
        </w:rPr>
        <w:t>s</w:t>
      </w:r>
      <w:r w:rsidR="00D35030" w:rsidRPr="00EF528E">
        <w:rPr>
          <w:rFonts w:ascii="Times New Roman" w:hAnsi="Times New Roman" w:cs="Times New Roman"/>
          <w:sz w:val="24"/>
          <w:szCs w:val="24"/>
        </w:rPr>
        <w:t xml:space="preserve"> the way “rhetorical performances are deeply rooted in sociohistorical contexts and cultural traditions” (Royster and Kirsch 86). In other words, the sequence clearly </w:t>
      </w:r>
      <w:r w:rsidR="003761B2" w:rsidRPr="00EF528E">
        <w:rPr>
          <w:rFonts w:ascii="Times New Roman" w:hAnsi="Times New Roman" w:cs="Times New Roman"/>
          <w:sz w:val="24"/>
          <w:szCs w:val="24"/>
        </w:rPr>
        <w:t>establishes</w:t>
      </w:r>
      <w:r w:rsidR="00D35030" w:rsidRPr="00EF528E">
        <w:rPr>
          <w:rFonts w:ascii="Times New Roman" w:hAnsi="Times New Roman" w:cs="Times New Roman"/>
          <w:sz w:val="24"/>
          <w:szCs w:val="24"/>
        </w:rPr>
        <w:t xml:space="preserve"> that no public or social activity forms outside of private beliefs</w:t>
      </w:r>
      <w:r w:rsidR="00AB13B4" w:rsidRPr="00EF528E">
        <w:rPr>
          <w:rFonts w:ascii="Times New Roman" w:hAnsi="Times New Roman" w:cs="Times New Roman"/>
          <w:sz w:val="24"/>
          <w:szCs w:val="24"/>
        </w:rPr>
        <w:t xml:space="preserve"> or a set of contexts</w:t>
      </w:r>
      <w:r w:rsidR="00D35030" w:rsidRPr="00EF528E">
        <w:rPr>
          <w:rFonts w:ascii="Times New Roman" w:hAnsi="Times New Roman" w:cs="Times New Roman"/>
          <w:sz w:val="24"/>
          <w:szCs w:val="24"/>
        </w:rPr>
        <w:t>, making personal lives and material realities as important as mo</w:t>
      </w:r>
      <w:r w:rsidR="003761B2" w:rsidRPr="00EF528E">
        <w:rPr>
          <w:rFonts w:ascii="Times New Roman" w:hAnsi="Times New Roman" w:cs="Times New Roman"/>
          <w:sz w:val="24"/>
          <w:szCs w:val="24"/>
        </w:rPr>
        <w:t>re visible rhetorical activity, while simultaneously pointing out the need to put pressure on our own assumptions.</w:t>
      </w:r>
      <w:r w:rsidR="00D35030" w:rsidRPr="00EF528E">
        <w:rPr>
          <w:rFonts w:ascii="Times New Roman" w:hAnsi="Times New Roman" w:cs="Times New Roman"/>
          <w:sz w:val="24"/>
          <w:szCs w:val="24"/>
        </w:rPr>
        <w:tab/>
      </w:r>
    </w:p>
    <w:p w14:paraId="6BC642EC" w14:textId="4D4C9B1B" w:rsidR="009158D7" w:rsidRPr="00EF528E" w:rsidRDefault="009158D7" w:rsidP="00A202DC">
      <w:pPr>
        <w:spacing w:after="0" w:line="480" w:lineRule="auto"/>
        <w:rPr>
          <w:rFonts w:ascii="Times New Roman" w:hAnsi="Times New Roman" w:cs="Times New Roman"/>
          <w:sz w:val="24"/>
          <w:szCs w:val="24"/>
        </w:rPr>
      </w:pPr>
      <w:r w:rsidRPr="00EF528E">
        <w:rPr>
          <w:rFonts w:ascii="Times New Roman" w:hAnsi="Times New Roman" w:cs="Times New Roman"/>
          <w:sz w:val="24"/>
          <w:szCs w:val="24"/>
        </w:rPr>
        <w:tab/>
        <w:t xml:space="preserve">As the students work through the processes of researching and writing their essays, they constantly put personal experiences into a larger sociohistorical context, making theory work for them as they ask questions about their own values. </w:t>
      </w:r>
      <w:r w:rsidR="00737D03" w:rsidRPr="00EF528E">
        <w:rPr>
          <w:rFonts w:ascii="Times New Roman" w:hAnsi="Times New Roman" w:cs="Times New Roman"/>
          <w:sz w:val="24"/>
          <w:szCs w:val="24"/>
        </w:rPr>
        <w:t>From the beginning of the course, students work within a mode of strategic contemplation</w:t>
      </w:r>
      <w:r w:rsidR="00E03C73" w:rsidRPr="00EF528E">
        <w:rPr>
          <w:rFonts w:ascii="Times New Roman" w:hAnsi="Times New Roman" w:cs="Times New Roman"/>
          <w:sz w:val="24"/>
          <w:szCs w:val="24"/>
        </w:rPr>
        <w:t xml:space="preserve">, </w:t>
      </w:r>
      <w:r w:rsidR="00737D03" w:rsidRPr="00EF528E">
        <w:rPr>
          <w:rFonts w:ascii="Times New Roman" w:hAnsi="Times New Roman" w:cs="Times New Roman"/>
          <w:sz w:val="24"/>
          <w:szCs w:val="24"/>
        </w:rPr>
        <w:t>connect</w:t>
      </w:r>
      <w:r w:rsidR="00E03C73" w:rsidRPr="00EF528E">
        <w:rPr>
          <w:rFonts w:ascii="Times New Roman" w:hAnsi="Times New Roman" w:cs="Times New Roman"/>
          <w:sz w:val="24"/>
          <w:szCs w:val="24"/>
        </w:rPr>
        <w:t>ing</w:t>
      </w:r>
      <w:r w:rsidR="00737D03" w:rsidRPr="00EF528E">
        <w:rPr>
          <w:rFonts w:ascii="Times New Roman" w:hAnsi="Times New Roman" w:cs="Times New Roman"/>
          <w:sz w:val="24"/>
          <w:szCs w:val="24"/>
        </w:rPr>
        <w:t xml:space="preserve"> personal beliefs to larger social systems. In an act as simple as making </w:t>
      </w:r>
      <w:r w:rsidR="00E03C73" w:rsidRPr="00EF528E">
        <w:rPr>
          <w:rFonts w:ascii="Times New Roman" w:hAnsi="Times New Roman" w:cs="Times New Roman"/>
          <w:sz w:val="24"/>
          <w:szCs w:val="24"/>
        </w:rPr>
        <w:t>personal spaces</w:t>
      </w:r>
      <w:r w:rsidR="00737D03" w:rsidRPr="00EF528E">
        <w:rPr>
          <w:rFonts w:ascii="Times New Roman" w:hAnsi="Times New Roman" w:cs="Times New Roman"/>
          <w:sz w:val="24"/>
          <w:szCs w:val="24"/>
        </w:rPr>
        <w:t xml:space="preserve">—their family homes, churches, and the organizations to which they have belonged—sites of knowledge-making worthy of serious consideration in an academic environment, they </w:t>
      </w:r>
      <w:r w:rsidR="00E03C73" w:rsidRPr="00EF528E">
        <w:rPr>
          <w:rFonts w:ascii="Times New Roman" w:hAnsi="Times New Roman" w:cs="Times New Roman"/>
          <w:sz w:val="24"/>
          <w:szCs w:val="24"/>
        </w:rPr>
        <w:t>begin to see what the private can teach all of us about the public, and they articulate those connections</w:t>
      </w:r>
      <w:r w:rsidR="006D7067" w:rsidRPr="00EF528E">
        <w:rPr>
          <w:rFonts w:ascii="Times New Roman" w:hAnsi="Times New Roman" w:cs="Times New Roman"/>
          <w:sz w:val="24"/>
          <w:szCs w:val="24"/>
        </w:rPr>
        <w:t xml:space="preserve"> through explanations of the way private experiences made them into public selves that express values in a number of different ways</w:t>
      </w:r>
      <w:r w:rsidR="00E03C73" w:rsidRPr="00EF528E">
        <w:rPr>
          <w:rFonts w:ascii="Times New Roman" w:hAnsi="Times New Roman" w:cs="Times New Roman"/>
          <w:sz w:val="24"/>
          <w:szCs w:val="24"/>
        </w:rPr>
        <w:t xml:space="preserve">. Bringing in stories of family loss, close friendships, and perseverance, </w:t>
      </w:r>
      <w:r w:rsidR="006D7067" w:rsidRPr="00EF528E">
        <w:rPr>
          <w:rFonts w:ascii="Times New Roman" w:hAnsi="Times New Roman" w:cs="Times New Roman"/>
          <w:sz w:val="24"/>
          <w:szCs w:val="24"/>
        </w:rPr>
        <w:t xml:space="preserve">students put critical imagination into action, as they participate in “expanding knowledge and -re-forming not only what constitutes knowledge but also how we value and accredit it” (Royster and Kirsch 20). Even students whose essays do not accomplish all the goals of </w:t>
      </w:r>
      <w:r w:rsidR="006D7067" w:rsidRPr="00EF528E">
        <w:rPr>
          <w:rFonts w:ascii="Times New Roman" w:hAnsi="Times New Roman" w:cs="Times New Roman"/>
          <w:sz w:val="24"/>
          <w:szCs w:val="24"/>
        </w:rPr>
        <w:lastRenderedPageBreak/>
        <w:t xml:space="preserve">the assignments have employed </w:t>
      </w:r>
      <w:r w:rsidR="00106F1B" w:rsidRPr="00EF528E">
        <w:rPr>
          <w:rFonts w:ascii="Times New Roman" w:hAnsi="Times New Roman" w:cs="Times New Roman"/>
          <w:sz w:val="24"/>
          <w:szCs w:val="24"/>
        </w:rPr>
        <w:t xml:space="preserve">feminist practices by </w:t>
      </w:r>
      <w:r w:rsidR="00F377A4" w:rsidRPr="00EF528E">
        <w:rPr>
          <w:rFonts w:ascii="Times New Roman" w:hAnsi="Times New Roman" w:cs="Times New Roman"/>
          <w:sz w:val="24"/>
          <w:szCs w:val="24"/>
        </w:rPr>
        <w:t>engaging</w:t>
      </w:r>
      <w:r w:rsidR="006D7067" w:rsidRPr="00EF528E">
        <w:rPr>
          <w:rFonts w:ascii="Times New Roman" w:hAnsi="Times New Roman" w:cs="Times New Roman"/>
          <w:sz w:val="24"/>
          <w:szCs w:val="24"/>
        </w:rPr>
        <w:t xml:space="preserve"> with research and thinking about personal experiences in new ways,</w:t>
      </w:r>
      <w:r w:rsidR="00F377A4" w:rsidRPr="00EF528E">
        <w:rPr>
          <w:rFonts w:ascii="Times New Roman" w:hAnsi="Times New Roman" w:cs="Times New Roman"/>
          <w:sz w:val="24"/>
          <w:szCs w:val="24"/>
        </w:rPr>
        <w:t xml:space="preserve"> </w:t>
      </w:r>
      <w:r w:rsidR="006D7067" w:rsidRPr="00EF528E">
        <w:rPr>
          <w:rFonts w:ascii="Times New Roman" w:hAnsi="Times New Roman" w:cs="Times New Roman"/>
          <w:sz w:val="24"/>
          <w:szCs w:val="24"/>
        </w:rPr>
        <w:t xml:space="preserve">and they did not need to make feminism a topic to succeed in doing so. </w:t>
      </w:r>
    </w:p>
    <w:p w14:paraId="3A83C7D6" w14:textId="72E479FE" w:rsidR="00510924" w:rsidRPr="00EF528E" w:rsidRDefault="00510924" w:rsidP="00A202DC">
      <w:pPr>
        <w:spacing w:after="0" w:line="480" w:lineRule="auto"/>
        <w:rPr>
          <w:rFonts w:ascii="Times New Roman" w:eastAsia="Times New Roman" w:hAnsi="Times New Roman" w:cs="Times New Roman"/>
          <w:b/>
          <w:sz w:val="24"/>
          <w:szCs w:val="24"/>
        </w:rPr>
      </w:pPr>
      <w:r w:rsidRPr="00EF528E">
        <w:rPr>
          <w:rFonts w:ascii="Times New Roman" w:hAnsi="Times New Roman" w:cs="Times New Roman"/>
          <w:b/>
          <w:sz w:val="24"/>
          <w:szCs w:val="24"/>
        </w:rPr>
        <w:t xml:space="preserve">Using Alternative Points of View to Practice Rhetorical Listening </w:t>
      </w:r>
    </w:p>
    <w:p w14:paraId="60ACC4F7" w14:textId="4A0F1579" w:rsidR="0082262D" w:rsidRPr="00EF528E" w:rsidRDefault="0020731A"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By the third assignment</w:t>
      </w:r>
      <w:r w:rsidR="00F377A4" w:rsidRPr="00EF528E">
        <w:rPr>
          <w:rFonts w:ascii="Times New Roman" w:eastAsia="Times New Roman" w:hAnsi="Times New Roman" w:cs="Times New Roman"/>
          <w:sz w:val="24"/>
          <w:szCs w:val="24"/>
        </w:rPr>
        <w:t xml:space="preserve">, </w:t>
      </w:r>
      <w:r w:rsidR="00633078" w:rsidRPr="00EF528E">
        <w:rPr>
          <w:rFonts w:ascii="Times New Roman" w:eastAsia="Times New Roman" w:hAnsi="Times New Roman" w:cs="Times New Roman"/>
          <w:sz w:val="24"/>
          <w:szCs w:val="24"/>
        </w:rPr>
        <w:t>which I most influenced</w:t>
      </w:r>
      <w:r w:rsidR="00F377A4" w:rsidRPr="00EF528E">
        <w:rPr>
          <w:rFonts w:ascii="Times New Roman" w:eastAsia="Times New Roman" w:hAnsi="Times New Roman" w:cs="Times New Roman"/>
          <w:sz w:val="24"/>
          <w:szCs w:val="24"/>
        </w:rPr>
        <w:t xml:space="preserve">, </w:t>
      </w:r>
      <w:r w:rsidRPr="00EF528E">
        <w:rPr>
          <w:rFonts w:ascii="Times New Roman" w:eastAsia="Times New Roman" w:hAnsi="Times New Roman" w:cs="Times New Roman"/>
          <w:sz w:val="24"/>
          <w:szCs w:val="24"/>
        </w:rPr>
        <w:t xml:space="preserve">the curriculum asks students to consider their own values </w:t>
      </w:r>
      <w:r w:rsidR="00107609" w:rsidRPr="00EF528E">
        <w:rPr>
          <w:rFonts w:ascii="Times New Roman" w:eastAsia="Times New Roman" w:hAnsi="Times New Roman" w:cs="Times New Roman"/>
          <w:sz w:val="24"/>
          <w:szCs w:val="24"/>
        </w:rPr>
        <w:t>alongside the values presented in a text that</w:t>
      </w:r>
      <w:r w:rsidR="00FA5CFC" w:rsidRPr="00EF528E">
        <w:rPr>
          <w:rFonts w:ascii="Times New Roman" w:eastAsia="Times New Roman" w:hAnsi="Times New Roman" w:cs="Times New Roman"/>
          <w:sz w:val="24"/>
          <w:szCs w:val="24"/>
        </w:rPr>
        <w:t xml:space="preserve"> hold</w:t>
      </w:r>
      <w:r w:rsidR="00107609" w:rsidRPr="00EF528E">
        <w:rPr>
          <w:rFonts w:ascii="Times New Roman" w:eastAsia="Times New Roman" w:hAnsi="Times New Roman" w:cs="Times New Roman"/>
          <w:sz w:val="24"/>
          <w:szCs w:val="24"/>
        </w:rPr>
        <w:t>s</w:t>
      </w:r>
      <w:r w:rsidR="006C5462" w:rsidRPr="00EF528E">
        <w:rPr>
          <w:rFonts w:ascii="Times New Roman" w:eastAsia="Times New Roman" w:hAnsi="Times New Roman" w:cs="Times New Roman"/>
          <w:sz w:val="24"/>
          <w:szCs w:val="24"/>
        </w:rPr>
        <w:t xml:space="preserve"> a contradictory point of </w:t>
      </w:r>
      <w:r w:rsidR="00FA5CFC" w:rsidRPr="00EF528E">
        <w:rPr>
          <w:rFonts w:ascii="Times New Roman" w:eastAsia="Times New Roman" w:hAnsi="Times New Roman" w:cs="Times New Roman"/>
          <w:sz w:val="24"/>
          <w:szCs w:val="24"/>
        </w:rPr>
        <w:t>view</w:t>
      </w:r>
      <w:r w:rsidR="00492DF1" w:rsidRPr="00EF528E">
        <w:rPr>
          <w:rFonts w:ascii="Times New Roman" w:eastAsia="Times New Roman" w:hAnsi="Times New Roman" w:cs="Times New Roman"/>
          <w:sz w:val="24"/>
          <w:szCs w:val="24"/>
        </w:rPr>
        <w:t xml:space="preserve">. </w:t>
      </w:r>
      <w:r w:rsidRPr="00EF528E">
        <w:rPr>
          <w:rFonts w:ascii="Times New Roman" w:eastAsia="Times New Roman" w:hAnsi="Times New Roman" w:cs="Times New Roman"/>
          <w:sz w:val="24"/>
          <w:szCs w:val="24"/>
        </w:rPr>
        <w:t xml:space="preserve">This is not an uncommon task in the composition classroom. Where this curriculum deviates, however, is in its resistance to </w:t>
      </w:r>
      <w:r w:rsidR="006C5462" w:rsidRPr="00EF528E">
        <w:rPr>
          <w:rFonts w:ascii="Times New Roman" w:eastAsia="Times New Roman" w:hAnsi="Times New Roman" w:cs="Times New Roman"/>
          <w:sz w:val="24"/>
          <w:szCs w:val="24"/>
        </w:rPr>
        <w:t xml:space="preserve">persuasion </w:t>
      </w:r>
      <w:r w:rsidR="00107609" w:rsidRPr="00EF528E">
        <w:rPr>
          <w:rFonts w:ascii="Times New Roman" w:eastAsia="Times New Roman" w:hAnsi="Times New Roman" w:cs="Times New Roman"/>
          <w:sz w:val="24"/>
          <w:szCs w:val="24"/>
        </w:rPr>
        <w:t>or find</w:t>
      </w:r>
      <w:r w:rsidR="006C5462" w:rsidRPr="00EF528E">
        <w:rPr>
          <w:rFonts w:ascii="Times New Roman" w:eastAsia="Times New Roman" w:hAnsi="Times New Roman" w:cs="Times New Roman"/>
          <w:sz w:val="24"/>
          <w:szCs w:val="24"/>
        </w:rPr>
        <w:t>ing</w:t>
      </w:r>
      <w:r w:rsidR="00107609" w:rsidRPr="00EF528E">
        <w:rPr>
          <w:rFonts w:ascii="Times New Roman" w:eastAsia="Times New Roman" w:hAnsi="Times New Roman" w:cs="Times New Roman"/>
          <w:sz w:val="24"/>
          <w:szCs w:val="24"/>
        </w:rPr>
        <w:t xml:space="preserve"> common ground</w:t>
      </w:r>
      <w:r w:rsidR="00F377A4" w:rsidRPr="00EF528E">
        <w:rPr>
          <w:rFonts w:ascii="Times New Roman" w:eastAsia="Times New Roman" w:hAnsi="Times New Roman" w:cs="Times New Roman"/>
          <w:sz w:val="24"/>
          <w:szCs w:val="24"/>
        </w:rPr>
        <w:t xml:space="preserve">. </w:t>
      </w:r>
      <w:r w:rsidR="00941762" w:rsidRPr="00EF528E">
        <w:rPr>
          <w:rFonts w:ascii="Times New Roman" w:hAnsi="Times New Roman" w:cs="Times New Roman"/>
          <w:sz w:val="24"/>
          <w:szCs w:val="24"/>
        </w:rPr>
        <w:t xml:space="preserve">Ratcliffe’s </w:t>
      </w:r>
      <w:r w:rsidR="00941762" w:rsidRPr="00EF528E">
        <w:rPr>
          <w:rFonts w:ascii="Times New Roman" w:hAnsi="Times New Roman" w:cs="Times New Roman"/>
          <w:i/>
          <w:sz w:val="24"/>
          <w:szCs w:val="24"/>
        </w:rPr>
        <w:t>Rhetorical Listening</w:t>
      </w:r>
      <w:r w:rsidR="00941762" w:rsidRPr="00EF528E">
        <w:rPr>
          <w:rFonts w:ascii="Times New Roman" w:hAnsi="Times New Roman" w:cs="Times New Roman"/>
          <w:sz w:val="24"/>
          <w:szCs w:val="24"/>
        </w:rPr>
        <w:t xml:space="preserve"> acted as guiding force for me as I imagined this assignment and its requirements and discussed them with my colleagues. </w:t>
      </w:r>
      <w:r w:rsidRPr="00EF528E">
        <w:rPr>
          <w:rFonts w:ascii="Times New Roman" w:eastAsia="Times New Roman" w:hAnsi="Times New Roman" w:cs="Times New Roman"/>
          <w:sz w:val="24"/>
          <w:szCs w:val="24"/>
        </w:rPr>
        <w:t>The prompt notes</w:t>
      </w:r>
      <w:r w:rsidR="008E62CC" w:rsidRPr="00EF528E">
        <w:rPr>
          <w:rFonts w:ascii="Times New Roman" w:eastAsia="Times New Roman" w:hAnsi="Times New Roman" w:cs="Times New Roman"/>
          <w:sz w:val="24"/>
          <w:szCs w:val="24"/>
        </w:rPr>
        <w:t xml:space="preserve"> that</w:t>
      </w:r>
      <w:r w:rsidRPr="00EF528E">
        <w:rPr>
          <w:rFonts w:ascii="Times New Roman" w:eastAsia="Times New Roman" w:hAnsi="Times New Roman" w:cs="Times New Roman"/>
          <w:sz w:val="24"/>
          <w:szCs w:val="24"/>
        </w:rPr>
        <w:t xml:space="preserve">, “This paper should </w:t>
      </w:r>
      <w:r w:rsidRPr="00EF528E">
        <w:rPr>
          <w:rFonts w:ascii="Times New Roman" w:eastAsia="Times New Roman" w:hAnsi="Times New Roman" w:cs="Times New Roman"/>
          <w:i/>
          <w:sz w:val="24"/>
          <w:szCs w:val="24"/>
        </w:rPr>
        <w:t>not</w:t>
      </w:r>
      <w:r w:rsidRPr="00EF528E">
        <w:rPr>
          <w:rFonts w:ascii="Times New Roman" w:eastAsia="Times New Roman" w:hAnsi="Times New Roman" w:cs="Times New Roman"/>
          <w:sz w:val="24"/>
          <w:szCs w:val="24"/>
        </w:rPr>
        <w:t xml:space="preserve"> be an argument or try to persuade an audience about whether the confl</w:t>
      </w:r>
      <w:r w:rsidR="0082262D" w:rsidRPr="00EF528E">
        <w:rPr>
          <w:rFonts w:ascii="Times New Roman" w:eastAsia="Times New Roman" w:hAnsi="Times New Roman" w:cs="Times New Roman"/>
          <w:sz w:val="24"/>
          <w:szCs w:val="24"/>
        </w:rPr>
        <w:t>icting stance is right or wrong” and also emphasizes the point that “Because the focus is on demonstrating an understanding of the conflicting viewpoint, you should avoid a simple compare-and-contrast of the differing viewpoints; instead seek to understand your own values as a means to better understand and approach the perspective presented in the text</w:t>
      </w:r>
      <w:r w:rsidRPr="00EF528E">
        <w:rPr>
          <w:rFonts w:ascii="Times New Roman" w:eastAsia="Times New Roman" w:hAnsi="Times New Roman" w:cs="Times New Roman"/>
          <w:sz w:val="24"/>
          <w:szCs w:val="24"/>
        </w:rPr>
        <w:t>” (emphasis original</w:t>
      </w:r>
      <w:r w:rsidR="00FA5CFC" w:rsidRPr="00EF528E">
        <w:rPr>
          <w:rFonts w:ascii="Times New Roman" w:eastAsia="Times New Roman" w:hAnsi="Times New Roman" w:cs="Times New Roman"/>
          <w:sz w:val="24"/>
          <w:szCs w:val="24"/>
        </w:rPr>
        <w:t>,</w:t>
      </w:r>
      <w:r w:rsidRPr="00EF528E">
        <w:rPr>
          <w:rFonts w:ascii="Times New Roman" w:eastAsia="Times New Roman" w:hAnsi="Times New Roman" w:cs="Times New Roman"/>
          <w:sz w:val="24"/>
          <w:szCs w:val="24"/>
        </w:rPr>
        <w:t xml:space="preserve"> Mountford et al.). </w:t>
      </w:r>
      <w:r w:rsidR="00F377A4" w:rsidRPr="00EF528E">
        <w:rPr>
          <w:rFonts w:ascii="Times New Roman" w:eastAsia="Times New Roman" w:hAnsi="Times New Roman" w:cs="Times New Roman"/>
          <w:sz w:val="24"/>
          <w:szCs w:val="24"/>
        </w:rPr>
        <w:t>The goal of the project is to</w:t>
      </w:r>
      <w:r w:rsidR="006C5462" w:rsidRPr="00EF528E">
        <w:rPr>
          <w:rFonts w:ascii="Times New Roman" w:eastAsia="Times New Roman" w:hAnsi="Times New Roman" w:cs="Times New Roman"/>
          <w:sz w:val="24"/>
          <w:szCs w:val="24"/>
        </w:rPr>
        <w:t xml:space="preserve"> introduce conflicting points of </w:t>
      </w:r>
      <w:r w:rsidR="0082262D" w:rsidRPr="00EF528E">
        <w:rPr>
          <w:rFonts w:ascii="Times New Roman" w:eastAsia="Times New Roman" w:hAnsi="Times New Roman" w:cs="Times New Roman"/>
          <w:sz w:val="24"/>
          <w:szCs w:val="24"/>
        </w:rPr>
        <w:t xml:space="preserve">view while suspending persuasive argument so students may recognize and confront conflict without becoming combative. In doing so, </w:t>
      </w:r>
      <w:r w:rsidR="00F377A4" w:rsidRPr="00EF528E">
        <w:rPr>
          <w:rFonts w:ascii="Times New Roman" w:eastAsia="Times New Roman" w:hAnsi="Times New Roman" w:cs="Times New Roman"/>
          <w:sz w:val="24"/>
          <w:szCs w:val="24"/>
        </w:rPr>
        <w:t>I</w:t>
      </w:r>
      <w:r w:rsidR="0082262D" w:rsidRPr="00EF528E">
        <w:rPr>
          <w:rFonts w:ascii="Times New Roman" w:eastAsia="Times New Roman" w:hAnsi="Times New Roman" w:cs="Times New Roman"/>
          <w:sz w:val="24"/>
          <w:szCs w:val="24"/>
        </w:rPr>
        <w:t xml:space="preserve"> hope to “bring out and examine contradictions and conflicts . . . [rather] than overlook them or minimize their significance” (Jarratt “Feminism and Composition” 116)</w:t>
      </w:r>
      <w:r w:rsidR="00106F1B" w:rsidRPr="00EF528E">
        <w:rPr>
          <w:rFonts w:ascii="Times New Roman" w:eastAsia="Times New Roman" w:hAnsi="Times New Roman" w:cs="Times New Roman"/>
          <w:sz w:val="24"/>
          <w:szCs w:val="24"/>
        </w:rPr>
        <w:t>,</w:t>
      </w:r>
      <w:r w:rsidR="00107609" w:rsidRPr="00EF528E">
        <w:rPr>
          <w:rFonts w:ascii="Times New Roman" w:eastAsia="Times New Roman" w:hAnsi="Times New Roman" w:cs="Times New Roman"/>
          <w:sz w:val="24"/>
          <w:szCs w:val="24"/>
        </w:rPr>
        <w:t xml:space="preserve"> as </w:t>
      </w:r>
      <w:r w:rsidR="00F377A4" w:rsidRPr="00EF528E">
        <w:rPr>
          <w:rFonts w:ascii="Times New Roman" w:eastAsia="Times New Roman" w:hAnsi="Times New Roman" w:cs="Times New Roman"/>
          <w:sz w:val="24"/>
          <w:szCs w:val="24"/>
        </w:rPr>
        <w:t xml:space="preserve">students are tasked to </w:t>
      </w:r>
      <w:r w:rsidR="00107609" w:rsidRPr="00EF528E">
        <w:rPr>
          <w:rFonts w:ascii="Times New Roman" w:eastAsia="Times New Roman" w:hAnsi="Times New Roman" w:cs="Times New Roman"/>
          <w:sz w:val="24"/>
          <w:szCs w:val="24"/>
        </w:rPr>
        <w:t xml:space="preserve">listen closely for others’ values before they make claims or find a place of </w:t>
      </w:r>
      <w:r w:rsidR="003045CB" w:rsidRPr="00EF528E">
        <w:rPr>
          <w:rFonts w:ascii="Times New Roman" w:eastAsia="Times New Roman" w:hAnsi="Times New Roman" w:cs="Times New Roman"/>
          <w:sz w:val="24"/>
          <w:szCs w:val="24"/>
        </w:rPr>
        <w:t>negotiation</w:t>
      </w:r>
      <w:r w:rsidR="0082262D" w:rsidRPr="00EF528E">
        <w:rPr>
          <w:rFonts w:ascii="Times New Roman" w:eastAsia="Times New Roman" w:hAnsi="Times New Roman" w:cs="Times New Roman"/>
          <w:sz w:val="24"/>
          <w:szCs w:val="24"/>
        </w:rPr>
        <w:t>. This move requires active engagement in rhetorical listening as it recognizes difference</w:t>
      </w:r>
      <w:r w:rsidR="00107609" w:rsidRPr="00EF528E">
        <w:rPr>
          <w:rFonts w:ascii="Times New Roman" w:eastAsia="Times New Roman" w:hAnsi="Times New Roman" w:cs="Times New Roman"/>
          <w:sz w:val="24"/>
          <w:szCs w:val="24"/>
        </w:rPr>
        <w:t xml:space="preserve">; it </w:t>
      </w:r>
      <w:r w:rsidR="00107609" w:rsidRPr="00EF528E">
        <w:rPr>
          <w:rFonts w:ascii="Times New Roman" w:eastAsia="Times New Roman" w:hAnsi="Times New Roman" w:cs="Times New Roman"/>
          <w:sz w:val="24"/>
          <w:szCs w:val="24"/>
        </w:rPr>
        <w:lastRenderedPageBreak/>
        <w:t xml:space="preserve">also allows those differences to breathe without </w:t>
      </w:r>
      <w:r w:rsidR="00941762" w:rsidRPr="00EF528E">
        <w:rPr>
          <w:rFonts w:ascii="Times New Roman" w:eastAsia="Times New Roman" w:hAnsi="Times New Roman" w:cs="Times New Roman"/>
          <w:sz w:val="24"/>
          <w:szCs w:val="24"/>
        </w:rPr>
        <w:t>requiring</w:t>
      </w:r>
      <w:r w:rsidR="00107609" w:rsidRPr="00EF528E">
        <w:rPr>
          <w:rFonts w:ascii="Times New Roman" w:eastAsia="Times New Roman" w:hAnsi="Times New Roman" w:cs="Times New Roman"/>
          <w:sz w:val="24"/>
          <w:szCs w:val="24"/>
        </w:rPr>
        <w:t xml:space="preserve"> students to take the stance of the opposition.  </w:t>
      </w:r>
    </w:p>
    <w:p w14:paraId="25BCD2EB" w14:textId="71A4960C" w:rsidR="0051408C" w:rsidRPr="00EF528E" w:rsidRDefault="0051408C"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 xml:space="preserve">Perhaps the most arduous, but also most important, point of departure for a curriculum that offers a radical change to antiquated modes of rhetoric that privilege the white, Western, masculinist perspective is the belief that effective rhetoric is a rhetoric that persuades—one that convinces another to come to the opposite side. In a bold opener, Sally Gearhart begins her essay with the declaration, “My indictment of our discipline of rhetoric springs from my belief that any intent to persuade is an act of violence” (195). She goes on to suggest that persuasion itself is not unethical or intrusive, but the </w:t>
      </w:r>
      <w:r w:rsidRPr="00EF528E">
        <w:rPr>
          <w:rFonts w:ascii="Times New Roman" w:hAnsi="Times New Roman" w:cs="Times New Roman"/>
          <w:i/>
          <w:sz w:val="24"/>
          <w:szCs w:val="24"/>
        </w:rPr>
        <w:t>intent</w:t>
      </w:r>
      <w:r w:rsidRPr="00EF528E">
        <w:rPr>
          <w:rFonts w:ascii="Times New Roman" w:hAnsi="Times New Roman" w:cs="Times New Roman"/>
          <w:sz w:val="24"/>
          <w:szCs w:val="24"/>
        </w:rPr>
        <w:t xml:space="preserve"> to persuade is. According to Gearhart, change of opinion can occur without violence if both sides are willing and ready to</w:t>
      </w:r>
      <w:r w:rsidR="00941762" w:rsidRPr="00EF528E">
        <w:rPr>
          <w:rFonts w:ascii="Times New Roman" w:hAnsi="Times New Roman" w:cs="Times New Roman"/>
          <w:sz w:val="24"/>
          <w:szCs w:val="24"/>
        </w:rPr>
        <w:t xml:space="preserve"> entertain an alternative point of </w:t>
      </w:r>
      <w:r w:rsidRPr="00EF528E">
        <w:rPr>
          <w:rFonts w:ascii="Times New Roman" w:hAnsi="Times New Roman" w:cs="Times New Roman"/>
          <w:sz w:val="24"/>
          <w:szCs w:val="24"/>
        </w:rPr>
        <w:t>view. As Stenberg points out, however, this line of reasoning tends to gloss over power differentials that are at play in the act of persuasion.</w:t>
      </w:r>
      <w:r w:rsidR="004314B3" w:rsidRPr="00EF528E">
        <w:rPr>
          <w:rFonts w:ascii="Times New Roman" w:hAnsi="Times New Roman" w:cs="Times New Roman"/>
          <w:sz w:val="24"/>
          <w:szCs w:val="24"/>
        </w:rPr>
        <w:t xml:space="preserve"> Jarratt also criticizes Gearheart’s “Womanization of Rhetoric” for its failure to recognize “the power of institutions to reproduce ideology” (“Feminism and Composition” 108). B</w:t>
      </w:r>
      <w:r w:rsidR="00941762" w:rsidRPr="00EF528E">
        <w:rPr>
          <w:rFonts w:ascii="Times New Roman" w:hAnsi="Times New Roman" w:cs="Times New Roman"/>
          <w:sz w:val="24"/>
          <w:szCs w:val="24"/>
        </w:rPr>
        <w:t>oth Stenberg and Jarratt find Gearhart’s blind spot, that of</w:t>
      </w:r>
      <w:r w:rsidR="004314B3" w:rsidRPr="00EF528E">
        <w:rPr>
          <w:rFonts w:ascii="Times New Roman" w:hAnsi="Times New Roman" w:cs="Times New Roman"/>
          <w:sz w:val="24"/>
          <w:szCs w:val="24"/>
        </w:rPr>
        <w:t xml:space="preserve"> power dynamics</w:t>
      </w:r>
      <w:r w:rsidR="00941762" w:rsidRPr="00EF528E">
        <w:rPr>
          <w:rFonts w:ascii="Times New Roman" w:hAnsi="Times New Roman" w:cs="Times New Roman"/>
          <w:sz w:val="24"/>
          <w:szCs w:val="24"/>
        </w:rPr>
        <w:t>,</w:t>
      </w:r>
      <w:r w:rsidR="004314B3" w:rsidRPr="00EF528E">
        <w:rPr>
          <w:rFonts w:ascii="Times New Roman" w:hAnsi="Times New Roman" w:cs="Times New Roman"/>
          <w:sz w:val="24"/>
          <w:szCs w:val="24"/>
        </w:rPr>
        <w:t xml:space="preserve"> problematic. </w:t>
      </w:r>
      <w:r w:rsidRPr="00EF528E">
        <w:rPr>
          <w:rFonts w:ascii="Times New Roman" w:hAnsi="Times New Roman" w:cs="Times New Roman"/>
          <w:sz w:val="24"/>
          <w:szCs w:val="24"/>
        </w:rPr>
        <w:t xml:space="preserve"> I would add to that critique that </w:t>
      </w:r>
      <w:r w:rsidR="009F6195" w:rsidRPr="00EF528E">
        <w:rPr>
          <w:rFonts w:ascii="Times New Roman" w:hAnsi="Times New Roman" w:cs="Times New Roman"/>
          <w:sz w:val="24"/>
          <w:szCs w:val="24"/>
        </w:rPr>
        <w:t>even</w:t>
      </w:r>
      <w:r w:rsidRPr="00EF528E">
        <w:rPr>
          <w:rFonts w:ascii="Times New Roman" w:hAnsi="Times New Roman" w:cs="Times New Roman"/>
          <w:sz w:val="24"/>
          <w:szCs w:val="24"/>
        </w:rPr>
        <w:t xml:space="preserve"> as Gearhart imagines a reciprocal rhetorical exchange, chang</w:t>
      </w:r>
      <w:r w:rsidR="009F6195" w:rsidRPr="00EF528E">
        <w:rPr>
          <w:rFonts w:ascii="Times New Roman" w:hAnsi="Times New Roman" w:cs="Times New Roman"/>
          <w:sz w:val="24"/>
          <w:szCs w:val="24"/>
        </w:rPr>
        <w:t>ing the other</w:t>
      </w:r>
      <w:r w:rsidR="008E62CC" w:rsidRPr="00EF528E">
        <w:rPr>
          <w:rFonts w:ascii="Times New Roman" w:hAnsi="Times New Roman" w:cs="Times New Roman"/>
          <w:sz w:val="24"/>
          <w:szCs w:val="24"/>
        </w:rPr>
        <w:t xml:space="preserve"> </w:t>
      </w:r>
      <w:r w:rsidR="009F6195" w:rsidRPr="00EF528E">
        <w:rPr>
          <w:rFonts w:ascii="Times New Roman" w:hAnsi="Times New Roman" w:cs="Times New Roman"/>
          <w:sz w:val="24"/>
          <w:szCs w:val="24"/>
        </w:rPr>
        <w:t>is</w:t>
      </w:r>
      <w:r w:rsidR="008E62CC" w:rsidRPr="00EF528E">
        <w:rPr>
          <w:rFonts w:ascii="Times New Roman" w:hAnsi="Times New Roman" w:cs="Times New Roman"/>
          <w:sz w:val="24"/>
          <w:szCs w:val="24"/>
        </w:rPr>
        <w:t xml:space="preserve"> still </w:t>
      </w:r>
      <w:r w:rsidR="00974C28" w:rsidRPr="00EF528E">
        <w:rPr>
          <w:rFonts w:ascii="Times New Roman" w:hAnsi="Times New Roman" w:cs="Times New Roman"/>
          <w:sz w:val="24"/>
          <w:szCs w:val="24"/>
        </w:rPr>
        <w:t>at the heart of the interaction</w:t>
      </w:r>
      <w:r w:rsidRPr="00EF528E">
        <w:rPr>
          <w:rFonts w:ascii="Times New Roman" w:hAnsi="Times New Roman" w:cs="Times New Roman"/>
          <w:sz w:val="24"/>
          <w:szCs w:val="24"/>
        </w:rPr>
        <w:t xml:space="preserve">. </w:t>
      </w:r>
      <w:r w:rsidR="00106F1B" w:rsidRPr="00EF528E">
        <w:rPr>
          <w:rFonts w:ascii="Times New Roman" w:hAnsi="Times New Roman" w:cs="Times New Roman"/>
          <w:sz w:val="24"/>
          <w:szCs w:val="24"/>
        </w:rPr>
        <w:t>For Gearhart</w:t>
      </w:r>
      <w:r w:rsidRPr="00EF528E">
        <w:rPr>
          <w:rFonts w:ascii="Times New Roman" w:hAnsi="Times New Roman" w:cs="Times New Roman"/>
          <w:sz w:val="24"/>
          <w:szCs w:val="24"/>
        </w:rPr>
        <w:t xml:space="preserve">, difference acts as an obstacle to be overcome rather than an asset that may actually bring value to the exchange. </w:t>
      </w:r>
      <w:r w:rsidR="004314B3" w:rsidRPr="00EF528E">
        <w:rPr>
          <w:rFonts w:ascii="Times New Roman" w:hAnsi="Times New Roman" w:cs="Times New Roman"/>
          <w:sz w:val="24"/>
          <w:szCs w:val="24"/>
        </w:rPr>
        <w:t>The third assignment seeks a corrective to this emphasis on glossing over difference, which ignores power’s effect on any exchange, as</w:t>
      </w:r>
      <w:r w:rsidR="002E1D66" w:rsidRPr="00EF528E">
        <w:rPr>
          <w:rFonts w:ascii="Times New Roman" w:hAnsi="Times New Roman" w:cs="Times New Roman"/>
          <w:sz w:val="24"/>
          <w:szCs w:val="24"/>
        </w:rPr>
        <w:t xml:space="preserve"> students</w:t>
      </w:r>
      <w:r w:rsidR="009F6195" w:rsidRPr="00EF528E">
        <w:rPr>
          <w:rFonts w:ascii="Times New Roman" w:hAnsi="Times New Roman" w:cs="Times New Roman"/>
          <w:sz w:val="24"/>
          <w:szCs w:val="24"/>
        </w:rPr>
        <w:t xml:space="preserve"> listen </w:t>
      </w:r>
      <w:r w:rsidR="00941762" w:rsidRPr="00EF528E">
        <w:rPr>
          <w:rFonts w:ascii="Times New Roman" w:hAnsi="Times New Roman" w:cs="Times New Roman"/>
          <w:sz w:val="24"/>
          <w:szCs w:val="24"/>
        </w:rPr>
        <w:t xml:space="preserve">to a conflicting point of </w:t>
      </w:r>
      <w:r w:rsidR="004D5C87" w:rsidRPr="00EF528E">
        <w:rPr>
          <w:rFonts w:ascii="Times New Roman" w:hAnsi="Times New Roman" w:cs="Times New Roman"/>
          <w:sz w:val="24"/>
          <w:szCs w:val="24"/>
        </w:rPr>
        <w:t xml:space="preserve">view </w:t>
      </w:r>
      <w:r w:rsidR="009F6195" w:rsidRPr="00EF528E">
        <w:rPr>
          <w:rFonts w:ascii="Times New Roman" w:hAnsi="Times New Roman" w:cs="Times New Roman"/>
          <w:sz w:val="24"/>
          <w:szCs w:val="24"/>
        </w:rPr>
        <w:t xml:space="preserve">without feeling pressured to bridge difference necessarily, or </w:t>
      </w:r>
      <w:r w:rsidR="009F6195" w:rsidRPr="00EF528E">
        <w:rPr>
          <w:rFonts w:ascii="Times New Roman" w:hAnsi="Times New Roman" w:cs="Times New Roman"/>
          <w:sz w:val="24"/>
          <w:szCs w:val="24"/>
        </w:rPr>
        <w:lastRenderedPageBreak/>
        <w:t xml:space="preserve">to persuade in the traditional sense of the word. </w:t>
      </w:r>
      <w:r w:rsidR="004314B3" w:rsidRPr="00EF528E">
        <w:rPr>
          <w:rFonts w:ascii="Times New Roman" w:hAnsi="Times New Roman" w:cs="Times New Roman"/>
          <w:sz w:val="24"/>
          <w:szCs w:val="24"/>
        </w:rPr>
        <w:t xml:space="preserve">The writing tasks </w:t>
      </w:r>
      <w:r w:rsidR="00974C28" w:rsidRPr="00EF528E">
        <w:rPr>
          <w:rFonts w:ascii="Times New Roman" w:hAnsi="Times New Roman" w:cs="Times New Roman"/>
          <w:sz w:val="24"/>
          <w:szCs w:val="24"/>
        </w:rPr>
        <w:t>demonstrate that we can listen to others</w:t>
      </w:r>
      <w:r w:rsidR="004314B3" w:rsidRPr="00EF528E">
        <w:rPr>
          <w:rFonts w:ascii="Times New Roman" w:hAnsi="Times New Roman" w:cs="Times New Roman"/>
          <w:sz w:val="24"/>
          <w:szCs w:val="24"/>
        </w:rPr>
        <w:t xml:space="preserve"> </w:t>
      </w:r>
      <w:r w:rsidR="00974C28" w:rsidRPr="00EF528E">
        <w:rPr>
          <w:rFonts w:ascii="Times New Roman" w:hAnsi="Times New Roman" w:cs="Times New Roman"/>
          <w:sz w:val="24"/>
          <w:szCs w:val="24"/>
        </w:rPr>
        <w:t xml:space="preserve">without </w:t>
      </w:r>
      <w:r w:rsidR="004314B3" w:rsidRPr="00EF528E">
        <w:rPr>
          <w:rFonts w:ascii="Times New Roman" w:hAnsi="Times New Roman" w:cs="Times New Roman"/>
          <w:sz w:val="24"/>
          <w:szCs w:val="24"/>
        </w:rPr>
        <w:t>being persuaded or persuading</w:t>
      </w:r>
      <w:r w:rsidR="00974C28" w:rsidRPr="00EF528E">
        <w:rPr>
          <w:rFonts w:ascii="Times New Roman" w:hAnsi="Times New Roman" w:cs="Times New Roman"/>
          <w:sz w:val="24"/>
          <w:szCs w:val="24"/>
        </w:rPr>
        <w:t xml:space="preserve">. </w:t>
      </w:r>
    </w:p>
    <w:p w14:paraId="19AD5618" w14:textId="163DD726" w:rsidR="00910EA2" w:rsidRPr="00EF528E" w:rsidRDefault="0051408C" w:rsidP="00A202DC">
      <w:pPr>
        <w:spacing w:after="0" w:line="480" w:lineRule="auto"/>
        <w:ind w:firstLine="720"/>
        <w:rPr>
          <w:rFonts w:ascii="Times New Roman" w:eastAsia="Times New Roman" w:hAnsi="Times New Roman" w:cs="Times New Roman"/>
          <w:sz w:val="24"/>
          <w:szCs w:val="24"/>
        </w:rPr>
      </w:pPr>
      <w:r w:rsidRPr="00EF528E">
        <w:rPr>
          <w:rFonts w:ascii="Times New Roman" w:hAnsi="Times New Roman" w:cs="Times New Roman"/>
          <w:sz w:val="24"/>
          <w:szCs w:val="24"/>
        </w:rPr>
        <w:t xml:space="preserve"> </w:t>
      </w:r>
      <w:r w:rsidR="004D5C87" w:rsidRPr="00EF528E">
        <w:rPr>
          <w:rFonts w:ascii="Times New Roman" w:hAnsi="Times New Roman" w:cs="Times New Roman"/>
          <w:sz w:val="24"/>
          <w:szCs w:val="24"/>
        </w:rPr>
        <w:t>In her work, Ratcliffe</w:t>
      </w:r>
      <w:r w:rsidRPr="00EF528E">
        <w:rPr>
          <w:rFonts w:ascii="Times New Roman" w:hAnsi="Times New Roman" w:cs="Times New Roman"/>
          <w:sz w:val="24"/>
          <w:szCs w:val="24"/>
        </w:rPr>
        <w:t xml:space="preserve"> </w:t>
      </w:r>
      <w:r w:rsidR="00910EA2" w:rsidRPr="00EF528E">
        <w:rPr>
          <w:rFonts w:ascii="Times New Roman" w:hAnsi="Times New Roman" w:cs="Times New Roman"/>
          <w:sz w:val="24"/>
          <w:szCs w:val="24"/>
        </w:rPr>
        <w:t>stresses</w:t>
      </w:r>
      <w:r w:rsidRPr="00EF528E">
        <w:rPr>
          <w:rFonts w:ascii="Times New Roman" w:hAnsi="Times New Roman" w:cs="Times New Roman"/>
          <w:sz w:val="24"/>
          <w:szCs w:val="24"/>
        </w:rPr>
        <w:t xml:space="preserve"> recognition of Other rather than </w:t>
      </w:r>
      <w:r w:rsidR="00910EA2" w:rsidRPr="00EF528E">
        <w:rPr>
          <w:rFonts w:ascii="Times New Roman" w:hAnsi="Times New Roman" w:cs="Times New Roman"/>
          <w:sz w:val="24"/>
          <w:szCs w:val="24"/>
        </w:rPr>
        <w:t>the need to bring</w:t>
      </w:r>
      <w:r w:rsidRPr="00EF528E">
        <w:rPr>
          <w:rFonts w:ascii="Times New Roman" w:hAnsi="Times New Roman" w:cs="Times New Roman"/>
          <w:sz w:val="24"/>
          <w:szCs w:val="24"/>
        </w:rPr>
        <w:t xml:space="preserve"> the Other into the self, thus erasing difference at the cost of finding overlap. </w:t>
      </w:r>
      <w:r w:rsidR="00106F1B" w:rsidRPr="00EF528E">
        <w:rPr>
          <w:rFonts w:ascii="Times New Roman" w:hAnsi="Times New Roman" w:cs="Times New Roman"/>
          <w:sz w:val="24"/>
          <w:szCs w:val="24"/>
        </w:rPr>
        <w:t>Citing Burke specifically, s</w:t>
      </w:r>
      <w:r w:rsidRPr="00EF528E">
        <w:rPr>
          <w:rFonts w:ascii="Times New Roman" w:hAnsi="Times New Roman" w:cs="Times New Roman"/>
          <w:sz w:val="24"/>
          <w:szCs w:val="24"/>
        </w:rPr>
        <w:t xml:space="preserve">he explains that often </w:t>
      </w:r>
      <w:r w:rsidR="00106F1B" w:rsidRPr="00EF528E">
        <w:rPr>
          <w:rFonts w:ascii="Times New Roman" w:hAnsi="Times New Roman" w:cs="Times New Roman"/>
          <w:sz w:val="24"/>
          <w:szCs w:val="24"/>
        </w:rPr>
        <w:t>traditional brands of rhetoric</w:t>
      </w:r>
      <w:r w:rsidRPr="00EF528E">
        <w:rPr>
          <w:rFonts w:ascii="Times New Roman" w:hAnsi="Times New Roman" w:cs="Times New Roman"/>
          <w:sz w:val="24"/>
          <w:szCs w:val="24"/>
        </w:rPr>
        <w:t xml:space="preserve"> require identification, not to understand the Other and their subject position, but </w:t>
      </w:r>
      <w:r w:rsidR="00910EA2" w:rsidRPr="00EF528E">
        <w:rPr>
          <w:rFonts w:ascii="Times New Roman" w:hAnsi="Times New Roman" w:cs="Times New Roman"/>
          <w:sz w:val="24"/>
          <w:szCs w:val="24"/>
        </w:rPr>
        <w:t>to</w:t>
      </w:r>
      <w:r w:rsidRPr="00EF528E">
        <w:rPr>
          <w:rFonts w:ascii="Times New Roman" w:hAnsi="Times New Roman" w:cs="Times New Roman"/>
          <w:sz w:val="24"/>
          <w:szCs w:val="24"/>
        </w:rPr>
        <w:t xml:space="preserve"> speak the other’s language </w:t>
      </w:r>
      <w:r w:rsidR="004D5C87" w:rsidRPr="00EF528E">
        <w:rPr>
          <w:rFonts w:ascii="Times New Roman" w:hAnsi="Times New Roman" w:cs="Times New Roman"/>
          <w:sz w:val="24"/>
          <w:szCs w:val="24"/>
        </w:rPr>
        <w:t>to</w:t>
      </w:r>
      <w:r w:rsidRPr="00EF528E">
        <w:rPr>
          <w:rFonts w:ascii="Times New Roman" w:hAnsi="Times New Roman" w:cs="Times New Roman"/>
          <w:sz w:val="24"/>
          <w:szCs w:val="24"/>
        </w:rPr>
        <w:t xml:space="preserve"> convince.</w:t>
      </w:r>
      <w:r w:rsidR="004D5C87" w:rsidRPr="00EF528E">
        <w:rPr>
          <w:rStyle w:val="EndnoteReference"/>
          <w:rFonts w:ascii="Times New Roman" w:hAnsi="Times New Roman" w:cs="Times New Roman"/>
          <w:sz w:val="24"/>
          <w:szCs w:val="24"/>
        </w:rPr>
        <w:endnoteReference w:id="7"/>
      </w:r>
      <w:r w:rsidRPr="00EF528E">
        <w:rPr>
          <w:rFonts w:ascii="Times New Roman" w:hAnsi="Times New Roman" w:cs="Times New Roman"/>
          <w:sz w:val="24"/>
          <w:szCs w:val="24"/>
        </w:rPr>
        <w:t xml:space="preserve"> Rhetorical moves, in this case, are enacted for the sake of persuasion, of winning over the other side by speaking </w:t>
      </w:r>
      <w:r w:rsidR="00106F1B" w:rsidRPr="00EF528E">
        <w:rPr>
          <w:rFonts w:ascii="Times New Roman" w:hAnsi="Times New Roman" w:cs="Times New Roman"/>
          <w:sz w:val="24"/>
          <w:szCs w:val="24"/>
        </w:rPr>
        <w:t>in their</w:t>
      </w:r>
      <w:r w:rsidRPr="00EF528E">
        <w:rPr>
          <w:rFonts w:ascii="Times New Roman" w:hAnsi="Times New Roman" w:cs="Times New Roman"/>
          <w:sz w:val="24"/>
          <w:szCs w:val="24"/>
        </w:rPr>
        <w:t xml:space="preserve"> tongue. </w:t>
      </w:r>
      <w:r w:rsidR="00974C28" w:rsidRPr="00EF528E">
        <w:rPr>
          <w:rFonts w:ascii="Times New Roman" w:hAnsi="Times New Roman" w:cs="Times New Roman"/>
          <w:sz w:val="24"/>
          <w:szCs w:val="24"/>
        </w:rPr>
        <w:t>Rather than teaching our students “to see the available means of persuasion” (Aristotle 1355b)</w:t>
      </w:r>
      <w:r w:rsidR="00C55442" w:rsidRPr="00EF528E">
        <w:rPr>
          <w:rFonts w:ascii="Times New Roman" w:hAnsi="Times New Roman" w:cs="Times New Roman"/>
          <w:sz w:val="24"/>
          <w:szCs w:val="24"/>
        </w:rPr>
        <w:t>, or to consider persuasion as an end</w:t>
      </w:r>
      <w:r w:rsidR="00974C28" w:rsidRPr="00EF528E">
        <w:rPr>
          <w:rFonts w:ascii="Times New Roman" w:hAnsi="Times New Roman" w:cs="Times New Roman"/>
          <w:sz w:val="24"/>
          <w:szCs w:val="24"/>
        </w:rPr>
        <w:t xml:space="preserve"> goal of research and writing, </w:t>
      </w:r>
      <w:r w:rsidR="00941762" w:rsidRPr="00EF528E">
        <w:rPr>
          <w:rFonts w:ascii="Times New Roman" w:hAnsi="Times New Roman" w:cs="Times New Roman"/>
          <w:sz w:val="24"/>
          <w:szCs w:val="24"/>
        </w:rPr>
        <w:t xml:space="preserve">I worked </w:t>
      </w:r>
      <w:r w:rsidR="006161F3" w:rsidRPr="00EF528E">
        <w:rPr>
          <w:rFonts w:ascii="Times New Roman" w:hAnsi="Times New Roman" w:cs="Times New Roman"/>
          <w:sz w:val="24"/>
          <w:szCs w:val="24"/>
        </w:rPr>
        <w:t>to</w:t>
      </w:r>
      <w:r w:rsidR="00974C28" w:rsidRPr="00EF528E">
        <w:rPr>
          <w:rFonts w:ascii="Times New Roman" w:hAnsi="Times New Roman" w:cs="Times New Roman"/>
          <w:sz w:val="24"/>
          <w:szCs w:val="24"/>
        </w:rPr>
        <w:t xml:space="preserve"> move away </w:t>
      </w:r>
      <w:r w:rsidRPr="00EF528E">
        <w:rPr>
          <w:rFonts w:ascii="Times New Roman" w:hAnsi="Times New Roman" w:cs="Times New Roman"/>
          <w:sz w:val="24"/>
          <w:szCs w:val="24"/>
        </w:rPr>
        <w:t>from the narrow understanding of rhetoric as an act that always requires o</w:t>
      </w:r>
      <w:r w:rsidR="00106F1B" w:rsidRPr="00EF528E">
        <w:rPr>
          <w:rFonts w:ascii="Times New Roman" w:hAnsi="Times New Roman" w:cs="Times New Roman"/>
          <w:sz w:val="24"/>
          <w:szCs w:val="24"/>
        </w:rPr>
        <w:t>ne party to accept another</w:t>
      </w:r>
      <w:r w:rsidRPr="00EF528E">
        <w:rPr>
          <w:rFonts w:ascii="Times New Roman" w:hAnsi="Times New Roman" w:cs="Times New Roman"/>
          <w:sz w:val="24"/>
          <w:szCs w:val="24"/>
        </w:rPr>
        <w:t xml:space="preserve">’s argument. </w:t>
      </w:r>
      <w:r w:rsidR="006161F3" w:rsidRPr="00EF528E">
        <w:rPr>
          <w:rFonts w:ascii="Times New Roman" w:hAnsi="Times New Roman" w:cs="Times New Roman"/>
          <w:sz w:val="24"/>
          <w:szCs w:val="24"/>
        </w:rPr>
        <w:t xml:space="preserve">Instead, </w:t>
      </w:r>
      <w:r w:rsidR="00941762" w:rsidRPr="00EF528E">
        <w:rPr>
          <w:rFonts w:ascii="Times New Roman" w:hAnsi="Times New Roman" w:cs="Times New Roman"/>
          <w:sz w:val="24"/>
          <w:szCs w:val="24"/>
        </w:rPr>
        <w:t>I</w:t>
      </w:r>
      <w:r w:rsidR="006161F3" w:rsidRPr="00EF528E">
        <w:rPr>
          <w:rFonts w:ascii="Times New Roman" w:hAnsi="Times New Roman" w:cs="Times New Roman"/>
          <w:sz w:val="24"/>
          <w:szCs w:val="24"/>
        </w:rPr>
        <w:t xml:space="preserve"> wanted to </w:t>
      </w:r>
      <w:r w:rsidRPr="00EF528E">
        <w:rPr>
          <w:rFonts w:ascii="Times New Roman" w:hAnsi="Times New Roman" w:cs="Times New Roman"/>
          <w:sz w:val="24"/>
          <w:szCs w:val="24"/>
        </w:rPr>
        <w:t xml:space="preserve">privilege </w:t>
      </w:r>
      <w:r w:rsidR="006161F3" w:rsidRPr="00EF528E">
        <w:rPr>
          <w:rFonts w:ascii="Times New Roman" w:hAnsi="Times New Roman" w:cs="Times New Roman"/>
          <w:sz w:val="24"/>
          <w:szCs w:val="24"/>
        </w:rPr>
        <w:t>listening</w:t>
      </w:r>
      <w:r w:rsidRPr="00EF528E">
        <w:rPr>
          <w:rFonts w:ascii="Times New Roman" w:hAnsi="Times New Roman" w:cs="Times New Roman"/>
          <w:sz w:val="24"/>
          <w:szCs w:val="24"/>
        </w:rPr>
        <w:t xml:space="preserve"> </w:t>
      </w:r>
      <w:r w:rsidR="006161F3" w:rsidRPr="00EF528E">
        <w:rPr>
          <w:rFonts w:ascii="Times New Roman" w:hAnsi="Times New Roman" w:cs="Times New Roman"/>
          <w:sz w:val="24"/>
          <w:szCs w:val="24"/>
        </w:rPr>
        <w:t xml:space="preserve">and to use feminist methods that </w:t>
      </w:r>
      <w:r w:rsidRPr="00EF528E">
        <w:rPr>
          <w:rFonts w:ascii="Times New Roman" w:hAnsi="Times New Roman" w:cs="Times New Roman"/>
          <w:sz w:val="24"/>
          <w:szCs w:val="24"/>
        </w:rPr>
        <w:t>demo</w:t>
      </w:r>
      <w:r w:rsidR="00941762" w:rsidRPr="00EF528E">
        <w:rPr>
          <w:rFonts w:ascii="Times New Roman" w:hAnsi="Times New Roman" w:cs="Times New Roman"/>
          <w:sz w:val="24"/>
          <w:szCs w:val="24"/>
        </w:rPr>
        <w:t xml:space="preserve">nstrate the way multiple points of </w:t>
      </w:r>
      <w:r w:rsidRPr="00EF528E">
        <w:rPr>
          <w:rFonts w:ascii="Times New Roman" w:hAnsi="Times New Roman" w:cs="Times New Roman"/>
          <w:sz w:val="24"/>
          <w:szCs w:val="24"/>
        </w:rPr>
        <w:t>view may coexist</w:t>
      </w:r>
      <w:r w:rsidR="006161F3" w:rsidRPr="00EF528E">
        <w:rPr>
          <w:rFonts w:ascii="Times New Roman" w:hAnsi="Times New Roman" w:cs="Times New Roman"/>
          <w:sz w:val="24"/>
          <w:szCs w:val="24"/>
        </w:rPr>
        <w:t>, resisting a course</w:t>
      </w:r>
      <w:r w:rsidRPr="00EF528E">
        <w:rPr>
          <w:rFonts w:ascii="Times New Roman" w:hAnsi="Times New Roman" w:cs="Times New Roman"/>
          <w:sz w:val="24"/>
          <w:szCs w:val="24"/>
        </w:rPr>
        <w:t xml:space="preserve"> that focus</w:t>
      </w:r>
      <w:r w:rsidR="006161F3" w:rsidRPr="00EF528E">
        <w:rPr>
          <w:rFonts w:ascii="Times New Roman" w:hAnsi="Times New Roman" w:cs="Times New Roman"/>
          <w:sz w:val="24"/>
          <w:szCs w:val="24"/>
        </w:rPr>
        <w:t>es</w:t>
      </w:r>
      <w:r w:rsidRPr="00EF528E">
        <w:rPr>
          <w:rFonts w:ascii="Times New Roman" w:hAnsi="Times New Roman" w:cs="Times New Roman"/>
          <w:sz w:val="24"/>
          <w:szCs w:val="24"/>
        </w:rPr>
        <w:t xml:space="preserve"> on</w:t>
      </w:r>
      <w:r w:rsidR="00633078" w:rsidRPr="00EF528E">
        <w:rPr>
          <w:rFonts w:ascii="Times New Roman" w:hAnsi="Times New Roman" w:cs="Times New Roman"/>
          <w:sz w:val="24"/>
          <w:szCs w:val="24"/>
        </w:rPr>
        <w:t>ly on</w:t>
      </w:r>
      <w:r w:rsidRPr="00EF528E">
        <w:rPr>
          <w:rFonts w:ascii="Times New Roman" w:hAnsi="Times New Roman" w:cs="Times New Roman"/>
          <w:sz w:val="24"/>
          <w:szCs w:val="24"/>
        </w:rPr>
        <w:t xml:space="preserve"> </w:t>
      </w:r>
      <w:r w:rsidR="00910EA2" w:rsidRPr="00EF528E">
        <w:rPr>
          <w:rFonts w:ascii="Times New Roman" w:hAnsi="Times New Roman" w:cs="Times New Roman"/>
          <w:sz w:val="24"/>
          <w:szCs w:val="24"/>
        </w:rPr>
        <w:t xml:space="preserve">agonistic </w:t>
      </w:r>
      <w:r w:rsidRPr="00EF528E">
        <w:rPr>
          <w:rFonts w:ascii="Times New Roman" w:hAnsi="Times New Roman" w:cs="Times New Roman"/>
          <w:sz w:val="24"/>
          <w:szCs w:val="24"/>
        </w:rPr>
        <w:t>argument and persuasion.</w:t>
      </w:r>
      <w:r w:rsidR="00BB4905" w:rsidRPr="00EF528E">
        <w:rPr>
          <w:rFonts w:ascii="Times New Roman" w:hAnsi="Times New Roman" w:cs="Times New Roman"/>
          <w:sz w:val="24"/>
          <w:szCs w:val="24"/>
        </w:rPr>
        <w:t xml:space="preserve"> </w:t>
      </w:r>
      <w:r w:rsidR="00910EA2" w:rsidRPr="00EF528E">
        <w:rPr>
          <w:rFonts w:ascii="Times New Roman" w:hAnsi="Times New Roman" w:cs="Times New Roman"/>
          <w:sz w:val="24"/>
          <w:szCs w:val="24"/>
        </w:rPr>
        <w:t>Fixing</w:t>
      </w:r>
      <w:r w:rsidRPr="00EF528E">
        <w:rPr>
          <w:rFonts w:ascii="Times New Roman" w:hAnsi="Times New Roman" w:cs="Times New Roman"/>
          <w:sz w:val="24"/>
          <w:szCs w:val="24"/>
        </w:rPr>
        <w:t xml:space="preserve"> listening as a rhetorical act and as a viable entry into writing, the unit </w:t>
      </w:r>
      <w:r w:rsidR="008D5071">
        <w:rPr>
          <w:rFonts w:ascii="Times New Roman" w:hAnsi="Times New Roman" w:cs="Times New Roman"/>
          <w:sz w:val="24"/>
          <w:szCs w:val="24"/>
        </w:rPr>
        <w:t>three</w:t>
      </w:r>
      <w:r w:rsidRPr="00EF528E">
        <w:rPr>
          <w:rFonts w:ascii="Times New Roman" w:hAnsi="Times New Roman" w:cs="Times New Roman"/>
          <w:sz w:val="24"/>
          <w:szCs w:val="24"/>
        </w:rPr>
        <w:t xml:space="preserve"> assignment </w:t>
      </w:r>
      <w:r w:rsidR="006161F3" w:rsidRPr="00EF528E">
        <w:rPr>
          <w:rFonts w:ascii="Times New Roman" w:hAnsi="Times New Roman" w:cs="Times New Roman"/>
          <w:sz w:val="24"/>
          <w:szCs w:val="24"/>
        </w:rPr>
        <w:t>focuses students</w:t>
      </w:r>
      <w:r w:rsidRPr="00EF528E">
        <w:rPr>
          <w:rFonts w:ascii="Times New Roman" w:hAnsi="Times New Roman" w:cs="Times New Roman"/>
          <w:sz w:val="24"/>
          <w:szCs w:val="24"/>
        </w:rPr>
        <w:t xml:space="preserve"> on the invitational instead of the persuasive. </w:t>
      </w:r>
      <w:r w:rsidR="004314B3" w:rsidRPr="00EF528E">
        <w:rPr>
          <w:rFonts w:ascii="Times New Roman" w:eastAsia="Times New Roman" w:hAnsi="Times New Roman" w:cs="Times New Roman"/>
          <w:sz w:val="24"/>
          <w:szCs w:val="24"/>
        </w:rPr>
        <w:t>Rather than finding common ground o</w:t>
      </w:r>
      <w:r w:rsidR="00941762" w:rsidRPr="00EF528E">
        <w:rPr>
          <w:rFonts w:ascii="Times New Roman" w:eastAsia="Times New Roman" w:hAnsi="Times New Roman" w:cs="Times New Roman"/>
          <w:sz w:val="24"/>
          <w:szCs w:val="24"/>
        </w:rPr>
        <w:t xml:space="preserve">r dismantling a differing point of </w:t>
      </w:r>
      <w:r w:rsidR="004314B3" w:rsidRPr="00EF528E">
        <w:rPr>
          <w:rFonts w:ascii="Times New Roman" w:eastAsia="Times New Roman" w:hAnsi="Times New Roman" w:cs="Times New Roman"/>
          <w:sz w:val="24"/>
          <w:szCs w:val="24"/>
        </w:rPr>
        <w:t>view, t</w:t>
      </w:r>
      <w:r w:rsidR="0020731A" w:rsidRPr="00EF528E">
        <w:rPr>
          <w:rFonts w:ascii="Times New Roman" w:eastAsia="Times New Roman" w:hAnsi="Times New Roman" w:cs="Times New Roman"/>
          <w:sz w:val="24"/>
          <w:szCs w:val="24"/>
        </w:rPr>
        <w:t>h</w:t>
      </w:r>
      <w:r w:rsidR="006161F3" w:rsidRPr="00EF528E">
        <w:rPr>
          <w:rFonts w:ascii="Times New Roman" w:eastAsia="Times New Roman" w:hAnsi="Times New Roman" w:cs="Times New Roman"/>
          <w:sz w:val="24"/>
          <w:szCs w:val="24"/>
        </w:rPr>
        <w:t>e</w:t>
      </w:r>
      <w:r w:rsidR="0020731A" w:rsidRPr="00EF528E">
        <w:rPr>
          <w:rFonts w:ascii="Times New Roman" w:eastAsia="Times New Roman" w:hAnsi="Times New Roman" w:cs="Times New Roman"/>
          <w:sz w:val="24"/>
          <w:szCs w:val="24"/>
        </w:rPr>
        <w:t xml:space="preserve"> assignment asks for an exploration of the cultural logics without coercing student writers to find places of sameness. The assignment does not prohibit finding similarities, but it also does not force the act. </w:t>
      </w:r>
    </w:p>
    <w:p w14:paraId="436BB196" w14:textId="5573873A" w:rsidR="00127ABA" w:rsidRPr="00EF528E" w:rsidRDefault="0020731A"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 xml:space="preserve">In tasking students to investigate values with no pre-determined trajectory, the third assignment </w:t>
      </w:r>
      <w:r w:rsidR="00910EA2" w:rsidRPr="00EF528E">
        <w:rPr>
          <w:rFonts w:ascii="Times New Roman" w:eastAsia="Times New Roman" w:hAnsi="Times New Roman" w:cs="Times New Roman"/>
          <w:sz w:val="24"/>
          <w:szCs w:val="24"/>
        </w:rPr>
        <w:t xml:space="preserve">also </w:t>
      </w:r>
      <w:r w:rsidRPr="00EF528E">
        <w:rPr>
          <w:rFonts w:ascii="Times New Roman" w:eastAsia="Times New Roman" w:hAnsi="Times New Roman" w:cs="Times New Roman"/>
          <w:sz w:val="24"/>
          <w:szCs w:val="24"/>
        </w:rPr>
        <w:t>allows students to make identifications and dis</w:t>
      </w:r>
      <w:r w:rsidR="00CA41C5" w:rsidRPr="00EF528E">
        <w:rPr>
          <w:rFonts w:ascii="Times New Roman" w:eastAsia="Times New Roman" w:hAnsi="Times New Roman" w:cs="Times New Roman"/>
          <w:sz w:val="24"/>
          <w:szCs w:val="24"/>
        </w:rPr>
        <w:t>identifications</w:t>
      </w:r>
      <w:r w:rsidRPr="00EF528E">
        <w:rPr>
          <w:rFonts w:ascii="Times New Roman" w:eastAsia="Times New Roman" w:hAnsi="Times New Roman" w:cs="Times New Roman"/>
          <w:sz w:val="24"/>
          <w:szCs w:val="24"/>
        </w:rPr>
        <w:t xml:space="preserve"> in sincere ways</w:t>
      </w:r>
      <w:r w:rsidR="00427984" w:rsidRPr="00EF528E">
        <w:rPr>
          <w:rFonts w:ascii="Times New Roman" w:eastAsia="Times New Roman" w:hAnsi="Times New Roman" w:cs="Times New Roman"/>
          <w:sz w:val="24"/>
          <w:szCs w:val="24"/>
        </w:rPr>
        <w:t xml:space="preserve">. </w:t>
      </w:r>
      <w:r w:rsidR="00127ABA" w:rsidRPr="00EF528E">
        <w:rPr>
          <w:rFonts w:ascii="Times New Roman" w:hAnsi="Times New Roman" w:cs="Times New Roman"/>
          <w:sz w:val="24"/>
          <w:szCs w:val="24"/>
        </w:rPr>
        <w:t xml:space="preserve">Ratcliffe offers new ways to approach identifications that move away from the type of identifications that are made, as Burke suggests, to convince. She </w:t>
      </w:r>
      <w:r w:rsidR="00127ABA" w:rsidRPr="00EF528E">
        <w:rPr>
          <w:rFonts w:ascii="Times New Roman" w:hAnsi="Times New Roman" w:cs="Times New Roman"/>
          <w:sz w:val="24"/>
          <w:szCs w:val="24"/>
        </w:rPr>
        <w:lastRenderedPageBreak/>
        <w:t xml:space="preserve">modifies Burke’s initial argument that identification must precede persuasion to explain that </w:t>
      </w:r>
      <w:r w:rsidR="00106F1B" w:rsidRPr="00EF528E">
        <w:rPr>
          <w:rFonts w:ascii="Times New Roman" w:hAnsi="Times New Roman" w:cs="Times New Roman"/>
          <w:sz w:val="24"/>
          <w:szCs w:val="24"/>
        </w:rPr>
        <w:t>“</w:t>
      </w:r>
      <w:r w:rsidR="00127ABA" w:rsidRPr="00EF528E">
        <w:rPr>
          <w:rFonts w:ascii="Times New Roman" w:hAnsi="Times New Roman" w:cs="Times New Roman"/>
          <w:sz w:val="24"/>
          <w:szCs w:val="24"/>
        </w:rPr>
        <w:t xml:space="preserve">rhetorical listening may precede </w:t>
      </w:r>
      <w:r w:rsidR="00127ABA" w:rsidRPr="00EF528E">
        <w:rPr>
          <w:rFonts w:ascii="Times New Roman" w:hAnsi="Times New Roman" w:cs="Times New Roman"/>
          <w:i/>
          <w:sz w:val="24"/>
          <w:szCs w:val="24"/>
        </w:rPr>
        <w:t>conscious</w:t>
      </w:r>
      <w:r w:rsidR="00127ABA" w:rsidRPr="00EF528E">
        <w:rPr>
          <w:rFonts w:ascii="Times New Roman" w:hAnsi="Times New Roman" w:cs="Times New Roman"/>
          <w:sz w:val="24"/>
          <w:szCs w:val="24"/>
        </w:rPr>
        <w:t xml:space="preserve"> identification” (19). </w:t>
      </w:r>
      <w:r w:rsidR="00941762" w:rsidRPr="00EF528E">
        <w:rPr>
          <w:rFonts w:ascii="Times New Roman" w:hAnsi="Times New Roman" w:cs="Times New Roman"/>
          <w:sz w:val="24"/>
          <w:szCs w:val="24"/>
        </w:rPr>
        <w:t>She</w:t>
      </w:r>
      <w:r w:rsidR="00127ABA" w:rsidRPr="00EF528E">
        <w:rPr>
          <w:rFonts w:ascii="Times New Roman" w:hAnsi="Times New Roman" w:cs="Times New Roman"/>
          <w:sz w:val="24"/>
          <w:szCs w:val="24"/>
        </w:rPr>
        <w:t xml:space="preserve"> goes on to explain the ways that Burke’s initial concept of identification fails to acknowledge coercive forces that may act on the finding of common ground, which would allow for identification to take place (47). Burke’s concept of identification “makes space for personal agency and commonalities, but not difference” (58) and “mystifies unfair ideological power plays” (58). </w:t>
      </w:r>
      <w:r w:rsidR="00910EA2" w:rsidRPr="00EF528E">
        <w:rPr>
          <w:rFonts w:ascii="Times New Roman" w:hAnsi="Times New Roman" w:cs="Times New Roman"/>
          <w:sz w:val="24"/>
          <w:szCs w:val="24"/>
        </w:rPr>
        <w:t xml:space="preserve">Finding sameness is the crux of </w:t>
      </w:r>
      <w:r w:rsidR="00127ABA" w:rsidRPr="00EF528E">
        <w:rPr>
          <w:rFonts w:ascii="Times New Roman" w:hAnsi="Times New Roman" w:cs="Times New Roman"/>
          <w:sz w:val="24"/>
          <w:szCs w:val="24"/>
        </w:rPr>
        <w:t xml:space="preserve">the </w:t>
      </w:r>
      <w:r w:rsidR="006161F3" w:rsidRPr="00EF528E">
        <w:rPr>
          <w:rFonts w:ascii="Times New Roman" w:hAnsi="Times New Roman" w:cs="Times New Roman"/>
          <w:sz w:val="24"/>
          <w:szCs w:val="24"/>
        </w:rPr>
        <w:t xml:space="preserve">Burkean </w:t>
      </w:r>
      <w:r w:rsidR="00127ABA" w:rsidRPr="00EF528E">
        <w:rPr>
          <w:rFonts w:ascii="Times New Roman" w:hAnsi="Times New Roman" w:cs="Times New Roman"/>
          <w:sz w:val="24"/>
          <w:szCs w:val="24"/>
        </w:rPr>
        <w:t>identification process</w:t>
      </w:r>
      <w:r w:rsidR="00910EA2" w:rsidRPr="00EF528E">
        <w:rPr>
          <w:rFonts w:ascii="Times New Roman" w:hAnsi="Times New Roman" w:cs="Times New Roman"/>
          <w:sz w:val="24"/>
          <w:szCs w:val="24"/>
        </w:rPr>
        <w:t>,</w:t>
      </w:r>
      <w:r w:rsidR="00127ABA" w:rsidRPr="00EF528E">
        <w:rPr>
          <w:rFonts w:ascii="Times New Roman" w:hAnsi="Times New Roman" w:cs="Times New Roman"/>
          <w:sz w:val="24"/>
          <w:szCs w:val="24"/>
        </w:rPr>
        <w:t xml:space="preserve"> </w:t>
      </w:r>
      <w:r w:rsidR="006161F3" w:rsidRPr="00EF528E">
        <w:rPr>
          <w:rFonts w:ascii="Times New Roman" w:hAnsi="Times New Roman" w:cs="Times New Roman"/>
          <w:sz w:val="24"/>
          <w:szCs w:val="24"/>
        </w:rPr>
        <w:t>and it ignores what</w:t>
      </w:r>
      <w:r w:rsidR="00127ABA" w:rsidRPr="00EF528E">
        <w:rPr>
          <w:rFonts w:ascii="Times New Roman" w:hAnsi="Times New Roman" w:cs="Times New Roman"/>
          <w:sz w:val="24"/>
          <w:szCs w:val="24"/>
        </w:rPr>
        <w:t xml:space="preserve"> </w:t>
      </w:r>
      <w:r w:rsidR="00CD6D35" w:rsidRPr="00EF528E">
        <w:rPr>
          <w:rFonts w:ascii="Times New Roman" w:hAnsi="Times New Roman" w:cs="Times New Roman"/>
          <w:sz w:val="24"/>
          <w:szCs w:val="24"/>
        </w:rPr>
        <w:t xml:space="preserve">may </w:t>
      </w:r>
      <w:r w:rsidR="006161F3" w:rsidRPr="00EF528E">
        <w:rPr>
          <w:rFonts w:ascii="Times New Roman" w:hAnsi="Times New Roman" w:cs="Times New Roman"/>
          <w:sz w:val="24"/>
          <w:szCs w:val="24"/>
        </w:rPr>
        <w:t xml:space="preserve">be lost in </w:t>
      </w:r>
      <w:r w:rsidR="00C55442" w:rsidRPr="00EF528E">
        <w:rPr>
          <w:rFonts w:ascii="Times New Roman" w:hAnsi="Times New Roman" w:cs="Times New Roman"/>
          <w:sz w:val="24"/>
          <w:szCs w:val="24"/>
        </w:rPr>
        <w:t>the</w:t>
      </w:r>
      <w:r w:rsidR="006161F3" w:rsidRPr="00EF528E">
        <w:rPr>
          <w:rFonts w:ascii="Times New Roman" w:hAnsi="Times New Roman" w:cs="Times New Roman"/>
          <w:sz w:val="24"/>
          <w:szCs w:val="24"/>
        </w:rPr>
        <w:t xml:space="preserve"> exchange, as well and the way power will always tip the scales to</w:t>
      </w:r>
      <w:r w:rsidR="004314B3" w:rsidRPr="00EF528E">
        <w:rPr>
          <w:rFonts w:ascii="Times New Roman" w:hAnsi="Times New Roman" w:cs="Times New Roman"/>
          <w:sz w:val="24"/>
          <w:szCs w:val="24"/>
        </w:rPr>
        <w:t>ward</w:t>
      </w:r>
      <w:r w:rsidR="006161F3" w:rsidRPr="00EF528E">
        <w:rPr>
          <w:rFonts w:ascii="Times New Roman" w:hAnsi="Times New Roman" w:cs="Times New Roman"/>
          <w:sz w:val="24"/>
          <w:szCs w:val="24"/>
        </w:rPr>
        <w:t xml:space="preserve"> one party</w:t>
      </w:r>
      <w:r w:rsidR="00127ABA" w:rsidRPr="00EF528E">
        <w:rPr>
          <w:rFonts w:ascii="Times New Roman" w:hAnsi="Times New Roman" w:cs="Times New Roman"/>
          <w:sz w:val="24"/>
          <w:szCs w:val="24"/>
        </w:rPr>
        <w:t>. In the first-year writing course, an assignment with a</w:t>
      </w:r>
      <w:r w:rsidR="006161F3" w:rsidRPr="00EF528E">
        <w:rPr>
          <w:rFonts w:ascii="Times New Roman" w:hAnsi="Times New Roman" w:cs="Times New Roman"/>
          <w:sz w:val="24"/>
          <w:szCs w:val="24"/>
        </w:rPr>
        <w:t>n emphasis on common ground</w:t>
      </w:r>
      <w:r w:rsidR="00127ABA" w:rsidRPr="00EF528E">
        <w:rPr>
          <w:rFonts w:ascii="Times New Roman" w:hAnsi="Times New Roman" w:cs="Times New Roman"/>
          <w:sz w:val="24"/>
          <w:szCs w:val="24"/>
        </w:rPr>
        <w:t xml:space="preserve"> not only mask</w:t>
      </w:r>
      <w:r w:rsidR="006161F3" w:rsidRPr="00EF528E">
        <w:rPr>
          <w:rFonts w:ascii="Times New Roman" w:hAnsi="Times New Roman" w:cs="Times New Roman"/>
          <w:sz w:val="24"/>
          <w:szCs w:val="24"/>
        </w:rPr>
        <w:t>s</w:t>
      </w:r>
      <w:r w:rsidR="00127ABA" w:rsidRPr="00EF528E">
        <w:rPr>
          <w:rFonts w:ascii="Times New Roman" w:hAnsi="Times New Roman" w:cs="Times New Roman"/>
          <w:sz w:val="24"/>
          <w:szCs w:val="24"/>
        </w:rPr>
        <w:t xml:space="preserve"> “unfair ideological plays”; it also requires students to background difference without considering the way power and biases affect their decisions. Most importantly, writing focused on common ground force</w:t>
      </w:r>
      <w:r w:rsidR="004314B3" w:rsidRPr="00EF528E">
        <w:rPr>
          <w:rFonts w:ascii="Times New Roman" w:hAnsi="Times New Roman" w:cs="Times New Roman"/>
          <w:sz w:val="24"/>
          <w:szCs w:val="24"/>
        </w:rPr>
        <w:t>s</w:t>
      </w:r>
      <w:r w:rsidR="00127ABA" w:rsidRPr="00EF528E">
        <w:rPr>
          <w:rFonts w:ascii="Times New Roman" w:hAnsi="Times New Roman" w:cs="Times New Roman"/>
          <w:sz w:val="24"/>
          <w:szCs w:val="24"/>
        </w:rPr>
        <w:t xml:space="preserve"> identifications where they may not be, which can lead to insincere writing and surface-level analyses from students. </w:t>
      </w:r>
    </w:p>
    <w:p w14:paraId="058D8BD6" w14:textId="648C630A" w:rsidR="007D3219" w:rsidRPr="00EF528E" w:rsidRDefault="00127ABA"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To avoid forcing students to make false identifications, the third assignment is a purposeful rejection of essays such as the Rogerian</w:t>
      </w:r>
      <w:r w:rsidR="00633078" w:rsidRPr="00EF528E">
        <w:rPr>
          <w:rFonts w:ascii="Times New Roman" w:hAnsi="Times New Roman" w:cs="Times New Roman"/>
          <w:sz w:val="24"/>
          <w:szCs w:val="24"/>
        </w:rPr>
        <w:t xml:space="preserve"> argument</w:t>
      </w:r>
      <w:r w:rsidRPr="00EF528E">
        <w:rPr>
          <w:rFonts w:ascii="Times New Roman" w:hAnsi="Times New Roman" w:cs="Times New Roman"/>
          <w:sz w:val="24"/>
          <w:szCs w:val="24"/>
        </w:rPr>
        <w:t xml:space="preserve"> that necessitate </w:t>
      </w:r>
      <w:r w:rsidR="004314B3" w:rsidRPr="00EF528E">
        <w:rPr>
          <w:rFonts w:ascii="Times New Roman" w:hAnsi="Times New Roman" w:cs="Times New Roman"/>
          <w:sz w:val="24"/>
          <w:szCs w:val="24"/>
        </w:rPr>
        <w:t xml:space="preserve">the finding of </w:t>
      </w:r>
      <w:r w:rsidRPr="00EF528E">
        <w:rPr>
          <w:rFonts w:ascii="Times New Roman" w:hAnsi="Times New Roman" w:cs="Times New Roman"/>
          <w:sz w:val="24"/>
          <w:szCs w:val="24"/>
        </w:rPr>
        <w:t>common ground</w:t>
      </w:r>
      <w:r w:rsidR="004314B3" w:rsidRPr="00EF528E">
        <w:rPr>
          <w:rFonts w:ascii="Times New Roman" w:hAnsi="Times New Roman" w:cs="Times New Roman"/>
          <w:sz w:val="24"/>
          <w:szCs w:val="24"/>
        </w:rPr>
        <w:t xml:space="preserve">, which </w:t>
      </w:r>
      <w:r w:rsidRPr="00EF528E">
        <w:rPr>
          <w:rFonts w:ascii="Times New Roman" w:hAnsi="Times New Roman" w:cs="Times New Roman"/>
          <w:sz w:val="24"/>
          <w:szCs w:val="24"/>
        </w:rPr>
        <w:t>may ignore how and why certain aspects of either side are privileged or silenced. Rather, the assignment invites students to evaluate the underlying values</w:t>
      </w:r>
      <w:r w:rsidR="006161F3" w:rsidRPr="00EF528E">
        <w:rPr>
          <w:rFonts w:ascii="Times New Roman" w:hAnsi="Times New Roman" w:cs="Times New Roman"/>
          <w:sz w:val="24"/>
          <w:szCs w:val="24"/>
        </w:rPr>
        <w:t>,</w:t>
      </w:r>
      <w:r w:rsidRPr="00EF528E">
        <w:rPr>
          <w:rFonts w:ascii="Times New Roman" w:hAnsi="Times New Roman" w:cs="Times New Roman"/>
          <w:sz w:val="24"/>
          <w:szCs w:val="24"/>
        </w:rPr>
        <w:t xml:space="preserve"> or cultural logics</w:t>
      </w:r>
      <w:r w:rsidR="006161F3" w:rsidRPr="00EF528E">
        <w:rPr>
          <w:rFonts w:ascii="Times New Roman" w:hAnsi="Times New Roman" w:cs="Times New Roman"/>
          <w:sz w:val="24"/>
          <w:szCs w:val="24"/>
        </w:rPr>
        <w:t>,</w:t>
      </w:r>
      <w:r w:rsidR="00941762" w:rsidRPr="00EF528E">
        <w:rPr>
          <w:rFonts w:ascii="Times New Roman" w:hAnsi="Times New Roman" w:cs="Times New Roman"/>
          <w:sz w:val="24"/>
          <w:szCs w:val="24"/>
        </w:rPr>
        <w:t xml:space="preserve"> of a conflicting point of </w:t>
      </w:r>
      <w:r w:rsidRPr="00EF528E">
        <w:rPr>
          <w:rFonts w:ascii="Times New Roman" w:hAnsi="Times New Roman" w:cs="Times New Roman"/>
          <w:sz w:val="24"/>
          <w:szCs w:val="24"/>
        </w:rPr>
        <w:t xml:space="preserve">view. This emphasis on cultural logics keeps difference intact while respectfully investigating the logical explanations that underpin </w:t>
      </w:r>
      <w:r w:rsidR="004314B3" w:rsidRPr="00EF528E">
        <w:rPr>
          <w:rFonts w:ascii="Times New Roman" w:hAnsi="Times New Roman" w:cs="Times New Roman"/>
          <w:sz w:val="24"/>
          <w:szCs w:val="24"/>
        </w:rPr>
        <w:t xml:space="preserve">diverse </w:t>
      </w:r>
      <w:r w:rsidRPr="00EF528E">
        <w:rPr>
          <w:rFonts w:ascii="Times New Roman" w:hAnsi="Times New Roman" w:cs="Times New Roman"/>
          <w:sz w:val="24"/>
          <w:szCs w:val="24"/>
        </w:rPr>
        <w:t xml:space="preserve">value systems. In terms Ratcliffe discusses by way of Fuss, </w:t>
      </w:r>
      <w:r w:rsidR="00CD6D35" w:rsidRPr="00EF528E">
        <w:rPr>
          <w:rFonts w:ascii="Times New Roman" w:hAnsi="Times New Roman" w:cs="Times New Roman"/>
          <w:sz w:val="24"/>
          <w:szCs w:val="24"/>
        </w:rPr>
        <w:t xml:space="preserve">it </w:t>
      </w:r>
      <w:r w:rsidRPr="00EF528E">
        <w:rPr>
          <w:rFonts w:ascii="Times New Roman" w:hAnsi="Times New Roman" w:cs="Times New Roman"/>
          <w:sz w:val="24"/>
          <w:szCs w:val="24"/>
        </w:rPr>
        <w:t>allow</w:t>
      </w:r>
      <w:r w:rsidR="00CD6D35" w:rsidRPr="00EF528E">
        <w:rPr>
          <w:rFonts w:ascii="Times New Roman" w:hAnsi="Times New Roman" w:cs="Times New Roman"/>
          <w:sz w:val="24"/>
          <w:szCs w:val="24"/>
        </w:rPr>
        <w:t>s</w:t>
      </w:r>
      <w:r w:rsidRPr="00EF528E">
        <w:rPr>
          <w:rFonts w:ascii="Times New Roman" w:hAnsi="Times New Roman" w:cs="Times New Roman"/>
          <w:sz w:val="24"/>
          <w:szCs w:val="24"/>
        </w:rPr>
        <w:t xml:space="preserve"> for students to experience both identification and disidentification (I am both like </w:t>
      </w:r>
      <w:r w:rsidR="006161F3" w:rsidRPr="00EF528E">
        <w:rPr>
          <w:rFonts w:ascii="Times New Roman" w:hAnsi="Times New Roman" w:cs="Times New Roman"/>
          <w:sz w:val="24"/>
          <w:szCs w:val="24"/>
        </w:rPr>
        <w:t>the Other and not like the O</w:t>
      </w:r>
      <w:r w:rsidRPr="00EF528E">
        <w:rPr>
          <w:rFonts w:ascii="Times New Roman" w:hAnsi="Times New Roman" w:cs="Times New Roman"/>
          <w:sz w:val="24"/>
          <w:szCs w:val="24"/>
        </w:rPr>
        <w:t>ther, or I identify by way of non</w:t>
      </w:r>
      <w:r w:rsidR="008D5071">
        <w:rPr>
          <w:rFonts w:ascii="Times New Roman" w:hAnsi="Times New Roman" w:cs="Times New Roman"/>
          <w:sz w:val="24"/>
          <w:szCs w:val="24"/>
        </w:rPr>
        <w:t>-</w:t>
      </w:r>
      <w:r w:rsidRPr="00EF528E">
        <w:rPr>
          <w:rFonts w:ascii="Times New Roman" w:hAnsi="Times New Roman" w:cs="Times New Roman"/>
          <w:sz w:val="24"/>
          <w:szCs w:val="24"/>
        </w:rPr>
        <w:t xml:space="preserve">identification </w:t>
      </w:r>
      <w:r w:rsidRPr="00EF528E">
        <w:rPr>
          <w:rFonts w:ascii="Times New Roman" w:hAnsi="Times New Roman" w:cs="Times New Roman"/>
          <w:sz w:val="24"/>
          <w:szCs w:val="24"/>
        </w:rPr>
        <w:lastRenderedPageBreak/>
        <w:t xml:space="preserve">with external forces), which </w:t>
      </w:r>
      <w:r w:rsidR="00CD6D35" w:rsidRPr="00EF528E">
        <w:rPr>
          <w:rFonts w:ascii="Times New Roman" w:hAnsi="Times New Roman" w:cs="Times New Roman"/>
          <w:sz w:val="24"/>
          <w:szCs w:val="24"/>
        </w:rPr>
        <w:t>creates an environment ripe for</w:t>
      </w:r>
      <w:r w:rsidRPr="00EF528E">
        <w:rPr>
          <w:rFonts w:ascii="Times New Roman" w:hAnsi="Times New Roman" w:cs="Times New Roman"/>
          <w:sz w:val="24"/>
          <w:szCs w:val="24"/>
        </w:rPr>
        <w:t xml:space="preserve"> listen</w:t>
      </w:r>
      <w:r w:rsidR="004314B3" w:rsidRPr="00EF528E">
        <w:rPr>
          <w:rFonts w:ascii="Times New Roman" w:hAnsi="Times New Roman" w:cs="Times New Roman"/>
          <w:sz w:val="24"/>
          <w:szCs w:val="24"/>
        </w:rPr>
        <w:t>ing</w:t>
      </w:r>
      <w:r w:rsidRPr="00EF528E">
        <w:rPr>
          <w:rFonts w:ascii="Times New Roman" w:hAnsi="Times New Roman" w:cs="Times New Roman"/>
          <w:sz w:val="24"/>
          <w:szCs w:val="24"/>
        </w:rPr>
        <w:t xml:space="preserve"> rhetorically for sameness and difference simultaneously (66-67). When a curriculum allows for both identification and disidentification, it may also help make visible our students’ and their subjects’ terministic screens, defined by Ratcliffe as “a belief system or a way of reasoning that is shared within a culture” (Ratcliffe </w:t>
      </w:r>
      <w:r w:rsidR="00831791" w:rsidRPr="00EF528E">
        <w:rPr>
          <w:rFonts w:ascii="Times New Roman" w:hAnsi="Times New Roman" w:cs="Times New Roman"/>
          <w:sz w:val="24"/>
          <w:szCs w:val="24"/>
        </w:rPr>
        <w:t>10</w:t>
      </w:r>
      <w:r w:rsidR="004314B3" w:rsidRPr="00EF528E">
        <w:rPr>
          <w:rFonts w:ascii="Times New Roman" w:hAnsi="Times New Roman" w:cs="Times New Roman"/>
          <w:sz w:val="24"/>
          <w:szCs w:val="24"/>
        </w:rPr>
        <w:t>), or</w:t>
      </w:r>
      <w:r w:rsidRPr="00EF528E">
        <w:rPr>
          <w:rFonts w:ascii="Times New Roman" w:hAnsi="Times New Roman" w:cs="Times New Roman"/>
          <w:sz w:val="24"/>
          <w:szCs w:val="24"/>
        </w:rPr>
        <w:t xml:space="preserve"> our ways of understanding the world. This does not, as Ratcliffe explains, necessitate a “naïve, relativistic empathy”; rather it calls for “an ethical responsibility to argue what we deem fair and just while questioning that which we deem fair and just” (25). Students are not asked to agree with all they find, nor are they asked to change their minds. Instead, they are asked to step back and </w:t>
      </w:r>
      <w:r w:rsidR="004314B3" w:rsidRPr="00EF528E">
        <w:rPr>
          <w:rFonts w:ascii="Times New Roman" w:hAnsi="Times New Roman" w:cs="Times New Roman"/>
          <w:sz w:val="24"/>
          <w:szCs w:val="24"/>
        </w:rPr>
        <w:t>reflect on</w:t>
      </w:r>
      <w:r w:rsidRPr="00EF528E">
        <w:rPr>
          <w:rFonts w:ascii="Times New Roman" w:hAnsi="Times New Roman" w:cs="Times New Roman"/>
          <w:sz w:val="24"/>
          <w:szCs w:val="24"/>
        </w:rPr>
        <w:t xml:space="preserve"> their beliefs </w:t>
      </w:r>
      <w:r w:rsidR="004314B3" w:rsidRPr="00EF528E">
        <w:rPr>
          <w:rFonts w:ascii="Times New Roman" w:hAnsi="Times New Roman" w:cs="Times New Roman"/>
          <w:sz w:val="24"/>
          <w:szCs w:val="24"/>
        </w:rPr>
        <w:t xml:space="preserve">as they place them </w:t>
      </w:r>
      <w:r w:rsidRPr="00EF528E">
        <w:rPr>
          <w:rFonts w:ascii="Times New Roman" w:hAnsi="Times New Roman" w:cs="Times New Roman"/>
          <w:sz w:val="24"/>
          <w:szCs w:val="24"/>
        </w:rPr>
        <w:t>alongside others’, putting pressure</w:t>
      </w:r>
      <w:r w:rsidR="004314B3" w:rsidRPr="00EF528E">
        <w:rPr>
          <w:rFonts w:ascii="Times New Roman" w:hAnsi="Times New Roman" w:cs="Times New Roman"/>
          <w:sz w:val="24"/>
          <w:szCs w:val="24"/>
        </w:rPr>
        <w:t xml:space="preserve"> on both. </w:t>
      </w:r>
    </w:p>
    <w:p w14:paraId="0AE5DF5A" w14:textId="0287D8D1" w:rsidR="0026587F" w:rsidRPr="00EF528E" w:rsidRDefault="00FA5CFC" w:rsidP="00A202DC">
      <w:pPr>
        <w:spacing w:after="0" w:line="480" w:lineRule="auto"/>
        <w:ind w:firstLine="720"/>
        <w:rPr>
          <w:rFonts w:ascii="Times New Roman" w:hAnsi="Times New Roman" w:cs="Times New Roman"/>
          <w:sz w:val="24"/>
          <w:szCs w:val="24"/>
        </w:rPr>
      </w:pPr>
      <w:r w:rsidRPr="00EF528E">
        <w:rPr>
          <w:rFonts w:ascii="Times New Roman" w:eastAsia="Times New Roman" w:hAnsi="Times New Roman" w:cs="Times New Roman"/>
          <w:sz w:val="24"/>
          <w:szCs w:val="24"/>
        </w:rPr>
        <w:t>This assignment also demonstrates to students that, while they may disagree with</w:t>
      </w:r>
      <w:r w:rsidR="00941762" w:rsidRPr="00EF528E">
        <w:rPr>
          <w:rFonts w:ascii="Times New Roman" w:eastAsia="Times New Roman" w:hAnsi="Times New Roman" w:cs="Times New Roman"/>
          <w:sz w:val="24"/>
          <w:szCs w:val="24"/>
        </w:rPr>
        <w:t xml:space="preserve"> a </w:t>
      </w:r>
      <w:r w:rsidR="00496246" w:rsidRPr="00EF528E">
        <w:rPr>
          <w:rFonts w:ascii="Times New Roman" w:eastAsia="Times New Roman" w:hAnsi="Times New Roman" w:cs="Times New Roman"/>
          <w:sz w:val="24"/>
          <w:szCs w:val="24"/>
        </w:rPr>
        <w:t>p</w:t>
      </w:r>
      <w:r w:rsidR="00941762" w:rsidRPr="00EF528E">
        <w:rPr>
          <w:rFonts w:ascii="Times New Roman" w:eastAsia="Times New Roman" w:hAnsi="Times New Roman" w:cs="Times New Roman"/>
          <w:sz w:val="24"/>
          <w:szCs w:val="24"/>
        </w:rPr>
        <w:t xml:space="preserve">oint of </w:t>
      </w:r>
      <w:r w:rsidR="004314B3" w:rsidRPr="00EF528E">
        <w:rPr>
          <w:rFonts w:ascii="Times New Roman" w:eastAsia="Times New Roman" w:hAnsi="Times New Roman" w:cs="Times New Roman"/>
          <w:sz w:val="24"/>
          <w:szCs w:val="24"/>
        </w:rPr>
        <w:t>view, they can</w:t>
      </w:r>
      <w:r w:rsidRPr="00EF528E">
        <w:rPr>
          <w:rFonts w:ascii="Times New Roman" w:eastAsia="Times New Roman" w:hAnsi="Times New Roman" w:cs="Times New Roman"/>
          <w:sz w:val="24"/>
          <w:szCs w:val="24"/>
        </w:rPr>
        <w:t xml:space="preserve"> also find places in which values intersect.</w:t>
      </w:r>
      <w:r w:rsidR="00CD6D35" w:rsidRPr="00EF528E">
        <w:rPr>
          <w:rFonts w:ascii="Times New Roman" w:hAnsi="Times New Roman" w:cs="Times New Roman"/>
          <w:sz w:val="24"/>
          <w:szCs w:val="24"/>
        </w:rPr>
        <w:t xml:space="preserve"> </w:t>
      </w:r>
      <w:r w:rsidR="00427984" w:rsidRPr="00EF528E">
        <w:rPr>
          <w:rFonts w:ascii="Times New Roman" w:eastAsia="Times New Roman" w:hAnsi="Times New Roman" w:cs="Times New Roman"/>
          <w:sz w:val="24"/>
          <w:szCs w:val="24"/>
        </w:rPr>
        <w:t>For example</w:t>
      </w:r>
      <w:r w:rsidR="00C55442" w:rsidRPr="00EF528E">
        <w:rPr>
          <w:rFonts w:ascii="Times New Roman" w:eastAsia="Times New Roman" w:hAnsi="Times New Roman" w:cs="Times New Roman"/>
          <w:sz w:val="24"/>
          <w:szCs w:val="24"/>
        </w:rPr>
        <w:t>, when I recently taught this curriculum,</w:t>
      </w:r>
      <w:r w:rsidR="008960CE" w:rsidRPr="00EF528E">
        <w:rPr>
          <w:rFonts w:ascii="Times New Roman" w:eastAsia="Times New Roman" w:hAnsi="Times New Roman" w:cs="Times New Roman"/>
          <w:sz w:val="24"/>
          <w:szCs w:val="24"/>
        </w:rPr>
        <w:t xml:space="preserve"> </w:t>
      </w:r>
      <w:r w:rsidR="00C55442" w:rsidRPr="00EF528E">
        <w:rPr>
          <w:rFonts w:ascii="Times New Roman" w:eastAsia="Times New Roman" w:hAnsi="Times New Roman" w:cs="Times New Roman"/>
          <w:sz w:val="24"/>
          <w:szCs w:val="24"/>
        </w:rPr>
        <w:t xml:space="preserve">a student </w:t>
      </w:r>
      <w:r w:rsidR="00427984" w:rsidRPr="00EF528E">
        <w:rPr>
          <w:rFonts w:ascii="Times New Roman" w:eastAsia="Times New Roman" w:hAnsi="Times New Roman" w:cs="Times New Roman"/>
          <w:sz w:val="24"/>
          <w:szCs w:val="24"/>
        </w:rPr>
        <w:t>wrote a paper exploring Moms Demand Action literature</w:t>
      </w:r>
      <w:r w:rsidR="008960CE" w:rsidRPr="00EF528E">
        <w:rPr>
          <w:rFonts w:ascii="Times New Roman" w:eastAsia="Times New Roman" w:hAnsi="Times New Roman" w:cs="Times New Roman"/>
          <w:sz w:val="24"/>
          <w:szCs w:val="24"/>
        </w:rPr>
        <w:t xml:space="preserve"> and gun control legislation</w:t>
      </w:r>
      <w:r w:rsidR="00C55442" w:rsidRPr="00EF528E">
        <w:rPr>
          <w:rFonts w:ascii="Times New Roman" w:eastAsia="Times New Roman" w:hAnsi="Times New Roman" w:cs="Times New Roman"/>
          <w:sz w:val="24"/>
          <w:szCs w:val="24"/>
        </w:rPr>
        <w:t xml:space="preserve">. As </w:t>
      </w:r>
      <w:r w:rsidR="00427984" w:rsidRPr="00EF528E">
        <w:rPr>
          <w:rFonts w:ascii="Times New Roman" w:eastAsia="Times New Roman" w:hAnsi="Times New Roman" w:cs="Times New Roman"/>
          <w:sz w:val="24"/>
          <w:szCs w:val="24"/>
        </w:rPr>
        <w:t xml:space="preserve">former military </w:t>
      </w:r>
      <w:r w:rsidR="00C55442" w:rsidRPr="00EF528E">
        <w:rPr>
          <w:rFonts w:ascii="Times New Roman" w:eastAsia="Times New Roman" w:hAnsi="Times New Roman" w:cs="Times New Roman"/>
          <w:sz w:val="24"/>
          <w:szCs w:val="24"/>
        </w:rPr>
        <w:t>a</w:t>
      </w:r>
      <w:r w:rsidR="00427984" w:rsidRPr="00EF528E">
        <w:rPr>
          <w:rFonts w:ascii="Times New Roman" w:eastAsia="Times New Roman" w:hAnsi="Times New Roman" w:cs="Times New Roman"/>
          <w:sz w:val="24"/>
          <w:szCs w:val="24"/>
        </w:rPr>
        <w:t>nd a gun enthusiast, my student had always taken a strong stan</w:t>
      </w:r>
      <w:r w:rsidR="004B5E78" w:rsidRPr="00EF528E">
        <w:rPr>
          <w:rFonts w:ascii="Times New Roman" w:eastAsia="Times New Roman" w:hAnsi="Times New Roman" w:cs="Times New Roman"/>
          <w:sz w:val="24"/>
          <w:szCs w:val="24"/>
        </w:rPr>
        <w:t>ce against gun control. After re</w:t>
      </w:r>
      <w:r w:rsidR="00C55442" w:rsidRPr="00EF528E">
        <w:rPr>
          <w:rFonts w:ascii="Times New Roman" w:eastAsia="Times New Roman" w:hAnsi="Times New Roman" w:cs="Times New Roman"/>
          <w:sz w:val="24"/>
          <w:szCs w:val="24"/>
        </w:rPr>
        <w:t>search</w:t>
      </w:r>
      <w:r w:rsidR="00427984" w:rsidRPr="00EF528E">
        <w:rPr>
          <w:rFonts w:ascii="Times New Roman" w:eastAsia="Times New Roman" w:hAnsi="Times New Roman" w:cs="Times New Roman"/>
          <w:sz w:val="24"/>
          <w:szCs w:val="24"/>
        </w:rPr>
        <w:t xml:space="preserve"> for his paper, however, </w:t>
      </w:r>
      <w:r w:rsidR="00777BE3" w:rsidRPr="00EF528E">
        <w:rPr>
          <w:rFonts w:ascii="Times New Roman" w:eastAsia="Times New Roman" w:hAnsi="Times New Roman" w:cs="Times New Roman"/>
          <w:sz w:val="24"/>
          <w:szCs w:val="24"/>
        </w:rPr>
        <w:t>he</w:t>
      </w:r>
      <w:r w:rsidR="00427984" w:rsidRPr="00EF528E">
        <w:rPr>
          <w:rFonts w:ascii="Times New Roman" w:eastAsia="Times New Roman" w:hAnsi="Times New Roman" w:cs="Times New Roman"/>
          <w:sz w:val="24"/>
          <w:szCs w:val="24"/>
        </w:rPr>
        <w:t xml:space="preserve"> realized that he had intersecting values</w:t>
      </w:r>
      <w:r w:rsidR="00777BE3" w:rsidRPr="00EF528E">
        <w:rPr>
          <w:rFonts w:ascii="Times New Roman" w:eastAsia="Times New Roman" w:hAnsi="Times New Roman" w:cs="Times New Roman"/>
          <w:sz w:val="24"/>
          <w:szCs w:val="24"/>
        </w:rPr>
        <w:t xml:space="preserve"> with the group he was researching</w:t>
      </w:r>
      <w:r w:rsidR="00427984" w:rsidRPr="00EF528E">
        <w:rPr>
          <w:rFonts w:ascii="Times New Roman" w:eastAsia="Times New Roman" w:hAnsi="Times New Roman" w:cs="Times New Roman"/>
          <w:sz w:val="24"/>
          <w:szCs w:val="24"/>
        </w:rPr>
        <w:t xml:space="preserve">—public safety. He also realized that he held many goals in common with Moms Demand Action, one of which included keeping guns out of the hands of </w:t>
      </w:r>
      <w:r w:rsidR="00777BE3" w:rsidRPr="00EF528E">
        <w:rPr>
          <w:rFonts w:ascii="Times New Roman" w:eastAsia="Times New Roman" w:hAnsi="Times New Roman" w:cs="Times New Roman"/>
          <w:sz w:val="24"/>
          <w:szCs w:val="24"/>
        </w:rPr>
        <w:t xml:space="preserve">violent </w:t>
      </w:r>
      <w:r w:rsidR="00C55442" w:rsidRPr="00EF528E">
        <w:rPr>
          <w:rFonts w:ascii="Times New Roman" w:eastAsia="Times New Roman" w:hAnsi="Times New Roman" w:cs="Times New Roman"/>
          <w:sz w:val="24"/>
          <w:szCs w:val="24"/>
        </w:rPr>
        <w:t>felon</w:t>
      </w:r>
      <w:r w:rsidR="00427984" w:rsidRPr="00EF528E">
        <w:rPr>
          <w:rFonts w:ascii="Times New Roman" w:eastAsia="Times New Roman" w:hAnsi="Times New Roman" w:cs="Times New Roman"/>
          <w:sz w:val="24"/>
          <w:szCs w:val="24"/>
        </w:rPr>
        <w:t xml:space="preserve">s. He still disagreed with </w:t>
      </w:r>
      <w:r w:rsidR="00496246" w:rsidRPr="00EF528E">
        <w:rPr>
          <w:rFonts w:ascii="Times New Roman" w:eastAsia="Times New Roman" w:hAnsi="Times New Roman" w:cs="Times New Roman"/>
          <w:sz w:val="24"/>
          <w:szCs w:val="24"/>
        </w:rPr>
        <w:t>some</w:t>
      </w:r>
      <w:r w:rsidR="008960CE" w:rsidRPr="00EF528E">
        <w:rPr>
          <w:rFonts w:ascii="Times New Roman" w:eastAsia="Times New Roman" w:hAnsi="Times New Roman" w:cs="Times New Roman"/>
          <w:sz w:val="24"/>
          <w:szCs w:val="24"/>
        </w:rPr>
        <w:t xml:space="preserve"> of their approaches</w:t>
      </w:r>
      <w:r w:rsidR="00427984" w:rsidRPr="00EF528E">
        <w:rPr>
          <w:rFonts w:ascii="Times New Roman" w:eastAsia="Times New Roman" w:hAnsi="Times New Roman" w:cs="Times New Roman"/>
          <w:sz w:val="24"/>
          <w:szCs w:val="24"/>
        </w:rPr>
        <w:t xml:space="preserve"> to </w:t>
      </w:r>
      <w:r w:rsidR="008960CE" w:rsidRPr="00EF528E">
        <w:rPr>
          <w:rFonts w:ascii="Times New Roman" w:eastAsia="Times New Roman" w:hAnsi="Times New Roman" w:cs="Times New Roman"/>
          <w:sz w:val="24"/>
          <w:szCs w:val="24"/>
        </w:rPr>
        <w:t>en</w:t>
      </w:r>
      <w:r w:rsidR="00427984" w:rsidRPr="00EF528E">
        <w:rPr>
          <w:rFonts w:ascii="Times New Roman" w:eastAsia="Times New Roman" w:hAnsi="Times New Roman" w:cs="Times New Roman"/>
          <w:sz w:val="24"/>
          <w:szCs w:val="24"/>
        </w:rPr>
        <w:t xml:space="preserve">sure public safety, such as prohibiting semi-automatic rifle sales and creating gun-free zones, but he made conscious identifications with </w:t>
      </w:r>
      <w:r w:rsidR="00C55442" w:rsidRPr="00EF528E">
        <w:rPr>
          <w:rFonts w:ascii="Times New Roman" w:eastAsia="Times New Roman" w:hAnsi="Times New Roman" w:cs="Times New Roman"/>
          <w:sz w:val="24"/>
          <w:szCs w:val="24"/>
        </w:rPr>
        <w:t>the</w:t>
      </w:r>
      <w:r w:rsidR="00427984" w:rsidRPr="00EF528E">
        <w:rPr>
          <w:rFonts w:ascii="Times New Roman" w:eastAsia="Times New Roman" w:hAnsi="Times New Roman" w:cs="Times New Roman"/>
          <w:sz w:val="24"/>
          <w:szCs w:val="24"/>
        </w:rPr>
        <w:t xml:space="preserve"> group before he moved into disidenitifcation, and he recognized both</w:t>
      </w:r>
      <w:r w:rsidR="0020731A" w:rsidRPr="00EF528E">
        <w:rPr>
          <w:rFonts w:ascii="Times New Roman" w:eastAsia="Times New Roman" w:hAnsi="Times New Roman" w:cs="Times New Roman"/>
          <w:sz w:val="24"/>
          <w:szCs w:val="24"/>
        </w:rPr>
        <w:t>.</w:t>
      </w:r>
      <w:r w:rsidR="008960CE" w:rsidRPr="00EF528E">
        <w:rPr>
          <w:rStyle w:val="EndnoteReference"/>
          <w:rFonts w:ascii="Times New Roman" w:eastAsia="Times New Roman" w:hAnsi="Times New Roman" w:cs="Times New Roman"/>
          <w:sz w:val="24"/>
          <w:szCs w:val="24"/>
        </w:rPr>
        <w:endnoteReference w:id="8"/>
      </w:r>
      <w:r w:rsidR="0020731A" w:rsidRPr="00EF528E">
        <w:rPr>
          <w:rFonts w:ascii="Times New Roman" w:eastAsia="Times New Roman" w:hAnsi="Times New Roman" w:cs="Times New Roman"/>
          <w:sz w:val="24"/>
          <w:szCs w:val="24"/>
        </w:rPr>
        <w:t xml:space="preserve"> </w:t>
      </w:r>
      <w:r w:rsidR="00427984" w:rsidRPr="00EF528E">
        <w:rPr>
          <w:rFonts w:ascii="Times New Roman" w:eastAsia="Times New Roman" w:hAnsi="Times New Roman" w:cs="Times New Roman"/>
          <w:sz w:val="24"/>
          <w:szCs w:val="24"/>
        </w:rPr>
        <w:t xml:space="preserve">He also recognized that he could not make </w:t>
      </w:r>
      <w:r w:rsidR="00427984" w:rsidRPr="00EF528E">
        <w:rPr>
          <w:rFonts w:ascii="Times New Roman" w:eastAsia="Times New Roman" w:hAnsi="Times New Roman" w:cs="Times New Roman"/>
          <w:sz w:val="24"/>
          <w:szCs w:val="24"/>
        </w:rPr>
        <w:lastRenderedPageBreak/>
        <w:t xml:space="preserve">a sweeping assumption that members of all gun control groups simply want to “take our guns.” </w:t>
      </w:r>
      <w:r w:rsidR="004314B3" w:rsidRPr="00EF528E">
        <w:rPr>
          <w:rFonts w:ascii="Times New Roman" w:hAnsi="Times New Roman" w:cs="Times New Roman"/>
          <w:sz w:val="24"/>
          <w:szCs w:val="24"/>
        </w:rPr>
        <w:t xml:space="preserve">Without realizing it, my student was listening metonymically, or coming to an understanding that a person may be associated with a group without being a representative of that entire group. In this instance, he assumed that all gun control stances carried the belief guns should be illegal. When he </w:t>
      </w:r>
      <w:r w:rsidR="0026587F" w:rsidRPr="00EF528E">
        <w:rPr>
          <w:rFonts w:ascii="Times New Roman" w:hAnsi="Times New Roman" w:cs="Times New Roman"/>
          <w:sz w:val="24"/>
          <w:szCs w:val="24"/>
        </w:rPr>
        <w:t>stopped to</w:t>
      </w:r>
      <w:r w:rsidR="004314B3" w:rsidRPr="00EF528E">
        <w:rPr>
          <w:rFonts w:ascii="Times New Roman" w:hAnsi="Times New Roman" w:cs="Times New Roman"/>
          <w:sz w:val="24"/>
          <w:szCs w:val="24"/>
        </w:rPr>
        <w:t xml:space="preserve"> listen carefully, he found that wasn’t the case most of the time, although for some it may be. </w:t>
      </w:r>
      <w:r w:rsidR="002038CB" w:rsidRPr="00EF528E">
        <w:rPr>
          <w:rFonts w:ascii="Times New Roman" w:eastAsia="Times New Roman" w:hAnsi="Times New Roman" w:cs="Times New Roman"/>
          <w:sz w:val="24"/>
          <w:szCs w:val="24"/>
        </w:rPr>
        <w:t>His third essay acknowledged the cultural logics of a group he believed he had little to nothing in common with before he began researching his paper</w:t>
      </w:r>
      <w:r w:rsidR="00496246" w:rsidRPr="00EF528E">
        <w:rPr>
          <w:rFonts w:ascii="Times New Roman" w:eastAsia="Times New Roman" w:hAnsi="Times New Roman" w:cs="Times New Roman"/>
          <w:sz w:val="24"/>
          <w:szCs w:val="24"/>
        </w:rPr>
        <w:t>. By the end of the unit, he</w:t>
      </w:r>
      <w:r w:rsidR="002038CB" w:rsidRPr="00EF528E">
        <w:rPr>
          <w:rFonts w:ascii="Times New Roman" w:eastAsia="Times New Roman" w:hAnsi="Times New Roman" w:cs="Times New Roman"/>
          <w:sz w:val="24"/>
          <w:szCs w:val="24"/>
        </w:rPr>
        <w:t xml:space="preserve"> found that he did share some of the same values, and he appreciated those similarities, but he ultimately felt the same about the topic of gun c</w:t>
      </w:r>
      <w:r w:rsidR="005F2A3D" w:rsidRPr="00EF528E">
        <w:rPr>
          <w:rFonts w:ascii="Times New Roman" w:eastAsia="Times New Roman" w:hAnsi="Times New Roman" w:cs="Times New Roman"/>
          <w:sz w:val="24"/>
          <w:szCs w:val="24"/>
        </w:rPr>
        <w:t xml:space="preserve">ontrol. What changed in the process of researching and writing was how he viewed the other side. He </w:t>
      </w:r>
      <w:r w:rsidR="0026587F" w:rsidRPr="00EF528E">
        <w:rPr>
          <w:rFonts w:ascii="Times New Roman" w:eastAsia="Times New Roman" w:hAnsi="Times New Roman" w:cs="Times New Roman"/>
          <w:sz w:val="24"/>
          <w:szCs w:val="24"/>
        </w:rPr>
        <w:t xml:space="preserve">could understand their points of </w:t>
      </w:r>
      <w:r w:rsidR="005F2A3D" w:rsidRPr="00EF528E">
        <w:rPr>
          <w:rFonts w:ascii="Times New Roman" w:eastAsia="Times New Roman" w:hAnsi="Times New Roman" w:cs="Times New Roman"/>
          <w:sz w:val="24"/>
          <w:szCs w:val="24"/>
        </w:rPr>
        <w:t xml:space="preserve">view without accepting them fully, which is the goal of the assignment. </w:t>
      </w:r>
      <w:r w:rsidR="000B665A" w:rsidRPr="00EF528E">
        <w:rPr>
          <w:rFonts w:ascii="Times New Roman" w:eastAsia="Times New Roman" w:hAnsi="Times New Roman" w:cs="Times New Roman"/>
          <w:sz w:val="24"/>
          <w:szCs w:val="24"/>
        </w:rPr>
        <w:br/>
      </w:r>
      <w:r w:rsidR="000B665A" w:rsidRPr="00EF528E">
        <w:rPr>
          <w:rFonts w:ascii="Times New Roman" w:eastAsia="Times New Roman" w:hAnsi="Times New Roman" w:cs="Times New Roman"/>
          <w:sz w:val="24"/>
          <w:szCs w:val="24"/>
        </w:rPr>
        <w:tab/>
      </w:r>
      <w:r w:rsidR="00831791" w:rsidRPr="00EF528E">
        <w:rPr>
          <w:rFonts w:ascii="Times New Roman" w:hAnsi="Times New Roman" w:cs="Times New Roman"/>
          <w:sz w:val="24"/>
          <w:szCs w:val="24"/>
        </w:rPr>
        <w:t xml:space="preserve">This assignment is one that demonstrates the way multiple truths, even ones that may contradict one another in some ways, may exist simultaneously. </w:t>
      </w:r>
      <w:r w:rsidR="0026587F" w:rsidRPr="00EF528E">
        <w:rPr>
          <w:rFonts w:ascii="Times New Roman" w:hAnsi="Times New Roman" w:cs="Times New Roman"/>
          <w:sz w:val="24"/>
          <w:szCs w:val="24"/>
        </w:rPr>
        <w:t>Although not specifically framed as a feminist practice, Peter Elbow’s work on the believing game</w:t>
      </w:r>
      <w:r w:rsidR="0026587F" w:rsidRPr="00EF528E">
        <w:rPr>
          <w:rFonts w:ascii="Times New Roman" w:hAnsi="Times New Roman" w:cs="Times New Roman"/>
          <w:iCs/>
          <w:sz w:val="24"/>
          <w:szCs w:val="24"/>
        </w:rPr>
        <w:t xml:space="preserve"> helps to demonstrate the ways in which traditional academic approaches have created an environment of skepticism and antagonism rather than one of openness and understanding that can entertain the possibility of multiple small “t” truths. Elbow notes that “</w:t>
      </w:r>
      <w:r w:rsidR="0026587F" w:rsidRPr="00EF528E">
        <w:rPr>
          <w:rFonts w:ascii="Times New Roman" w:hAnsi="Times New Roman" w:cs="Times New Roman"/>
          <w:sz w:val="24"/>
          <w:szCs w:val="24"/>
        </w:rPr>
        <w:t>in listening, you've got to hold up in the air count</w:t>
      </w:r>
      <w:r w:rsidR="003C3939" w:rsidRPr="00EF528E">
        <w:rPr>
          <w:rFonts w:ascii="Times New Roman" w:hAnsi="Times New Roman" w:cs="Times New Roman"/>
          <w:sz w:val="24"/>
          <w:szCs w:val="24"/>
        </w:rPr>
        <w:t>less possible meanings of parts—an</w:t>
      </w:r>
      <w:r w:rsidR="0026587F" w:rsidRPr="00EF528E">
        <w:rPr>
          <w:rFonts w:ascii="Times New Roman" w:hAnsi="Times New Roman" w:cs="Times New Roman"/>
          <w:sz w:val="24"/>
          <w:szCs w:val="24"/>
        </w:rPr>
        <w:t>d even meanings of the whole</w:t>
      </w:r>
      <w:r w:rsidR="003C3939" w:rsidRPr="00EF528E">
        <w:rPr>
          <w:rFonts w:ascii="Times New Roman" w:hAnsi="Times New Roman" w:cs="Times New Roman"/>
          <w:sz w:val="24"/>
          <w:szCs w:val="24"/>
        </w:rPr>
        <w:t>—a</w:t>
      </w:r>
      <w:r w:rsidR="0026587F" w:rsidRPr="00EF528E">
        <w:rPr>
          <w:rFonts w:ascii="Times New Roman" w:hAnsi="Times New Roman" w:cs="Times New Roman"/>
          <w:sz w:val="24"/>
          <w:szCs w:val="24"/>
        </w:rPr>
        <w:t xml:space="preserve">nd then find the whole that makes the </w:t>
      </w:r>
      <w:r w:rsidR="0026587F" w:rsidRPr="00EF528E">
        <w:rPr>
          <w:rFonts w:ascii="Times New Roman" w:hAnsi="Times New Roman" w:cs="Times New Roman"/>
          <w:bCs/>
          <w:sz w:val="24"/>
          <w:szCs w:val="24"/>
        </w:rPr>
        <w:t>most sense</w:t>
      </w:r>
      <w:r w:rsidR="0026587F" w:rsidRPr="00EF528E">
        <w:rPr>
          <w:rFonts w:ascii="Times New Roman" w:hAnsi="Times New Roman" w:cs="Times New Roman"/>
          <w:sz w:val="24"/>
          <w:szCs w:val="24"/>
        </w:rPr>
        <w:t xml:space="preserve">” (167). In other words, the goal is to listen for places of truth, and to allow for possible truths to co-exist without cancelling one another out.  </w:t>
      </w:r>
      <w:r w:rsidR="008E5A1C" w:rsidRPr="00EF528E">
        <w:rPr>
          <w:rFonts w:ascii="Times New Roman" w:hAnsi="Times New Roman" w:cs="Times New Roman"/>
          <w:sz w:val="24"/>
          <w:szCs w:val="24"/>
        </w:rPr>
        <w:t xml:space="preserve">In assignments that resist the urge to move to a solution or to put aside difference </w:t>
      </w:r>
      <w:r w:rsidR="0026587F" w:rsidRPr="00EF528E">
        <w:rPr>
          <w:rFonts w:ascii="Times New Roman" w:hAnsi="Times New Roman" w:cs="Times New Roman"/>
          <w:sz w:val="24"/>
          <w:szCs w:val="24"/>
        </w:rPr>
        <w:t>to</w:t>
      </w:r>
      <w:r w:rsidR="008E5A1C" w:rsidRPr="00EF528E">
        <w:rPr>
          <w:rFonts w:ascii="Times New Roman" w:hAnsi="Times New Roman" w:cs="Times New Roman"/>
          <w:sz w:val="24"/>
          <w:szCs w:val="24"/>
        </w:rPr>
        <w:t xml:space="preserve"> find common ground, students are </w:t>
      </w:r>
      <w:r w:rsidR="008E5A1C" w:rsidRPr="00EF528E">
        <w:rPr>
          <w:rFonts w:ascii="Times New Roman" w:hAnsi="Times New Roman" w:cs="Times New Roman"/>
          <w:sz w:val="24"/>
          <w:szCs w:val="24"/>
        </w:rPr>
        <w:lastRenderedPageBreak/>
        <w:t>invited to listen for truths and contradictions inherent within all belief systems. This kind of listening permits identifications and disidenitifcations at the same time, as students work through the wa</w:t>
      </w:r>
      <w:r w:rsidR="0026587F" w:rsidRPr="00EF528E">
        <w:rPr>
          <w:rFonts w:ascii="Times New Roman" w:hAnsi="Times New Roman" w:cs="Times New Roman"/>
          <w:sz w:val="24"/>
          <w:szCs w:val="24"/>
        </w:rPr>
        <w:t xml:space="preserve">ys disparate points of </w:t>
      </w:r>
      <w:r w:rsidR="008E5A1C" w:rsidRPr="00EF528E">
        <w:rPr>
          <w:rFonts w:ascii="Times New Roman" w:hAnsi="Times New Roman" w:cs="Times New Roman"/>
          <w:sz w:val="24"/>
          <w:szCs w:val="24"/>
        </w:rPr>
        <w:t xml:space="preserve">view intersect and diverge. Assignments that allow students to find both sameness and difference help them better articulate their own positions and the positions of others because </w:t>
      </w:r>
      <w:r w:rsidR="0026587F" w:rsidRPr="00EF528E">
        <w:rPr>
          <w:rFonts w:ascii="Times New Roman" w:hAnsi="Times New Roman" w:cs="Times New Roman"/>
          <w:sz w:val="24"/>
          <w:szCs w:val="24"/>
        </w:rPr>
        <w:t>the analyses</w:t>
      </w:r>
      <w:r w:rsidR="008E5A1C" w:rsidRPr="00EF528E">
        <w:rPr>
          <w:rFonts w:ascii="Times New Roman" w:hAnsi="Times New Roman" w:cs="Times New Roman"/>
          <w:sz w:val="24"/>
          <w:szCs w:val="24"/>
        </w:rPr>
        <w:t xml:space="preserve"> indirectly account</w:t>
      </w:r>
      <w:r w:rsidR="0026587F" w:rsidRPr="00EF528E">
        <w:rPr>
          <w:rFonts w:ascii="Times New Roman" w:hAnsi="Times New Roman" w:cs="Times New Roman"/>
          <w:sz w:val="24"/>
          <w:szCs w:val="24"/>
        </w:rPr>
        <w:t xml:space="preserve"> for </w:t>
      </w:r>
      <w:r w:rsidR="008E5A1C" w:rsidRPr="00EF528E">
        <w:rPr>
          <w:rFonts w:ascii="Times New Roman" w:hAnsi="Times New Roman" w:cs="Times New Roman"/>
          <w:sz w:val="24"/>
          <w:szCs w:val="24"/>
        </w:rPr>
        <w:t>the fluidity of positionalities by acknowledging agree</w:t>
      </w:r>
      <w:r w:rsidR="0026587F" w:rsidRPr="00EF528E">
        <w:rPr>
          <w:rFonts w:ascii="Times New Roman" w:hAnsi="Times New Roman" w:cs="Times New Roman"/>
          <w:sz w:val="24"/>
          <w:szCs w:val="24"/>
        </w:rPr>
        <w:t>ment</w:t>
      </w:r>
      <w:r w:rsidR="008E5A1C" w:rsidRPr="00EF528E">
        <w:rPr>
          <w:rFonts w:ascii="Times New Roman" w:hAnsi="Times New Roman" w:cs="Times New Roman"/>
          <w:sz w:val="24"/>
          <w:szCs w:val="24"/>
        </w:rPr>
        <w:t xml:space="preserve"> and </w:t>
      </w:r>
      <w:r w:rsidR="0026587F" w:rsidRPr="00EF528E">
        <w:rPr>
          <w:rFonts w:ascii="Times New Roman" w:hAnsi="Times New Roman" w:cs="Times New Roman"/>
          <w:sz w:val="24"/>
          <w:szCs w:val="24"/>
        </w:rPr>
        <w:t>disagreement may occur</w:t>
      </w:r>
      <w:r w:rsidR="008E5A1C" w:rsidRPr="00EF528E">
        <w:rPr>
          <w:rFonts w:ascii="Times New Roman" w:hAnsi="Times New Roman" w:cs="Times New Roman"/>
          <w:sz w:val="24"/>
          <w:szCs w:val="24"/>
        </w:rPr>
        <w:t xml:space="preserve"> simultaneously. They also set the stage for </w:t>
      </w:r>
      <w:r w:rsidR="0026587F" w:rsidRPr="00EF528E">
        <w:rPr>
          <w:rFonts w:ascii="Times New Roman" w:hAnsi="Times New Roman" w:cs="Times New Roman"/>
          <w:sz w:val="24"/>
          <w:szCs w:val="24"/>
        </w:rPr>
        <w:t>a more comprehensive understanding</w:t>
      </w:r>
      <w:r w:rsidR="002350FD">
        <w:rPr>
          <w:rFonts w:ascii="Times New Roman" w:hAnsi="Times New Roman" w:cs="Times New Roman"/>
          <w:sz w:val="24"/>
          <w:szCs w:val="24"/>
        </w:rPr>
        <w:t xml:space="preserve"> of o</w:t>
      </w:r>
      <w:r w:rsidR="008E5A1C" w:rsidRPr="00EF528E">
        <w:rPr>
          <w:rFonts w:ascii="Times New Roman" w:hAnsi="Times New Roman" w:cs="Times New Roman"/>
          <w:sz w:val="24"/>
          <w:szCs w:val="24"/>
        </w:rPr>
        <w:t>ther</w:t>
      </w:r>
      <w:r w:rsidR="002350FD">
        <w:rPr>
          <w:rFonts w:ascii="Times New Roman" w:hAnsi="Times New Roman" w:cs="Times New Roman"/>
          <w:sz w:val="24"/>
          <w:szCs w:val="24"/>
        </w:rPr>
        <w:t>s</w:t>
      </w:r>
      <w:r w:rsidR="008E5A1C" w:rsidRPr="00EF528E">
        <w:rPr>
          <w:rFonts w:ascii="Times New Roman" w:hAnsi="Times New Roman" w:cs="Times New Roman"/>
          <w:sz w:val="24"/>
          <w:szCs w:val="24"/>
        </w:rPr>
        <w:t xml:space="preserve"> so that when negotiations are the task at hand, </w:t>
      </w:r>
      <w:r w:rsidR="0026587F" w:rsidRPr="00EF528E">
        <w:rPr>
          <w:rFonts w:ascii="Times New Roman" w:hAnsi="Times New Roman" w:cs="Times New Roman"/>
          <w:sz w:val="24"/>
          <w:szCs w:val="24"/>
        </w:rPr>
        <w:t>which is the case for our students when they enter English 1213, they</w:t>
      </w:r>
      <w:r w:rsidR="008E5A1C" w:rsidRPr="00EF528E">
        <w:rPr>
          <w:rFonts w:ascii="Times New Roman" w:hAnsi="Times New Roman" w:cs="Times New Roman"/>
          <w:sz w:val="24"/>
          <w:szCs w:val="24"/>
        </w:rPr>
        <w:t xml:space="preserve"> are better prepared to enter into </w:t>
      </w:r>
      <w:r w:rsidR="0026587F" w:rsidRPr="00EF528E">
        <w:rPr>
          <w:rFonts w:ascii="Times New Roman" w:hAnsi="Times New Roman" w:cs="Times New Roman"/>
          <w:sz w:val="24"/>
          <w:szCs w:val="24"/>
        </w:rPr>
        <w:t>a compromise</w:t>
      </w:r>
      <w:r w:rsidR="008E5A1C" w:rsidRPr="00EF528E">
        <w:rPr>
          <w:rFonts w:ascii="Times New Roman" w:hAnsi="Times New Roman" w:cs="Times New Roman"/>
          <w:sz w:val="24"/>
          <w:szCs w:val="24"/>
        </w:rPr>
        <w:t xml:space="preserve"> with an ear that listens for unfair power plays</w:t>
      </w:r>
      <w:r w:rsidR="0026587F" w:rsidRPr="00EF528E">
        <w:rPr>
          <w:rFonts w:ascii="Times New Roman" w:hAnsi="Times New Roman" w:cs="Times New Roman"/>
          <w:sz w:val="24"/>
          <w:szCs w:val="24"/>
        </w:rPr>
        <w:t xml:space="preserve"> that</w:t>
      </w:r>
      <w:r w:rsidR="008E5A1C" w:rsidRPr="00EF528E">
        <w:rPr>
          <w:rFonts w:ascii="Times New Roman" w:hAnsi="Times New Roman" w:cs="Times New Roman"/>
          <w:sz w:val="24"/>
          <w:szCs w:val="24"/>
        </w:rPr>
        <w:t xml:space="preserve"> may advantage them or others.  </w:t>
      </w:r>
    </w:p>
    <w:p w14:paraId="694B5266" w14:textId="5829AA4A" w:rsidR="0004670C" w:rsidRPr="00EF528E" w:rsidRDefault="00831791"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This kind of listening i</w:t>
      </w:r>
      <w:r w:rsidR="003C3939" w:rsidRPr="00EF528E">
        <w:rPr>
          <w:rFonts w:ascii="Times New Roman" w:hAnsi="Times New Roman" w:cs="Times New Roman"/>
          <w:sz w:val="24"/>
          <w:szCs w:val="24"/>
        </w:rPr>
        <w:t>s</w:t>
      </w:r>
      <w:r w:rsidRPr="00EF528E">
        <w:rPr>
          <w:rFonts w:ascii="Times New Roman" w:hAnsi="Times New Roman" w:cs="Times New Roman"/>
          <w:sz w:val="24"/>
          <w:szCs w:val="24"/>
        </w:rPr>
        <w:t xml:space="preserve"> no easy chore</w:t>
      </w:r>
      <w:r w:rsidR="0072683D" w:rsidRPr="00EF528E">
        <w:rPr>
          <w:rFonts w:ascii="Times New Roman" w:hAnsi="Times New Roman" w:cs="Times New Roman"/>
          <w:sz w:val="24"/>
          <w:szCs w:val="24"/>
        </w:rPr>
        <w:t>, a fact that</w:t>
      </w:r>
      <w:r w:rsidRPr="00EF528E">
        <w:rPr>
          <w:rFonts w:ascii="Times New Roman" w:hAnsi="Times New Roman" w:cs="Times New Roman"/>
          <w:sz w:val="24"/>
          <w:szCs w:val="24"/>
        </w:rPr>
        <w:t xml:space="preserve"> became clear to my class as we toiled to pin down what it means to practice rhetorically listening as we wrote. </w:t>
      </w:r>
      <w:r w:rsidR="0004670C" w:rsidRPr="00EF528E">
        <w:rPr>
          <w:rFonts w:ascii="Times New Roman" w:hAnsi="Times New Roman" w:cs="Times New Roman"/>
          <w:sz w:val="24"/>
          <w:szCs w:val="24"/>
        </w:rPr>
        <w:t>This assignment’s goal, as tough as it may be, is to create</w:t>
      </w:r>
      <w:r w:rsidR="000B665A" w:rsidRPr="00EF528E">
        <w:rPr>
          <w:rFonts w:ascii="Times New Roman" w:hAnsi="Times New Roman" w:cs="Times New Roman"/>
          <w:sz w:val="24"/>
          <w:szCs w:val="24"/>
        </w:rPr>
        <w:t xml:space="preserve"> listeners </w:t>
      </w:r>
      <w:r w:rsidR="004E7A00" w:rsidRPr="00EF528E">
        <w:rPr>
          <w:rFonts w:ascii="Times New Roman" w:hAnsi="Times New Roman" w:cs="Times New Roman"/>
          <w:sz w:val="24"/>
          <w:szCs w:val="24"/>
        </w:rPr>
        <w:t>and writing selves that can</w:t>
      </w:r>
      <w:r w:rsidR="0004670C" w:rsidRPr="00EF528E">
        <w:rPr>
          <w:rFonts w:ascii="Times New Roman" w:hAnsi="Times New Roman" w:cs="Times New Roman"/>
          <w:sz w:val="24"/>
          <w:szCs w:val="24"/>
        </w:rPr>
        <w:t xml:space="preserve"> acknowledge and appreciate cultural </w:t>
      </w:r>
      <w:r w:rsidR="000B665A" w:rsidRPr="00EF528E">
        <w:rPr>
          <w:rFonts w:ascii="Times New Roman" w:hAnsi="Times New Roman" w:cs="Times New Roman"/>
          <w:sz w:val="24"/>
          <w:szCs w:val="24"/>
        </w:rPr>
        <w:t>logic</w:t>
      </w:r>
      <w:r w:rsidR="0004670C" w:rsidRPr="00EF528E">
        <w:rPr>
          <w:rFonts w:ascii="Times New Roman" w:hAnsi="Times New Roman" w:cs="Times New Roman"/>
          <w:sz w:val="24"/>
          <w:szCs w:val="24"/>
        </w:rPr>
        <w:t xml:space="preserve">s, </w:t>
      </w:r>
      <w:r w:rsidR="004E7A00" w:rsidRPr="00EF528E">
        <w:rPr>
          <w:rFonts w:ascii="Times New Roman" w:hAnsi="Times New Roman" w:cs="Times New Roman"/>
          <w:sz w:val="24"/>
          <w:szCs w:val="24"/>
        </w:rPr>
        <w:t>even</w:t>
      </w:r>
      <w:r w:rsidR="0004670C" w:rsidRPr="00EF528E">
        <w:rPr>
          <w:rFonts w:ascii="Times New Roman" w:hAnsi="Times New Roman" w:cs="Times New Roman"/>
          <w:sz w:val="24"/>
          <w:szCs w:val="24"/>
        </w:rPr>
        <w:t xml:space="preserve"> when they are different from our own, answering the question Royster and Kirsch pose in their work, “how do we study and write about those whose values and worldviews we may not share?” (36) </w:t>
      </w:r>
      <w:r w:rsidR="003C3939" w:rsidRPr="00EF528E">
        <w:rPr>
          <w:rFonts w:ascii="Times New Roman" w:hAnsi="Times New Roman" w:cs="Times New Roman"/>
          <w:sz w:val="24"/>
          <w:szCs w:val="24"/>
        </w:rPr>
        <w:t>My</w:t>
      </w:r>
      <w:r w:rsidR="0004670C" w:rsidRPr="00EF528E">
        <w:rPr>
          <w:rFonts w:ascii="Times New Roman" w:hAnsi="Times New Roman" w:cs="Times New Roman"/>
          <w:sz w:val="24"/>
          <w:szCs w:val="24"/>
        </w:rPr>
        <w:t xml:space="preserve"> answer to that was to </w:t>
      </w:r>
      <w:r w:rsidR="007F107E" w:rsidRPr="00EF528E">
        <w:rPr>
          <w:rFonts w:ascii="Times New Roman" w:hAnsi="Times New Roman" w:cs="Times New Roman"/>
          <w:sz w:val="24"/>
          <w:szCs w:val="24"/>
        </w:rPr>
        <w:t xml:space="preserve">argue for </w:t>
      </w:r>
      <w:r w:rsidR="0004670C" w:rsidRPr="00EF528E">
        <w:rPr>
          <w:rFonts w:ascii="Times New Roman" w:hAnsi="Times New Roman" w:cs="Times New Roman"/>
          <w:sz w:val="24"/>
          <w:szCs w:val="24"/>
        </w:rPr>
        <w:t>an assignment that employs rhetorical listening, using values as a point of entry so that we could do feminism without calling it out and so our students could practice theory without studying it</w:t>
      </w:r>
      <w:r w:rsidR="000B665A" w:rsidRPr="00EF528E">
        <w:rPr>
          <w:rFonts w:ascii="Times New Roman" w:hAnsi="Times New Roman" w:cs="Times New Roman"/>
          <w:sz w:val="24"/>
          <w:szCs w:val="24"/>
        </w:rPr>
        <w:t xml:space="preserve">. </w:t>
      </w:r>
    </w:p>
    <w:p w14:paraId="0AFECAB4" w14:textId="00C22716" w:rsidR="00276758" w:rsidRPr="00EF528E" w:rsidRDefault="0004670C" w:rsidP="00A202DC">
      <w:pPr>
        <w:pStyle w:val="Default"/>
        <w:spacing w:line="480" w:lineRule="auto"/>
        <w:ind w:firstLine="720"/>
        <w:rPr>
          <w:b/>
          <w:color w:val="auto"/>
        </w:rPr>
      </w:pPr>
      <w:r w:rsidRPr="00EF528E">
        <w:t>This particular assignment employs feminist practices by</w:t>
      </w:r>
      <w:r w:rsidR="000B665A" w:rsidRPr="00EF528E">
        <w:t xml:space="preserve"> </w:t>
      </w:r>
      <w:r w:rsidRPr="00EF528E">
        <w:t>valuing listening over persuasion, but to take the feminist theory it uses seriously, the assignments must also provide</w:t>
      </w:r>
      <w:r w:rsidR="000B665A" w:rsidRPr="00EF528E">
        <w:t xml:space="preserve"> enough room for critique when </w:t>
      </w:r>
      <w:r w:rsidR="00941762" w:rsidRPr="00EF528E">
        <w:t xml:space="preserve">a point of </w:t>
      </w:r>
      <w:r w:rsidR="0072683D" w:rsidRPr="00EF528E">
        <w:t>view or argument</w:t>
      </w:r>
      <w:r w:rsidR="000B665A" w:rsidRPr="00EF528E">
        <w:t xml:space="preserve"> </w:t>
      </w:r>
      <w:r w:rsidR="00276758" w:rsidRPr="00EF528E">
        <w:t xml:space="preserve">is violent or </w:t>
      </w:r>
      <w:r w:rsidR="00276758" w:rsidRPr="00EF528E">
        <w:lastRenderedPageBreak/>
        <w:t>oppressive</w:t>
      </w:r>
      <w:r w:rsidR="000B665A" w:rsidRPr="00EF528E">
        <w:t>.</w:t>
      </w:r>
      <w:r w:rsidR="000B665A" w:rsidRPr="00EF528E">
        <w:rPr>
          <w:rStyle w:val="EndnoteReference"/>
        </w:rPr>
        <w:endnoteReference w:id="9"/>
      </w:r>
      <w:r w:rsidR="000B665A" w:rsidRPr="00EF528E">
        <w:rPr>
          <w:rFonts w:eastAsia="Times New Roman"/>
          <w:color w:val="1D2129"/>
          <w:lang w:val="en"/>
        </w:rPr>
        <w:t xml:space="preserve"> </w:t>
      </w:r>
      <w:r w:rsidR="00276758" w:rsidRPr="00EF528E">
        <w:t xml:space="preserve">If a stance is not logical, or if it is so oppressive that the value underpinning it ignores or harms </w:t>
      </w:r>
      <w:r w:rsidR="003C3939" w:rsidRPr="00EF528E">
        <w:t>o</w:t>
      </w:r>
      <w:r w:rsidR="00276758" w:rsidRPr="00EF528E">
        <w:t xml:space="preserve">thers, students should not take </w:t>
      </w:r>
      <w:r w:rsidR="00941762" w:rsidRPr="00EF528E">
        <w:t xml:space="preserve">up the particular text or point of </w:t>
      </w:r>
      <w:r w:rsidR="00276758" w:rsidRPr="00EF528E">
        <w:t xml:space="preserve">view. </w:t>
      </w:r>
      <w:r w:rsidR="003C3939" w:rsidRPr="00EF528E">
        <w:t>R</w:t>
      </w:r>
      <w:r w:rsidR="0072683D" w:rsidRPr="00EF528E">
        <w:rPr>
          <w:rStyle w:val="Emphasis"/>
          <w:b w:val="0"/>
          <w:color w:val="auto"/>
          <w:lang w:val="en"/>
        </w:rPr>
        <w:t>hetorically listening is meant for reciprocal exchanges—for two sides willing to listen to the other. This would implicitly exclude figures whose mission is to offend a</w:t>
      </w:r>
      <w:r w:rsidR="003C3939" w:rsidRPr="00EF528E">
        <w:rPr>
          <w:rStyle w:val="Emphasis"/>
          <w:b w:val="0"/>
          <w:color w:val="auto"/>
          <w:lang w:val="en"/>
        </w:rPr>
        <w:t xml:space="preserve">nd disregard alternative points of </w:t>
      </w:r>
      <w:r w:rsidR="0072683D" w:rsidRPr="00EF528E">
        <w:rPr>
          <w:rStyle w:val="Emphasis"/>
          <w:b w:val="0"/>
          <w:color w:val="auto"/>
          <w:lang w:val="en"/>
        </w:rPr>
        <w:t xml:space="preserve">view. </w:t>
      </w:r>
      <w:r w:rsidR="003C3939" w:rsidRPr="00EF528E">
        <w:rPr>
          <w:rStyle w:val="Emphasis"/>
          <w:b w:val="0"/>
          <w:color w:val="auto"/>
          <w:lang w:val="en"/>
        </w:rPr>
        <w:t>T</w:t>
      </w:r>
      <w:r w:rsidR="0072683D" w:rsidRPr="00EF528E">
        <w:rPr>
          <w:rStyle w:val="Emphasis"/>
          <w:b w:val="0"/>
          <w:color w:val="auto"/>
          <w:lang w:val="en"/>
        </w:rPr>
        <w:t xml:space="preserve">his caveat is critical when introducing the practice of rhetorical listening, especially when taking </w:t>
      </w:r>
      <w:r w:rsidR="004E7A00" w:rsidRPr="00EF528E">
        <w:rPr>
          <w:rStyle w:val="Emphasis"/>
          <w:b w:val="0"/>
          <w:color w:val="auto"/>
          <w:lang w:val="en"/>
        </w:rPr>
        <w:t xml:space="preserve">it </w:t>
      </w:r>
      <w:r w:rsidR="0072683D" w:rsidRPr="00EF528E">
        <w:rPr>
          <w:rStyle w:val="Emphasis"/>
          <w:b w:val="0"/>
          <w:color w:val="auto"/>
          <w:lang w:val="en"/>
        </w:rPr>
        <w:t xml:space="preserve">outside of Ratcliffe’s fuller discussion. My main point here is that when we do distill theory, we are also taking on the responsibility of </w:t>
      </w:r>
      <w:r w:rsidR="004E7A00" w:rsidRPr="00EF528E">
        <w:rPr>
          <w:rStyle w:val="Emphasis"/>
          <w:b w:val="0"/>
          <w:color w:val="auto"/>
          <w:lang w:val="en"/>
        </w:rPr>
        <w:t>accounting for and teaching</w:t>
      </w:r>
      <w:r w:rsidR="0072683D" w:rsidRPr="00EF528E">
        <w:rPr>
          <w:rStyle w:val="Emphasis"/>
          <w:b w:val="0"/>
          <w:color w:val="auto"/>
          <w:lang w:val="en"/>
        </w:rPr>
        <w:t xml:space="preserve"> the nuances of that theory in commonsense ways.</w:t>
      </w:r>
      <w:r w:rsidR="004E7A00" w:rsidRPr="00EF528E">
        <w:rPr>
          <w:rStyle w:val="Emphasis"/>
          <w:b w:val="0"/>
          <w:color w:val="auto"/>
          <w:lang w:val="en"/>
        </w:rPr>
        <w:t xml:space="preserve"> When using rhetorical listening as a pedagogical tool, we must explain to students that they are never required to listen to or attempt to validate hate speak or voices that intentionally silence others.  </w:t>
      </w:r>
      <w:r w:rsidR="0072683D" w:rsidRPr="00EF528E">
        <w:rPr>
          <w:rStyle w:val="Emphasis"/>
          <w:b w:val="0"/>
          <w:color w:val="auto"/>
          <w:lang w:val="en"/>
        </w:rPr>
        <w:t xml:space="preserve">  </w:t>
      </w:r>
    </w:p>
    <w:p w14:paraId="0D9D79A7" w14:textId="64A68CAF" w:rsidR="000B665A" w:rsidRPr="00EF528E" w:rsidRDefault="004E7A00" w:rsidP="00A202DC">
      <w:pPr>
        <w:pStyle w:val="Default"/>
        <w:spacing w:line="480" w:lineRule="auto"/>
        <w:ind w:firstLine="720"/>
      </w:pPr>
      <w:r w:rsidRPr="00EF528E">
        <w:rPr>
          <w:rFonts w:eastAsia="Times New Roman"/>
          <w:color w:val="1D2129"/>
          <w:lang w:val="en"/>
        </w:rPr>
        <w:t xml:space="preserve">As tricky as teaching rhetorical listening can be, it is a feminist tool that </w:t>
      </w:r>
      <w:r w:rsidR="001244BC" w:rsidRPr="00EF528E">
        <w:rPr>
          <w:rFonts w:eastAsia="Times New Roman"/>
          <w:color w:val="1D2129"/>
          <w:lang w:val="en"/>
        </w:rPr>
        <w:t xml:space="preserve">works to redefine both rhetoric and writing within the first-year composition classroom. </w:t>
      </w:r>
      <w:r w:rsidR="000B665A" w:rsidRPr="00EF528E">
        <w:rPr>
          <w:rFonts w:eastAsia="Times New Roman"/>
          <w:color w:val="1D2129"/>
          <w:lang w:val="en"/>
        </w:rPr>
        <w:t>Using rhetorical listening as a mode of engagement with the Other, the self is required to listen for moments of identification, disidentification (which can only occur after identification)</w:t>
      </w:r>
      <w:r w:rsidR="00496246" w:rsidRPr="00EF528E">
        <w:rPr>
          <w:rFonts w:eastAsia="Times New Roman"/>
          <w:color w:val="1D2129"/>
          <w:lang w:val="en"/>
        </w:rPr>
        <w:t>,</w:t>
      </w:r>
      <w:r w:rsidR="000B665A" w:rsidRPr="00EF528E">
        <w:rPr>
          <w:rFonts w:eastAsia="Times New Roman"/>
          <w:color w:val="1D2129"/>
          <w:lang w:val="en"/>
        </w:rPr>
        <w:t xml:space="preserve"> and value, while recognizing the subject position of all interlocuters. </w:t>
      </w:r>
      <w:r w:rsidR="003C3939" w:rsidRPr="00EF528E">
        <w:rPr>
          <w:rFonts w:eastAsia="Times New Roman"/>
          <w:color w:val="1D2129"/>
          <w:lang w:val="en"/>
        </w:rPr>
        <w:t>In this assignment, that comes in the form of asking students to listen closely for the values implicit within an argument they do not necessarily agree with, but perhaps finding same</w:t>
      </w:r>
      <w:r w:rsidR="002350FD">
        <w:rPr>
          <w:rFonts w:eastAsia="Times New Roman"/>
          <w:color w:val="1D2129"/>
          <w:lang w:val="en"/>
        </w:rPr>
        <w:t>ness nonethe</w:t>
      </w:r>
      <w:r w:rsidR="003C3939" w:rsidRPr="00EF528E">
        <w:rPr>
          <w:rFonts w:eastAsia="Times New Roman"/>
          <w:color w:val="1D2129"/>
          <w:lang w:val="en"/>
        </w:rPr>
        <w:t xml:space="preserve">less. </w:t>
      </w:r>
      <w:r w:rsidR="00EB51BE" w:rsidRPr="00EF528E">
        <w:t xml:space="preserve">Ratcliffe explains that “listening within an undivided logos [a logos that both speaks and listens], we do not simply listen for what we can agree with or challenge, as is the habit of academic reading (in its multiple guises). Instead we choose to listen for the exiled excess and contemplate its relation to our selves” (25). These exiled excesses are often </w:t>
      </w:r>
      <w:r w:rsidR="003C3939" w:rsidRPr="00EF528E">
        <w:t>accounts</w:t>
      </w:r>
      <w:r w:rsidR="00EB51BE" w:rsidRPr="00EF528E">
        <w:t xml:space="preserve"> that do</w:t>
      </w:r>
      <w:r w:rsidR="003C3939" w:rsidRPr="00EF528E">
        <w:t xml:space="preserve"> not fit nicely into our theses</w:t>
      </w:r>
      <w:r w:rsidR="00EB51BE" w:rsidRPr="00EF528E">
        <w:t xml:space="preserve">. </w:t>
      </w:r>
      <w:r w:rsidRPr="00EF528E">
        <w:t xml:space="preserve">Pertinent </w:t>
      </w:r>
      <w:r w:rsidR="00EB51BE" w:rsidRPr="00EF528E">
        <w:lastRenderedPageBreak/>
        <w:t xml:space="preserve">details are </w:t>
      </w:r>
      <w:r w:rsidRPr="00EF528E">
        <w:t>disregarded</w:t>
      </w:r>
      <w:r w:rsidR="001244BC" w:rsidRPr="00EF528E">
        <w:t xml:space="preserve"> because</w:t>
      </w:r>
      <w:r w:rsidR="00EB51BE" w:rsidRPr="00EF528E">
        <w:t xml:space="preserve"> </w:t>
      </w:r>
      <w:r w:rsidR="001244BC" w:rsidRPr="00EF528E">
        <w:t>tidy conclusions suffocate difference</w:t>
      </w:r>
      <w:r w:rsidR="00EB51BE" w:rsidRPr="00EF528E">
        <w:t xml:space="preserve">. Rather than create a space to easily cast off these excesses, this assignment helps students pick them up, examine them, and see what they have to teach </w:t>
      </w:r>
      <w:r w:rsidR="001244BC" w:rsidRPr="00EF528E">
        <w:t xml:space="preserve">students </w:t>
      </w:r>
      <w:r w:rsidR="00EB51BE" w:rsidRPr="00EF528E">
        <w:t>about the world and their places in it.</w:t>
      </w:r>
      <w:r w:rsidR="0004670C" w:rsidRPr="00EF528E">
        <w:t xml:space="preserve"> </w:t>
      </w:r>
      <w:r w:rsidR="000B665A" w:rsidRPr="00EF528E">
        <w:rPr>
          <w:rFonts w:eastAsia="Times New Roman"/>
          <w:color w:val="1D2129"/>
          <w:lang w:val="en"/>
        </w:rPr>
        <w:t>Throug</w:t>
      </w:r>
      <w:r w:rsidR="00EB51BE" w:rsidRPr="00EF528E">
        <w:rPr>
          <w:rFonts w:eastAsia="Times New Roman"/>
          <w:color w:val="1D2129"/>
          <w:lang w:val="en"/>
        </w:rPr>
        <w:t>h a</w:t>
      </w:r>
      <w:r w:rsidR="000B665A" w:rsidRPr="00EF528E">
        <w:rPr>
          <w:rFonts w:eastAsia="Times New Roman"/>
          <w:color w:val="1D2129"/>
          <w:lang w:val="en"/>
        </w:rPr>
        <w:t xml:space="preserve"> complex analys</w:t>
      </w:r>
      <w:r w:rsidR="001244BC" w:rsidRPr="00EF528E">
        <w:rPr>
          <w:rFonts w:eastAsia="Times New Roman"/>
          <w:color w:val="1D2129"/>
          <w:lang w:val="en"/>
        </w:rPr>
        <w:t>i</w:t>
      </w:r>
      <w:r w:rsidR="000B665A" w:rsidRPr="00EF528E">
        <w:rPr>
          <w:rFonts w:eastAsia="Times New Roman"/>
          <w:color w:val="1D2129"/>
          <w:lang w:val="en"/>
        </w:rPr>
        <w:t>s that requires simultaneously assessing sameness</w:t>
      </w:r>
      <w:r w:rsidR="001244BC" w:rsidRPr="00EF528E">
        <w:rPr>
          <w:rFonts w:eastAsia="Times New Roman"/>
          <w:color w:val="1D2129"/>
          <w:lang w:val="en"/>
        </w:rPr>
        <w:t xml:space="preserve"> and</w:t>
      </w:r>
      <w:r w:rsidR="000B665A" w:rsidRPr="00EF528E">
        <w:rPr>
          <w:rFonts w:eastAsia="Times New Roman"/>
          <w:color w:val="1D2129"/>
          <w:lang w:val="en"/>
        </w:rPr>
        <w:t xml:space="preserve"> difference, facets of discourse that are often eclipsed by direct argumentation are brought to the forefront. Listening becomes as valuable as speaking</w:t>
      </w:r>
      <w:r w:rsidR="00EB51BE" w:rsidRPr="00EF528E">
        <w:rPr>
          <w:rFonts w:eastAsia="Times New Roman"/>
          <w:color w:val="1D2129"/>
          <w:lang w:val="en"/>
        </w:rPr>
        <w:t xml:space="preserve"> in this project</w:t>
      </w:r>
      <w:r w:rsidR="000B665A" w:rsidRPr="00EF528E">
        <w:rPr>
          <w:rFonts w:eastAsia="Times New Roman"/>
          <w:color w:val="1D2129"/>
          <w:lang w:val="en"/>
        </w:rPr>
        <w:t xml:space="preserve">, </w:t>
      </w:r>
      <w:r w:rsidR="00EB51BE" w:rsidRPr="00EF528E">
        <w:rPr>
          <w:rFonts w:eastAsia="Times New Roman"/>
          <w:color w:val="1D2129"/>
          <w:lang w:val="en"/>
        </w:rPr>
        <w:t xml:space="preserve">as </w:t>
      </w:r>
      <w:r w:rsidR="001244BC" w:rsidRPr="00EF528E">
        <w:rPr>
          <w:rFonts w:eastAsia="Times New Roman"/>
          <w:color w:val="1D2129"/>
          <w:lang w:val="en"/>
        </w:rPr>
        <w:t>it</w:t>
      </w:r>
      <w:r w:rsidR="00EB51BE" w:rsidRPr="00EF528E">
        <w:rPr>
          <w:rFonts w:eastAsia="Times New Roman"/>
          <w:color w:val="1D2129"/>
          <w:lang w:val="en"/>
        </w:rPr>
        <w:t xml:space="preserve"> </w:t>
      </w:r>
      <w:r w:rsidR="000B665A" w:rsidRPr="00EF528E">
        <w:t>construct</w:t>
      </w:r>
      <w:r w:rsidR="003B2614" w:rsidRPr="00EF528E">
        <w:t>s</w:t>
      </w:r>
      <w:r w:rsidR="000B665A" w:rsidRPr="00EF528E">
        <w:t xml:space="preserve"> a writing subject as one that seeks out the</w:t>
      </w:r>
      <w:r w:rsidR="003C3939" w:rsidRPr="00EF528E">
        <w:t xml:space="preserve"> ways in which disparate points of </w:t>
      </w:r>
      <w:r w:rsidR="000B665A" w:rsidRPr="00EF528E">
        <w:t>views or ways of knowing</w:t>
      </w:r>
      <w:r w:rsidR="001244BC" w:rsidRPr="00EF528E">
        <w:t xml:space="preserve"> can exist simultaneously</w:t>
      </w:r>
      <w:r w:rsidR="000B665A" w:rsidRPr="00EF528E">
        <w:t xml:space="preserve">. </w:t>
      </w:r>
      <w:r w:rsidR="003B2614" w:rsidRPr="00EF528E">
        <w:t>Because this is the goal of the writing process</w:t>
      </w:r>
      <w:r w:rsidR="000B665A" w:rsidRPr="00EF528E">
        <w:t>, there need not be</w:t>
      </w:r>
      <w:r w:rsidR="003B2614" w:rsidRPr="00EF528E">
        <w:t xml:space="preserve"> a coerced “in-between” </w:t>
      </w:r>
      <w:r w:rsidR="000B665A" w:rsidRPr="00EF528E">
        <w:t xml:space="preserve">students must find, as this “in-betweeness” implies the necessity for sameness in order for two differing views to coexist. </w:t>
      </w:r>
      <w:r w:rsidR="003B2614" w:rsidRPr="00EF528E">
        <w:t xml:space="preserve">Instead the assignment </w:t>
      </w:r>
      <w:r w:rsidR="003C3939" w:rsidRPr="00EF528E">
        <w:t>asks students</w:t>
      </w:r>
      <w:r w:rsidR="003B2614" w:rsidRPr="00EF528E">
        <w:t xml:space="preserve"> to appreciate</w:t>
      </w:r>
      <w:r w:rsidR="000B665A" w:rsidRPr="00EF528E">
        <w:t xml:space="preserve"> diverse logics without the need of a </w:t>
      </w:r>
      <w:r w:rsidR="003B2614" w:rsidRPr="00EF528E">
        <w:t xml:space="preserve">common ground. </w:t>
      </w:r>
    </w:p>
    <w:p w14:paraId="1264EF62" w14:textId="070649A3" w:rsidR="00581C03" w:rsidRPr="00EF528E" w:rsidRDefault="00496246" w:rsidP="00A202DC">
      <w:pPr>
        <w:autoSpaceDE w:val="0"/>
        <w:autoSpaceDN w:val="0"/>
        <w:adjustRightInd w:val="0"/>
        <w:spacing w:after="0" w:line="480" w:lineRule="auto"/>
        <w:ind w:firstLine="720"/>
        <w:rPr>
          <w:rFonts w:ascii="Times New Roman" w:hAnsi="Times New Roman" w:cs="Times New Roman"/>
          <w:sz w:val="24"/>
          <w:szCs w:val="24"/>
        </w:rPr>
      </w:pPr>
      <w:r w:rsidRPr="00EF528E">
        <w:rPr>
          <w:rFonts w:ascii="Times New Roman" w:eastAsia="Times New Roman" w:hAnsi="Times New Roman" w:cs="Times New Roman"/>
          <w:sz w:val="24"/>
          <w:szCs w:val="24"/>
        </w:rPr>
        <w:t xml:space="preserve">It is important to note </w:t>
      </w:r>
      <w:r w:rsidR="005F2A3D" w:rsidRPr="00EF528E">
        <w:rPr>
          <w:rFonts w:ascii="Times New Roman" w:eastAsia="Times New Roman" w:hAnsi="Times New Roman" w:cs="Times New Roman"/>
          <w:sz w:val="24"/>
          <w:szCs w:val="24"/>
        </w:rPr>
        <w:t xml:space="preserve">that this assignment was </w:t>
      </w:r>
      <w:r w:rsidR="003C3939" w:rsidRPr="00EF528E">
        <w:rPr>
          <w:rFonts w:ascii="Times New Roman" w:eastAsia="Times New Roman" w:hAnsi="Times New Roman" w:cs="Times New Roman"/>
          <w:sz w:val="24"/>
          <w:szCs w:val="24"/>
        </w:rPr>
        <w:t>not</w:t>
      </w:r>
      <w:r w:rsidR="005F2A3D" w:rsidRPr="00EF528E">
        <w:rPr>
          <w:rFonts w:ascii="Times New Roman" w:eastAsia="Times New Roman" w:hAnsi="Times New Roman" w:cs="Times New Roman"/>
          <w:sz w:val="24"/>
          <w:szCs w:val="24"/>
        </w:rPr>
        <w:t xml:space="preserve"> an essay asking </w:t>
      </w:r>
      <w:r w:rsidR="005F5A20" w:rsidRPr="00EF528E">
        <w:rPr>
          <w:rFonts w:ascii="Times New Roman" w:eastAsia="Times New Roman" w:hAnsi="Times New Roman" w:cs="Times New Roman"/>
          <w:sz w:val="24"/>
          <w:szCs w:val="24"/>
        </w:rPr>
        <w:t>for an argument</w:t>
      </w:r>
      <w:r w:rsidR="005F2A3D" w:rsidRPr="00EF528E">
        <w:rPr>
          <w:rFonts w:ascii="Times New Roman" w:eastAsia="Times New Roman" w:hAnsi="Times New Roman" w:cs="Times New Roman"/>
          <w:sz w:val="24"/>
          <w:szCs w:val="24"/>
        </w:rPr>
        <w:t xml:space="preserve"> </w:t>
      </w:r>
      <w:r w:rsidR="008B2FE0" w:rsidRPr="00EF528E">
        <w:rPr>
          <w:rFonts w:ascii="Times New Roman" w:eastAsia="Times New Roman" w:hAnsi="Times New Roman" w:cs="Times New Roman"/>
          <w:sz w:val="24"/>
          <w:szCs w:val="24"/>
        </w:rPr>
        <w:t>for</w:t>
      </w:r>
      <w:r w:rsidR="00941762" w:rsidRPr="00EF528E">
        <w:rPr>
          <w:rFonts w:ascii="Times New Roman" w:eastAsia="Times New Roman" w:hAnsi="Times New Roman" w:cs="Times New Roman"/>
          <w:sz w:val="24"/>
          <w:szCs w:val="24"/>
        </w:rPr>
        <w:t xml:space="preserve"> an oppositional point of </w:t>
      </w:r>
      <w:r w:rsidR="005F2A3D" w:rsidRPr="00EF528E">
        <w:rPr>
          <w:rFonts w:ascii="Times New Roman" w:eastAsia="Times New Roman" w:hAnsi="Times New Roman" w:cs="Times New Roman"/>
          <w:sz w:val="24"/>
          <w:szCs w:val="24"/>
        </w:rPr>
        <w:t xml:space="preserve">view. </w:t>
      </w:r>
      <w:r w:rsidR="005F2A3D" w:rsidRPr="00EF528E">
        <w:rPr>
          <w:rFonts w:ascii="Times New Roman" w:hAnsi="Times New Roman" w:cs="Times New Roman"/>
          <w:sz w:val="24"/>
          <w:szCs w:val="24"/>
        </w:rPr>
        <w:t>Jonathan Alexander wages a critique against James Berlin for his insistence that students take on the opposing point of view, positing the question of whether students may feel coerced to engage in such an act (194).</w:t>
      </w:r>
      <w:r w:rsidR="001244BC" w:rsidRPr="00EF528E">
        <w:rPr>
          <w:rFonts w:ascii="Times New Roman" w:hAnsi="Times New Roman" w:cs="Times New Roman"/>
          <w:sz w:val="24"/>
          <w:szCs w:val="24"/>
        </w:rPr>
        <w:t xml:space="preserve"> While student resistance is inevitable, especially in first-year writing classrooms, our curricula should work to allow exploration without coercion, as</w:t>
      </w:r>
      <w:r w:rsidR="00EB7CC9" w:rsidRPr="00EF528E">
        <w:rPr>
          <w:rFonts w:ascii="Times New Roman" w:hAnsi="Times New Roman" w:cs="Times New Roman"/>
          <w:sz w:val="24"/>
          <w:szCs w:val="24"/>
        </w:rPr>
        <w:t xml:space="preserve"> arguing for something that feels </w:t>
      </w:r>
      <w:r w:rsidR="00AF2126" w:rsidRPr="00EF528E">
        <w:rPr>
          <w:rFonts w:ascii="Times New Roman" w:hAnsi="Times New Roman" w:cs="Times New Roman"/>
          <w:sz w:val="24"/>
          <w:szCs w:val="24"/>
        </w:rPr>
        <w:t>morally or ethically unsound is hardly a valuable use of time in the composition classroom. By asking students to explore underlying values without feeling the ne</w:t>
      </w:r>
      <w:r w:rsidR="00581C03" w:rsidRPr="00EF528E">
        <w:rPr>
          <w:rFonts w:ascii="Times New Roman" w:hAnsi="Times New Roman" w:cs="Times New Roman"/>
          <w:sz w:val="24"/>
          <w:szCs w:val="24"/>
        </w:rPr>
        <w:t>ed to validate or agree with a</w:t>
      </w:r>
      <w:r w:rsidR="00AF2126" w:rsidRPr="00EF528E">
        <w:rPr>
          <w:rFonts w:ascii="Times New Roman" w:hAnsi="Times New Roman" w:cs="Times New Roman"/>
          <w:sz w:val="24"/>
          <w:szCs w:val="24"/>
        </w:rPr>
        <w:t xml:space="preserve"> point</w:t>
      </w:r>
      <w:r w:rsidR="00941762" w:rsidRPr="00EF528E">
        <w:rPr>
          <w:rFonts w:ascii="Times New Roman" w:hAnsi="Times New Roman" w:cs="Times New Roman"/>
          <w:sz w:val="24"/>
          <w:szCs w:val="24"/>
        </w:rPr>
        <w:t xml:space="preserve"> </w:t>
      </w:r>
      <w:r w:rsidR="00AF2126" w:rsidRPr="00EF528E">
        <w:rPr>
          <w:rFonts w:ascii="Times New Roman" w:hAnsi="Times New Roman" w:cs="Times New Roman"/>
          <w:sz w:val="24"/>
          <w:szCs w:val="24"/>
        </w:rPr>
        <w:t>of</w:t>
      </w:r>
      <w:r w:rsidR="00941762" w:rsidRPr="00EF528E">
        <w:rPr>
          <w:rFonts w:ascii="Times New Roman" w:hAnsi="Times New Roman" w:cs="Times New Roman"/>
          <w:sz w:val="24"/>
          <w:szCs w:val="24"/>
        </w:rPr>
        <w:t xml:space="preserve"> </w:t>
      </w:r>
      <w:r w:rsidR="00AF2126" w:rsidRPr="00EF528E">
        <w:rPr>
          <w:rFonts w:ascii="Times New Roman" w:hAnsi="Times New Roman" w:cs="Times New Roman"/>
          <w:sz w:val="24"/>
          <w:szCs w:val="24"/>
        </w:rPr>
        <w:t>view, the University of Oklahoma</w:t>
      </w:r>
      <w:r w:rsidR="001244BC" w:rsidRPr="00EF528E">
        <w:rPr>
          <w:rFonts w:ascii="Times New Roman" w:hAnsi="Times New Roman" w:cs="Times New Roman"/>
          <w:sz w:val="24"/>
          <w:szCs w:val="24"/>
        </w:rPr>
        <w:t>’s</w:t>
      </w:r>
      <w:r w:rsidR="00AF2126" w:rsidRPr="00EF528E">
        <w:rPr>
          <w:rFonts w:ascii="Times New Roman" w:hAnsi="Times New Roman" w:cs="Times New Roman"/>
          <w:sz w:val="24"/>
          <w:szCs w:val="24"/>
        </w:rPr>
        <w:t xml:space="preserve"> curriculum circumvents possible intellectual violence while tasking students to listen to another perspective. </w:t>
      </w:r>
      <w:r w:rsidR="00CD6D35" w:rsidRPr="00EF528E">
        <w:rPr>
          <w:rFonts w:ascii="Times New Roman" w:hAnsi="Times New Roman" w:cs="Times New Roman"/>
          <w:sz w:val="24"/>
          <w:szCs w:val="24"/>
        </w:rPr>
        <w:t xml:space="preserve">Rather than mapping out an argument or taking a side, this kind of </w:t>
      </w:r>
      <w:r w:rsidR="00CD6D35" w:rsidRPr="00EF528E">
        <w:rPr>
          <w:rFonts w:ascii="Times New Roman" w:hAnsi="Times New Roman" w:cs="Times New Roman"/>
          <w:sz w:val="24"/>
          <w:szCs w:val="24"/>
        </w:rPr>
        <w:lastRenderedPageBreak/>
        <w:t>assignment ask</w:t>
      </w:r>
      <w:r w:rsidR="001244BC" w:rsidRPr="00EF528E">
        <w:rPr>
          <w:rFonts w:ascii="Times New Roman" w:hAnsi="Times New Roman" w:cs="Times New Roman"/>
          <w:sz w:val="24"/>
          <w:szCs w:val="24"/>
        </w:rPr>
        <w:t>s</w:t>
      </w:r>
      <w:r w:rsidR="00CD6D35" w:rsidRPr="00EF528E">
        <w:rPr>
          <w:rFonts w:ascii="Times New Roman" w:hAnsi="Times New Roman" w:cs="Times New Roman"/>
          <w:sz w:val="24"/>
          <w:szCs w:val="24"/>
        </w:rPr>
        <w:t xml:space="preserve"> students to let discourses wash over them (Ratcliffe) and to delay judgment as they linger within their research (Royster and </w:t>
      </w:r>
      <w:r w:rsidR="001244BC" w:rsidRPr="00EF528E">
        <w:rPr>
          <w:rFonts w:ascii="Times New Roman" w:hAnsi="Times New Roman" w:cs="Times New Roman"/>
          <w:sz w:val="24"/>
          <w:szCs w:val="24"/>
        </w:rPr>
        <w:t>Kirsch</w:t>
      </w:r>
      <w:r w:rsidR="00581C03" w:rsidRPr="00EF528E">
        <w:rPr>
          <w:rFonts w:ascii="Times New Roman" w:hAnsi="Times New Roman" w:cs="Times New Roman"/>
          <w:sz w:val="24"/>
          <w:szCs w:val="24"/>
        </w:rPr>
        <w:t xml:space="preserve">). OU’s students do go on to persuade in the second course of the sequence, as we believe the ability to speak and be heard is critical for members of all communities, and it is particularly important for marginalized </w:t>
      </w:r>
      <w:r w:rsidR="008D5071">
        <w:rPr>
          <w:rFonts w:ascii="Times New Roman" w:hAnsi="Times New Roman" w:cs="Times New Roman"/>
          <w:sz w:val="24"/>
          <w:szCs w:val="24"/>
        </w:rPr>
        <w:t>subject</w:t>
      </w:r>
      <w:r w:rsidR="00581C03" w:rsidRPr="00EF528E">
        <w:rPr>
          <w:rFonts w:ascii="Times New Roman" w:hAnsi="Times New Roman" w:cs="Times New Roman"/>
          <w:sz w:val="24"/>
          <w:szCs w:val="24"/>
        </w:rPr>
        <w:t>s. The hope we hold is that when they do begin to dig into a rhetorical situation, they will do so in a more ethical and thoughtful way after having spent an entire semester learning to listen.</w:t>
      </w:r>
      <w:r w:rsidR="00581C03" w:rsidRPr="00EF528E">
        <w:rPr>
          <w:rStyle w:val="EndnoteReference"/>
          <w:rFonts w:ascii="Times New Roman" w:hAnsi="Times New Roman" w:cs="Times New Roman"/>
          <w:sz w:val="24"/>
          <w:szCs w:val="24"/>
        </w:rPr>
        <w:endnoteReference w:id="10"/>
      </w:r>
      <w:r w:rsidR="00581C03" w:rsidRPr="00EF528E">
        <w:rPr>
          <w:rFonts w:ascii="Times New Roman" w:hAnsi="Times New Roman" w:cs="Times New Roman"/>
          <w:sz w:val="24"/>
          <w:szCs w:val="24"/>
        </w:rPr>
        <w:t xml:space="preserve"> </w:t>
      </w:r>
    </w:p>
    <w:p w14:paraId="0A92B0F2" w14:textId="77777777" w:rsidR="00432556" w:rsidRPr="00EF528E" w:rsidRDefault="009352BD" w:rsidP="00A202DC">
      <w:pPr>
        <w:spacing w:after="0" w:line="480" w:lineRule="auto"/>
        <w:ind w:firstLine="720"/>
        <w:rPr>
          <w:rFonts w:ascii="Times New Roman" w:hAnsi="Times New Roman" w:cs="Times New Roman"/>
          <w:sz w:val="24"/>
          <w:szCs w:val="24"/>
        </w:rPr>
      </w:pPr>
      <w:r w:rsidRPr="00EF528E">
        <w:rPr>
          <w:rFonts w:ascii="Times New Roman" w:eastAsia="Times New Roman" w:hAnsi="Times New Roman" w:cs="Times New Roman"/>
          <w:sz w:val="24"/>
          <w:szCs w:val="24"/>
        </w:rPr>
        <w:t>As</w:t>
      </w:r>
      <w:r w:rsidR="00777BE3" w:rsidRPr="00EF528E">
        <w:rPr>
          <w:rFonts w:ascii="Times New Roman" w:eastAsia="Times New Roman" w:hAnsi="Times New Roman" w:cs="Times New Roman"/>
          <w:sz w:val="24"/>
          <w:szCs w:val="24"/>
        </w:rPr>
        <w:t xml:space="preserve"> I taught this unit, I did not employ the terms that Ratcliffe offers in her work. Rather than bringing Burkean identificat</w:t>
      </w:r>
      <w:r w:rsidR="00BB4905" w:rsidRPr="00EF528E">
        <w:rPr>
          <w:rFonts w:ascii="Times New Roman" w:eastAsia="Times New Roman" w:hAnsi="Times New Roman" w:cs="Times New Roman"/>
          <w:sz w:val="24"/>
          <w:szCs w:val="24"/>
        </w:rPr>
        <w:t>ion, Fuss’s disideintification</w:t>
      </w:r>
      <w:r w:rsidR="00777BE3" w:rsidRPr="00EF528E">
        <w:rPr>
          <w:rFonts w:ascii="Times New Roman" w:eastAsia="Times New Roman" w:hAnsi="Times New Roman" w:cs="Times New Roman"/>
          <w:sz w:val="24"/>
          <w:szCs w:val="24"/>
        </w:rPr>
        <w:t xml:space="preserve">, </w:t>
      </w:r>
      <w:r w:rsidR="00BB4905" w:rsidRPr="00EF528E">
        <w:rPr>
          <w:rFonts w:ascii="Times New Roman" w:eastAsia="Times New Roman" w:hAnsi="Times New Roman" w:cs="Times New Roman"/>
          <w:sz w:val="24"/>
          <w:szCs w:val="24"/>
        </w:rPr>
        <w:t>or</w:t>
      </w:r>
      <w:r w:rsidR="00777BE3" w:rsidRPr="00EF528E">
        <w:rPr>
          <w:rFonts w:ascii="Times New Roman" w:eastAsia="Times New Roman" w:hAnsi="Times New Roman" w:cs="Times New Roman"/>
          <w:sz w:val="24"/>
          <w:szCs w:val="24"/>
        </w:rPr>
        <w:t xml:space="preserve"> the notion of cultural logics directly into the classroom, I opted to use commonsense words that resonated with my audience.</w:t>
      </w:r>
      <w:r w:rsidRPr="00EF528E">
        <w:rPr>
          <w:rFonts w:ascii="Times New Roman" w:eastAsia="Times New Roman" w:hAnsi="Times New Roman" w:cs="Times New Roman"/>
          <w:sz w:val="24"/>
          <w:szCs w:val="24"/>
        </w:rPr>
        <w:t xml:space="preserve"> </w:t>
      </w:r>
      <w:r w:rsidR="00BB4905" w:rsidRPr="00EF528E">
        <w:rPr>
          <w:rFonts w:ascii="Times New Roman" w:eastAsia="Times New Roman" w:hAnsi="Times New Roman" w:cs="Times New Roman"/>
          <w:sz w:val="24"/>
          <w:szCs w:val="24"/>
        </w:rPr>
        <w:t xml:space="preserve">To distill these </w:t>
      </w:r>
      <w:r w:rsidR="00777BE3" w:rsidRPr="00EF528E">
        <w:rPr>
          <w:rFonts w:ascii="Times New Roman" w:eastAsia="Times New Roman" w:hAnsi="Times New Roman" w:cs="Times New Roman"/>
          <w:sz w:val="24"/>
          <w:szCs w:val="24"/>
        </w:rPr>
        <w:t>dense concepts</w:t>
      </w:r>
      <w:r w:rsidR="00054619" w:rsidRPr="00EF528E">
        <w:rPr>
          <w:rFonts w:ascii="Times New Roman" w:eastAsia="Times New Roman" w:hAnsi="Times New Roman" w:cs="Times New Roman"/>
          <w:sz w:val="24"/>
          <w:szCs w:val="24"/>
        </w:rPr>
        <w:t xml:space="preserve">, I </w:t>
      </w:r>
      <w:r w:rsidRPr="00EF528E">
        <w:rPr>
          <w:rFonts w:ascii="Times New Roman" w:eastAsia="Times New Roman" w:hAnsi="Times New Roman" w:cs="Times New Roman"/>
          <w:sz w:val="24"/>
          <w:szCs w:val="24"/>
        </w:rPr>
        <w:t>incorporated</w:t>
      </w:r>
      <w:r w:rsidR="00BB4905" w:rsidRPr="00EF528E">
        <w:rPr>
          <w:rFonts w:ascii="Times New Roman" w:eastAsia="Times New Roman" w:hAnsi="Times New Roman" w:cs="Times New Roman"/>
          <w:sz w:val="24"/>
          <w:szCs w:val="24"/>
        </w:rPr>
        <w:t xml:space="preserve"> exercises that helped </w:t>
      </w:r>
      <w:r w:rsidR="00054619" w:rsidRPr="00EF528E">
        <w:rPr>
          <w:rFonts w:ascii="Times New Roman" w:eastAsia="Times New Roman" w:hAnsi="Times New Roman" w:cs="Times New Roman"/>
          <w:sz w:val="24"/>
          <w:szCs w:val="24"/>
        </w:rPr>
        <w:t>students</w:t>
      </w:r>
      <w:r w:rsidR="00BB4905" w:rsidRPr="00EF528E">
        <w:rPr>
          <w:rFonts w:ascii="Times New Roman" w:eastAsia="Times New Roman" w:hAnsi="Times New Roman" w:cs="Times New Roman"/>
          <w:sz w:val="24"/>
          <w:szCs w:val="24"/>
        </w:rPr>
        <w:t xml:space="preserve"> practice rhetorical listening</w:t>
      </w:r>
      <w:r w:rsidR="00777BE3" w:rsidRPr="00EF528E">
        <w:rPr>
          <w:rFonts w:ascii="Times New Roman" w:eastAsia="Times New Roman" w:hAnsi="Times New Roman" w:cs="Times New Roman"/>
          <w:sz w:val="24"/>
          <w:szCs w:val="24"/>
        </w:rPr>
        <w:t xml:space="preserve"> in ways that (I hope) kept the theoretical bite without confounding </w:t>
      </w:r>
      <w:r w:rsidR="00054619" w:rsidRPr="00EF528E">
        <w:rPr>
          <w:rFonts w:ascii="Times New Roman" w:eastAsia="Times New Roman" w:hAnsi="Times New Roman" w:cs="Times New Roman"/>
          <w:sz w:val="24"/>
          <w:szCs w:val="24"/>
        </w:rPr>
        <w:t>them</w:t>
      </w:r>
      <w:r w:rsidR="00777BE3" w:rsidRPr="00EF528E">
        <w:rPr>
          <w:rFonts w:ascii="Times New Roman" w:eastAsia="Times New Roman" w:hAnsi="Times New Roman" w:cs="Times New Roman"/>
          <w:sz w:val="24"/>
          <w:szCs w:val="24"/>
        </w:rPr>
        <w:t>.</w:t>
      </w:r>
      <w:r w:rsidR="00BB4905" w:rsidRPr="00EF528E">
        <w:rPr>
          <w:rFonts w:ascii="Times New Roman" w:hAnsi="Times New Roman" w:cs="Times New Roman"/>
          <w:sz w:val="24"/>
          <w:szCs w:val="24"/>
        </w:rPr>
        <w:t xml:space="preserve"> </w:t>
      </w:r>
      <w:r w:rsidRPr="00EF528E">
        <w:rPr>
          <w:rFonts w:ascii="Times New Roman" w:hAnsi="Times New Roman" w:cs="Times New Roman"/>
          <w:sz w:val="24"/>
          <w:szCs w:val="24"/>
        </w:rPr>
        <w:t>In one instance, I used speeches from the polarizing 2016 presidential candidates and asked the class to read both, once to argue and once to listen</w:t>
      </w:r>
      <w:r w:rsidR="00432556" w:rsidRPr="00EF528E">
        <w:rPr>
          <w:rFonts w:ascii="Times New Roman" w:hAnsi="Times New Roman" w:cs="Times New Roman"/>
          <w:sz w:val="24"/>
          <w:szCs w:val="24"/>
        </w:rPr>
        <w:t>,</w:t>
      </w:r>
      <w:r w:rsidRPr="00EF528E">
        <w:rPr>
          <w:rFonts w:ascii="Times New Roman" w:hAnsi="Times New Roman" w:cs="Times New Roman"/>
          <w:sz w:val="24"/>
          <w:szCs w:val="24"/>
        </w:rPr>
        <w:t xml:space="preserve"> to help demonstrate to students how difficult listening </w:t>
      </w:r>
      <w:r w:rsidR="00054619" w:rsidRPr="00EF528E">
        <w:rPr>
          <w:rFonts w:ascii="Times New Roman" w:hAnsi="Times New Roman" w:cs="Times New Roman"/>
          <w:sz w:val="24"/>
          <w:szCs w:val="24"/>
        </w:rPr>
        <w:t>truly is</w:t>
      </w:r>
      <w:r w:rsidRPr="00EF528E">
        <w:rPr>
          <w:rFonts w:ascii="Times New Roman" w:hAnsi="Times New Roman" w:cs="Times New Roman"/>
          <w:sz w:val="24"/>
          <w:szCs w:val="24"/>
        </w:rPr>
        <w:t xml:space="preserve"> without asking them to read </w:t>
      </w:r>
      <w:r w:rsidR="00054619" w:rsidRPr="00EF528E">
        <w:rPr>
          <w:rFonts w:ascii="Times New Roman" w:hAnsi="Times New Roman" w:cs="Times New Roman"/>
          <w:sz w:val="24"/>
          <w:szCs w:val="24"/>
        </w:rPr>
        <w:t xml:space="preserve">Ratcliffe’s </w:t>
      </w:r>
      <w:r w:rsidRPr="00EF528E">
        <w:rPr>
          <w:rFonts w:ascii="Times New Roman" w:hAnsi="Times New Roman" w:cs="Times New Roman"/>
          <w:sz w:val="24"/>
          <w:szCs w:val="24"/>
        </w:rPr>
        <w:t xml:space="preserve">explanation of </w:t>
      </w:r>
      <w:r w:rsidR="00054619" w:rsidRPr="00EF528E">
        <w:rPr>
          <w:rFonts w:ascii="Times New Roman" w:hAnsi="Times New Roman" w:cs="Times New Roman"/>
          <w:sz w:val="24"/>
          <w:szCs w:val="24"/>
        </w:rPr>
        <w:t xml:space="preserve">a </w:t>
      </w:r>
      <w:r w:rsidRPr="00EF528E">
        <w:rPr>
          <w:rFonts w:ascii="Times New Roman" w:hAnsi="Times New Roman" w:cs="Times New Roman"/>
          <w:sz w:val="24"/>
          <w:szCs w:val="24"/>
        </w:rPr>
        <w:t>divided logos</w:t>
      </w:r>
      <w:r w:rsidR="00054619" w:rsidRPr="00EF528E">
        <w:rPr>
          <w:rFonts w:ascii="Times New Roman" w:hAnsi="Times New Roman" w:cs="Times New Roman"/>
          <w:sz w:val="24"/>
          <w:szCs w:val="24"/>
        </w:rPr>
        <w:t xml:space="preserve"> that “speaks but does not listen” (24)</w:t>
      </w:r>
      <w:r w:rsidRPr="00EF528E">
        <w:rPr>
          <w:rFonts w:ascii="Times New Roman" w:hAnsi="Times New Roman" w:cs="Times New Roman"/>
          <w:sz w:val="24"/>
          <w:szCs w:val="24"/>
        </w:rPr>
        <w:t xml:space="preserve">. </w:t>
      </w:r>
      <w:r w:rsidR="00054619" w:rsidRPr="00EF528E">
        <w:rPr>
          <w:rFonts w:ascii="Times New Roman" w:hAnsi="Times New Roman" w:cs="Times New Roman"/>
          <w:sz w:val="24"/>
          <w:szCs w:val="24"/>
        </w:rPr>
        <w:t xml:space="preserve">This activity highlights the difficulty of feminist approaches to rhetoric that value listening, making an act that is generally devalued (listening) one that requires hard work and patience to accomplish. </w:t>
      </w:r>
      <w:r w:rsidR="00DE465B" w:rsidRPr="00EF528E">
        <w:rPr>
          <w:rFonts w:ascii="Times New Roman" w:hAnsi="Times New Roman" w:cs="Times New Roman"/>
          <w:sz w:val="24"/>
          <w:szCs w:val="24"/>
        </w:rPr>
        <w:t xml:space="preserve">I </w:t>
      </w:r>
      <w:r w:rsidR="00054619" w:rsidRPr="00EF528E">
        <w:rPr>
          <w:rFonts w:ascii="Times New Roman" w:hAnsi="Times New Roman" w:cs="Times New Roman"/>
          <w:sz w:val="24"/>
          <w:szCs w:val="24"/>
        </w:rPr>
        <w:t xml:space="preserve">also </w:t>
      </w:r>
      <w:r w:rsidR="00DE465B" w:rsidRPr="00EF528E">
        <w:rPr>
          <w:rFonts w:ascii="Times New Roman" w:hAnsi="Times New Roman" w:cs="Times New Roman"/>
          <w:sz w:val="24"/>
          <w:szCs w:val="24"/>
        </w:rPr>
        <w:t xml:space="preserve">asked them to read the texts they had chosen </w:t>
      </w:r>
      <w:r w:rsidR="00054619" w:rsidRPr="00EF528E">
        <w:rPr>
          <w:rFonts w:ascii="Times New Roman" w:hAnsi="Times New Roman" w:cs="Times New Roman"/>
          <w:sz w:val="24"/>
          <w:szCs w:val="24"/>
        </w:rPr>
        <w:t xml:space="preserve">for their main project </w:t>
      </w:r>
      <w:r w:rsidR="00DE465B" w:rsidRPr="00EF528E">
        <w:rPr>
          <w:rFonts w:ascii="Times New Roman" w:hAnsi="Times New Roman" w:cs="Times New Roman"/>
          <w:sz w:val="24"/>
          <w:szCs w:val="24"/>
        </w:rPr>
        <w:t>(that presented a differing point of view) and to map out all the instances th</w:t>
      </w:r>
      <w:r w:rsidRPr="00EF528E">
        <w:rPr>
          <w:rFonts w:ascii="Times New Roman" w:hAnsi="Times New Roman" w:cs="Times New Roman"/>
          <w:sz w:val="24"/>
          <w:szCs w:val="24"/>
        </w:rPr>
        <w:t>ey bristled while reading</w:t>
      </w:r>
      <w:r w:rsidR="00DE465B" w:rsidRPr="00EF528E">
        <w:rPr>
          <w:rFonts w:ascii="Times New Roman" w:hAnsi="Times New Roman" w:cs="Times New Roman"/>
          <w:sz w:val="24"/>
          <w:szCs w:val="24"/>
        </w:rPr>
        <w:t>. Next</w:t>
      </w:r>
      <w:r w:rsidRPr="00EF528E">
        <w:rPr>
          <w:rFonts w:ascii="Times New Roman" w:hAnsi="Times New Roman" w:cs="Times New Roman"/>
          <w:sz w:val="24"/>
          <w:szCs w:val="24"/>
        </w:rPr>
        <w:t>,</w:t>
      </w:r>
      <w:r w:rsidR="00DE465B" w:rsidRPr="00EF528E">
        <w:rPr>
          <w:rFonts w:ascii="Times New Roman" w:hAnsi="Times New Roman" w:cs="Times New Roman"/>
          <w:sz w:val="24"/>
          <w:szCs w:val="24"/>
        </w:rPr>
        <w:t xml:space="preserve"> they wrote reflections that explored why they believed they had strong reactions</w:t>
      </w:r>
      <w:r w:rsidR="00BB4905" w:rsidRPr="00EF528E">
        <w:rPr>
          <w:rFonts w:ascii="Times New Roman" w:hAnsi="Times New Roman" w:cs="Times New Roman"/>
          <w:sz w:val="24"/>
          <w:szCs w:val="24"/>
        </w:rPr>
        <w:t xml:space="preserve">. </w:t>
      </w:r>
      <w:r w:rsidR="00DE465B" w:rsidRPr="00EF528E">
        <w:rPr>
          <w:rFonts w:ascii="Times New Roman" w:hAnsi="Times New Roman" w:cs="Times New Roman"/>
          <w:sz w:val="24"/>
          <w:szCs w:val="24"/>
        </w:rPr>
        <w:t xml:space="preserve">The homework assignment was not easy, but it brought the concept of “eavesdropping” directly into the classroom </w:t>
      </w:r>
      <w:r w:rsidR="00054619" w:rsidRPr="00EF528E">
        <w:rPr>
          <w:rFonts w:ascii="Times New Roman" w:hAnsi="Times New Roman" w:cs="Times New Roman"/>
          <w:sz w:val="24"/>
          <w:szCs w:val="24"/>
        </w:rPr>
        <w:lastRenderedPageBreak/>
        <w:t>without naming it</w:t>
      </w:r>
      <w:r w:rsidR="00432556" w:rsidRPr="00EF528E">
        <w:rPr>
          <w:rFonts w:ascii="Times New Roman" w:hAnsi="Times New Roman" w:cs="Times New Roman"/>
          <w:sz w:val="24"/>
          <w:szCs w:val="24"/>
        </w:rPr>
        <w:t>,</w:t>
      </w:r>
      <w:r w:rsidR="00054619" w:rsidRPr="00EF528E">
        <w:rPr>
          <w:rFonts w:ascii="Times New Roman" w:hAnsi="Times New Roman" w:cs="Times New Roman"/>
          <w:sz w:val="24"/>
          <w:szCs w:val="24"/>
        </w:rPr>
        <w:t xml:space="preserve"> </w:t>
      </w:r>
      <w:r w:rsidR="00DE465B" w:rsidRPr="00EF528E">
        <w:rPr>
          <w:rFonts w:ascii="Times New Roman" w:hAnsi="Times New Roman" w:cs="Times New Roman"/>
          <w:sz w:val="24"/>
          <w:szCs w:val="24"/>
        </w:rPr>
        <w:t xml:space="preserve">as it moved them toward drafting their papers. </w:t>
      </w:r>
      <w:r w:rsidR="00BD3BE9" w:rsidRPr="00EF528E">
        <w:rPr>
          <w:rFonts w:ascii="Times New Roman" w:hAnsi="Times New Roman" w:cs="Times New Roman"/>
          <w:sz w:val="24"/>
          <w:szCs w:val="24"/>
        </w:rPr>
        <w:t xml:space="preserve">This eavesdropping, which Ratcliffe defines as </w:t>
      </w:r>
      <w:r w:rsidR="00DE465B" w:rsidRPr="00EF528E">
        <w:rPr>
          <w:rFonts w:ascii="Times New Roman" w:hAnsi="Times New Roman" w:cs="Times New Roman"/>
          <w:sz w:val="24"/>
          <w:szCs w:val="24"/>
        </w:rPr>
        <w:t>an “ethical choice” (104)</w:t>
      </w:r>
      <w:r w:rsidR="00BD3BE9" w:rsidRPr="00EF528E">
        <w:rPr>
          <w:rFonts w:ascii="Times New Roman" w:hAnsi="Times New Roman" w:cs="Times New Roman"/>
          <w:sz w:val="24"/>
          <w:szCs w:val="24"/>
        </w:rPr>
        <w:t xml:space="preserve"> that consists of “purposefully positioning oneself on the edge of one’s knowledge so as to overhear and learn from others and</w:t>
      </w:r>
      <w:r w:rsidR="00054619" w:rsidRPr="00EF528E">
        <w:rPr>
          <w:rFonts w:ascii="Times New Roman" w:hAnsi="Times New Roman" w:cs="Times New Roman"/>
          <w:sz w:val="24"/>
          <w:szCs w:val="24"/>
        </w:rPr>
        <w:t xml:space="preserve"> .</w:t>
      </w:r>
      <w:r w:rsidR="00BD3BE9" w:rsidRPr="00EF528E">
        <w:rPr>
          <w:rFonts w:ascii="Times New Roman" w:hAnsi="Times New Roman" w:cs="Times New Roman"/>
          <w:sz w:val="24"/>
          <w:szCs w:val="24"/>
        </w:rPr>
        <w:t xml:space="preserve"> . . from oneself” (105), allow</w:t>
      </w:r>
      <w:r w:rsidRPr="00EF528E">
        <w:rPr>
          <w:rFonts w:ascii="Times New Roman" w:hAnsi="Times New Roman" w:cs="Times New Roman"/>
          <w:sz w:val="24"/>
          <w:szCs w:val="24"/>
        </w:rPr>
        <w:t>ed</w:t>
      </w:r>
      <w:r w:rsidR="00BD3BE9" w:rsidRPr="00EF528E">
        <w:rPr>
          <w:rFonts w:ascii="Times New Roman" w:hAnsi="Times New Roman" w:cs="Times New Roman"/>
          <w:sz w:val="24"/>
          <w:szCs w:val="24"/>
        </w:rPr>
        <w:t xml:space="preserve"> students to </w:t>
      </w:r>
      <w:r w:rsidR="00DE465B" w:rsidRPr="00EF528E">
        <w:rPr>
          <w:rFonts w:ascii="Times New Roman" w:hAnsi="Times New Roman" w:cs="Times New Roman"/>
          <w:sz w:val="24"/>
          <w:szCs w:val="24"/>
        </w:rPr>
        <w:t xml:space="preserve">pay attention to their own discourses and the discourses of others </w:t>
      </w:r>
      <w:r w:rsidR="00BD3BE9" w:rsidRPr="00EF528E">
        <w:rPr>
          <w:rFonts w:ascii="Times New Roman" w:hAnsi="Times New Roman" w:cs="Times New Roman"/>
          <w:sz w:val="24"/>
          <w:szCs w:val="24"/>
        </w:rPr>
        <w:t xml:space="preserve">as they </w:t>
      </w:r>
      <w:r w:rsidR="00054619" w:rsidRPr="00EF528E">
        <w:rPr>
          <w:rFonts w:ascii="Times New Roman" w:hAnsi="Times New Roman" w:cs="Times New Roman"/>
          <w:sz w:val="24"/>
          <w:szCs w:val="24"/>
        </w:rPr>
        <w:t xml:space="preserve">carefully examined </w:t>
      </w:r>
      <w:r w:rsidR="00DE465B" w:rsidRPr="00EF528E">
        <w:rPr>
          <w:rFonts w:ascii="Times New Roman" w:hAnsi="Times New Roman" w:cs="Times New Roman"/>
          <w:sz w:val="24"/>
          <w:szCs w:val="24"/>
        </w:rPr>
        <w:t>their resistances</w:t>
      </w:r>
      <w:r w:rsidR="00BD3BE9" w:rsidRPr="00EF528E">
        <w:rPr>
          <w:rFonts w:ascii="Times New Roman" w:hAnsi="Times New Roman" w:cs="Times New Roman"/>
          <w:sz w:val="24"/>
          <w:szCs w:val="24"/>
        </w:rPr>
        <w:t xml:space="preserve">. After reflecting on </w:t>
      </w:r>
      <w:r w:rsidRPr="00EF528E">
        <w:rPr>
          <w:rFonts w:ascii="Times New Roman" w:hAnsi="Times New Roman" w:cs="Times New Roman"/>
          <w:sz w:val="24"/>
          <w:szCs w:val="24"/>
        </w:rPr>
        <w:t>the arguments that bothered them most,</w:t>
      </w:r>
      <w:r w:rsidR="00BD3BE9" w:rsidRPr="00EF528E">
        <w:rPr>
          <w:rFonts w:ascii="Times New Roman" w:hAnsi="Times New Roman" w:cs="Times New Roman"/>
          <w:sz w:val="24"/>
          <w:szCs w:val="24"/>
        </w:rPr>
        <w:t xml:space="preserve"> I ask</w:t>
      </w:r>
      <w:r w:rsidRPr="00EF528E">
        <w:rPr>
          <w:rFonts w:ascii="Times New Roman" w:hAnsi="Times New Roman" w:cs="Times New Roman"/>
          <w:sz w:val="24"/>
          <w:szCs w:val="24"/>
        </w:rPr>
        <w:t>ed</w:t>
      </w:r>
      <w:r w:rsidR="00BD3BE9" w:rsidRPr="00EF528E">
        <w:rPr>
          <w:rFonts w:ascii="Times New Roman" w:hAnsi="Times New Roman" w:cs="Times New Roman"/>
          <w:sz w:val="24"/>
          <w:szCs w:val="24"/>
        </w:rPr>
        <w:t xml:space="preserve"> students </w:t>
      </w:r>
      <w:r w:rsidR="00054619" w:rsidRPr="00EF528E">
        <w:rPr>
          <w:rFonts w:ascii="Times New Roman" w:hAnsi="Times New Roman" w:cs="Times New Roman"/>
          <w:sz w:val="24"/>
          <w:szCs w:val="24"/>
        </w:rPr>
        <w:t xml:space="preserve">to </w:t>
      </w:r>
      <w:r w:rsidRPr="00EF528E">
        <w:rPr>
          <w:rFonts w:ascii="Times New Roman" w:hAnsi="Times New Roman" w:cs="Times New Roman"/>
          <w:sz w:val="24"/>
          <w:szCs w:val="24"/>
        </w:rPr>
        <w:t>find the values that informed those opinions or stances</w:t>
      </w:r>
      <w:r w:rsidR="00BD3BE9" w:rsidRPr="00EF528E">
        <w:rPr>
          <w:rFonts w:ascii="Times New Roman" w:hAnsi="Times New Roman" w:cs="Times New Roman"/>
          <w:sz w:val="24"/>
          <w:szCs w:val="24"/>
        </w:rPr>
        <w:t xml:space="preserve">. I did this so that they </w:t>
      </w:r>
      <w:r w:rsidRPr="00EF528E">
        <w:rPr>
          <w:rFonts w:ascii="Times New Roman" w:hAnsi="Times New Roman" w:cs="Times New Roman"/>
          <w:sz w:val="24"/>
          <w:szCs w:val="24"/>
        </w:rPr>
        <w:t xml:space="preserve">could use eavesdropping “for thinking what is commonly unthinkable in [their] own logics” (Ratcliffe 105). </w:t>
      </w:r>
      <w:r w:rsidR="00054619" w:rsidRPr="00EF528E">
        <w:rPr>
          <w:rFonts w:ascii="Times New Roman" w:hAnsi="Times New Roman" w:cs="Times New Roman"/>
          <w:sz w:val="24"/>
          <w:szCs w:val="24"/>
        </w:rPr>
        <w:t xml:space="preserve">Some did this well; others struggled. What was so important was they all began the process. </w:t>
      </w:r>
    </w:p>
    <w:p w14:paraId="09685344" w14:textId="4C4D7A44" w:rsidR="003F3C0E" w:rsidRPr="00EF528E" w:rsidRDefault="00BB4905"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sz w:val="24"/>
          <w:szCs w:val="24"/>
        </w:rPr>
        <w:t xml:space="preserve">Students worked to listen closely, to themselves and others, and they began that journey by putting pressure on their own actions and reactions. The magnifying glass in this instance </w:t>
      </w:r>
      <w:r w:rsidR="008E3644" w:rsidRPr="00EF528E">
        <w:rPr>
          <w:rFonts w:ascii="Times New Roman" w:hAnsi="Times New Roman" w:cs="Times New Roman"/>
          <w:sz w:val="24"/>
          <w:szCs w:val="24"/>
        </w:rPr>
        <w:t>wa</w:t>
      </w:r>
      <w:r w:rsidRPr="00EF528E">
        <w:rPr>
          <w:rFonts w:ascii="Times New Roman" w:hAnsi="Times New Roman" w:cs="Times New Roman"/>
          <w:sz w:val="24"/>
          <w:szCs w:val="24"/>
        </w:rPr>
        <w:t xml:space="preserve">s placed on their rebuttals, not on the arguments they read. In these moments, students move beyond a “relativistic empathy” that would suggest everyone is right and so we all ought keep our opinions silent, and into a realm of inquiry that demands </w:t>
      </w:r>
      <w:r w:rsidR="008E3644" w:rsidRPr="00EF528E">
        <w:rPr>
          <w:rFonts w:ascii="Times New Roman" w:hAnsi="Times New Roman" w:cs="Times New Roman"/>
          <w:sz w:val="24"/>
          <w:szCs w:val="24"/>
        </w:rPr>
        <w:t>they</w:t>
      </w:r>
      <w:r w:rsidRPr="00EF528E">
        <w:rPr>
          <w:rFonts w:ascii="Times New Roman" w:hAnsi="Times New Roman" w:cs="Times New Roman"/>
          <w:sz w:val="24"/>
          <w:szCs w:val="24"/>
        </w:rPr>
        <w:t xml:space="preserve"> pay close attention to </w:t>
      </w:r>
      <w:r w:rsidR="008E3644" w:rsidRPr="00EF528E">
        <w:rPr>
          <w:rFonts w:ascii="Times New Roman" w:hAnsi="Times New Roman" w:cs="Times New Roman"/>
          <w:sz w:val="24"/>
          <w:szCs w:val="24"/>
        </w:rPr>
        <w:t>them</w:t>
      </w:r>
      <w:r w:rsidRPr="00EF528E">
        <w:rPr>
          <w:rFonts w:ascii="Times New Roman" w:hAnsi="Times New Roman" w:cs="Times New Roman"/>
          <w:sz w:val="24"/>
          <w:szCs w:val="24"/>
        </w:rPr>
        <w:t xml:space="preserve">selves </w:t>
      </w:r>
      <w:r w:rsidR="008D5071">
        <w:rPr>
          <w:rFonts w:ascii="Times New Roman" w:hAnsi="Times New Roman" w:cs="Times New Roman"/>
          <w:sz w:val="24"/>
          <w:szCs w:val="24"/>
        </w:rPr>
        <w:t>to</w:t>
      </w:r>
      <w:r w:rsidRPr="00EF528E">
        <w:rPr>
          <w:rFonts w:ascii="Times New Roman" w:hAnsi="Times New Roman" w:cs="Times New Roman"/>
          <w:sz w:val="24"/>
          <w:szCs w:val="24"/>
        </w:rPr>
        <w:t xml:space="preserve"> better understand </w:t>
      </w:r>
      <w:r w:rsidR="008E3644" w:rsidRPr="00EF528E">
        <w:rPr>
          <w:rFonts w:ascii="Times New Roman" w:hAnsi="Times New Roman" w:cs="Times New Roman"/>
          <w:sz w:val="24"/>
          <w:szCs w:val="24"/>
        </w:rPr>
        <w:t>their</w:t>
      </w:r>
      <w:r w:rsidRPr="00EF528E">
        <w:rPr>
          <w:rFonts w:ascii="Times New Roman" w:hAnsi="Times New Roman" w:cs="Times New Roman"/>
          <w:sz w:val="24"/>
          <w:szCs w:val="24"/>
        </w:rPr>
        <w:t xml:space="preserve"> own positions</w:t>
      </w:r>
      <w:r w:rsidR="00432556" w:rsidRPr="00EF528E">
        <w:rPr>
          <w:rFonts w:ascii="Times New Roman" w:hAnsi="Times New Roman" w:cs="Times New Roman"/>
          <w:sz w:val="24"/>
          <w:szCs w:val="24"/>
        </w:rPr>
        <w:t>.</w:t>
      </w:r>
      <w:r w:rsidR="00777BE3" w:rsidRPr="00EF528E">
        <w:rPr>
          <w:rFonts w:ascii="Times New Roman" w:eastAsia="Times New Roman" w:hAnsi="Times New Roman" w:cs="Times New Roman"/>
          <w:sz w:val="24"/>
          <w:szCs w:val="24"/>
        </w:rPr>
        <w:t xml:space="preserve"> </w:t>
      </w:r>
      <w:r w:rsidR="008E3644" w:rsidRPr="00EF528E">
        <w:rPr>
          <w:rFonts w:ascii="Times New Roman" w:eastAsia="Times New Roman" w:hAnsi="Times New Roman" w:cs="Times New Roman"/>
          <w:sz w:val="24"/>
          <w:szCs w:val="24"/>
        </w:rPr>
        <w:t xml:space="preserve">Throughout all the on-the-ground teaching I did </w:t>
      </w:r>
      <w:r w:rsidR="007F107E" w:rsidRPr="00EF528E">
        <w:rPr>
          <w:rFonts w:ascii="Times New Roman" w:eastAsia="Times New Roman" w:hAnsi="Times New Roman" w:cs="Times New Roman"/>
          <w:sz w:val="24"/>
          <w:szCs w:val="24"/>
        </w:rPr>
        <w:t xml:space="preserve">through this </w:t>
      </w:r>
      <w:r w:rsidR="008E3644" w:rsidRPr="00EF528E">
        <w:rPr>
          <w:rFonts w:ascii="Times New Roman" w:eastAsia="Times New Roman" w:hAnsi="Times New Roman" w:cs="Times New Roman"/>
          <w:sz w:val="24"/>
          <w:szCs w:val="24"/>
        </w:rPr>
        <w:t xml:space="preserve">theory, </w:t>
      </w:r>
      <w:r w:rsidR="00777BE3" w:rsidRPr="00EF528E">
        <w:rPr>
          <w:rFonts w:ascii="Times New Roman" w:eastAsia="Times New Roman" w:hAnsi="Times New Roman" w:cs="Times New Roman"/>
          <w:sz w:val="24"/>
          <w:szCs w:val="24"/>
        </w:rPr>
        <w:t xml:space="preserve">I worked to give my students a kind of terminology from which to work, as Ratcliffe suggests, but a terminology that works for them. Using values as a lens, I was able to ask students to find places that made sense to them and places </w:t>
      </w:r>
      <w:r w:rsidR="005F5A20" w:rsidRPr="00EF528E">
        <w:rPr>
          <w:rFonts w:ascii="Times New Roman" w:eastAsia="Times New Roman" w:hAnsi="Times New Roman" w:cs="Times New Roman"/>
          <w:sz w:val="24"/>
          <w:szCs w:val="24"/>
        </w:rPr>
        <w:t>t</w:t>
      </w:r>
      <w:r w:rsidR="00777BE3" w:rsidRPr="00EF528E">
        <w:rPr>
          <w:rFonts w:ascii="Times New Roman" w:eastAsia="Times New Roman" w:hAnsi="Times New Roman" w:cs="Times New Roman"/>
          <w:sz w:val="24"/>
          <w:szCs w:val="24"/>
        </w:rPr>
        <w:t xml:space="preserve">hey did not agree with to get them to do theoretical work without feeling they </w:t>
      </w:r>
      <w:r w:rsidR="003F3C0E" w:rsidRPr="00EF528E">
        <w:rPr>
          <w:rFonts w:ascii="Times New Roman" w:eastAsia="Times New Roman" w:hAnsi="Times New Roman" w:cs="Times New Roman"/>
          <w:sz w:val="24"/>
          <w:szCs w:val="24"/>
        </w:rPr>
        <w:t>had a pre-determined script to follow as they researched and wrote</w:t>
      </w:r>
      <w:r w:rsidR="008B2FE0" w:rsidRPr="00EF528E">
        <w:rPr>
          <w:rFonts w:ascii="Times New Roman" w:eastAsia="Times New Roman" w:hAnsi="Times New Roman" w:cs="Times New Roman"/>
          <w:sz w:val="24"/>
          <w:szCs w:val="24"/>
        </w:rPr>
        <w:t>.</w:t>
      </w:r>
      <w:r w:rsidR="00777BE3" w:rsidRPr="00EF528E">
        <w:rPr>
          <w:rFonts w:ascii="Times New Roman" w:eastAsia="Times New Roman" w:hAnsi="Times New Roman" w:cs="Times New Roman"/>
          <w:sz w:val="24"/>
          <w:szCs w:val="24"/>
        </w:rPr>
        <w:t xml:space="preserve"> This is especially helpful in conservative states such as mine, in </w:t>
      </w:r>
      <w:r w:rsidR="00777BE3" w:rsidRPr="00EF528E">
        <w:rPr>
          <w:rFonts w:ascii="Times New Roman" w:eastAsia="Times New Roman" w:hAnsi="Times New Roman" w:cs="Times New Roman"/>
          <w:sz w:val="24"/>
          <w:szCs w:val="24"/>
        </w:rPr>
        <w:lastRenderedPageBreak/>
        <w:t>which students come in with warnings from back home of the university’s liberal agenda</w:t>
      </w:r>
      <w:r w:rsidR="003F3C0E" w:rsidRPr="00EF528E">
        <w:rPr>
          <w:rFonts w:ascii="Times New Roman" w:eastAsia="Times New Roman" w:hAnsi="Times New Roman" w:cs="Times New Roman"/>
          <w:sz w:val="24"/>
          <w:szCs w:val="24"/>
        </w:rPr>
        <w:t>.</w:t>
      </w:r>
    </w:p>
    <w:p w14:paraId="6D3678EB" w14:textId="794C3757" w:rsidR="004314B3" w:rsidRPr="00EF528E" w:rsidRDefault="00296658" w:rsidP="00A202DC">
      <w:pPr>
        <w:spacing w:after="0" w:line="480" w:lineRule="auto"/>
        <w:ind w:firstLine="720"/>
        <w:rPr>
          <w:rFonts w:ascii="Times New Roman" w:eastAsia="Times New Roman" w:hAnsi="Times New Roman" w:cs="Times New Roman"/>
          <w:sz w:val="24"/>
          <w:szCs w:val="24"/>
        </w:rPr>
      </w:pPr>
      <w:r w:rsidRPr="00EF528E">
        <w:rPr>
          <w:rFonts w:ascii="Times New Roman" w:eastAsia="Times New Roman" w:hAnsi="Times New Roman" w:cs="Times New Roman"/>
          <w:sz w:val="24"/>
          <w:szCs w:val="24"/>
        </w:rPr>
        <w:t xml:space="preserve">What is most innovative about the course is that it maintains inquiry without moving students to traditional persuasive argument. By delaying persuasion for an entire semester of writing, students learn to linger within their research processes and “withhold judgment for a time and resist coming to closure too soon” (Royster and Kirsch 85). </w:t>
      </w:r>
      <w:r w:rsidRPr="00EF528E">
        <w:rPr>
          <w:rStyle w:val="EndnoteReference"/>
          <w:rFonts w:ascii="Times New Roman" w:eastAsia="Times New Roman" w:hAnsi="Times New Roman" w:cs="Times New Roman"/>
          <w:sz w:val="24"/>
          <w:szCs w:val="24"/>
        </w:rPr>
        <w:endnoteReference w:id="11"/>
      </w:r>
      <w:r w:rsidRPr="00EF528E">
        <w:rPr>
          <w:rFonts w:ascii="Times New Roman" w:eastAsia="Times New Roman" w:hAnsi="Times New Roman" w:cs="Times New Roman"/>
          <w:sz w:val="24"/>
          <w:szCs w:val="24"/>
        </w:rPr>
        <w:t xml:space="preserve"> The very structure of the course arc demands a slowing down of the argument process.  As much as I have criticized classical persuasion, students do need to know how to craft effective, persuasive arguments, and they depend on their first-year composition course(s) to teach them how to make them. Even so, our goal was to hold students in suspension—to rein them back from employing classical modes of persuasion so that they </w:t>
      </w:r>
      <w:r w:rsidR="006E698C" w:rsidRPr="00EF528E">
        <w:rPr>
          <w:rFonts w:ascii="Times New Roman" w:eastAsia="Times New Roman" w:hAnsi="Times New Roman" w:cs="Times New Roman"/>
          <w:sz w:val="24"/>
          <w:szCs w:val="24"/>
        </w:rPr>
        <w:t>may</w:t>
      </w:r>
      <w:r w:rsidRPr="00EF528E">
        <w:rPr>
          <w:rFonts w:ascii="Times New Roman" w:eastAsia="Times New Roman" w:hAnsi="Times New Roman" w:cs="Times New Roman"/>
          <w:sz w:val="24"/>
          <w:szCs w:val="24"/>
        </w:rPr>
        <w:t>, as Kirsch explains, “be mindful, to pause, to reflect, to pay attention to the world around them without rushing to judgment, to be open to chance discoveries, to new ways of seeing the world” (</w:t>
      </w:r>
      <w:r w:rsidR="008E3644" w:rsidRPr="00EF528E">
        <w:rPr>
          <w:rFonts w:ascii="Times New Roman" w:eastAsia="Times New Roman" w:hAnsi="Times New Roman" w:cs="Times New Roman"/>
          <w:sz w:val="24"/>
          <w:szCs w:val="24"/>
        </w:rPr>
        <w:t xml:space="preserve">Royster </w:t>
      </w:r>
      <w:r w:rsidR="00432556" w:rsidRPr="00EF528E">
        <w:rPr>
          <w:rFonts w:ascii="Times New Roman" w:eastAsia="Times New Roman" w:hAnsi="Times New Roman" w:cs="Times New Roman"/>
          <w:sz w:val="24"/>
          <w:szCs w:val="24"/>
        </w:rPr>
        <w:t>and</w:t>
      </w:r>
      <w:r w:rsidR="008E3644" w:rsidRPr="00EF528E">
        <w:rPr>
          <w:rFonts w:ascii="Times New Roman" w:eastAsia="Times New Roman" w:hAnsi="Times New Roman" w:cs="Times New Roman"/>
          <w:sz w:val="24"/>
          <w:szCs w:val="24"/>
        </w:rPr>
        <w:t xml:space="preserve"> Kirsch </w:t>
      </w:r>
      <w:r w:rsidRPr="00EF528E">
        <w:rPr>
          <w:rFonts w:ascii="Times New Roman" w:eastAsia="Times New Roman" w:hAnsi="Times New Roman" w:cs="Times New Roman"/>
          <w:sz w:val="24"/>
          <w:szCs w:val="24"/>
        </w:rPr>
        <w:t xml:space="preserve">95) before they choose to engage in calling for a change within that world.  </w:t>
      </w:r>
    </w:p>
    <w:p w14:paraId="3ECCB482" w14:textId="050BB4D7" w:rsidR="00296658" w:rsidRPr="00EF528E" w:rsidRDefault="006F4316" w:rsidP="00A202DC">
      <w:pPr>
        <w:spacing w:after="0" w:line="480" w:lineRule="auto"/>
        <w:ind w:firstLine="720"/>
        <w:rPr>
          <w:rFonts w:ascii="Times New Roman" w:eastAsia="Times New Roman" w:hAnsi="Times New Roman" w:cs="Times New Roman"/>
          <w:sz w:val="24"/>
          <w:szCs w:val="24"/>
        </w:rPr>
      </w:pPr>
      <w:r w:rsidRPr="00EF528E">
        <w:rPr>
          <w:rFonts w:ascii="Times New Roman" w:hAnsi="Times New Roman" w:cs="Times New Roman"/>
          <w:sz w:val="24"/>
          <w:szCs w:val="24"/>
        </w:rPr>
        <w:t xml:space="preserve">In his Introduction to </w:t>
      </w:r>
      <w:r w:rsidRPr="00EF528E">
        <w:rPr>
          <w:rFonts w:ascii="Times New Roman" w:hAnsi="Times New Roman" w:cs="Times New Roman"/>
          <w:i/>
          <w:sz w:val="24"/>
          <w:szCs w:val="24"/>
        </w:rPr>
        <w:t>Realms of Rhetoric: Prospects for Rhetorical Education</w:t>
      </w:r>
      <w:r w:rsidRPr="00EF528E">
        <w:rPr>
          <w:rFonts w:ascii="Times New Roman" w:hAnsi="Times New Roman" w:cs="Times New Roman"/>
          <w:sz w:val="24"/>
          <w:szCs w:val="24"/>
        </w:rPr>
        <w:t xml:space="preserve">, Wayne Booth stresses that everyone, everywhere is using and </w:t>
      </w:r>
      <w:r w:rsidR="003A75AB" w:rsidRPr="00EF528E">
        <w:rPr>
          <w:rFonts w:ascii="Times New Roman" w:hAnsi="Times New Roman" w:cs="Times New Roman"/>
          <w:sz w:val="24"/>
          <w:szCs w:val="24"/>
        </w:rPr>
        <w:t>being influenced by</w:t>
      </w:r>
      <w:r w:rsidRPr="00EF528E">
        <w:rPr>
          <w:rFonts w:ascii="Times New Roman" w:hAnsi="Times New Roman" w:cs="Times New Roman"/>
          <w:sz w:val="24"/>
          <w:szCs w:val="24"/>
        </w:rPr>
        <w:t xml:space="preserve"> rhetoric in their daily lives (ix). </w:t>
      </w:r>
      <w:r w:rsidR="006E698C" w:rsidRPr="00EF528E">
        <w:rPr>
          <w:rFonts w:ascii="Times New Roman" w:hAnsi="Times New Roman" w:cs="Times New Roman"/>
          <w:sz w:val="24"/>
          <w:szCs w:val="24"/>
        </w:rPr>
        <w:t>Moving away from notions of rhetoric as the ability to win or convince</w:t>
      </w:r>
      <w:r w:rsidR="003A75AB" w:rsidRPr="00EF528E">
        <w:rPr>
          <w:rFonts w:ascii="Times New Roman" w:hAnsi="Times New Roman" w:cs="Times New Roman"/>
          <w:sz w:val="24"/>
          <w:szCs w:val="24"/>
        </w:rPr>
        <w:t xml:space="preserve">, he offers a </w:t>
      </w:r>
      <w:r w:rsidR="006E698C" w:rsidRPr="00EF528E">
        <w:rPr>
          <w:rFonts w:ascii="Times New Roman" w:hAnsi="Times New Roman" w:cs="Times New Roman"/>
          <w:sz w:val="24"/>
          <w:szCs w:val="24"/>
        </w:rPr>
        <w:t xml:space="preserve">new definition, calling rhetoric </w:t>
      </w:r>
      <w:r w:rsidR="003A75AB" w:rsidRPr="00EF528E">
        <w:rPr>
          <w:rFonts w:ascii="Times New Roman" w:hAnsi="Times New Roman" w:cs="Times New Roman"/>
          <w:sz w:val="24"/>
          <w:szCs w:val="24"/>
        </w:rPr>
        <w:t xml:space="preserve">“the art of discovering warrantable beliefs and improving those beliefs in shared discourse—the art of appraising and pursuing reasons for changing beliefs and practices” (vii). “Thinking together,” Booth explains, </w:t>
      </w:r>
      <w:r w:rsidR="006E698C" w:rsidRPr="00EF528E">
        <w:rPr>
          <w:rFonts w:ascii="Times New Roman" w:hAnsi="Times New Roman" w:cs="Times New Roman"/>
          <w:sz w:val="24"/>
          <w:szCs w:val="24"/>
        </w:rPr>
        <w:t>can be the goal</w:t>
      </w:r>
      <w:r w:rsidR="003A75AB" w:rsidRPr="00EF528E">
        <w:rPr>
          <w:rFonts w:ascii="Times New Roman" w:hAnsi="Times New Roman" w:cs="Times New Roman"/>
          <w:sz w:val="24"/>
          <w:szCs w:val="24"/>
        </w:rPr>
        <w:t xml:space="preserve"> of rhetoric, and in a globalized world the</w:t>
      </w:r>
      <w:r w:rsidRPr="00EF528E">
        <w:rPr>
          <w:rFonts w:ascii="Times New Roman" w:hAnsi="Times New Roman" w:cs="Times New Roman"/>
          <w:sz w:val="24"/>
          <w:szCs w:val="24"/>
        </w:rPr>
        <w:t xml:space="preserve"> need for everyone to master </w:t>
      </w:r>
      <w:r w:rsidR="003A75AB" w:rsidRPr="00EF528E">
        <w:rPr>
          <w:rFonts w:ascii="Times New Roman" w:hAnsi="Times New Roman" w:cs="Times New Roman"/>
          <w:sz w:val="24"/>
          <w:szCs w:val="24"/>
        </w:rPr>
        <w:t>this ability</w:t>
      </w:r>
      <w:r w:rsidRPr="00EF528E">
        <w:rPr>
          <w:rFonts w:ascii="Times New Roman" w:hAnsi="Times New Roman" w:cs="Times New Roman"/>
          <w:sz w:val="24"/>
          <w:szCs w:val="24"/>
        </w:rPr>
        <w:t xml:space="preserve"> is more important than ever (ix). </w:t>
      </w:r>
      <w:r w:rsidR="003A75AB" w:rsidRPr="00EF528E">
        <w:rPr>
          <w:rFonts w:ascii="Times New Roman" w:hAnsi="Times New Roman" w:cs="Times New Roman"/>
          <w:sz w:val="24"/>
          <w:szCs w:val="24"/>
        </w:rPr>
        <w:t xml:space="preserve">Although not </w:t>
      </w:r>
      <w:r w:rsidR="003A75AB" w:rsidRPr="00EF528E">
        <w:rPr>
          <w:rFonts w:ascii="Times New Roman" w:hAnsi="Times New Roman" w:cs="Times New Roman"/>
          <w:sz w:val="24"/>
          <w:szCs w:val="24"/>
        </w:rPr>
        <w:lastRenderedPageBreak/>
        <w:t xml:space="preserve">feminist in his intent, Booth’s definition of rhetoric aligns closely with feminist revisions. His is a form of rhetoric that may be achieved, I believe, by </w:t>
      </w:r>
      <w:r w:rsidR="006E698C" w:rsidRPr="00EF528E">
        <w:rPr>
          <w:rFonts w:ascii="Times New Roman" w:hAnsi="Times New Roman" w:cs="Times New Roman"/>
          <w:sz w:val="24"/>
          <w:szCs w:val="24"/>
        </w:rPr>
        <w:t>using feminist practices to structure whole writing courses. By using</w:t>
      </w:r>
      <w:r w:rsidR="00296658" w:rsidRPr="00EF528E">
        <w:rPr>
          <w:rFonts w:ascii="Times New Roman" w:eastAsia="Times New Roman" w:hAnsi="Times New Roman" w:cs="Times New Roman"/>
          <w:sz w:val="24"/>
          <w:szCs w:val="24"/>
        </w:rPr>
        <w:t xml:space="preserve"> strategic contemplation, or the deliberate resistance to conclusion, OU’s curriculum works to create ethical and thoughtful users of language </w:t>
      </w:r>
      <w:r w:rsidR="006E698C" w:rsidRPr="00EF528E">
        <w:rPr>
          <w:rFonts w:ascii="Times New Roman" w:eastAsia="Times New Roman" w:hAnsi="Times New Roman" w:cs="Times New Roman"/>
          <w:sz w:val="24"/>
          <w:szCs w:val="24"/>
        </w:rPr>
        <w:t xml:space="preserve">that may “think together” </w:t>
      </w:r>
      <w:r w:rsidR="00296658" w:rsidRPr="00EF528E">
        <w:rPr>
          <w:rFonts w:ascii="Times New Roman" w:eastAsia="Times New Roman" w:hAnsi="Times New Roman" w:cs="Times New Roman"/>
          <w:sz w:val="24"/>
          <w:szCs w:val="24"/>
        </w:rPr>
        <w:t>so that when they do begin writing persuasively, they are reflective and mindful of others as they do it</w:t>
      </w:r>
      <w:r w:rsidR="000A76F6" w:rsidRPr="00EF528E">
        <w:rPr>
          <w:rFonts w:ascii="Times New Roman" w:eastAsia="Times New Roman" w:hAnsi="Times New Roman" w:cs="Times New Roman"/>
          <w:sz w:val="24"/>
          <w:szCs w:val="24"/>
        </w:rPr>
        <w:t xml:space="preserve">. By using feminist practices to guide the foci and momentum of the course, the curriculum </w:t>
      </w:r>
      <w:r w:rsidR="006E698C" w:rsidRPr="00EF528E">
        <w:rPr>
          <w:rFonts w:ascii="Times New Roman" w:eastAsia="Times New Roman" w:hAnsi="Times New Roman" w:cs="Times New Roman"/>
          <w:sz w:val="24"/>
          <w:szCs w:val="24"/>
        </w:rPr>
        <w:t>weaves</w:t>
      </w:r>
      <w:r w:rsidR="000A76F6" w:rsidRPr="00EF528E">
        <w:rPr>
          <w:rFonts w:ascii="Times New Roman" w:eastAsia="Times New Roman" w:hAnsi="Times New Roman" w:cs="Times New Roman"/>
          <w:sz w:val="24"/>
          <w:szCs w:val="24"/>
        </w:rPr>
        <w:t xml:space="preserve"> feminist revisions to writing and rhetoric into the composition classroom without bogging students down with theory they may resist or blatantly reject. </w:t>
      </w:r>
    </w:p>
    <w:p w14:paraId="30CC846A" w14:textId="77777777" w:rsidR="0083089A" w:rsidRPr="00EF528E" w:rsidRDefault="0083089A" w:rsidP="00A202DC">
      <w:pPr>
        <w:autoSpaceDE w:val="0"/>
        <w:autoSpaceDN w:val="0"/>
        <w:adjustRightInd w:val="0"/>
        <w:spacing w:after="0" w:line="480" w:lineRule="auto"/>
        <w:rPr>
          <w:rFonts w:ascii="Times New Roman" w:hAnsi="Times New Roman" w:cs="Times New Roman"/>
          <w:b/>
          <w:color w:val="000000"/>
          <w:sz w:val="24"/>
          <w:szCs w:val="24"/>
        </w:rPr>
      </w:pPr>
      <w:r w:rsidRPr="00EF528E">
        <w:rPr>
          <w:rFonts w:ascii="Times New Roman" w:hAnsi="Times New Roman" w:cs="Times New Roman"/>
          <w:b/>
          <w:color w:val="000000"/>
          <w:sz w:val="24"/>
          <w:szCs w:val="24"/>
        </w:rPr>
        <w:t>Conclusion</w:t>
      </w:r>
    </w:p>
    <w:p w14:paraId="7782A647" w14:textId="11D9A480" w:rsidR="006864F0" w:rsidRPr="00EF528E" w:rsidRDefault="003F3CA5" w:rsidP="00A202DC">
      <w:pPr>
        <w:spacing w:after="0" w:line="480" w:lineRule="auto"/>
        <w:ind w:firstLine="720"/>
        <w:rPr>
          <w:rFonts w:ascii="Times New Roman" w:hAnsi="Times New Roman" w:cs="Times New Roman"/>
          <w:sz w:val="24"/>
          <w:szCs w:val="24"/>
        </w:rPr>
      </w:pPr>
      <w:r w:rsidRPr="00EF528E">
        <w:rPr>
          <w:rFonts w:ascii="Times New Roman" w:hAnsi="Times New Roman" w:cs="Times New Roman"/>
          <w:color w:val="000000"/>
          <w:sz w:val="24"/>
          <w:szCs w:val="24"/>
        </w:rPr>
        <w:t>A hope for</w:t>
      </w:r>
      <w:r w:rsidR="0083089A" w:rsidRPr="00EF528E">
        <w:rPr>
          <w:rFonts w:ascii="Times New Roman" w:hAnsi="Times New Roman" w:cs="Times New Roman"/>
          <w:color w:val="000000"/>
          <w:sz w:val="24"/>
          <w:szCs w:val="24"/>
        </w:rPr>
        <w:t xml:space="preserve"> this kind of work in the first-year writing classroom is that students may, by engaging in assignments that use feminist rhetorical practices as a guide, find their own ways of “articulating new principles in rhetoric” (Bizzell 9) the way Bizzell imagines women finding their ways into rhetoric. </w:t>
      </w:r>
      <w:r w:rsidR="0083089A" w:rsidRPr="00EF528E">
        <w:rPr>
          <w:rFonts w:ascii="Times New Roman" w:hAnsi="Times New Roman" w:cs="Times New Roman"/>
          <w:sz w:val="24"/>
          <w:szCs w:val="24"/>
        </w:rPr>
        <w:t xml:space="preserve">By </w:t>
      </w:r>
      <w:r w:rsidR="003079B9" w:rsidRPr="00EF528E">
        <w:rPr>
          <w:rFonts w:ascii="Times New Roman" w:hAnsi="Times New Roman" w:cs="Times New Roman"/>
          <w:sz w:val="24"/>
          <w:szCs w:val="24"/>
        </w:rPr>
        <w:t>introducing feminist concepts born of feminist rhetorical scholarship in</w:t>
      </w:r>
      <w:r w:rsidR="0083089A" w:rsidRPr="00EF528E">
        <w:rPr>
          <w:rFonts w:ascii="Times New Roman" w:hAnsi="Times New Roman" w:cs="Times New Roman"/>
          <w:sz w:val="24"/>
          <w:szCs w:val="24"/>
        </w:rPr>
        <w:t xml:space="preserve"> approachable ways, we have an opportunity to “interrupt the seamless narrative usually told about the rhetorical tradition </w:t>
      </w:r>
      <w:r w:rsidR="00A12B74" w:rsidRPr="00EF528E">
        <w:rPr>
          <w:rFonts w:ascii="Times New Roman" w:hAnsi="Times New Roman" w:cs="Times New Roman"/>
          <w:sz w:val="24"/>
          <w:szCs w:val="24"/>
        </w:rPr>
        <w:t xml:space="preserve">[and] </w:t>
      </w:r>
      <w:r w:rsidR="0083089A" w:rsidRPr="00EF528E">
        <w:rPr>
          <w:rFonts w:ascii="Times New Roman" w:hAnsi="Times New Roman" w:cs="Times New Roman"/>
          <w:sz w:val="24"/>
          <w:szCs w:val="24"/>
        </w:rPr>
        <w:t>to open up possibilities of multiple rhetorics, rhetorics that would not name and valorize one traditional, competitive, agnostic, and linear mode of rhetorical discourse, but would rather incorporate other, often d</w:t>
      </w:r>
      <w:r w:rsidRPr="00EF528E">
        <w:rPr>
          <w:rFonts w:ascii="Times New Roman" w:hAnsi="Times New Roman" w:cs="Times New Roman"/>
          <w:sz w:val="24"/>
          <w:szCs w:val="24"/>
        </w:rPr>
        <w:t xml:space="preserve">angerous moves” (Lunsford </w:t>
      </w:r>
      <w:r w:rsidR="0083089A" w:rsidRPr="00EF528E">
        <w:rPr>
          <w:rFonts w:ascii="Times New Roman" w:hAnsi="Times New Roman" w:cs="Times New Roman"/>
          <w:sz w:val="24"/>
          <w:szCs w:val="24"/>
        </w:rPr>
        <w:t xml:space="preserve">6). </w:t>
      </w:r>
      <w:r w:rsidR="003079B9" w:rsidRPr="00EF528E">
        <w:rPr>
          <w:rFonts w:ascii="Times New Roman" w:hAnsi="Times New Roman" w:cs="Times New Roman"/>
          <w:sz w:val="24"/>
          <w:szCs w:val="24"/>
        </w:rPr>
        <w:t>The dangerous moves, in this case, are moves that demand critical reflection and thoughtful consideration of both self and Other before engagin</w:t>
      </w:r>
      <w:r w:rsidR="006864F0" w:rsidRPr="00EF528E">
        <w:rPr>
          <w:rFonts w:ascii="Times New Roman" w:hAnsi="Times New Roman" w:cs="Times New Roman"/>
          <w:sz w:val="24"/>
          <w:szCs w:val="24"/>
        </w:rPr>
        <w:t xml:space="preserve">g argument; they are daring </w:t>
      </w:r>
      <w:r w:rsidR="003079B9" w:rsidRPr="00EF528E">
        <w:rPr>
          <w:rFonts w:ascii="Times New Roman" w:hAnsi="Times New Roman" w:cs="Times New Roman"/>
          <w:sz w:val="24"/>
          <w:szCs w:val="24"/>
        </w:rPr>
        <w:t xml:space="preserve">students to listen as closely as </w:t>
      </w:r>
      <w:r w:rsidR="00540A4F" w:rsidRPr="00EF528E">
        <w:rPr>
          <w:rFonts w:ascii="Times New Roman" w:hAnsi="Times New Roman" w:cs="Times New Roman"/>
          <w:sz w:val="24"/>
          <w:szCs w:val="24"/>
        </w:rPr>
        <w:t>they</w:t>
      </w:r>
      <w:r w:rsidR="003079B9" w:rsidRPr="00EF528E">
        <w:rPr>
          <w:rFonts w:ascii="Times New Roman" w:hAnsi="Times New Roman" w:cs="Times New Roman"/>
          <w:sz w:val="24"/>
          <w:szCs w:val="24"/>
        </w:rPr>
        <w:t xml:space="preserve"> speak</w:t>
      </w:r>
      <w:r w:rsidR="006864F0" w:rsidRPr="00EF528E">
        <w:rPr>
          <w:rFonts w:ascii="Times New Roman" w:hAnsi="Times New Roman" w:cs="Times New Roman"/>
          <w:sz w:val="24"/>
          <w:szCs w:val="24"/>
        </w:rPr>
        <w:t>, dismantling the hierarchal,</w:t>
      </w:r>
      <w:r w:rsidR="00540A4F" w:rsidRPr="00EF528E">
        <w:rPr>
          <w:rFonts w:ascii="Times New Roman" w:hAnsi="Times New Roman" w:cs="Times New Roman"/>
          <w:sz w:val="24"/>
          <w:szCs w:val="24"/>
        </w:rPr>
        <w:t xml:space="preserve"> worn out forms of classical rhetoric that prioritize argument over inquiry</w:t>
      </w:r>
      <w:r w:rsidR="006864F0" w:rsidRPr="00EF528E">
        <w:rPr>
          <w:rFonts w:ascii="Times New Roman" w:hAnsi="Times New Roman" w:cs="Times New Roman"/>
          <w:sz w:val="24"/>
          <w:szCs w:val="24"/>
        </w:rPr>
        <w:t xml:space="preserve">, which also prioritizes certain bodies and subject </w:t>
      </w:r>
      <w:r w:rsidR="006864F0" w:rsidRPr="00EF528E">
        <w:rPr>
          <w:rFonts w:ascii="Times New Roman" w:hAnsi="Times New Roman" w:cs="Times New Roman"/>
          <w:sz w:val="24"/>
          <w:szCs w:val="24"/>
        </w:rPr>
        <w:lastRenderedPageBreak/>
        <w:t xml:space="preserve">positions over others. </w:t>
      </w:r>
      <w:r w:rsidR="00FC76AD" w:rsidRPr="00EF528E">
        <w:rPr>
          <w:rFonts w:ascii="Times New Roman" w:hAnsi="Times New Roman" w:cs="Times New Roman"/>
          <w:sz w:val="24"/>
          <w:szCs w:val="24"/>
        </w:rPr>
        <w:t xml:space="preserve">Citing Lakoff and Johnson, Nedra Reynolds points out the fact that men often feel more comfortable using the agonistic approach to discourse. Deborah Tannen reiterates this point, suggesting that often women are at a disadvantage in classrooms that adopt agonistic styles because it is a style congenial to men (262). For this reason, and because we have begun more and more to recognize the patriarchal underpinnings of rhetoric as persuasion, our curricula </w:t>
      </w:r>
      <w:r w:rsidR="00540A4F" w:rsidRPr="00EF528E">
        <w:rPr>
          <w:rFonts w:ascii="Times New Roman" w:hAnsi="Times New Roman" w:cs="Times New Roman"/>
          <w:sz w:val="24"/>
          <w:szCs w:val="24"/>
        </w:rPr>
        <w:t xml:space="preserve">and our classrooms </w:t>
      </w:r>
      <w:r w:rsidR="00FC76AD" w:rsidRPr="00EF528E">
        <w:rPr>
          <w:rFonts w:ascii="Times New Roman" w:hAnsi="Times New Roman" w:cs="Times New Roman"/>
          <w:sz w:val="24"/>
          <w:szCs w:val="24"/>
        </w:rPr>
        <w:t xml:space="preserve">should </w:t>
      </w:r>
      <w:r w:rsidR="00540A4F" w:rsidRPr="00EF528E">
        <w:rPr>
          <w:rFonts w:ascii="Times New Roman" w:hAnsi="Times New Roman" w:cs="Times New Roman"/>
          <w:sz w:val="24"/>
          <w:szCs w:val="24"/>
        </w:rPr>
        <w:t>push against an</w:t>
      </w:r>
      <w:r w:rsidR="00FC76AD" w:rsidRPr="00EF528E">
        <w:rPr>
          <w:rFonts w:ascii="Times New Roman" w:hAnsi="Times New Roman" w:cs="Times New Roman"/>
          <w:sz w:val="24"/>
          <w:szCs w:val="24"/>
        </w:rPr>
        <w:t xml:space="preserve"> agonist</w:t>
      </w:r>
      <w:r w:rsidR="00540A4F" w:rsidRPr="00EF528E">
        <w:rPr>
          <w:rFonts w:ascii="Times New Roman" w:hAnsi="Times New Roman" w:cs="Times New Roman"/>
          <w:sz w:val="24"/>
          <w:szCs w:val="24"/>
        </w:rPr>
        <w:t>ic</w:t>
      </w:r>
      <w:r w:rsidR="00FC76AD" w:rsidRPr="00EF528E">
        <w:rPr>
          <w:rFonts w:ascii="Times New Roman" w:hAnsi="Times New Roman" w:cs="Times New Roman"/>
          <w:sz w:val="24"/>
          <w:szCs w:val="24"/>
        </w:rPr>
        <w:t xml:space="preserve"> bent</w:t>
      </w:r>
      <w:r w:rsidR="00540A4F" w:rsidRPr="00EF528E">
        <w:rPr>
          <w:rFonts w:ascii="Times New Roman" w:hAnsi="Times New Roman" w:cs="Times New Roman"/>
          <w:sz w:val="24"/>
          <w:szCs w:val="24"/>
        </w:rPr>
        <w:t xml:space="preserve"> that</w:t>
      </w:r>
      <w:r w:rsidR="00FC76AD" w:rsidRPr="00EF528E">
        <w:rPr>
          <w:rFonts w:ascii="Times New Roman" w:hAnsi="Times New Roman" w:cs="Times New Roman"/>
          <w:sz w:val="24"/>
          <w:szCs w:val="24"/>
        </w:rPr>
        <w:t xml:space="preserve"> privilege</w:t>
      </w:r>
      <w:r w:rsidR="00540A4F" w:rsidRPr="00EF528E">
        <w:rPr>
          <w:rFonts w:ascii="Times New Roman" w:hAnsi="Times New Roman" w:cs="Times New Roman"/>
          <w:sz w:val="24"/>
          <w:szCs w:val="24"/>
        </w:rPr>
        <w:t>s</w:t>
      </w:r>
      <w:r w:rsidR="00A12B74" w:rsidRPr="00EF528E">
        <w:rPr>
          <w:rFonts w:ascii="Times New Roman" w:hAnsi="Times New Roman" w:cs="Times New Roman"/>
          <w:sz w:val="24"/>
          <w:szCs w:val="24"/>
        </w:rPr>
        <w:t xml:space="preserve"> few and silences many</w:t>
      </w:r>
      <w:r w:rsidR="00432556" w:rsidRPr="00EF528E">
        <w:rPr>
          <w:rFonts w:ascii="Times New Roman" w:hAnsi="Times New Roman" w:cs="Times New Roman"/>
          <w:sz w:val="24"/>
          <w:szCs w:val="24"/>
        </w:rPr>
        <w:t xml:space="preserve"> so that the public citizens we are producing approach rhetoric in new, less combative ways</w:t>
      </w:r>
      <w:r w:rsidR="00540A4F" w:rsidRPr="00EF528E">
        <w:rPr>
          <w:rFonts w:ascii="Times New Roman" w:hAnsi="Times New Roman" w:cs="Times New Roman"/>
          <w:sz w:val="24"/>
          <w:szCs w:val="24"/>
        </w:rPr>
        <w:t xml:space="preserve">. </w:t>
      </w:r>
    </w:p>
    <w:p w14:paraId="475A3AE1" w14:textId="62807D4E" w:rsidR="006864F0" w:rsidRPr="00EF528E" w:rsidRDefault="00315EB3" w:rsidP="00A202DC">
      <w:pPr>
        <w:spacing w:after="0" w:line="480" w:lineRule="auto"/>
        <w:ind w:firstLine="720"/>
        <w:rPr>
          <w:rFonts w:ascii="Times New Roman" w:hAnsi="Times New Roman" w:cs="Times New Roman"/>
          <w:color w:val="000000"/>
          <w:sz w:val="24"/>
          <w:szCs w:val="24"/>
        </w:rPr>
      </w:pPr>
      <w:r w:rsidRPr="00EF528E">
        <w:rPr>
          <w:rFonts w:ascii="Times New Roman" w:hAnsi="Times New Roman" w:cs="Times New Roman"/>
          <w:sz w:val="24"/>
          <w:szCs w:val="24"/>
        </w:rPr>
        <w:t xml:space="preserve">As teachers of rhetoric </w:t>
      </w:r>
      <w:r w:rsidR="00540A4F" w:rsidRPr="00EF528E">
        <w:rPr>
          <w:rFonts w:ascii="Times New Roman" w:hAnsi="Times New Roman" w:cs="Times New Roman"/>
          <w:sz w:val="24"/>
          <w:szCs w:val="24"/>
        </w:rPr>
        <w:t xml:space="preserve">that </w:t>
      </w:r>
      <w:r w:rsidR="006864F0" w:rsidRPr="00EF528E">
        <w:rPr>
          <w:rFonts w:ascii="Times New Roman" w:hAnsi="Times New Roman" w:cs="Times New Roman"/>
          <w:sz w:val="24"/>
          <w:szCs w:val="24"/>
        </w:rPr>
        <w:t>encounter</w:t>
      </w:r>
      <w:r w:rsidR="00540A4F" w:rsidRPr="00EF528E">
        <w:rPr>
          <w:rFonts w:ascii="Times New Roman" w:hAnsi="Times New Roman" w:cs="Times New Roman"/>
          <w:sz w:val="24"/>
          <w:szCs w:val="24"/>
        </w:rPr>
        <w:t xml:space="preserve"> a diverse student body</w:t>
      </w:r>
      <w:r w:rsidR="006864F0" w:rsidRPr="00EF528E">
        <w:rPr>
          <w:rFonts w:ascii="Times New Roman" w:hAnsi="Times New Roman" w:cs="Times New Roman"/>
          <w:sz w:val="24"/>
          <w:szCs w:val="24"/>
        </w:rPr>
        <w:t xml:space="preserve"> every semester</w:t>
      </w:r>
      <w:r w:rsidR="00540A4F" w:rsidRPr="00EF528E">
        <w:rPr>
          <w:rFonts w:ascii="Times New Roman" w:hAnsi="Times New Roman" w:cs="Times New Roman"/>
          <w:sz w:val="24"/>
          <w:szCs w:val="24"/>
        </w:rPr>
        <w:t xml:space="preserve">, we ought to </w:t>
      </w:r>
      <w:r w:rsidR="00FC76AD" w:rsidRPr="00EF528E">
        <w:rPr>
          <w:rFonts w:ascii="Times New Roman" w:hAnsi="Times New Roman" w:cs="Times New Roman"/>
          <w:sz w:val="24"/>
          <w:szCs w:val="24"/>
        </w:rPr>
        <w:t>reject violent forms of discourse that seek to conquer rather than to comprehend.  E</w:t>
      </w:r>
      <w:r w:rsidR="00540A4F" w:rsidRPr="00EF528E">
        <w:rPr>
          <w:rFonts w:ascii="Times New Roman" w:hAnsi="Times New Roman" w:cs="Times New Roman"/>
          <w:sz w:val="24"/>
          <w:szCs w:val="24"/>
        </w:rPr>
        <w:t>mbedding</w:t>
      </w:r>
      <w:r w:rsidR="00FC76AD" w:rsidRPr="00EF528E">
        <w:rPr>
          <w:rFonts w:ascii="Times New Roman" w:hAnsi="Times New Roman" w:cs="Times New Roman"/>
          <w:sz w:val="24"/>
          <w:szCs w:val="24"/>
        </w:rPr>
        <w:t xml:space="preserve"> feminist </w:t>
      </w:r>
      <w:r w:rsidRPr="00EF528E">
        <w:rPr>
          <w:rFonts w:ascii="Times New Roman" w:hAnsi="Times New Roman" w:cs="Times New Roman"/>
          <w:sz w:val="24"/>
          <w:szCs w:val="24"/>
        </w:rPr>
        <w:t>theory</w:t>
      </w:r>
      <w:r w:rsidR="00FC76AD" w:rsidRPr="00EF528E">
        <w:rPr>
          <w:rFonts w:ascii="Times New Roman" w:hAnsi="Times New Roman" w:cs="Times New Roman"/>
          <w:sz w:val="24"/>
          <w:szCs w:val="24"/>
        </w:rPr>
        <w:t xml:space="preserve"> in curriculum</w:t>
      </w:r>
      <w:r w:rsidR="00540A4F" w:rsidRPr="00EF528E">
        <w:rPr>
          <w:rFonts w:ascii="Times New Roman" w:hAnsi="Times New Roman" w:cs="Times New Roman"/>
          <w:sz w:val="24"/>
          <w:szCs w:val="24"/>
        </w:rPr>
        <w:t xml:space="preserve"> and the classroom</w:t>
      </w:r>
      <w:r w:rsidR="00FC76AD" w:rsidRPr="00EF528E">
        <w:rPr>
          <w:rFonts w:ascii="Times New Roman" w:hAnsi="Times New Roman" w:cs="Times New Roman"/>
          <w:sz w:val="24"/>
          <w:szCs w:val="24"/>
        </w:rPr>
        <w:t xml:space="preserve"> is one way that we </w:t>
      </w:r>
      <w:r w:rsidR="00540A4F" w:rsidRPr="00EF528E">
        <w:rPr>
          <w:rFonts w:ascii="Times New Roman" w:hAnsi="Times New Roman" w:cs="Times New Roman"/>
          <w:sz w:val="24"/>
          <w:szCs w:val="24"/>
        </w:rPr>
        <w:t xml:space="preserve">may </w:t>
      </w:r>
      <w:r w:rsidR="002156D3" w:rsidRPr="00EF528E">
        <w:rPr>
          <w:rFonts w:ascii="Times New Roman" w:hAnsi="Times New Roman" w:cs="Times New Roman"/>
          <w:sz w:val="24"/>
          <w:szCs w:val="24"/>
        </w:rPr>
        <w:t>interrupt the master narrative of rhetoric</w:t>
      </w:r>
      <w:r w:rsidRPr="00EF528E">
        <w:rPr>
          <w:rFonts w:ascii="Times New Roman" w:hAnsi="Times New Roman" w:cs="Times New Roman"/>
          <w:sz w:val="24"/>
          <w:szCs w:val="24"/>
        </w:rPr>
        <w:t xml:space="preserve">, without, as Jane Hindman warns </w:t>
      </w:r>
      <w:r w:rsidR="001C38EC" w:rsidRPr="00EF528E">
        <w:rPr>
          <w:rFonts w:ascii="Times New Roman" w:hAnsi="Times New Roman" w:cs="Times New Roman"/>
          <w:sz w:val="24"/>
          <w:szCs w:val="24"/>
        </w:rPr>
        <w:t>in “Inviting</w:t>
      </w:r>
      <w:r w:rsidRPr="00EF528E">
        <w:rPr>
          <w:rFonts w:ascii="Times New Roman" w:hAnsi="Times New Roman" w:cs="Times New Roman"/>
          <w:sz w:val="24"/>
          <w:szCs w:val="24"/>
        </w:rPr>
        <w:t xml:space="preserve"> </w:t>
      </w:r>
      <w:r w:rsidR="007F107E" w:rsidRPr="00EF528E">
        <w:rPr>
          <w:rFonts w:ascii="Times New Roman" w:hAnsi="Times New Roman" w:cs="Times New Roman"/>
          <w:sz w:val="24"/>
          <w:szCs w:val="24"/>
        </w:rPr>
        <w:t>T</w:t>
      </w:r>
      <w:r w:rsidRPr="00EF528E">
        <w:rPr>
          <w:rFonts w:ascii="Times New Roman" w:hAnsi="Times New Roman" w:cs="Times New Roman"/>
          <w:sz w:val="24"/>
          <w:szCs w:val="24"/>
        </w:rPr>
        <w:t>rouble,” mystifying discourse and creating our own uneven power dynamics by making theory subject material in the classroom (103)</w:t>
      </w:r>
      <w:r w:rsidR="00FC76AD" w:rsidRPr="00EF528E">
        <w:rPr>
          <w:rFonts w:ascii="Times New Roman" w:hAnsi="Times New Roman" w:cs="Times New Roman"/>
          <w:sz w:val="24"/>
          <w:szCs w:val="24"/>
        </w:rPr>
        <w:t>.</w:t>
      </w:r>
      <w:r w:rsidR="001C38EC" w:rsidRPr="00EF528E">
        <w:rPr>
          <w:rStyle w:val="EndnoteReference"/>
          <w:rFonts w:ascii="Times New Roman" w:hAnsi="Times New Roman" w:cs="Times New Roman"/>
          <w:sz w:val="24"/>
          <w:szCs w:val="24"/>
        </w:rPr>
        <w:endnoteReference w:id="12"/>
      </w:r>
      <w:r w:rsidR="00FC76AD" w:rsidRPr="00EF528E">
        <w:rPr>
          <w:rFonts w:ascii="Times New Roman" w:hAnsi="Times New Roman" w:cs="Times New Roman"/>
          <w:sz w:val="24"/>
          <w:szCs w:val="24"/>
        </w:rPr>
        <w:t xml:space="preserve"> </w:t>
      </w:r>
      <w:r w:rsidR="00540A4F" w:rsidRPr="00EF528E">
        <w:rPr>
          <w:rFonts w:ascii="Times New Roman" w:hAnsi="Times New Roman" w:cs="Times New Roman"/>
          <w:sz w:val="24"/>
          <w:szCs w:val="24"/>
        </w:rPr>
        <w:t xml:space="preserve">This does not mean that we should not prepare our students to enter into </w:t>
      </w:r>
      <w:r w:rsidR="00A12B74" w:rsidRPr="00EF528E">
        <w:rPr>
          <w:rFonts w:ascii="Times New Roman" w:hAnsi="Times New Roman" w:cs="Times New Roman"/>
          <w:sz w:val="24"/>
          <w:szCs w:val="24"/>
        </w:rPr>
        <w:t>public discourses that require argument</w:t>
      </w:r>
      <w:r w:rsidR="00540A4F" w:rsidRPr="00EF528E">
        <w:rPr>
          <w:rFonts w:ascii="Times New Roman" w:hAnsi="Times New Roman" w:cs="Times New Roman"/>
          <w:sz w:val="24"/>
          <w:szCs w:val="24"/>
        </w:rPr>
        <w:t xml:space="preserve"> or make their own persuasive claims. Rather, this call for </w:t>
      </w:r>
      <w:r w:rsidR="003B2B39">
        <w:rPr>
          <w:rFonts w:ascii="Times New Roman" w:hAnsi="Times New Roman" w:cs="Times New Roman"/>
          <w:sz w:val="24"/>
          <w:szCs w:val="24"/>
        </w:rPr>
        <w:t>procedural</w:t>
      </w:r>
      <w:r w:rsidR="00540A4F" w:rsidRPr="00EF528E">
        <w:rPr>
          <w:rFonts w:ascii="Times New Roman" w:hAnsi="Times New Roman" w:cs="Times New Roman"/>
          <w:sz w:val="24"/>
          <w:szCs w:val="24"/>
        </w:rPr>
        <w:t xml:space="preserve"> feminisms seeks to reimagine rhetoric’s purp</w:t>
      </w:r>
      <w:r w:rsidR="002156D3" w:rsidRPr="00EF528E">
        <w:rPr>
          <w:rFonts w:ascii="Times New Roman" w:hAnsi="Times New Roman" w:cs="Times New Roman"/>
          <w:sz w:val="24"/>
          <w:szCs w:val="24"/>
        </w:rPr>
        <w:t>ose, opening up the definition and the</w:t>
      </w:r>
      <w:r w:rsidR="00A12B74" w:rsidRPr="00EF528E">
        <w:rPr>
          <w:rFonts w:ascii="Times New Roman" w:hAnsi="Times New Roman" w:cs="Times New Roman"/>
          <w:sz w:val="24"/>
          <w:szCs w:val="24"/>
        </w:rPr>
        <w:t xml:space="preserve"> moves we judge as rhetorical </w:t>
      </w:r>
      <w:r w:rsidR="002156D3" w:rsidRPr="00EF528E">
        <w:rPr>
          <w:rFonts w:ascii="Times New Roman" w:hAnsi="Times New Roman" w:cs="Times New Roman"/>
          <w:sz w:val="24"/>
          <w:szCs w:val="24"/>
        </w:rPr>
        <w:t xml:space="preserve">so that what has been made invisible might stand side-by-side with what will always be most obvious.  </w:t>
      </w:r>
      <w:r w:rsidR="0083089A" w:rsidRPr="00EF528E">
        <w:rPr>
          <w:rFonts w:ascii="Times New Roman" w:hAnsi="Times New Roman" w:cs="Times New Roman"/>
          <w:color w:val="000000"/>
          <w:sz w:val="24"/>
          <w:szCs w:val="24"/>
        </w:rPr>
        <w:t>When we use feminist practices without making feminist issues themselves the focus of the classroom, we allow for an opening up of what we mean by rhetoric and rhetorical education</w:t>
      </w:r>
      <w:r w:rsidR="00432556" w:rsidRPr="00EF528E">
        <w:rPr>
          <w:rFonts w:ascii="Times New Roman" w:hAnsi="Times New Roman" w:cs="Times New Roman"/>
          <w:color w:val="000000"/>
          <w:sz w:val="24"/>
          <w:szCs w:val="24"/>
        </w:rPr>
        <w:t xml:space="preserve"> as </w:t>
      </w:r>
      <w:r w:rsidR="003A232E" w:rsidRPr="00EF528E">
        <w:rPr>
          <w:rFonts w:ascii="Times New Roman" w:hAnsi="Times New Roman" w:cs="Times New Roman"/>
          <w:color w:val="000000"/>
          <w:sz w:val="24"/>
          <w:szCs w:val="24"/>
        </w:rPr>
        <w:t>student pursue topics interesting to them</w:t>
      </w:r>
      <w:r w:rsidR="0083089A" w:rsidRPr="00EF528E">
        <w:rPr>
          <w:rFonts w:ascii="Times New Roman" w:hAnsi="Times New Roman" w:cs="Times New Roman"/>
          <w:color w:val="000000"/>
          <w:sz w:val="24"/>
          <w:szCs w:val="24"/>
        </w:rPr>
        <w:t xml:space="preserve">. Unlike Ratcliffe’s suggestions, this kind of work does not need to be grounded specifically in whiteness and gender, although either of those may arise </w:t>
      </w:r>
      <w:r w:rsidR="0083089A" w:rsidRPr="00EF528E">
        <w:rPr>
          <w:rFonts w:ascii="Times New Roman" w:hAnsi="Times New Roman" w:cs="Times New Roman"/>
          <w:color w:val="000000"/>
          <w:sz w:val="24"/>
          <w:szCs w:val="24"/>
        </w:rPr>
        <w:lastRenderedPageBreak/>
        <w:t xml:space="preserve">within student work. These assignments need not take up capitalism, feminism, race, class, or sexuality, but many may. </w:t>
      </w:r>
    </w:p>
    <w:p w14:paraId="5CA28456" w14:textId="544464E7" w:rsidR="003A232E" w:rsidRPr="00EF528E" w:rsidRDefault="0083089A" w:rsidP="000C7B32">
      <w:pPr>
        <w:autoSpaceDE w:val="0"/>
        <w:autoSpaceDN w:val="0"/>
        <w:adjustRightInd w:val="0"/>
        <w:spacing w:after="0" w:line="480" w:lineRule="auto"/>
        <w:rPr>
          <w:rFonts w:ascii="Times New Roman" w:hAnsi="Times New Roman" w:cs="Times New Roman"/>
          <w:color w:val="000000"/>
          <w:sz w:val="24"/>
          <w:szCs w:val="24"/>
        </w:rPr>
      </w:pPr>
      <w:r w:rsidRPr="00EF528E">
        <w:rPr>
          <w:rFonts w:ascii="Times New Roman" w:hAnsi="Times New Roman" w:cs="Times New Roman"/>
          <w:color w:val="000000"/>
          <w:sz w:val="24"/>
          <w:szCs w:val="24"/>
        </w:rPr>
        <w:tab/>
        <w:t xml:space="preserve">At best, a composition instructor has two semesters with first-year writing students, a total of thirty-two weeks. </w:t>
      </w:r>
      <w:r w:rsidR="00101FA3" w:rsidRPr="00EF528E">
        <w:rPr>
          <w:rFonts w:ascii="Times New Roman" w:hAnsi="Times New Roman" w:cs="Times New Roman"/>
          <w:color w:val="000000"/>
          <w:sz w:val="24"/>
          <w:szCs w:val="24"/>
        </w:rPr>
        <w:t>We</w:t>
      </w:r>
      <w:r w:rsidR="002156D3" w:rsidRPr="00EF528E">
        <w:rPr>
          <w:rFonts w:ascii="Times New Roman" w:hAnsi="Times New Roman" w:cs="Times New Roman"/>
          <w:color w:val="000000"/>
          <w:sz w:val="24"/>
          <w:szCs w:val="24"/>
        </w:rPr>
        <w:t xml:space="preserve"> have the blink of an eye </w:t>
      </w:r>
      <w:r w:rsidRPr="00EF528E">
        <w:rPr>
          <w:rFonts w:ascii="Times New Roman" w:hAnsi="Times New Roman" w:cs="Times New Roman"/>
          <w:color w:val="000000"/>
          <w:sz w:val="24"/>
          <w:szCs w:val="24"/>
        </w:rPr>
        <w:t>to make a large impact</w:t>
      </w:r>
      <w:r w:rsidR="00101FA3" w:rsidRPr="00EF528E">
        <w:rPr>
          <w:rFonts w:ascii="Times New Roman" w:hAnsi="Times New Roman" w:cs="Times New Roman"/>
          <w:color w:val="000000"/>
          <w:sz w:val="24"/>
          <w:szCs w:val="24"/>
        </w:rPr>
        <w:t xml:space="preserve">—to teach how to read metonymically, listen rhetorically, and act ethically </w:t>
      </w:r>
      <w:r w:rsidR="003A232E" w:rsidRPr="00EF528E">
        <w:rPr>
          <w:rFonts w:ascii="Times New Roman" w:hAnsi="Times New Roman" w:cs="Times New Roman"/>
          <w:color w:val="000000"/>
          <w:sz w:val="24"/>
          <w:szCs w:val="24"/>
        </w:rPr>
        <w:t>in the rhetorical situations they enter</w:t>
      </w:r>
      <w:r w:rsidRPr="00EF528E">
        <w:rPr>
          <w:rFonts w:ascii="Times New Roman" w:hAnsi="Times New Roman" w:cs="Times New Roman"/>
          <w:color w:val="000000"/>
          <w:sz w:val="24"/>
          <w:szCs w:val="24"/>
        </w:rPr>
        <w:t xml:space="preserve">. </w:t>
      </w:r>
      <w:r w:rsidR="002156D3" w:rsidRPr="00EF528E">
        <w:rPr>
          <w:rFonts w:ascii="Times New Roman" w:hAnsi="Times New Roman" w:cs="Times New Roman"/>
          <w:color w:val="000000"/>
          <w:sz w:val="24"/>
          <w:szCs w:val="24"/>
        </w:rPr>
        <w:t>Sometimes our</w:t>
      </w:r>
      <w:r w:rsidR="009B0413" w:rsidRPr="00EF528E">
        <w:rPr>
          <w:rFonts w:ascii="Times New Roman" w:hAnsi="Times New Roman" w:cs="Times New Roman"/>
          <w:color w:val="000000"/>
          <w:sz w:val="24"/>
          <w:szCs w:val="24"/>
        </w:rPr>
        <w:t xml:space="preserve"> students will </w:t>
      </w:r>
      <w:r w:rsidRPr="00EF528E">
        <w:rPr>
          <w:rFonts w:ascii="Times New Roman" w:hAnsi="Times New Roman" w:cs="Times New Roman"/>
          <w:color w:val="000000"/>
          <w:sz w:val="24"/>
          <w:szCs w:val="24"/>
        </w:rPr>
        <w:t xml:space="preserve">walk away with less than we </w:t>
      </w:r>
      <w:r w:rsidR="00101FA3" w:rsidRPr="00EF528E">
        <w:rPr>
          <w:rFonts w:ascii="Times New Roman" w:hAnsi="Times New Roman" w:cs="Times New Roman"/>
          <w:color w:val="000000"/>
          <w:sz w:val="24"/>
          <w:szCs w:val="24"/>
        </w:rPr>
        <w:t>hoped. When we have impressive plans, we</w:t>
      </w:r>
      <w:r w:rsidRPr="00EF528E">
        <w:rPr>
          <w:rFonts w:ascii="Times New Roman" w:hAnsi="Times New Roman" w:cs="Times New Roman"/>
          <w:color w:val="000000"/>
          <w:sz w:val="24"/>
          <w:szCs w:val="24"/>
        </w:rPr>
        <w:t xml:space="preserve"> cannot expect for all our goals to come to fruition. Some assignments students will struggle with</w:t>
      </w:r>
      <w:r w:rsidR="00101FA3" w:rsidRPr="00EF528E">
        <w:rPr>
          <w:rFonts w:ascii="Times New Roman" w:hAnsi="Times New Roman" w:cs="Times New Roman"/>
          <w:color w:val="000000"/>
          <w:sz w:val="24"/>
          <w:szCs w:val="24"/>
        </w:rPr>
        <w:t>;</w:t>
      </w:r>
      <w:r w:rsidRPr="00EF528E">
        <w:rPr>
          <w:rFonts w:ascii="Times New Roman" w:hAnsi="Times New Roman" w:cs="Times New Roman"/>
          <w:color w:val="000000"/>
          <w:sz w:val="24"/>
          <w:szCs w:val="24"/>
        </w:rPr>
        <w:t xml:space="preserve"> some they will reject </w:t>
      </w:r>
      <w:r w:rsidR="00101FA3" w:rsidRPr="00EF528E">
        <w:rPr>
          <w:rFonts w:ascii="Times New Roman" w:hAnsi="Times New Roman" w:cs="Times New Roman"/>
          <w:color w:val="000000"/>
          <w:sz w:val="24"/>
          <w:szCs w:val="24"/>
        </w:rPr>
        <w:t xml:space="preserve">entirely </w:t>
      </w:r>
      <w:r w:rsidRPr="00EF528E">
        <w:rPr>
          <w:rFonts w:ascii="Times New Roman" w:hAnsi="Times New Roman" w:cs="Times New Roman"/>
          <w:color w:val="000000"/>
          <w:sz w:val="24"/>
          <w:szCs w:val="24"/>
        </w:rPr>
        <w:t xml:space="preserve">because we are asking them to work hard to see the unseen. </w:t>
      </w:r>
      <w:r w:rsidR="00101FA3" w:rsidRPr="00EF528E">
        <w:rPr>
          <w:rFonts w:ascii="Times New Roman" w:hAnsi="Times New Roman" w:cs="Times New Roman"/>
          <w:color w:val="000000"/>
          <w:sz w:val="24"/>
          <w:szCs w:val="24"/>
        </w:rPr>
        <w:t xml:space="preserve">We are shaking up the way they think of composing and argument. </w:t>
      </w:r>
      <w:r w:rsidRPr="00EF528E">
        <w:rPr>
          <w:rFonts w:ascii="Times New Roman" w:hAnsi="Times New Roman" w:cs="Times New Roman"/>
          <w:color w:val="000000"/>
          <w:sz w:val="24"/>
          <w:szCs w:val="24"/>
        </w:rPr>
        <w:t>Even when assignments fail to accomplish all our goals, however, we have succeeded. We have rejected forms of rhetoric that stifle voices and cast o</w:t>
      </w:r>
      <w:r w:rsidR="009B0413" w:rsidRPr="00EF528E">
        <w:rPr>
          <w:rFonts w:ascii="Times New Roman" w:hAnsi="Times New Roman" w:cs="Times New Roman"/>
          <w:color w:val="000000"/>
          <w:sz w:val="24"/>
          <w:szCs w:val="24"/>
        </w:rPr>
        <w:t xml:space="preserve">ff </w:t>
      </w:r>
      <w:r w:rsidRPr="00EF528E">
        <w:rPr>
          <w:rFonts w:ascii="Times New Roman" w:hAnsi="Times New Roman" w:cs="Times New Roman"/>
          <w:color w:val="000000"/>
          <w:sz w:val="24"/>
          <w:szCs w:val="24"/>
        </w:rPr>
        <w:t>excess. We have introduced ou</w:t>
      </w:r>
      <w:r w:rsidR="009B0413" w:rsidRPr="00EF528E">
        <w:rPr>
          <w:rFonts w:ascii="Times New Roman" w:hAnsi="Times New Roman" w:cs="Times New Roman"/>
          <w:color w:val="000000"/>
          <w:sz w:val="24"/>
          <w:szCs w:val="24"/>
        </w:rPr>
        <w:t xml:space="preserve">r </w:t>
      </w:r>
      <w:r w:rsidRPr="00EF528E">
        <w:rPr>
          <w:rFonts w:ascii="Times New Roman" w:hAnsi="Times New Roman" w:cs="Times New Roman"/>
          <w:color w:val="000000"/>
          <w:sz w:val="24"/>
          <w:szCs w:val="24"/>
        </w:rPr>
        <w:t>students to a way of being in the world that requires thoughtful reflection, without asking them to engage in critical theory or take up our agendas. We have welcomed the marginal by seeking them out. Our students may not find all the silenced voices, but we have started them down the path of searching, and for a course that was once</w:t>
      </w:r>
      <w:r w:rsidR="00101FA3" w:rsidRPr="00EF528E">
        <w:rPr>
          <w:rFonts w:ascii="Times New Roman" w:hAnsi="Times New Roman" w:cs="Times New Roman"/>
          <w:color w:val="000000"/>
          <w:sz w:val="24"/>
          <w:szCs w:val="24"/>
        </w:rPr>
        <w:t xml:space="preserve"> a “fix-it shop for bad writing</w:t>
      </w:r>
      <w:r w:rsidRPr="00EF528E">
        <w:rPr>
          <w:rFonts w:ascii="Times New Roman" w:hAnsi="Times New Roman" w:cs="Times New Roman"/>
          <w:color w:val="000000"/>
          <w:sz w:val="24"/>
          <w:szCs w:val="24"/>
        </w:rPr>
        <w:t xml:space="preserve">” </w:t>
      </w:r>
      <w:r w:rsidR="00101FA3" w:rsidRPr="00EF528E">
        <w:rPr>
          <w:rFonts w:ascii="Times New Roman" w:hAnsi="Times New Roman" w:cs="Times New Roman"/>
          <w:color w:val="000000"/>
          <w:sz w:val="24"/>
          <w:szCs w:val="24"/>
        </w:rPr>
        <w:t>(</w:t>
      </w:r>
      <w:r w:rsidR="0039038B" w:rsidRPr="00EF528E">
        <w:rPr>
          <w:rFonts w:ascii="Times New Roman" w:hAnsi="Times New Roman" w:cs="Times New Roman"/>
          <w:color w:val="000000"/>
          <w:sz w:val="24"/>
          <w:szCs w:val="24"/>
        </w:rPr>
        <w:t xml:space="preserve">Stenberg </w:t>
      </w:r>
      <w:r w:rsidR="0039038B" w:rsidRPr="00EF528E">
        <w:rPr>
          <w:rFonts w:ascii="Times New Roman" w:hAnsi="Times New Roman" w:cs="Times New Roman"/>
          <w:i/>
          <w:color w:val="000000"/>
          <w:sz w:val="24"/>
          <w:szCs w:val="24"/>
        </w:rPr>
        <w:t>Professing</w:t>
      </w:r>
      <w:r w:rsidR="0039038B" w:rsidRPr="00EF528E">
        <w:rPr>
          <w:rFonts w:ascii="Times New Roman" w:hAnsi="Times New Roman" w:cs="Times New Roman"/>
          <w:color w:val="000000"/>
          <w:sz w:val="24"/>
          <w:szCs w:val="24"/>
        </w:rPr>
        <w:t xml:space="preserve"> 9</w:t>
      </w:r>
      <w:r w:rsidR="00101FA3" w:rsidRPr="00EF528E">
        <w:rPr>
          <w:rFonts w:ascii="Times New Roman" w:hAnsi="Times New Roman" w:cs="Times New Roman"/>
          <w:color w:val="000000"/>
          <w:sz w:val="24"/>
          <w:szCs w:val="24"/>
        </w:rPr>
        <w:t xml:space="preserve">) </w:t>
      </w:r>
      <w:r w:rsidRPr="00EF528E">
        <w:rPr>
          <w:rFonts w:ascii="Times New Roman" w:hAnsi="Times New Roman" w:cs="Times New Roman"/>
          <w:color w:val="000000"/>
          <w:sz w:val="24"/>
          <w:szCs w:val="24"/>
        </w:rPr>
        <w:t xml:space="preserve">that is nothing to take lightly. </w:t>
      </w:r>
      <w:r w:rsidR="00101FA3" w:rsidRPr="00EF528E">
        <w:rPr>
          <w:rFonts w:ascii="Times New Roman" w:hAnsi="Times New Roman" w:cs="Times New Roman"/>
          <w:color w:val="000000"/>
          <w:sz w:val="24"/>
          <w:szCs w:val="24"/>
        </w:rPr>
        <w:t xml:space="preserve">Regardless of how successful, or not, each assignment is, students will always walk away with a little more than they entered our classrooms with, and that makes the </w:t>
      </w:r>
      <w:r w:rsidR="003A232E" w:rsidRPr="00EF528E">
        <w:rPr>
          <w:rFonts w:ascii="Times New Roman" w:hAnsi="Times New Roman" w:cs="Times New Roman"/>
          <w:color w:val="000000"/>
          <w:sz w:val="24"/>
          <w:szCs w:val="24"/>
        </w:rPr>
        <w:t xml:space="preserve">student </w:t>
      </w:r>
      <w:r w:rsidR="00101FA3" w:rsidRPr="00EF528E">
        <w:rPr>
          <w:rFonts w:ascii="Times New Roman" w:hAnsi="Times New Roman" w:cs="Times New Roman"/>
          <w:color w:val="000000"/>
          <w:sz w:val="24"/>
          <w:szCs w:val="24"/>
        </w:rPr>
        <w:t xml:space="preserve">resistance, the planning, and the misunderstandings worth our time.  </w:t>
      </w:r>
    </w:p>
    <w:p w14:paraId="5EDFDBA4" w14:textId="77777777" w:rsidR="000C7B32" w:rsidRPr="00EF528E" w:rsidRDefault="000C7B32" w:rsidP="000C7B32">
      <w:pPr>
        <w:autoSpaceDE w:val="0"/>
        <w:autoSpaceDN w:val="0"/>
        <w:adjustRightInd w:val="0"/>
        <w:spacing w:after="0" w:line="480" w:lineRule="auto"/>
        <w:rPr>
          <w:rFonts w:ascii="Times New Roman" w:hAnsi="Times New Roman" w:cs="Times New Roman"/>
          <w:sz w:val="24"/>
          <w:szCs w:val="24"/>
        </w:rPr>
      </w:pPr>
    </w:p>
    <w:p w14:paraId="4FEA6318" w14:textId="30642506" w:rsidR="003A232E" w:rsidRPr="00EF528E" w:rsidRDefault="003A232E" w:rsidP="00A202DC">
      <w:pPr>
        <w:spacing w:after="0" w:line="480" w:lineRule="auto"/>
        <w:rPr>
          <w:rFonts w:ascii="Times New Roman" w:hAnsi="Times New Roman" w:cs="Times New Roman"/>
          <w:sz w:val="24"/>
          <w:szCs w:val="24"/>
        </w:rPr>
      </w:pPr>
    </w:p>
    <w:p w14:paraId="0CED3571" w14:textId="4C07466B" w:rsidR="003A232E" w:rsidRPr="00EF528E" w:rsidRDefault="003A232E" w:rsidP="00A202DC">
      <w:pPr>
        <w:spacing w:after="0" w:line="480" w:lineRule="auto"/>
        <w:rPr>
          <w:rFonts w:ascii="Times New Roman" w:hAnsi="Times New Roman" w:cs="Times New Roman"/>
          <w:sz w:val="24"/>
          <w:szCs w:val="24"/>
        </w:rPr>
      </w:pPr>
    </w:p>
    <w:p w14:paraId="4E25549B" w14:textId="6246DA3E" w:rsidR="003A232E" w:rsidRPr="00EF528E" w:rsidRDefault="00767818" w:rsidP="00EF528E">
      <w:pPr>
        <w:spacing w:after="0" w:line="480" w:lineRule="auto"/>
        <w:rPr>
          <w:rFonts w:ascii="Times New Roman" w:hAnsi="Times New Roman" w:cs="Times New Roman"/>
          <w:b/>
          <w:sz w:val="24"/>
          <w:szCs w:val="24"/>
        </w:rPr>
      </w:pPr>
      <w:r w:rsidRPr="00EF528E">
        <w:rPr>
          <w:rFonts w:ascii="Times New Roman" w:hAnsi="Times New Roman" w:cs="Times New Roman"/>
          <w:b/>
          <w:sz w:val="24"/>
          <w:szCs w:val="24"/>
        </w:rPr>
        <w:lastRenderedPageBreak/>
        <w:t xml:space="preserve">End </w:t>
      </w:r>
      <w:r w:rsidR="003A232E" w:rsidRPr="00EF528E">
        <w:rPr>
          <w:rFonts w:ascii="Times New Roman" w:hAnsi="Times New Roman" w:cs="Times New Roman"/>
          <w:b/>
          <w:sz w:val="24"/>
          <w:szCs w:val="24"/>
        </w:rPr>
        <w:t>Notes</w:t>
      </w:r>
    </w:p>
    <w:sectPr w:rsidR="003A232E" w:rsidRPr="00EF528E" w:rsidSect="00954F4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D8748" w14:textId="77777777" w:rsidR="00160FD1" w:rsidRPr="000C7B32" w:rsidRDefault="00160FD1" w:rsidP="000C7B32">
      <w:pPr>
        <w:pStyle w:val="Footer"/>
      </w:pPr>
    </w:p>
  </w:endnote>
  <w:endnote w:type="continuationSeparator" w:id="0">
    <w:p w14:paraId="04857620" w14:textId="77777777" w:rsidR="00160FD1" w:rsidRPr="00F52B13" w:rsidRDefault="00160FD1" w:rsidP="00F52B13">
      <w:pPr>
        <w:pStyle w:val="Footer"/>
      </w:pPr>
    </w:p>
  </w:endnote>
  <w:endnote w:id="1">
    <w:p w14:paraId="2916C0A1" w14:textId="68530B3E" w:rsidR="00011EA8" w:rsidRPr="002B2A26" w:rsidRDefault="00011EA8" w:rsidP="002B2A26">
      <w:pPr>
        <w:pStyle w:val="EndnoteText"/>
        <w:spacing w:line="480" w:lineRule="auto"/>
        <w:rPr>
          <w:rFonts w:ascii="Times New Roman" w:hAnsi="Times New Roman" w:cs="Times New Roman"/>
        </w:rPr>
      </w:pPr>
      <w:r w:rsidRPr="002B2A26">
        <w:rPr>
          <w:rStyle w:val="EndnoteReference"/>
          <w:rFonts w:ascii="Times New Roman" w:hAnsi="Times New Roman" w:cs="Times New Roman"/>
        </w:rPr>
        <w:endnoteRef/>
      </w:r>
      <w:r w:rsidRPr="002B2A26">
        <w:rPr>
          <w:rFonts w:ascii="Times New Roman" w:hAnsi="Times New Roman" w:cs="Times New Roman"/>
        </w:rPr>
        <w:t xml:space="preserve"> I consider masculinist practices to be those that depend on single authorship rather than collaborative writing, teach</w:t>
      </w:r>
      <w:r>
        <w:rPr>
          <w:rFonts w:ascii="Times New Roman" w:hAnsi="Times New Roman" w:cs="Times New Roman"/>
        </w:rPr>
        <w:t>er</w:t>
      </w:r>
      <w:r w:rsidRPr="002B2A26">
        <w:rPr>
          <w:rFonts w:ascii="Times New Roman" w:hAnsi="Times New Roman" w:cs="Times New Roman"/>
        </w:rPr>
        <w:t>-centered classrooms that place instructors as transmitters of knowledge and students as passive receptors, and leading and teaching styles that rely on agonistic  argument rather than inquiry</w:t>
      </w:r>
      <w:r>
        <w:rPr>
          <w:rFonts w:ascii="Times New Roman" w:hAnsi="Times New Roman" w:cs="Times New Roman"/>
        </w:rPr>
        <w:t>, to name a few</w:t>
      </w:r>
      <w:r w:rsidRPr="002B2A26">
        <w:rPr>
          <w:rFonts w:ascii="Times New Roman" w:hAnsi="Times New Roman" w:cs="Times New Roman"/>
        </w:rPr>
        <w:t xml:space="preserve">. </w:t>
      </w:r>
    </w:p>
  </w:endnote>
  <w:endnote w:id="2">
    <w:p w14:paraId="699D9379" w14:textId="77777777" w:rsidR="00011EA8" w:rsidRPr="008C4970" w:rsidRDefault="00011EA8" w:rsidP="002B2A26">
      <w:pPr>
        <w:pStyle w:val="EndnoteText"/>
        <w:spacing w:line="480" w:lineRule="auto"/>
        <w:rPr>
          <w:rFonts w:ascii="Times New Roman" w:hAnsi="Times New Roman" w:cs="Times New Roman"/>
        </w:rPr>
      </w:pPr>
      <w:r w:rsidRPr="002B2A26">
        <w:rPr>
          <w:rStyle w:val="EndnoteReference"/>
          <w:rFonts w:ascii="Times New Roman" w:hAnsi="Times New Roman" w:cs="Times New Roman"/>
        </w:rPr>
        <w:endnoteRef/>
      </w:r>
      <w:r w:rsidRPr="002B2A26">
        <w:rPr>
          <w:rFonts w:ascii="Times New Roman" w:hAnsi="Times New Roman" w:cs="Times New Roman"/>
        </w:rPr>
        <w:t xml:space="preserve"> </w:t>
      </w:r>
      <w:r w:rsidRPr="002B2A26">
        <w:rPr>
          <w:rFonts w:ascii="Times New Roman" w:eastAsia="Times New Roman" w:hAnsi="Times New Roman" w:cs="Times New Roman"/>
        </w:rPr>
        <w:t>Kopelson points out that students often resist their instructors and their instructors’ ideologies more than they resist the dominant discourses we often teach against, which</w:t>
      </w:r>
      <w:r w:rsidRPr="00D04B38">
        <w:rPr>
          <w:rFonts w:ascii="Times New Roman" w:eastAsia="Times New Roman" w:hAnsi="Times New Roman" w:cs="Times New Roman"/>
        </w:rPr>
        <w:t xml:space="preserve"> </w:t>
      </w:r>
      <w:r>
        <w:rPr>
          <w:rFonts w:ascii="Times New Roman" w:eastAsia="Times New Roman" w:hAnsi="Times New Roman" w:cs="Times New Roman"/>
        </w:rPr>
        <w:t>can</w:t>
      </w:r>
      <w:r w:rsidRPr="00D04B38">
        <w:rPr>
          <w:rFonts w:ascii="Times New Roman" w:eastAsia="Times New Roman" w:hAnsi="Times New Roman" w:cs="Times New Roman"/>
        </w:rPr>
        <w:t xml:space="preserve"> create obsta</w:t>
      </w:r>
      <w:r>
        <w:rPr>
          <w:rFonts w:ascii="Times New Roman" w:eastAsia="Times New Roman" w:hAnsi="Times New Roman" w:cs="Times New Roman"/>
        </w:rPr>
        <w:t>cles</w:t>
      </w:r>
      <w:r w:rsidRPr="00D04B38">
        <w:rPr>
          <w:rFonts w:ascii="Times New Roman" w:eastAsia="Times New Roman" w:hAnsi="Times New Roman" w:cs="Times New Roman"/>
        </w:rPr>
        <w:t xml:space="preserve"> between our students and the goals we have for them </w:t>
      </w:r>
      <w:r>
        <w:rPr>
          <w:rFonts w:ascii="Times New Roman" w:eastAsia="Times New Roman" w:hAnsi="Times New Roman" w:cs="Times New Roman"/>
        </w:rPr>
        <w:t>when</w:t>
      </w:r>
      <w:r w:rsidRPr="00D04B38">
        <w:rPr>
          <w:rFonts w:ascii="Times New Roman" w:eastAsia="Times New Roman" w:hAnsi="Times New Roman" w:cs="Times New Roman"/>
        </w:rPr>
        <w:t xml:space="preserve"> we become too heavy-handed with our ideological goals. Performing neutrality, she suggests, may allow students to come to their own decisions, as it asks them to do the heavy-lifting.  While I find the performance of neutrality problematic in its suggestion that certain identities can or should be closeted in the classroom,</w:t>
      </w:r>
      <w:r>
        <w:rPr>
          <w:rFonts w:ascii="Times New Roman" w:eastAsia="Times New Roman" w:hAnsi="Times New Roman" w:cs="Times New Roman"/>
        </w:rPr>
        <w:t xml:space="preserve"> what</w:t>
      </w:r>
      <w:r w:rsidRPr="00D04B38">
        <w:rPr>
          <w:rFonts w:ascii="Times New Roman" w:eastAsia="Times New Roman" w:hAnsi="Times New Roman" w:cs="Times New Roman"/>
        </w:rPr>
        <w:t xml:space="preserve"> is so useful about Kopelson’s argument is its insistence that we find ways to circumvent strong resistance while we simultaneously ask students to consider and put pressure on their points-of-view so as to think </w:t>
      </w:r>
      <w:r w:rsidRPr="008C4970">
        <w:rPr>
          <w:rFonts w:ascii="Times New Roman" w:eastAsia="Times New Roman" w:hAnsi="Times New Roman" w:cs="Times New Roman"/>
        </w:rPr>
        <w:t xml:space="preserve">more deeply about the world around them. </w:t>
      </w:r>
    </w:p>
  </w:endnote>
  <w:endnote w:id="3">
    <w:p w14:paraId="4FDE1932" w14:textId="6D264D4C" w:rsidR="00011EA8" w:rsidRPr="001742CB" w:rsidRDefault="00011EA8" w:rsidP="002B69EE">
      <w:pPr>
        <w:pStyle w:val="EndnoteText"/>
        <w:spacing w:line="480" w:lineRule="auto"/>
        <w:rPr>
          <w:rFonts w:ascii="Times New Roman" w:hAnsi="Times New Roman" w:cs="Times New Roman"/>
          <w:b/>
        </w:rPr>
      </w:pPr>
      <w:r w:rsidRPr="008C4970">
        <w:rPr>
          <w:rStyle w:val="EndnoteReference"/>
          <w:rFonts w:ascii="Times New Roman" w:hAnsi="Times New Roman" w:cs="Times New Roman"/>
        </w:rPr>
        <w:endnoteRef/>
      </w:r>
      <w:r w:rsidRPr="008C4970">
        <w:rPr>
          <w:rFonts w:ascii="Times New Roman" w:hAnsi="Times New Roman" w:cs="Times New Roman"/>
        </w:rPr>
        <w:t xml:space="preserve"> Responding to recent claims of liberal brainwashing on university campuses waged by the United States Secretary of Education, Betty DeVos, University of Wisconsin professor Kelly Wilz published an article in the </w:t>
      </w:r>
      <w:r w:rsidRPr="001742CB">
        <w:rPr>
          <w:rFonts w:ascii="Times New Roman" w:hAnsi="Times New Roman" w:cs="Times New Roman"/>
          <w:i/>
        </w:rPr>
        <w:t>Huffington Post</w:t>
      </w:r>
      <w:r w:rsidRPr="001742CB">
        <w:rPr>
          <w:rFonts w:ascii="Times New Roman" w:hAnsi="Times New Roman" w:cs="Times New Roman"/>
        </w:rPr>
        <w:t xml:space="preserve"> in February 2017 that unpacks the many myths of the liberal campus. The article highlights a number of accusations the right has made against higher education, including </w:t>
      </w:r>
      <w:r w:rsidRPr="001742CB">
        <w:rPr>
          <w:rFonts w:ascii="Times New Roman" w:hAnsi="Times New Roman" w:cs="Times New Roman"/>
          <w:b/>
        </w:rPr>
        <w:t>“</w:t>
      </w:r>
      <w:r w:rsidRPr="001742CB">
        <w:rPr>
          <w:rStyle w:val="Strong"/>
          <w:rFonts w:ascii="Times New Roman" w:hAnsi="Times New Roman" w:cs="Times New Roman"/>
          <w:b w:val="0"/>
          <w:color w:val="000000"/>
        </w:rPr>
        <w:t>Liberal Faculty Members are Using Classrooms to Promote Their Agenda” and that “Universities Silence Conservative Speech and Ideologies</w:t>
      </w:r>
      <w:r>
        <w:rPr>
          <w:rStyle w:val="Strong"/>
          <w:rFonts w:ascii="Times New Roman" w:hAnsi="Times New Roman" w:cs="Times New Roman"/>
          <w:b w:val="0"/>
          <w:color w:val="000000"/>
        </w:rPr>
        <w:t xml:space="preserve">” (Wilz). I include this because it demonstrates the way even mainstream media and publications often circulated on social media discuss the paranoia of college campuses limiting thinking and speaking to liberal viewpoints.  </w:t>
      </w:r>
    </w:p>
  </w:endnote>
  <w:endnote w:id="4">
    <w:p w14:paraId="22EF7AFB" w14:textId="2CA623C8" w:rsidR="00011EA8" w:rsidRPr="00E21B49" w:rsidRDefault="00011EA8" w:rsidP="00E21B49">
      <w:pPr>
        <w:pStyle w:val="EndnoteText"/>
        <w:spacing w:line="480" w:lineRule="auto"/>
        <w:rPr>
          <w:rFonts w:ascii="Times New Roman" w:hAnsi="Times New Roman" w:cs="Times New Roman"/>
        </w:rPr>
      </w:pPr>
      <w:r w:rsidRPr="00E21B49">
        <w:rPr>
          <w:rStyle w:val="EndnoteReference"/>
          <w:rFonts w:ascii="Times New Roman" w:hAnsi="Times New Roman" w:cs="Times New Roman"/>
        </w:rPr>
        <w:endnoteRef/>
      </w:r>
      <w:r w:rsidRPr="00E21B49">
        <w:rPr>
          <w:rFonts w:ascii="Times New Roman" w:hAnsi="Times New Roman" w:cs="Times New Roman"/>
        </w:rPr>
        <w:t xml:space="preserve"> In my analysis, I use the first iteration of the curriculum. Since assessment and feedback from both students and instructors, the language of the specific prompts has changed for clarity and concision, but the major goals and courses arcs have remained intact.  </w:t>
      </w:r>
    </w:p>
  </w:endnote>
  <w:endnote w:id="5">
    <w:p w14:paraId="4DB0AFEF" w14:textId="7CC0024D" w:rsidR="00011EA8" w:rsidRPr="00FE79B8" w:rsidRDefault="00011EA8" w:rsidP="00E21B49">
      <w:pPr>
        <w:pStyle w:val="EndnoteText"/>
        <w:spacing w:line="480" w:lineRule="auto"/>
        <w:rPr>
          <w:rFonts w:ascii="Times New Roman" w:hAnsi="Times New Roman" w:cs="Times New Roman"/>
        </w:rPr>
      </w:pPr>
      <w:r w:rsidRPr="00E21B49">
        <w:rPr>
          <w:rStyle w:val="EndnoteReference"/>
          <w:rFonts w:ascii="Times New Roman" w:hAnsi="Times New Roman" w:cs="Times New Roman"/>
        </w:rPr>
        <w:endnoteRef/>
      </w:r>
      <w:r w:rsidRPr="00E21B49">
        <w:rPr>
          <w:rFonts w:ascii="Times New Roman" w:hAnsi="Times New Roman" w:cs="Times New Roman"/>
        </w:rPr>
        <w:t xml:space="preserve"> For Royster and Kirsch, meaningful rhetorical</w:t>
      </w:r>
      <w:r w:rsidRPr="002F1FFF">
        <w:rPr>
          <w:rFonts w:ascii="Times New Roman" w:hAnsi="Times New Roman" w:cs="Times New Roman"/>
        </w:rPr>
        <w:t xml:space="preserve"> practices do not necessarily need to move into what we imagine as typical public spaces</w:t>
      </w:r>
      <w:r w:rsidRPr="00C21B31">
        <w:rPr>
          <w:rFonts w:ascii="Times New Roman" w:hAnsi="Times New Roman" w:cs="Times New Roman"/>
        </w:rPr>
        <w:t xml:space="preserve">. The two note needlepoint and Women’s Clubs as places of significance for rhetorical </w:t>
      </w:r>
      <w:r w:rsidRPr="00210334">
        <w:rPr>
          <w:rFonts w:ascii="Times New Roman" w:hAnsi="Times New Roman" w:cs="Times New Roman"/>
        </w:rPr>
        <w:t xml:space="preserve">scholarship. For my analysis, however, I am more concerned with blurring lines between public and private than </w:t>
      </w:r>
      <w:r w:rsidRPr="00FE79B8">
        <w:rPr>
          <w:rFonts w:ascii="Times New Roman" w:hAnsi="Times New Roman" w:cs="Times New Roman"/>
        </w:rPr>
        <w:t xml:space="preserve">staying within the private. </w:t>
      </w:r>
    </w:p>
  </w:endnote>
  <w:endnote w:id="6">
    <w:p w14:paraId="4A9C7D0D" w14:textId="40AB5A63" w:rsidR="00011EA8" w:rsidRPr="004D5C87" w:rsidRDefault="00011EA8" w:rsidP="004D5C87">
      <w:pPr>
        <w:pStyle w:val="EndnoteText"/>
        <w:spacing w:line="480" w:lineRule="auto"/>
        <w:rPr>
          <w:rFonts w:ascii="Times New Roman" w:hAnsi="Times New Roman" w:cs="Times New Roman"/>
        </w:rPr>
      </w:pPr>
      <w:r w:rsidRPr="00FE79B8">
        <w:rPr>
          <w:rStyle w:val="EndnoteReference"/>
          <w:rFonts w:ascii="Times New Roman" w:hAnsi="Times New Roman" w:cs="Times New Roman"/>
        </w:rPr>
        <w:endnoteRef/>
      </w:r>
      <w:r w:rsidRPr="00FE79B8">
        <w:rPr>
          <w:rFonts w:ascii="Times New Roman" w:hAnsi="Times New Roman" w:cs="Times New Roman"/>
        </w:rPr>
        <w:t xml:space="preserve"> In </w:t>
      </w:r>
      <w:r w:rsidRPr="002350FD">
        <w:rPr>
          <w:rFonts w:ascii="Times New Roman" w:hAnsi="Times New Roman" w:cs="Times New Roman"/>
          <w:i/>
        </w:rPr>
        <w:t>Rereading the Sophists</w:t>
      </w:r>
      <w:r w:rsidRPr="00FE79B8">
        <w:rPr>
          <w:rFonts w:ascii="Times New Roman" w:hAnsi="Times New Roman" w:cs="Times New Roman"/>
        </w:rPr>
        <w:t xml:space="preserve">, Susan Jarratt works to reimagine and revive the sophists. Sophists, Jarratt claims, understood and acknowledged the importance of social mores and probability in the making of truths. In their rejection of absolute Truth, sophists understood nomos as a critical component in shaping morality. This emphasis </w:t>
      </w:r>
      <w:r w:rsidRPr="004D5C87">
        <w:rPr>
          <w:rFonts w:ascii="Times New Roman" w:hAnsi="Times New Roman" w:cs="Times New Roman"/>
        </w:rPr>
        <w:t xml:space="preserve">on nomos also, Jarratt argues, was a more inclusive approach to rhetoric and society.   </w:t>
      </w:r>
    </w:p>
  </w:endnote>
  <w:endnote w:id="7">
    <w:p w14:paraId="39EF772F" w14:textId="390F736C" w:rsidR="00011EA8" w:rsidRPr="004D5C87" w:rsidRDefault="00011EA8" w:rsidP="004D5C87">
      <w:pPr>
        <w:pStyle w:val="EndnoteText"/>
        <w:spacing w:line="480" w:lineRule="auto"/>
        <w:rPr>
          <w:rFonts w:ascii="Times New Roman" w:hAnsi="Times New Roman" w:cs="Times New Roman"/>
        </w:rPr>
      </w:pPr>
      <w:r w:rsidRPr="004D5C87">
        <w:rPr>
          <w:rStyle w:val="EndnoteReference"/>
          <w:rFonts w:ascii="Times New Roman" w:hAnsi="Times New Roman" w:cs="Times New Roman"/>
        </w:rPr>
        <w:endnoteRef/>
      </w:r>
      <w:r w:rsidRPr="004D5C87">
        <w:rPr>
          <w:rFonts w:ascii="Times New Roman" w:hAnsi="Times New Roman" w:cs="Times New Roman"/>
        </w:rPr>
        <w:t xml:space="preserve"> In the introduction to the seventh edition of Andrea Lunsford’s and John Ruszkiewicz’s </w:t>
      </w:r>
      <w:r w:rsidRPr="004D5C87">
        <w:rPr>
          <w:rFonts w:ascii="Times New Roman" w:hAnsi="Times New Roman" w:cs="Times New Roman"/>
          <w:i/>
        </w:rPr>
        <w:t>Everything’</w:t>
      </w:r>
      <w:r>
        <w:rPr>
          <w:rFonts w:ascii="Times New Roman" w:hAnsi="Times New Roman" w:cs="Times New Roman"/>
          <w:i/>
        </w:rPr>
        <w:t>s an</w:t>
      </w:r>
      <w:r w:rsidRPr="004D5C87">
        <w:rPr>
          <w:rFonts w:ascii="Times New Roman" w:hAnsi="Times New Roman" w:cs="Times New Roman"/>
          <w:i/>
        </w:rPr>
        <w:t xml:space="preserve"> Argument</w:t>
      </w:r>
      <w:r w:rsidRPr="004D5C87">
        <w:rPr>
          <w:rFonts w:ascii="Times New Roman" w:hAnsi="Times New Roman" w:cs="Times New Roman"/>
        </w:rPr>
        <w:t xml:space="preserve">, the editors differentiate between convincing (to move an audience to accept an argument as valid) and persuasion (to move an audience to act). While this is helpful in a first-year composition course, I argue that we should go even further to redefine what we mean by “convince” to include the caveat that we may also convince others to acknowledge a claim is valid </w:t>
      </w:r>
      <w:r>
        <w:rPr>
          <w:rFonts w:ascii="Times New Roman" w:hAnsi="Times New Roman" w:cs="Times New Roman"/>
        </w:rPr>
        <w:t xml:space="preserve">for another </w:t>
      </w:r>
      <w:r w:rsidRPr="004D5C87">
        <w:rPr>
          <w:rFonts w:ascii="Times New Roman" w:hAnsi="Times New Roman" w:cs="Times New Roman"/>
        </w:rPr>
        <w:t xml:space="preserve">without </w:t>
      </w:r>
      <w:r>
        <w:rPr>
          <w:rFonts w:ascii="Times New Roman" w:hAnsi="Times New Roman" w:cs="Times New Roman"/>
        </w:rPr>
        <w:t xml:space="preserve">necessarily </w:t>
      </w:r>
      <w:r w:rsidRPr="004D5C87">
        <w:rPr>
          <w:rFonts w:ascii="Times New Roman" w:hAnsi="Times New Roman" w:cs="Times New Roman"/>
        </w:rPr>
        <w:t>accepting the claim as valid for</w:t>
      </w:r>
      <w:r>
        <w:rPr>
          <w:rFonts w:ascii="Times New Roman" w:hAnsi="Times New Roman" w:cs="Times New Roman"/>
        </w:rPr>
        <w:t xml:space="preserve"> ourselves</w:t>
      </w:r>
      <w:r w:rsidRPr="004D5C87">
        <w:rPr>
          <w:rFonts w:ascii="Times New Roman" w:hAnsi="Times New Roman" w:cs="Times New Roman"/>
        </w:rPr>
        <w:t xml:space="preserve"> </w:t>
      </w:r>
      <w:r>
        <w:rPr>
          <w:rFonts w:ascii="Times New Roman" w:hAnsi="Times New Roman" w:cs="Times New Roman"/>
        </w:rPr>
        <w:t>or in accordance to our</w:t>
      </w:r>
      <w:r w:rsidRPr="004D5C87">
        <w:rPr>
          <w:rFonts w:ascii="Times New Roman" w:hAnsi="Times New Roman" w:cs="Times New Roman"/>
        </w:rPr>
        <w:t xml:space="preserve"> own values and beliefs.  </w:t>
      </w:r>
    </w:p>
  </w:endnote>
  <w:endnote w:id="8">
    <w:p w14:paraId="1098BCD0" w14:textId="475964B5" w:rsidR="00011EA8" w:rsidRPr="00210334" w:rsidRDefault="00011EA8" w:rsidP="00210334">
      <w:pPr>
        <w:pStyle w:val="EndnoteText"/>
        <w:spacing w:line="480" w:lineRule="auto"/>
        <w:rPr>
          <w:rFonts w:ascii="Times New Roman" w:hAnsi="Times New Roman" w:cs="Times New Roman"/>
        </w:rPr>
      </w:pPr>
      <w:r w:rsidRPr="00210334">
        <w:rPr>
          <w:rStyle w:val="EndnoteReference"/>
          <w:rFonts w:ascii="Times New Roman" w:hAnsi="Times New Roman" w:cs="Times New Roman"/>
        </w:rPr>
        <w:endnoteRef/>
      </w:r>
      <w:r w:rsidRPr="00210334">
        <w:rPr>
          <w:rFonts w:ascii="Times New Roman" w:hAnsi="Times New Roman" w:cs="Times New Roman"/>
        </w:rPr>
        <w:t xml:space="preserve"> In this instance, not only did my student acknowledge both sameness and difference in his paper, but he also approached his research with a deliberate cognizance about his own biases against certain sources he read. He noted, for example, that when he read articles by authors he assumed had never owned a gun, he ha</w:t>
      </w:r>
      <w:r>
        <w:rPr>
          <w:rFonts w:ascii="Times New Roman" w:hAnsi="Times New Roman" w:cs="Times New Roman"/>
        </w:rPr>
        <w:t>d</w:t>
      </w:r>
      <w:r w:rsidRPr="00210334">
        <w:rPr>
          <w:rFonts w:ascii="Times New Roman" w:hAnsi="Times New Roman" w:cs="Times New Roman"/>
        </w:rPr>
        <w:t xml:space="preserve"> a more difficult time accepting the credibility of the author or the validity of the argument.  </w:t>
      </w:r>
    </w:p>
  </w:endnote>
  <w:endnote w:id="9">
    <w:p w14:paraId="6D50A45A" w14:textId="67115E0B" w:rsidR="00011EA8" w:rsidRPr="00581C03" w:rsidRDefault="00011EA8" w:rsidP="000B665A">
      <w:pPr>
        <w:pStyle w:val="EndnoteText"/>
        <w:spacing w:line="480" w:lineRule="auto"/>
        <w:rPr>
          <w:rFonts w:ascii="Times New Roman" w:hAnsi="Times New Roman" w:cs="Times New Roman"/>
        </w:rPr>
      </w:pPr>
      <w:r w:rsidRPr="00C21B31">
        <w:rPr>
          <w:rStyle w:val="EndnoteReference"/>
          <w:rFonts w:ascii="Times New Roman" w:hAnsi="Times New Roman" w:cs="Times New Roman"/>
        </w:rPr>
        <w:endnoteRef/>
      </w:r>
      <w:r w:rsidRPr="00C21B31">
        <w:rPr>
          <w:rFonts w:ascii="Times New Roman" w:hAnsi="Times New Roman" w:cs="Times New Roman"/>
        </w:rPr>
        <w:t xml:space="preserve">Ratcliffe makes it clear throughout her discussion of rhetorical listening that she does not suggest all points-of-view hold equal weight or are worthy of consideration. Rather she suggests using this exploration of cultural logics as a </w:t>
      </w:r>
      <w:r w:rsidRPr="00581C03">
        <w:rPr>
          <w:rFonts w:ascii="Times New Roman" w:hAnsi="Times New Roman" w:cs="Times New Roman"/>
        </w:rPr>
        <w:t xml:space="preserve">starting point to hear the Other. She uses conservatives and liberals as an example. This should not be confused with cultural logics tied to racism or hate </w:t>
      </w:r>
      <w:r w:rsidR="00EF528E" w:rsidRPr="00581C03">
        <w:rPr>
          <w:rFonts w:ascii="Times New Roman" w:hAnsi="Times New Roman" w:cs="Times New Roman"/>
        </w:rPr>
        <w:t>in any</w:t>
      </w:r>
      <w:r w:rsidRPr="00581C03">
        <w:rPr>
          <w:rFonts w:ascii="Times New Roman" w:hAnsi="Times New Roman" w:cs="Times New Roman"/>
        </w:rPr>
        <w:t xml:space="preserve"> way. In fact, rhetorical listening may be used to expose faulty logics based on oppressive power structures that are for the blatant abuse of one group by another. </w:t>
      </w:r>
    </w:p>
  </w:endnote>
  <w:endnote w:id="10">
    <w:p w14:paraId="0697139B" w14:textId="008A0A0C" w:rsidR="00011EA8" w:rsidRPr="00581C03" w:rsidRDefault="00011EA8" w:rsidP="001742CB">
      <w:pPr>
        <w:spacing w:after="0" w:line="480" w:lineRule="auto"/>
        <w:rPr>
          <w:rFonts w:ascii="Times New Roman" w:hAnsi="Times New Roman" w:cs="Times New Roman"/>
        </w:rPr>
      </w:pPr>
      <w:r w:rsidRPr="00581C03">
        <w:rPr>
          <w:rStyle w:val="EndnoteReference"/>
          <w:rFonts w:ascii="Times New Roman" w:hAnsi="Times New Roman" w:cs="Times New Roman"/>
          <w:sz w:val="20"/>
          <w:szCs w:val="20"/>
        </w:rPr>
        <w:endnoteRef/>
      </w:r>
      <w:r w:rsidRPr="00581C03">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In English 1213, rather than writing various essays models such as the Rogerian and the Toulmin, </w:t>
      </w:r>
      <w:r w:rsidR="00EF528E">
        <w:rPr>
          <w:rFonts w:ascii="Times New Roman" w:eastAsia="Times New Roman" w:hAnsi="Times New Roman" w:cs="Times New Roman"/>
          <w:sz w:val="20"/>
          <w:szCs w:val="20"/>
        </w:rPr>
        <w:t xml:space="preserve">students </w:t>
      </w:r>
      <w:r w:rsidR="00EF528E" w:rsidRPr="00581C03">
        <w:rPr>
          <w:rFonts w:ascii="Times New Roman" w:eastAsia="Times New Roman" w:hAnsi="Times New Roman" w:cs="Times New Roman"/>
          <w:sz w:val="20"/>
          <w:szCs w:val="20"/>
        </w:rPr>
        <w:t>conduct</w:t>
      </w:r>
      <w:r w:rsidRPr="00581C03">
        <w:rPr>
          <w:rFonts w:ascii="Times New Roman" w:eastAsia="Times New Roman" w:hAnsi="Times New Roman" w:cs="Times New Roman"/>
          <w:sz w:val="20"/>
          <w:szCs w:val="20"/>
        </w:rPr>
        <w:t xml:space="preserve"> in-depth analyses on a certain rhetorical situation</w:t>
      </w:r>
      <w:r>
        <w:rPr>
          <w:rFonts w:ascii="Times New Roman" w:eastAsia="Times New Roman" w:hAnsi="Times New Roman" w:cs="Times New Roman"/>
          <w:sz w:val="20"/>
          <w:szCs w:val="20"/>
        </w:rPr>
        <w:t>, writing</w:t>
      </w:r>
      <w:r w:rsidRPr="00581C03">
        <w:rPr>
          <w:rFonts w:ascii="Times New Roman" w:eastAsia="Times New Roman" w:hAnsi="Times New Roman" w:cs="Times New Roman"/>
          <w:sz w:val="20"/>
          <w:szCs w:val="20"/>
        </w:rPr>
        <w:t xml:space="preserve"> a research proposal and a stake holder’s analysis </w:t>
      </w:r>
      <w:r>
        <w:rPr>
          <w:rFonts w:ascii="Times New Roman" w:eastAsia="Times New Roman" w:hAnsi="Times New Roman" w:cs="Times New Roman"/>
          <w:sz w:val="20"/>
          <w:szCs w:val="20"/>
        </w:rPr>
        <w:t>they</w:t>
      </w:r>
      <w:r w:rsidRPr="00581C03">
        <w:rPr>
          <w:rFonts w:ascii="Times New Roman" w:eastAsia="Times New Roman" w:hAnsi="Times New Roman" w:cs="Times New Roman"/>
          <w:sz w:val="20"/>
          <w:szCs w:val="20"/>
        </w:rPr>
        <w:t xml:space="preserve"> begin to develop a persuasive argument</w:t>
      </w:r>
      <w:r>
        <w:rPr>
          <w:rFonts w:ascii="Times New Roman" w:eastAsia="Times New Roman" w:hAnsi="Times New Roman" w:cs="Times New Roman"/>
          <w:sz w:val="20"/>
          <w:szCs w:val="20"/>
        </w:rPr>
        <w:t xml:space="preserve"> near </w:t>
      </w:r>
      <w:r w:rsidRPr="00581C03">
        <w:rPr>
          <w:rFonts w:ascii="Times New Roman" w:eastAsia="Times New Roman" w:hAnsi="Times New Roman" w:cs="Times New Roman"/>
          <w:sz w:val="20"/>
          <w:szCs w:val="20"/>
        </w:rPr>
        <w:t xml:space="preserve">the end of the course. </w:t>
      </w:r>
      <w:r>
        <w:rPr>
          <w:rFonts w:ascii="Times New Roman" w:eastAsia="Times New Roman" w:hAnsi="Times New Roman" w:cs="Times New Roman"/>
          <w:sz w:val="20"/>
          <w:szCs w:val="20"/>
        </w:rPr>
        <w:t>This encourages</w:t>
      </w:r>
      <w:r w:rsidRPr="00581C03">
        <w:rPr>
          <w:rFonts w:ascii="Times New Roman" w:eastAsia="Times New Roman" w:hAnsi="Times New Roman" w:cs="Times New Roman"/>
          <w:sz w:val="20"/>
          <w:szCs w:val="20"/>
        </w:rPr>
        <w:t xml:space="preserve"> students to linger within the inquiry stages of </w:t>
      </w:r>
      <w:r w:rsidR="00EF528E" w:rsidRPr="00581C03">
        <w:rPr>
          <w:rFonts w:ascii="Times New Roman" w:eastAsia="Times New Roman" w:hAnsi="Times New Roman" w:cs="Times New Roman"/>
          <w:sz w:val="20"/>
          <w:szCs w:val="20"/>
        </w:rPr>
        <w:t>argument.</w:t>
      </w:r>
      <w:r>
        <w:rPr>
          <w:rFonts w:ascii="Times New Roman" w:eastAsia="Times New Roman" w:hAnsi="Times New Roman" w:cs="Times New Roman"/>
          <w:sz w:val="20"/>
          <w:szCs w:val="20"/>
        </w:rPr>
        <w:t xml:space="preserve"> The stake holders analysis in particular helps</w:t>
      </w:r>
      <w:r w:rsidRPr="00581C03">
        <w:rPr>
          <w:rFonts w:ascii="Times New Roman" w:eastAsia="Times New Roman" w:hAnsi="Times New Roman" w:cs="Times New Roman"/>
          <w:sz w:val="20"/>
          <w:szCs w:val="20"/>
        </w:rPr>
        <w:t xml:space="preserve"> students to recognize those affected by an issue to prepare them to enter into public discourses effectively. </w:t>
      </w:r>
    </w:p>
  </w:endnote>
  <w:endnote w:id="11">
    <w:p w14:paraId="51311745" w14:textId="7709C037" w:rsidR="00011EA8" w:rsidRPr="00EF528E" w:rsidRDefault="00011EA8" w:rsidP="00296658">
      <w:pPr>
        <w:pStyle w:val="EndnoteText"/>
        <w:spacing w:line="480" w:lineRule="auto"/>
        <w:rPr>
          <w:rFonts w:ascii="Times New Roman" w:hAnsi="Times New Roman" w:cs="Times New Roman"/>
        </w:rPr>
      </w:pPr>
      <w:r w:rsidRPr="00581C03">
        <w:rPr>
          <w:rStyle w:val="EndnoteReference"/>
          <w:rFonts w:ascii="Times New Roman" w:hAnsi="Times New Roman" w:cs="Times New Roman"/>
        </w:rPr>
        <w:endnoteRef/>
      </w:r>
      <w:r w:rsidRPr="00581C03">
        <w:rPr>
          <w:rFonts w:ascii="Times New Roman" w:hAnsi="Times New Roman" w:cs="Times New Roman"/>
        </w:rPr>
        <w:t xml:space="preserve"> At the University of Oklahoma, all students are required to complete a two-course composition sequence (English 1113 and English 1213). Students may receive</w:t>
      </w:r>
      <w:r w:rsidRPr="00210334">
        <w:rPr>
          <w:rFonts w:ascii="Times New Roman" w:hAnsi="Times New Roman" w:cs="Times New Roman"/>
        </w:rPr>
        <w:t xml:space="preserve"> credit for the first course (English 1113) through AP scores, ACT scores, SAT scores, or a CLEP test, but the university does not offer allow any of these to provide credit for the second course in the sequence, which means all students must take the course, or have taken a course the </w:t>
      </w:r>
      <w:r w:rsidR="00EF528E" w:rsidRPr="00210334">
        <w:rPr>
          <w:rFonts w:ascii="Times New Roman" w:hAnsi="Times New Roman" w:cs="Times New Roman"/>
        </w:rPr>
        <w:t>First-Year</w:t>
      </w:r>
      <w:r w:rsidRPr="00210334">
        <w:rPr>
          <w:rFonts w:ascii="Times New Roman" w:hAnsi="Times New Roman" w:cs="Times New Roman"/>
        </w:rPr>
        <w:t xml:space="preserve"> Composition Office deems equivalent at an </w:t>
      </w:r>
      <w:r w:rsidRPr="00EF528E">
        <w:rPr>
          <w:rFonts w:ascii="Times New Roman" w:hAnsi="Times New Roman" w:cs="Times New Roman"/>
        </w:rPr>
        <w:t xml:space="preserve">accredited university. </w:t>
      </w:r>
    </w:p>
  </w:endnote>
  <w:endnote w:id="12">
    <w:p w14:paraId="0BC8958B" w14:textId="6E66AEB8" w:rsidR="00011EA8" w:rsidRPr="00EF528E" w:rsidRDefault="00011EA8" w:rsidP="001C38EC">
      <w:pPr>
        <w:pStyle w:val="EndnoteText"/>
        <w:spacing w:line="480" w:lineRule="auto"/>
        <w:rPr>
          <w:rFonts w:ascii="Times New Roman" w:hAnsi="Times New Roman" w:cs="Times New Roman"/>
        </w:rPr>
      </w:pPr>
      <w:r w:rsidRPr="00EF528E">
        <w:rPr>
          <w:rStyle w:val="EndnoteReference"/>
          <w:rFonts w:ascii="Times New Roman" w:hAnsi="Times New Roman" w:cs="Times New Roman"/>
        </w:rPr>
        <w:endnoteRef/>
      </w:r>
      <w:r w:rsidRPr="00EF528E">
        <w:rPr>
          <w:rFonts w:ascii="Times New Roman" w:hAnsi="Times New Roman" w:cs="Times New Roman"/>
        </w:rPr>
        <w:t xml:space="preserve"> Jane Hindman points out that the use of theory itself may imply its own power plays. She warns that, even as we may use theory to highlight oppressive forces in the world, we may be turning a blind eye to the way we are mystifying discourse in the classroom (103). Theory itself becomes cultural capital in the classroom. </w:t>
      </w:r>
    </w:p>
    <w:p w14:paraId="58F9885D" w14:textId="6F7A99AD" w:rsidR="00011EA8" w:rsidRDefault="00011EA8" w:rsidP="001C38EC">
      <w:pPr>
        <w:pStyle w:val="EndnoteText"/>
        <w:spacing w:line="480" w:lineRule="auto"/>
        <w:rPr>
          <w:rFonts w:ascii="Times New Roman" w:hAnsi="Times New Roman" w:cs="Times New Roman"/>
        </w:rPr>
      </w:pPr>
    </w:p>
    <w:p w14:paraId="4D666940" w14:textId="77D33AE3" w:rsidR="00011EA8" w:rsidRDefault="00011EA8" w:rsidP="001C38EC">
      <w:pPr>
        <w:pStyle w:val="EndnoteText"/>
        <w:spacing w:line="480" w:lineRule="auto"/>
        <w:rPr>
          <w:rFonts w:ascii="Times New Roman" w:hAnsi="Times New Roman" w:cs="Times New Roman"/>
        </w:rPr>
      </w:pPr>
    </w:p>
    <w:p w14:paraId="7D86FEFD" w14:textId="628D8EA0" w:rsidR="00011EA8" w:rsidRDefault="00011EA8" w:rsidP="001C38EC">
      <w:pPr>
        <w:pStyle w:val="EndnoteText"/>
        <w:spacing w:line="480" w:lineRule="auto"/>
        <w:rPr>
          <w:rFonts w:ascii="Times New Roman" w:hAnsi="Times New Roman" w:cs="Times New Roman"/>
        </w:rPr>
      </w:pPr>
    </w:p>
    <w:p w14:paraId="6BA57ECB" w14:textId="2AA55DCC" w:rsidR="00011EA8" w:rsidRDefault="00011EA8" w:rsidP="001C38EC">
      <w:pPr>
        <w:pStyle w:val="EndnoteText"/>
        <w:spacing w:line="480" w:lineRule="auto"/>
        <w:rPr>
          <w:rFonts w:ascii="Times New Roman" w:hAnsi="Times New Roman" w:cs="Times New Roman"/>
        </w:rPr>
      </w:pPr>
    </w:p>
    <w:p w14:paraId="250C12EF" w14:textId="47BAE04A" w:rsidR="00011EA8" w:rsidRDefault="00011EA8" w:rsidP="001C38EC">
      <w:pPr>
        <w:pStyle w:val="EndnoteText"/>
        <w:spacing w:line="480" w:lineRule="auto"/>
        <w:rPr>
          <w:rFonts w:ascii="Times New Roman" w:hAnsi="Times New Roman" w:cs="Times New Roman"/>
        </w:rPr>
      </w:pPr>
    </w:p>
    <w:p w14:paraId="673B5C8F" w14:textId="6EFAD753" w:rsidR="00011EA8" w:rsidRDefault="00011EA8" w:rsidP="001C38EC">
      <w:pPr>
        <w:pStyle w:val="EndnoteText"/>
        <w:spacing w:line="480" w:lineRule="auto"/>
        <w:rPr>
          <w:rFonts w:ascii="Times New Roman" w:hAnsi="Times New Roman" w:cs="Times New Roman"/>
        </w:rPr>
      </w:pPr>
    </w:p>
    <w:p w14:paraId="282370E8" w14:textId="541148BB" w:rsidR="00011EA8" w:rsidRDefault="00011EA8" w:rsidP="001C38EC">
      <w:pPr>
        <w:pStyle w:val="EndnoteText"/>
        <w:spacing w:line="480" w:lineRule="auto"/>
        <w:rPr>
          <w:rFonts w:ascii="Times New Roman" w:hAnsi="Times New Roman" w:cs="Times New Roman"/>
        </w:rPr>
      </w:pPr>
    </w:p>
    <w:p w14:paraId="362017E2" w14:textId="60296E0F" w:rsidR="00011EA8" w:rsidRDefault="00011EA8" w:rsidP="001C38EC">
      <w:pPr>
        <w:pStyle w:val="EndnoteText"/>
        <w:spacing w:line="480" w:lineRule="auto"/>
        <w:rPr>
          <w:rFonts w:ascii="Times New Roman" w:hAnsi="Times New Roman" w:cs="Times New Roman"/>
        </w:rPr>
      </w:pPr>
    </w:p>
    <w:p w14:paraId="307031AE" w14:textId="5021251D" w:rsidR="00011EA8" w:rsidRDefault="00011EA8" w:rsidP="001C38EC">
      <w:pPr>
        <w:pStyle w:val="EndnoteText"/>
        <w:spacing w:line="480" w:lineRule="auto"/>
        <w:rPr>
          <w:rFonts w:ascii="Times New Roman" w:hAnsi="Times New Roman" w:cs="Times New Roman"/>
        </w:rPr>
      </w:pPr>
    </w:p>
    <w:p w14:paraId="2299B67C" w14:textId="7BF4502D" w:rsidR="00011EA8" w:rsidRDefault="00011EA8" w:rsidP="001C38EC">
      <w:pPr>
        <w:pStyle w:val="EndnoteText"/>
        <w:spacing w:line="480" w:lineRule="auto"/>
        <w:rPr>
          <w:rFonts w:ascii="Times New Roman" w:hAnsi="Times New Roman" w:cs="Times New Roman"/>
        </w:rPr>
      </w:pPr>
    </w:p>
    <w:p w14:paraId="66B4D72A" w14:textId="4B1F4774" w:rsidR="00011EA8" w:rsidRDefault="00011EA8" w:rsidP="001C38EC">
      <w:pPr>
        <w:pStyle w:val="EndnoteText"/>
        <w:spacing w:line="480" w:lineRule="auto"/>
        <w:rPr>
          <w:rFonts w:ascii="Times New Roman" w:hAnsi="Times New Roman" w:cs="Times New Roman"/>
        </w:rPr>
      </w:pPr>
    </w:p>
    <w:p w14:paraId="0A050AA8" w14:textId="1C36D097" w:rsidR="00011EA8" w:rsidRDefault="00011EA8" w:rsidP="001C38EC">
      <w:pPr>
        <w:pStyle w:val="EndnoteText"/>
        <w:spacing w:line="480" w:lineRule="auto"/>
        <w:rPr>
          <w:rFonts w:ascii="Times New Roman" w:hAnsi="Times New Roman" w:cs="Times New Roman"/>
        </w:rPr>
      </w:pPr>
    </w:p>
    <w:p w14:paraId="7DECF76F" w14:textId="5545DCD6" w:rsidR="00011EA8" w:rsidRDefault="00011EA8" w:rsidP="001C38EC">
      <w:pPr>
        <w:pStyle w:val="EndnoteText"/>
        <w:spacing w:line="480" w:lineRule="auto"/>
        <w:rPr>
          <w:rFonts w:ascii="Times New Roman" w:hAnsi="Times New Roman" w:cs="Times New Roman"/>
        </w:rPr>
      </w:pPr>
    </w:p>
    <w:p w14:paraId="7435DC13" w14:textId="1D5E656C" w:rsidR="00011EA8" w:rsidRDefault="00011EA8" w:rsidP="001C38EC">
      <w:pPr>
        <w:pStyle w:val="EndnoteText"/>
        <w:spacing w:line="480" w:lineRule="auto"/>
        <w:rPr>
          <w:rFonts w:ascii="Times New Roman" w:hAnsi="Times New Roman" w:cs="Times New Roman"/>
        </w:rPr>
      </w:pPr>
    </w:p>
    <w:p w14:paraId="4965906A" w14:textId="5673853B" w:rsidR="00011EA8" w:rsidRDefault="00011EA8" w:rsidP="001C38EC">
      <w:pPr>
        <w:pStyle w:val="EndnoteText"/>
        <w:spacing w:line="480" w:lineRule="auto"/>
        <w:rPr>
          <w:rFonts w:ascii="Times New Roman" w:hAnsi="Times New Roman" w:cs="Times New Roman"/>
        </w:rPr>
      </w:pPr>
    </w:p>
    <w:p w14:paraId="28CB1C0D" w14:textId="5228BCB8" w:rsidR="00011EA8" w:rsidRDefault="00011EA8" w:rsidP="001C38EC">
      <w:pPr>
        <w:pStyle w:val="EndnoteText"/>
        <w:spacing w:line="480" w:lineRule="auto"/>
        <w:rPr>
          <w:rFonts w:ascii="Times New Roman" w:hAnsi="Times New Roman" w:cs="Times New Roman"/>
        </w:rPr>
      </w:pPr>
    </w:p>
    <w:p w14:paraId="0F7B962A" w14:textId="77777777" w:rsidR="00011EA8" w:rsidRPr="00EF528E" w:rsidRDefault="00011EA8" w:rsidP="00EF528E">
      <w:pPr>
        <w:spacing w:after="0" w:line="480" w:lineRule="auto"/>
        <w:rPr>
          <w:rFonts w:ascii="Times New Roman" w:hAnsi="Times New Roman" w:cs="Times New Roman"/>
          <w:b/>
          <w:color w:val="32322F"/>
          <w:sz w:val="24"/>
          <w:szCs w:val="24"/>
        </w:rPr>
      </w:pPr>
      <w:r w:rsidRPr="00EF528E">
        <w:rPr>
          <w:rFonts w:ascii="Times New Roman" w:hAnsi="Times New Roman" w:cs="Times New Roman"/>
          <w:b/>
          <w:color w:val="32322F"/>
          <w:sz w:val="24"/>
          <w:szCs w:val="24"/>
        </w:rPr>
        <w:t xml:space="preserve">References </w:t>
      </w:r>
    </w:p>
    <w:p w14:paraId="133C7FCF" w14:textId="4AE92973" w:rsidR="00011EA8" w:rsidRPr="00EF528E" w:rsidRDefault="00011EA8" w:rsidP="00EF528E">
      <w:pPr>
        <w:spacing w:after="0" w:line="240" w:lineRule="auto"/>
        <w:ind w:left="720" w:hanging="720"/>
        <w:rPr>
          <w:rStyle w:val="citationtext"/>
          <w:rFonts w:ascii="Times New Roman" w:hAnsi="Times New Roman" w:cs="Times New Roman"/>
          <w:sz w:val="24"/>
          <w:szCs w:val="24"/>
          <w:lang w:val="en"/>
        </w:rPr>
      </w:pPr>
      <w:r w:rsidRPr="00EF528E">
        <w:rPr>
          <w:rStyle w:val="citationtext"/>
          <w:rFonts w:ascii="Times New Roman" w:hAnsi="Times New Roman" w:cs="Times New Roman"/>
          <w:sz w:val="24"/>
          <w:szCs w:val="24"/>
          <w:lang w:val="en"/>
        </w:rPr>
        <w:t xml:space="preserve">Alexander, Jonathan. </w:t>
      </w:r>
      <w:r w:rsidRPr="00EF528E">
        <w:rPr>
          <w:rStyle w:val="citationtext"/>
          <w:rFonts w:ascii="Times New Roman" w:hAnsi="Times New Roman" w:cs="Times New Roman"/>
          <w:i/>
          <w:iCs/>
          <w:sz w:val="24"/>
          <w:szCs w:val="24"/>
          <w:lang w:val="en"/>
        </w:rPr>
        <w:t>Literacy, Sexuality, Pedagogy: Theory and Practice for Composition Studies</w:t>
      </w:r>
      <w:r w:rsidRPr="00EF528E">
        <w:rPr>
          <w:rStyle w:val="citationtext"/>
          <w:rFonts w:ascii="Times New Roman" w:hAnsi="Times New Roman" w:cs="Times New Roman"/>
          <w:sz w:val="24"/>
          <w:szCs w:val="24"/>
          <w:lang w:val="en"/>
        </w:rPr>
        <w:t>. Utah State UP, 2008.</w:t>
      </w:r>
    </w:p>
    <w:p w14:paraId="6DE7F1EC" w14:textId="77777777" w:rsidR="00EF528E" w:rsidRPr="00EF528E" w:rsidRDefault="00EF528E" w:rsidP="00EF528E">
      <w:pPr>
        <w:spacing w:after="0" w:line="240" w:lineRule="auto"/>
        <w:ind w:left="720" w:hanging="720"/>
        <w:rPr>
          <w:rStyle w:val="citationtext"/>
          <w:rFonts w:ascii="Times New Roman" w:hAnsi="Times New Roman" w:cs="Times New Roman"/>
          <w:sz w:val="24"/>
          <w:szCs w:val="24"/>
          <w:lang w:val="en"/>
        </w:rPr>
      </w:pPr>
    </w:p>
    <w:p w14:paraId="12FFE4AB" w14:textId="63689218" w:rsidR="00011EA8" w:rsidRPr="00EF528E" w:rsidRDefault="00011EA8" w:rsidP="00EF528E">
      <w:pPr>
        <w:spacing w:after="0" w:line="240" w:lineRule="auto"/>
        <w:ind w:left="720" w:hanging="720"/>
        <w:rPr>
          <w:rStyle w:val="citationtext15"/>
          <w:rFonts w:ascii="Times New Roman" w:hAnsi="Times New Roman" w:cs="Times New Roman"/>
          <w:sz w:val="24"/>
          <w:szCs w:val="24"/>
          <w:lang w:val="en"/>
        </w:rPr>
      </w:pPr>
      <w:r w:rsidRPr="00EF528E">
        <w:rPr>
          <w:rStyle w:val="citationtext15"/>
          <w:rFonts w:ascii="Times New Roman" w:hAnsi="Times New Roman" w:cs="Times New Roman"/>
          <w:sz w:val="24"/>
          <w:szCs w:val="24"/>
          <w:lang w:val="en"/>
        </w:rPr>
        <w:t xml:space="preserve">Aristotle. </w:t>
      </w:r>
      <w:r w:rsidRPr="00EF528E">
        <w:rPr>
          <w:rStyle w:val="citationtext15"/>
          <w:rFonts w:ascii="Times New Roman" w:hAnsi="Times New Roman" w:cs="Times New Roman"/>
          <w:i/>
          <w:iCs/>
          <w:sz w:val="24"/>
          <w:szCs w:val="24"/>
          <w:lang w:val="en"/>
        </w:rPr>
        <w:t xml:space="preserve">On Rhetoric: A Theory of Civic Discourse, </w:t>
      </w:r>
      <w:r w:rsidRPr="00EF528E">
        <w:rPr>
          <w:rStyle w:val="citationtext15"/>
          <w:rFonts w:ascii="Times New Roman" w:hAnsi="Times New Roman" w:cs="Times New Roman"/>
          <w:iCs/>
          <w:sz w:val="24"/>
          <w:szCs w:val="24"/>
          <w:lang w:val="en"/>
        </w:rPr>
        <w:t>2</w:t>
      </w:r>
      <w:r w:rsidRPr="00EF528E">
        <w:rPr>
          <w:rStyle w:val="citationtext15"/>
          <w:rFonts w:ascii="Times New Roman" w:hAnsi="Times New Roman" w:cs="Times New Roman"/>
          <w:iCs/>
          <w:sz w:val="24"/>
          <w:szCs w:val="24"/>
          <w:vertAlign w:val="superscript"/>
          <w:lang w:val="en"/>
        </w:rPr>
        <w:t>nd</w:t>
      </w:r>
      <w:r w:rsidRPr="00EF528E">
        <w:rPr>
          <w:rStyle w:val="citationtext15"/>
          <w:rFonts w:ascii="Times New Roman" w:hAnsi="Times New Roman" w:cs="Times New Roman"/>
          <w:iCs/>
          <w:sz w:val="24"/>
          <w:szCs w:val="24"/>
          <w:lang w:val="en"/>
        </w:rPr>
        <w:t xml:space="preserve"> ed.</w:t>
      </w:r>
      <w:r w:rsidRPr="00EF528E">
        <w:rPr>
          <w:rStyle w:val="citationtext15"/>
          <w:rFonts w:ascii="Times New Roman" w:hAnsi="Times New Roman" w:cs="Times New Roman"/>
          <w:i/>
          <w:iCs/>
          <w:sz w:val="24"/>
          <w:szCs w:val="24"/>
          <w:lang w:val="en"/>
        </w:rPr>
        <w:t xml:space="preserve"> </w:t>
      </w:r>
      <w:r w:rsidRPr="00EF528E">
        <w:rPr>
          <w:rStyle w:val="citationtext15"/>
          <w:rFonts w:ascii="Times New Roman" w:hAnsi="Times New Roman" w:cs="Times New Roman"/>
          <w:iCs/>
          <w:sz w:val="24"/>
          <w:szCs w:val="24"/>
          <w:lang w:val="en"/>
        </w:rPr>
        <w:t>T</w:t>
      </w:r>
      <w:r w:rsidRPr="00EF528E">
        <w:rPr>
          <w:rStyle w:val="citationtext15"/>
          <w:rFonts w:ascii="Times New Roman" w:hAnsi="Times New Roman" w:cs="Times New Roman"/>
          <w:sz w:val="24"/>
          <w:szCs w:val="24"/>
          <w:lang w:val="en"/>
        </w:rPr>
        <w:t xml:space="preserve">ranslated by George Alexander Kennedy, Oxford UP, 2007. </w:t>
      </w:r>
    </w:p>
    <w:p w14:paraId="3DB99044" w14:textId="77777777" w:rsidR="00EF528E" w:rsidRPr="00EF528E" w:rsidRDefault="00EF528E" w:rsidP="00EF528E">
      <w:pPr>
        <w:spacing w:after="0" w:line="240" w:lineRule="auto"/>
        <w:ind w:left="720" w:hanging="720"/>
        <w:rPr>
          <w:rStyle w:val="citationtext15"/>
          <w:rFonts w:ascii="Times New Roman" w:hAnsi="Times New Roman" w:cs="Times New Roman"/>
          <w:sz w:val="24"/>
          <w:szCs w:val="24"/>
          <w:lang w:val="en"/>
        </w:rPr>
      </w:pPr>
    </w:p>
    <w:p w14:paraId="3EE51522" w14:textId="77777777" w:rsidR="00011EA8" w:rsidRPr="00EF528E" w:rsidRDefault="00011EA8" w:rsidP="00EF528E">
      <w:pPr>
        <w:pStyle w:val="Default"/>
      </w:pPr>
      <w:r w:rsidRPr="00EF528E">
        <w:rPr>
          <w:rStyle w:val="citationtext15"/>
          <w:sz w:val="24"/>
          <w:szCs w:val="24"/>
          <w:lang w:val="en"/>
        </w:rPr>
        <w:t xml:space="preserve">Bizzell, Patricia. </w:t>
      </w:r>
      <w:r w:rsidRPr="00EF528E">
        <w:t xml:space="preserve">“Opportunities for Feminist Research in the History of Rhetoric.” </w:t>
      </w:r>
    </w:p>
    <w:p w14:paraId="1DFB6396" w14:textId="3861EE94" w:rsidR="00011EA8" w:rsidRPr="00EF528E" w:rsidRDefault="00011EA8" w:rsidP="00EF528E">
      <w:pPr>
        <w:pStyle w:val="Default"/>
        <w:ind w:firstLine="720"/>
      </w:pPr>
      <w:r w:rsidRPr="00EF528E">
        <w:rPr>
          <w:i/>
        </w:rPr>
        <w:t>Rhetoric Review</w:t>
      </w:r>
      <w:r w:rsidRPr="00EF528E">
        <w:t>, vol. 11, vo. 1, 1992, pp. 50-58.</w:t>
      </w:r>
    </w:p>
    <w:p w14:paraId="200A77FD" w14:textId="77777777" w:rsidR="00EF528E" w:rsidRPr="00EF528E" w:rsidRDefault="00EF528E" w:rsidP="00EF528E">
      <w:pPr>
        <w:pStyle w:val="Default"/>
        <w:ind w:firstLine="720"/>
        <w:rPr>
          <w:rStyle w:val="citationtext15"/>
          <w:sz w:val="24"/>
          <w:szCs w:val="24"/>
        </w:rPr>
      </w:pPr>
    </w:p>
    <w:p w14:paraId="50284663" w14:textId="367709FD" w:rsidR="00011EA8" w:rsidRDefault="00011EA8" w:rsidP="00EF528E">
      <w:pPr>
        <w:spacing w:after="0" w:line="240" w:lineRule="auto"/>
        <w:ind w:left="720" w:hanging="720"/>
        <w:rPr>
          <w:rFonts w:ascii="Times New Roman" w:hAnsi="Times New Roman" w:cs="Times New Roman"/>
          <w:color w:val="000000"/>
          <w:sz w:val="24"/>
          <w:szCs w:val="24"/>
          <w:lang w:val="en"/>
        </w:rPr>
      </w:pPr>
      <w:r w:rsidRPr="00EF528E">
        <w:rPr>
          <w:rStyle w:val="citationtext15"/>
          <w:rFonts w:ascii="Times New Roman" w:hAnsi="Times New Roman" w:cs="Times New Roman"/>
          <w:sz w:val="24"/>
          <w:szCs w:val="24"/>
          <w:lang w:val="en"/>
        </w:rPr>
        <w:t xml:space="preserve">Booth, Wayne C. “Introduction.” </w:t>
      </w:r>
      <w:r w:rsidRPr="00EF528E">
        <w:rPr>
          <w:rFonts w:ascii="Times New Roman" w:hAnsi="Times New Roman" w:cs="Times New Roman"/>
          <w:i/>
          <w:sz w:val="24"/>
          <w:szCs w:val="24"/>
        </w:rPr>
        <w:t xml:space="preserve">Realms of Rhetoric: Prospects for Rhetorical Education, </w:t>
      </w:r>
      <w:r w:rsidRPr="00EF528E">
        <w:rPr>
          <w:rFonts w:ascii="Times New Roman" w:hAnsi="Times New Roman" w:cs="Times New Roman"/>
          <w:sz w:val="24"/>
          <w:szCs w:val="24"/>
        </w:rPr>
        <w:t xml:space="preserve">edited by </w:t>
      </w:r>
      <w:r w:rsidRPr="00EF528E">
        <w:rPr>
          <w:rFonts w:ascii="Times New Roman" w:hAnsi="Times New Roman" w:cs="Times New Roman"/>
          <w:color w:val="000000"/>
          <w:sz w:val="24"/>
          <w:szCs w:val="24"/>
          <w:lang w:val="en"/>
        </w:rPr>
        <w:t xml:space="preserve">Joseph Petraglia and Deepika Bahri, SUNY Press, 2003, pp. </w:t>
      </w:r>
      <w:r w:rsidR="00EF528E" w:rsidRPr="00EF528E">
        <w:rPr>
          <w:rFonts w:ascii="Times New Roman" w:hAnsi="Times New Roman" w:cs="Times New Roman"/>
          <w:color w:val="000000"/>
          <w:sz w:val="24"/>
          <w:szCs w:val="24"/>
          <w:lang w:val="en"/>
        </w:rPr>
        <w:t>vii-ix.</w:t>
      </w:r>
      <w:r w:rsidRPr="00EF528E">
        <w:rPr>
          <w:rFonts w:ascii="Times New Roman" w:hAnsi="Times New Roman" w:cs="Times New Roman"/>
          <w:color w:val="000000"/>
          <w:sz w:val="24"/>
          <w:szCs w:val="24"/>
          <w:lang w:val="en"/>
        </w:rPr>
        <w:t xml:space="preserve"> </w:t>
      </w:r>
    </w:p>
    <w:p w14:paraId="5EF59789" w14:textId="77777777" w:rsidR="00EF528E" w:rsidRPr="00EF528E" w:rsidRDefault="00EF528E" w:rsidP="00EF528E">
      <w:pPr>
        <w:spacing w:after="0" w:line="240" w:lineRule="auto"/>
        <w:ind w:left="720" w:hanging="720"/>
        <w:rPr>
          <w:rStyle w:val="citationtext15"/>
          <w:rFonts w:ascii="Times New Roman" w:hAnsi="Times New Roman" w:cs="Times New Roman"/>
          <w:sz w:val="24"/>
          <w:szCs w:val="24"/>
          <w:lang w:val="en"/>
        </w:rPr>
      </w:pPr>
    </w:p>
    <w:p w14:paraId="34211616" w14:textId="412BDB43" w:rsidR="00011EA8" w:rsidRDefault="00011EA8" w:rsidP="00EF528E">
      <w:pPr>
        <w:spacing w:after="0" w:line="240" w:lineRule="auto"/>
        <w:ind w:left="720" w:hanging="720"/>
        <w:rPr>
          <w:rStyle w:val="citationtext15"/>
          <w:rFonts w:ascii="Times New Roman" w:hAnsi="Times New Roman" w:cs="Times New Roman"/>
          <w:sz w:val="24"/>
          <w:szCs w:val="24"/>
          <w:lang w:val="en"/>
        </w:rPr>
      </w:pPr>
      <w:r w:rsidRPr="00EF528E">
        <w:rPr>
          <w:rStyle w:val="citationtext15"/>
          <w:rFonts w:ascii="Times New Roman" w:hAnsi="Times New Roman" w:cs="Times New Roman"/>
          <w:sz w:val="24"/>
          <w:szCs w:val="24"/>
          <w:lang w:val="en"/>
        </w:rPr>
        <w:t>Elbow, Peter. “</w:t>
      </w:r>
      <w:r w:rsidRPr="000A4E97">
        <w:rPr>
          <w:rStyle w:val="citationtext15"/>
          <w:rFonts w:ascii="Times New Roman" w:hAnsi="Times New Roman" w:cs="Times New Roman"/>
          <w:sz w:val="24"/>
          <w:szCs w:val="24"/>
          <w:lang w:val="en"/>
        </w:rPr>
        <w:t xml:space="preserve">Appendix’ The Doubting Game and Believing Game: Analysis of Intellectual Enterprise.’” </w:t>
      </w:r>
      <w:r w:rsidRPr="000A4E97">
        <w:rPr>
          <w:rStyle w:val="citationtext15"/>
          <w:rFonts w:ascii="Times New Roman" w:hAnsi="Times New Roman" w:cs="Times New Roman"/>
          <w:i/>
          <w:iCs/>
          <w:sz w:val="24"/>
          <w:szCs w:val="24"/>
          <w:lang w:val="en"/>
        </w:rPr>
        <w:t>Writing without Teachers</w:t>
      </w:r>
      <w:r w:rsidRPr="000A4E97">
        <w:rPr>
          <w:rStyle w:val="citationtext15"/>
          <w:rFonts w:ascii="Times New Roman" w:hAnsi="Times New Roman" w:cs="Times New Roman"/>
          <w:sz w:val="24"/>
          <w:szCs w:val="24"/>
          <w:lang w:val="en"/>
        </w:rPr>
        <w:t xml:space="preserve">, </w:t>
      </w:r>
      <w:r>
        <w:rPr>
          <w:rStyle w:val="citationtext15"/>
          <w:rFonts w:ascii="Times New Roman" w:hAnsi="Times New Roman" w:cs="Times New Roman"/>
          <w:sz w:val="24"/>
          <w:szCs w:val="24"/>
          <w:lang w:val="en"/>
        </w:rPr>
        <w:t>2nd</w:t>
      </w:r>
      <w:r w:rsidRPr="000A4E97">
        <w:rPr>
          <w:rStyle w:val="citationtext15"/>
          <w:rFonts w:ascii="Times New Roman" w:hAnsi="Times New Roman" w:cs="Times New Roman"/>
          <w:sz w:val="24"/>
          <w:szCs w:val="24"/>
          <w:lang w:val="en"/>
        </w:rPr>
        <w:t xml:space="preserve"> ed., Oxford </w:t>
      </w:r>
      <w:r>
        <w:rPr>
          <w:rStyle w:val="citationtext15"/>
          <w:rFonts w:ascii="Times New Roman" w:hAnsi="Times New Roman" w:cs="Times New Roman"/>
          <w:sz w:val="24"/>
          <w:szCs w:val="24"/>
          <w:lang w:val="en"/>
        </w:rPr>
        <w:t>UP</w:t>
      </w:r>
      <w:r w:rsidRPr="000A4E97">
        <w:rPr>
          <w:rStyle w:val="citationtext15"/>
          <w:rFonts w:ascii="Times New Roman" w:hAnsi="Times New Roman" w:cs="Times New Roman"/>
          <w:sz w:val="24"/>
          <w:szCs w:val="24"/>
          <w:lang w:val="en"/>
        </w:rPr>
        <w:t>, 2007, pp. 147–191.</w:t>
      </w:r>
    </w:p>
    <w:p w14:paraId="4A877A99" w14:textId="77777777" w:rsidR="00EF528E" w:rsidRPr="000A4E97" w:rsidRDefault="00EF528E" w:rsidP="00EF528E">
      <w:pPr>
        <w:spacing w:after="0" w:line="240" w:lineRule="auto"/>
        <w:ind w:left="720" w:hanging="720"/>
        <w:rPr>
          <w:rStyle w:val="citationtext15"/>
          <w:rFonts w:ascii="Times New Roman" w:hAnsi="Times New Roman" w:cs="Times New Roman"/>
          <w:sz w:val="24"/>
          <w:szCs w:val="24"/>
          <w:lang w:val="en"/>
        </w:rPr>
      </w:pPr>
    </w:p>
    <w:p w14:paraId="745926D3" w14:textId="012AD0BD"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Goodburn, Amy and Carrie Shivley Leverenez. “Feminist Program Writing Administration: Resisting the Bureaucrat Within.” </w:t>
      </w:r>
      <w:r w:rsidRPr="000A4E97">
        <w:rPr>
          <w:rFonts w:ascii="Times New Roman" w:hAnsi="Times New Roman" w:cs="Times New Roman"/>
          <w:i/>
          <w:sz w:val="24"/>
          <w:szCs w:val="24"/>
        </w:rPr>
        <w:t>Feminism and Composition Studies: In Other Words</w:t>
      </w:r>
      <w:r>
        <w:rPr>
          <w:rFonts w:ascii="Times New Roman" w:hAnsi="Times New Roman" w:cs="Times New Roman"/>
          <w:sz w:val="24"/>
          <w:szCs w:val="24"/>
        </w:rPr>
        <w:t xml:space="preserve">, edited by </w:t>
      </w:r>
      <w:r w:rsidRPr="000A4E97">
        <w:rPr>
          <w:rFonts w:ascii="Times New Roman" w:hAnsi="Times New Roman" w:cs="Times New Roman"/>
          <w:sz w:val="24"/>
          <w:szCs w:val="24"/>
        </w:rPr>
        <w:t>Susan Carole Jarratt and Lynn Worsham</w:t>
      </w:r>
      <w:r>
        <w:rPr>
          <w:rFonts w:ascii="Times New Roman" w:hAnsi="Times New Roman" w:cs="Times New Roman"/>
          <w:sz w:val="24"/>
          <w:szCs w:val="24"/>
        </w:rPr>
        <w:t>,</w:t>
      </w:r>
      <w:r w:rsidRPr="000A4E97">
        <w:rPr>
          <w:rFonts w:ascii="Times New Roman" w:hAnsi="Times New Roman" w:cs="Times New Roman"/>
          <w:sz w:val="24"/>
          <w:szCs w:val="24"/>
        </w:rPr>
        <w:t xml:space="preserve"> Modern Language Association of America, 1998</w:t>
      </w:r>
      <w:r>
        <w:rPr>
          <w:rFonts w:ascii="Times New Roman" w:hAnsi="Times New Roman" w:cs="Times New Roman"/>
          <w:sz w:val="24"/>
          <w:szCs w:val="24"/>
        </w:rPr>
        <w:t xml:space="preserve">, pp. </w:t>
      </w:r>
      <w:r w:rsidRPr="000A4E97">
        <w:rPr>
          <w:rFonts w:ascii="Times New Roman" w:hAnsi="Times New Roman" w:cs="Times New Roman"/>
          <w:sz w:val="24"/>
          <w:szCs w:val="24"/>
        </w:rPr>
        <w:t xml:space="preserve">276-290. </w:t>
      </w:r>
    </w:p>
    <w:p w14:paraId="6296A3EC"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1F317BE4" w14:textId="0B56CB60" w:rsidR="00011EA8" w:rsidRDefault="00011EA8" w:rsidP="00EF528E">
      <w:pPr>
        <w:spacing w:after="0" w:line="240" w:lineRule="auto"/>
        <w:ind w:left="720" w:hanging="720"/>
        <w:rPr>
          <w:rFonts w:ascii="Times New Roman" w:hAnsi="Times New Roman" w:cs="Times New Roman"/>
          <w:color w:val="32322F"/>
          <w:sz w:val="24"/>
          <w:szCs w:val="24"/>
        </w:rPr>
      </w:pPr>
      <w:r w:rsidRPr="000A4E97">
        <w:rPr>
          <w:rFonts w:ascii="Times New Roman" w:hAnsi="Times New Roman" w:cs="Times New Roman"/>
          <w:sz w:val="24"/>
          <w:szCs w:val="24"/>
        </w:rPr>
        <w:t xml:space="preserve">Gearhart, Sally. “The Womanization of Rhetoric.” </w:t>
      </w:r>
      <w:r w:rsidRPr="000A4E97">
        <w:rPr>
          <w:rFonts w:ascii="Times New Roman" w:hAnsi="Times New Roman" w:cs="Times New Roman"/>
          <w:i/>
          <w:iCs/>
          <w:color w:val="32322F"/>
          <w:sz w:val="24"/>
          <w:szCs w:val="24"/>
        </w:rPr>
        <w:t>Women's Studies International Quarterly</w:t>
      </w:r>
      <w:r>
        <w:rPr>
          <w:rFonts w:ascii="Times New Roman" w:hAnsi="Times New Roman" w:cs="Times New Roman"/>
          <w:i/>
          <w:iCs/>
          <w:color w:val="32322F"/>
          <w:sz w:val="24"/>
          <w:szCs w:val="24"/>
        </w:rPr>
        <w:t xml:space="preserve">, </w:t>
      </w:r>
      <w:r w:rsidRPr="005F41B2">
        <w:rPr>
          <w:rFonts w:ascii="Times New Roman" w:hAnsi="Times New Roman" w:cs="Times New Roman"/>
          <w:iCs/>
          <w:color w:val="32322F"/>
          <w:sz w:val="24"/>
          <w:szCs w:val="24"/>
        </w:rPr>
        <w:t>vol.</w:t>
      </w:r>
      <w:r w:rsidRPr="000A4E97">
        <w:rPr>
          <w:rFonts w:ascii="Times New Roman" w:hAnsi="Times New Roman" w:cs="Times New Roman"/>
          <w:color w:val="32322F"/>
          <w:sz w:val="24"/>
          <w:szCs w:val="24"/>
        </w:rPr>
        <w:t xml:space="preserve"> 2</w:t>
      </w:r>
      <w:r>
        <w:rPr>
          <w:rFonts w:ascii="Times New Roman" w:hAnsi="Times New Roman" w:cs="Times New Roman"/>
          <w:color w:val="32322F"/>
          <w:sz w:val="24"/>
          <w:szCs w:val="24"/>
        </w:rPr>
        <w:t xml:space="preserve">. No. 2, </w:t>
      </w:r>
      <w:r w:rsidRPr="000A4E97">
        <w:rPr>
          <w:rFonts w:ascii="Times New Roman" w:hAnsi="Times New Roman" w:cs="Times New Roman"/>
          <w:color w:val="32322F"/>
          <w:sz w:val="24"/>
          <w:szCs w:val="24"/>
        </w:rPr>
        <w:t>1979</w:t>
      </w:r>
      <w:r>
        <w:rPr>
          <w:rFonts w:ascii="Times New Roman" w:hAnsi="Times New Roman" w:cs="Times New Roman"/>
          <w:color w:val="32322F"/>
          <w:sz w:val="24"/>
          <w:szCs w:val="24"/>
        </w:rPr>
        <w:t xml:space="preserve">, pp. </w:t>
      </w:r>
      <w:r w:rsidRPr="000A4E97">
        <w:rPr>
          <w:rFonts w:ascii="Times New Roman" w:hAnsi="Times New Roman" w:cs="Times New Roman"/>
          <w:color w:val="32322F"/>
          <w:sz w:val="24"/>
          <w:szCs w:val="24"/>
        </w:rPr>
        <w:t xml:space="preserve">195-201. </w:t>
      </w:r>
    </w:p>
    <w:p w14:paraId="1BC4CF0F" w14:textId="77777777" w:rsidR="00EF528E" w:rsidRDefault="00EF528E" w:rsidP="00EF528E">
      <w:pPr>
        <w:spacing w:after="0" w:line="240" w:lineRule="auto"/>
        <w:ind w:left="720" w:hanging="720"/>
        <w:rPr>
          <w:rFonts w:ascii="Times New Roman" w:hAnsi="Times New Roman" w:cs="Times New Roman"/>
          <w:color w:val="32322F"/>
          <w:sz w:val="24"/>
          <w:szCs w:val="24"/>
        </w:rPr>
      </w:pPr>
    </w:p>
    <w:p w14:paraId="3E78C98D" w14:textId="7936C426" w:rsidR="00011EA8" w:rsidRDefault="00011EA8" w:rsidP="00EF528E">
      <w:pPr>
        <w:spacing w:after="0" w:line="240" w:lineRule="auto"/>
        <w:ind w:left="720" w:hanging="720"/>
        <w:rPr>
          <w:rFonts w:ascii="Times New Roman" w:hAnsi="Times New Roman" w:cs="Times New Roman"/>
          <w:color w:val="222222"/>
          <w:sz w:val="24"/>
          <w:szCs w:val="24"/>
          <w:lang w:val="en"/>
        </w:rPr>
      </w:pPr>
      <w:r w:rsidRPr="000A4E97">
        <w:rPr>
          <w:rStyle w:val="citationtext"/>
          <w:rFonts w:ascii="Times New Roman" w:hAnsi="Times New Roman" w:cs="Times New Roman"/>
          <w:iCs/>
          <w:sz w:val="24"/>
          <w:szCs w:val="24"/>
          <w:lang w:val="en"/>
        </w:rPr>
        <w:t xml:space="preserve">Hairston, Maxine. “Diversity, Ideology, and Teaching Writing.” </w:t>
      </w:r>
      <w:r>
        <w:rPr>
          <w:rFonts w:ascii="Times New Roman" w:hAnsi="Times New Roman" w:cs="Times New Roman"/>
          <w:i/>
          <w:iCs/>
          <w:color w:val="32322F"/>
          <w:sz w:val="24"/>
          <w:szCs w:val="24"/>
        </w:rPr>
        <w:t xml:space="preserve">College of Composition and Communications, </w:t>
      </w:r>
      <w:r w:rsidRPr="005F41B2">
        <w:rPr>
          <w:rFonts w:ascii="Times New Roman" w:hAnsi="Times New Roman" w:cs="Times New Roman"/>
          <w:iCs/>
          <w:color w:val="32322F"/>
          <w:sz w:val="24"/>
          <w:szCs w:val="24"/>
        </w:rPr>
        <w:t>vol.</w:t>
      </w:r>
      <w:r w:rsidRPr="000A4E97">
        <w:rPr>
          <w:rFonts w:ascii="Times New Roman" w:hAnsi="Times New Roman" w:cs="Times New Roman"/>
          <w:color w:val="32322F"/>
          <w:sz w:val="24"/>
          <w:szCs w:val="24"/>
        </w:rPr>
        <w:t xml:space="preserve"> </w:t>
      </w:r>
      <w:r>
        <w:rPr>
          <w:rFonts w:ascii="Times New Roman" w:hAnsi="Times New Roman" w:cs="Times New Roman"/>
          <w:color w:val="32322F"/>
          <w:sz w:val="24"/>
          <w:szCs w:val="24"/>
        </w:rPr>
        <w:t>43. No. 2, May 1992, pp. 179-193</w:t>
      </w:r>
      <w:r w:rsidRPr="000A4E97">
        <w:rPr>
          <w:rFonts w:ascii="Times New Roman" w:hAnsi="Times New Roman" w:cs="Times New Roman"/>
          <w:color w:val="32322F"/>
          <w:sz w:val="24"/>
          <w:szCs w:val="24"/>
        </w:rPr>
        <w:t xml:space="preserve">. </w:t>
      </w:r>
      <w:r w:rsidRPr="000265B7">
        <w:rPr>
          <w:rFonts w:ascii="Times New Roman" w:hAnsi="Times New Roman" w:cs="Times New Roman"/>
          <w:color w:val="32322F"/>
          <w:sz w:val="24"/>
          <w:szCs w:val="24"/>
        </w:rPr>
        <w:t>JSTOR.</w:t>
      </w:r>
      <w:r w:rsidRPr="000265B7">
        <w:rPr>
          <w:rFonts w:ascii="Times New Roman" w:hAnsi="Times New Roman" w:cs="Times New Roman"/>
          <w:color w:val="222222"/>
          <w:sz w:val="24"/>
          <w:szCs w:val="24"/>
          <w:lang w:val="en"/>
        </w:rPr>
        <w:t xml:space="preserve"> </w:t>
      </w:r>
      <w:r>
        <w:rPr>
          <w:rFonts w:ascii="Times New Roman" w:hAnsi="Times New Roman" w:cs="Times New Roman"/>
          <w:color w:val="222222"/>
          <w:sz w:val="24"/>
          <w:szCs w:val="24"/>
          <w:lang w:val="en"/>
        </w:rPr>
        <w:t>doi</w:t>
      </w:r>
      <w:r w:rsidRPr="000265B7">
        <w:rPr>
          <w:rFonts w:ascii="Times New Roman" w:hAnsi="Times New Roman" w:cs="Times New Roman"/>
          <w:color w:val="222222"/>
          <w:sz w:val="24"/>
          <w:szCs w:val="24"/>
          <w:lang w:val="en"/>
        </w:rPr>
        <w:t>: 10.2307/357563</w:t>
      </w:r>
      <w:r>
        <w:rPr>
          <w:rFonts w:ascii="Times New Roman" w:hAnsi="Times New Roman" w:cs="Times New Roman"/>
          <w:color w:val="222222"/>
          <w:sz w:val="24"/>
          <w:szCs w:val="24"/>
          <w:lang w:val="en"/>
        </w:rPr>
        <w:t>.</w:t>
      </w:r>
    </w:p>
    <w:p w14:paraId="450FD29A"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3D53BD22" w14:textId="6ED595E1" w:rsidR="00011EA8" w:rsidRDefault="00011EA8" w:rsidP="00EF528E">
      <w:pPr>
        <w:spacing w:after="0" w:line="240" w:lineRule="auto"/>
        <w:ind w:left="720" w:hanging="720"/>
        <w:rPr>
          <w:rStyle w:val="citationtext15"/>
          <w:rFonts w:ascii="Times New Roman" w:hAnsi="Times New Roman" w:cs="Times New Roman"/>
          <w:sz w:val="24"/>
          <w:szCs w:val="24"/>
          <w:lang w:val="en"/>
        </w:rPr>
      </w:pPr>
      <w:r>
        <w:rPr>
          <w:rStyle w:val="citationtext15"/>
          <w:rFonts w:ascii="Times New Roman" w:hAnsi="Times New Roman" w:cs="Times New Roman"/>
          <w:sz w:val="24"/>
          <w:szCs w:val="24"/>
          <w:lang w:val="en"/>
        </w:rPr>
        <w:t xml:space="preserve">Hindman, Jane E. “Inviting Trouble.” </w:t>
      </w:r>
      <w:r w:rsidRPr="005F41B2">
        <w:rPr>
          <w:rStyle w:val="citationtext15"/>
          <w:rFonts w:ascii="Times New Roman" w:hAnsi="Times New Roman" w:cs="Times New Roman"/>
          <w:i/>
          <w:sz w:val="24"/>
          <w:szCs w:val="24"/>
          <w:lang w:val="en"/>
        </w:rPr>
        <w:t>The Writing Program Interrupted: Making Space for Critical Discourse</w:t>
      </w:r>
      <w:r>
        <w:rPr>
          <w:rStyle w:val="citationtext15"/>
          <w:rFonts w:ascii="Times New Roman" w:hAnsi="Times New Roman" w:cs="Times New Roman"/>
          <w:sz w:val="24"/>
          <w:szCs w:val="24"/>
          <w:lang w:val="en"/>
        </w:rPr>
        <w:t xml:space="preserve">, edited by Donna Strickland and Jeanne Gunner, Boyton/Cook, 2009, pp. </w:t>
      </w:r>
      <w:r w:rsidR="003B2B39" w:rsidRPr="003B2B39">
        <w:rPr>
          <w:rStyle w:val="citationtext15"/>
          <w:rFonts w:ascii="Times New Roman" w:hAnsi="Times New Roman" w:cs="Times New Roman"/>
          <w:sz w:val="24"/>
          <w:szCs w:val="24"/>
          <w:lang w:val="en"/>
        </w:rPr>
        <w:t>99</w:t>
      </w:r>
      <w:r w:rsidRPr="003B2B39">
        <w:rPr>
          <w:rStyle w:val="citationtext15"/>
          <w:rFonts w:ascii="Times New Roman" w:hAnsi="Times New Roman" w:cs="Times New Roman"/>
          <w:sz w:val="24"/>
          <w:szCs w:val="24"/>
          <w:lang w:val="en"/>
        </w:rPr>
        <w:t>-</w:t>
      </w:r>
      <w:r w:rsidR="003B2B39" w:rsidRPr="003B2B39">
        <w:rPr>
          <w:rStyle w:val="citationtext15"/>
          <w:rFonts w:ascii="Times New Roman" w:hAnsi="Times New Roman" w:cs="Times New Roman"/>
          <w:sz w:val="24"/>
          <w:szCs w:val="24"/>
          <w:lang w:val="en"/>
        </w:rPr>
        <w:t>112</w:t>
      </w:r>
      <w:r w:rsidRPr="003B2B39">
        <w:rPr>
          <w:rStyle w:val="citationtext15"/>
          <w:rFonts w:ascii="Times New Roman" w:hAnsi="Times New Roman" w:cs="Times New Roman"/>
          <w:sz w:val="24"/>
          <w:szCs w:val="24"/>
          <w:lang w:val="en"/>
        </w:rPr>
        <w:t>.</w:t>
      </w:r>
      <w:r>
        <w:rPr>
          <w:rStyle w:val="citationtext15"/>
          <w:rFonts w:ascii="Times New Roman" w:hAnsi="Times New Roman" w:cs="Times New Roman"/>
          <w:sz w:val="24"/>
          <w:szCs w:val="24"/>
          <w:lang w:val="en"/>
        </w:rPr>
        <w:t xml:space="preserve"> </w:t>
      </w:r>
    </w:p>
    <w:p w14:paraId="11B4ED4B" w14:textId="77777777" w:rsidR="00EF528E" w:rsidRPr="000A4E97" w:rsidRDefault="00EF528E" w:rsidP="00EF528E">
      <w:pPr>
        <w:spacing w:after="0" w:line="240" w:lineRule="auto"/>
        <w:ind w:left="720" w:hanging="720"/>
        <w:rPr>
          <w:rStyle w:val="citationtext"/>
          <w:rFonts w:ascii="Times New Roman" w:hAnsi="Times New Roman" w:cs="Times New Roman"/>
          <w:iCs/>
          <w:sz w:val="24"/>
          <w:szCs w:val="24"/>
          <w:lang w:val="en"/>
        </w:rPr>
      </w:pPr>
    </w:p>
    <w:p w14:paraId="554C5EBD" w14:textId="77777777" w:rsidR="00011EA8" w:rsidRDefault="00011EA8" w:rsidP="00EF528E">
      <w:pPr>
        <w:spacing w:after="0" w:line="240" w:lineRule="auto"/>
        <w:rPr>
          <w:rStyle w:val="citationtext"/>
          <w:rFonts w:ascii="Times New Roman" w:hAnsi="Times New Roman" w:cs="Times New Roman"/>
          <w:sz w:val="24"/>
          <w:szCs w:val="24"/>
          <w:lang w:val="en"/>
        </w:rPr>
      </w:pPr>
      <w:r w:rsidRPr="000A4E97">
        <w:rPr>
          <w:rStyle w:val="citationtext"/>
          <w:rFonts w:ascii="Times New Roman" w:hAnsi="Times New Roman" w:cs="Times New Roman"/>
          <w:sz w:val="24"/>
          <w:szCs w:val="24"/>
          <w:lang w:val="en"/>
        </w:rPr>
        <w:t xml:space="preserve">Jarratt, Susan C. </w:t>
      </w:r>
      <w:r w:rsidRPr="000A4E97">
        <w:rPr>
          <w:rStyle w:val="citationtext"/>
          <w:rFonts w:ascii="Times New Roman" w:hAnsi="Times New Roman" w:cs="Times New Roman"/>
          <w:i/>
          <w:iCs/>
          <w:sz w:val="24"/>
          <w:szCs w:val="24"/>
          <w:lang w:val="en"/>
        </w:rPr>
        <w:t>Rereading the Sophists: Classical Rhetoric Refigured</w:t>
      </w:r>
      <w:r w:rsidRPr="000A4E97">
        <w:rPr>
          <w:rStyle w:val="citationtext"/>
          <w:rFonts w:ascii="Times New Roman" w:hAnsi="Times New Roman" w:cs="Times New Roman"/>
          <w:sz w:val="24"/>
          <w:szCs w:val="24"/>
          <w:lang w:val="en"/>
        </w:rPr>
        <w:t xml:space="preserve">, Southern </w:t>
      </w:r>
    </w:p>
    <w:p w14:paraId="17CD4CF7" w14:textId="26B1C565" w:rsidR="00011EA8" w:rsidRDefault="00011EA8" w:rsidP="00EF528E">
      <w:pPr>
        <w:spacing w:after="0" w:line="240" w:lineRule="auto"/>
        <w:ind w:firstLine="720"/>
        <w:rPr>
          <w:rStyle w:val="citationtext"/>
          <w:rFonts w:ascii="Times New Roman" w:hAnsi="Times New Roman" w:cs="Times New Roman"/>
          <w:sz w:val="24"/>
          <w:szCs w:val="24"/>
          <w:lang w:val="en"/>
        </w:rPr>
      </w:pPr>
      <w:r w:rsidRPr="000A4E97">
        <w:rPr>
          <w:rStyle w:val="citationtext"/>
          <w:rFonts w:ascii="Times New Roman" w:hAnsi="Times New Roman" w:cs="Times New Roman"/>
          <w:sz w:val="24"/>
          <w:szCs w:val="24"/>
          <w:lang w:val="en"/>
        </w:rPr>
        <w:t>Illinois UP, 1991.</w:t>
      </w:r>
    </w:p>
    <w:p w14:paraId="0CEE6F6A" w14:textId="77777777" w:rsidR="00EF528E" w:rsidRPr="000A4E97" w:rsidRDefault="00EF528E" w:rsidP="00EF528E">
      <w:pPr>
        <w:spacing w:after="0" w:line="240" w:lineRule="auto"/>
        <w:ind w:firstLine="720"/>
        <w:rPr>
          <w:rStyle w:val="citationtext"/>
          <w:rFonts w:ascii="Times New Roman" w:hAnsi="Times New Roman" w:cs="Times New Roman"/>
          <w:sz w:val="24"/>
          <w:szCs w:val="24"/>
          <w:lang w:val="en"/>
        </w:rPr>
      </w:pPr>
    </w:p>
    <w:p w14:paraId="3A0E639E" w14:textId="15ECCA8C"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 “Introduction: As We Were Saying . . .” </w:t>
      </w:r>
      <w:r w:rsidRPr="000A4E97">
        <w:rPr>
          <w:rFonts w:ascii="Times New Roman" w:hAnsi="Times New Roman" w:cs="Times New Roman"/>
          <w:i/>
          <w:sz w:val="24"/>
          <w:szCs w:val="24"/>
        </w:rPr>
        <w:t>Feminism and Composition Studies: In Other Words</w:t>
      </w:r>
      <w:r>
        <w:rPr>
          <w:rFonts w:ascii="Times New Roman" w:hAnsi="Times New Roman" w:cs="Times New Roman"/>
          <w:sz w:val="24"/>
          <w:szCs w:val="24"/>
        </w:rPr>
        <w:t xml:space="preserve">, edited by </w:t>
      </w:r>
      <w:r w:rsidRPr="000A4E97">
        <w:rPr>
          <w:rFonts w:ascii="Times New Roman" w:hAnsi="Times New Roman" w:cs="Times New Roman"/>
          <w:sz w:val="24"/>
          <w:szCs w:val="24"/>
        </w:rPr>
        <w:t>Susan Carole Jarratt and Lynn Worsham</w:t>
      </w:r>
      <w:r>
        <w:rPr>
          <w:rFonts w:ascii="Times New Roman" w:hAnsi="Times New Roman" w:cs="Times New Roman"/>
          <w:sz w:val="24"/>
          <w:szCs w:val="24"/>
        </w:rPr>
        <w:t>,</w:t>
      </w:r>
      <w:r w:rsidRPr="000A4E97">
        <w:rPr>
          <w:rFonts w:ascii="Times New Roman" w:hAnsi="Times New Roman" w:cs="Times New Roman"/>
          <w:sz w:val="24"/>
          <w:szCs w:val="24"/>
        </w:rPr>
        <w:t xml:space="preserve"> Modern Langua</w:t>
      </w:r>
      <w:r>
        <w:rPr>
          <w:rFonts w:ascii="Times New Roman" w:hAnsi="Times New Roman" w:cs="Times New Roman"/>
          <w:sz w:val="24"/>
          <w:szCs w:val="24"/>
        </w:rPr>
        <w:t xml:space="preserve">ge Association of America, 1998, pp. </w:t>
      </w:r>
      <w:r w:rsidRPr="000A4E97">
        <w:rPr>
          <w:rFonts w:ascii="Times New Roman" w:hAnsi="Times New Roman" w:cs="Times New Roman"/>
          <w:sz w:val="24"/>
          <w:szCs w:val="24"/>
        </w:rPr>
        <w:t>1-20</w:t>
      </w:r>
      <w:r>
        <w:rPr>
          <w:rFonts w:ascii="Times New Roman" w:hAnsi="Times New Roman" w:cs="Times New Roman"/>
          <w:sz w:val="24"/>
          <w:szCs w:val="24"/>
        </w:rPr>
        <w:t>.</w:t>
      </w:r>
    </w:p>
    <w:p w14:paraId="38232790"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55106D9A" w14:textId="02F74F35" w:rsidR="00011EA8" w:rsidRDefault="00011EA8" w:rsidP="00EF528E">
      <w:pPr>
        <w:spacing w:after="0" w:line="240" w:lineRule="auto"/>
        <w:ind w:left="720" w:hanging="720"/>
        <w:rPr>
          <w:rFonts w:ascii="Times New Roman" w:hAnsi="Times New Roman" w:cs="Times New Roman"/>
          <w:color w:val="000000"/>
          <w:sz w:val="24"/>
          <w:szCs w:val="24"/>
        </w:rPr>
      </w:pPr>
      <w:r w:rsidRPr="000A4E97">
        <w:rPr>
          <w:rFonts w:ascii="Times New Roman" w:hAnsi="Times New Roman" w:cs="Times New Roman"/>
          <w:sz w:val="24"/>
          <w:szCs w:val="24"/>
        </w:rPr>
        <w:t>---</w:t>
      </w:r>
      <w:r w:rsidRPr="000A4E97">
        <w:rPr>
          <w:rStyle w:val="citationtext15"/>
          <w:rFonts w:ascii="Times New Roman" w:hAnsi="Times New Roman" w:cs="Times New Roman"/>
          <w:sz w:val="24"/>
          <w:szCs w:val="24"/>
          <w:lang w:val="en"/>
        </w:rPr>
        <w:t xml:space="preserve">. “‘Feminism and Composition: The Case for Conflict.’” </w:t>
      </w:r>
      <w:r w:rsidRPr="000A4E97">
        <w:rPr>
          <w:rStyle w:val="citationtext15"/>
          <w:rFonts w:ascii="Times New Roman" w:hAnsi="Times New Roman" w:cs="Times New Roman"/>
          <w:i/>
          <w:iCs/>
          <w:sz w:val="24"/>
          <w:szCs w:val="24"/>
          <w:lang w:val="en"/>
        </w:rPr>
        <w:t>Contending with Words: Composition and Rhetoric in a Postmodern Age</w:t>
      </w:r>
      <w:r w:rsidRPr="000A4E97">
        <w:rPr>
          <w:rStyle w:val="citationtext15"/>
          <w:rFonts w:ascii="Times New Roman" w:hAnsi="Times New Roman" w:cs="Times New Roman"/>
          <w:sz w:val="24"/>
          <w:szCs w:val="24"/>
          <w:lang w:val="en"/>
        </w:rPr>
        <w:t xml:space="preserve">, </w:t>
      </w:r>
      <w:r>
        <w:rPr>
          <w:rStyle w:val="citationtext15"/>
          <w:rFonts w:ascii="Times New Roman" w:hAnsi="Times New Roman" w:cs="Times New Roman"/>
          <w:sz w:val="24"/>
          <w:szCs w:val="24"/>
          <w:lang w:val="en"/>
        </w:rPr>
        <w:t>e</w:t>
      </w:r>
      <w:r w:rsidRPr="000A4E97">
        <w:rPr>
          <w:rStyle w:val="citationtext15"/>
          <w:rFonts w:ascii="Times New Roman" w:hAnsi="Times New Roman" w:cs="Times New Roman"/>
          <w:sz w:val="24"/>
          <w:szCs w:val="24"/>
          <w:lang w:val="en"/>
        </w:rPr>
        <w:t>dited by Patricia Harkin</w:t>
      </w:r>
      <w:r>
        <w:rPr>
          <w:rStyle w:val="citationtext15"/>
          <w:rFonts w:ascii="Times New Roman" w:hAnsi="Times New Roman" w:cs="Times New Roman"/>
          <w:sz w:val="24"/>
          <w:szCs w:val="24"/>
          <w:lang w:val="en"/>
        </w:rPr>
        <w:t>,</w:t>
      </w:r>
      <w:r w:rsidRPr="000A4E97">
        <w:rPr>
          <w:rStyle w:val="citationtext15"/>
          <w:rFonts w:ascii="Times New Roman" w:hAnsi="Times New Roman" w:cs="Times New Roman"/>
          <w:sz w:val="24"/>
          <w:szCs w:val="24"/>
          <w:lang w:val="en"/>
        </w:rPr>
        <w:t xml:space="preserve"> The Modern Language Association of America, 1991, pp. 105–123.</w:t>
      </w:r>
      <w:r>
        <w:rPr>
          <w:rStyle w:val="citationtext15"/>
          <w:rFonts w:ascii="Times New Roman" w:hAnsi="Times New Roman" w:cs="Times New Roman"/>
          <w:sz w:val="24"/>
          <w:szCs w:val="24"/>
          <w:lang w:val="en"/>
        </w:rPr>
        <w:t xml:space="preserve"> JSTOR </w:t>
      </w:r>
      <w:hyperlink r:id="rId1" w:history="1">
        <w:r w:rsidR="00EF528E" w:rsidRPr="005B687D">
          <w:rPr>
            <w:rStyle w:val="Hyperlink"/>
            <w:rFonts w:ascii="Times New Roman" w:hAnsi="Times New Roman" w:cs="Times New Roman"/>
            <w:sz w:val="24"/>
            <w:szCs w:val="24"/>
          </w:rPr>
          <w:t>http://www.jstor.org/stable/3594203</w:t>
        </w:r>
      </w:hyperlink>
    </w:p>
    <w:p w14:paraId="7DB28992" w14:textId="77777777" w:rsidR="00EF528E" w:rsidRPr="0001742D" w:rsidRDefault="00EF528E" w:rsidP="00EF528E">
      <w:pPr>
        <w:spacing w:after="0" w:line="240" w:lineRule="auto"/>
        <w:ind w:left="720" w:hanging="720"/>
        <w:rPr>
          <w:rStyle w:val="citationtext15"/>
          <w:rFonts w:ascii="Times New Roman" w:hAnsi="Times New Roman" w:cs="Times New Roman"/>
          <w:sz w:val="24"/>
          <w:szCs w:val="24"/>
          <w:lang w:val="en"/>
        </w:rPr>
      </w:pPr>
    </w:p>
    <w:p w14:paraId="7249988A" w14:textId="22A25AF9" w:rsidR="00011EA8" w:rsidRDefault="00011EA8" w:rsidP="00EF528E">
      <w:pPr>
        <w:spacing w:after="0" w:line="240" w:lineRule="auto"/>
        <w:ind w:left="720" w:hanging="720"/>
        <w:rPr>
          <w:rFonts w:ascii="Times New Roman" w:hAnsi="Times New Roman" w:cs="Times New Roman"/>
          <w:color w:val="32322F"/>
          <w:sz w:val="24"/>
          <w:szCs w:val="24"/>
        </w:rPr>
      </w:pPr>
      <w:r>
        <w:rPr>
          <w:rStyle w:val="citationtext15"/>
          <w:rFonts w:ascii="Times New Roman" w:hAnsi="Times New Roman" w:cs="Times New Roman"/>
          <w:sz w:val="24"/>
          <w:szCs w:val="24"/>
          <w:lang w:val="en"/>
        </w:rPr>
        <w:t xml:space="preserve">Kopelson, Karen. “Rhetoric on the Edge of Cunning.” </w:t>
      </w:r>
      <w:r>
        <w:rPr>
          <w:rFonts w:ascii="Times New Roman" w:hAnsi="Times New Roman" w:cs="Times New Roman"/>
          <w:i/>
          <w:iCs/>
          <w:color w:val="32322F"/>
          <w:sz w:val="24"/>
          <w:szCs w:val="24"/>
        </w:rPr>
        <w:t xml:space="preserve">College of Composition and Communications, </w:t>
      </w:r>
      <w:r w:rsidRPr="005F41B2">
        <w:rPr>
          <w:rFonts w:ascii="Times New Roman" w:hAnsi="Times New Roman" w:cs="Times New Roman"/>
          <w:iCs/>
          <w:color w:val="32322F"/>
          <w:sz w:val="24"/>
          <w:szCs w:val="24"/>
        </w:rPr>
        <w:t>vol.</w:t>
      </w:r>
      <w:r w:rsidRPr="000A4E97">
        <w:rPr>
          <w:rFonts w:ascii="Times New Roman" w:hAnsi="Times New Roman" w:cs="Times New Roman"/>
          <w:color w:val="32322F"/>
          <w:sz w:val="24"/>
          <w:szCs w:val="24"/>
        </w:rPr>
        <w:t xml:space="preserve"> </w:t>
      </w:r>
      <w:r>
        <w:rPr>
          <w:rFonts w:ascii="Times New Roman" w:hAnsi="Times New Roman" w:cs="Times New Roman"/>
          <w:color w:val="32322F"/>
          <w:sz w:val="24"/>
          <w:szCs w:val="24"/>
        </w:rPr>
        <w:t>55. No. 1, Sept. 2003, pp. 115-146</w:t>
      </w:r>
      <w:r w:rsidRPr="000A4E97">
        <w:rPr>
          <w:rFonts w:ascii="Times New Roman" w:hAnsi="Times New Roman" w:cs="Times New Roman"/>
          <w:color w:val="32322F"/>
          <w:sz w:val="24"/>
          <w:szCs w:val="24"/>
        </w:rPr>
        <w:t xml:space="preserve">. </w:t>
      </w:r>
    </w:p>
    <w:p w14:paraId="4988C777"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0C6DE00B" w14:textId="1F0767F2"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Leverenez, Carrie. "What's Ethics Got to Do With It?: Feminist Ethics and Administrative Work  in Rhetoric and Composition." </w:t>
      </w:r>
      <w:r w:rsidRPr="000A4E97">
        <w:rPr>
          <w:rFonts w:ascii="Times New Roman" w:hAnsi="Times New Roman" w:cs="Times New Roman"/>
          <w:i/>
          <w:sz w:val="24"/>
          <w:szCs w:val="24"/>
        </w:rPr>
        <w:t>Performing Feminism and Administration in Rhetoric and Composition Studies</w:t>
      </w:r>
      <w:r>
        <w:rPr>
          <w:rFonts w:ascii="Times New Roman" w:hAnsi="Times New Roman" w:cs="Times New Roman"/>
          <w:sz w:val="24"/>
          <w:szCs w:val="24"/>
        </w:rPr>
        <w:t>, edited by</w:t>
      </w:r>
      <w:r w:rsidRPr="000A4E97">
        <w:rPr>
          <w:rFonts w:ascii="Times New Roman" w:hAnsi="Times New Roman" w:cs="Times New Roman"/>
          <w:sz w:val="24"/>
          <w:szCs w:val="24"/>
        </w:rPr>
        <w:t xml:space="preserve"> Krista Ratcliffe and Rebecca Rickly</w:t>
      </w:r>
      <w:r>
        <w:rPr>
          <w:rFonts w:ascii="Times New Roman" w:hAnsi="Times New Roman" w:cs="Times New Roman"/>
          <w:sz w:val="24"/>
          <w:szCs w:val="24"/>
        </w:rPr>
        <w:t>,</w:t>
      </w:r>
      <w:r w:rsidRPr="000A4E97">
        <w:rPr>
          <w:rFonts w:ascii="Times New Roman" w:hAnsi="Times New Roman" w:cs="Times New Roman"/>
          <w:sz w:val="24"/>
          <w:szCs w:val="24"/>
        </w:rPr>
        <w:t xml:space="preserve"> Hampton, 2010</w:t>
      </w:r>
      <w:r>
        <w:rPr>
          <w:rFonts w:ascii="Times New Roman" w:hAnsi="Times New Roman" w:cs="Times New Roman"/>
          <w:sz w:val="24"/>
          <w:szCs w:val="24"/>
        </w:rPr>
        <w:t>, pp.</w:t>
      </w:r>
      <w:r w:rsidRPr="000A4E97">
        <w:rPr>
          <w:rFonts w:ascii="Times New Roman" w:hAnsi="Times New Roman" w:cs="Times New Roman"/>
          <w:sz w:val="24"/>
          <w:szCs w:val="24"/>
        </w:rPr>
        <w:t xml:space="preserve"> 3</w:t>
      </w:r>
      <w:r w:rsidRPr="00436627">
        <w:rPr>
          <w:rFonts w:ascii="Times New Roman" w:hAnsi="Times New Roman" w:cs="Times New Roman"/>
          <w:sz w:val="24"/>
          <w:szCs w:val="24"/>
        </w:rPr>
        <w:t xml:space="preserve">-18. </w:t>
      </w:r>
    </w:p>
    <w:p w14:paraId="7A2B7B0A" w14:textId="77777777" w:rsidR="00EF528E" w:rsidRPr="00436627" w:rsidRDefault="00EF528E" w:rsidP="00EF528E">
      <w:pPr>
        <w:spacing w:after="0" w:line="240" w:lineRule="auto"/>
        <w:ind w:left="720" w:hanging="720"/>
        <w:rPr>
          <w:rFonts w:ascii="Times New Roman" w:hAnsi="Times New Roman" w:cs="Times New Roman"/>
          <w:sz w:val="24"/>
          <w:szCs w:val="24"/>
        </w:rPr>
      </w:pPr>
    </w:p>
    <w:p w14:paraId="6E38CDDA" w14:textId="3DDE1886" w:rsidR="00011EA8" w:rsidRDefault="00011EA8" w:rsidP="00EF528E">
      <w:pPr>
        <w:spacing w:after="0" w:line="240" w:lineRule="auto"/>
        <w:ind w:left="720" w:hanging="720"/>
        <w:rPr>
          <w:rStyle w:val="citationtext15"/>
          <w:rFonts w:ascii="Times New Roman" w:hAnsi="Times New Roman" w:cs="Times New Roman"/>
          <w:sz w:val="24"/>
          <w:szCs w:val="24"/>
          <w:lang w:val="en"/>
        </w:rPr>
      </w:pPr>
      <w:r w:rsidRPr="00436627">
        <w:rPr>
          <w:rStyle w:val="citationtext15"/>
          <w:rFonts w:ascii="Times New Roman" w:hAnsi="Times New Roman" w:cs="Times New Roman"/>
          <w:sz w:val="24"/>
          <w:szCs w:val="24"/>
          <w:lang w:val="en"/>
        </w:rPr>
        <w:t xml:space="preserve">Lunsford, Andrea A. “Introduction.” </w:t>
      </w:r>
      <w:r w:rsidRPr="00436627">
        <w:rPr>
          <w:rStyle w:val="citationtext15"/>
          <w:rFonts w:ascii="Times New Roman" w:hAnsi="Times New Roman" w:cs="Times New Roman"/>
          <w:i/>
          <w:iCs/>
          <w:sz w:val="24"/>
          <w:szCs w:val="24"/>
          <w:lang w:val="en"/>
        </w:rPr>
        <w:t>Reclaiming</w:t>
      </w:r>
      <w:r w:rsidRPr="000A4E97">
        <w:rPr>
          <w:rStyle w:val="citationtext15"/>
          <w:rFonts w:ascii="Times New Roman" w:hAnsi="Times New Roman" w:cs="Times New Roman"/>
          <w:i/>
          <w:iCs/>
          <w:sz w:val="24"/>
          <w:szCs w:val="24"/>
          <w:lang w:val="en"/>
        </w:rPr>
        <w:t xml:space="preserve"> Rhetorica: Women in the Rhetorical Tradition</w:t>
      </w:r>
      <w:r w:rsidRPr="000A4E97">
        <w:rPr>
          <w:rStyle w:val="citationtext15"/>
          <w:rFonts w:ascii="Times New Roman" w:hAnsi="Times New Roman" w:cs="Times New Roman"/>
          <w:sz w:val="24"/>
          <w:szCs w:val="24"/>
          <w:lang w:val="en"/>
        </w:rPr>
        <w:t>, Univ</w:t>
      </w:r>
      <w:r>
        <w:rPr>
          <w:rStyle w:val="citationtext15"/>
          <w:rFonts w:ascii="Times New Roman" w:hAnsi="Times New Roman" w:cs="Times New Roman"/>
          <w:sz w:val="24"/>
          <w:szCs w:val="24"/>
          <w:lang w:val="en"/>
        </w:rPr>
        <w:t>ersity</w:t>
      </w:r>
      <w:r w:rsidRPr="000A4E97">
        <w:rPr>
          <w:rStyle w:val="citationtext15"/>
          <w:rFonts w:ascii="Times New Roman" w:hAnsi="Times New Roman" w:cs="Times New Roman"/>
          <w:sz w:val="24"/>
          <w:szCs w:val="24"/>
          <w:lang w:val="en"/>
        </w:rPr>
        <w:t xml:space="preserve"> of Pittsburgh Press, 1995, pp. ii-xi.</w:t>
      </w:r>
    </w:p>
    <w:p w14:paraId="0C5F9524" w14:textId="77777777" w:rsidR="00EF528E" w:rsidRDefault="00EF528E" w:rsidP="00EF528E">
      <w:pPr>
        <w:spacing w:after="0" w:line="240" w:lineRule="auto"/>
        <w:ind w:left="720" w:hanging="720"/>
        <w:rPr>
          <w:rStyle w:val="citationtext15"/>
          <w:rFonts w:ascii="Times New Roman" w:hAnsi="Times New Roman" w:cs="Times New Roman"/>
          <w:sz w:val="24"/>
          <w:szCs w:val="24"/>
          <w:lang w:val="en"/>
        </w:rPr>
      </w:pPr>
    </w:p>
    <w:p w14:paraId="143E0575" w14:textId="1646B503" w:rsidR="00011EA8" w:rsidRDefault="00011EA8" w:rsidP="00EF528E">
      <w:pPr>
        <w:spacing w:after="0" w:line="240" w:lineRule="auto"/>
        <w:ind w:left="720" w:hanging="720"/>
        <w:rPr>
          <w:rFonts w:ascii="Helvetica Neue" w:hAnsi="Helvetica Neue" w:cs="Arial"/>
          <w:color w:val="000000"/>
          <w:sz w:val="21"/>
          <w:szCs w:val="21"/>
          <w:lang w:val="en"/>
        </w:rPr>
      </w:pPr>
      <w:r w:rsidRPr="00436627">
        <w:rPr>
          <w:rFonts w:ascii="Times New Roman" w:hAnsi="Times New Roman" w:cs="Times New Roman"/>
          <w:color w:val="000000"/>
          <w:sz w:val="24"/>
          <w:szCs w:val="24"/>
          <w:lang w:val="en"/>
        </w:rPr>
        <w:t>Lunsford, Andrea A</w:t>
      </w:r>
      <w:r w:rsidRPr="008450A9">
        <w:rPr>
          <w:rStyle w:val="citationtext15"/>
          <w:rFonts w:ascii="Times New Roman" w:hAnsi="Times New Roman" w:cs="Times New Roman"/>
          <w:sz w:val="24"/>
          <w:szCs w:val="24"/>
          <w:lang w:val="en"/>
        </w:rPr>
        <w:t xml:space="preserve"> </w:t>
      </w:r>
      <w:r w:rsidRPr="00436627">
        <w:rPr>
          <w:rStyle w:val="citationtext15"/>
          <w:rFonts w:ascii="Times New Roman" w:hAnsi="Times New Roman" w:cs="Times New Roman"/>
          <w:sz w:val="24"/>
          <w:szCs w:val="24"/>
          <w:lang w:val="en"/>
        </w:rPr>
        <w:t xml:space="preserve">and </w:t>
      </w:r>
      <w:r w:rsidRPr="00436627">
        <w:rPr>
          <w:rFonts w:ascii="Times New Roman" w:hAnsi="Times New Roman" w:cs="Times New Roman"/>
          <w:sz w:val="24"/>
          <w:szCs w:val="24"/>
        </w:rPr>
        <w:t>John Ruszkiewicz</w:t>
      </w:r>
      <w:r w:rsidRPr="00436627">
        <w:rPr>
          <w:rFonts w:ascii="Times New Roman" w:hAnsi="Times New Roman" w:cs="Times New Roman"/>
          <w:color w:val="000000"/>
          <w:sz w:val="24"/>
          <w:szCs w:val="24"/>
          <w:lang w:val="en"/>
        </w:rPr>
        <w:t xml:space="preserve">. </w:t>
      </w:r>
      <w:r w:rsidRPr="00436627">
        <w:rPr>
          <w:rFonts w:ascii="Times New Roman" w:hAnsi="Times New Roman" w:cs="Times New Roman"/>
          <w:i/>
          <w:iCs/>
          <w:color w:val="000000"/>
          <w:sz w:val="24"/>
          <w:szCs w:val="24"/>
          <w:lang w:val="en"/>
        </w:rPr>
        <w:t>Everything's an Argument: with Readings</w:t>
      </w:r>
      <w:r>
        <w:rPr>
          <w:rFonts w:ascii="Times New Roman" w:hAnsi="Times New Roman" w:cs="Times New Roman"/>
          <w:i/>
          <w:iCs/>
          <w:color w:val="000000"/>
          <w:sz w:val="24"/>
          <w:szCs w:val="24"/>
          <w:lang w:val="en"/>
        </w:rPr>
        <w:t xml:space="preserve">. </w:t>
      </w:r>
      <w:r w:rsidRPr="008450A9">
        <w:rPr>
          <w:rFonts w:ascii="Times New Roman" w:hAnsi="Times New Roman" w:cs="Times New Roman"/>
          <w:iCs/>
          <w:color w:val="000000"/>
          <w:sz w:val="24"/>
          <w:szCs w:val="24"/>
          <w:lang w:val="en"/>
        </w:rPr>
        <w:t>7</w:t>
      </w:r>
      <w:r w:rsidRPr="008450A9">
        <w:rPr>
          <w:rFonts w:ascii="Times New Roman" w:hAnsi="Times New Roman" w:cs="Times New Roman"/>
          <w:iCs/>
          <w:color w:val="000000"/>
          <w:sz w:val="24"/>
          <w:szCs w:val="24"/>
          <w:vertAlign w:val="superscript"/>
          <w:lang w:val="en"/>
        </w:rPr>
        <w:t>th</w:t>
      </w:r>
      <w:r w:rsidRPr="008450A9">
        <w:rPr>
          <w:rFonts w:ascii="Times New Roman" w:hAnsi="Times New Roman" w:cs="Times New Roman"/>
          <w:iCs/>
          <w:color w:val="000000"/>
          <w:sz w:val="24"/>
          <w:szCs w:val="24"/>
          <w:lang w:val="en"/>
        </w:rPr>
        <w:t xml:space="preserve"> ed</w:t>
      </w:r>
      <w:r w:rsidRPr="008450A9">
        <w:rPr>
          <w:rFonts w:ascii="Times New Roman" w:hAnsi="Times New Roman" w:cs="Times New Roman"/>
          <w:color w:val="000000"/>
          <w:sz w:val="24"/>
          <w:szCs w:val="24"/>
          <w:lang w:val="en"/>
        </w:rPr>
        <w:t>.</w:t>
      </w:r>
      <w:r>
        <w:rPr>
          <w:rFonts w:ascii="Times New Roman" w:hAnsi="Times New Roman" w:cs="Times New Roman"/>
          <w:color w:val="000000"/>
          <w:sz w:val="24"/>
          <w:szCs w:val="24"/>
          <w:lang w:val="en"/>
        </w:rPr>
        <w:t>,</w:t>
      </w:r>
      <w:r w:rsidRPr="00436627">
        <w:rPr>
          <w:rFonts w:ascii="Times New Roman" w:hAnsi="Times New Roman" w:cs="Times New Roman"/>
          <w:color w:val="000000"/>
          <w:sz w:val="24"/>
          <w:szCs w:val="24"/>
          <w:lang w:val="en"/>
        </w:rPr>
        <w:t xml:space="preserve"> </w:t>
      </w:r>
      <w:r>
        <w:rPr>
          <w:rFonts w:ascii="Times New Roman" w:hAnsi="Times New Roman" w:cs="Times New Roman"/>
          <w:color w:val="000000"/>
          <w:sz w:val="24"/>
          <w:szCs w:val="24"/>
          <w:lang w:val="en"/>
        </w:rPr>
        <w:t>Bedford/St. Martins</w:t>
      </w:r>
      <w:r w:rsidRPr="00436627">
        <w:rPr>
          <w:rFonts w:ascii="Times New Roman" w:hAnsi="Times New Roman" w:cs="Times New Roman"/>
          <w:color w:val="000000"/>
          <w:sz w:val="24"/>
          <w:szCs w:val="24"/>
          <w:lang w:val="en"/>
        </w:rPr>
        <w:t>, 2016</w:t>
      </w:r>
      <w:r w:rsidRPr="00436627">
        <w:rPr>
          <w:rFonts w:ascii="Helvetica Neue" w:hAnsi="Helvetica Neue" w:cs="Arial"/>
          <w:color w:val="000000"/>
          <w:sz w:val="21"/>
          <w:szCs w:val="21"/>
          <w:lang w:val="en"/>
        </w:rPr>
        <w:t>.</w:t>
      </w:r>
    </w:p>
    <w:p w14:paraId="319B03BD"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2A64044A" w14:textId="3ED1CF5B"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Mountford, Roxanne</w:t>
      </w:r>
      <w:r>
        <w:rPr>
          <w:rFonts w:ascii="Times New Roman" w:hAnsi="Times New Roman" w:cs="Times New Roman"/>
          <w:sz w:val="24"/>
          <w:szCs w:val="24"/>
        </w:rPr>
        <w:t>,</w:t>
      </w:r>
      <w:r w:rsidRPr="000A4E97">
        <w:rPr>
          <w:rFonts w:ascii="Times New Roman" w:hAnsi="Times New Roman" w:cs="Times New Roman"/>
          <w:sz w:val="24"/>
          <w:szCs w:val="24"/>
        </w:rPr>
        <w:t xml:space="preserve"> et al. Un</w:t>
      </w:r>
      <w:r>
        <w:rPr>
          <w:rFonts w:ascii="Times New Roman" w:hAnsi="Times New Roman" w:cs="Times New Roman"/>
          <w:sz w:val="24"/>
          <w:szCs w:val="24"/>
        </w:rPr>
        <w:t>iversity of Oklahoma 2016 First-</w:t>
      </w:r>
      <w:r w:rsidRPr="000A4E97">
        <w:rPr>
          <w:rFonts w:ascii="Times New Roman" w:hAnsi="Times New Roman" w:cs="Times New Roman"/>
          <w:sz w:val="24"/>
          <w:szCs w:val="24"/>
        </w:rPr>
        <w:t xml:space="preserve">Year Composition Curriculum. April 2016. </w:t>
      </w:r>
    </w:p>
    <w:p w14:paraId="120CBD8A"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5A0559DB" w14:textId="28D00306"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Ratcliffe, Krista, and Rebecca Rickly. </w:t>
      </w:r>
      <w:r w:rsidRPr="000A4E97">
        <w:rPr>
          <w:rFonts w:ascii="Times New Roman" w:hAnsi="Times New Roman" w:cs="Times New Roman"/>
          <w:i/>
          <w:sz w:val="24"/>
          <w:szCs w:val="24"/>
        </w:rPr>
        <w:t>Performing Feminism and Administration in Rhetoric and Composition Studies</w:t>
      </w:r>
      <w:r>
        <w:rPr>
          <w:rFonts w:ascii="Times New Roman" w:hAnsi="Times New Roman" w:cs="Times New Roman"/>
          <w:sz w:val="24"/>
          <w:szCs w:val="24"/>
        </w:rPr>
        <w:t>, edited by</w:t>
      </w:r>
      <w:r w:rsidRPr="000A4E97">
        <w:rPr>
          <w:rFonts w:ascii="Times New Roman" w:hAnsi="Times New Roman" w:cs="Times New Roman"/>
          <w:sz w:val="24"/>
          <w:szCs w:val="24"/>
        </w:rPr>
        <w:t xml:space="preserve"> Krista Ratcliffe and Rebecca Rickly. </w:t>
      </w:r>
      <w:r>
        <w:rPr>
          <w:rFonts w:ascii="Times New Roman" w:hAnsi="Times New Roman" w:cs="Times New Roman"/>
          <w:sz w:val="24"/>
          <w:szCs w:val="24"/>
        </w:rPr>
        <w:t>Hampton, 2010.</w:t>
      </w:r>
      <w:r w:rsidRPr="000A4E97">
        <w:rPr>
          <w:rFonts w:ascii="Times New Roman" w:hAnsi="Times New Roman" w:cs="Times New Roman"/>
          <w:sz w:val="24"/>
          <w:szCs w:val="24"/>
        </w:rPr>
        <w:t xml:space="preserve"> </w:t>
      </w:r>
    </w:p>
    <w:p w14:paraId="4F10B992"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1A5511A2" w14:textId="3CB9720A"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Ratcliffe, Krista. </w:t>
      </w:r>
      <w:r w:rsidRPr="000A4E97">
        <w:rPr>
          <w:rFonts w:ascii="Times New Roman" w:hAnsi="Times New Roman" w:cs="Times New Roman"/>
          <w:i/>
          <w:sz w:val="24"/>
          <w:szCs w:val="24"/>
        </w:rPr>
        <w:t>Rhetorical Listening: Identification, Gender, Whiteness</w:t>
      </w:r>
      <w:r w:rsidRPr="000A4E97">
        <w:rPr>
          <w:rFonts w:ascii="Times New Roman" w:hAnsi="Times New Roman" w:cs="Times New Roman"/>
          <w:sz w:val="24"/>
          <w:szCs w:val="24"/>
        </w:rPr>
        <w:t xml:space="preserve">. Southern Illinois UP, 2005. </w:t>
      </w:r>
    </w:p>
    <w:p w14:paraId="3158B157"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5863F708" w14:textId="08834F11"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Reynolds, Nedra. “Interrupting Our Way to Agency: Feminist Cultural Studies and Composition.” </w:t>
      </w:r>
      <w:r w:rsidRPr="000A4E97">
        <w:rPr>
          <w:rFonts w:ascii="Times New Roman" w:hAnsi="Times New Roman" w:cs="Times New Roman"/>
          <w:i/>
          <w:sz w:val="24"/>
          <w:szCs w:val="24"/>
        </w:rPr>
        <w:t>Feminism and Composition Studies: In Other Words</w:t>
      </w:r>
      <w:r>
        <w:rPr>
          <w:rFonts w:ascii="Times New Roman" w:hAnsi="Times New Roman" w:cs="Times New Roman"/>
          <w:sz w:val="24"/>
          <w:szCs w:val="24"/>
        </w:rPr>
        <w:t xml:space="preserve">, edited by </w:t>
      </w:r>
      <w:r w:rsidRPr="000A4E97">
        <w:rPr>
          <w:rFonts w:ascii="Times New Roman" w:hAnsi="Times New Roman" w:cs="Times New Roman"/>
          <w:sz w:val="24"/>
          <w:szCs w:val="24"/>
        </w:rPr>
        <w:t xml:space="preserve">Susan </w:t>
      </w:r>
      <w:r>
        <w:rPr>
          <w:rFonts w:ascii="Times New Roman" w:hAnsi="Times New Roman" w:cs="Times New Roman"/>
          <w:sz w:val="24"/>
          <w:szCs w:val="24"/>
        </w:rPr>
        <w:t xml:space="preserve">Carole Jarratt and Lynn Worsham, </w:t>
      </w:r>
      <w:r w:rsidRPr="000A4E97">
        <w:rPr>
          <w:rFonts w:ascii="Times New Roman" w:hAnsi="Times New Roman" w:cs="Times New Roman"/>
          <w:sz w:val="24"/>
          <w:szCs w:val="24"/>
        </w:rPr>
        <w:t>Modern Language Association of America, 1998</w:t>
      </w:r>
      <w:r>
        <w:rPr>
          <w:rFonts w:ascii="Times New Roman" w:hAnsi="Times New Roman" w:cs="Times New Roman"/>
          <w:sz w:val="24"/>
          <w:szCs w:val="24"/>
        </w:rPr>
        <w:t xml:space="preserve">, pp. </w:t>
      </w:r>
      <w:r w:rsidRPr="000A4E97">
        <w:rPr>
          <w:rFonts w:ascii="Times New Roman" w:hAnsi="Times New Roman" w:cs="Times New Roman"/>
          <w:sz w:val="24"/>
          <w:szCs w:val="24"/>
        </w:rPr>
        <w:t xml:space="preserve">58-73. </w:t>
      </w:r>
    </w:p>
    <w:p w14:paraId="307CE923" w14:textId="77777777" w:rsidR="00EF528E" w:rsidRDefault="00EF528E" w:rsidP="00EF528E">
      <w:pPr>
        <w:spacing w:after="0" w:line="240" w:lineRule="auto"/>
        <w:ind w:left="720" w:hanging="720"/>
        <w:rPr>
          <w:rFonts w:ascii="Times New Roman" w:hAnsi="Times New Roman" w:cs="Times New Roman"/>
          <w:sz w:val="24"/>
          <w:szCs w:val="24"/>
        </w:rPr>
      </w:pPr>
    </w:p>
    <w:p w14:paraId="4C923CFB" w14:textId="6F0519B8" w:rsidR="00011EA8" w:rsidRDefault="00011EA8" w:rsidP="00EF528E">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Rose, Shirley K. and Irwin Weiser. “Introduction.” </w:t>
      </w:r>
      <w:r w:rsidRPr="00E338AE">
        <w:rPr>
          <w:rFonts w:ascii="Times New Roman" w:hAnsi="Times New Roman" w:cs="Times New Roman"/>
          <w:i/>
          <w:sz w:val="24"/>
          <w:szCs w:val="24"/>
        </w:rPr>
        <w:t>The Writing Program Administrator as Theorist</w:t>
      </w:r>
      <w:r>
        <w:rPr>
          <w:rFonts w:ascii="Times New Roman" w:hAnsi="Times New Roman" w:cs="Times New Roman"/>
          <w:sz w:val="24"/>
          <w:szCs w:val="24"/>
        </w:rPr>
        <w:t>, edited by Shirley K. Rose and Irwin Weiser, Boynton/Cook, 2002, pp.1-6.</w:t>
      </w:r>
    </w:p>
    <w:p w14:paraId="31B8A43A"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213A4DD1" w14:textId="31DFF8FD"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Royster, Jacqueline Jones., and Gesa Kirsch. </w:t>
      </w:r>
      <w:r w:rsidRPr="000A4E97">
        <w:rPr>
          <w:rFonts w:ascii="Times New Roman" w:hAnsi="Times New Roman" w:cs="Times New Roman"/>
          <w:i/>
          <w:sz w:val="24"/>
          <w:szCs w:val="24"/>
        </w:rPr>
        <w:t>Feminist Rhetorical Practices: New Horizons for Rhetoric, Composition, and Literacy Studies</w:t>
      </w:r>
      <w:r w:rsidRPr="000A4E97">
        <w:rPr>
          <w:rFonts w:ascii="Times New Roman" w:hAnsi="Times New Roman" w:cs="Times New Roman"/>
          <w:sz w:val="24"/>
          <w:szCs w:val="24"/>
        </w:rPr>
        <w:t xml:space="preserve">. Southern Illinois UP, 2012. </w:t>
      </w:r>
    </w:p>
    <w:p w14:paraId="785FD5FA"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54C7FC3A" w14:textId="54135B9D" w:rsidR="00011EA8" w:rsidRDefault="00011EA8" w:rsidP="00EF528E">
      <w:pPr>
        <w:spacing w:after="0" w:line="240" w:lineRule="auto"/>
        <w:ind w:left="720" w:hanging="720"/>
        <w:rPr>
          <w:rFonts w:ascii="Times New Roman" w:hAnsi="Times New Roman" w:cs="Times New Roman"/>
          <w:sz w:val="24"/>
          <w:szCs w:val="24"/>
        </w:rPr>
      </w:pPr>
      <w:r w:rsidRPr="000A4E97">
        <w:rPr>
          <w:rFonts w:ascii="Times New Roman" w:hAnsi="Times New Roman" w:cs="Times New Roman"/>
          <w:sz w:val="24"/>
          <w:szCs w:val="24"/>
        </w:rPr>
        <w:t xml:space="preserve">Stenberg, Shari J. </w:t>
      </w:r>
      <w:r w:rsidRPr="000A4E97">
        <w:rPr>
          <w:rFonts w:ascii="Times New Roman" w:hAnsi="Times New Roman" w:cs="Times New Roman"/>
          <w:i/>
          <w:sz w:val="24"/>
          <w:szCs w:val="24"/>
        </w:rPr>
        <w:t>Composition Studies through a Feminist Lens</w:t>
      </w:r>
      <w:r w:rsidRPr="000A4E97">
        <w:rPr>
          <w:rFonts w:ascii="Times New Roman" w:hAnsi="Times New Roman" w:cs="Times New Roman"/>
          <w:sz w:val="24"/>
          <w:szCs w:val="24"/>
        </w:rPr>
        <w:t>. Parlor Press, 2013.</w:t>
      </w:r>
    </w:p>
    <w:p w14:paraId="05AE69F5" w14:textId="77777777" w:rsidR="00EF528E" w:rsidRPr="000A4E97" w:rsidRDefault="00EF528E" w:rsidP="00EF528E">
      <w:pPr>
        <w:spacing w:after="0" w:line="240" w:lineRule="auto"/>
        <w:ind w:left="720" w:hanging="720"/>
        <w:rPr>
          <w:rFonts w:ascii="Times New Roman" w:hAnsi="Times New Roman" w:cs="Times New Roman"/>
          <w:sz w:val="24"/>
          <w:szCs w:val="24"/>
        </w:rPr>
      </w:pPr>
    </w:p>
    <w:p w14:paraId="17242AD8" w14:textId="77777777" w:rsidR="00011EA8" w:rsidRPr="000C7B32" w:rsidRDefault="00011EA8" w:rsidP="00EF528E">
      <w:pPr>
        <w:spacing w:after="0" w:line="240" w:lineRule="auto"/>
        <w:rPr>
          <w:rFonts w:ascii="Times New Roman" w:hAnsi="Times New Roman" w:cs="Times New Roman"/>
          <w:sz w:val="24"/>
          <w:szCs w:val="24"/>
        </w:rPr>
      </w:pPr>
      <w:r w:rsidRPr="000C7B32">
        <w:rPr>
          <w:rFonts w:ascii="Times New Roman" w:hAnsi="Times New Roman" w:cs="Times New Roman"/>
          <w:sz w:val="24"/>
          <w:szCs w:val="24"/>
        </w:rPr>
        <w:t xml:space="preserve">---. </w:t>
      </w:r>
      <w:r w:rsidRPr="000C7B32">
        <w:rPr>
          <w:rFonts w:ascii="Times New Roman" w:hAnsi="Times New Roman" w:cs="Times New Roman"/>
          <w:i/>
          <w:sz w:val="24"/>
          <w:szCs w:val="24"/>
        </w:rPr>
        <w:t>Professing and Pedagogy: Learning the Teaching of English</w:t>
      </w:r>
      <w:r w:rsidRPr="000C7B32">
        <w:rPr>
          <w:rFonts w:ascii="Times New Roman" w:hAnsi="Times New Roman" w:cs="Times New Roman"/>
          <w:sz w:val="24"/>
          <w:szCs w:val="24"/>
        </w:rPr>
        <w:t xml:space="preserve">. National Council </w:t>
      </w:r>
    </w:p>
    <w:p w14:paraId="618C57EA" w14:textId="4878D8B9" w:rsidR="00011EA8" w:rsidRDefault="00011EA8" w:rsidP="00EF528E">
      <w:pPr>
        <w:spacing w:after="0" w:line="240" w:lineRule="auto"/>
        <w:ind w:firstLine="720"/>
        <w:rPr>
          <w:rFonts w:ascii="Times New Roman" w:hAnsi="Times New Roman" w:cs="Times New Roman"/>
          <w:sz w:val="24"/>
          <w:szCs w:val="24"/>
        </w:rPr>
      </w:pPr>
      <w:r w:rsidRPr="000C7B32">
        <w:rPr>
          <w:rFonts w:ascii="Times New Roman" w:hAnsi="Times New Roman" w:cs="Times New Roman"/>
          <w:sz w:val="24"/>
          <w:szCs w:val="24"/>
        </w:rPr>
        <w:t xml:space="preserve">of Teachers of English, 2005. </w:t>
      </w:r>
    </w:p>
    <w:p w14:paraId="5F1F12D6" w14:textId="77777777" w:rsidR="00EF528E" w:rsidRPr="000C7B32" w:rsidRDefault="00EF528E" w:rsidP="00EF528E">
      <w:pPr>
        <w:spacing w:after="0" w:line="240" w:lineRule="auto"/>
        <w:ind w:firstLine="720"/>
        <w:rPr>
          <w:rStyle w:val="citationtext"/>
          <w:rFonts w:ascii="Times New Roman" w:hAnsi="Times New Roman" w:cs="Times New Roman"/>
          <w:sz w:val="24"/>
          <w:szCs w:val="24"/>
          <w:lang w:val="en"/>
        </w:rPr>
      </w:pPr>
    </w:p>
    <w:p w14:paraId="601595BB" w14:textId="77777777" w:rsidR="00011EA8" w:rsidRPr="000C7B32" w:rsidRDefault="00011EA8" w:rsidP="00EF528E">
      <w:pPr>
        <w:pStyle w:val="body-paragraph"/>
        <w:spacing w:before="0" w:beforeAutospacing="0" w:after="0" w:afterAutospacing="0"/>
        <w:rPr>
          <w:rStyle w:val="citationtext15"/>
          <w:sz w:val="24"/>
          <w:szCs w:val="24"/>
          <w:lang w:val="en"/>
        </w:rPr>
      </w:pPr>
      <w:r w:rsidRPr="000C7B32">
        <w:rPr>
          <w:rStyle w:val="citationtext15"/>
          <w:sz w:val="24"/>
          <w:szCs w:val="24"/>
          <w:lang w:val="en"/>
        </w:rPr>
        <w:t xml:space="preserve">Tannen, Deborah. </w:t>
      </w:r>
      <w:r w:rsidRPr="000C7B32">
        <w:rPr>
          <w:rStyle w:val="citationtext15"/>
          <w:i/>
          <w:iCs/>
          <w:sz w:val="24"/>
          <w:szCs w:val="24"/>
          <w:lang w:val="en"/>
        </w:rPr>
        <w:t>The Argument Culture: Moving from Debate to Dialogue</w:t>
      </w:r>
      <w:r w:rsidRPr="000C7B32">
        <w:rPr>
          <w:rStyle w:val="citationtext15"/>
          <w:sz w:val="24"/>
          <w:szCs w:val="24"/>
          <w:lang w:val="en"/>
        </w:rPr>
        <w:t xml:space="preserve">. Random </w:t>
      </w:r>
    </w:p>
    <w:p w14:paraId="371E0C16" w14:textId="1331FBC5" w:rsidR="00011EA8" w:rsidRDefault="00011EA8" w:rsidP="00EF528E">
      <w:pPr>
        <w:pStyle w:val="body-paragraph"/>
        <w:spacing w:before="0" w:beforeAutospacing="0" w:after="0" w:afterAutospacing="0"/>
        <w:ind w:firstLine="720"/>
        <w:rPr>
          <w:rStyle w:val="citationtext15"/>
          <w:sz w:val="24"/>
          <w:szCs w:val="24"/>
          <w:lang w:val="en"/>
        </w:rPr>
      </w:pPr>
      <w:r w:rsidRPr="000C7B32">
        <w:rPr>
          <w:rStyle w:val="citationtext15"/>
          <w:sz w:val="24"/>
          <w:szCs w:val="24"/>
          <w:lang w:val="en"/>
        </w:rPr>
        <w:t>House, 1998.</w:t>
      </w:r>
    </w:p>
    <w:p w14:paraId="7F946411" w14:textId="77777777" w:rsidR="00EF528E" w:rsidRPr="000C7B32" w:rsidRDefault="00EF528E" w:rsidP="00EF528E">
      <w:pPr>
        <w:pStyle w:val="body-paragraph"/>
        <w:spacing w:before="0" w:beforeAutospacing="0" w:after="0" w:afterAutospacing="0"/>
        <w:ind w:firstLine="720"/>
        <w:rPr>
          <w:rStyle w:val="citationtext15"/>
          <w:sz w:val="24"/>
          <w:szCs w:val="24"/>
          <w:lang w:val="en"/>
        </w:rPr>
      </w:pPr>
    </w:p>
    <w:p w14:paraId="6F2C7341" w14:textId="77777777" w:rsidR="00011EA8" w:rsidRDefault="00011EA8" w:rsidP="00EF528E">
      <w:pPr>
        <w:pStyle w:val="body-paragraph"/>
        <w:spacing w:before="0" w:beforeAutospacing="0" w:after="0" w:afterAutospacing="0"/>
        <w:rPr>
          <w:rStyle w:val="citationtext15"/>
          <w:sz w:val="24"/>
          <w:szCs w:val="24"/>
          <w:lang w:val="en"/>
        </w:rPr>
      </w:pPr>
      <w:r w:rsidRPr="000C7B32">
        <w:rPr>
          <w:rStyle w:val="citationtext15"/>
          <w:sz w:val="24"/>
          <w:szCs w:val="24"/>
          <w:lang w:val="en"/>
        </w:rPr>
        <w:t xml:space="preserve">Wiltz, Kelly. “The Myth of the Liberal Campus.” </w:t>
      </w:r>
      <w:r w:rsidRPr="000C7B32">
        <w:rPr>
          <w:rStyle w:val="citationtext15"/>
          <w:i/>
          <w:sz w:val="24"/>
          <w:szCs w:val="24"/>
          <w:lang w:val="en"/>
        </w:rPr>
        <w:t>The Huffington Post</w:t>
      </w:r>
      <w:r w:rsidRPr="000C7B32">
        <w:rPr>
          <w:rStyle w:val="citationtext15"/>
          <w:sz w:val="24"/>
          <w:szCs w:val="24"/>
          <w:lang w:val="en"/>
        </w:rPr>
        <w:t xml:space="preserve">, 25 Feb. 2017, </w:t>
      </w:r>
    </w:p>
    <w:p w14:paraId="4037CBD3" w14:textId="09C46FE9" w:rsidR="00011EA8" w:rsidRPr="000C7B32" w:rsidRDefault="00011EA8" w:rsidP="00EF528E">
      <w:pPr>
        <w:pStyle w:val="body-paragraph"/>
        <w:spacing w:before="0" w:beforeAutospacing="0" w:after="0" w:afterAutospacing="0"/>
        <w:ind w:left="720"/>
      </w:pPr>
      <w:r w:rsidRPr="000C7B32">
        <w:rPr>
          <w:rStyle w:val="citationtext15"/>
          <w:sz w:val="24"/>
          <w:szCs w:val="24"/>
          <w:lang w:val="en"/>
        </w:rPr>
        <w:t xml:space="preserve">updated 27 Feb. 2017. </w:t>
      </w:r>
      <w:hyperlink r:id="rId2" w:history="1">
        <w:r w:rsidRPr="00AE1095">
          <w:rPr>
            <w:rStyle w:val="Hyperlink"/>
            <w:lang w:val="en"/>
          </w:rPr>
          <w:t>http://www.huffingtonpost.com/entry/the-myth-of-the-liberal-campus_us_58b1bc00e4b02f3f81e44812</w:t>
        </w:r>
      </w:hyperlink>
      <w:r w:rsidRPr="000C7B32">
        <w:rPr>
          <w:rStyle w:val="citationtext15"/>
          <w:sz w:val="24"/>
          <w:szCs w:val="24"/>
          <w:lang w:val="en"/>
        </w:rPr>
        <w:t>. accessed 28 Feb. 2017.</w:t>
      </w:r>
    </w:p>
    <w:p w14:paraId="37933E16" w14:textId="77777777" w:rsidR="00011EA8" w:rsidRPr="000A4E97" w:rsidRDefault="00011EA8" w:rsidP="00EF528E">
      <w:pPr>
        <w:shd w:val="clear" w:color="auto" w:fill="FFFFFF"/>
        <w:spacing w:after="0" w:line="240" w:lineRule="auto"/>
        <w:rPr>
          <w:rFonts w:ascii="Times New Roman" w:eastAsia="Times New Roman" w:hAnsi="Times New Roman" w:cs="Times New Roman"/>
          <w:color w:val="32322F"/>
          <w:sz w:val="24"/>
          <w:szCs w:val="24"/>
        </w:rPr>
      </w:pPr>
    </w:p>
    <w:p w14:paraId="26C1A311" w14:textId="77777777" w:rsidR="00011EA8" w:rsidRPr="000A4E97" w:rsidRDefault="00011EA8" w:rsidP="00EF528E">
      <w:pPr>
        <w:shd w:val="clear" w:color="auto" w:fill="FFFFFF"/>
        <w:spacing w:after="0" w:line="240" w:lineRule="auto"/>
        <w:ind w:firstLine="720"/>
        <w:rPr>
          <w:rFonts w:ascii="Times New Roman" w:eastAsia="Times New Roman" w:hAnsi="Times New Roman" w:cs="Times New Roman"/>
          <w:color w:val="32322F"/>
          <w:sz w:val="24"/>
          <w:szCs w:val="24"/>
        </w:rPr>
      </w:pPr>
    </w:p>
    <w:p w14:paraId="6D998B2E" w14:textId="77777777" w:rsidR="00011EA8" w:rsidRPr="000A4E97" w:rsidRDefault="00011EA8" w:rsidP="00EF528E">
      <w:pPr>
        <w:spacing w:after="0" w:line="240" w:lineRule="auto"/>
        <w:rPr>
          <w:rFonts w:ascii="Times New Roman" w:hAnsi="Times New Roman" w:cs="Times New Roman"/>
          <w:sz w:val="24"/>
          <w:szCs w:val="24"/>
        </w:rPr>
      </w:pPr>
    </w:p>
    <w:p w14:paraId="7FDCBAC7" w14:textId="77777777" w:rsidR="00011EA8" w:rsidRPr="001C38EC" w:rsidRDefault="00011EA8" w:rsidP="00EF528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9DE9F" w14:textId="1BF88F61" w:rsidR="00011EA8" w:rsidRDefault="00011EA8">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056629"/>
      <w:docPartObj>
        <w:docPartGallery w:val="Page Numbers (Bottom of Page)"/>
        <w:docPartUnique/>
      </w:docPartObj>
    </w:sdtPr>
    <w:sdtEndPr>
      <w:rPr>
        <w:noProof/>
      </w:rPr>
    </w:sdtEndPr>
    <w:sdtContent>
      <w:p w14:paraId="1C5A192D" w14:textId="45257B6A" w:rsidR="00011EA8" w:rsidRDefault="00011EA8">
        <w:pPr>
          <w:pStyle w:val="Footer"/>
          <w:jc w:val="right"/>
        </w:pPr>
        <w:r>
          <w:fldChar w:fldCharType="begin"/>
        </w:r>
        <w:r>
          <w:instrText xml:space="preserve"> PAGE   \* MERGEFORMAT </w:instrText>
        </w:r>
        <w:r>
          <w:fldChar w:fldCharType="separate"/>
        </w:r>
        <w:r w:rsidR="00F66139">
          <w:rPr>
            <w:noProof/>
          </w:rPr>
          <w:t>1</w:t>
        </w:r>
        <w:r>
          <w:rPr>
            <w:noProof/>
          </w:rPr>
          <w:fldChar w:fldCharType="end"/>
        </w:r>
      </w:p>
    </w:sdtContent>
  </w:sdt>
  <w:p w14:paraId="47849669" w14:textId="77777777" w:rsidR="00011EA8" w:rsidRDefault="00011EA8" w:rsidP="00954F44">
    <w:pPr>
      <w:pStyle w:val="Footer"/>
      <w:tabs>
        <w:tab w:val="clear" w:pos="4680"/>
        <w:tab w:val="clear" w:pos="9360"/>
        <w:tab w:val="left" w:pos="777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BE450" w14:textId="77777777" w:rsidR="00160FD1" w:rsidRDefault="00160FD1" w:rsidP="00DB6430">
      <w:pPr>
        <w:spacing w:after="0" w:line="240" w:lineRule="auto"/>
      </w:pPr>
      <w:r>
        <w:separator/>
      </w:r>
    </w:p>
  </w:footnote>
  <w:footnote w:type="continuationSeparator" w:id="0">
    <w:p w14:paraId="5770AD24" w14:textId="77777777" w:rsidR="00160FD1" w:rsidRDefault="00160FD1" w:rsidP="00DB64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B8"/>
    <w:rsid w:val="0000560B"/>
    <w:rsid w:val="00011EA8"/>
    <w:rsid w:val="00012DF8"/>
    <w:rsid w:val="00023943"/>
    <w:rsid w:val="00023FBE"/>
    <w:rsid w:val="000265B7"/>
    <w:rsid w:val="0003225C"/>
    <w:rsid w:val="00036447"/>
    <w:rsid w:val="000406B7"/>
    <w:rsid w:val="0004670C"/>
    <w:rsid w:val="00054619"/>
    <w:rsid w:val="000641BE"/>
    <w:rsid w:val="000A46DE"/>
    <w:rsid w:val="000A5F89"/>
    <w:rsid w:val="000A76F6"/>
    <w:rsid w:val="000B088D"/>
    <w:rsid w:val="000B5397"/>
    <w:rsid w:val="000B665A"/>
    <w:rsid w:val="000C7B32"/>
    <w:rsid w:val="000D41B7"/>
    <w:rsid w:val="000E4AB0"/>
    <w:rsid w:val="001005A9"/>
    <w:rsid w:val="00101C45"/>
    <w:rsid w:val="00101FA3"/>
    <w:rsid w:val="00106F1B"/>
    <w:rsid w:val="00107609"/>
    <w:rsid w:val="001108F3"/>
    <w:rsid w:val="001244BC"/>
    <w:rsid w:val="001277D2"/>
    <w:rsid w:val="00127ABA"/>
    <w:rsid w:val="00131CCC"/>
    <w:rsid w:val="001465EA"/>
    <w:rsid w:val="00160FD1"/>
    <w:rsid w:val="00161CEA"/>
    <w:rsid w:val="00170BBF"/>
    <w:rsid w:val="00171680"/>
    <w:rsid w:val="001742CB"/>
    <w:rsid w:val="00176007"/>
    <w:rsid w:val="0018050F"/>
    <w:rsid w:val="0018274B"/>
    <w:rsid w:val="0019782B"/>
    <w:rsid w:val="001A258F"/>
    <w:rsid w:val="001B061F"/>
    <w:rsid w:val="001B423D"/>
    <w:rsid w:val="001C38EC"/>
    <w:rsid w:val="001C4C13"/>
    <w:rsid w:val="001D6052"/>
    <w:rsid w:val="001E0185"/>
    <w:rsid w:val="001E6593"/>
    <w:rsid w:val="001F6669"/>
    <w:rsid w:val="001F6F42"/>
    <w:rsid w:val="002038CB"/>
    <w:rsid w:val="0020731A"/>
    <w:rsid w:val="00210334"/>
    <w:rsid w:val="002156D3"/>
    <w:rsid w:val="002350FD"/>
    <w:rsid w:val="002435F4"/>
    <w:rsid w:val="00247DCD"/>
    <w:rsid w:val="002513D6"/>
    <w:rsid w:val="00257F7A"/>
    <w:rsid w:val="0026587F"/>
    <w:rsid w:val="00273905"/>
    <w:rsid w:val="002743A7"/>
    <w:rsid w:val="00276758"/>
    <w:rsid w:val="00276D93"/>
    <w:rsid w:val="00280C98"/>
    <w:rsid w:val="002850E5"/>
    <w:rsid w:val="00286D9B"/>
    <w:rsid w:val="0029230D"/>
    <w:rsid w:val="0029278E"/>
    <w:rsid w:val="002927EE"/>
    <w:rsid w:val="00296658"/>
    <w:rsid w:val="002A68F6"/>
    <w:rsid w:val="002B1E0D"/>
    <w:rsid w:val="002B2A26"/>
    <w:rsid w:val="002B69EE"/>
    <w:rsid w:val="002D3515"/>
    <w:rsid w:val="002D37D3"/>
    <w:rsid w:val="002E1D66"/>
    <w:rsid w:val="002F1FFF"/>
    <w:rsid w:val="002F4666"/>
    <w:rsid w:val="002F5F5A"/>
    <w:rsid w:val="002F7D4F"/>
    <w:rsid w:val="00302CB8"/>
    <w:rsid w:val="003045CB"/>
    <w:rsid w:val="00306DFD"/>
    <w:rsid w:val="003079B9"/>
    <w:rsid w:val="00310509"/>
    <w:rsid w:val="00313B86"/>
    <w:rsid w:val="00315EB3"/>
    <w:rsid w:val="00342CB5"/>
    <w:rsid w:val="00345595"/>
    <w:rsid w:val="00351A69"/>
    <w:rsid w:val="003544C2"/>
    <w:rsid w:val="003557DB"/>
    <w:rsid w:val="00357367"/>
    <w:rsid w:val="003620FC"/>
    <w:rsid w:val="00373D75"/>
    <w:rsid w:val="003761B2"/>
    <w:rsid w:val="0037642E"/>
    <w:rsid w:val="0039038B"/>
    <w:rsid w:val="003A08C4"/>
    <w:rsid w:val="003A232E"/>
    <w:rsid w:val="003A72CA"/>
    <w:rsid w:val="003A75AB"/>
    <w:rsid w:val="003B18C5"/>
    <w:rsid w:val="003B2614"/>
    <w:rsid w:val="003B2B39"/>
    <w:rsid w:val="003B52F2"/>
    <w:rsid w:val="003C3939"/>
    <w:rsid w:val="003C4798"/>
    <w:rsid w:val="003D44A6"/>
    <w:rsid w:val="003E1652"/>
    <w:rsid w:val="003F3C0E"/>
    <w:rsid w:val="003F3CA5"/>
    <w:rsid w:val="003F5E56"/>
    <w:rsid w:val="00400108"/>
    <w:rsid w:val="00401758"/>
    <w:rsid w:val="004046B1"/>
    <w:rsid w:val="004074DF"/>
    <w:rsid w:val="00421BCC"/>
    <w:rsid w:val="00427948"/>
    <w:rsid w:val="00427984"/>
    <w:rsid w:val="004314B3"/>
    <w:rsid w:val="00432545"/>
    <w:rsid w:val="00432556"/>
    <w:rsid w:val="00435822"/>
    <w:rsid w:val="004376F8"/>
    <w:rsid w:val="00441AA1"/>
    <w:rsid w:val="00442000"/>
    <w:rsid w:val="004447FE"/>
    <w:rsid w:val="004536C4"/>
    <w:rsid w:val="00461E37"/>
    <w:rsid w:val="004627CA"/>
    <w:rsid w:val="004631FF"/>
    <w:rsid w:val="00466695"/>
    <w:rsid w:val="00484673"/>
    <w:rsid w:val="00492DF1"/>
    <w:rsid w:val="00496246"/>
    <w:rsid w:val="004A2033"/>
    <w:rsid w:val="004A43DD"/>
    <w:rsid w:val="004B5E78"/>
    <w:rsid w:val="004C3087"/>
    <w:rsid w:val="004C3EF7"/>
    <w:rsid w:val="004D5C87"/>
    <w:rsid w:val="004E352B"/>
    <w:rsid w:val="004E3C44"/>
    <w:rsid w:val="004E7A00"/>
    <w:rsid w:val="00501D9E"/>
    <w:rsid w:val="00507875"/>
    <w:rsid w:val="005079CB"/>
    <w:rsid w:val="00510924"/>
    <w:rsid w:val="00513E8B"/>
    <w:rsid w:val="0051408C"/>
    <w:rsid w:val="00522C5D"/>
    <w:rsid w:val="00523621"/>
    <w:rsid w:val="005310BE"/>
    <w:rsid w:val="005327F6"/>
    <w:rsid w:val="00535C9C"/>
    <w:rsid w:val="00536D6A"/>
    <w:rsid w:val="00536DE9"/>
    <w:rsid w:val="00537EB5"/>
    <w:rsid w:val="00540A4F"/>
    <w:rsid w:val="0055606B"/>
    <w:rsid w:val="00576E0F"/>
    <w:rsid w:val="005817D5"/>
    <w:rsid w:val="00581C03"/>
    <w:rsid w:val="0058483A"/>
    <w:rsid w:val="00584C8E"/>
    <w:rsid w:val="005873BD"/>
    <w:rsid w:val="00587DC5"/>
    <w:rsid w:val="005A2073"/>
    <w:rsid w:val="005A3EE4"/>
    <w:rsid w:val="005A51CA"/>
    <w:rsid w:val="005C369C"/>
    <w:rsid w:val="005D08EE"/>
    <w:rsid w:val="005D2933"/>
    <w:rsid w:val="005D5C9F"/>
    <w:rsid w:val="005E750B"/>
    <w:rsid w:val="005F2A3D"/>
    <w:rsid w:val="005F57D3"/>
    <w:rsid w:val="005F5A20"/>
    <w:rsid w:val="006161F3"/>
    <w:rsid w:val="00633078"/>
    <w:rsid w:val="006349FB"/>
    <w:rsid w:val="00637796"/>
    <w:rsid w:val="00643E70"/>
    <w:rsid w:val="00643F68"/>
    <w:rsid w:val="00665BC2"/>
    <w:rsid w:val="00670BEE"/>
    <w:rsid w:val="00685DEC"/>
    <w:rsid w:val="006864F0"/>
    <w:rsid w:val="0068655C"/>
    <w:rsid w:val="00687422"/>
    <w:rsid w:val="00694EE7"/>
    <w:rsid w:val="006950A8"/>
    <w:rsid w:val="006962CF"/>
    <w:rsid w:val="00696D7D"/>
    <w:rsid w:val="006A0D8D"/>
    <w:rsid w:val="006C3587"/>
    <w:rsid w:val="006C52D4"/>
    <w:rsid w:val="006C5462"/>
    <w:rsid w:val="006D5F14"/>
    <w:rsid w:val="006D7067"/>
    <w:rsid w:val="006E51D0"/>
    <w:rsid w:val="006E698C"/>
    <w:rsid w:val="006E7938"/>
    <w:rsid w:val="006E7A4D"/>
    <w:rsid w:val="006E7B80"/>
    <w:rsid w:val="006F3A75"/>
    <w:rsid w:val="006F4316"/>
    <w:rsid w:val="006F634A"/>
    <w:rsid w:val="0072683D"/>
    <w:rsid w:val="007347AD"/>
    <w:rsid w:val="00737D03"/>
    <w:rsid w:val="00745692"/>
    <w:rsid w:val="007652F9"/>
    <w:rsid w:val="00767818"/>
    <w:rsid w:val="007739BC"/>
    <w:rsid w:val="00777BE3"/>
    <w:rsid w:val="007870AF"/>
    <w:rsid w:val="007A2326"/>
    <w:rsid w:val="007A4997"/>
    <w:rsid w:val="007C72C8"/>
    <w:rsid w:val="007D1D44"/>
    <w:rsid w:val="007D3219"/>
    <w:rsid w:val="007F107E"/>
    <w:rsid w:val="007F343D"/>
    <w:rsid w:val="008208AF"/>
    <w:rsid w:val="0082262D"/>
    <w:rsid w:val="008262F0"/>
    <w:rsid w:val="0083089A"/>
    <w:rsid w:val="00831791"/>
    <w:rsid w:val="008351CD"/>
    <w:rsid w:val="008411BF"/>
    <w:rsid w:val="008450A9"/>
    <w:rsid w:val="00845133"/>
    <w:rsid w:val="00851485"/>
    <w:rsid w:val="00862525"/>
    <w:rsid w:val="00866C09"/>
    <w:rsid w:val="00872397"/>
    <w:rsid w:val="008726C8"/>
    <w:rsid w:val="00877046"/>
    <w:rsid w:val="0087751F"/>
    <w:rsid w:val="008920CF"/>
    <w:rsid w:val="00895299"/>
    <w:rsid w:val="008960CE"/>
    <w:rsid w:val="00896BE6"/>
    <w:rsid w:val="008A4057"/>
    <w:rsid w:val="008B2685"/>
    <w:rsid w:val="008B278F"/>
    <w:rsid w:val="008B2FE0"/>
    <w:rsid w:val="008B51DD"/>
    <w:rsid w:val="008C4970"/>
    <w:rsid w:val="008D5071"/>
    <w:rsid w:val="008D62C6"/>
    <w:rsid w:val="008E1394"/>
    <w:rsid w:val="008E3644"/>
    <w:rsid w:val="008E5A1C"/>
    <w:rsid w:val="008E62CC"/>
    <w:rsid w:val="008E6CA2"/>
    <w:rsid w:val="008F5DB1"/>
    <w:rsid w:val="008F6AF7"/>
    <w:rsid w:val="0090221C"/>
    <w:rsid w:val="00903020"/>
    <w:rsid w:val="0091006E"/>
    <w:rsid w:val="00910EA2"/>
    <w:rsid w:val="009112AA"/>
    <w:rsid w:val="00913001"/>
    <w:rsid w:val="009158D7"/>
    <w:rsid w:val="00917675"/>
    <w:rsid w:val="00917FA1"/>
    <w:rsid w:val="009204C9"/>
    <w:rsid w:val="00923E73"/>
    <w:rsid w:val="0092499A"/>
    <w:rsid w:val="0093011A"/>
    <w:rsid w:val="009352BD"/>
    <w:rsid w:val="00937C92"/>
    <w:rsid w:val="00941762"/>
    <w:rsid w:val="00945339"/>
    <w:rsid w:val="00950846"/>
    <w:rsid w:val="0095350B"/>
    <w:rsid w:val="00953B4A"/>
    <w:rsid w:val="00954F44"/>
    <w:rsid w:val="009637C4"/>
    <w:rsid w:val="00974C28"/>
    <w:rsid w:val="00980007"/>
    <w:rsid w:val="009869DB"/>
    <w:rsid w:val="0099159D"/>
    <w:rsid w:val="009A1BD9"/>
    <w:rsid w:val="009B0413"/>
    <w:rsid w:val="009B283E"/>
    <w:rsid w:val="009B5B2D"/>
    <w:rsid w:val="009B7344"/>
    <w:rsid w:val="009C1C89"/>
    <w:rsid w:val="009C3204"/>
    <w:rsid w:val="009F395E"/>
    <w:rsid w:val="009F6195"/>
    <w:rsid w:val="00A12B74"/>
    <w:rsid w:val="00A13B05"/>
    <w:rsid w:val="00A202DC"/>
    <w:rsid w:val="00A20556"/>
    <w:rsid w:val="00A219C5"/>
    <w:rsid w:val="00A24F13"/>
    <w:rsid w:val="00A41BC3"/>
    <w:rsid w:val="00A45BA9"/>
    <w:rsid w:val="00A53DE5"/>
    <w:rsid w:val="00A56016"/>
    <w:rsid w:val="00A760EE"/>
    <w:rsid w:val="00A76996"/>
    <w:rsid w:val="00A76D1C"/>
    <w:rsid w:val="00A802E8"/>
    <w:rsid w:val="00A8740C"/>
    <w:rsid w:val="00AA0456"/>
    <w:rsid w:val="00AA1C41"/>
    <w:rsid w:val="00AB13B4"/>
    <w:rsid w:val="00AD1567"/>
    <w:rsid w:val="00AF2126"/>
    <w:rsid w:val="00AF5AC1"/>
    <w:rsid w:val="00B04FA2"/>
    <w:rsid w:val="00B102D8"/>
    <w:rsid w:val="00B120E7"/>
    <w:rsid w:val="00B23DBF"/>
    <w:rsid w:val="00B34EF9"/>
    <w:rsid w:val="00B41FC3"/>
    <w:rsid w:val="00B46054"/>
    <w:rsid w:val="00B47E4A"/>
    <w:rsid w:val="00B73BA4"/>
    <w:rsid w:val="00B73E05"/>
    <w:rsid w:val="00B80DA7"/>
    <w:rsid w:val="00B81DE7"/>
    <w:rsid w:val="00BA1E13"/>
    <w:rsid w:val="00BA3B6E"/>
    <w:rsid w:val="00BA5FD7"/>
    <w:rsid w:val="00BB2B7E"/>
    <w:rsid w:val="00BB4905"/>
    <w:rsid w:val="00BD3BE9"/>
    <w:rsid w:val="00BD7729"/>
    <w:rsid w:val="00BF3D49"/>
    <w:rsid w:val="00BF597D"/>
    <w:rsid w:val="00BF7617"/>
    <w:rsid w:val="00C00093"/>
    <w:rsid w:val="00C00299"/>
    <w:rsid w:val="00C17F28"/>
    <w:rsid w:val="00C21B31"/>
    <w:rsid w:val="00C33BC3"/>
    <w:rsid w:val="00C41467"/>
    <w:rsid w:val="00C43986"/>
    <w:rsid w:val="00C5341E"/>
    <w:rsid w:val="00C55442"/>
    <w:rsid w:val="00CA41C5"/>
    <w:rsid w:val="00CC3FE4"/>
    <w:rsid w:val="00CD414D"/>
    <w:rsid w:val="00CD6D35"/>
    <w:rsid w:val="00CE492A"/>
    <w:rsid w:val="00D00BC7"/>
    <w:rsid w:val="00D02F45"/>
    <w:rsid w:val="00D039E3"/>
    <w:rsid w:val="00D04B38"/>
    <w:rsid w:val="00D26AAB"/>
    <w:rsid w:val="00D338AC"/>
    <w:rsid w:val="00D35030"/>
    <w:rsid w:val="00D40F44"/>
    <w:rsid w:val="00D43AF4"/>
    <w:rsid w:val="00D4558A"/>
    <w:rsid w:val="00D47C0A"/>
    <w:rsid w:val="00D544C4"/>
    <w:rsid w:val="00D61B05"/>
    <w:rsid w:val="00D65707"/>
    <w:rsid w:val="00D8052F"/>
    <w:rsid w:val="00D95FDE"/>
    <w:rsid w:val="00DA4630"/>
    <w:rsid w:val="00DA5AB8"/>
    <w:rsid w:val="00DB6430"/>
    <w:rsid w:val="00DD1EBB"/>
    <w:rsid w:val="00DE33FC"/>
    <w:rsid w:val="00DE465B"/>
    <w:rsid w:val="00DF0806"/>
    <w:rsid w:val="00DF454C"/>
    <w:rsid w:val="00E03C73"/>
    <w:rsid w:val="00E11DCE"/>
    <w:rsid w:val="00E213A7"/>
    <w:rsid w:val="00E21B49"/>
    <w:rsid w:val="00E277C0"/>
    <w:rsid w:val="00E41877"/>
    <w:rsid w:val="00E447D4"/>
    <w:rsid w:val="00E50E6D"/>
    <w:rsid w:val="00E5104A"/>
    <w:rsid w:val="00E5595B"/>
    <w:rsid w:val="00E6116D"/>
    <w:rsid w:val="00E65252"/>
    <w:rsid w:val="00E72B8E"/>
    <w:rsid w:val="00E7509C"/>
    <w:rsid w:val="00E84187"/>
    <w:rsid w:val="00E970D9"/>
    <w:rsid w:val="00EA2AEB"/>
    <w:rsid w:val="00EB51BE"/>
    <w:rsid w:val="00EB7CC9"/>
    <w:rsid w:val="00EC083F"/>
    <w:rsid w:val="00EC4D1E"/>
    <w:rsid w:val="00ED67A1"/>
    <w:rsid w:val="00EE1965"/>
    <w:rsid w:val="00EE3A12"/>
    <w:rsid w:val="00EF528E"/>
    <w:rsid w:val="00F02E53"/>
    <w:rsid w:val="00F036A6"/>
    <w:rsid w:val="00F03B90"/>
    <w:rsid w:val="00F03F9F"/>
    <w:rsid w:val="00F062A5"/>
    <w:rsid w:val="00F10DA2"/>
    <w:rsid w:val="00F14D9D"/>
    <w:rsid w:val="00F153CB"/>
    <w:rsid w:val="00F225FA"/>
    <w:rsid w:val="00F304E9"/>
    <w:rsid w:val="00F34091"/>
    <w:rsid w:val="00F377A4"/>
    <w:rsid w:val="00F5069E"/>
    <w:rsid w:val="00F51BCB"/>
    <w:rsid w:val="00F52B13"/>
    <w:rsid w:val="00F54224"/>
    <w:rsid w:val="00F57346"/>
    <w:rsid w:val="00F66139"/>
    <w:rsid w:val="00F7333D"/>
    <w:rsid w:val="00F81DEE"/>
    <w:rsid w:val="00F8695A"/>
    <w:rsid w:val="00F91F7A"/>
    <w:rsid w:val="00F9258B"/>
    <w:rsid w:val="00F93E2F"/>
    <w:rsid w:val="00F979C3"/>
    <w:rsid w:val="00FA5CFC"/>
    <w:rsid w:val="00FC005A"/>
    <w:rsid w:val="00FC1ACE"/>
    <w:rsid w:val="00FC2084"/>
    <w:rsid w:val="00FC55F5"/>
    <w:rsid w:val="00FC76AD"/>
    <w:rsid w:val="00FD522A"/>
    <w:rsid w:val="00FD5361"/>
    <w:rsid w:val="00FE505C"/>
    <w:rsid w:val="00FE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34E28B"/>
  <w15:chartTrackingRefBased/>
  <w15:docId w15:val="{D12CD619-4C4B-43BB-A24C-3E065D89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4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6430"/>
  </w:style>
  <w:style w:type="paragraph" w:styleId="Footer">
    <w:name w:val="footer"/>
    <w:basedOn w:val="Normal"/>
    <w:link w:val="FooterChar"/>
    <w:uiPriority w:val="99"/>
    <w:unhideWhenUsed/>
    <w:rsid w:val="00DB64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6430"/>
  </w:style>
  <w:style w:type="character" w:customStyle="1" w:styleId="citationtext">
    <w:name w:val="citation_text"/>
    <w:basedOn w:val="DefaultParagraphFont"/>
    <w:rsid w:val="0068655C"/>
  </w:style>
  <w:style w:type="paragraph" w:styleId="EndnoteText">
    <w:name w:val="endnote text"/>
    <w:basedOn w:val="Normal"/>
    <w:link w:val="EndnoteTextChar"/>
    <w:uiPriority w:val="99"/>
    <w:unhideWhenUsed/>
    <w:rsid w:val="00576E0F"/>
    <w:pPr>
      <w:spacing w:after="0" w:line="240" w:lineRule="auto"/>
    </w:pPr>
    <w:rPr>
      <w:sz w:val="20"/>
      <w:szCs w:val="20"/>
    </w:rPr>
  </w:style>
  <w:style w:type="character" w:customStyle="1" w:styleId="EndnoteTextChar">
    <w:name w:val="Endnote Text Char"/>
    <w:basedOn w:val="DefaultParagraphFont"/>
    <w:link w:val="EndnoteText"/>
    <w:uiPriority w:val="99"/>
    <w:rsid w:val="00576E0F"/>
    <w:rPr>
      <w:sz w:val="20"/>
      <w:szCs w:val="20"/>
    </w:rPr>
  </w:style>
  <w:style w:type="character" w:styleId="EndnoteReference">
    <w:name w:val="endnote reference"/>
    <w:basedOn w:val="DefaultParagraphFont"/>
    <w:uiPriority w:val="99"/>
    <w:semiHidden/>
    <w:unhideWhenUsed/>
    <w:rsid w:val="00576E0F"/>
    <w:rPr>
      <w:vertAlign w:val="superscript"/>
    </w:rPr>
  </w:style>
  <w:style w:type="character" w:styleId="CommentReference">
    <w:name w:val="annotation reference"/>
    <w:basedOn w:val="DefaultParagraphFont"/>
    <w:uiPriority w:val="99"/>
    <w:semiHidden/>
    <w:unhideWhenUsed/>
    <w:rsid w:val="005E750B"/>
    <w:rPr>
      <w:sz w:val="16"/>
      <w:szCs w:val="16"/>
    </w:rPr>
  </w:style>
  <w:style w:type="paragraph" w:styleId="CommentText">
    <w:name w:val="annotation text"/>
    <w:basedOn w:val="Normal"/>
    <w:link w:val="CommentTextChar"/>
    <w:uiPriority w:val="99"/>
    <w:semiHidden/>
    <w:unhideWhenUsed/>
    <w:rsid w:val="005E750B"/>
    <w:pPr>
      <w:spacing w:line="240" w:lineRule="auto"/>
    </w:pPr>
    <w:rPr>
      <w:sz w:val="20"/>
      <w:szCs w:val="20"/>
    </w:rPr>
  </w:style>
  <w:style w:type="character" w:customStyle="1" w:styleId="CommentTextChar">
    <w:name w:val="Comment Text Char"/>
    <w:basedOn w:val="DefaultParagraphFont"/>
    <w:link w:val="CommentText"/>
    <w:uiPriority w:val="99"/>
    <w:semiHidden/>
    <w:rsid w:val="005E750B"/>
    <w:rPr>
      <w:sz w:val="20"/>
      <w:szCs w:val="20"/>
    </w:rPr>
  </w:style>
  <w:style w:type="paragraph" w:styleId="BalloonText">
    <w:name w:val="Balloon Text"/>
    <w:basedOn w:val="Normal"/>
    <w:link w:val="BalloonTextChar"/>
    <w:uiPriority w:val="99"/>
    <w:semiHidden/>
    <w:unhideWhenUsed/>
    <w:rsid w:val="005E7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50B"/>
    <w:rPr>
      <w:rFonts w:ascii="Segoe UI" w:hAnsi="Segoe UI" w:cs="Segoe UI"/>
      <w:sz w:val="18"/>
      <w:szCs w:val="18"/>
    </w:rPr>
  </w:style>
  <w:style w:type="paragraph" w:customStyle="1" w:styleId="Default">
    <w:name w:val="Default"/>
    <w:rsid w:val="005D08E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9">
    <w:name w:val="CM9"/>
    <w:basedOn w:val="Default"/>
    <w:next w:val="Default"/>
    <w:uiPriority w:val="99"/>
    <w:rsid w:val="005D08EE"/>
    <w:pPr>
      <w:spacing w:line="263" w:lineRule="atLeast"/>
    </w:pPr>
    <w:rPr>
      <w:color w:val="auto"/>
    </w:rPr>
  </w:style>
  <w:style w:type="paragraph" w:styleId="CommentSubject">
    <w:name w:val="annotation subject"/>
    <w:basedOn w:val="CommentText"/>
    <w:next w:val="CommentText"/>
    <w:link w:val="CommentSubjectChar"/>
    <w:uiPriority w:val="99"/>
    <w:semiHidden/>
    <w:unhideWhenUsed/>
    <w:rsid w:val="00F34091"/>
    <w:rPr>
      <w:b/>
      <w:bCs/>
    </w:rPr>
  </w:style>
  <w:style w:type="character" w:customStyle="1" w:styleId="CommentSubjectChar">
    <w:name w:val="Comment Subject Char"/>
    <w:basedOn w:val="CommentTextChar"/>
    <w:link w:val="CommentSubject"/>
    <w:uiPriority w:val="99"/>
    <w:semiHidden/>
    <w:rsid w:val="00F34091"/>
    <w:rPr>
      <w:b/>
      <w:bCs/>
      <w:sz w:val="20"/>
      <w:szCs w:val="20"/>
    </w:rPr>
  </w:style>
  <w:style w:type="character" w:styleId="Emphasis">
    <w:name w:val="Emphasis"/>
    <w:basedOn w:val="DefaultParagraphFont"/>
    <w:uiPriority w:val="20"/>
    <w:qFormat/>
    <w:rsid w:val="00276758"/>
    <w:rPr>
      <w:b/>
      <w:bCs/>
      <w:i w:val="0"/>
      <w:iCs w:val="0"/>
    </w:rPr>
  </w:style>
  <w:style w:type="character" w:styleId="Strong">
    <w:name w:val="Strong"/>
    <w:basedOn w:val="DefaultParagraphFont"/>
    <w:uiPriority w:val="22"/>
    <w:qFormat/>
    <w:rsid w:val="001742CB"/>
    <w:rPr>
      <w:b/>
      <w:bCs/>
    </w:rPr>
  </w:style>
  <w:style w:type="paragraph" w:customStyle="1" w:styleId="body-paragraph">
    <w:name w:val="body-paragraph"/>
    <w:basedOn w:val="Normal"/>
    <w:rsid w:val="000C7B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7B32"/>
    <w:rPr>
      <w:color w:val="0000FF"/>
      <w:u w:val="single"/>
    </w:rPr>
  </w:style>
  <w:style w:type="character" w:customStyle="1" w:styleId="citationtext15">
    <w:name w:val="citation_text15"/>
    <w:basedOn w:val="DefaultParagraphFont"/>
    <w:rsid w:val="000C7B32"/>
    <w:rPr>
      <w:color w:val="000000"/>
      <w:sz w:val="21"/>
      <w:szCs w:val="21"/>
    </w:rPr>
  </w:style>
  <w:style w:type="character" w:customStyle="1" w:styleId="Mention">
    <w:name w:val="Mention"/>
    <w:basedOn w:val="DefaultParagraphFont"/>
    <w:uiPriority w:val="99"/>
    <w:semiHidden/>
    <w:unhideWhenUsed/>
    <w:rsid w:val="000C7B3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235781">
      <w:bodyDiv w:val="1"/>
      <w:marLeft w:val="0"/>
      <w:marRight w:val="0"/>
      <w:marTop w:val="0"/>
      <w:marBottom w:val="0"/>
      <w:divBdr>
        <w:top w:val="none" w:sz="0" w:space="0" w:color="auto"/>
        <w:left w:val="none" w:sz="0" w:space="0" w:color="auto"/>
        <w:bottom w:val="none" w:sz="0" w:space="0" w:color="auto"/>
        <w:right w:val="none" w:sz="0" w:space="0" w:color="auto"/>
      </w:divBdr>
      <w:divsChild>
        <w:div w:id="850485693">
          <w:marLeft w:val="0"/>
          <w:marRight w:val="0"/>
          <w:marTop w:val="0"/>
          <w:marBottom w:val="0"/>
          <w:divBdr>
            <w:top w:val="none" w:sz="0" w:space="0" w:color="auto"/>
            <w:left w:val="none" w:sz="0" w:space="0" w:color="auto"/>
            <w:bottom w:val="none" w:sz="0" w:space="0" w:color="auto"/>
            <w:right w:val="none" w:sz="0" w:space="0" w:color="auto"/>
          </w:divBdr>
          <w:divsChild>
            <w:div w:id="1927422359">
              <w:marLeft w:val="0"/>
              <w:marRight w:val="0"/>
              <w:marTop w:val="0"/>
              <w:marBottom w:val="0"/>
              <w:divBdr>
                <w:top w:val="none" w:sz="0" w:space="0" w:color="auto"/>
                <w:left w:val="none" w:sz="0" w:space="0" w:color="auto"/>
                <w:bottom w:val="none" w:sz="0" w:space="0" w:color="auto"/>
                <w:right w:val="none" w:sz="0" w:space="0" w:color="auto"/>
              </w:divBdr>
              <w:divsChild>
                <w:div w:id="256601542">
                  <w:marLeft w:val="0"/>
                  <w:marRight w:val="0"/>
                  <w:marTop w:val="0"/>
                  <w:marBottom w:val="0"/>
                  <w:divBdr>
                    <w:top w:val="none" w:sz="0" w:space="0" w:color="auto"/>
                    <w:left w:val="none" w:sz="0" w:space="0" w:color="auto"/>
                    <w:bottom w:val="none" w:sz="0" w:space="0" w:color="auto"/>
                    <w:right w:val="none" w:sz="0" w:space="0" w:color="auto"/>
                  </w:divBdr>
                  <w:divsChild>
                    <w:div w:id="1190755797">
                      <w:marLeft w:val="0"/>
                      <w:marRight w:val="0"/>
                      <w:marTop w:val="0"/>
                      <w:marBottom w:val="0"/>
                      <w:divBdr>
                        <w:top w:val="none" w:sz="0" w:space="0" w:color="auto"/>
                        <w:left w:val="none" w:sz="0" w:space="0" w:color="auto"/>
                        <w:bottom w:val="none" w:sz="0" w:space="0" w:color="auto"/>
                        <w:right w:val="none" w:sz="0" w:space="0" w:color="auto"/>
                      </w:divBdr>
                      <w:divsChild>
                        <w:div w:id="786781805">
                          <w:marLeft w:val="0"/>
                          <w:marRight w:val="0"/>
                          <w:marTop w:val="0"/>
                          <w:marBottom w:val="0"/>
                          <w:divBdr>
                            <w:top w:val="none" w:sz="0" w:space="0" w:color="auto"/>
                            <w:left w:val="none" w:sz="0" w:space="0" w:color="auto"/>
                            <w:bottom w:val="none" w:sz="0" w:space="0" w:color="auto"/>
                            <w:right w:val="none" w:sz="0" w:space="0" w:color="auto"/>
                          </w:divBdr>
                          <w:divsChild>
                            <w:div w:id="1203517041">
                              <w:marLeft w:val="-15"/>
                              <w:marRight w:val="0"/>
                              <w:marTop w:val="0"/>
                              <w:marBottom w:val="0"/>
                              <w:divBdr>
                                <w:top w:val="none" w:sz="0" w:space="0" w:color="auto"/>
                                <w:left w:val="none" w:sz="0" w:space="0" w:color="auto"/>
                                <w:bottom w:val="none" w:sz="0" w:space="0" w:color="auto"/>
                                <w:right w:val="none" w:sz="0" w:space="0" w:color="auto"/>
                              </w:divBdr>
                              <w:divsChild>
                                <w:div w:id="1429540096">
                                  <w:marLeft w:val="0"/>
                                  <w:marRight w:val="0"/>
                                  <w:marTop w:val="0"/>
                                  <w:marBottom w:val="0"/>
                                  <w:divBdr>
                                    <w:top w:val="none" w:sz="0" w:space="0" w:color="auto"/>
                                    <w:left w:val="none" w:sz="0" w:space="0" w:color="auto"/>
                                    <w:bottom w:val="none" w:sz="0" w:space="0" w:color="auto"/>
                                    <w:right w:val="none" w:sz="0" w:space="0" w:color="auto"/>
                                  </w:divBdr>
                                  <w:divsChild>
                                    <w:div w:id="1255439067">
                                      <w:marLeft w:val="0"/>
                                      <w:marRight w:val="-15"/>
                                      <w:marTop w:val="0"/>
                                      <w:marBottom w:val="0"/>
                                      <w:divBdr>
                                        <w:top w:val="none" w:sz="0" w:space="0" w:color="auto"/>
                                        <w:left w:val="none" w:sz="0" w:space="0" w:color="auto"/>
                                        <w:bottom w:val="none" w:sz="0" w:space="0" w:color="auto"/>
                                        <w:right w:val="none" w:sz="0" w:space="0" w:color="auto"/>
                                      </w:divBdr>
                                      <w:divsChild>
                                        <w:div w:id="1079520217">
                                          <w:marLeft w:val="0"/>
                                          <w:marRight w:val="0"/>
                                          <w:marTop w:val="0"/>
                                          <w:marBottom w:val="0"/>
                                          <w:divBdr>
                                            <w:top w:val="none" w:sz="0" w:space="0" w:color="auto"/>
                                            <w:left w:val="none" w:sz="0" w:space="0" w:color="auto"/>
                                            <w:bottom w:val="none" w:sz="0" w:space="0" w:color="auto"/>
                                            <w:right w:val="none" w:sz="0" w:space="0" w:color="auto"/>
                                          </w:divBdr>
                                          <w:divsChild>
                                            <w:div w:id="2076901641">
                                              <w:marLeft w:val="0"/>
                                              <w:marRight w:val="0"/>
                                              <w:marTop w:val="0"/>
                                              <w:marBottom w:val="0"/>
                                              <w:divBdr>
                                                <w:top w:val="none" w:sz="0" w:space="0" w:color="auto"/>
                                                <w:left w:val="none" w:sz="0" w:space="0" w:color="auto"/>
                                                <w:bottom w:val="none" w:sz="0" w:space="0" w:color="auto"/>
                                                <w:right w:val="none" w:sz="0" w:space="0" w:color="auto"/>
                                              </w:divBdr>
                                              <w:divsChild>
                                                <w:div w:id="1092967570">
                                                  <w:marLeft w:val="0"/>
                                                  <w:marRight w:val="0"/>
                                                  <w:marTop w:val="0"/>
                                                  <w:marBottom w:val="0"/>
                                                  <w:divBdr>
                                                    <w:top w:val="none" w:sz="0" w:space="0" w:color="auto"/>
                                                    <w:left w:val="none" w:sz="0" w:space="0" w:color="auto"/>
                                                    <w:bottom w:val="none" w:sz="0" w:space="0" w:color="auto"/>
                                                    <w:right w:val="none" w:sz="0" w:space="0" w:color="auto"/>
                                                  </w:divBdr>
                                                  <w:divsChild>
                                                    <w:div w:id="1878082149">
                                                      <w:marLeft w:val="0"/>
                                                      <w:marRight w:val="0"/>
                                                      <w:marTop w:val="0"/>
                                                      <w:marBottom w:val="0"/>
                                                      <w:divBdr>
                                                        <w:top w:val="none" w:sz="0" w:space="0" w:color="auto"/>
                                                        <w:left w:val="none" w:sz="0" w:space="0" w:color="auto"/>
                                                        <w:bottom w:val="none" w:sz="0" w:space="0" w:color="auto"/>
                                                        <w:right w:val="none" w:sz="0" w:space="0" w:color="auto"/>
                                                      </w:divBdr>
                                                      <w:divsChild>
                                                        <w:div w:id="1670213472">
                                                          <w:marLeft w:val="0"/>
                                                          <w:marRight w:val="0"/>
                                                          <w:marTop w:val="0"/>
                                                          <w:marBottom w:val="0"/>
                                                          <w:divBdr>
                                                            <w:top w:val="none" w:sz="0" w:space="0" w:color="auto"/>
                                                            <w:left w:val="none" w:sz="0" w:space="0" w:color="auto"/>
                                                            <w:bottom w:val="none" w:sz="0" w:space="0" w:color="auto"/>
                                                            <w:right w:val="none" w:sz="0" w:space="0" w:color="auto"/>
                                                          </w:divBdr>
                                                          <w:divsChild>
                                                            <w:div w:id="1220170293">
                                                              <w:marLeft w:val="0"/>
                                                              <w:marRight w:val="0"/>
                                                              <w:marTop w:val="0"/>
                                                              <w:marBottom w:val="0"/>
                                                              <w:divBdr>
                                                                <w:top w:val="none" w:sz="0" w:space="0" w:color="auto"/>
                                                                <w:left w:val="none" w:sz="0" w:space="0" w:color="auto"/>
                                                                <w:bottom w:val="none" w:sz="0" w:space="0" w:color="auto"/>
                                                                <w:right w:val="none" w:sz="0" w:space="0" w:color="auto"/>
                                                              </w:divBdr>
                                                              <w:divsChild>
                                                                <w:div w:id="53623300">
                                                                  <w:marLeft w:val="0"/>
                                                                  <w:marRight w:val="0"/>
                                                                  <w:marTop w:val="0"/>
                                                                  <w:marBottom w:val="0"/>
                                                                  <w:divBdr>
                                                                    <w:top w:val="none" w:sz="0" w:space="0" w:color="auto"/>
                                                                    <w:left w:val="none" w:sz="0" w:space="0" w:color="auto"/>
                                                                    <w:bottom w:val="none" w:sz="0" w:space="0" w:color="auto"/>
                                                                    <w:right w:val="none" w:sz="0" w:space="0" w:color="auto"/>
                                                                  </w:divBdr>
                                                                  <w:divsChild>
                                                                    <w:div w:id="1762948161">
                                                                      <w:marLeft w:val="0"/>
                                                                      <w:marRight w:val="0"/>
                                                                      <w:marTop w:val="0"/>
                                                                      <w:marBottom w:val="0"/>
                                                                      <w:divBdr>
                                                                        <w:top w:val="none" w:sz="0" w:space="0" w:color="auto"/>
                                                                        <w:left w:val="none" w:sz="0" w:space="0" w:color="auto"/>
                                                                        <w:bottom w:val="none" w:sz="0" w:space="0" w:color="auto"/>
                                                                        <w:right w:val="none" w:sz="0" w:space="0" w:color="auto"/>
                                                                      </w:divBdr>
                                                                      <w:divsChild>
                                                                        <w:div w:id="1724982687">
                                                                          <w:marLeft w:val="0"/>
                                                                          <w:marRight w:val="0"/>
                                                                          <w:marTop w:val="120"/>
                                                                          <w:marBottom w:val="0"/>
                                                                          <w:divBdr>
                                                                            <w:top w:val="none" w:sz="0" w:space="0" w:color="auto"/>
                                                                            <w:left w:val="none" w:sz="0" w:space="0" w:color="auto"/>
                                                                            <w:bottom w:val="none" w:sz="0" w:space="0" w:color="auto"/>
                                                                            <w:right w:val="none" w:sz="0" w:space="0" w:color="auto"/>
                                                                          </w:divBdr>
                                                                          <w:divsChild>
                                                                            <w:div w:id="505874385">
                                                                              <w:marLeft w:val="0"/>
                                                                              <w:marRight w:val="0"/>
                                                                              <w:marTop w:val="0"/>
                                                                              <w:marBottom w:val="0"/>
                                                                              <w:divBdr>
                                                                                <w:top w:val="none" w:sz="0" w:space="0" w:color="auto"/>
                                                                                <w:left w:val="none" w:sz="0" w:space="0" w:color="auto"/>
                                                                                <w:bottom w:val="none" w:sz="0" w:space="0" w:color="auto"/>
                                                                                <w:right w:val="none" w:sz="0" w:space="0" w:color="auto"/>
                                                                              </w:divBdr>
                                                                              <w:divsChild>
                                                                                <w:div w:id="1834182417">
                                                                                  <w:marLeft w:val="0"/>
                                                                                  <w:marRight w:val="0"/>
                                                                                  <w:marTop w:val="0"/>
                                                                                  <w:marBottom w:val="0"/>
                                                                                  <w:divBdr>
                                                                                    <w:top w:val="none" w:sz="0" w:space="0" w:color="auto"/>
                                                                                    <w:left w:val="none" w:sz="0" w:space="0" w:color="auto"/>
                                                                                    <w:bottom w:val="none" w:sz="0" w:space="0" w:color="auto"/>
                                                                                    <w:right w:val="none" w:sz="0" w:space="0" w:color="auto"/>
                                                                                  </w:divBdr>
                                                                                  <w:divsChild>
                                                                                    <w:div w:id="1788574248">
                                                                                      <w:marLeft w:val="0"/>
                                                                                      <w:marRight w:val="0"/>
                                                                                      <w:marTop w:val="0"/>
                                                                                      <w:marBottom w:val="0"/>
                                                                                      <w:divBdr>
                                                                                        <w:top w:val="none" w:sz="0" w:space="0" w:color="auto"/>
                                                                                        <w:left w:val="none" w:sz="0" w:space="0" w:color="auto"/>
                                                                                        <w:bottom w:val="none" w:sz="0" w:space="0" w:color="auto"/>
                                                                                        <w:right w:val="none" w:sz="0" w:space="0" w:color="auto"/>
                                                                                      </w:divBdr>
                                                                                      <w:divsChild>
                                                                                        <w:div w:id="1238637970">
                                                                                          <w:marLeft w:val="0"/>
                                                                                          <w:marRight w:val="0"/>
                                                                                          <w:marTop w:val="0"/>
                                                                                          <w:marBottom w:val="0"/>
                                                                                          <w:divBdr>
                                                                                            <w:top w:val="single" w:sz="6" w:space="0" w:color="E5E6E9"/>
                                                                                            <w:left w:val="single" w:sz="6" w:space="0" w:color="DFE0E4"/>
                                                                                            <w:bottom w:val="single" w:sz="6" w:space="0" w:color="D0D1D5"/>
                                                                                            <w:right w:val="single" w:sz="6" w:space="0" w:color="DFE0E4"/>
                                                                                          </w:divBdr>
                                                                                          <w:divsChild>
                                                                                            <w:div w:id="2110613483">
                                                                                              <w:marLeft w:val="0"/>
                                                                                              <w:marRight w:val="0"/>
                                                                                              <w:marTop w:val="0"/>
                                                                                              <w:marBottom w:val="0"/>
                                                                                              <w:divBdr>
                                                                                                <w:top w:val="none" w:sz="0" w:space="0" w:color="auto"/>
                                                                                                <w:left w:val="none" w:sz="0" w:space="0" w:color="auto"/>
                                                                                                <w:bottom w:val="none" w:sz="0" w:space="0" w:color="auto"/>
                                                                                                <w:right w:val="none" w:sz="0" w:space="0" w:color="auto"/>
                                                                                              </w:divBdr>
                                                                                              <w:divsChild>
                                                                                                <w:div w:id="573861569">
                                                                                                  <w:marLeft w:val="0"/>
                                                                                                  <w:marRight w:val="0"/>
                                                                                                  <w:marTop w:val="0"/>
                                                                                                  <w:marBottom w:val="0"/>
                                                                                                  <w:divBdr>
                                                                                                    <w:top w:val="none" w:sz="0" w:space="0" w:color="auto"/>
                                                                                                    <w:left w:val="none" w:sz="0" w:space="0" w:color="auto"/>
                                                                                                    <w:bottom w:val="none" w:sz="0" w:space="0" w:color="auto"/>
                                                                                                    <w:right w:val="none" w:sz="0" w:space="0" w:color="auto"/>
                                                                                                  </w:divBdr>
                                                                                                  <w:divsChild>
                                                                                                    <w:div w:id="1109013622">
                                                                                                      <w:marLeft w:val="0"/>
                                                                                                      <w:marRight w:val="0"/>
                                                                                                      <w:marTop w:val="0"/>
                                                                                                      <w:marBottom w:val="0"/>
                                                                                                      <w:divBdr>
                                                                                                        <w:top w:val="none" w:sz="0" w:space="0" w:color="auto"/>
                                                                                                        <w:left w:val="none" w:sz="0" w:space="0" w:color="auto"/>
                                                                                                        <w:bottom w:val="none" w:sz="0" w:space="0" w:color="auto"/>
                                                                                                        <w:right w:val="none" w:sz="0" w:space="0" w:color="auto"/>
                                                                                                      </w:divBdr>
                                                                                                      <w:divsChild>
                                                                                                        <w:div w:id="1884440352">
                                                                                                          <w:marLeft w:val="0"/>
                                                                                                          <w:marRight w:val="0"/>
                                                                                                          <w:marTop w:val="0"/>
                                                                                                          <w:marBottom w:val="0"/>
                                                                                                          <w:divBdr>
                                                                                                            <w:top w:val="none" w:sz="0" w:space="0" w:color="auto"/>
                                                                                                            <w:left w:val="none" w:sz="0" w:space="0" w:color="auto"/>
                                                                                                            <w:bottom w:val="none" w:sz="0" w:space="0" w:color="auto"/>
                                                                                                            <w:right w:val="none" w:sz="0" w:space="0" w:color="auto"/>
                                                                                                          </w:divBdr>
                                                                                                          <w:divsChild>
                                                                                                            <w:div w:id="5558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www.huffingtonpost.com/entry/the-myth-of-the-liberal-campus_us_58b1bc00e4b02f3f81e44812" TargetMode="External"/><Relationship Id="rId1" Type="http://schemas.openxmlformats.org/officeDocument/2006/relationships/hyperlink" Target="http://www.jstor.org/stable/3594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082D9D9-ED4F-40C6-9603-4A710418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8266</Words>
  <Characters>47119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Woody</dc:creator>
  <cp:keywords/>
  <dc:description/>
  <cp:lastModifiedBy>FYC</cp:lastModifiedBy>
  <cp:revision>2</cp:revision>
  <dcterms:created xsi:type="dcterms:W3CDTF">2017-05-10T15:48:00Z</dcterms:created>
  <dcterms:modified xsi:type="dcterms:W3CDTF">2017-05-10T15:48:00Z</dcterms:modified>
</cp:coreProperties>
</file>