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r w:rsidRPr="0026381C">
        <w:rPr>
          <w:rFonts w:ascii="Times New Roman" w:eastAsia="PMingLiU" w:hAnsi="Times New Roman" w:cs="Times New Roman"/>
          <w:color w:val="1C1C1C"/>
          <w:sz w:val="24"/>
          <w:szCs w:val="24"/>
          <w:lang w:eastAsia="en-US"/>
        </w:rPr>
        <w:t>UNIVERSITY OF OKLAHOMA</w:t>
      </w: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r w:rsidRPr="0026381C">
        <w:rPr>
          <w:rFonts w:ascii="Times New Roman" w:eastAsia="PMingLiU" w:hAnsi="Times New Roman" w:cs="Times New Roman"/>
          <w:color w:val="1C1C1C"/>
          <w:sz w:val="24"/>
          <w:szCs w:val="24"/>
          <w:lang w:eastAsia="en-US"/>
        </w:rPr>
        <w:t>GRADUATE COLLEGE</w:t>
      </w: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p>
    <w:p w:rsidR="00856BE8" w:rsidRDefault="00856BE8" w:rsidP="002E4AED">
      <w:pPr>
        <w:spacing w:after="0" w:line="480" w:lineRule="auto"/>
        <w:jc w:val="center"/>
        <w:rPr>
          <w:rFonts w:ascii="Times New Roman" w:eastAsia="PMingLiU" w:hAnsi="Times New Roman" w:cs="Times New Roman"/>
          <w:color w:val="1C1C1C"/>
          <w:sz w:val="24"/>
          <w:szCs w:val="24"/>
          <w:lang w:eastAsia="en-US"/>
        </w:rPr>
      </w:pPr>
      <w:r>
        <w:rPr>
          <w:rFonts w:ascii="Times New Roman" w:eastAsia="PMingLiU" w:hAnsi="Times New Roman" w:cs="Times New Roman"/>
          <w:color w:val="1C1C1C"/>
          <w:sz w:val="24"/>
          <w:szCs w:val="24"/>
          <w:lang w:eastAsia="en-US"/>
        </w:rPr>
        <w:t xml:space="preserve">EXPERIMENTAL </w:t>
      </w:r>
      <w:r w:rsidR="002E4AED">
        <w:rPr>
          <w:rFonts w:ascii="Times New Roman" w:eastAsia="PMingLiU" w:hAnsi="Times New Roman" w:cs="Times New Roman"/>
          <w:color w:val="1C1C1C"/>
          <w:sz w:val="24"/>
          <w:szCs w:val="24"/>
          <w:lang w:eastAsia="en-US"/>
        </w:rPr>
        <w:t xml:space="preserve">MEASUREMENT </w:t>
      </w:r>
      <w:r w:rsidRPr="00856BE8">
        <w:rPr>
          <w:rFonts w:ascii="Times New Roman" w:eastAsia="PMingLiU" w:hAnsi="Times New Roman" w:cs="Times New Roman"/>
          <w:color w:val="1C1C1C"/>
          <w:sz w:val="24"/>
          <w:szCs w:val="24"/>
          <w:lang w:eastAsia="en-US"/>
        </w:rPr>
        <w:t>AND MODELING</w:t>
      </w:r>
      <w:r>
        <w:rPr>
          <w:rFonts w:ascii="Times New Roman" w:eastAsia="PMingLiU" w:hAnsi="Times New Roman" w:cs="Times New Roman"/>
          <w:color w:val="1C1C1C"/>
          <w:sz w:val="24"/>
          <w:szCs w:val="24"/>
          <w:lang w:eastAsia="en-US"/>
        </w:rPr>
        <w:t xml:space="preserve"> </w:t>
      </w:r>
      <w:r w:rsidR="0026381C">
        <w:rPr>
          <w:rFonts w:ascii="Times New Roman" w:eastAsia="PMingLiU" w:hAnsi="Times New Roman" w:cs="Times New Roman"/>
          <w:color w:val="1C1C1C"/>
          <w:sz w:val="24"/>
          <w:szCs w:val="24"/>
          <w:lang w:eastAsia="en-US"/>
        </w:rPr>
        <w:t>OF</w:t>
      </w:r>
      <w:r w:rsidR="0026381C" w:rsidRPr="0026381C">
        <w:rPr>
          <w:rFonts w:ascii="Times New Roman" w:eastAsia="PMingLiU" w:hAnsi="Times New Roman" w:cs="Times New Roman"/>
          <w:color w:val="1C1C1C"/>
          <w:sz w:val="24"/>
          <w:szCs w:val="24"/>
          <w:lang w:eastAsia="en-US"/>
        </w:rPr>
        <w:t xml:space="preserve"> </w:t>
      </w:r>
      <w:r w:rsidR="0026381C">
        <w:rPr>
          <w:rFonts w:ascii="Times New Roman" w:eastAsia="PMingLiU" w:hAnsi="Times New Roman" w:cs="Times New Roman"/>
          <w:color w:val="1C1C1C"/>
          <w:sz w:val="24"/>
          <w:szCs w:val="24"/>
          <w:lang w:eastAsia="en-US"/>
        </w:rPr>
        <w:t xml:space="preserve">THERMAL CONDUCTIVITIES OF </w:t>
      </w:r>
      <w:r w:rsidR="00591551">
        <w:rPr>
          <w:rFonts w:ascii="Times New Roman" w:eastAsia="PMingLiU" w:hAnsi="Times New Roman" w:cs="Times New Roman"/>
          <w:color w:val="1C1C1C"/>
          <w:sz w:val="24"/>
          <w:szCs w:val="24"/>
          <w:lang w:eastAsia="en-US"/>
        </w:rPr>
        <w:t>CARBON FIBERS</w:t>
      </w:r>
      <w:r w:rsidR="00F15CFD">
        <w:rPr>
          <w:rFonts w:ascii="Times New Roman" w:eastAsia="PMingLiU" w:hAnsi="Times New Roman" w:cs="Times New Roman"/>
          <w:color w:val="1C1C1C"/>
          <w:sz w:val="24"/>
          <w:szCs w:val="24"/>
          <w:lang w:eastAsia="en-US"/>
        </w:rPr>
        <w:t xml:space="preserve"> AND THEIR</w:t>
      </w:r>
      <w:r w:rsidR="0026381C">
        <w:rPr>
          <w:rFonts w:ascii="Times New Roman" w:eastAsia="PMingLiU" w:hAnsi="Times New Roman" w:cs="Times New Roman"/>
          <w:color w:val="1C1C1C"/>
          <w:sz w:val="24"/>
          <w:szCs w:val="24"/>
          <w:lang w:eastAsia="en-US"/>
        </w:rPr>
        <w:t xml:space="preserve"> </w:t>
      </w:r>
    </w:p>
    <w:p w:rsidR="002E4AED" w:rsidRDefault="0026381C" w:rsidP="00856BE8">
      <w:pPr>
        <w:spacing w:after="0" w:line="480" w:lineRule="auto"/>
        <w:jc w:val="center"/>
        <w:rPr>
          <w:rFonts w:ascii="Times New Roman" w:eastAsia="PMingLiU" w:hAnsi="Times New Roman" w:cs="Times New Roman"/>
          <w:color w:val="1C1C1C"/>
          <w:sz w:val="24"/>
          <w:szCs w:val="24"/>
          <w:lang w:eastAsia="en-US"/>
        </w:rPr>
      </w:pPr>
      <w:r>
        <w:rPr>
          <w:rFonts w:ascii="Times New Roman" w:eastAsia="PMingLiU" w:hAnsi="Times New Roman" w:cs="Times New Roman"/>
          <w:color w:val="1C1C1C"/>
          <w:sz w:val="24"/>
          <w:szCs w:val="24"/>
          <w:lang w:eastAsia="en-US"/>
        </w:rPr>
        <w:t>COMPOSITES</w:t>
      </w:r>
      <w:r w:rsidR="00591551">
        <w:rPr>
          <w:rFonts w:ascii="Times New Roman" w:eastAsia="PMingLiU" w:hAnsi="Times New Roman" w:cs="Times New Roman"/>
          <w:color w:val="1C1C1C"/>
          <w:sz w:val="24"/>
          <w:szCs w:val="24"/>
          <w:lang w:eastAsia="en-US"/>
        </w:rPr>
        <w:t xml:space="preserve"> </w:t>
      </w:r>
      <w:r w:rsidR="002E4AED" w:rsidRPr="002E4AED">
        <w:rPr>
          <w:rFonts w:ascii="Times New Roman" w:eastAsia="PMingLiU" w:hAnsi="Times New Roman" w:cs="Times New Roman"/>
          <w:color w:val="1C1C1C"/>
          <w:sz w:val="24"/>
          <w:szCs w:val="24"/>
          <w:lang w:eastAsia="en-US"/>
        </w:rPr>
        <w:t xml:space="preserve">MODIFIED </w:t>
      </w:r>
      <w:r w:rsidR="002E4AED">
        <w:rPr>
          <w:rFonts w:ascii="Times New Roman" w:eastAsia="PMingLiU" w:hAnsi="Times New Roman" w:cs="Times New Roman"/>
          <w:color w:val="1C1C1C"/>
          <w:sz w:val="24"/>
          <w:szCs w:val="24"/>
          <w:lang w:eastAsia="en-US"/>
        </w:rPr>
        <w:t xml:space="preserve">WITH </w:t>
      </w:r>
    </w:p>
    <w:p w:rsidR="00591551" w:rsidRDefault="002E4AED" w:rsidP="002E4AED">
      <w:pPr>
        <w:spacing w:after="0" w:line="480" w:lineRule="auto"/>
        <w:jc w:val="center"/>
        <w:rPr>
          <w:rFonts w:ascii="Times New Roman" w:eastAsia="PMingLiU" w:hAnsi="Times New Roman" w:cs="Times New Roman"/>
          <w:color w:val="1C1C1C"/>
          <w:sz w:val="24"/>
          <w:szCs w:val="24"/>
          <w:lang w:eastAsia="en-US"/>
        </w:rPr>
      </w:pPr>
      <w:r w:rsidRPr="002E4AED">
        <w:rPr>
          <w:rFonts w:ascii="Times New Roman" w:eastAsia="PMingLiU" w:hAnsi="Times New Roman" w:cs="Times New Roman"/>
          <w:color w:val="1C1C1C"/>
          <w:sz w:val="24"/>
          <w:szCs w:val="24"/>
          <w:lang w:eastAsia="en-US"/>
        </w:rPr>
        <w:t>CARBON NANOFIBER</w:t>
      </w:r>
      <w:r w:rsidR="005A2BC7">
        <w:rPr>
          <w:rFonts w:ascii="Times New Roman" w:eastAsia="PMingLiU" w:hAnsi="Times New Roman" w:cs="Times New Roman"/>
          <w:color w:val="1C1C1C"/>
          <w:sz w:val="24"/>
          <w:szCs w:val="24"/>
          <w:lang w:eastAsia="en-US"/>
        </w:rPr>
        <w:t>S</w:t>
      </w:r>
      <w:r w:rsidRPr="002E4AED">
        <w:rPr>
          <w:rFonts w:ascii="Times New Roman" w:eastAsia="PMingLiU" w:hAnsi="Times New Roman" w:cs="Times New Roman"/>
          <w:color w:val="1C1C1C"/>
          <w:sz w:val="24"/>
          <w:szCs w:val="24"/>
          <w:lang w:eastAsia="en-US"/>
        </w:rPr>
        <w:t xml:space="preserve"> </w:t>
      </w: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p>
    <w:p w:rsidR="0026381C" w:rsidRPr="0026381C" w:rsidRDefault="0026381C" w:rsidP="00591551">
      <w:pPr>
        <w:spacing w:after="0" w:line="480" w:lineRule="auto"/>
        <w:rPr>
          <w:rFonts w:ascii="Times New Roman" w:eastAsia="PMingLiU" w:hAnsi="Times New Roman" w:cs="Times New Roman"/>
          <w:color w:val="1C1C1C"/>
          <w:sz w:val="24"/>
          <w:szCs w:val="24"/>
          <w:lang w:eastAsia="en-US"/>
        </w:rPr>
      </w:pP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r w:rsidRPr="0026381C">
        <w:rPr>
          <w:rFonts w:ascii="Times New Roman" w:eastAsia="PMingLiU" w:hAnsi="Times New Roman" w:cs="Times New Roman"/>
          <w:color w:val="1C1C1C"/>
          <w:sz w:val="24"/>
          <w:szCs w:val="24"/>
          <w:lang w:eastAsia="en-US"/>
        </w:rPr>
        <w:t>A DISSERTATION</w:t>
      </w:r>
    </w:p>
    <w:p w:rsidR="0026381C" w:rsidRDefault="0026381C" w:rsidP="0026381C">
      <w:pPr>
        <w:spacing w:after="0" w:line="480" w:lineRule="auto"/>
        <w:jc w:val="center"/>
        <w:rPr>
          <w:rFonts w:ascii="Times New Roman" w:eastAsia="PMingLiU" w:hAnsi="Times New Roman" w:cs="Times New Roman"/>
          <w:color w:val="1C1C1C"/>
          <w:sz w:val="24"/>
          <w:szCs w:val="24"/>
          <w:lang w:eastAsia="en-US"/>
        </w:rPr>
      </w:pPr>
      <w:r w:rsidRPr="0026381C">
        <w:rPr>
          <w:rFonts w:ascii="Times New Roman" w:eastAsia="PMingLiU" w:hAnsi="Times New Roman" w:cs="Times New Roman"/>
          <w:color w:val="1C1C1C"/>
          <w:sz w:val="24"/>
          <w:szCs w:val="24"/>
          <w:lang w:eastAsia="en-US"/>
        </w:rPr>
        <w:t>SUBMITTED TO THE GRADUATE FACULTY</w:t>
      </w:r>
    </w:p>
    <w:p w:rsidR="00C73D42" w:rsidRPr="00C73D42" w:rsidRDefault="00C73D42" w:rsidP="00C73D42">
      <w:pPr>
        <w:spacing w:after="0" w:line="480" w:lineRule="auto"/>
        <w:jc w:val="center"/>
        <w:rPr>
          <w:rFonts w:ascii="Times New Roman" w:eastAsia="PMingLiU" w:hAnsi="Times New Roman" w:cs="Times New Roman"/>
          <w:color w:val="1C1C1C"/>
          <w:sz w:val="24"/>
          <w:szCs w:val="24"/>
          <w:lang w:eastAsia="en-US"/>
        </w:rPr>
      </w:pPr>
      <w:r w:rsidRPr="00C73D42">
        <w:rPr>
          <w:rFonts w:ascii="Times New Roman" w:eastAsia="PMingLiU" w:hAnsi="Times New Roman" w:cs="Times New Roman"/>
          <w:color w:val="1C1C1C"/>
          <w:sz w:val="24"/>
          <w:szCs w:val="24"/>
          <w:lang w:eastAsia="en-US"/>
        </w:rPr>
        <w:t>in partial fulfillment of the requirements for the</w:t>
      </w: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r w:rsidRPr="0026381C">
        <w:rPr>
          <w:rFonts w:ascii="Times New Roman" w:eastAsia="PMingLiU" w:hAnsi="Times New Roman" w:cs="Times New Roman"/>
          <w:color w:val="1C1C1C"/>
          <w:sz w:val="24"/>
          <w:szCs w:val="24"/>
          <w:lang w:eastAsia="en-US"/>
        </w:rPr>
        <w:t>Degree of</w:t>
      </w: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r w:rsidRPr="0026381C">
        <w:rPr>
          <w:rFonts w:ascii="Times New Roman" w:eastAsia="PMingLiU" w:hAnsi="Times New Roman" w:cs="Times New Roman"/>
          <w:color w:val="1C1C1C"/>
          <w:sz w:val="24"/>
          <w:szCs w:val="24"/>
          <w:lang w:eastAsia="en-US"/>
        </w:rPr>
        <w:t>DOCTOR OF PHILOSOPHY</w:t>
      </w: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p>
    <w:p w:rsidR="0026381C" w:rsidRPr="0026381C" w:rsidRDefault="0026381C" w:rsidP="0026381C">
      <w:pPr>
        <w:spacing w:after="0" w:line="480" w:lineRule="auto"/>
        <w:jc w:val="center"/>
        <w:rPr>
          <w:rFonts w:ascii="Times New Roman" w:eastAsia="PMingLiU" w:hAnsi="Times New Roman" w:cs="Times New Roman"/>
          <w:color w:val="1C1C1C"/>
          <w:sz w:val="24"/>
          <w:szCs w:val="24"/>
          <w:lang w:eastAsia="en-US"/>
        </w:rPr>
      </w:pPr>
    </w:p>
    <w:p w:rsidR="0026381C" w:rsidRPr="0026381C" w:rsidRDefault="0026381C" w:rsidP="0026381C">
      <w:pPr>
        <w:spacing w:after="0" w:line="240" w:lineRule="auto"/>
        <w:jc w:val="center"/>
        <w:rPr>
          <w:rFonts w:ascii="Times New Roman" w:eastAsia="PMingLiU" w:hAnsi="Times New Roman" w:cs="Times New Roman"/>
          <w:color w:val="1C1C1C"/>
          <w:sz w:val="24"/>
          <w:szCs w:val="24"/>
          <w:lang w:eastAsia="en-US"/>
        </w:rPr>
      </w:pPr>
      <w:r w:rsidRPr="0026381C">
        <w:rPr>
          <w:rFonts w:ascii="Times New Roman" w:eastAsia="PMingLiU" w:hAnsi="Times New Roman" w:cs="Times New Roman"/>
          <w:color w:val="1C1C1C"/>
          <w:sz w:val="24"/>
          <w:szCs w:val="24"/>
          <w:lang w:eastAsia="en-US"/>
        </w:rPr>
        <w:t>By</w:t>
      </w:r>
    </w:p>
    <w:p w:rsidR="0026381C" w:rsidRPr="0026381C" w:rsidRDefault="0026381C" w:rsidP="0026381C">
      <w:pPr>
        <w:spacing w:after="0" w:line="240" w:lineRule="auto"/>
        <w:jc w:val="center"/>
        <w:rPr>
          <w:rFonts w:ascii="Times New Roman" w:eastAsia="PMingLiU" w:hAnsi="Times New Roman" w:cs="Times New Roman"/>
          <w:color w:val="1C1C1C"/>
          <w:sz w:val="24"/>
          <w:szCs w:val="24"/>
          <w:lang w:eastAsia="en-US"/>
        </w:rPr>
      </w:pPr>
    </w:p>
    <w:p w:rsidR="0026381C" w:rsidRPr="0026381C" w:rsidRDefault="0026381C" w:rsidP="0026381C">
      <w:pPr>
        <w:spacing w:after="0" w:line="240" w:lineRule="auto"/>
        <w:jc w:val="center"/>
        <w:rPr>
          <w:rFonts w:ascii="Times New Roman" w:eastAsia="PMingLiU" w:hAnsi="Times New Roman" w:cs="Times New Roman"/>
          <w:color w:val="1C1C1C"/>
          <w:sz w:val="24"/>
          <w:szCs w:val="24"/>
          <w:lang w:eastAsia="en-US"/>
        </w:rPr>
      </w:pPr>
      <w:r>
        <w:rPr>
          <w:rFonts w:ascii="Times New Roman" w:eastAsia="PMingLiU" w:hAnsi="Times New Roman" w:cs="Times New Roman"/>
          <w:color w:val="1C1C1C"/>
          <w:sz w:val="24"/>
          <w:szCs w:val="24"/>
          <w:lang w:eastAsia="en-US"/>
        </w:rPr>
        <w:t>JUNFENG LIANG</w:t>
      </w:r>
    </w:p>
    <w:p w:rsidR="0026381C" w:rsidRPr="0026381C" w:rsidRDefault="0026381C" w:rsidP="00FB1CBB">
      <w:pPr>
        <w:spacing w:after="0" w:line="240" w:lineRule="auto"/>
        <w:jc w:val="center"/>
        <w:rPr>
          <w:rFonts w:ascii="Times New Roman" w:eastAsia="PMingLiU" w:hAnsi="Times New Roman" w:cs="Times New Roman"/>
          <w:color w:val="1C1C1C"/>
          <w:sz w:val="24"/>
          <w:szCs w:val="24"/>
          <w:lang w:eastAsia="en-US"/>
        </w:rPr>
      </w:pPr>
      <w:r w:rsidRPr="0026381C">
        <w:rPr>
          <w:rFonts w:ascii="Times New Roman" w:eastAsia="PMingLiU" w:hAnsi="Times New Roman" w:cs="Times New Roman"/>
          <w:color w:val="1C1C1C"/>
          <w:sz w:val="24"/>
          <w:szCs w:val="24"/>
          <w:lang w:eastAsia="en-US"/>
        </w:rPr>
        <w:t>Norman, Oklahoma</w:t>
      </w:r>
    </w:p>
    <w:p w:rsidR="0021772C" w:rsidRDefault="00D371E7" w:rsidP="0026381C">
      <w:pPr>
        <w:spacing w:after="0" w:line="480" w:lineRule="auto"/>
        <w:jc w:val="center"/>
        <w:rPr>
          <w:rFonts w:ascii="Times New Roman" w:eastAsia="PMingLiU" w:hAnsi="Times New Roman" w:cs="Times New Roman"/>
          <w:color w:val="1C1C1C"/>
          <w:sz w:val="24"/>
          <w:szCs w:val="24"/>
          <w:lang w:eastAsia="en-US"/>
        </w:rPr>
      </w:pPr>
      <w:r>
        <w:rPr>
          <w:rFonts w:ascii="Times New Roman" w:eastAsia="PMingLiU" w:hAnsi="Times New Roman" w:cs="Times New Roman"/>
          <w:color w:val="1C1C1C"/>
          <w:sz w:val="24"/>
          <w:szCs w:val="24"/>
          <w:lang w:eastAsia="en-US"/>
        </w:rPr>
        <w:t>2014</w:t>
      </w:r>
    </w:p>
    <w:p w:rsidR="00E65A81" w:rsidRPr="00F5227C" w:rsidRDefault="00E65A81" w:rsidP="00F5227C">
      <w:pPr>
        <w:spacing w:after="0" w:line="240" w:lineRule="auto"/>
        <w:outlineLvl w:val="1"/>
        <w:rPr>
          <w:rFonts w:ascii="Times New Roman" w:eastAsia="PMingLiU" w:hAnsi="Times New Roman" w:cs="Times New Roman"/>
          <w:sz w:val="24"/>
          <w:szCs w:val="24"/>
          <w:lang w:eastAsia="en-US"/>
        </w:rPr>
      </w:pPr>
    </w:p>
    <w:p w:rsidR="00E65A81" w:rsidRDefault="00E65A81" w:rsidP="00F5227C">
      <w:pPr>
        <w:spacing w:after="0" w:line="240" w:lineRule="auto"/>
        <w:outlineLvl w:val="1"/>
        <w:rPr>
          <w:rFonts w:ascii="Times New Roman" w:eastAsia="PMingLiU" w:hAnsi="Times New Roman" w:cs="Times New Roman"/>
          <w:sz w:val="24"/>
          <w:szCs w:val="24"/>
          <w:lang w:eastAsia="en-US"/>
        </w:rPr>
      </w:pPr>
    </w:p>
    <w:p w:rsidR="00FB1CBB" w:rsidRPr="00F5227C" w:rsidRDefault="00FB1CBB" w:rsidP="00F5227C">
      <w:pPr>
        <w:spacing w:after="0" w:line="240" w:lineRule="auto"/>
        <w:outlineLvl w:val="1"/>
        <w:rPr>
          <w:rFonts w:ascii="Times New Roman" w:eastAsia="PMingLiU" w:hAnsi="Times New Roman" w:cs="Times New Roman"/>
          <w:sz w:val="24"/>
          <w:szCs w:val="24"/>
          <w:lang w:eastAsia="en-US"/>
        </w:rPr>
      </w:pPr>
    </w:p>
    <w:p w:rsidR="00856BE8" w:rsidRPr="00856BE8" w:rsidRDefault="00856BE8" w:rsidP="002E4AED">
      <w:pPr>
        <w:spacing w:after="0" w:line="240" w:lineRule="auto"/>
        <w:jc w:val="center"/>
        <w:rPr>
          <w:rFonts w:ascii="Times New Roman" w:eastAsia="PMingLiU" w:hAnsi="Times New Roman" w:cs="Times New Roman"/>
          <w:color w:val="1C1C1C"/>
          <w:sz w:val="24"/>
          <w:szCs w:val="24"/>
          <w:lang w:eastAsia="en-US"/>
        </w:rPr>
      </w:pPr>
      <w:r w:rsidRPr="00856BE8">
        <w:rPr>
          <w:rFonts w:ascii="Times New Roman" w:eastAsia="PMingLiU" w:hAnsi="Times New Roman" w:cs="Times New Roman"/>
          <w:color w:val="1C1C1C"/>
          <w:sz w:val="24"/>
          <w:szCs w:val="24"/>
          <w:lang w:eastAsia="en-US"/>
        </w:rPr>
        <w:t xml:space="preserve">EXPERIMENTAL </w:t>
      </w:r>
      <w:r w:rsidR="002E4AED">
        <w:rPr>
          <w:rFonts w:ascii="Times New Roman" w:eastAsia="PMingLiU" w:hAnsi="Times New Roman" w:cs="Times New Roman"/>
          <w:color w:val="1C1C1C"/>
          <w:sz w:val="24"/>
          <w:szCs w:val="24"/>
          <w:lang w:eastAsia="en-US"/>
        </w:rPr>
        <w:t xml:space="preserve">MEASUREMENT </w:t>
      </w:r>
      <w:r w:rsidRPr="00856BE8">
        <w:rPr>
          <w:rFonts w:ascii="Times New Roman" w:eastAsia="PMingLiU" w:hAnsi="Times New Roman" w:cs="Times New Roman"/>
          <w:color w:val="1C1C1C"/>
          <w:sz w:val="24"/>
          <w:szCs w:val="24"/>
          <w:lang w:eastAsia="en-US"/>
        </w:rPr>
        <w:t>AND MODELING OF THERMAL CONDUCTIVITIE</w:t>
      </w:r>
      <w:r w:rsidR="00594182">
        <w:rPr>
          <w:rFonts w:ascii="Times New Roman" w:eastAsia="PMingLiU" w:hAnsi="Times New Roman" w:cs="Times New Roman"/>
          <w:color w:val="1C1C1C"/>
          <w:sz w:val="24"/>
          <w:szCs w:val="24"/>
          <w:lang w:eastAsia="en-US"/>
        </w:rPr>
        <w:t xml:space="preserve">S OF CARBON </w:t>
      </w:r>
      <w:r w:rsidR="005A2BC7">
        <w:rPr>
          <w:rFonts w:ascii="Times New Roman" w:eastAsia="PMingLiU" w:hAnsi="Times New Roman" w:cs="Times New Roman"/>
          <w:color w:val="1C1C1C"/>
          <w:sz w:val="24"/>
          <w:szCs w:val="24"/>
          <w:lang w:eastAsia="en-US"/>
        </w:rPr>
        <w:t>FIBERS AND THEIR</w:t>
      </w:r>
      <w:r w:rsidRPr="00856BE8">
        <w:rPr>
          <w:rFonts w:ascii="Times New Roman" w:eastAsia="PMingLiU" w:hAnsi="Times New Roman" w:cs="Times New Roman"/>
          <w:color w:val="1C1C1C"/>
          <w:sz w:val="24"/>
          <w:szCs w:val="24"/>
          <w:lang w:eastAsia="en-US"/>
        </w:rPr>
        <w:t xml:space="preserve"> </w:t>
      </w:r>
    </w:p>
    <w:p w:rsidR="002E4AED" w:rsidRDefault="00856BE8" w:rsidP="002E4AED">
      <w:pPr>
        <w:spacing w:after="0" w:line="240" w:lineRule="auto"/>
        <w:jc w:val="center"/>
        <w:rPr>
          <w:rFonts w:ascii="Times New Roman" w:eastAsia="PMingLiU" w:hAnsi="Times New Roman" w:cs="Times New Roman"/>
          <w:color w:val="1C1C1C"/>
          <w:sz w:val="24"/>
          <w:szCs w:val="24"/>
          <w:lang w:eastAsia="en-US"/>
        </w:rPr>
      </w:pPr>
      <w:r w:rsidRPr="00856BE8">
        <w:rPr>
          <w:rFonts w:ascii="Times New Roman" w:eastAsia="PMingLiU" w:hAnsi="Times New Roman" w:cs="Times New Roman"/>
          <w:color w:val="1C1C1C"/>
          <w:sz w:val="24"/>
          <w:szCs w:val="24"/>
          <w:lang w:eastAsia="en-US"/>
        </w:rPr>
        <w:t>COMPOSITES</w:t>
      </w:r>
      <w:r w:rsidR="002E4AED" w:rsidRPr="002E4AED">
        <w:rPr>
          <w:rFonts w:ascii="Times New Roman" w:eastAsia="PMingLiU" w:hAnsi="Times New Roman" w:cs="Times New Roman"/>
          <w:color w:val="1C1C1C"/>
          <w:sz w:val="24"/>
          <w:szCs w:val="24"/>
          <w:lang w:eastAsia="en-US"/>
        </w:rPr>
        <w:t xml:space="preserve"> MODIFIED </w:t>
      </w:r>
      <w:r w:rsidR="002E4AED">
        <w:rPr>
          <w:rFonts w:ascii="Times New Roman" w:eastAsia="PMingLiU" w:hAnsi="Times New Roman" w:cs="Times New Roman"/>
          <w:color w:val="1C1C1C"/>
          <w:sz w:val="24"/>
          <w:szCs w:val="24"/>
          <w:lang w:eastAsia="en-US"/>
        </w:rPr>
        <w:t xml:space="preserve">WITH </w:t>
      </w:r>
    </w:p>
    <w:p w:rsidR="00591551" w:rsidRPr="00591551" w:rsidRDefault="002E4AED" w:rsidP="002E4AED">
      <w:pPr>
        <w:spacing w:after="0" w:line="240" w:lineRule="auto"/>
        <w:jc w:val="center"/>
        <w:rPr>
          <w:rFonts w:ascii="Times New Roman" w:eastAsia="PMingLiU" w:hAnsi="Times New Roman" w:cs="Times New Roman"/>
          <w:color w:val="1C1C1C"/>
          <w:sz w:val="24"/>
          <w:szCs w:val="24"/>
          <w:lang w:eastAsia="en-US"/>
        </w:rPr>
      </w:pPr>
      <w:r w:rsidRPr="002E4AED">
        <w:rPr>
          <w:rFonts w:ascii="Times New Roman" w:eastAsia="PMingLiU" w:hAnsi="Times New Roman" w:cs="Times New Roman"/>
          <w:color w:val="1C1C1C"/>
          <w:sz w:val="24"/>
          <w:szCs w:val="24"/>
          <w:lang w:eastAsia="en-US"/>
        </w:rPr>
        <w:t xml:space="preserve">CARBON </w:t>
      </w:r>
      <w:r w:rsidR="00594182">
        <w:rPr>
          <w:rFonts w:ascii="Times New Roman" w:eastAsia="PMingLiU" w:hAnsi="Times New Roman" w:cs="Times New Roman"/>
          <w:color w:val="1C1C1C"/>
          <w:sz w:val="24"/>
          <w:szCs w:val="24"/>
          <w:lang w:eastAsia="en-US"/>
        </w:rPr>
        <w:t>NANO</w:t>
      </w:r>
      <w:r w:rsidRPr="002E4AED">
        <w:rPr>
          <w:rFonts w:ascii="Times New Roman" w:eastAsia="PMingLiU" w:hAnsi="Times New Roman" w:cs="Times New Roman"/>
          <w:color w:val="1C1C1C"/>
          <w:sz w:val="24"/>
          <w:szCs w:val="24"/>
          <w:lang w:eastAsia="en-US"/>
        </w:rPr>
        <w:t>FIBERS</w:t>
      </w: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Default="00E65A81" w:rsidP="00F5227C">
      <w:pPr>
        <w:spacing w:after="0" w:line="240" w:lineRule="auto"/>
        <w:jc w:val="center"/>
        <w:rPr>
          <w:rFonts w:ascii="Times New Roman" w:eastAsia="PMingLiU" w:hAnsi="Times New Roman" w:cs="Times New Roman"/>
          <w:sz w:val="24"/>
          <w:szCs w:val="24"/>
          <w:lang w:eastAsia="en-US"/>
        </w:rPr>
      </w:pPr>
      <w:r w:rsidRPr="00F5227C">
        <w:rPr>
          <w:rFonts w:ascii="Times New Roman" w:eastAsia="PMingLiU" w:hAnsi="Times New Roman" w:cs="Times New Roman"/>
          <w:sz w:val="24"/>
          <w:szCs w:val="24"/>
          <w:lang w:eastAsia="en-US"/>
        </w:rPr>
        <w:t>A DISSERTATION APPROVED FOR THE</w:t>
      </w:r>
    </w:p>
    <w:p w:rsidR="00E65A81" w:rsidRPr="00F5227C" w:rsidRDefault="00564B86" w:rsidP="00F5227C">
      <w:pPr>
        <w:spacing w:after="0" w:line="240" w:lineRule="auto"/>
        <w:jc w:val="center"/>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SCHOOL</w:t>
      </w:r>
      <w:r w:rsidR="00E65A81" w:rsidRPr="00F5227C">
        <w:rPr>
          <w:rFonts w:ascii="Times New Roman" w:eastAsia="PMingLiU" w:hAnsi="Times New Roman" w:cs="Times New Roman"/>
          <w:sz w:val="24"/>
          <w:szCs w:val="24"/>
          <w:lang w:eastAsia="en-US"/>
        </w:rPr>
        <w:t xml:space="preserve"> OF </w:t>
      </w:r>
      <w:r>
        <w:rPr>
          <w:rFonts w:ascii="Times New Roman" w:eastAsia="PMingLiU" w:hAnsi="Times New Roman" w:cs="Times New Roman"/>
          <w:sz w:val="24"/>
          <w:szCs w:val="24"/>
          <w:lang w:eastAsia="en-US"/>
        </w:rPr>
        <w:t xml:space="preserve">AEROSPACE AND MECHANICAL </w:t>
      </w:r>
      <w:r w:rsidR="00EA5F8F">
        <w:rPr>
          <w:rFonts w:ascii="Times New Roman" w:eastAsia="PMingLiU" w:hAnsi="Times New Roman" w:cs="Times New Roman"/>
          <w:sz w:val="24"/>
          <w:szCs w:val="24"/>
          <w:lang w:eastAsia="en-US"/>
        </w:rPr>
        <w:t>ENGINEERING</w:t>
      </w: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r w:rsidRPr="00F5227C">
        <w:rPr>
          <w:rFonts w:ascii="Times New Roman" w:eastAsia="PMingLiU" w:hAnsi="Times New Roman" w:cs="Times New Roman"/>
          <w:sz w:val="24"/>
          <w:szCs w:val="24"/>
          <w:lang w:eastAsia="en-US"/>
        </w:rPr>
        <w:t>BY</w:t>
      </w: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jc w:val="center"/>
        <w:rPr>
          <w:rFonts w:ascii="Times New Roman" w:eastAsia="PMingLiU" w:hAnsi="Times New Roman" w:cs="Times New Roman"/>
          <w:sz w:val="24"/>
          <w:szCs w:val="24"/>
          <w:lang w:eastAsia="en-US"/>
        </w:rPr>
      </w:pPr>
    </w:p>
    <w:p w:rsidR="00E65A81" w:rsidRPr="00F5227C" w:rsidRDefault="00E65A81" w:rsidP="00F5227C">
      <w:pPr>
        <w:spacing w:after="0" w:line="240" w:lineRule="auto"/>
        <w:ind w:left="360" w:hanging="360"/>
        <w:rPr>
          <w:rFonts w:ascii="Times New Roman" w:eastAsia="PMingLiU" w:hAnsi="Times New Roman" w:cs="Times New Roman"/>
          <w:sz w:val="32"/>
          <w:szCs w:val="32"/>
          <w:lang w:eastAsia="en-US"/>
        </w:rPr>
      </w:pP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p>
    <w:p w:rsidR="00E65A81" w:rsidRPr="00F5227C" w:rsidRDefault="006F730F" w:rsidP="00F5227C">
      <w:pPr>
        <w:spacing w:after="0" w:line="240" w:lineRule="auto"/>
        <w:ind w:left="360" w:hanging="360"/>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sidR="000D53A9" w:rsidRPr="00216F8D">
        <w:rPr>
          <w:sz w:val="24"/>
          <w:szCs w:val="24"/>
          <w:u w:val="single"/>
        </w:rPr>
        <w:tab/>
      </w:r>
      <w:r w:rsidR="000D53A9" w:rsidRPr="00216F8D">
        <w:rPr>
          <w:sz w:val="24"/>
          <w:szCs w:val="24"/>
          <w:u w:val="single"/>
        </w:rPr>
        <w:tab/>
      </w:r>
      <w:r w:rsidR="000D53A9" w:rsidRPr="00216F8D">
        <w:rPr>
          <w:sz w:val="24"/>
          <w:szCs w:val="24"/>
          <w:u w:val="single"/>
        </w:rPr>
        <w:tab/>
      </w:r>
      <w:r w:rsidR="000D53A9" w:rsidRPr="00216F8D">
        <w:rPr>
          <w:sz w:val="24"/>
          <w:szCs w:val="24"/>
          <w:u w:val="single"/>
        </w:rPr>
        <w:tab/>
      </w:r>
      <w:r w:rsidR="000D53A9" w:rsidRPr="00216F8D">
        <w:rPr>
          <w:sz w:val="24"/>
          <w:szCs w:val="24"/>
          <w:u w:val="single"/>
        </w:rPr>
        <w:tab/>
      </w: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00564B86">
        <w:rPr>
          <w:rFonts w:ascii="Times New Roman" w:eastAsia="PMingLiU" w:hAnsi="Times New Roman" w:cs="Times New Roman"/>
          <w:sz w:val="24"/>
          <w:szCs w:val="24"/>
          <w:lang w:eastAsia="en-US"/>
        </w:rPr>
        <w:t xml:space="preserve">       </w:t>
      </w:r>
      <w:r w:rsidR="00E451FB">
        <w:rPr>
          <w:rFonts w:ascii="Times New Roman" w:eastAsia="PMingLiU" w:hAnsi="Times New Roman" w:cs="Times New Roman"/>
          <w:sz w:val="24"/>
          <w:szCs w:val="24"/>
          <w:lang w:eastAsia="en-US"/>
        </w:rPr>
        <w:t xml:space="preserve">Dr. Mrinal </w:t>
      </w:r>
      <w:r w:rsidR="00564B86">
        <w:rPr>
          <w:rFonts w:ascii="Times New Roman" w:eastAsia="PMingLiU" w:hAnsi="Times New Roman" w:cs="Times New Roman"/>
          <w:sz w:val="24"/>
          <w:szCs w:val="24"/>
          <w:lang w:eastAsia="en-US"/>
        </w:rPr>
        <w:t xml:space="preserve">C. Saha </w:t>
      </w:r>
      <w:r w:rsidRPr="00F5227C">
        <w:rPr>
          <w:rFonts w:ascii="Times New Roman" w:eastAsia="PMingLiU" w:hAnsi="Times New Roman" w:cs="Times New Roman"/>
          <w:sz w:val="24"/>
          <w:szCs w:val="24"/>
          <w:lang w:eastAsia="en-US"/>
        </w:rPr>
        <w:t>Chair</w:t>
      </w: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p>
    <w:p w:rsidR="00E65A81" w:rsidRPr="00F5227C" w:rsidRDefault="006F730F" w:rsidP="00F5227C">
      <w:pPr>
        <w:spacing w:after="0" w:line="240" w:lineRule="auto"/>
        <w:ind w:left="360" w:hanging="360"/>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p>
    <w:p w:rsidR="00E65A81" w:rsidRPr="00F5227C" w:rsidRDefault="00FA518A" w:rsidP="00F5227C">
      <w:pPr>
        <w:spacing w:after="0" w:line="240" w:lineRule="auto"/>
        <w:ind w:left="360" w:hanging="360"/>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t xml:space="preserve">   </w:t>
      </w:r>
      <w:r w:rsidR="00E451FB">
        <w:rPr>
          <w:rFonts w:ascii="Times New Roman" w:eastAsia="PMingLiU" w:hAnsi="Times New Roman" w:cs="Times New Roman"/>
          <w:sz w:val="24"/>
          <w:szCs w:val="24"/>
          <w:lang w:eastAsia="en-US"/>
        </w:rPr>
        <w:t xml:space="preserve">Dr. </w:t>
      </w:r>
      <w:r w:rsidR="00564B86">
        <w:rPr>
          <w:rFonts w:ascii="Times New Roman" w:eastAsia="PMingLiU" w:hAnsi="Times New Roman" w:cs="Times New Roman"/>
          <w:sz w:val="24"/>
          <w:szCs w:val="24"/>
          <w:lang w:eastAsia="en-US"/>
        </w:rPr>
        <w:t>M.</w:t>
      </w:r>
      <w:r>
        <w:rPr>
          <w:rFonts w:ascii="Times New Roman" w:eastAsia="PMingLiU" w:hAnsi="Times New Roman" w:cs="Times New Roman"/>
          <w:sz w:val="24"/>
          <w:szCs w:val="24"/>
          <w:lang w:eastAsia="en-US"/>
        </w:rPr>
        <w:t xml:space="preserve"> </w:t>
      </w:r>
      <w:r w:rsidR="00735AF2">
        <w:rPr>
          <w:rFonts w:ascii="Times New Roman" w:eastAsia="PMingLiU" w:hAnsi="Times New Roman" w:cs="Times New Roman"/>
          <w:sz w:val="24"/>
          <w:szCs w:val="24"/>
          <w:lang w:eastAsia="en-US"/>
        </w:rPr>
        <w:t xml:space="preserve">Cengiz </w:t>
      </w:r>
      <w:r w:rsidR="00E451FB">
        <w:rPr>
          <w:rFonts w:ascii="Times New Roman" w:eastAsia="PMingLiU" w:hAnsi="Times New Roman" w:cs="Times New Roman"/>
          <w:sz w:val="24"/>
          <w:szCs w:val="24"/>
          <w:lang w:eastAsia="en-US"/>
        </w:rPr>
        <w:t>Altan</w:t>
      </w: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p>
    <w:p w:rsidR="00E65A81" w:rsidRPr="00F5227C" w:rsidRDefault="006F730F" w:rsidP="00F5227C">
      <w:pPr>
        <w:spacing w:after="0" w:line="240" w:lineRule="auto"/>
        <w:ind w:left="360" w:hanging="360"/>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Pr="00F5227C">
        <w:rPr>
          <w:rFonts w:ascii="Times New Roman" w:eastAsia="PMingLiU" w:hAnsi="Times New Roman" w:cs="Times New Roman"/>
          <w:sz w:val="24"/>
          <w:szCs w:val="24"/>
          <w:lang w:eastAsia="en-US"/>
        </w:rPr>
        <w:tab/>
      </w:r>
      <w:r w:rsidR="00AD447E">
        <w:rPr>
          <w:rFonts w:ascii="Times New Roman" w:eastAsia="PMingLiU" w:hAnsi="Times New Roman" w:cs="Times New Roman"/>
          <w:sz w:val="24"/>
          <w:szCs w:val="24"/>
          <w:lang w:eastAsia="en-US"/>
        </w:rPr>
        <w:tab/>
      </w:r>
      <w:r w:rsidR="00AD447E">
        <w:rPr>
          <w:rFonts w:ascii="Times New Roman" w:eastAsia="PMingLiU" w:hAnsi="Times New Roman" w:cs="Times New Roman"/>
          <w:sz w:val="24"/>
          <w:szCs w:val="24"/>
          <w:lang w:eastAsia="en-US"/>
        </w:rPr>
        <w:tab/>
      </w:r>
      <w:r w:rsidR="00AD447E">
        <w:rPr>
          <w:rFonts w:ascii="Times New Roman" w:eastAsia="PMingLiU" w:hAnsi="Times New Roman" w:cs="Times New Roman"/>
          <w:sz w:val="24"/>
          <w:szCs w:val="24"/>
          <w:lang w:eastAsia="en-US"/>
        </w:rPr>
        <w:tab/>
      </w:r>
      <w:r w:rsidR="00AD447E">
        <w:rPr>
          <w:rFonts w:ascii="Times New Roman" w:eastAsia="PMingLiU" w:hAnsi="Times New Roman" w:cs="Times New Roman"/>
          <w:sz w:val="24"/>
          <w:szCs w:val="24"/>
          <w:lang w:eastAsia="en-US"/>
        </w:rPr>
        <w:tab/>
      </w:r>
      <w:r w:rsidR="00AD447E">
        <w:rPr>
          <w:rFonts w:ascii="Times New Roman" w:eastAsia="PMingLiU" w:hAnsi="Times New Roman" w:cs="Times New Roman"/>
          <w:sz w:val="24"/>
          <w:szCs w:val="24"/>
          <w:lang w:eastAsia="en-US"/>
        </w:rPr>
        <w:tab/>
      </w:r>
      <w:r w:rsidR="00AD447E">
        <w:rPr>
          <w:rFonts w:ascii="Times New Roman" w:eastAsia="PMingLiU" w:hAnsi="Times New Roman" w:cs="Times New Roman"/>
          <w:sz w:val="24"/>
          <w:szCs w:val="24"/>
          <w:lang w:eastAsia="en-US"/>
        </w:rPr>
        <w:tab/>
      </w:r>
      <w:r w:rsidR="00AD447E">
        <w:rPr>
          <w:rFonts w:ascii="Times New Roman" w:eastAsia="PMingLiU" w:hAnsi="Times New Roman" w:cs="Times New Roman"/>
          <w:sz w:val="24"/>
          <w:szCs w:val="24"/>
          <w:lang w:eastAsia="en-US"/>
        </w:rPr>
        <w:tab/>
        <w:t xml:space="preserve">     </w:t>
      </w:r>
      <w:r w:rsidRPr="00F5227C">
        <w:rPr>
          <w:rFonts w:ascii="Times New Roman" w:eastAsia="PMingLiU" w:hAnsi="Times New Roman" w:cs="Times New Roman"/>
          <w:sz w:val="24"/>
          <w:szCs w:val="24"/>
          <w:lang w:eastAsia="en-US"/>
        </w:rPr>
        <w:t xml:space="preserve">Dr. </w:t>
      </w:r>
      <w:r w:rsidR="00AD447E">
        <w:rPr>
          <w:rFonts w:ascii="Times New Roman" w:eastAsia="PMingLiU" w:hAnsi="Times New Roman" w:cs="Times New Roman"/>
          <w:sz w:val="24"/>
          <w:szCs w:val="24"/>
          <w:lang w:eastAsia="en-US"/>
        </w:rPr>
        <w:t>David</w:t>
      </w:r>
      <w:r w:rsidRPr="00F5227C">
        <w:rPr>
          <w:rFonts w:ascii="Times New Roman" w:eastAsia="PMingLiU" w:hAnsi="Times New Roman" w:cs="Times New Roman"/>
          <w:sz w:val="24"/>
          <w:szCs w:val="24"/>
          <w:lang w:eastAsia="en-US"/>
        </w:rPr>
        <w:t xml:space="preserve"> </w:t>
      </w:r>
      <w:r w:rsidR="00AD447E">
        <w:rPr>
          <w:rFonts w:ascii="Times New Roman" w:eastAsia="PMingLiU" w:hAnsi="Times New Roman" w:cs="Times New Roman"/>
          <w:sz w:val="24"/>
          <w:szCs w:val="24"/>
          <w:lang w:eastAsia="en-US"/>
        </w:rPr>
        <w:t>Baldwin</w:t>
      </w: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p>
    <w:p w:rsidR="00E65A81" w:rsidRPr="00F5227C" w:rsidRDefault="006F730F" w:rsidP="00F5227C">
      <w:pPr>
        <w:spacing w:after="0" w:line="240" w:lineRule="auto"/>
        <w:ind w:left="360" w:hanging="360"/>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p>
    <w:p w:rsidR="00E65A81" w:rsidRPr="00F5227C" w:rsidRDefault="009D322F" w:rsidP="00F5227C">
      <w:pPr>
        <w:spacing w:after="0" w:line="240" w:lineRule="auto"/>
        <w:ind w:left="360" w:hanging="360"/>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t xml:space="preserve">          </w:t>
      </w:r>
      <w:r w:rsidR="00E65A81" w:rsidRPr="00F5227C">
        <w:rPr>
          <w:rFonts w:ascii="Times New Roman" w:eastAsia="PMingLiU" w:hAnsi="Times New Roman" w:cs="Times New Roman"/>
          <w:sz w:val="24"/>
          <w:szCs w:val="24"/>
          <w:lang w:eastAsia="en-US"/>
        </w:rPr>
        <w:t xml:space="preserve">Dr. </w:t>
      </w:r>
      <w:r w:rsidR="00092E1C">
        <w:rPr>
          <w:rFonts w:ascii="Times New Roman" w:eastAsia="PMingLiU" w:hAnsi="Times New Roman" w:cs="Times New Roman"/>
          <w:sz w:val="24"/>
          <w:szCs w:val="24"/>
          <w:lang w:eastAsia="en-US"/>
        </w:rPr>
        <w:t xml:space="preserve">Feng </w:t>
      </w:r>
      <w:r>
        <w:rPr>
          <w:rFonts w:ascii="Times New Roman" w:eastAsia="PMingLiU" w:hAnsi="Times New Roman" w:cs="Times New Roman"/>
          <w:sz w:val="24"/>
          <w:szCs w:val="24"/>
          <w:lang w:eastAsia="en-US"/>
        </w:rPr>
        <w:t xml:space="preserve">C. </w:t>
      </w:r>
      <w:r w:rsidR="00092E1C">
        <w:rPr>
          <w:rFonts w:ascii="Times New Roman" w:eastAsia="PMingLiU" w:hAnsi="Times New Roman" w:cs="Times New Roman"/>
          <w:sz w:val="24"/>
          <w:szCs w:val="24"/>
          <w:lang w:eastAsia="en-US"/>
        </w:rPr>
        <w:t>Lai</w:t>
      </w:r>
    </w:p>
    <w:p w:rsidR="00E65A81" w:rsidRPr="00F5227C" w:rsidRDefault="00E65A81" w:rsidP="00F5227C">
      <w:pPr>
        <w:spacing w:after="0" w:line="240" w:lineRule="auto"/>
        <w:ind w:left="360" w:hanging="360"/>
        <w:rPr>
          <w:rFonts w:ascii="Times New Roman" w:eastAsia="PMingLiU" w:hAnsi="Times New Roman" w:cs="Times New Roman"/>
          <w:sz w:val="24"/>
          <w:szCs w:val="24"/>
          <w:lang w:eastAsia="en-US"/>
        </w:rPr>
      </w:pPr>
    </w:p>
    <w:p w:rsidR="00E65A81" w:rsidRPr="00221AB7" w:rsidRDefault="00E65A81" w:rsidP="00221AB7">
      <w:pPr>
        <w:spacing w:after="0" w:line="240" w:lineRule="auto"/>
        <w:ind w:left="360" w:hanging="360"/>
        <w:rPr>
          <w:rFonts w:ascii="Times New Roman" w:eastAsia="PMingLiU" w:hAnsi="Times New Roman" w:cs="Times New Roman"/>
          <w:sz w:val="24"/>
          <w:szCs w:val="24"/>
          <w:lang w:eastAsia="en-US"/>
        </w:rPr>
      </w:pPr>
    </w:p>
    <w:p w:rsidR="00E65A81" w:rsidRPr="00F5227C" w:rsidRDefault="006F730F" w:rsidP="00F5227C">
      <w:pPr>
        <w:spacing w:after="0" w:line="240" w:lineRule="auto"/>
        <w:ind w:left="360" w:hanging="360"/>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Pr>
          <w:rFonts w:ascii="Times New Roman" w:eastAsia="PMingLiU" w:hAnsi="Times New Roman" w:cs="Times New Roman"/>
          <w:sz w:val="24"/>
          <w:szCs w:val="24"/>
          <w:lang w:eastAsia="en-US"/>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r w:rsidR="00450610" w:rsidRPr="00216F8D">
        <w:rPr>
          <w:sz w:val="24"/>
          <w:szCs w:val="24"/>
          <w:u w:val="single"/>
        </w:rPr>
        <w:tab/>
      </w:r>
    </w:p>
    <w:p w:rsidR="003D3BB3" w:rsidRDefault="006732CF" w:rsidP="00E65A81">
      <w:pPr>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F730F">
        <w:rPr>
          <w:rFonts w:ascii="Times New Roman" w:hAnsi="Times New Roman" w:cs="Times New Roman"/>
          <w:sz w:val="24"/>
          <w:szCs w:val="24"/>
        </w:rPr>
        <w:t xml:space="preserve"> </w:t>
      </w:r>
      <w:r w:rsidR="00221AB7">
        <w:rPr>
          <w:rFonts w:ascii="Times New Roman" w:hAnsi="Times New Roman" w:cs="Times New Roman"/>
          <w:sz w:val="24"/>
          <w:szCs w:val="24"/>
        </w:rPr>
        <w:t xml:space="preserve">        </w:t>
      </w:r>
      <w:r w:rsidR="00E65A81" w:rsidRPr="00E65A81">
        <w:rPr>
          <w:rFonts w:ascii="Times New Roman" w:hAnsi="Times New Roman" w:cs="Times New Roman"/>
          <w:sz w:val="24"/>
          <w:szCs w:val="24"/>
        </w:rPr>
        <w:t xml:space="preserve">Dr. </w:t>
      </w:r>
      <w:r w:rsidR="00EA5F8F">
        <w:rPr>
          <w:rFonts w:ascii="Times New Roman" w:hAnsi="Times New Roman" w:cs="Times New Roman"/>
          <w:sz w:val="24"/>
          <w:szCs w:val="24"/>
        </w:rPr>
        <w:t>Shivakumar</w:t>
      </w:r>
      <w:r w:rsidR="00221AB7">
        <w:rPr>
          <w:rFonts w:ascii="Times New Roman" w:hAnsi="Times New Roman" w:cs="Times New Roman"/>
          <w:sz w:val="24"/>
          <w:szCs w:val="24"/>
        </w:rPr>
        <w:t xml:space="preserve"> Raman</w:t>
      </w:r>
    </w:p>
    <w:p w:rsidR="003D3BB3" w:rsidRPr="003D3BB3" w:rsidRDefault="003D3BB3" w:rsidP="003D3BB3">
      <w:pPr>
        <w:rPr>
          <w:b/>
          <w:bCs/>
          <w:sz w:val="44"/>
          <w:szCs w:val="44"/>
        </w:rPr>
      </w:pPr>
      <w:r>
        <w:rPr>
          <w:rFonts w:ascii="Times New Roman" w:hAnsi="Times New Roman" w:cs="Times New Roman"/>
          <w:sz w:val="24"/>
          <w:szCs w:val="24"/>
        </w:rPr>
        <w:br w:type="page"/>
      </w: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0"/>
          <w:szCs w:val="20"/>
          <w:lang w:eastAsia="en-US"/>
        </w:rPr>
      </w:pPr>
    </w:p>
    <w:p w:rsidR="003D3BB3" w:rsidRDefault="003D3BB3" w:rsidP="003D3BB3">
      <w:pPr>
        <w:spacing w:after="0" w:line="240" w:lineRule="auto"/>
        <w:rPr>
          <w:rFonts w:ascii="Times New Roman" w:eastAsia="PMingLiU" w:hAnsi="Times New Roman" w:cs="Times New Roman"/>
          <w:sz w:val="20"/>
          <w:szCs w:val="20"/>
          <w:lang w:eastAsia="en-US"/>
        </w:rPr>
      </w:pPr>
    </w:p>
    <w:p w:rsidR="003D3BB3" w:rsidRPr="003D3BB3" w:rsidRDefault="003D3BB3" w:rsidP="003D3BB3">
      <w:pPr>
        <w:spacing w:after="0" w:line="240" w:lineRule="auto"/>
        <w:rPr>
          <w:rFonts w:ascii="Times New Roman" w:eastAsia="PMingLiU" w:hAnsi="Times New Roman" w:cs="Times New Roman"/>
          <w:sz w:val="20"/>
          <w:szCs w:val="20"/>
          <w:lang w:eastAsia="en-US"/>
        </w:rPr>
      </w:pPr>
    </w:p>
    <w:p w:rsidR="003D3BB3" w:rsidRPr="003D3BB3" w:rsidRDefault="003D3BB3" w:rsidP="003D3BB3">
      <w:pPr>
        <w:spacing w:after="0" w:line="240" w:lineRule="auto"/>
        <w:jc w:val="center"/>
        <w:rPr>
          <w:rFonts w:ascii="Times New Roman" w:eastAsia="PMingLiU" w:hAnsi="Times New Roman" w:cs="Times New Roman"/>
          <w:sz w:val="24"/>
          <w:szCs w:val="24"/>
          <w:lang w:eastAsia="en-US"/>
        </w:rPr>
      </w:pPr>
      <w:r w:rsidRPr="003D3BB3">
        <w:rPr>
          <w:rFonts w:ascii="Times New Roman" w:eastAsia="PMingLiU" w:hAnsi="Times New Roman" w:cs="Times New Roman"/>
          <w:sz w:val="24"/>
          <w:szCs w:val="24"/>
          <w:lang w:eastAsia="en-US"/>
        </w:rPr>
        <w:t>© Copyright by</w:t>
      </w:r>
      <w:r>
        <w:rPr>
          <w:rFonts w:ascii="Times New Roman" w:eastAsia="PMingLiU" w:hAnsi="Times New Roman" w:cs="Times New Roman"/>
          <w:sz w:val="24"/>
          <w:szCs w:val="24"/>
          <w:lang w:eastAsia="en-US"/>
        </w:rPr>
        <w:t xml:space="preserve"> JUNFENG LIANG</w:t>
      </w:r>
      <w:r w:rsidRPr="003D3BB3">
        <w:rPr>
          <w:rFonts w:ascii="Times New Roman" w:eastAsia="PMingLiU" w:hAnsi="Times New Roman" w:cs="Times New Roman"/>
          <w:sz w:val="24"/>
          <w:szCs w:val="24"/>
          <w:lang w:eastAsia="en-US"/>
        </w:rPr>
        <w:t xml:space="preserve"> </w:t>
      </w:r>
      <w:r>
        <w:rPr>
          <w:rFonts w:ascii="Times New Roman" w:eastAsia="PMingLiU" w:hAnsi="Times New Roman" w:cs="Times New Roman"/>
          <w:sz w:val="24"/>
          <w:szCs w:val="24"/>
          <w:lang w:eastAsia="en-US"/>
        </w:rPr>
        <w:t>201</w:t>
      </w:r>
      <w:r w:rsidR="00C12708">
        <w:rPr>
          <w:rFonts w:ascii="Times New Roman" w:eastAsia="PMingLiU" w:hAnsi="Times New Roman" w:cs="Times New Roman"/>
          <w:sz w:val="24"/>
          <w:szCs w:val="24"/>
          <w:lang w:eastAsia="en-US"/>
        </w:rPr>
        <w:t>4</w:t>
      </w:r>
    </w:p>
    <w:p w:rsidR="00F10647" w:rsidRPr="00B75957" w:rsidRDefault="00B75957" w:rsidP="00B75957">
      <w:pPr>
        <w:spacing w:after="0" w:line="240" w:lineRule="auto"/>
        <w:jc w:val="center"/>
        <w:rPr>
          <w:rFonts w:ascii="Times New Roman" w:eastAsia="PMingLiU" w:hAnsi="Times New Roman" w:cs="Times New Roman"/>
          <w:sz w:val="24"/>
          <w:szCs w:val="24"/>
          <w:lang w:eastAsia="en-US"/>
        </w:rPr>
        <w:sectPr w:rsidR="00F10647" w:rsidRPr="00B75957" w:rsidSect="0070590B">
          <w:footerReference w:type="default" r:id="rId9"/>
          <w:pgSz w:w="12240" w:h="15840"/>
          <w:pgMar w:top="1440" w:right="1440" w:bottom="1440" w:left="2160" w:header="720" w:footer="720" w:gutter="0"/>
          <w:pgNumType w:fmt="lowerRoman"/>
          <w:cols w:space="720"/>
          <w:docGrid w:linePitch="360"/>
        </w:sectPr>
      </w:pPr>
      <w:r>
        <w:rPr>
          <w:rFonts w:ascii="Times New Roman" w:eastAsia="PMingLiU" w:hAnsi="Times New Roman" w:cs="Times New Roman"/>
          <w:sz w:val="24"/>
          <w:szCs w:val="24"/>
          <w:lang w:eastAsia="en-US"/>
        </w:rPr>
        <w:t>All Rights Reserved.</w:t>
      </w:r>
    </w:p>
    <w:p w:rsidR="00F50B07" w:rsidRPr="00F06FAE" w:rsidRDefault="00F50B07" w:rsidP="00DC3F79">
      <w:pPr>
        <w:pStyle w:val="Heading1"/>
        <w:numPr>
          <w:ilvl w:val="0"/>
          <w:numId w:val="0"/>
        </w:numPr>
        <w:rPr>
          <w:lang w:eastAsia="en-US"/>
        </w:rPr>
      </w:pPr>
      <w:bookmarkStart w:id="0" w:name="_Toc385597336"/>
      <w:r w:rsidRPr="00F06FAE">
        <w:rPr>
          <w:lang w:eastAsia="en-US"/>
        </w:rPr>
        <w:lastRenderedPageBreak/>
        <w:t>Acknowledgements</w:t>
      </w:r>
      <w:bookmarkEnd w:id="0"/>
    </w:p>
    <w:p w:rsidR="00F50B07" w:rsidRDefault="00F50B07" w:rsidP="004966A9">
      <w:pPr>
        <w:spacing w:after="0" w:line="480" w:lineRule="auto"/>
        <w:ind w:firstLine="432"/>
        <w:jc w:val="both"/>
        <w:rPr>
          <w:rFonts w:ascii="Times New Roman" w:eastAsia="PMingLiU" w:hAnsi="Times New Roman" w:cs="Times New Roman"/>
          <w:sz w:val="24"/>
          <w:szCs w:val="24"/>
          <w:lang w:eastAsia="en-US"/>
        </w:rPr>
      </w:pPr>
      <w:r w:rsidRPr="00F50B07">
        <w:rPr>
          <w:rFonts w:ascii="Times New Roman" w:eastAsia="PMingLiU" w:hAnsi="Times New Roman" w:cs="Times New Roman"/>
          <w:sz w:val="24"/>
          <w:szCs w:val="24"/>
          <w:lang w:eastAsia="en-US"/>
        </w:rPr>
        <w:t xml:space="preserve">I would like to thank </w:t>
      </w:r>
      <w:r>
        <w:rPr>
          <w:rFonts w:ascii="Times New Roman" w:eastAsia="PMingLiU" w:hAnsi="Times New Roman" w:cs="Times New Roman"/>
          <w:sz w:val="24"/>
          <w:szCs w:val="24"/>
          <w:lang w:eastAsia="en-US"/>
        </w:rPr>
        <w:t>my graduate advisor, Dr. Mrinal C. Saha, for his guidance and support. As a graduate</w:t>
      </w:r>
      <w:r w:rsidR="00591551">
        <w:rPr>
          <w:rFonts w:ascii="Times New Roman" w:eastAsia="PMingLiU" w:hAnsi="Times New Roman" w:cs="Times New Roman"/>
          <w:sz w:val="24"/>
          <w:szCs w:val="24"/>
          <w:lang w:eastAsia="en-US"/>
        </w:rPr>
        <w:t xml:space="preserve"> advisor</w:t>
      </w:r>
      <w:r>
        <w:rPr>
          <w:rFonts w:ascii="Times New Roman" w:eastAsia="PMingLiU" w:hAnsi="Times New Roman" w:cs="Times New Roman"/>
          <w:sz w:val="24"/>
          <w:szCs w:val="24"/>
          <w:lang w:eastAsia="en-US"/>
        </w:rPr>
        <w:t xml:space="preserve">, he secured my involvement in research projects and inspired me to continue my education. It has been a privilege to learn the characteristics of a productive researcher and professional from an excellent mentor. </w:t>
      </w:r>
    </w:p>
    <w:p w:rsidR="004966A9" w:rsidRDefault="004966A9" w:rsidP="004966A9">
      <w:pPr>
        <w:spacing w:after="0" w:line="480" w:lineRule="auto"/>
        <w:ind w:firstLine="432"/>
        <w:jc w:val="both"/>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 xml:space="preserve">I would also like to thank my committee members Dr. M. Cengiz Altan, Dr. David Baldwin, Dr. Feng C. Lai and Dr. </w:t>
      </w:r>
      <w:r w:rsidR="0046379B">
        <w:rPr>
          <w:rFonts w:ascii="Times New Roman" w:hAnsi="Times New Roman" w:cs="Times New Roman"/>
          <w:sz w:val="24"/>
          <w:szCs w:val="24"/>
        </w:rPr>
        <w:t>Shivakumar Raman</w:t>
      </w:r>
      <w:r>
        <w:rPr>
          <w:rFonts w:ascii="Times New Roman" w:eastAsia="PMingLiU" w:hAnsi="Times New Roman" w:cs="Times New Roman"/>
          <w:sz w:val="24"/>
          <w:szCs w:val="24"/>
          <w:lang w:eastAsia="en-US"/>
        </w:rPr>
        <w:t xml:space="preserve"> for taking t</w:t>
      </w:r>
      <w:r w:rsidR="00BF414C">
        <w:rPr>
          <w:rFonts w:ascii="Times New Roman" w:eastAsia="PMingLiU" w:hAnsi="Times New Roman" w:cs="Times New Roman"/>
          <w:sz w:val="24"/>
          <w:szCs w:val="24"/>
          <w:lang w:eastAsia="en-US"/>
        </w:rPr>
        <w:t>he time to be a part of my PhD</w:t>
      </w:r>
      <w:r>
        <w:rPr>
          <w:rFonts w:ascii="Times New Roman" w:eastAsia="PMingLiU" w:hAnsi="Times New Roman" w:cs="Times New Roman"/>
          <w:sz w:val="24"/>
          <w:szCs w:val="24"/>
          <w:lang w:eastAsia="en-US"/>
        </w:rPr>
        <w:t xml:space="preserve"> research and education.</w:t>
      </w:r>
    </w:p>
    <w:p w:rsidR="007E3B50" w:rsidRDefault="007E3B50" w:rsidP="004966A9">
      <w:pPr>
        <w:spacing w:after="0" w:line="480" w:lineRule="auto"/>
        <w:ind w:firstLine="432"/>
        <w:jc w:val="both"/>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Much appreciation goes to the AFOSR for funding this research through the grant number FA 9550-10-1-0031.</w:t>
      </w:r>
    </w:p>
    <w:p w:rsidR="007E3B50" w:rsidRDefault="007E3B50" w:rsidP="004966A9">
      <w:pPr>
        <w:spacing w:after="0" w:line="480" w:lineRule="auto"/>
        <w:ind w:firstLine="432"/>
        <w:jc w:val="both"/>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I would like to extend my gratitude to Dr. Anand</w:t>
      </w:r>
      <w:r w:rsidR="00BF414C">
        <w:rPr>
          <w:rFonts w:ascii="Times New Roman" w:eastAsia="PMingLiU" w:hAnsi="Times New Roman" w:cs="Times New Roman"/>
          <w:sz w:val="24"/>
          <w:szCs w:val="24"/>
          <w:lang w:eastAsia="en-US"/>
        </w:rPr>
        <w:t>h Balakrishnan for helping me</w:t>
      </w:r>
      <w:r>
        <w:rPr>
          <w:rFonts w:ascii="Times New Roman" w:eastAsia="PMingLiU" w:hAnsi="Times New Roman" w:cs="Times New Roman"/>
          <w:sz w:val="24"/>
          <w:szCs w:val="24"/>
          <w:lang w:eastAsia="en-US"/>
        </w:rPr>
        <w:t xml:space="preserve"> learn 3</w:t>
      </w:r>
      <w:r w:rsidRPr="008F6475">
        <w:rPr>
          <w:rFonts w:ascii="Times New Roman" w:eastAsia="PMingLiU" w:hAnsi="Times New Roman" w:cs="Times New Roman"/>
          <w:sz w:val="24"/>
          <w:szCs w:val="24"/>
          <w:lang w:eastAsia="en-US"/>
        </w:rPr>
        <w:t>ω</w:t>
      </w:r>
      <w:r>
        <w:rPr>
          <w:rFonts w:ascii="Times New Roman" w:eastAsia="PMingLiU" w:hAnsi="Times New Roman" w:cs="Times New Roman"/>
          <w:sz w:val="24"/>
          <w:szCs w:val="24"/>
          <w:lang w:eastAsia="en-US"/>
        </w:rPr>
        <w:t xml:space="preserve"> technique at the initiate stage of my research, Daniel Smith and Marcus Hart for preparing </w:t>
      </w:r>
      <w:r w:rsidR="003A45EE">
        <w:rPr>
          <w:rFonts w:ascii="Times New Roman" w:eastAsia="PMingLiU" w:hAnsi="Times New Roman" w:cs="Times New Roman"/>
          <w:sz w:val="24"/>
          <w:szCs w:val="24"/>
          <w:lang w:eastAsia="en-US"/>
        </w:rPr>
        <w:t xml:space="preserve">some </w:t>
      </w:r>
      <w:r>
        <w:rPr>
          <w:rFonts w:ascii="Times New Roman" w:eastAsia="PMingLiU" w:hAnsi="Times New Roman" w:cs="Times New Roman"/>
          <w:sz w:val="24"/>
          <w:szCs w:val="24"/>
          <w:lang w:eastAsia="en-US"/>
        </w:rPr>
        <w:t>materials and composites, and Dr</w:t>
      </w:r>
      <w:r w:rsidR="00053DAC">
        <w:rPr>
          <w:rFonts w:ascii="Times New Roman" w:eastAsia="PMingLiU" w:hAnsi="Times New Roman" w:cs="Times New Roman"/>
          <w:sz w:val="24"/>
          <w:szCs w:val="24"/>
          <w:lang w:eastAsia="en-US"/>
        </w:rPr>
        <w:t>.</w:t>
      </w:r>
      <w:r>
        <w:rPr>
          <w:rFonts w:ascii="Times New Roman" w:eastAsia="PMingLiU" w:hAnsi="Times New Roman" w:cs="Times New Roman"/>
          <w:sz w:val="24"/>
          <w:szCs w:val="24"/>
          <w:lang w:eastAsia="en-US"/>
        </w:rPr>
        <w:t xml:space="preserve"> Steven P. Crossley and his graduate student Nicholas M. Briggs for their help for growing CNF on carbon fiber tows</w:t>
      </w:r>
    </w:p>
    <w:p w:rsidR="00806CCF" w:rsidRDefault="00806CCF" w:rsidP="004966A9">
      <w:pPr>
        <w:spacing w:after="0" w:line="480" w:lineRule="auto"/>
        <w:ind w:firstLine="432"/>
        <w:jc w:val="both"/>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 xml:space="preserve">I would also like to thank Billy Mays and Greg Williams for all of their help in the </w:t>
      </w:r>
      <w:r w:rsidR="008F6475">
        <w:rPr>
          <w:rFonts w:ascii="Times New Roman" w:eastAsia="PMingLiU" w:hAnsi="Times New Roman" w:cs="Times New Roman"/>
          <w:sz w:val="24"/>
          <w:szCs w:val="24"/>
          <w:lang w:eastAsia="en-US"/>
        </w:rPr>
        <w:t xml:space="preserve">machine </w:t>
      </w:r>
      <w:r>
        <w:rPr>
          <w:rFonts w:ascii="Times New Roman" w:eastAsia="PMingLiU" w:hAnsi="Times New Roman" w:cs="Times New Roman"/>
          <w:sz w:val="24"/>
          <w:szCs w:val="24"/>
          <w:lang w:eastAsia="en-US"/>
        </w:rPr>
        <w:t xml:space="preserve">shop. With their guidance and help, all the components necessary in my experimental setup to complete my research were manufactured. </w:t>
      </w:r>
    </w:p>
    <w:p w:rsidR="00F50B07" w:rsidRPr="00F50B07" w:rsidRDefault="00677E13" w:rsidP="00677E13">
      <w:pPr>
        <w:spacing w:after="0" w:line="480" w:lineRule="auto"/>
        <w:ind w:firstLine="432"/>
        <w:jc w:val="both"/>
        <w:rPr>
          <w:rFonts w:ascii="Times New Roman" w:eastAsia="PMingLiU" w:hAnsi="Times New Roman" w:cs="Times New Roman"/>
          <w:sz w:val="24"/>
          <w:szCs w:val="24"/>
          <w:lang w:eastAsia="en-US"/>
        </w:rPr>
      </w:pPr>
      <w:r>
        <w:rPr>
          <w:rFonts w:ascii="Times New Roman" w:eastAsia="PMingLiU" w:hAnsi="Times New Roman" w:cs="Times New Roman"/>
          <w:sz w:val="24"/>
          <w:szCs w:val="24"/>
          <w:lang w:eastAsia="en-US"/>
        </w:rPr>
        <w:t xml:space="preserve">Finally, I want to thank my parents Yueqiang and Yunxian Zhang for always supporting me and instilling the </w:t>
      </w:r>
      <w:r w:rsidR="008F6475">
        <w:rPr>
          <w:rFonts w:ascii="Times New Roman" w:eastAsia="PMingLiU" w:hAnsi="Times New Roman" w:cs="Times New Roman"/>
          <w:sz w:val="24"/>
          <w:szCs w:val="24"/>
          <w:lang w:eastAsia="en-US"/>
        </w:rPr>
        <w:t>motivation</w:t>
      </w:r>
      <w:r>
        <w:rPr>
          <w:rFonts w:ascii="Times New Roman" w:eastAsia="PMingLiU" w:hAnsi="Times New Roman" w:cs="Times New Roman"/>
          <w:sz w:val="24"/>
          <w:szCs w:val="24"/>
          <w:lang w:eastAsia="en-US"/>
        </w:rPr>
        <w:t xml:space="preserve"> to always put forth my best work helping me grow as a person. </w:t>
      </w:r>
    </w:p>
    <w:p w:rsidR="003D3BB3" w:rsidRPr="00677E13" w:rsidRDefault="003D3BB3" w:rsidP="00677E13">
      <w:pPr>
        <w:spacing w:after="0" w:line="480" w:lineRule="auto"/>
        <w:ind w:firstLine="432"/>
        <w:jc w:val="both"/>
        <w:rPr>
          <w:rFonts w:ascii="Times New Roman" w:eastAsia="PMingLiU" w:hAnsi="Times New Roman" w:cs="Times New Roman"/>
          <w:sz w:val="24"/>
          <w:szCs w:val="24"/>
          <w:lang w:eastAsia="en-US"/>
        </w:rPr>
      </w:pPr>
    </w:p>
    <w:sdt>
      <w:sdtPr>
        <w:rPr>
          <w:rFonts w:asciiTheme="minorHAnsi" w:eastAsiaTheme="minorEastAsia" w:hAnsiTheme="minorHAnsi" w:cstheme="minorBidi"/>
          <w:b w:val="0"/>
          <w:bCs w:val="0"/>
          <w:color w:val="auto"/>
          <w:sz w:val="22"/>
          <w:szCs w:val="22"/>
          <w:lang w:eastAsia="zh-CN"/>
        </w:rPr>
        <w:id w:val="-1195296912"/>
        <w:docPartObj>
          <w:docPartGallery w:val="Table of Contents"/>
          <w:docPartUnique/>
        </w:docPartObj>
      </w:sdtPr>
      <w:sdtEndPr>
        <w:rPr>
          <w:noProof/>
        </w:rPr>
      </w:sdtEndPr>
      <w:sdtContent>
        <w:p w:rsidR="00E51C09" w:rsidRPr="008C2CAE" w:rsidRDefault="00E51C09" w:rsidP="00501372">
          <w:pPr>
            <w:pStyle w:val="TOCHeading"/>
            <w:numPr>
              <w:ilvl w:val="0"/>
              <w:numId w:val="0"/>
            </w:numPr>
            <w:rPr>
              <w:rStyle w:val="Heading1Char"/>
              <w:b/>
            </w:rPr>
          </w:pPr>
          <w:r w:rsidRPr="008C2CAE">
            <w:rPr>
              <w:rStyle w:val="Heading1Char"/>
              <w:b/>
            </w:rPr>
            <w:t>Table of Contents</w:t>
          </w:r>
        </w:p>
        <w:p w:rsidR="00372330" w:rsidRPr="00D1334B" w:rsidRDefault="003B35DC">
          <w:pPr>
            <w:pStyle w:val="TOC1"/>
            <w:tabs>
              <w:tab w:val="right" w:leader="dot" w:pos="8630"/>
            </w:tabs>
            <w:rPr>
              <w:rFonts w:asciiTheme="minorHAnsi" w:hAnsiTheme="minorHAnsi"/>
              <w:b w:val="0"/>
              <w:noProof/>
              <w:sz w:val="24"/>
              <w:szCs w:val="24"/>
            </w:rPr>
          </w:pPr>
          <w:r>
            <w:fldChar w:fldCharType="begin"/>
          </w:r>
          <w:r>
            <w:instrText xml:space="preserve"> TOC \o "1-4" \h \z \u </w:instrText>
          </w:r>
          <w:r>
            <w:fldChar w:fldCharType="separate"/>
          </w:r>
          <w:hyperlink w:anchor="_Toc385597336" w:history="1">
            <w:r w:rsidR="00372330" w:rsidRPr="00D1334B">
              <w:rPr>
                <w:rStyle w:val="Hyperlink"/>
                <w:noProof/>
                <w:sz w:val="24"/>
                <w:szCs w:val="24"/>
                <w:lang w:eastAsia="en-US"/>
              </w:rPr>
              <w:t>Acknowledgements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_Toc385597336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iv</w:t>
            </w:r>
            <w:r w:rsidR="00372330" w:rsidRPr="00D1334B">
              <w:rPr>
                <w:noProof/>
                <w:webHidden/>
                <w:sz w:val="24"/>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337" w:history="1">
            <w:r w:rsidR="00372330" w:rsidRPr="00D1334B">
              <w:rPr>
                <w:rStyle w:val="Hyperlink"/>
                <w:noProof/>
                <w:sz w:val="24"/>
                <w:szCs w:val="24"/>
                <w:lang w:eastAsia="en-US"/>
              </w:rPr>
              <w:t>List of Tables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_Toc385597337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xi</w:t>
            </w:r>
            <w:r w:rsidR="00372330" w:rsidRPr="00D1334B">
              <w:rPr>
                <w:noProof/>
                <w:webHidden/>
                <w:sz w:val="24"/>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338" w:history="1">
            <w:r w:rsidR="00372330" w:rsidRPr="00D1334B">
              <w:rPr>
                <w:rStyle w:val="Hyperlink"/>
                <w:rFonts w:eastAsia="PMingLiU" w:cs="Times New Roman"/>
                <w:noProof/>
                <w:sz w:val="24"/>
                <w:szCs w:val="24"/>
                <w:lang w:eastAsia="en-US"/>
              </w:rPr>
              <w:t>List of Figures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_Toc385597338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xii</w:t>
            </w:r>
            <w:r w:rsidR="00372330" w:rsidRPr="00D1334B">
              <w:rPr>
                <w:noProof/>
                <w:webHidden/>
                <w:sz w:val="24"/>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339" w:history="1">
            <w:r w:rsidR="00372330" w:rsidRPr="00D1334B">
              <w:rPr>
                <w:rStyle w:val="Hyperlink"/>
                <w:noProof/>
                <w:sz w:val="24"/>
                <w:szCs w:val="24"/>
              </w:rPr>
              <w:t>Abstract</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_Toc385597339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xvii</w:t>
            </w:r>
            <w:r w:rsidR="00372330" w:rsidRPr="00D1334B">
              <w:rPr>
                <w:noProof/>
                <w:webHidden/>
                <w:sz w:val="24"/>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340" w:history="1">
            <w:r w:rsidR="00372330" w:rsidRPr="00D1334B">
              <w:rPr>
                <w:rStyle w:val="Hyperlink"/>
                <w:noProof/>
                <w:sz w:val="24"/>
                <w:szCs w:val="24"/>
                <w:lang w:eastAsia="en-US"/>
              </w:rPr>
              <w:t>Chapter 1</w:t>
            </w:r>
            <w:r w:rsidR="00372330" w:rsidRPr="00D1334B">
              <w:rPr>
                <w:rFonts w:asciiTheme="minorHAnsi" w:hAnsiTheme="minorHAnsi"/>
                <w:b w:val="0"/>
                <w:noProof/>
                <w:sz w:val="24"/>
                <w:szCs w:val="24"/>
              </w:rPr>
              <w:tab/>
            </w:r>
            <w:r w:rsidR="00372330" w:rsidRPr="00D1334B">
              <w:rPr>
                <w:rStyle w:val="Hyperlink"/>
                <w:noProof/>
                <w:sz w:val="24"/>
                <w:szCs w:val="24"/>
                <w:lang w:eastAsia="en-US"/>
              </w:rPr>
              <w:t>Introduction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_Toc385597340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41" w:history="1">
            <w:r w:rsidR="00372330" w:rsidRPr="00D1334B">
              <w:rPr>
                <w:rStyle w:val="Hyperlink"/>
                <w:noProof/>
                <w:sz w:val="24"/>
                <w:szCs w:val="24"/>
              </w:rPr>
              <w:t>1.1</w:t>
            </w:r>
            <w:r w:rsidR="00372330" w:rsidRPr="00D1334B">
              <w:rPr>
                <w:rFonts w:asciiTheme="minorHAnsi" w:hAnsiTheme="minorHAnsi"/>
                <w:noProof/>
                <w:sz w:val="24"/>
                <w:szCs w:val="24"/>
              </w:rPr>
              <w:tab/>
            </w:r>
            <w:r w:rsidR="00372330" w:rsidRPr="00D1334B">
              <w:rPr>
                <w:rStyle w:val="Hyperlink"/>
                <w:noProof/>
                <w:sz w:val="24"/>
                <w:szCs w:val="24"/>
              </w:rPr>
              <w:t>Application of Carbon Composites in Thermal Management</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_Toc385597341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42" w:history="1">
            <w:r w:rsidR="00372330" w:rsidRPr="00D1334B">
              <w:rPr>
                <w:rStyle w:val="Hyperlink"/>
                <w:noProof/>
                <w:sz w:val="24"/>
                <w:szCs w:val="24"/>
              </w:rPr>
              <w:t>1.2</w:t>
            </w:r>
            <w:r w:rsidR="00372330" w:rsidRPr="00D1334B">
              <w:rPr>
                <w:rFonts w:asciiTheme="minorHAnsi" w:hAnsiTheme="minorHAnsi"/>
                <w:noProof/>
                <w:sz w:val="24"/>
                <w:szCs w:val="24"/>
              </w:rPr>
              <w:tab/>
            </w:r>
            <w:r w:rsidR="00372330" w:rsidRPr="00D1334B">
              <w:rPr>
                <w:rStyle w:val="Hyperlink"/>
                <w:noProof/>
                <w:sz w:val="24"/>
                <w:szCs w:val="24"/>
              </w:rPr>
              <w:t>Anisotropy of Thermal Conductivity of the CFRCs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_Toc385597342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2</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43" w:history="1">
            <w:r w:rsidR="00372330" w:rsidRPr="00D1334B">
              <w:rPr>
                <w:rStyle w:val="Hyperlink"/>
                <w:noProof/>
                <w:szCs w:val="24"/>
              </w:rPr>
              <w:t>1.2.1</w:t>
            </w:r>
            <w:r w:rsidR="00372330" w:rsidRPr="00D1334B">
              <w:rPr>
                <w:rFonts w:asciiTheme="minorHAnsi" w:hAnsiTheme="minorHAnsi"/>
                <w:noProof/>
                <w:szCs w:val="24"/>
              </w:rPr>
              <w:tab/>
            </w:r>
            <w:r w:rsidR="00372330" w:rsidRPr="00D1334B">
              <w:rPr>
                <w:rStyle w:val="Hyperlink"/>
                <w:noProof/>
                <w:szCs w:val="24"/>
              </w:rPr>
              <w:t>Hybrid Carbon Fiber Composites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_Toc385597343 \h </w:instrText>
            </w:r>
            <w:r w:rsidR="00372330" w:rsidRPr="00D1334B">
              <w:rPr>
                <w:noProof/>
                <w:webHidden/>
                <w:szCs w:val="24"/>
              </w:rPr>
            </w:r>
            <w:r w:rsidR="00372330" w:rsidRPr="00D1334B">
              <w:rPr>
                <w:noProof/>
                <w:webHidden/>
                <w:szCs w:val="24"/>
              </w:rPr>
              <w:fldChar w:fldCharType="separate"/>
            </w:r>
            <w:r w:rsidR="00DE4427">
              <w:rPr>
                <w:noProof/>
                <w:webHidden/>
                <w:szCs w:val="24"/>
              </w:rPr>
              <w:t>4</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44" w:history="1">
            <w:r w:rsidR="00372330" w:rsidRPr="00D1334B">
              <w:rPr>
                <w:rStyle w:val="Hyperlink"/>
                <w:noProof/>
                <w:szCs w:val="24"/>
              </w:rPr>
              <w:t>1.2.2</w:t>
            </w:r>
            <w:r w:rsidR="00372330" w:rsidRPr="00D1334B">
              <w:rPr>
                <w:rFonts w:asciiTheme="minorHAnsi" w:hAnsiTheme="minorHAnsi"/>
                <w:noProof/>
                <w:szCs w:val="24"/>
              </w:rPr>
              <w:tab/>
            </w:r>
            <w:r w:rsidR="00372330" w:rsidRPr="00D1334B">
              <w:rPr>
                <w:rStyle w:val="Hyperlink"/>
                <w:noProof/>
                <w:szCs w:val="24"/>
              </w:rPr>
              <w:t>Hierarchical Carbon Fiber Composites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_Toc385597344 \h </w:instrText>
            </w:r>
            <w:r w:rsidR="00372330" w:rsidRPr="00D1334B">
              <w:rPr>
                <w:noProof/>
                <w:webHidden/>
                <w:szCs w:val="24"/>
              </w:rPr>
            </w:r>
            <w:r w:rsidR="00372330" w:rsidRPr="00D1334B">
              <w:rPr>
                <w:noProof/>
                <w:webHidden/>
                <w:szCs w:val="24"/>
              </w:rPr>
              <w:fldChar w:fldCharType="separate"/>
            </w:r>
            <w:r w:rsidR="00DE4427">
              <w:rPr>
                <w:noProof/>
                <w:webHidden/>
                <w:szCs w:val="24"/>
              </w:rPr>
              <w:t>5</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45" w:history="1">
            <w:r w:rsidR="00372330" w:rsidRPr="00D1334B">
              <w:rPr>
                <w:rStyle w:val="Hyperlink"/>
                <w:noProof/>
                <w:sz w:val="24"/>
                <w:szCs w:val="24"/>
                <w:lang w:eastAsia="en-US"/>
              </w:rPr>
              <w:t>1.3</w:t>
            </w:r>
            <w:r w:rsidR="00372330" w:rsidRPr="00D1334B">
              <w:rPr>
                <w:rFonts w:asciiTheme="minorHAnsi" w:hAnsiTheme="minorHAnsi"/>
                <w:noProof/>
                <w:sz w:val="24"/>
                <w:szCs w:val="24"/>
              </w:rPr>
              <w:tab/>
            </w:r>
            <w:r w:rsidR="00372330" w:rsidRPr="00D1334B">
              <w:rPr>
                <w:rStyle w:val="Hyperlink"/>
                <w:noProof/>
                <w:sz w:val="24"/>
                <w:szCs w:val="24"/>
                <w:lang w:eastAsia="en-US"/>
              </w:rPr>
              <w:t>Review of Thermal Conductivity Measurement</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_Toc385597345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7</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46" w:history="1">
            <w:r w:rsidR="00372330" w:rsidRPr="00D1334B">
              <w:rPr>
                <w:rStyle w:val="Hyperlink"/>
                <w:noProof/>
                <w:szCs w:val="24"/>
              </w:rPr>
              <w:t>1.3.1</w:t>
            </w:r>
            <w:r w:rsidR="00372330" w:rsidRPr="00D1334B">
              <w:rPr>
                <w:rFonts w:asciiTheme="minorHAnsi" w:hAnsiTheme="minorHAnsi"/>
                <w:noProof/>
                <w:szCs w:val="24"/>
              </w:rPr>
              <w:tab/>
            </w:r>
            <w:r w:rsidR="00372330" w:rsidRPr="00D1334B">
              <w:rPr>
                <w:rStyle w:val="Hyperlink"/>
                <w:noProof/>
                <w:szCs w:val="24"/>
              </w:rPr>
              <w:t>Steady State Measurements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_Toc385597346 \h </w:instrText>
            </w:r>
            <w:r w:rsidR="00372330" w:rsidRPr="00D1334B">
              <w:rPr>
                <w:noProof/>
                <w:webHidden/>
                <w:szCs w:val="24"/>
              </w:rPr>
            </w:r>
            <w:r w:rsidR="00372330" w:rsidRPr="00D1334B">
              <w:rPr>
                <w:noProof/>
                <w:webHidden/>
                <w:szCs w:val="24"/>
              </w:rPr>
              <w:fldChar w:fldCharType="separate"/>
            </w:r>
            <w:r w:rsidR="00DE4427">
              <w:rPr>
                <w:noProof/>
                <w:webHidden/>
                <w:szCs w:val="24"/>
              </w:rPr>
              <w:t>8</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47" w:history="1">
            <w:r w:rsidR="00372330" w:rsidRPr="00D1334B">
              <w:rPr>
                <w:rStyle w:val="Hyperlink"/>
                <w:noProof/>
                <w:szCs w:val="24"/>
              </w:rPr>
              <w:t>1.3.1.1</w:t>
            </w:r>
            <w:r w:rsidR="00372330" w:rsidRPr="00D1334B">
              <w:rPr>
                <w:rFonts w:asciiTheme="minorHAnsi" w:hAnsiTheme="minorHAnsi"/>
                <w:noProof/>
                <w:szCs w:val="24"/>
              </w:rPr>
              <w:tab/>
            </w:r>
            <w:r w:rsidR="00372330" w:rsidRPr="00D1334B">
              <w:rPr>
                <w:rStyle w:val="Hyperlink"/>
                <w:noProof/>
                <w:szCs w:val="24"/>
              </w:rPr>
              <w:t>Axial rod method</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_Toc385597347 \h </w:instrText>
            </w:r>
            <w:r w:rsidR="00372330" w:rsidRPr="00D1334B">
              <w:rPr>
                <w:noProof/>
                <w:webHidden/>
                <w:szCs w:val="24"/>
              </w:rPr>
            </w:r>
            <w:r w:rsidR="00372330" w:rsidRPr="00D1334B">
              <w:rPr>
                <w:noProof/>
                <w:webHidden/>
                <w:szCs w:val="24"/>
              </w:rPr>
              <w:fldChar w:fldCharType="separate"/>
            </w:r>
            <w:r w:rsidR="00DE4427">
              <w:rPr>
                <w:noProof/>
                <w:webHidden/>
                <w:szCs w:val="24"/>
              </w:rPr>
              <w:t>8</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48" w:history="1">
            <w:r w:rsidR="00372330" w:rsidRPr="00D1334B">
              <w:rPr>
                <w:rStyle w:val="Hyperlink"/>
                <w:noProof/>
                <w:szCs w:val="24"/>
              </w:rPr>
              <w:t>1.3.1.2</w:t>
            </w:r>
            <w:r w:rsidR="00372330" w:rsidRPr="00D1334B">
              <w:rPr>
                <w:rFonts w:asciiTheme="minorHAnsi" w:hAnsiTheme="minorHAnsi"/>
                <w:noProof/>
                <w:szCs w:val="24"/>
              </w:rPr>
              <w:tab/>
            </w:r>
            <w:r w:rsidR="00372330" w:rsidRPr="00D1334B">
              <w:rPr>
                <w:rStyle w:val="Hyperlink"/>
                <w:noProof/>
                <w:szCs w:val="24"/>
              </w:rPr>
              <w:t>Guarded hot pate method (ASTM C 177)</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_Toc385597348 \h </w:instrText>
            </w:r>
            <w:r w:rsidR="00372330" w:rsidRPr="00D1334B">
              <w:rPr>
                <w:noProof/>
                <w:webHidden/>
                <w:szCs w:val="24"/>
              </w:rPr>
            </w:r>
            <w:r w:rsidR="00372330" w:rsidRPr="00D1334B">
              <w:rPr>
                <w:noProof/>
                <w:webHidden/>
                <w:szCs w:val="24"/>
              </w:rPr>
              <w:fldChar w:fldCharType="separate"/>
            </w:r>
            <w:r w:rsidR="00DE4427">
              <w:rPr>
                <w:noProof/>
                <w:webHidden/>
                <w:szCs w:val="24"/>
              </w:rPr>
              <w:t>9</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49" w:history="1">
            <w:r w:rsidR="00372330" w:rsidRPr="00D1334B">
              <w:rPr>
                <w:rStyle w:val="Hyperlink"/>
                <w:noProof/>
                <w:szCs w:val="24"/>
              </w:rPr>
              <w:t>1.3.1.3</w:t>
            </w:r>
            <w:r w:rsidR="00372330" w:rsidRPr="00D1334B">
              <w:rPr>
                <w:rFonts w:asciiTheme="minorHAnsi" w:hAnsiTheme="minorHAnsi"/>
                <w:noProof/>
                <w:szCs w:val="24"/>
              </w:rPr>
              <w:tab/>
            </w:r>
            <w:r w:rsidR="00372330" w:rsidRPr="00D1334B">
              <w:rPr>
                <w:rStyle w:val="Hyperlink"/>
                <w:noProof/>
                <w:szCs w:val="24"/>
              </w:rPr>
              <w:t>Comparative method</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_Toc385597349 \h </w:instrText>
            </w:r>
            <w:r w:rsidR="00372330" w:rsidRPr="00D1334B">
              <w:rPr>
                <w:noProof/>
                <w:webHidden/>
                <w:szCs w:val="24"/>
              </w:rPr>
            </w:r>
            <w:r w:rsidR="00372330" w:rsidRPr="00D1334B">
              <w:rPr>
                <w:noProof/>
                <w:webHidden/>
                <w:szCs w:val="24"/>
              </w:rPr>
              <w:fldChar w:fldCharType="separate"/>
            </w:r>
            <w:r w:rsidR="00DE4427">
              <w:rPr>
                <w:noProof/>
                <w:webHidden/>
                <w:szCs w:val="24"/>
              </w:rPr>
              <w:t>11</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50" w:history="1">
            <w:r w:rsidR="00372330" w:rsidRPr="00D1334B">
              <w:rPr>
                <w:rStyle w:val="Hyperlink"/>
                <w:noProof/>
                <w:szCs w:val="24"/>
              </w:rPr>
              <w:t>1.3.1.4</w:t>
            </w:r>
            <w:r w:rsidR="00372330" w:rsidRPr="00D1334B">
              <w:rPr>
                <w:rFonts w:asciiTheme="minorHAnsi" w:hAnsiTheme="minorHAnsi"/>
                <w:noProof/>
                <w:szCs w:val="24"/>
              </w:rPr>
              <w:tab/>
            </w:r>
            <w:r w:rsidR="00372330" w:rsidRPr="00D1334B">
              <w:rPr>
                <w:rStyle w:val="Hyperlink"/>
                <w:noProof/>
                <w:szCs w:val="24"/>
              </w:rPr>
              <w:t>Radial flow</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_Toc385597350 \h </w:instrText>
            </w:r>
            <w:r w:rsidR="00372330" w:rsidRPr="00D1334B">
              <w:rPr>
                <w:noProof/>
                <w:webHidden/>
                <w:szCs w:val="24"/>
              </w:rPr>
            </w:r>
            <w:r w:rsidR="00372330" w:rsidRPr="00D1334B">
              <w:rPr>
                <w:noProof/>
                <w:webHidden/>
                <w:szCs w:val="24"/>
              </w:rPr>
              <w:fldChar w:fldCharType="separate"/>
            </w:r>
            <w:r w:rsidR="00DE4427">
              <w:rPr>
                <w:noProof/>
                <w:webHidden/>
                <w:szCs w:val="24"/>
              </w:rPr>
              <w:t>11</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51" w:history="1">
            <w:r w:rsidR="00372330" w:rsidRPr="00D1334B">
              <w:rPr>
                <w:rStyle w:val="Hyperlink"/>
                <w:noProof/>
                <w:szCs w:val="24"/>
              </w:rPr>
              <w:t>1.3.1.5</w:t>
            </w:r>
            <w:r w:rsidR="00372330" w:rsidRPr="00D1334B">
              <w:rPr>
                <w:rFonts w:asciiTheme="minorHAnsi" w:hAnsiTheme="minorHAnsi"/>
                <w:noProof/>
                <w:szCs w:val="24"/>
              </w:rPr>
              <w:tab/>
            </w:r>
            <w:r w:rsidR="00372330" w:rsidRPr="00D1334B">
              <w:rPr>
                <w:rStyle w:val="Hyperlink"/>
                <w:noProof/>
                <w:szCs w:val="24"/>
              </w:rPr>
              <w:t>Photometry</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_Toc385597351 \h </w:instrText>
            </w:r>
            <w:r w:rsidR="00372330" w:rsidRPr="00D1334B">
              <w:rPr>
                <w:noProof/>
                <w:webHidden/>
                <w:szCs w:val="24"/>
              </w:rPr>
            </w:r>
            <w:r w:rsidR="00372330" w:rsidRPr="00D1334B">
              <w:rPr>
                <w:noProof/>
                <w:webHidden/>
                <w:szCs w:val="24"/>
              </w:rPr>
              <w:fldChar w:fldCharType="separate"/>
            </w:r>
            <w:r w:rsidR="00DE4427">
              <w:rPr>
                <w:noProof/>
                <w:webHidden/>
                <w:szCs w:val="24"/>
              </w:rPr>
              <w:t>12</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52" w:history="1">
            <w:r w:rsidR="00372330" w:rsidRPr="00D1334B">
              <w:rPr>
                <w:rStyle w:val="Hyperlink"/>
                <w:noProof/>
                <w:szCs w:val="24"/>
              </w:rPr>
              <w:t>1.3.2</w:t>
            </w:r>
            <w:r w:rsidR="00372330" w:rsidRPr="00D1334B">
              <w:rPr>
                <w:rFonts w:asciiTheme="minorHAnsi" w:hAnsiTheme="minorHAnsi"/>
                <w:noProof/>
                <w:szCs w:val="24"/>
              </w:rPr>
              <w:tab/>
            </w:r>
            <w:r w:rsidR="00372330" w:rsidRPr="00D1334B">
              <w:rPr>
                <w:rStyle w:val="Hyperlink"/>
                <w:noProof/>
                <w:szCs w:val="24"/>
              </w:rPr>
              <w:t>Nonsteady State Measurements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_Toc385597352 \h </w:instrText>
            </w:r>
            <w:r w:rsidR="00372330" w:rsidRPr="00D1334B">
              <w:rPr>
                <w:noProof/>
                <w:webHidden/>
                <w:szCs w:val="24"/>
              </w:rPr>
            </w:r>
            <w:r w:rsidR="00372330" w:rsidRPr="00D1334B">
              <w:rPr>
                <w:noProof/>
                <w:webHidden/>
                <w:szCs w:val="24"/>
              </w:rPr>
              <w:fldChar w:fldCharType="separate"/>
            </w:r>
            <w:r w:rsidR="00DE4427">
              <w:rPr>
                <w:noProof/>
                <w:webHidden/>
                <w:szCs w:val="24"/>
              </w:rPr>
              <w:t>13</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53" w:history="1">
            <w:r w:rsidR="00372330" w:rsidRPr="00D1334B">
              <w:rPr>
                <w:rStyle w:val="Hyperlink"/>
                <w:noProof/>
                <w:szCs w:val="24"/>
              </w:rPr>
              <w:t>1.3.2.1</w:t>
            </w:r>
            <w:r w:rsidR="00372330" w:rsidRPr="00D1334B">
              <w:rPr>
                <w:rFonts w:asciiTheme="minorHAnsi" w:hAnsiTheme="minorHAnsi"/>
                <w:noProof/>
                <w:szCs w:val="24"/>
              </w:rPr>
              <w:tab/>
            </w:r>
            <w:r w:rsidR="00372330" w:rsidRPr="00D1334B">
              <w:rPr>
                <w:rStyle w:val="Hyperlink"/>
                <w:noProof/>
                <w:szCs w:val="24"/>
              </w:rPr>
              <w:t>The thermal conductivity probe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_Toc385597353 \h </w:instrText>
            </w:r>
            <w:r w:rsidR="00372330" w:rsidRPr="00D1334B">
              <w:rPr>
                <w:noProof/>
                <w:webHidden/>
                <w:szCs w:val="24"/>
              </w:rPr>
            </w:r>
            <w:r w:rsidR="00372330" w:rsidRPr="00D1334B">
              <w:rPr>
                <w:noProof/>
                <w:webHidden/>
                <w:szCs w:val="24"/>
              </w:rPr>
              <w:fldChar w:fldCharType="separate"/>
            </w:r>
            <w:r w:rsidR="00DE4427">
              <w:rPr>
                <w:noProof/>
                <w:webHidden/>
                <w:szCs w:val="24"/>
              </w:rPr>
              <w:t>14</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54" w:history="1">
            <w:r w:rsidR="00372330" w:rsidRPr="00D1334B">
              <w:rPr>
                <w:rStyle w:val="Hyperlink"/>
                <w:noProof/>
                <w:szCs w:val="24"/>
              </w:rPr>
              <w:t>1.3.2.2</w:t>
            </w:r>
            <w:r w:rsidR="00372330" w:rsidRPr="00D1334B">
              <w:rPr>
                <w:rFonts w:asciiTheme="minorHAnsi" w:hAnsiTheme="minorHAnsi"/>
                <w:noProof/>
                <w:szCs w:val="24"/>
              </w:rPr>
              <w:tab/>
            </w:r>
            <w:r w:rsidR="00372330" w:rsidRPr="00D1334B">
              <w:rPr>
                <w:rStyle w:val="Hyperlink"/>
                <w:noProof/>
                <w:szCs w:val="24"/>
              </w:rPr>
              <w:t>Transient hot wire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_Toc385597354 \h </w:instrText>
            </w:r>
            <w:r w:rsidR="00372330" w:rsidRPr="00D1334B">
              <w:rPr>
                <w:noProof/>
                <w:webHidden/>
                <w:szCs w:val="24"/>
              </w:rPr>
            </w:r>
            <w:r w:rsidR="00372330" w:rsidRPr="00D1334B">
              <w:rPr>
                <w:noProof/>
                <w:webHidden/>
                <w:szCs w:val="24"/>
              </w:rPr>
              <w:fldChar w:fldCharType="separate"/>
            </w:r>
            <w:r w:rsidR="00DE4427">
              <w:rPr>
                <w:noProof/>
                <w:webHidden/>
                <w:szCs w:val="24"/>
              </w:rPr>
              <w:t>14</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55" w:history="1">
            <w:r w:rsidR="00372330" w:rsidRPr="00D1334B">
              <w:rPr>
                <w:rStyle w:val="Hyperlink"/>
                <w:noProof/>
                <w:szCs w:val="24"/>
              </w:rPr>
              <w:t>1.3.2.3</w:t>
            </w:r>
            <w:r w:rsidR="00372330" w:rsidRPr="00D1334B">
              <w:rPr>
                <w:rFonts w:asciiTheme="minorHAnsi" w:hAnsiTheme="minorHAnsi"/>
                <w:noProof/>
                <w:szCs w:val="24"/>
              </w:rPr>
              <w:tab/>
            </w:r>
            <w:r w:rsidR="00372330" w:rsidRPr="00D1334B">
              <w:rPr>
                <w:rStyle w:val="Hyperlink"/>
                <w:noProof/>
                <w:szCs w:val="24"/>
              </w:rPr>
              <w:t>Differentiated line-heat source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_Toc385597355 \h </w:instrText>
            </w:r>
            <w:r w:rsidR="00372330" w:rsidRPr="00D1334B">
              <w:rPr>
                <w:noProof/>
                <w:webHidden/>
                <w:szCs w:val="24"/>
              </w:rPr>
            </w:r>
            <w:r w:rsidR="00372330" w:rsidRPr="00D1334B">
              <w:rPr>
                <w:noProof/>
                <w:webHidden/>
                <w:szCs w:val="24"/>
              </w:rPr>
              <w:fldChar w:fldCharType="separate"/>
            </w:r>
            <w:r w:rsidR="00DE4427">
              <w:rPr>
                <w:noProof/>
                <w:webHidden/>
                <w:szCs w:val="24"/>
              </w:rPr>
              <w:t>15</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56" w:history="1">
            <w:r w:rsidR="00372330" w:rsidRPr="00D1334B">
              <w:rPr>
                <w:rStyle w:val="Hyperlink"/>
                <w:noProof/>
                <w:szCs w:val="24"/>
              </w:rPr>
              <w:t>1.3.2.4</w:t>
            </w:r>
            <w:r w:rsidR="00372330" w:rsidRPr="00D1334B">
              <w:rPr>
                <w:rFonts w:asciiTheme="minorHAnsi" w:hAnsiTheme="minorHAnsi"/>
                <w:noProof/>
                <w:szCs w:val="24"/>
              </w:rPr>
              <w:tab/>
            </w:r>
            <w:r w:rsidR="00372330" w:rsidRPr="00D1334B">
              <w:rPr>
                <w:rStyle w:val="Hyperlink"/>
                <w:noProof/>
                <w:szCs w:val="24"/>
              </w:rPr>
              <w:t>3ω method</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_Toc385597356 \h </w:instrText>
            </w:r>
            <w:r w:rsidR="00372330" w:rsidRPr="00D1334B">
              <w:rPr>
                <w:noProof/>
                <w:webHidden/>
                <w:szCs w:val="24"/>
              </w:rPr>
            </w:r>
            <w:r w:rsidR="00372330" w:rsidRPr="00D1334B">
              <w:rPr>
                <w:noProof/>
                <w:webHidden/>
                <w:szCs w:val="24"/>
              </w:rPr>
              <w:fldChar w:fldCharType="separate"/>
            </w:r>
            <w:r w:rsidR="00DE4427">
              <w:rPr>
                <w:noProof/>
                <w:webHidden/>
                <w:szCs w:val="24"/>
              </w:rPr>
              <w:t>15</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57" w:history="1">
            <w:r w:rsidR="00372330" w:rsidRPr="00D1334B">
              <w:rPr>
                <w:rStyle w:val="Hyperlink"/>
                <w:noProof/>
                <w:sz w:val="24"/>
                <w:szCs w:val="24"/>
              </w:rPr>
              <w:t>1.4</w:t>
            </w:r>
            <w:r w:rsidR="00372330" w:rsidRPr="00D1334B">
              <w:rPr>
                <w:rFonts w:asciiTheme="minorHAnsi" w:hAnsiTheme="minorHAnsi"/>
                <w:noProof/>
                <w:sz w:val="24"/>
                <w:szCs w:val="24"/>
              </w:rPr>
              <w:tab/>
            </w:r>
            <w:r w:rsidR="00372330" w:rsidRPr="00D1334B">
              <w:rPr>
                <w:rStyle w:val="Hyperlink"/>
                <w:noProof/>
                <w:sz w:val="24"/>
                <w:szCs w:val="24"/>
              </w:rPr>
              <w:t>Historical Review of 3ω Method</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_Toc385597357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17</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58" w:history="1">
            <w:r w:rsidR="00372330" w:rsidRPr="00D1334B">
              <w:rPr>
                <w:rStyle w:val="Hyperlink"/>
                <w:noProof/>
                <w:sz w:val="24"/>
                <w:szCs w:val="24"/>
              </w:rPr>
              <w:t>1.5</w:t>
            </w:r>
            <w:r w:rsidR="00372330" w:rsidRPr="00D1334B">
              <w:rPr>
                <w:rFonts w:asciiTheme="minorHAnsi" w:hAnsiTheme="minorHAnsi"/>
                <w:noProof/>
                <w:sz w:val="24"/>
                <w:szCs w:val="24"/>
              </w:rPr>
              <w:tab/>
            </w:r>
            <w:r w:rsidR="00372330" w:rsidRPr="00D1334B">
              <w:rPr>
                <w:rStyle w:val="Hyperlink"/>
                <w:noProof/>
                <w:sz w:val="24"/>
                <w:szCs w:val="24"/>
              </w:rPr>
              <w:t>Statement of the Problem</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_Toc385597358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21</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59" w:history="1">
            <w:r w:rsidR="00372330" w:rsidRPr="00D1334B">
              <w:rPr>
                <w:rStyle w:val="Hyperlink"/>
                <w:noProof/>
                <w:sz w:val="24"/>
                <w:szCs w:val="24"/>
              </w:rPr>
              <w:t>1.6</w:t>
            </w:r>
            <w:r w:rsidR="00372330" w:rsidRPr="00D1334B">
              <w:rPr>
                <w:rFonts w:asciiTheme="minorHAnsi" w:hAnsiTheme="minorHAnsi"/>
                <w:noProof/>
                <w:sz w:val="24"/>
                <w:szCs w:val="24"/>
              </w:rPr>
              <w:tab/>
            </w:r>
            <w:r w:rsidR="00372330" w:rsidRPr="00D1334B">
              <w:rPr>
                <w:rStyle w:val="Hyperlink"/>
                <w:noProof/>
                <w:sz w:val="24"/>
                <w:szCs w:val="24"/>
              </w:rPr>
              <w:t>Objectives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_Toc385597359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25</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60" w:history="1">
            <w:r w:rsidR="00372330" w:rsidRPr="00D1334B">
              <w:rPr>
                <w:rStyle w:val="Hyperlink"/>
                <w:noProof/>
                <w:sz w:val="24"/>
                <w:szCs w:val="24"/>
              </w:rPr>
              <w:t>1.7</w:t>
            </w:r>
            <w:r w:rsidR="00372330" w:rsidRPr="00D1334B">
              <w:rPr>
                <w:rFonts w:asciiTheme="minorHAnsi" w:hAnsiTheme="minorHAnsi"/>
                <w:noProof/>
                <w:sz w:val="24"/>
                <w:szCs w:val="24"/>
              </w:rPr>
              <w:tab/>
            </w:r>
            <w:r w:rsidR="00372330" w:rsidRPr="00D1334B">
              <w:rPr>
                <w:rStyle w:val="Hyperlink"/>
                <w:noProof/>
                <w:sz w:val="24"/>
                <w:szCs w:val="24"/>
              </w:rPr>
              <w:t>Dissertation Outline</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_Toc385597360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25</w:t>
            </w:r>
            <w:r w:rsidR="00372330" w:rsidRPr="00D1334B">
              <w:rPr>
                <w:noProof/>
                <w:webHidden/>
                <w:sz w:val="24"/>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361" w:history="1">
            <w:r w:rsidR="00372330" w:rsidRPr="00D1334B">
              <w:rPr>
                <w:rStyle w:val="Hyperlink"/>
                <w:noProof/>
                <w:sz w:val="24"/>
                <w:szCs w:val="24"/>
              </w:rPr>
              <w:t>Chapter 2</w:t>
            </w:r>
            <w:r w:rsidR="00372330" w:rsidRPr="00D1334B">
              <w:rPr>
                <w:rFonts w:asciiTheme="minorHAnsi" w:hAnsiTheme="minorHAnsi"/>
                <w:b w:val="0"/>
                <w:noProof/>
                <w:sz w:val="24"/>
                <w:szCs w:val="24"/>
              </w:rPr>
              <w:tab/>
            </w:r>
            <w:r w:rsidR="00372330" w:rsidRPr="00D1334B">
              <w:rPr>
                <w:rStyle w:val="Hyperlink"/>
                <w:noProof/>
                <w:sz w:val="24"/>
                <w:szCs w:val="24"/>
                <w:lang w:eastAsia="en-US"/>
              </w:rPr>
              <w:t xml:space="preserve">Experimental Principle and Theory of </w:t>
            </w:r>
            <w:r w:rsidR="00372330" w:rsidRPr="00D1334B">
              <w:rPr>
                <w:rStyle w:val="Hyperlink"/>
                <w:noProof/>
                <w:sz w:val="24"/>
                <w:szCs w:val="24"/>
              </w:rPr>
              <w:t>3ω Method</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_Toc385597361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27</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62" w:history="1">
            <w:r w:rsidR="00372330" w:rsidRPr="00D1334B">
              <w:rPr>
                <w:rStyle w:val="Hyperlink"/>
                <w:noProof/>
                <w:sz w:val="24"/>
                <w:szCs w:val="24"/>
              </w:rPr>
              <w:t>2.1</w:t>
            </w:r>
            <w:r w:rsidR="00372330" w:rsidRPr="00D1334B">
              <w:rPr>
                <w:rFonts w:asciiTheme="minorHAnsi" w:hAnsiTheme="minorHAnsi"/>
                <w:noProof/>
                <w:sz w:val="24"/>
                <w:szCs w:val="24"/>
              </w:rPr>
              <w:tab/>
            </w:r>
            <w:r w:rsidR="00372330" w:rsidRPr="00D1334B">
              <w:rPr>
                <w:rStyle w:val="Hyperlink"/>
                <w:noProof/>
                <w:sz w:val="24"/>
                <w:szCs w:val="24"/>
              </w:rPr>
              <w:t>Introduction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_Toc385597362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27</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63" w:history="1">
            <w:r w:rsidR="00372330" w:rsidRPr="00D1334B">
              <w:rPr>
                <w:rStyle w:val="Hyperlink"/>
                <w:noProof/>
                <w:sz w:val="24"/>
                <w:szCs w:val="24"/>
              </w:rPr>
              <w:t>2.2</w:t>
            </w:r>
            <w:r w:rsidR="00372330" w:rsidRPr="00D1334B">
              <w:rPr>
                <w:rFonts w:asciiTheme="minorHAnsi" w:hAnsiTheme="minorHAnsi"/>
                <w:noProof/>
                <w:sz w:val="24"/>
                <w:szCs w:val="24"/>
              </w:rPr>
              <w:tab/>
            </w:r>
            <w:r w:rsidR="00372330" w:rsidRPr="00D1334B">
              <w:rPr>
                <w:rStyle w:val="Hyperlink"/>
                <w:noProof/>
                <w:sz w:val="24"/>
                <w:szCs w:val="24"/>
                <w:lang w:eastAsia="en-US"/>
              </w:rPr>
              <w:t>Measuring Thermal Conductivity of Bulk Material with 3ω Method</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_Toc385597363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28</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64" w:history="1">
            <w:r w:rsidR="00372330" w:rsidRPr="00D1334B">
              <w:rPr>
                <w:rStyle w:val="Hyperlink"/>
                <w:noProof/>
                <w:szCs w:val="24"/>
              </w:rPr>
              <w:t>2.2.1</w:t>
            </w:r>
            <w:r w:rsidR="00372330" w:rsidRPr="00D1334B">
              <w:rPr>
                <w:rFonts w:asciiTheme="minorHAnsi" w:hAnsiTheme="minorHAnsi"/>
                <w:noProof/>
                <w:szCs w:val="24"/>
              </w:rPr>
              <w:tab/>
            </w:r>
            <w:r w:rsidR="00372330" w:rsidRPr="00D1334B">
              <w:rPr>
                <w:rStyle w:val="Hyperlink"/>
                <w:noProof/>
                <w:szCs w:val="24"/>
              </w:rPr>
              <w:t>Metal Strip on Bulk Materials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_Toc385597364 \h </w:instrText>
            </w:r>
            <w:r w:rsidR="00372330" w:rsidRPr="00D1334B">
              <w:rPr>
                <w:noProof/>
                <w:webHidden/>
                <w:szCs w:val="24"/>
              </w:rPr>
            </w:r>
            <w:r w:rsidR="00372330" w:rsidRPr="00D1334B">
              <w:rPr>
                <w:noProof/>
                <w:webHidden/>
                <w:szCs w:val="24"/>
              </w:rPr>
              <w:fldChar w:fldCharType="separate"/>
            </w:r>
            <w:r w:rsidR="00DE4427">
              <w:rPr>
                <w:noProof/>
                <w:webHidden/>
                <w:szCs w:val="24"/>
              </w:rPr>
              <w:t>28</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65" w:history="1">
            <w:r w:rsidR="00372330" w:rsidRPr="00D1334B">
              <w:rPr>
                <w:rStyle w:val="Hyperlink"/>
                <w:noProof/>
                <w:szCs w:val="24"/>
              </w:rPr>
              <w:t>2.2.1.1</w:t>
            </w:r>
            <w:r w:rsidR="00372330" w:rsidRPr="00D1334B">
              <w:rPr>
                <w:rFonts w:asciiTheme="minorHAnsi" w:hAnsiTheme="minorHAnsi"/>
                <w:noProof/>
                <w:szCs w:val="24"/>
              </w:rPr>
              <w:tab/>
            </w:r>
            <w:r w:rsidR="00372330" w:rsidRPr="00D1334B">
              <w:rPr>
                <w:rStyle w:val="Hyperlink"/>
                <w:noProof/>
                <w:szCs w:val="24"/>
              </w:rPr>
              <w:t>Experimental principle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_Toc385597365 \h </w:instrText>
            </w:r>
            <w:r w:rsidR="00372330" w:rsidRPr="00D1334B">
              <w:rPr>
                <w:noProof/>
                <w:webHidden/>
                <w:szCs w:val="24"/>
              </w:rPr>
            </w:r>
            <w:r w:rsidR="00372330" w:rsidRPr="00D1334B">
              <w:rPr>
                <w:noProof/>
                <w:webHidden/>
                <w:szCs w:val="24"/>
              </w:rPr>
              <w:fldChar w:fldCharType="separate"/>
            </w:r>
            <w:r w:rsidR="00DE4427">
              <w:rPr>
                <w:noProof/>
                <w:webHidden/>
                <w:szCs w:val="24"/>
              </w:rPr>
              <w:t>28</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66" w:history="1">
            <w:r w:rsidR="00372330" w:rsidRPr="00D1334B">
              <w:rPr>
                <w:rStyle w:val="Hyperlink"/>
                <w:noProof/>
                <w:szCs w:val="24"/>
              </w:rPr>
              <w:t>2.2.1.2</w:t>
            </w:r>
            <w:r w:rsidR="00372330" w:rsidRPr="00D1334B">
              <w:rPr>
                <w:rFonts w:asciiTheme="minorHAnsi" w:hAnsiTheme="minorHAnsi"/>
                <w:noProof/>
                <w:szCs w:val="24"/>
              </w:rPr>
              <w:tab/>
            </w:r>
            <w:r w:rsidR="00372330" w:rsidRPr="00D1334B">
              <w:rPr>
                <w:rStyle w:val="Hyperlink"/>
                <w:noProof/>
                <w:szCs w:val="24"/>
              </w:rPr>
              <w:t>Theory for determining thermal conductivity from 3ω response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_Toc385597366 \h </w:instrText>
            </w:r>
            <w:r w:rsidR="00372330" w:rsidRPr="00D1334B">
              <w:rPr>
                <w:noProof/>
                <w:webHidden/>
                <w:szCs w:val="24"/>
              </w:rPr>
            </w:r>
            <w:r w:rsidR="00372330" w:rsidRPr="00D1334B">
              <w:rPr>
                <w:noProof/>
                <w:webHidden/>
                <w:szCs w:val="24"/>
              </w:rPr>
              <w:fldChar w:fldCharType="separate"/>
            </w:r>
            <w:r w:rsidR="00DE4427">
              <w:rPr>
                <w:noProof/>
                <w:webHidden/>
                <w:szCs w:val="24"/>
              </w:rPr>
              <w:t>29</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67" w:history="1">
            <w:r w:rsidR="00372330" w:rsidRPr="00D1334B">
              <w:rPr>
                <w:rStyle w:val="Hyperlink"/>
                <w:noProof/>
                <w:szCs w:val="24"/>
              </w:rPr>
              <w:t>2.2.2</w:t>
            </w:r>
            <w:r w:rsidR="00372330" w:rsidRPr="00D1334B">
              <w:rPr>
                <w:rFonts w:asciiTheme="minorHAnsi" w:hAnsiTheme="minorHAnsi"/>
                <w:noProof/>
                <w:szCs w:val="24"/>
              </w:rPr>
              <w:tab/>
            </w:r>
            <w:r w:rsidR="00372330" w:rsidRPr="00D1334B">
              <w:rPr>
                <w:rStyle w:val="Hyperlink"/>
                <w:noProof/>
                <w:szCs w:val="24"/>
              </w:rPr>
              <w:t>Metal Wire on Bulk Materials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_Toc385597367 \h </w:instrText>
            </w:r>
            <w:r w:rsidR="00372330" w:rsidRPr="00D1334B">
              <w:rPr>
                <w:noProof/>
                <w:webHidden/>
                <w:szCs w:val="24"/>
              </w:rPr>
            </w:r>
            <w:r w:rsidR="00372330" w:rsidRPr="00D1334B">
              <w:rPr>
                <w:noProof/>
                <w:webHidden/>
                <w:szCs w:val="24"/>
              </w:rPr>
              <w:fldChar w:fldCharType="separate"/>
            </w:r>
            <w:r w:rsidR="00DE4427">
              <w:rPr>
                <w:noProof/>
                <w:webHidden/>
                <w:szCs w:val="24"/>
              </w:rPr>
              <w:t>38</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68" w:history="1">
            <w:r w:rsidR="00372330" w:rsidRPr="00D1334B">
              <w:rPr>
                <w:rStyle w:val="Hyperlink"/>
                <w:noProof/>
                <w:szCs w:val="24"/>
              </w:rPr>
              <w:t>2.2.2.1</w:t>
            </w:r>
            <w:r w:rsidR="00372330" w:rsidRPr="00D1334B">
              <w:rPr>
                <w:rFonts w:asciiTheme="minorHAnsi" w:hAnsiTheme="minorHAnsi"/>
                <w:noProof/>
                <w:szCs w:val="24"/>
              </w:rPr>
              <w:tab/>
            </w:r>
            <w:r w:rsidR="00372330" w:rsidRPr="00D1334B">
              <w:rPr>
                <w:rStyle w:val="Hyperlink"/>
                <w:noProof/>
                <w:szCs w:val="24"/>
              </w:rPr>
              <w:t>Experimental principle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_Toc385597368 \h </w:instrText>
            </w:r>
            <w:r w:rsidR="00372330" w:rsidRPr="00D1334B">
              <w:rPr>
                <w:noProof/>
                <w:webHidden/>
                <w:szCs w:val="24"/>
              </w:rPr>
            </w:r>
            <w:r w:rsidR="00372330" w:rsidRPr="00D1334B">
              <w:rPr>
                <w:noProof/>
                <w:webHidden/>
                <w:szCs w:val="24"/>
              </w:rPr>
              <w:fldChar w:fldCharType="separate"/>
            </w:r>
            <w:r w:rsidR="00DE4427">
              <w:rPr>
                <w:noProof/>
                <w:webHidden/>
                <w:szCs w:val="24"/>
              </w:rPr>
              <w:t>38</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69" w:history="1">
            <w:r w:rsidR="00372330" w:rsidRPr="00D1334B">
              <w:rPr>
                <w:rStyle w:val="Hyperlink"/>
                <w:noProof/>
                <w:szCs w:val="24"/>
              </w:rPr>
              <w:t>2.2.2.2</w:t>
            </w:r>
            <w:r w:rsidR="00372330" w:rsidRPr="00D1334B">
              <w:rPr>
                <w:rFonts w:asciiTheme="minorHAnsi" w:hAnsiTheme="minorHAnsi"/>
                <w:noProof/>
                <w:szCs w:val="24"/>
              </w:rPr>
              <w:tab/>
            </w:r>
            <w:r w:rsidR="00372330" w:rsidRPr="00D1334B">
              <w:rPr>
                <w:rStyle w:val="Hyperlink"/>
                <w:noProof/>
                <w:szCs w:val="24"/>
              </w:rPr>
              <w:t>Theory for determining thermal conductivity from 3ω response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_Toc385597369 \h </w:instrText>
            </w:r>
            <w:r w:rsidR="00372330" w:rsidRPr="00D1334B">
              <w:rPr>
                <w:noProof/>
                <w:webHidden/>
                <w:szCs w:val="24"/>
              </w:rPr>
            </w:r>
            <w:r w:rsidR="00372330" w:rsidRPr="00D1334B">
              <w:rPr>
                <w:noProof/>
                <w:webHidden/>
                <w:szCs w:val="24"/>
              </w:rPr>
              <w:fldChar w:fldCharType="separate"/>
            </w:r>
            <w:r w:rsidR="00DE4427">
              <w:rPr>
                <w:noProof/>
                <w:webHidden/>
                <w:szCs w:val="24"/>
              </w:rPr>
              <w:t>39</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70" w:history="1">
            <w:r w:rsidR="00372330" w:rsidRPr="00D1334B">
              <w:rPr>
                <w:rStyle w:val="Hyperlink"/>
                <w:noProof/>
                <w:sz w:val="24"/>
                <w:szCs w:val="24"/>
              </w:rPr>
              <w:t>2.3</w:t>
            </w:r>
            <w:r w:rsidR="00372330" w:rsidRPr="00D1334B">
              <w:rPr>
                <w:rFonts w:asciiTheme="minorHAnsi" w:hAnsiTheme="minorHAnsi"/>
                <w:noProof/>
                <w:sz w:val="24"/>
                <w:szCs w:val="24"/>
              </w:rPr>
              <w:tab/>
            </w:r>
            <w:r w:rsidR="00372330" w:rsidRPr="00D1334B">
              <w:rPr>
                <w:rStyle w:val="Hyperlink"/>
                <w:noProof/>
                <w:sz w:val="24"/>
                <w:szCs w:val="24"/>
              </w:rPr>
              <w:t>Measuring Thermal Conductivities of Individual Fibers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_Toc385597370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50</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71" w:history="1">
            <w:r w:rsidR="00372330" w:rsidRPr="00D1334B">
              <w:rPr>
                <w:rStyle w:val="Hyperlink"/>
                <w:noProof/>
                <w:szCs w:val="24"/>
              </w:rPr>
              <w:t>2.3.1</w:t>
            </w:r>
            <w:r w:rsidR="00372330" w:rsidRPr="00D1334B">
              <w:rPr>
                <w:rFonts w:asciiTheme="minorHAnsi" w:hAnsiTheme="minorHAnsi"/>
                <w:noProof/>
                <w:szCs w:val="24"/>
              </w:rPr>
              <w:tab/>
            </w:r>
            <w:r w:rsidR="00372330" w:rsidRPr="00D1334B">
              <w:rPr>
                <w:rStyle w:val="Hyperlink"/>
                <w:noProof/>
                <w:szCs w:val="24"/>
              </w:rPr>
              <w:t>Measuring Longitudinal Thermal Conductivities of Individual Fibers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_Toc385597371 \h </w:instrText>
            </w:r>
            <w:r w:rsidR="00372330" w:rsidRPr="00D1334B">
              <w:rPr>
                <w:noProof/>
                <w:webHidden/>
                <w:szCs w:val="24"/>
              </w:rPr>
            </w:r>
            <w:r w:rsidR="00372330" w:rsidRPr="00D1334B">
              <w:rPr>
                <w:noProof/>
                <w:webHidden/>
                <w:szCs w:val="24"/>
              </w:rPr>
              <w:fldChar w:fldCharType="separate"/>
            </w:r>
            <w:r w:rsidR="00DE4427">
              <w:rPr>
                <w:noProof/>
                <w:webHidden/>
                <w:szCs w:val="24"/>
              </w:rPr>
              <w:t>50</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72" w:history="1">
            <w:r w:rsidR="00372330" w:rsidRPr="00D1334B">
              <w:rPr>
                <w:rStyle w:val="Hyperlink"/>
                <w:noProof/>
                <w:szCs w:val="24"/>
              </w:rPr>
              <w:t>2.3.1.1</w:t>
            </w:r>
            <w:r w:rsidR="00372330" w:rsidRPr="00D1334B">
              <w:rPr>
                <w:rFonts w:asciiTheme="minorHAnsi" w:hAnsiTheme="minorHAnsi"/>
                <w:noProof/>
                <w:szCs w:val="24"/>
              </w:rPr>
              <w:tab/>
            </w:r>
            <w:r w:rsidR="00372330" w:rsidRPr="00D1334B">
              <w:rPr>
                <w:rStyle w:val="Hyperlink"/>
                <w:noProof/>
                <w:szCs w:val="24"/>
              </w:rPr>
              <w:t>Experimental principle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_Toc385597372 \h </w:instrText>
            </w:r>
            <w:r w:rsidR="00372330" w:rsidRPr="00D1334B">
              <w:rPr>
                <w:noProof/>
                <w:webHidden/>
                <w:szCs w:val="24"/>
              </w:rPr>
            </w:r>
            <w:r w:rsidR="00372330" w:rsidRPr="00D1334B">
              <w:rPr>
                <w:noProof/>
                <w:webHidden/>
                <w:szCs w:val="24"/>
              </w:rPr>
              <w:fldChar w:fldCharType="separate"/>
            </w:r>
            <w:r w:rsidR="00DE4427">
              <w:rPr>
                <w:noProof/>
                <w:webHidden/>
                <w:szCs w:val="24"/>
              </w:rPr>
              <w:t>50</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73" w:history="1">
            <w:r w:rsidR="00372330" w:rsidRPr="00D1334B">
              <w:rPr>
                <w:rStyle w:val="Hyperlink"/>
                <w:noProof/>
                <w:szCs w:val="24"/>
              </w:rPr>
              <w:t>2.3.1.2</w:t>
            </w:r>
            <w:r w:rsidR="00372330" w:rsidRPr="00D1334B">
              <w:rPr>
                <w:rFonts w:asciiTheme="minorHAnsi" w:hAnsiTheme="minorHAnsi"/>
                <w:noProof/>
                <w:szCs w:val="24"/>
              </w:rPr>
              <w:tab/>
            </w:r>
            <w:r w:rsidR="00372330" w:rsidRPr="00D1334B">
              <w:rPr>
                <w:rStyle w:val="Hyperlink"/>
                <w:noProof/>
                <w:szCs w:val="24"/>
              </w:rPr>
              <w:t>Theory for determining thermal conductivity from 3ω response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_Toc385597373 \h </w:instrText>
            </w:r>
            <w:r w:rsidR="00372330" w:rsidRPr="00D1334B">
              <w:rPr>
                <w:noProof/>
                <w:webHidden/>
                <w:szCs w:val="24"/>
              </w:rPr>
            </w:r>
            <w:r w:rsidR="00372330" w:rsidRPr="00D1334B">
              <w:rPr>
                <w:noProof/>
                <w:webHidden/>
                <w:szCs w:val="24"/>
              </w:rPr>
              <w:fldChar w:fldCharType="separate"/>
            </w:r>
            <w:r w:rsidR="00DE4427">
              <w:rPr>
                <w:noProof/>
                <w:webHidden/>
                <w:szCs w:val="24"/>
              </w:rPr>
              <w:t>50</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74" w:history="1">
            <w:r w:rsidR="00372330" w:rsidRPr="00D1334B">
              <w:rPr>
                <w:rStyle w:val="Hyperlink"/>
                <w:noProof/>
                <w:szCs w:val="24"/>
              </w:rPr>
              <w:t>2.3.2</w:t>
            </w:r>
            <w:r w:rsidR="00372330" w:rsidRPr="00D1334B">
              <w:rPr>
                <w:rFonts w:asciiTheme="minorHAnsi" w:hAnsiTheme="minorHAnsi"/>
                <w:noProof/>
                <w:szCs w:val="24"/>
              </w:rPr>
              <w:tab/>
            </w:r>
            <w:r w:rsidR="00372330" w:rsidRPr="00D1334B">
              <w:rPr>
                <w:rStyle w:val="Hyperlink"/>
                <w:noProof/>
                <w:szCs w:val="24"/>
              </w:rPr>
              <w:t>Measuring Transverse Thermal Conductivities of Individual Fibers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_Toc385597374 \h </w:instrText>
            </w:r>
            <w:r w:rsidR="00372330" w:rsidRPr="00D1334B">
              <w:rPr>
                <w:noProof/>
                <w:webHidden/>
                <w:szCs w:val="24"/>
              </w:rPr>
            </w:r>
            <w:r w:rsidR="00372330" w:rsidRPr="00D1334B">
              <w:rPr>
                <w:noProof/>
                <w:webHidden/>
                <w:szCs w:val="24"/>
              </w:rPr>
              <w:fldChar w:fldCharType="separate"/>
            </w:r>
            <w:r w:rsidR="00DE4427">
              <w:rPr>
                <w:noProof/>
                <w:webHidden/>
                <w:szCs w:val="24"/>
              </w:rPr>
              <w:t>57</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75" w:history="1">
            <w:r w:rsidR="00372330" w:rsidRPr="00D1334B">
              <w:rPr>
                <w:rStyle w:val="Hyperlink"/>
                <w:noProof/>
                <w:szCs w:val="24"/>
              </w:rPr>
              <w:t>2.3.2.1</w:t>
            </w:r>
            <w:r w:rsidR="00372330" w:rsidRPr="00D1334B">
              <w:rPr>
                <w:rFonts w:asciiTheme="minorHAnsi" w:hAnsiTheme="minorHAnsi"/>
                <w:noProof/>
                <w:szCs w:val="24"/>
              </w:rPr>
              <w:tab/>
            </w:r>
            <w:r w:rsidR="00372330" w:rsidRPr="00D1334B">
              <w:rPr>
                <w:rStyle w:val="Hyperlink"/>
                <w:noProof/>
                <w:szCs w:val="24"/>
              </w:rPr>
              <w:t>Experimental principle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_Toc385597375 \h </w:instrText>
            </w:r>
            <w:r w:rsidR="00372330" w:rsidRPr="00D1334B">
              <w:rPr>
                <w:noProof/>
                <w:webHidden/>
                <w:szCs w:val="24"/>
              </w:rPr>
            </w:r>
            <w:r w:rsidR="00372330" w:rsidRPr="00D1334B">
              <w:rPr>
                <w:noProof/>
                <w:webHidden/>
                <w:szCs w:val="24"/>
              </w:rPr>
              <w:fldChar w:fldCharType="separate"/>
            </w:r>
            <w:r w:rsidR="00DE4427">
              <w:rPr>
                <w:noProof/>
                <w:webHidden/>
                <w:szCs w:val="24"/>
              </w:rPr>
              <w:t>57</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76" w:history="1">
            <w:r w:rsidR="00372330" w:rsidRPr="00D1334B">
              <w:rPr>
                <w:rStyle w:val="Hyperlink"/>
                <w:noProof/>
                <w:szCs w:val="24"/>
              </w:rPr>
              <w:t>2.3.2.2</w:t>
            </w:r>
            <w:r w:rsidR="00372330" w:rsidRPr="00D1334B">
              <w:rPr>
                <w:rFonts w:asciiTheme="minorHAnsi" w:hAnsiTheme="minorHAnsi"/>
                <w:noProof/>
                <w:szCs w:val="24"/>
              </w:rPr>
              <w:tab/>
            </w:r>
            <w:r w:rsidR="00372330" w:rsidRPr="00D1334B">
              <w:rPr>
                <w:rStyle w:val="Hyperlink"/>
                <w:noProof/>
                <w:szCs w:val="24"/>
              </w:rPr>
              <w:t>Theory for determining thermal conductivity from 3ω response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_Toc385597376 \h </w:instrText>
            </w:r>
            <w:r w:rsidR="00372330" w:rsidRPr="00D1334B">
              <w:rPr>
                <w:noProof/>
                <w:webHidden/>
                <w:szCs w:val="24"/>
              </w:rPr>
            </w:r>
            <w:r w:rsidR="00372330" w:rsidRPr="00D1334B">
              <w:rPr>
                <w:noProof/>
                <w:webHidden/>
                <w:szCs w:val="24"/>
              </w:rPr>
              <w:fldChar w:fldCharType="separate"/>
            </w:r>
            <w:r w:rsidR="00DE4427">
              <w:rPr>
                <w:noProof/>
                <w:webHidden/>
                <w:szCs w:val="24"/>
              </w:rPr>
              <w:t>58</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377" w:history="1">
            <w:r w:rsidR="00372330" w:rsidRPr="00D1334B">
              <w:rPr>
                <w:rStyle w:val="Hyperlink"/>
                <w:noProof/>
                <w:szCs w:val="24"/>
              </w:rPr>
              <w:t>2.3.2.3</w:t>
            </w:r>
            <w:r w:rsidR="00372330" w:rsidRPr="00D1334B">
              <w:rPr>
                <w:rFonts w:asciiTheme="minorHAnsi" w:hAnsiTheme="minorHAnsi"/>
                <w:noProof/>
                <w:szCs w:val="24"/>
              </w:rPr>
              <w:tab/>
            </w:r>
            <w:r w:rsidR="00372330" w:rsidRPr="00D1334B">
              <w:rPr>
                <w:rStyle w:val="Hyperlink"/>
                <w:noProof/>
                <w:szCs w:val="24"/>
              </w:rPr>
              <w:t>Uncertainty analysis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_Toc385597377 \h </w:instrText>
            </w:r>
            <w:r w:rsidR="00372330" w:rsidRPr="00D1334B">
              <w:rPr>
                <w:noProof/>
                <w:webHidden/>
                <w:szCs w:val="24"/>
              </w:rPr>
            </w:r>
            <w:r w:rsidR="00372330" w:rsidRPr="00D1334B">
              <w:rPr>
                <w:noProof/>
                <w:webHidden/>
                <w:szCs w:val="24"/>
              </w:rPr>
              <w:fldChar w:fldCharType="separate"/>
            </w:r>
            <w:r w:rsidR="00DE4427">
              <w:rPr>
                <w:noProof/>
                <w:webHidden/>
                <w:szCs w:val="24"/>
              </w:rPr>
              <w:t>64</w:t>
            </w:r>
            <w:r w:rsidR="00372330" w:rsidRPr="00D1334B">
              <w:rPr>
                <w:noProof/>
                <w:webHidden/>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378" w:history="1">
            <w:r w:rsidR="00372330" w:rsidRPr="00D1334B">
              <w:rPr>
                <w:rStyle w:val="Hyperlink"/>
                <w:noProof/>
                <w:sz w:val="24"/>
                <w:szCs w:val="24"/>
                <w:lang w:eastAsia="en-US"/>
              </w:rPr>
              <w:t>Chapter 3</w:t>
            </w:r>
            <w:r w:rsidR="00372330" w:rsidRPr="00D1334B">
              <w:rPr>
                <w:rFonts w:asciiTheme="minorHAnsi" w:hAnsiTheme="minorHAnsi"/>
                <w:b w:val="0"/>
                <w:noProof/>
                <w:sz w:val="24"/>
                <w:szCs w:val="24"/>
              </w:rPr>
              <w:tab/>
            </w:r>
            <w:r w:rsidR="00372330" w:rsidRPr="00D1334B">
              <w:rPr>
                <w:rStyle w:val="Hyperlink"/>
                <w:noProof/>
                <w:sz w:val="24"/>
                <w:szCs w:val="24"/>
                <w:lang w:eastAsia="en-US"/>
              </w:rPr>
              <w:t>Materials and Experimental Methods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_Toc385597378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66</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79" w:history="1">
            <w:r w:rsidR="00372330" w:rsidRPr="00D1334B">
              <w:rPr>
                <w:rStyle w:val="Hyperlink"/>
                <w:noProof/>
                <w:sz w:val="24"/>
                <w:szCs w:val="24"/>
              </w:rPr>
              <w:t>3.1</w:t>
            </w:r>
            <w:r w:rsidR="00372330" w:rsidRPr="00D1334B">
              <w:rPr>
                <w:rFonts w:asciiTheme="minorHAnsi" w:hAnsiTheme="minorHAnsi"/>
                <w:noProof/>
                <w:sz w:val="24"/>
                <w:szCs w:val="24"/>
              </w:rPr>
              <w:tab/>
            </w:r>
            <w:r w:rsidR="00372330" w:rsidRPr="00D1334B">
              <w:rPr>
                <w:rStyle w:val="Hyperlink"/>
                <w:noProof/>
                <w:sz w:val="24"/>
                <w:szCs w:val="24"/>
              </w:rPr>
              <w:t>Introduction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_Toc385597379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66</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80" w:history="1">
            <w:r w:rsidR="00372330" w:rsidRPr="00D1334B">
              <w:rPr>
                <w:rStyle w:val="Hyperlink"/>
                <w:noProof/>
                <w:sz w:val="24"/>
                <w:szCs w:val="24"/>
              </w:rPr>
              <w:t>3.2</w:t>
            </w:r>
            <w:r w:rsidR="00372330" w:rsidRPr="00D1334B">
              <w:rPr>
                <w:rFonts w:asciiTheme="minorHAnsi" w:hAnsiTheme="minorHAnsi"/>
                <w:noProof/>
                <w:sz w:val="24"/>
                <w:szCs w:val="24"/>
              </w:rPr>
              <w:tab/>
            </w:r>
            <w:r w:rsidR="00372330" w:rsidRPr="00D1334B">
              <w:rPr>
                <w:rStyle w:val="Hyperlink"/>
                <w:noProof/>
                <w:sz w:val="24"/>
                <w:szCs w:val="24"/>
              </w:rPr>
              <w:t>Materials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_Toc385597380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67</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81" w:history="1">
            <w:r w:rsidR="00372330" w:rsidRPr="00D1334B">
              <w:rPr>
                <w:rStyle w:val="Hyperlink"/>
                <w:noProof/>
                <w:szCs w:val="24"/>
              </w:rPr>
              <w:t>3.2.1</w:t>
            </w:r>
            <w:r w:rsidR="00372330" w:rsidRPr="00D1334B">
              <w:rPr>
                <w:rFonts w:asciiTheme="minorHAnsi" w:hAnsiTheme="minorHAnsi"/>
                <w:noProof/>
                <w:szCs w:val="24"/>
              </w:rPr>
              <w:tab/>
            </w:r>
            <w:r w:rsidR="00372330" w:rsidRPr="00D1334B">
              <w:rPr>
                <w:rStyle w:val="Hyperlink"/>
                <w:noProof/>
                <w:szCs w:val="24"/>
              </w:rPr>
              <w:t>Raw Materials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_Toc385597381 \h </w:instrText>
            </w:r>
            <w:r w:rsidR="00372330" w:rsidRPr="00D1334B">
              <w:rPr>
                <w:noProof/>
                <w:webHidden/>
                <w:szCs w:val="24"/>
              </w:rPr>
            </w:r>
            <w:r w:rsidR="00372330" w:rsidRPr="00D1334B">
              <w:rPr>
                <w:noProof/>
                <w:webHidden/>
                <w:szCs w:val="24"/>
              </w:rPr>
              <w:fldChar w:fldCharType="separate"/>
            </w:r>
            <w:r w:rsidR="00DE4427">
              <w:rPr>
                <w:noProof/>
                <w:webHidden/>
                <w:szCs w:val="24"/>
              </w:rPr>
              <w:t>67</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82" w:history="1">
            <w:r w:rsidR="00372330" w:rsidRPr="00D1334B">
              <w:rPr>
                <w:rStyle w:val="Hyperlink"/>
                <w:noProof/>
                <w:szCs w:val="24"/>
              </w:rPr>
              <w:t>3.2.2</w:t>
            </w:r>
            <w:r w:rsidR="00372330" w:rsidRPr="00D1334B">
              <w:rPr>
                <w:rFonts w:asciiTheme="minorHAnsi" w:hAnsiTheme="minorHAnsi"/>
                <w:noProof/>
                <w:szCs w:val="24"/>
              </w:rPr>
              <w:tab/>
            </w:r>
            <w:r w:rsidR="00372330" w:rsidRPr="00D1334B">
              <w:rPr>
                <w:rStyle w:val="Hyperlink"/>
                <w:noProof/>
                <w:szCs w:val="24"/>
              </w:rPr>
              <w:t>Hierarchical Carbon Fiber and Hierarchical Carbon Fabric</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_Toc385597382 \h </w:instrText>
            </w:r>
            <w:r w:rsidR="00372330" w:rsidRPr="00D1334B">
              <w:rPr>
                <w:noProof/>
                <w:webHidden/>
                <w:szCs w:val="24"/>
              </w:rPr>
            </w:r>
            <w:r w:rsidR="00372330" w:rsidRPr="00D1334B">
              <w:rPr>
                <w:noProof/>
                <w:webHidden/>
                <w:szCs w:val="24"/>
              </w:rPr>
              <w:fldChar w:fldCharType="separate"/>
            </w:r>
            <w:r w:rsidR="00DE4427">
              <w:rPr>
                <w:noProof/>
                <w:webHidden/>
                <w:szCs w:val="24"/>
              </w:rPr>
              <w:t>68</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83" w:history="1">
            <w:r w:rsidR="00372330" w:rsidRPr="00D1334B">
              <w:rPr>
                <w:rStyle w:val="Hyperlink"/>
                <w:noProof/>
                <w:szCs w:val="24"/>
              </w:rPr>
              <w:t>3.2.3</w:t>
            </w:r>
            <w:r w:rsidR="00372330" w:rsidRPr="00D1334B">
              <w:rPr>
                <w:rFonts w:asciiTheme="minorHAnsi" w:hAnsiTheme="minorHAnsi"/>
                <w:noProof/>
                <w:szCs w:val="24"/>
              </w:rPr>
              <w:tab/>
            </w:r>
            <w:r w:rsidR="00372330" w:rsidRPr="00D1334B">
              <w:rPr>
                <w:rStyle w:val="Hyperlink"/>
                <w:noProof/>
                <w:szCs w:val="24"/>
              </w:rPr>
              <w:t>Carbon Epoxy Composites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_Toc385597383 \h </w:instrText>
            </w:r>
            <w:r w:rsidR="00372330" w:rsidRPr="00D1334B">
              <w:rPr>
                <w:noProof/>
                <w:webHidden/>
                <w:szCs w:val="24"/>
              </w:rPr>
            </w:r>
            <w:r w:rsidR="00372330" w:rsidRPr="00D1334B">
              <w:rPr>
                <w:noProof/>
                <w:webHidden/>
                <w:szCs w:val="24"/>
              </w:rPr>
              <w:fldChar w:fldCharType="separate"/>
            </w:r>
            <w:r w:rsidR="00DE4427">
              <w:rPr>
                <w:noProof/>
                <w:webHidden/>
                <w:szCs w:val="24"/>
              </w:rPr>
              <w:t>71</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84" w:history="1">
            <w:r w:rsidR="00372330" w:rsidRPr="00D1334B">
              <w:rPr>
                <w:rStyle w:val="Hyperlink"/>
                <w:noProof/>
                <w:sz w:val="24"/>
                <w:szCs w:val="24"/>
              </w:rPr>
              <w:t>3.3</w:t>
            </w:r>
            <w:r w:rsidR="00372330" w:rsidRPr="00D1334B">
              <w:rPr>
                <w:rFonts w:asciiTheme="minorHAnsi" w:hAnsiTheme="minorHAnsi"/>
                <w:noProof/>
                <w:sz w:val="24"/>
                <w:szCs w:val="24"/>
              </w:rPr>
              <w:tab/>
            </w:r>
            <w:r w:rsidR="00372330" w:rsidRPr="00D1334B">
              <w:rPr>
                <w:rStyle w:val="Hyperlink"/>
                <w:noProof/>
                <w:sz w:val="24"/>
                <w:szCs w:val="24"/>
              </w:rPr>
              <w:t>Test Sample Preparation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_Toc385597384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73</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85" w:history="1">
            <w:r w:rsidR="00372330" w:rsidRPr="00D1334B">
              <w:rPr>
                <w:rStyle w:val="Hyperlink"/>
                <w:noProof/>
                <w:szCs w:val="24"/>
              </w:rPr>
              <w:t>3.3.1</w:t>
            </w:r>
            <w:r w:rsidR="00372330" w:rsidRPr="00D1334B">
              <w:rPr>
                <w:rFonts w:asciiTheme="minorHAnsi" w:hAnsiTheme="minorHAnsi"/>
                <w:noProof/>
                <w:szCs w:val="24"/>
              </w:rPr>
              <w:tab/>
            </w:r>
            <w:r w:rsidR="00372330" w:rsidRPr="00D1334B">
              <w:rPr>
                <w:rStyle w:val="Hyperlink"/>
                <w:noProof/>
                <w:szCs w:val="24"/>
              </w:rPr>
              <w:t>Test Sample Preparation for Bulk Materials with Surface-Mounting</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_Toc385597385 \h </w:instrText>
            </w:r>
            <w:r w:rsidR="00372330" w:rsidRPr="00D1334B">
              <w:rPr>
                <w:noProof/>
                <w:webHidden/>
                <w:szCs w:val="24"/>
              </w:rPr>
            </w:r>
            <w:r w:rsidR="00372330" w:rsidRPr="00D1334B">
              <w:rPr>
                <w:noProof/>
                <w:webHidden/>
                <w:szCs w:val="24"/>
              </w:rPr>
              <w:fldChar w:fldCharType="separate"/>
            </w:r>
            <w:r w:rsidR="00DE4427">
              <w:rPr>
                <w:noProof/>
                <w:webHidden/>
                <w:szCs w:val="24"/>
              </w:rPr>
              <w:t>73</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86" w:history="1">
            <w:r w:rsidR="00372330" w:rsidRPr="00D1334B">
              <w:rPr>
                <w:rStyle w:val="Hyperlink"/>
                <w:noProof/>
                <w:szCs w:val="24"/>
              </w:rPr>
              <w:t>3.3.2</w:t>
            </w:r>
            <w:r w:rsidR="00372330" w:rsidRPr="00D1334B">
              <w:rPr>
                <w:rFonts w:asciiTheme="minorHAnsi" w:hAnsiTheme="minorHAnsi"/>
                <w:noProof/>
                <w:szCs w:val="24"/>
              </w:rPr>
              <w:tab/>
            </w:r>
            <w:r w:rsidR="00372330" w:rsidRPr="00D1334B">
              <w:rPr>
                <w:rStyle w:val="Hyperlink"/>
                <w:noProof/>
                <w:szCs w:val="24"/>
              </w:rPr>
              <w:t>Test Sample Preparation for Individual Carbon Fiber-Longitudinal Direction</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_Toc385597386 \h </w:instrText>
            </w:r>
            <w:r w:rsidR="00372330" w:rsidRPr="00D1334B">
              <w:rPr>
                <w:noProof/>
                <w:webHidden/>
                <w:szCs w:val="24"/>
              </w:rPr>
            </w:r>
            <w:r w:rsidR="00372330" w:rsidRPr="00D1334B">
              <w:rPr>
                <w:noProof/>
                <w:webHidden/>
                <w:szCs w:val="24"/>
              </w:rPr>
              <w:fldChar w:fldCharType="separate"/>
            </w:r>
            <w:r w:rsidR="00DE4427">
              <w:rPr>
                <w:noProof/>
                <w:webHidden/>
                <w:szCs w:val="24"/>
              </w:rPr>
              <w:t>80</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87" w:history="1">
            <w:r w:rsidR="00372330" w:rsidRPr="00D1334B">
              <w:rPr>
                <w:rStyle w:val="Hyperlink"/>
                <w:noProof/>
                <w:szCs w:val="24"/>
              </w:rPr>
              <w:t>3.3.3</w:t>
            </w:r>
            <w:r w:rsidR="00372330" w:rsidRPr="00D1334B">
              <w:rPr>
                <w:rFonts w:asciiTheme="minorHAnsi" w:hAnsiTheme="minorHAnsi"/>
                <w:noProof/>
                <w:szCs w:val="24"/>
              </w:rPr>
              <w:tab/>
            </w:r>
            <w:r w:rsidR="00372330" w:rsidRPr="00D1334B">
              <w:rPr>
                <w:rStyle w:val="Hyperlink"/>
                <w:noProof/>
                <w:szCs w:val="24"/>
              </w:rPr>
              <w:t>Test Sample Preparation for Individual Carbon Fiber-Transverse Direction</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_Toc385597387 \h </w:instrText>
            </w:r>
            <w:r w:rsidR="00372330" w:rsidRPr="00D1334B">
              <w:rPr>
                <w:noProof/>
                <w:webHidden/>
                <w:szCs w:val="24"/>
              </w:rPr>
            </w:r>
            <w:r w:rsidR="00372330" w:rsidRPr="00D1334B">
              <w:rPr>
                <w:noProof/>
                <w:webHidden/>
                <w:szCs w:val="24"/>
              </w:rPr>
              <w:fldChar w:fldCharType="separate"/>
            </w:r>
            <w:r w:rsidR="00DE4427">
              <w:rPr>
                <w:noProof/>
                <w:webHidden/>
                <w:szCs w:val="24"/>
              </w:rPr>
              <w:t>82</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88" w:history="1">
            <w:r w:rsidR="00372330" w:rsidRPr="00D1334B">
              <w:rPr>
                <w:rStyle w:val="Hyperlink"/>
                <w:noProof/>
                <w:sz w:val="24"/>
                <w:szCs w:val="24"/>
              </w:rPr>
              <w:t>3.4</w:t>
            </w:r>
            <w:r w:rsidR="00372330" w:rsidRPr="00D1334B">
              <w:rPr>
                <w:rFonts w:asciiTheme="minorHAnsi" w:hAnsiTheme="minorHAnsi"/>
                <w:noProof/>
                <w:sz w:val="24"/>
                <w:szCs w:val="24"/>
              </w:rPr>
              <w:tab/>
            </w:r>
            <w:r w:rsidR="00372330" w:rsidRPr="00D1334B">
              <w:rPr>
                <w:rStyle w:val="Hyperlink"/>
                <w:noProof/>
                <w:sz w:val="24"/>
                <w:szCs w:val="24"/>
              </w:rPr>
              <w:t>Measurement</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_Toc385597388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84</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89" w:history="1">
            <w:r w:rsidR="00372330" w:rsidRPr="00D1334B">
              <w:rPr>
                <w:rStyle w:val="Hyperlink"/>
                <w:noProof/>
                <w:szCs w:val="24"/>
              </w:rPr>
              <w:t>3.4.1</w:t>
            </w:r>
            <w:r w:rsidR="00372330" w:rsidRPr="00D1334B">
              <w:rPr>
                <w:rFonts w:asciiTheme="minorHAnsi" w:hAnsiTheme="minorHAnsi"/>
                <w:noProof/>
                <w:szCs w:val="24"/>
              </w:rPr>
              <w:tab/>
            </w:r>
            <w:r w:rsidR="00372330" w:rsidRPr="00D1334B">
              <w:rPr>
                <w:rStyle w:val="Hyperlink"/>
                <w:noProof/>
                <w:szCs w:val="24"/>
              </w:rPr>
              <w:t>Experimental Setup</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_Toc385597389 \h </w:instrText>
            </w:r>
            <w:r w:rsidR="00372330" w:rsidRPr="00D1334B">
              <w:rPr>
                <w:noProof/>
                <w:webHidden/>
                <w:szCs w:val="24"/>
              </w:rPr>
            </w:r>
            <w:r w:rsidR="00372330" w:rsidRPr="00D1334B">
              <w:rPr>
                <w:noProof/>
                <w:webHidden/>
                <w:szCs w:val="24"/>
              </w:rPr>
              <w:fldChar w:fldCharType="separate"/>
            </w:r>
            <w:r w:rsidR="00DE4427">
              <w:rPr>
                <w:noProof/>
                <w:webHidden/>
                <w:szCs w:val="24"/>
              </w:rPr>
              <w:t>84</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90" w:history="1">
            <w:r w:rsidR="00372330" w:rsidRPr="00D1334B">
              <w:rPr>
                <w:rStyle w:val="Hyperlink"/>
                <w:noProof/>
                <w:szCs w:val="24"/>
              </w:rPr>
              <w:t>3.4.2</w:t>
            </w:r>
            <w:r w:rsidR="00372330" w:rsidRPr="00D1334B">
              <w:rPr>
                <w:rFonts w:asciiTheme="minorHAnsi" w:hAnsiTheme="minorHAnsi"/>
                <w:noProof/>
                <w:szCs w:val="24"/>
              </w:rPr>
              <w:tab/>
            </w:r>
            <w:r w:rsidR="00372330" w:rsidRPr="00D1334B">
              <w:rPr>
                <w:rStyle w:val="Hyperlink"/>
                <w:noProof/>
                <w:szCs w:val="24"/>
              </w:rPr>
              <w:t>Parameters Setting and Measurement Procedure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_Toc385597390 \h </w:instrText>
            </w:r>
            <w:r w:rsidR="00372330" w:rsidRPr="00D1334B">
              <w:rPr>
                <w:noProof/>
                <w:webHidden/>
                <w:szCs w:val="24"/>
              </w:rPr>
            </w:r>
            <w:r w:rsidR="00372330" w:rsidRPr="00D1334B">
              <w:rPr>
                <w:noProof/>
                <w:webHidden/>
                <w:szCs w:val="24"/>
              </w:rPr>
              <w:fldChar w:fldCharType="separate"/>
            </w:r>
            <w:r w:rsidR="00DE4427">
              <w:rPr>
                <w:noProof/>
                <w:webHidden/>
                <w:szCs w:val="24"/>
              </w:rPr>
              <w:t>89</w:t>
            </w:r>
            <w:r w:rsidR="00372330" w:rsidRPr="00D1334B">
              <w:rPr>
                <w:noProof/>
                <w:webHidden/>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391" w:history="1">
            <w:r w:rsidR="00372330" w:rsidRPr="00D1334B">
              <w:rPr>
                <w:rStyle w:val="Hyperlink"/>
                <w:rFonts w:eastAsia="PMingLiU"/>
                <w:noProof/>
                <w:sz w:val="24"/>
                <w:szCs w:val="24"/>
                <w:lang w:eastAsia="en-US"/>
              </w:rPr>
              <w:t>Chapter 4</w:t>
            </w:r>
            <w:r w:rsidR="00372330" w:rsidRPr="00D1334B">
              <w:rPr>
                <w:rFonts w:asciiTheme="minorHAnsi" w:hAnsiTheme="minorHAnsi"/>
                <w:b w:val="0"/>
                <w:noProof/>
                <w:sz w:val="24"/>
                <w:szCs w:val="24"/>
              </w:rPr>
              <w:tab/>
            </w:r>
            <w:r w:rsidR="00372330" w:rsidRPr="00D1334B">
              <w:rPr>
                <w:rStyle w:val="Hyperlink"/>
                <w:noProof/>
                <w:sz w:val="24"/>
                <w:szCs w:val="24"/>
              </w:rPr>
              <w:t>Results and Discussion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_Toc385597391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94</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92" w:history="1">
            <w:r w:rsidR="00372330" w:rsidRPr="00D1334B">
              <w:rPr>
                <w:rStyle w:val="Hyperlink"/>
                <w:noProof/>
                <w:sz w:val="24"/>
                <w:szCs w:val="24"/>
              </w:rPr>
              <w:t>4.1</w:t>
            </w:r>
            <w:r w:rsidR="00372330" w:rsidRPr="00D1334B">
              <w:rPr>
                <w:rFonts w:asciiTheme="minorHAnsi" w:hAnsiTheme="minorHAnsi"/>
                <w:noProof/>
                <w:sz w:val="24"/>
                <w:szCs w:val="24"/>
              </w:rPr>
              <w:tab/>
            </w:r>
            <w:r w:rsidR="00372330" w:rsidRPr="00D1334B">
              <w:rPr>
                <w:rStyle w:val="Hyperlink"/>
                <w:noProof/>
                <w:sz w:val="24"/>
                <w:szCs w:val="24"/>
              </w:rPr>
              <w:t>Introduction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_Toc385597392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94</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93" w:history="1">
            <w:r w:rsidR="00372330" w:rsidRPr="00D1334B">
              <w:rPr>
                <w:rStyle w:val="Hyperlink"/>
                <w:noProof/>
                <w:sz w:val="24"/>
                <w:szCs w:val="24"/>
              </w:rPr>
              <w:t>4.2</w:t>
            </w:r>
            <w:r w:rsidR="00372330" w:rsidRPr="00D1334B">
              <w:rPr>
                <w:rFonts w:asciiTheme="minorHAnsi" w:hAnsiTheme="minorHAnsi"/>
                <w:noProof/>
                <w:sz w:val="24"/>
                <w:szCs w:val="24"/>
              </w:rPr>
              <w:tab/>
            </w:r>
            <w:r w:rsidR="00372330" w:rsidRPr="00D1334B">
              <w:rPr>
                <w:rStyle w:val="Hyperlink"/>
                <w:noProof/>
                <w:sz w:val="24"/>
                <w:szCs w:val="24"/>
              </w:rPr>
              <w:t>Validation for Bulk Material Measurement</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_Toc385597393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94</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94" w:history="1">
            <w:r w:rsidR="00372330" w:rsidRPr="00D1334B">
              <w:rPr>
                <w:rStyle w:val="Hyperlink"/>
                <w:noProof/>
                <w:sz w:val="24"/>
                <w:szCs w:val="24"/>
              </w:rPr>
              <w:t>4.3</w:t>
            </w:r>
            <w:r w:rsidR="00372330" w:rsidRPr="00D1334B">
              <w:rPr>
                <w:rFonts w:asciiTheme="minorHAnsi" w:hAnsiTheme="minorHAnsi"/>
                <w:noProof/>
                <w:sz w:val="24"/>
                <w:szCs w:val="24"/>
              </w:rPr>
              <w:tab/>
            </w:r>
            <w:r w:rsidR="00372330" w:rsidRPr="00D1334B">
              <w:rPr>
                <w:rStyle w:val="Hyperlink"/>
                <w:noProof/>
                <w:sz w:val="24"/>
                <w:szCs w:val="24"/>
              </w:rPr>
              <w:t>Thermal Conductivities of Hybrid Carbon Fiber Reinforced Composites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_Toc385597394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99</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95" w:history="1">
            <w:r w:rsidR="00372330" w:rsidRPr="00D1334B">
              <w:rPr>
                <w:rStyle w:val="Hyperlink"/>
                <w:noProof/>
                <w:szCs w:val="24"/>
              </w:rPr>
              <w:t>4.3.1</w:t>
            </w:r>
            <w:r w:rsidR="00372330" w:rsidRPr="00D1334B">
              <w:rPr>
                <w:rFonts w:asciiTheme="minorHAnsi" w:hAnsiTheme="minorHAnsi"/>
                <w:noProof/>
                <w:szCs w:val="24"/>
              </w:rPr>
              <w:tab/>
            </w:r>
            <w:r w:rsidR="00372330" w:rsidRPr="00D1334B">
              <w:rPr>
                <w:rStyle w:val="Hyperlink"/>
                <w:noProof/>
                <w:szCs w:val="24"/>
              </w:rPr>
              <w:t>In-Plane Thermal Conductivities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_Toc385597395 \h </w:instrText>
            </w:r>
            <w:r w:rsidR="00372330" w:rsidRPr="00D1334B">
              <w:rPr>
                <w:noProof/>
                <w:webHidden/>
                <w:szCs w:val="24"/>
              </w:rPr>
            </w:r>
            <w:r w:rsidR="00372330" w:rsidRPr="00D1334B">
              <w:rPr>
                <w:noProof/>
                <w:webHidden/>
                <w:szCs w:val="24"/>
              </w:rPr>
              <w:fldChar w:fldCharType="separate"/>
            </w:r>
            <w:r w:rsidR="00DE4427">
              <w:rPr>
                <w:noProof/>
                <w:webHidden/>
                <w:szCs w:val="24"/>
              </w:rPr>
              <w:t>99</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96" w:history="1">
            <w:r w:rsidR="00372330" w:rsidRPr="00D1334B">
              <w:rPr>
                <w:rStyle w:val="Hyperlink"/>
                <w:noProof/>
                <w:szCs w:val="24"/>
              </w:rPr>
              <w:t>4.3.2</w:t>
            </w:r>
            <w:r w:rsidR="00372330" w:rsidRPr="00D1334B">
              <w:rPr>
                <w:rFonts w:asciiTheme="minorHAnsi" w:hAnsiTheme="minorHAnsi"/>
                <w:noProof/>
                <w:szCs w:val="24"/>
              </w:rPr>
              <w:tab/>
            </w:r>
            <w:r w:rsidR="00372330" w:rsidRPr="00D1334B">
              <w:rPr>
                <w:rStyle w:val="Hyperlink"/>
                <w:noProof/>
                <w:szCs w:val="24"/>
              </w:rPr>
              <w:t>Through-Thickness Thermal Conductivities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_Toc385597396 \h </w:instrText>
            </w:r>
            <w:r w:rsidR="00372330" w:rsidRPr="00D1334B">
              <w:rPr>
                <w:noProof/>
                <w:webHidden/>
                <w:szCs w:val="24"/>
              </w:rPr>
            </w:r>
            <w:r w:rsidR="00372330" w:rsidRPr="00D1334B">
              <w:rPr>
                <w:noProof/>
                <w:webHidden/>
                <w:szCs w:val="24"/>
              </w:rPr>
              <w:fldChar w:fldCharType="separate"/>
            </w:r>
            <w:r w:rsidR="00DE4427">
              <w:rPr>
                <w:noProof/>
                <w:webHidden/>
                <w:szCs w:val="24"/>
              </w:rPr>
              <w:t>101</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97" w:history="1">
            <w:r w:rsidR="00372330" w:rsidRPr="00D1334B">
              <w:rPr>
                <w:rStyle w:val="Hyperlink"/>
                <w:noProof/>
                <w:sz w:val="24"/>
                <w:szCs w:val="24"/>
              </w:rPr>
              <w:t>4.4</w:t>
            </w:r>
            <w:r w:rsidR="00372330" w:rsidRPr="00D1334B">
              <w:rPr>
                <w:rFonts w:asciiTheme="minorHAnsi" w:hAnsiTheme="minorHAnsi"/>
                <w:noProof/>
                <w:sz w:val="24"/>
                <w:szCs w:val="24"/>
              </w:rPr>
              <w:tab/>
            </w:r>
            <w:r w:rsidR="00372330" w:rsidRPr="00D1334B">
              <w:rPr>
                <w:rStyle w:val="Hyperlink"/>
                <w:noProof/>
                <w:sz w:val="24"/>
                <w:szCs w:val="24"/>
              </w:rPr>
              <w:t>Thermal Conductivities of Hierarchical Carbon Epoxy Composites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_Toc385597397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106</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398" w:history="1">
            <w:r w:rsidR="00372330" w:rsidRPr="00D1334B">
              <w:rPr>
                <w:rStyle w:val="Hyperlink"/>
                <w:noProof/>
                <w:sz w:val="24"/>
                <w:szCs w:val="24"/>
              </w:rPr>
              <w:t>4.5</w:t>
            </w:r>
            <w:r w:rsidR="00372330" w:rsidRPr="00D1334B">
              <w:rPr>
                <w:rFonts w:asciiTheme="minorHAnsi" w:hAnsiTheme="minorHAnsi"/>
                <w:noProof/>
                <w:sz w:val="24"/>
                <w:szCs w:val="24"/>
              </w:rPr>
              <w:tab/>
            </w:r>
            <w:r w:rsidR="00372330" w:rsidRPr="00D1334B">
              <w:rPr>
                <w:rStyle w:val="Hyperlink"/>
                <w:noProof/>
                <w:sz w:val="24"/>
                <w:szCs w:val="24"/>
              </w:rPr>
              <w:t>Thermal Conductivities of Individual Carbon Fibers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_Toc385597398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111</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399" w:history="1">
            <w:r w:rsidR="00372330" w:rsidRPr="00D1334B">
              <w:rPr>
                <w:rStyle w:val="Hyperlink"/>
                <w:noProof/>
                <w:szCs w:val="24"/>
              </w:rPr>
              <w:t>4.5.1</w:t>
            </w:r>
            <w:r w:rsidR="00372330" w:rsidRPr="00D1334B">
              <w:rPr>
                <w:rFonts w:asciiTheme="minorHAnsi" w:hAnsiTheme="minorHAnsi"/>
                <w:noProof/>
                <w:szCs w:val="24"/>
              </w:rPr>
              <w:tab/>
            </w:r>
            <w:r w:rsidR="00372330" w:rsidRPr="00D1334B">
              <w:rPr>
                <w:rStyle w:val="Hyperlink"/>
                <w:noProof/>
                <w:szCs w:val="24"/>
              </w:rPr>
              <w:t>Validation for Measuring the Longitudinal Thermal Conductivities for Individual Carbon fibers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_Toc385597399 \h </w:instrText>
            </w:r>
            <w:r w:rsidR="00372330" w:rsidRPr="00D1334B">
              <w:rPr>
                <w:noProof/>
                <w:webHidden/>
                <w:szCs w:val="24"/>
              </w:rPr>
            </w:r>
            <w:r w:rsidR="00372330" w:rsidRPr="00D1334B">
              <w:rPr>
                <w:noProof/>
                <w:webHidden/>
                <w:szCs w:val="24"/>
              </w:rPr>
              <w:fldChar w:fldCharType="separate"/>
            </w:r>
            <w:r w:rsidR="00DE4427">
              <w:rPr>
                <w:noProof/>
                <w:webHidden/>
                <w:szCs w:val="24"/>
              </w:rPr>
              <w:t>111</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400" w:history="1">
            <w:r w:rsidR="00372330" w:rsidRPr="00D1334B">
              <w:rPr>
                <w:rStyle w:val="Hyperlink"/>
                <w:noProof/>
                <w:szCs w:val="24"/>
              </w:rPr>
              <w:t>4.5.1.1</w:t>
            </w:r>
            <w:r w:rsidR="00372330" w:rsidRPr="00D1334B">
              <w:rPr>
                <w:rFonts w:asciiTheme="minorHAnsi" w:hAnsiTheme="minorHAnsi"/>
                <w:noProof/>
                <w:szCs w:val="24"/>
              </w:rPr>
              <w:tab/>
            </w:r>
            <w:r w:rsidR="00372330" w:rsidRPr="00D1334B">
              <w:rPr>
                <w:rStyle w:val="Hyperlink"/>
                <w:noProof/>
                <w:szCs w:val="24"/>
              </w:rPr>
              <w:t>Validation with metal wires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_Toc385597400 \h </w:instrText>
            </w:r>
            <w:r w:rsidR="00372330" w:rsidRPr="00D1334B">
              <w:rPr>
                <w:noProof/>
                <w:webHidden/>
                <w:szCs w:val="24"/>
              </w:rPr>
            </w:r>
            <w:r w:rsidR="00372330" w:rsidRPr="00D1334B">
              <w:rPr>
                <w:noProof/>
                <w:webHidden/>
                <w:szCs w:val="24"/>
              </w:rPr>
              <w:fldChar w:fldCharType="separate"/>
            </w:r>
            <w:r w:rsidR="00DE4427">
              <w:rPr>
                <w:noProof/>
                <w:webHidden/>
                <w:szCs w:val="24"/>
              </w:rPr>
              <w:t>111</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401" w:history="1">
            <w:r w:rsidR="00372330" w:rsidRPr="00D1334B">
              <w:rPr>
                <w:rStyle w:val="Hyperlink"/>
                <w:noProof/>
                <w:szCs w:val="24"/>
              </w:rPr>
              <w:t>4.5.1.2</w:t>
            </w:r>
            <w:r w:rsidR="00372330" w:rsidRPr="00D1334B">
              <w:rPr>
                <w:rFonts w:asciiTheme="minorHAnsi" w:hAnsiTheme="minorHAnsi"/>
                <w:noProof/>
                <w:szCs w:val="24"/>
              </w:rPr>
              <w:tab/>
            </w:r>
            <w:r w:rsidR="00372330" w:rsidRPr="00D1334B">
              <w:rPr>
                <w:rStyle w:val="Hyperlink"/>
                <w:noProof/>
                <w:szCs w:val="24"/>
              </w:rPr>
              <w:t>Validation with commercial carbon fibers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_Toc385597401 \h </w:instrText>
            </w:r>
            <w:r w:rsidR="00372330" w:rsidRPr="00D1334B">
              <w:rPr>
                <w:noProof/>
                <w:webHidden/>
                <w:szCs w:val="24"/>
              </w:rPr>
            </w:r>
            <w:r w:rsidR="00372330" w:rsidRPr="00D1334B">
              <w:rPr>
                <w:noProof/>
                <w:webHidden/>
                <w:szCs w:val="24"/>
              </w:rPr>
              <w:fldChar w:fldCharType="separate"/>
            </w:r>
            <w:r w:rsidR="00DE4427">
              <w:rPr>
                <w:noProof/>
                <w:webHidden/>
                <w:szCs w:val="24"/>
              </w:rPr>
              <w:t>113</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02" w:history="1">
            <w:r w:rsidR="00372330" w:rsidRPr="00D1334B">
              <w:rPr>
                <w:rStyle w:val="Hyperlink"/>
                <w:noProof/>
                <w:szCs w:val="24"/>
              </w:rPr>
              <w:t>4.5.2</w:t>
            </w:r>
            <w:r w:rsidR="00372330" w:rsidRPr="00D1334B">
              <w:rPr>
                <w:rFonts w:asciiTheme="minorHAnsi" w:hAnsiTheme="minorHAnsi"/>
                <w:noProof/>
                <w:szCs w:val="24"/>
              </w:rPr>
              <w:tab/>
            </w:r>
            <w:r w:rsidR="00372330" w:rsidRPr="00D1334B">
              <w:rPr>
                <w:rStyle w:val="Hyperlink"/>
                <w:noProof/>
                <w:szCs w:val="24"/>
              </w:rPr>
              <w:t>Validation for Measuring the Transverse Thermal Conductivities for Individual Carbon Fibers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_Toc385597402 \h </w:instrText>
            </w:r>
            <w:r w:rsidR="00372330" w:rsidRPr="00D1334B">
              <w:rPr>
                <w:noProof/>
                <w:webHidden/>
                <w:szCs w:val="24"/>
              </w:rPr>
            </w:r>
            <w:r w:rsidR="00372330" w:rsidRPr="00D1334B">
              <w:rPr>
                <w:noProof/>
                <w:webHidden/>
                <w:szCs w:val="24"/>
              </w:rPr>
              <w:fldChar w:fldCharType="separate"/>
            </w:r>
            <w:r w:rsidR="00DE4427">
              <w:rPr>
                <w:noProof/>
                <w:webHidden/>
                <w:szCs w:val="24"/>
              </w:rPr>
              <w:t>115</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403" w:history="1">
            <w:r w:rsidR="00372330" w:rsidRPr="00D1334B">
              <w:rPr>
                <w:rStyle w:val="Hyperlink"/>
                <w:noProof/>
                <w:szCs w:val="24"/>
              </w:rPr>
              <w:t>4.5.2.1</w:t>
            </w:r>
            <w:r w:rsidR="00372330" w:rsidRPr="00D1334B">
              <w:rPr>
                <w:rFonts w:asciiTheme="minorHAnsi" w:hAnsiTheme="minorHAnsi"/>
                <w:noProof/>
                <w:szCs w:val="24"/>
              </w:rPr>
              <w:tab/>
            </w:r>
            <w:r w:rsidR="00372330" w:rsidRPr="00D1334B">
              <w:rPr>
                <w:rStyle w:val="Hyperlink"/>
                <w:noProof/>
                <w:szCs w:val="24"/>
              </w:rPr>
              <w:t>Validation of the measurement technique</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_Toc385597403 \h </w:instrText>
            </w:r>
            <w:r w:rsidR="00372330" w:rsidRPr="00D1334B">
              <w:rPr>
                <w:noProof/>
                <w:webHidden/>
                <w:szCs w:val="24"/>
              </w:rPr>
            </w:r>
            <w:r w:rsidR="00372330" w:rsidRPr="00D1334B">
              <w:rPr>
                <w:noProof/>
                <w:webHidden/>
                <w:szCs w:val="24"/>
              </w:rPr>
              <w:fldChar w:fldCharType="separate"/>
            </w:r>
            <w:r w:rsidR="00DE4427">
              <w:rPr>
                <w:noProof/>
                <w:webHidden/>
                <w:szCs w:val="24"/>
              </w:rPr>
              <w:t>115</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404" w:history="1">
            <w:r w:rsidR="00372330" w:rsidRPr="00D1334B">
              <w:rPr>
                <w:rStyle w:val="Hyperlink"/>
                <w:noProof/>
                <w:szCs w:val="24"/>
              </w:rPr>
              <w:t>4.5.2.2</w:t>
            </w:r>
            <w:r w:rsidR="00372330" w:rsidRPr="00D1334B">
              <w:rPr>
                <w:rFonts w:asciiTheme="minorHAnsi" w:hAnsiTheme="minorHAnsi"/>
                <w:noProof/>
                <w:szCs w:val="24"/>
              </w:rPr>
              <w:tab/>
            </w:r>
            <w:r w:rsidR="00372330" w:rsidRPr="00D1334B">
              <w:rPr>
                <w:rStyle w:val="Hyperlink"/>
                <w:noProof/>
                <w:szCs w:val="24"/>
              </w:rPr>
              <w:t>Validation for sensitivity to anisotropy</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_Toc385597404 \h </w:instrText>
            </w:r>
            <w:r w:rsidR="00372330" w:rsidRPr="00D1334B">
              <w:rPr>
                <w:noProof/>
                <w:webHidden/>
                <w:szCs w:val="24"/>
              </w:rPr>
            </w:r>
            <w:r w:rsidR="00372330" w:rsidRPr="00D1334B">
              <w:rPr>
                <w:noProof/>
                <w:webHidden/>
                <w:szCs w:val="24"/>
              </w:rPr>
              <w:fldChar w:fldCharType="separate"/>
            </w:r>
            <w:r w:rsidR="00DE4427">
              <w:rPr>
                <w:noProof/>
                <w:webHidden/>
                <w:szCs w:val="24"/>
              </w:rPr>
              <w:t>118</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05" w:history="1">
            <w:r w:rsidR="00372330" w:rsidRPr="00D1334B">
              <w:rPr>
                <w:rStyle w:val="Hyperlink"/>
                <w:noProof/>
                <w:szCs w:val="24"/>
              </w:rPr>
              <w:t>4.5.3</w:t>
            </w:r>
            <w:r w:rsidR="00372330" w:rsidRPr="00D1334B">
              <w:rPr>
                <w:rFonts w:asciiTheme="minorHAnsi" w:hAnsiTheme="minorHAnsi"/>
                <w:noProof/>
                <w:szCs w:val="24"/>
              </w:rPr>
              <w:tab/>
            </w:r>
            <w:r w:rsidR="00372330" w:rsidRPr="00D1334B">
              <w:rPr>
                <w:rStyle w:val="Hyperlink"/>
                <w:noProof/>
                <w:szCs w:val="24"/>
              </w:rPr>
              <w:t>Validation for Measuring Thermal Conductivities of Individual Fibers Under different Temperatures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_Toc385597405 \h </w:instrText>
            </w:r>
            <w:r w:rsidR="00372330" w:rsidRPr="00D1334B">
              <w:rPr>
                <w:noProof/>
                <w:webHidden/>
                <w:szCs w:val="24"/>
              </w:rPr>
            </w:r>
            <w:r w:rsidR="00372330" w:rsidRPr="00D1334B">
              <w:rPr>
                <w:noProof/>
                <w:webHidden/>
                <w:szCs w:val="24"/>
              </w:rPr>
              <w:fldChar w:fldCharType="separate"/>
            </w:r>
            <w:r w:rsidR="00DE4427">
              <w:rPr>
                <w:noProof/>
                <w:webHidden/>
                <w:szCs w:val="24"/>
              </w:rPr>
              <w:t>125</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06" w:history="1">
            <w:r w:rsidR="00372330" w:rsidRPr="00D1334B">
              <w:rPr>
                <w:rStyle w:val="Hyperlink"/>
                <w:noProof/>
                <w:szCs w:val="24"/>
              </w:rPr>
              <w:t>4.5.4</w:t>
            </w:r>
            <w:r w:rsidR="00372330" w:rsidRPr="00D1334B">
              <w:rPr>
                <w:rFonts w:asciiTheme="minorHAnsi" w:hAnsiTheme="minorHAnsi"/>
                <w:noProof/>
                <w:szCs w:val="24"/>
              </w:rPr>
              <w:tab/>
            </w:r>
            <w:r w:rsidR="00372330" w:rsidRPr="00D1334B">
              <w:rPr>
                <w:rStyle w:val="Hyperlink"/>
                <w:noProof/>
                <w:szCs w:val="24"/>
              </w:rPr>
              <w:t>Thermal Conductivity of T650 Carbon Fiber</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_Toc385597406 \h </w:instrText>
            </w:r>
            <w:r w:rsidR="00372330" w:rsidRPr="00D1334B">
              <w:rPr>
                <w:noProof/>
                <w:webHidden/>
                <w:szCs w:val="24"/>
              </w:rPr>
            </w:r>
            <w:r w:rsidR="00372330" w:rsidRPr="00D1334B">
              <w:rPr>
                <w:noProof/>
                <w:webHidden/>
                <w:szCs w:val="24"/>
              </w:rPr>
              <w:fldChar w:fldCharType="separate"/>
            </w:r>
            <w:r w:rsidR="00DE4427">
              <w:rPr>
                <w:noProof/>
                <w:webHidden/>
                <w:szCs w:val="24"/>
              </w:rPr>
              <w:t>127</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407" w:history="1">
            <w:r w:rsidR="00372330" w:rsidRPr="00D1334B">
              <w:rPr>
                <w:rStyle w:val="Hyperlink"/>
                <w:noProof/>
                <w:szCs w:val="24"/>
              </w:rPr>
              <w:t>4.5.4.1</w:t>
            </w:r>
            <w:r w:rsidR="00372330" w:rsidRPr="00D1334B">
              <w:rPr>
                <w:rFonts w:asciiTheme="minorHAnsi" w:hAnsiTheme="minorHAnsi"/>
                <w:noProof/>
                <w:szCs w:val="24"/>
              </w:rPr>
              <w:tab/>
            </w:r>
            <w:r w:rsidR="00372330" w:rsidRPr="00D1334B">
              <w:rPr>
                <w:rStyle w:val="Hyperlink"/>
                <w:noProof/>
                <w:szCs w:val="24"/>
              </w:rPr>
              <w:t>Anisotropy of Thermal Conductivity of T650 Carbon Fiber</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_Toc385597407 \h </w:instrText>
            </w:r>
            <w:r w:rsidR="00372330" w:rsidRPr="00D1334B">
              <w:rPr>
                <w:noProof/>
                <w:webHidden/>
                <w:szCs w:val="24"/>
              </w:rPr>
            </w:r>
            <w:r w:rsidR="00372330" w:rsidRPr="00D1334B">
              <w:rPr>
                <w:noProof/>
                <w:webHidden/>
                <w:szCs w:val="24"/>
              </w:rPr>
              <w:fldChar w:fldCharType="separate"/>
            </w:r>
            <w:r w:rsidR="00DE4427">
              <w:rPr>
                <w:noProof/>
                <w:webHidden/>
                <w:szCs w:val="24"/>
              </w:rPr>
              <w:t>127</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408" w:history="1">
            <w:r w:rsidR="00372330" w:rsidRPr="00D1334B">
              <w:rPr>
                <w:rStyle w:val="Hyperlink"/>
                <w:noProof/>
                <w:szCs w:val="24"/>
              </w:rPr>
              <w:t>4.5.4.2</w:t>
            </w:r>
            <w:r w:rsidR="00372330" w:rsidRPr="00D1334B">
              <w:rPr>
                <w:rFonts w:asciiTheme="minorHAnsi" w:hAnsiTheme="minorHAnsi"/>
                <w:noProof/>
                <w:szCs w:val="24"/>
              </w:rPr>
              <w:tab/>
            </w:r>
            <w:r w:rsidR="00372330" w:rsidRPr="00D1334B">
              <w:rPr>
                <w:rStyle w:val="Hyperlink"/>
                <w:noProof/>
                <w:szCs w:val="24"/>
              </w:rPr>
              <w:t>Temperature Effect on Thermal Conductivity of T650 Carbon Fiber</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_Toc385597408 \h </w:instrText>
            </w:r>
            <w:r w:rsidR="00372330" w:rsidRPr="00D1334B">
              <w:rPr>
                <w:noProof/>
                <w:webHidden/>
                <w:szCs w:val="24"/>
              </w:rPr>
            </w:r>
            <w:r w:rsidR="00372330" w:rsidRPr="00D1334B">
              <w:rPr>
                <w:noProof/>
                <w:webHidden/>
                <w:szCs w:val="24"/>
              </w:rPr>
              <w:fldChar w:fldCharType="separate"/>
            </w:r>
            <w:r w:rsidR="00DE4427">
              <w:rPr>
                <w:noProof/>
                <w:webHidden/>
                <w:szCs w:val="24"/>
              </w:rPr>
              <w:t>131</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09" w:history="1">
            <w:r w:rsidR="00372330" w:rsidRPr="00D1334B">
              <w:rPr>
                <w:rStyle w:val="Hyperlink"/>
                <w:noProof/>
                <w:szCs w:val="24"/>
              </w:rPr>
              <w:t>4.5.5</w:t>
            </w:r>
            <w:r w:rsidR="00372330" w:rsidRPr="00D1334B">
              <w:rPr>
                <w:rFonts w:asciiTheme="minorHAnsi" w:hAnsiTheme="minorHAnsi"/>
                <w:noProof/>
                <w:szCs w:val="24"/>
              </w:rPr>
              <w:tab/>
            </w:r>
            <w:r w:rsidR="00372330" w:rsidRPr="00D1334B">
              <w:rPr>
                <w:rStyle w:val="Hyperlink"/>
                <w:noProof/>
                <w:szCs w:val="24"/>
              </w:rPr>
              <w:t>Heat Treated T650 Carbon Fiber</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_Toc385597409 \h </w:instrText>
            </w:r>
            <w:r w:rsidR="00372330" w:rsidRPr="00D1334B">
              <w:rPr>
                <w:noProof/>
                <w:webHidden/>
                <w:szCs w:val="24"/>
              </w:rPr>
            </w:r>
            <w:r w:rsidR="00372330" w:rsidRPr="00D1334B">
              <w:rPr>
                <w:noProof/>
                <w:webHidden/>
                <w:szCs w:val="24"/>
              </w:rPr>
              <w:fldChar w:fldCharType="separate"/>
            </w:r>
            <w:r w:rsidR="00DE4427">
              <w:rPr>
                <w:noProof/>
                <w:webHidden/>
                <w:szCs w:val="24"/>
              </w:rPr>
              <w:t>132</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10" w:history="1">
            <w:r w:rsidR="00372330" w:rsidRPr="00D1334B">
              <w:rPr>
                <w:rStyle w:val="Hyperlink"/>
                <w:noProof/>
                <w:szCs w:val="24"/>
              </w:rPr>
              <w:t>4.5.6</w:t>
            </w:r>
            <w:r w:rsidR="00372330" w:rsidRPr="00D1334B">
              <w:rPr>
                <w:rFonts w:asciiTheme="minorHAnsi" w:hAnsiTheme="minorHAnsi"/>
                <w:noProof/>
                <w:szCs w:val="24"/>
              </w:rPr>
              <w:tab/>
            </w:r>
            <w:r w:rsidR="00372330" w:rsidRPr="00D1334B">
              <w:rPr>
                <w:rStyle w:val="Hyperlink"/>
                <w:noProof/>
                <w:szCs w:val="24"/>
              </w:rPr>
              <w:t>Thermal Conductivities of Hierarchical Carbon Fiber</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_Toc385597410 \h </w:instrText>
            </w:r>
            <w:r w:rsidR="00372330" w:rsidRPr="00D1334B">
              <w:rPr>
                <w:noProof/>
                <w:webHidden/>
                <w:szCs w:val="24"/>
              </w:rPr>
            </w:r>
            <w:r w:rsidR="00372330" w:rsidRPr="00D1334B">
              <w:rPr>
                <w:noProof/>
                <w:webHidden/>
                <w:szCs w:val="24"/>
              </w:rPr>
              <w:fldChar w:fldCharType="separate"/>
            </w:r>
            <w:r w:rsidR="00DE4427">
              <w:rPr>
                <w:noProof/>
                <w:webHidden/>
                <w:szCs w:val="24"/>
              </w:rPr>
              <w:t>134</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411" w:history="1">
            <w:r w:rsidR="00372330" w:rsidRPr="00D1334B">
              <w:rPr>
                <w:rStyle w:val="Hyperlink"/>
                <w:noProof/>
                <w:szCs w:val="24"/>
              </w:rPr>
              <w:t>4.5.6.1</w:t>
            </w:r>
            <w:r w:rsidR="00372330" w:rsidRPr="00D1334B">
              <w:rPr>
                <w:rFonts w:asciiTheme="minorHAnsi" w:hAnsiTheme="minorHAnsi"/>
                <w:noProof/>
                <w:szCs w:val="24"/>
              </w:rPr>
              <w:tab/>
            </w:r>
            <w:r w:rsidR="00372330" w:rsidRPr="00D1334B">
              <w:rPr>
                <w:rStyle w:val="Hyperlink"/>
                <w:noProof/>
                <w:szCs w:val="24"/>
              </w:rPr>
              <w:t>Longitudinal thermal conductivities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_Toc385597411 \h </w:instrText>
            </w:r>
            <w:r w:rsidR="00372330" w:rsidRPr="00D1334B">
              <w:rPr>
                <w:noProof/>
                <w:webHidden/>
                <w:szCs w:val="24"/>
              </w:rPr>
            </w:r>
            <w:r w:rsidR="00372330" w:rsidRPr="00D1334B">
              <w:rPr>
                <w:noProof/>
                <w:webHidden/>
                <w:szCs w:val="24"/>
              </w:rPr>
              <w:fldChar w:fldCharType="separate"/>
            </w:r>
            <w:r w:rsidR="00DE4427">
              <w:rPr>
                <w:noProof/>
                <w:webHidden/>
                <w:szCs w:val="24"/>
              </w:rPr>
              <w:t>135</w:t>
            </w:r>
            <w:r w:rsidR="00372330" w:rsidRPr="00D1334B">
              <w:rPr>
                <w:noProof/>
                <w:webHidden/>
                <w:szCs w:val="24"/>
              </w:rPr>
              <w:fldChar w:fldCharType="end"/>
            </w:r>
          </w:hyperlink>
        </w:p>
        <w:p w:rsidR="00372330" w:rsidRPr="00D1334B" w:rsidRDefault="00D1334B">
          <w:pPr>
            <w:pStyle w:val="TOC4"/>
            <w:tabs>
              <w:tab w:val="left" w:pos="1760"/>
              <w:tab w:val="right" w:leader="dot" w:pos="8630"/>
            </w:tabs>
            <w:rPr>
              <w:rFonts w:asciiTheme="minorHAnsi" w:hAnsiTheme="minorHAnsi"/>
              <w:noProof/>
              <w:szCs w:val="24"/>
            </w:rPr>
          </w:pPr>
          <w:hyperlink w:anchor="_Toc385597412" w:history="1">
            <w:r w:rsidR="00372330" w:rsidRPr="00D1334B">
              <w:rPr>
                <w:rStyle w:val="Hyperlink"/>
                <w:noProof/>
                <w:szCs w:val="24"/>
              </w:rPr>
              <w:t>4.5.6.2</w:t>
            </w:r>
            <w:r w:rsidR="00372330" w:rsidRPr="00D1334B">
              <w:rPr>
                <w:rFonts w:asciiTheme="minorHAnsi" w:hAnsiTheme="minorHAnsi"/>
                <w:noProof/>
                <w:szCs w:val="24"/>
              </w:rPr>
              <w:tab/>
            </w:r>
            <w:r w:rsidR="00372330" w:rsidRPr="00D1334B">
              <w:rPr>
                <w:rStyle w:val="Hyperlink"/>
                <w:noProof/>
                <w:szCs w:val="24"/>
              </w:rPr>
              <w:t>Transverse thermal conductivities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_Toc385597412 \h </w:instrText>
            </w:r>
            <w:r w:rsidR="00372330" w:rsidRPr="00D1334B">
              <w:rPr>
                <w:noProof/>
                <w:webHidden/>
                <w:szCs w:val="24"/>
              </w:rPr>
            </w:r>
            <w:r w:rsidR="00372330" w:rsidRPr="00D1334B">
              <w:rPr>
                <w:noProof/>
                <w:webHidden/>
                <w:szCs w:val="24"/>
              </w:rPr>
              <w:fldChar w:fldCharType="separate"/>
            </w:r>
            <w:r w:rsidR="00DE4427">
              <w:rPr>
                <w:noProof/>
                <w:webHidden/>
                <w:szCs w:val="24"/>
              </w:rPr>
              <w:t>136</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413" w:history="1">
            <w:r w:rsidR="00372330" w:rsidRPr="00D1334B">
              <w:rPr>
                <w:rStyle w:val="Hyperlink"/>
                <w:noProof/>
                <w:sz w:val="24"/>
                <w:szCs w:val="24"/>
              </w:rPr>
              <w:t>4.6</w:t>
            </w:r>
            <w:r w:rsidR="00372330" w:rsidRPr="00D1334B">
              <w:rPr>
                <w:rFonts w:asciiTheme="minorHAnsi" w:hAnsiTheme="minorHAnsi"/>
                <w:noProof/>
                <w:sz w:val="24"/>
                <w:szCs w:val="24"/>
              </w:rPr>
              <w:tab/>
            </w:r>
            <w:r w:rsidR="00372330" w:rsidRPr="00D1334B">
              <w:rPr>
                <w:rStyle w:val="Hyperlink"/>
                <w:noProof/>
                <w:sz w:val="24"/>
                <w:szCs w:val="24"/>
              </w:rPr>
              <w:t>Discussion and Conclusion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_Toc385597413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137</w:t>
            </w:r>
            <w:r w:rsidR="00372330" w:rsidRPr="00D1334B">
              <w:rPr>
                <w:noProof/>
                <w:webHidden/>
                <w:sz w:val="24"/>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414" w:history="1">
            <w:r w:rsidR="00372330" w:rsidRPr="00D1334B">
              <w:rPr>
                <w:rStyle w:val="Hyperlink"/>
                <w:noProof/>
                <w:sz w:val="24"/>
                <w:szCs w:val="24"/>
              </w:rPr>
              <w:t>Chapter 5</w:t>
            </w:r>
            <w:r w:rsidR="00372330" w:rsidRPr="00D1334B">
              <w:rPr>
                <w:rFonts w:asciiTheme="minorHAnsi" w:hAnsiTheme="minorHAnsi"/>
                <w:b w:val="0"/>
                <w:noProof/>
                <w:sz w:val="24"/>
                <w:szCs w:val="24"/>
              </w:rPr>
              <w:tab/>
            </w:r>
            <w:r w:rsidR="00372330" w:rsidRPr="00D1334B">
              <w:rPr>
                <w:rStyle w:val="Hyperlink"/>
                <w:noProof/>
                <w:sz w:val="24"/>
                <w:szCs w:val="24"/>
              </w:rPr>
              <w:t>Prediction of Transverse Thermal Conductivities of Hierarchical Carbon Fiber Reinforced Composites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_Toc385597414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141</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415" w:history="1">
            <w:r w:rsidR="00372330" w:rsidRPr="00D1334B">
              <w:rPr>
                <w:rStyle w:val="Hyperlink"/>
                <w:noProof/>
                <w:sz w:val="24"/>
                <w:szCs w:val="24"/>
              </w:rPr>
              <w:t>5.1</w:t>
            </w:r>
            <w:r w:rsidR="00372330" w:rsidRPr="00D1334B">
              <w:rPr>
                <w:rFonts w:asciiTheme="minorHAnsi" w:hAnsiTheme="minorHAnsi"/>
                <w:noProof/>
                <w:sz w:val="24"/>
                <w:szCs w:val="24"/>
              </w:rPr>
              <w:tab/>
            </w:r>
            <w:r w:rsidR="00372330" w:rsidRPr="00D1334B">
              <w:rPr>
                <w:rStyle w:val="Hyperlink"/>
                <w:noProof/>
                <w:sz w:val="24"/>
                <w:szCs w:val="24"/>
              </w:rPr>
              <w:t>Introduction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_Toc385597415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141</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416" w:history="1">
            <w:r w:rsidR="00372330" w:rsidRPr="00D1334B">
              <w:rPr>
                <w:rStyle w:val="Hyperlink"/>
                <w:noProof/>
                <w:sz w:val="24"/>
                <w:szCs w:val="24"/>
              </w:rPr>
              <w:t>5.2</w:t>
            </w:r>
            <w:r w:rsidR="00372330" w:rsidRPr="00D1334B">
              <w:rPr>
                <w:rFonts w:asciiTheme="minorHAnsi" w:hAnsiTheme="minorHAnsi"/>
                <w:noProof/>
                <w:sz w:val="24"/>
                <w:szCs w:val="24"/>
              </w:rPr>
              <w:tab/>
            </w:r>
            <w:r w:rsidR="00372330" w:rsidRPr="00D1334B">
              <w:rPr>
                <w:rStyle w:val="Hyperlink"/>
                <w:noProof/>
                <w:sz w:val="24"/>
                <w:szCs w:val="24"/>
              </w:rPr>
              <w:t>Modeling of Thermal Conductivities of Hierarchical CFRCs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_Toc385597416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142</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17" w:history="1">
            <w:r w:rsidR="00372330" w:rsidRPr="00D1334B">
              <w:rPr>
                <w:rStyle w:val="Hyperlink"/>
                <w:noProof/>
                <w:szCs w:val="24"/>
              </w:rPr>
              <w:t>5.2.1</w:t>
            </w:r>
            <w:r w:rsidR="00372330" w:rsidRPr="00D1334B">
              <w:rPr>
                <w:rFonts w:asciiTheme="minorHAnsi" w:hAnsiTheme="minorHAnsi"/>
                <w:noProof/>
                <w:szCs w:val="24"/>
              </w:rPr>
              <w:tab/>
            </w:r>
            <w:r w:rsidR="00372330" w:rsidRPr="00D1334B">
              <w:rPr>
                <w:rStyle w:val="Hyperlink"/>
                <w:noProof/>
                <w:szCs w:val="24"/>
              </w:rPr>
              <w:t>Model of Plain-Weave Laminated Composites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_Toc385597417 \h </w:instrText>
            </w:r>
            <w:r w:rsidR="00372330" w:rsidRPr="00D1334B">
              <w:rPr>
                <w:noProof/>
                <w:webHidden/>
                <w:szCs w:val="24"/>
              </w:rPr>
            </w:r>
            <w:r w:rsidR="00372330" w:rsidRPr="00D1334B">
              <w:rPr>
                <w:noProof/>
                <w:webHidden/>
                <w:szCs w:val="24"/>
              </w:rPr>
              <w:fldChar w:fldCharType="separate"/>
            </w:r>
            <w:r w:rsidR="00DE4427">
              <w:rPr>
                <w:noProof/>
                <w:webHidden/>
                <w:szCs w:val="24"/>
              </w:rPr>
              <w:t>142</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18" w:history="1">
            <w:r w:rsidR="00372330" w:rsidRPr="00D1334B">
              <w:rPr>
                <w:rStyle w:val="Hyperlink"/>
                <w:noProof/>
                <w:szCs w:val="24"/>
              </w:rPr>
              <w:t>5.2.2</w:t>
            </w:r>
            <w:r w:rsidR="00372330" w:rsidRPr="00D1334B">
              <w:rPr>
                <w:rFonts w:asciiTheme="minorHAnsi" w:hAnsiTheme="minorHAnsi"/>
                <w:noProof/>
                <w:szCs w:val="24"/>
              </w:rPr>
              <w:tab/>
            </w:r>
            <w:r w:rsidR="00372330" w:rsidRPr="00D1334B">
              <w:rPr>
                <w:rStyle w:val="Hyperlink"/>
                <w:noProof/>
                <w:szCs w:val="24"/>
              </w:rPr>
              <w:t>Growth Morphology</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_Toc385597418 \h </w:instrText>
            </w:r>
            <w:r w:rsidR="00372330" w:rsidRPr="00D1334B">
              <w:rPr>
                <w:noProof/>
                <w:webHidden/>
                <w:szCs w:val="24"/>
              </w:rPr>
            </w:r>
            <w:r w:rsidR="00372330" w:rsidRPr="00D1334B">
              <w:rPr>
                <w:noProof/>
                <w:webHidden/>
                <w:szCs w:val="24"/>
              </w:rPr>
              <w:fldChar w:fldCharType="separate"/>
            </w:r>
            <w:r w:rsidR="00DE4427">
              <w:rPr>
                <w:noProof/>
                <w:webHidden/>
                <w:szCs w:val="24"/>
              </w:rPr>
              <w:t>147</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19" w:history="1">
            <w:r w:rsidR="00372330" w:rsidRPr="00D1334B">
              <w:rPr>
                <w:rStyle w:val="Hyperlink"/>
                <w:noProof/>
                <w:szCs w:val="24"/>
              </w:rPr>
              <w:t>5.2.3</w:t>
            </w:r>
            <w:r w:rsidR="00372330" w:rsidRPr="00D1334B">
              <w:rPr>
                <w:rFonts w:asciiTheme="minorHAnsi" w:hAnsiTheme="minorHAnsi"/>
                <w:noProof/>
                <w:szCs w:val="24"/>
              </w:rPr>
              <w:tab/>
            </w:r>
            <w:r w:rsidR="00372330" w:rsidRPr="00D1334B">
              <w:rPr>
                <w:rStyle w:val="Hyperlink"/>
                <w:noProof/>
                <w:szCs w:val="24"/>
              </w:rPr>
              <w:t>Case I CNFs Grown on the Surface of Fabric (Surface Growth)</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_Toc385597419 \h </w:instrText>
            </w:r>
            <w:r w:rsidR="00372330" w:rsidRPr="00D1334B">
              <w:rPr>
                <w:noProof/>
                <w:webHidden/>
                <w:szCs w:val="24"/>
              </w:rPr>
            </w:r>
            <w:r w:rsidR="00372330" w:rsidRPr="00D1334B">
              <w:rPr>
                <w:noProof/>
                <w:webHidden/>
                <w:szCs w:val="24"/>
              </w:rPr>
              <w:fldChar w:fldCharType="separate"/>
            </w:r>
            <w:r w:rsidR="00DE4427">
              <w:rPr>
                <w:noProof/>
                <w:webHidden/>
                <w:szCs w:val="24"/>
              </w:rPr>
              <w:t>148</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20" w:history="1">
            <w:r w:rsidR="00372330" w:rsidRPr="00D1334B">
              <w:rPr>
                <w:rStyle w:val="Hyperlink"/>
                <w:noProof/>
                <w:szCs w:val="24"/>
              </w:rPr>
              <w:t>5.2.4</w:t>
            </w:r>
            <w:r w:rsidR="00372330" w:rsidRPr="00D1334B">
              <w:rPr>
                <w:rFonts w:asciiTheme="minorHAnsi" w:hAnsiTheme="minorHAnsi"/>
                <w:noProof/>
                <w:szCs w:val="24"/>
              </w:rPr>
              <w:tab/>
            </w:r>
            <w:r w:rsidR="00372330" w:rsidRPr="00D1334B">
              <w:rPr>
                <w:rStyle w:val="Hyperlink"/>
                <w:noProof/>
                <w:szCs w:val="24"/>
              </w:rPr>
              <w:t>Case II CNFs Grown Evenly on the Surface of Each Carbon Fiber (Full Growth)</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_Toc385597420 \h </w:instrText>
            </w:r>
            <w:r w:rsidR="00372330" w:rsidRPr="00D1334B">
              <w:rPr>
                <w:noProof/>
                <w:webHidden/>
                <w:szCs w:val="24"/>
              </w:rPr>
            </w:r>
            <w:r w:rsidR="00372330" w:rsidRPr="00D1334B">
              <w:rPr>
                <w:noProof/>
                <w:webHidden/>
                <w:szCs w:val="24"/>
              </w:rPr>
              <w:fldChar w:fldCharType="separate"/>
            </w:r>
            <w:r w:rsidR="00DE4427">
              <w:rPr>
                <w:noProof/>
                <w:webHidden/>
                <w:szCs w:val="24"/>
              </w:rPr>
              <w:t>151</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421" w:history="1">
            <w:r w:rsidR="00372330" w:rsidRPr="00D1334B">
              <w:rPr>
                <w:rStyle w:val="Hyperlink"/>
                <w:noProof/>
                <w:sz w:val="24"/>
                <w:szCs w:val="24"/>
              </w:rPr>
              <w:t>5.3</w:t>
            </w:r>
            <w:r w:rsidR="00372330" w:rsidRPr="00D1334B">
              <w:rPr>
                <w:rFonts w:asciiTheme="minorHAnsi" w:hAnsiTheme="minorHAnsi"/>
                <w:noProof/>
                <w:sz w:val="24"/>
                <w:szCs w:val="24"/>
              </w:rPr>
              <w:tab/>
            </w:r>
            <w:r w:rsidR="00372330" w:rsidRPr="00D1334B">
              <w:rPr>
                <w:rStyle w:val="Hyperlink"/>
                <w:noProof/>
                <w:sz w:val="24"/>
                <w:szCs w:val="24"/>
              </w:rPr>
              <w:t>Numerical Results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_Toc385597421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157</w:t>
            </w:r>
            <w:r w:rsidR="00372330" w:rsidRPr="00D1334B">
              <w:rPr>
                <w:noProof/>
                <w:webHidden/>
                <w:sz w:val="24"/>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22" w:history="1">
            <w:r w:rsidR="00372330" w:rsidRPr="00D1334B">
              <w:rPr>
                <w:rStyle w:val="Hyperlink"/>
                <w:noProof/>
                <w:szCs w:val="24"/>
              </w:rPr>
              <w:t>5.3.1</w:t>
            </w:r>
            <w:r w:rsidR="00372330" w:rsidRPr="00D1334B">
              <w:rPr>
                <w:rFonts w:asciiTheme="minorHAnsi" w:hAnsiTheme="minorHAnsi"/>
                <w:noProof/>
                <w:szCs w:val="24"/>
              </w:rPr>
              <w:tab/>
            </w:r>
            <w:r w:rsidR="00372330" w:rsidRPr="00D1334B">
              <w:rPr>
                <w:rStyle w:val="Hyperlink"/>
                <w:noProof/>
                <w:szCs w:val="24"/>
              </w:rPr>
              <w:t>Selection of Parameters and Validation</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_Toc385597422 \h </w:instrText>
            </w:r>
            <w:r w:rsidR="00372330" w:rsidRPr="00D1334B">
              <w:rPr>
                <w:noProof/>
                <w:webHidden/>
                <w:szCs w:val="24"/>
              </w:rPr>
            </w:r>
            <w:r w:rsidR="00372330" w:rsidRPr="00D1334B">
              <w:rPr>
                <w:noProof/>
                <w:webHidden/>
                <w:szCs w:val="24"/>
              </w:rPr>
              <w:fldChar w:fldCharType="separate"/>
            </w:r>
            <w:r w:rsidR="00DE4427">
              <w:rPr>
                <w:noProof/>
                <w:webHidden/>
                <w:szCs w:val="24"/>
              </w:rPr>
              <w:t>157</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23" w:history="1">
            <w:r w:rsidR="00372330" w:rsidRPr="00D1334B">
              <w:rPr>
                <w:rStyle w:val="Hyperlink"/>
                <w:noProof/>
                <w:szCs w:val="24"/>
              </w:rPr>
              <w:t>5.3.2</w:t>
            </w:r>
            <w:r w:rsidR="00372330" w:rsidRPr="00D1334B">
              <w:rPr>
                <w:rFonts w:asciiTheme="minorHAnsi" w:hAnsiTheme="minorHAnsi"/>
                <w:noProof/>
                <w:szCs w:val="24"/>
              </w:rPr>
              <w:tab/>
            </w:r>
            <w:r w:rsidR="00372330" w:rsidRPr="00D1334B">
              <w:rPr>
                <w:rStyle w:val="Hyperlink"/>
                <w:noProof/>
                <w:szCs w:val="24"/>
              </w:rPr>
              <w:t>Effective Thermal Conductivity Using the Present Model</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_Toc385597423 \h </w:instrText>
            </w:r>
            <w:r w:rsidR="00372330" w:rsidRPr="00D1334B">
              <w:rPr>
                <w:noProof/>
                <w:webHidden/>
                <w:szCs w:val="24"/>
              </w:rPr>
            </w:r>
            <w:r w:rsidR="00372330" w:rsidRPr="00D1334B">
              <w:rPr>
                <w:noProof/>
                <w:webHidden/>
                <w:szCs w:val="24"/>
              </w:rPr>
              <w:fldChar w:fldCharType="separate"/>
            </w:r>
            <w:r w:rsidR="00DE4427">
              <w:rPr>
                <w:noProof/>
                <w:webHidden/>
                <w:szCs w:val="24"/>
              </w:rPr>
              <w:t>158</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24" w:history="1">
            <w:r w:rsidR="00372330" w:rsidRPr="00D1334B">
              <w:rPr>
                <w:rStyle w:val="Hyperlink"/>
                <w:noProof/>
                <w:szCs w:val="24"/>
              </w:rPr>
              <w:t>5.3.3</w:t>
            </w:r>
            <w:r w:rsidR="00372330" w:rsidRPr="00D1334B">
              <w:rPr>
                <w:rFonts w:asciiTheme="minorHAnsi" w:hAnsiTheme="minorHAnsi"/>
                <w:noProof/>
                <w:szCs w:val="24"/>
              </w:rPr>
              <w:tab/>
            </w:r>
            <w:r w:rsidR="00372330" w:rsidRPr="00D1334B">
              <w:rPr>
                <w:rStyle w:val="Hyperlink"/>
                <w:noProof/>
                <w:szCs w:val="24"/>
              </w:rPr>
              <w:t>Comparison between Surface Growth and Full Growth of CNFs</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_Toc385597424 \h </w:instrText>
            </w:r>
            <w:r w:rsidR="00372330" w:rsidRPr="00D1334B">
              <w:rPr>
                <w:noProof/>
                <w:webHidden/>
                <w:szCs w:val="24"/>
              </w:rPr>
            </w:r>
            <w:r w:rsidR="00372330" w:rsidRPr="00D1334B">
              <w:rPr>
                <w:noProof/>
                <w:webHidden/>
                <w:szCs w:val="24"/>
              </w:rPr>
              <w:fldChar w:fldCharType="separate"/>
            </w:r>
            <w:r w:rsidR="00DE4427">
              <w:rPr>
                <w:noProof/>
                <w:webHidden/>
                <w:szCs w:val="24"/>
              </w:rPr>
              <w:t>163</w:t>
            </w:r>
            <w:r w:rsidR="00372330" w:rsidRPr="00D1334B">
              <w:rPr>
                <w:noProof/>
                <w:webHidden/>
                <w:szCs w:val="24"/>
              </w:rPr>
              <w:fldChar w:fldCharType="end"/>
            </w:r>
          </w:hyperlink>
        </w:p>
        <w:p w:rsidR="00372330" w:rsidRPr="00D1334B" w:rsidRDefault="00D1334B">
          <w:pPr>
            <w:pStyle w:val="TOC3"/>
            <w:tabs>
              <w:tab w:val="left" w:pos="1296"/>
              <w:tab w:val="right" w:leader="dot" w:pos="8630"/>
            </w:tabs>
            <w:rPr>
              <w:rFonts w:asciiTheme="minorHAnsi" w:hAnsiTheme="minorHAnsi"/>
              <w:noProof/>
              <w:szCs w:val="24"/>
            </w:rPr>
          </w:pPr>
          <w:hyperlink w:anchor="_Toc385597425" w:history="1">
            <w:r w:rsidR="00372330" w:rsidRPr="00D1334B">
              <w:rPr>
                <w:rStyle w:val="Hyperlink"/>
                <w:noProof/>
                <w:szCs w:val="24"/>
              </w:rPr>
              <w:t>5.3.4</w:t>
            </w:r>
            <w:r w:rsidR="00372330" w:rsidRPr="00D1334B">
              <w:rPr>
                <w:rFonts w:asciiTheme="minorHAnsi" w:hAnsiTheme="minorHAnsi"/>
                <w:noProof/>
                <w:szCs w:val="24"/>
              </w:rPr>
              <w:tab/>
            </w:r>
            <w:r w:rsidR="00372330" w:rsidRPr="00D1334B">
              <w:rPr>
                <w:rStyle w:val="Hyperlink"/>
                <w:noProof/>
                <w:szCs w:val="24"/>
              </w:rPr>
              <w:t>Comparison to Experimental Result</w:t>
            </w:r>
            <w:r w:rsidR="00372330" w:rsidRPr="00D1334B">
              <w:rPr>
                <w:noProof/>
                <w:webHidden/>
                <w:szCs w:val="24"/>
              </w:rPr>
              <w:tab/>
            </w:r>
            <w:r w:rsidR="00372330" w:rsidRPr="00D1334B">
              <w:rPr>
                <w:noProof/>
                <w:webHidden/>
                <w:szCs w:val="24"/>
              </w:rPr>
              <w:fldChar w:fldCharType="begin"/>
            </w:r>
            <w:r w:rsidR="00372330" w:rsidRPr="00D1334B">
              <w:rPr>
                <w:noProof/>
                <w:webHidden/>
                <w:szCs w:val="24"/>
              </w:rPr>
              <w:instrText xml:space="preserve"> PAGEREF _Toc385597425 \h </w:instrText>
            </w:r>
            <w:r w:rsidR="00372330" w:rsidRPr="00D1334B">
              <w:rPr>
                <w:noProof/>
                <w:webHidden/>
                <w:szCs w:val="24"/>
              </w:rPr>
            </w:r>
            <w:r w:rsidR="00372330" w:rsidRPr="00D1334B">
              <w:rPr>
                <w:noProof/>
                <w:webHidden/>
                <w:szCs w:val="24"/>
              </w:rPr>
              <w:fldChar w:fldCharType="separate"/>
            </w:r>
            <w:r w:rsidR="00DE4427">
              <w:rPr>
                <w:noProof/>
                <w:webHidden/>
                <w:szCs w:val="24"/>
              </w:rPr>
              <w:t>164</w:t>
            </w:r>
            <w:r w:rsidR="00372330" w:rsidRPr="00D1334B">
              <w:rPr>
                <w:noProof/>
                <w:webHidden/>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426" w:history="1">
            <w:r w:rsidR="00372330" w:rsidRPr="00D1334B">
              <w:rPr>
                <w:rStyle w:val="Hyperlink"/>
                <w:noProof/>
                <w:sz w:val="24"/>
                <w:szCs w:val="24"/>
              </w:rPr>
              <w:t>5.4</w:t>
            </w:r>
            <w:r w:rsidR="00372330" w:rsidRPr="00D1334B">
              <w:rPr>
                <w:rFonts w:asciiTheme="minorHAnsi" w:hAnsiTheme="minorHAnsi"/>
                <w:noProof/>
                <w:sz w:val="24"/>
                <w:szCs w:val="24"/>
              </w:rPr>
              <w:tab/>
            </w:r>
            <w:r w:rsidR="00372330" w:rsidRPr="00D1334B">
              <w:rPr>
                <w:rStyle w:val="Hyperlink"/>
                <w:noProof/>
                <w:sz w:val="24"/>
                <w:szCs w:val="24"/>
              </w:rPr>
              <w:t>Conclusion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_Toc385597426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166</w:t>
            </w:r>
            <w:r w:rsidR="00372330" w:rsidRPr="00D1334B">
              <w:rPr>
                <w:noProof/>
                <w:webHidden/>
                <w:sz w:val="24"/>
                <w:szCs w:val="24"/>
              </w:rPr>
              <w:fldChar w:fldCharType="end"/>
            </w:r>
          </w:hyperlink>
        </w:p>
        <w:p w:rsidR="00372330" w:rsidRPr="00D1334B" w:rsidRDefault="00D1334B">
          <w:pPr>
            <w:pStyle w:val="TOC1"/>
            <w:tabs>
              <w:tab w:val="right" w:leader="dot" w:pos="8630"/>
            </w:tabs>
            <w:rPr>
              <w:rFonts w:asciiTheme="minorHAnsi" w:hAnsiTheme="minorHAnsi"/>
              <w:b w:val="0"/>
              <w:noProof/>
              <w:sz w:val="24"/>
              <w:szCs w:val="24"/>
            </w:rPr>
          </w:pPr>
          <w:hyperlink w:anchor="_Toc385597427" w:history="1">
            <w:r w:rsidR="00372330" w:rsidRPr="00D1334B">
              <w:rPr>
                <w:rStyle w:val="Hyperlink"/>
                <w:noProof/>
                <w:sz w:val="24"/>
                <w:szCs w:val="24"/>
              </w:rPr>
              <w:t>Chapter 6</w:t>
            </w:r>
            <w:r w:rsidR="00372330" w:rsidRPr="00D1334B">
              <w:rPr>
                <w:rFonts w:asciiTheme="minorHAnsi" w:hAnsiTheme="minorHAnsi"/>
                <w:b w:val="0"/>
                <w:noProof/>
                <w:sz w:val="24"/>
                <w:szCs w:val="24"/>
              </w:rPr>
              <w:tab/>
            </w:r>
            <w:r w:rsidR="00372330" w:rsidRPr="00D1334B">
              <w:rPr>
                <w:rStyle w:val="Hyperlink"/>
                <w:noProof/>
                <w:sz w:val="24"/>
                <w:szCs w:val="24"/>
              </w:rPr>
              <w:t>Summary</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_Toc385597427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168</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428" w:history="1">
            <w:r w:rsidR="00372330" w:rsidRPr="00D1334B">
              <w:rPr>
                <w:rStyle w:val="Hyperlink"/>
                <w:noProof/>
                <w:sz w:val="24"/>
                <w:szCs w:val="24"/>
              </w:rPr>
              <w:t>6.1</w:t>
            </w:r>
            <w:r w:rsidR="00372330" w:rsidRPr="00D1334B">
              <w:rPr>
                <w:rFonts w:asciiTheme="minorHAnsi" w:hAnsiTheme="minorHAnsi"/>
                <w:noProof/>
                <w:sz w:val="24"/>
                <w:szCs w:val="24"/>
              </w:rPr>
              <w:tab/>
            </w:r>
            <w:r w:rsidR="00372330" w:rsidRPr="00D1334B">
              <w:rPr>
                <w:rStyle w:val="Hyperlink"/>
                <w:noProof/>
                <w:sz w:val="24"/>
                <w:szCs w:val="24"/>
              </w:rPr>
              <w:t>Conclusion</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_Toc385597428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168</w:t>
            </w:r>
            <w:r w:rsidR="00372330" w:rsidRPr="00D1334B">
              <w:rPr>
                <w:noProof/>
                <w:webHidden/>
                <w:sz w:val="24"/>
                <w:szCs w:val="24"/>
              </w:rPr>
              <w:fldChar w:fldCharType="end"/>
            </w:r>
          </w:hyperlink>
        </w:p>
        <w:p w:rsidR="00372330" w:rsidRPr="00D1334B" w:rsidRDefault="00D1334B">
          <w:pPr>
            <w:pStyle w:val="TOC2"/>
            <w:tabs>
              <w:tab w:val="left" w:pos="1296"/>
              <w:tab w:val="right" w:leader="dot" w:pos="8630"/>
            </w:tabs>
            <w:rPr>
              <w:rFonts w:asciiTheme="minorHAnsi" w:hAnsiTheme="minorHAnsi"/>
              <w:noProof/>
              <w:sz w:val="24"/>
              <w:szCs w:val="24"/>
            </w:rPr>
          </w:pPr>
          <w:hyperlink w:anchor="_Toc385597429" w:history="1">
            <w:r w:rsidR="00372330" w:rsidRPr="00D1334B">
              <w:rPr>
                <w:rStyle w:val="Hyperlink"/>
                <w:noProof/>
                <w:sz w:val="24"/>
                <w:szCs w:val="24"/>
              </w:rPr>
              <w:t>6.2</w:t>
            </w:r>
            <w:r w:rsidR="00372330" w:rsidRPr="00D1334B">
              <w:rPr>
                <w:rFonts w:asciiTheme="minorHAnsi" w:hAnsiTheme="minorHAnsi"/>
                <w:noProof/>
                <w:sz w:val="24"/>
                <w:szCs w:val="24"/>
              </w:rPr>
              <w:tab/>
            </w:r>
            <w:r w:rsidR="00372330" w:rsidRPr="00D1334B">
              <w:rPr>
                <w:rStyle w:val="Hyperlink"/>
                <w:noProof/>
                <w:sz w:val="24"/>
                <w:szCs w:val="24"/>
              </w:rPr>
              <w:t>Future Work</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_Toc385597429 \h </w:instrText>
            </w:r>
            <w:r w:rsidR="00372330" w:rsidRPr="00D1334B">
              <w:rPr>
                <w:noProof/>
                <w:webHidden/>
                <w:sz w:val="24"/>
                <w:szCs w:val="24"/>
              </w:rPr>
            </w:r>
            <w:r w:rsidR="00372330" w:rsidRPr="00D1334B">
              <w:rPr>
                <w:noProof/>
                <w:webHidden/>
                <w:sz w:val="24"/>
                <w:szCs w:val="24"/>
              </w:rPr>
              <w:fldChar w:fldCharType="separate"/>
            </w:r>
            <w:r w:rsidR="00DE4427">
              <w:rPr>
                <w:noProof/>
                <w:webHidden/>
                <w:sz w:val="24"/>
                <w:szCs w:val="24"/>
              </w:rPr>
              <w:t>172</w:t>
            </w:r>
            <w:r w:rsidR="00372330" w:rsidRPr="00D1334B">
              <w:rPr>
                <w:noProof/>
                <w:webHidden/>
                <w:sz w:val="24"/>
                <w:szCs w:val="24"/>
              </w:rPr>
              <w:fldChar w:fldCharType="end"/>
            </w:r>
          </w:hyperlink>
        </w:p>
        <w:p w:rsidR="00372330" w:rsidRDefault="00D1334B">
          <w:pPr>
            <w:pStyle w:val="TOC1"/>
            <w:tabs>
              <w:tab w:val="right" w:leader="dot" w:pos="8630"/>
            </w:tabs>
            <w:rPr>
              <w:rFonts w:asciiTheme="minorHAnsi" w:hAnsiTheme="minorHAnsi"/>
              <w:b w:val="0"/>
              <w:noProof/>
              <w:sz w:val="22"/>
            </w:rPr>
          </w:pPr>
          <w:hyperlink w:anchor="_Toc385597430" w:history="1">
            <w:r w:rsidR="00372330" w:rsidRPr="00D1334B">
              <w:rPr>
                <w:rStyle w:val="Hyperlink"/>
                <w:noProof/>
                <w:sz w:val="24"/>
                <w:szCs w:val="24"/>
                <w:lang w:eastAsia="en-US"/>
              </w:rPr>
              <w:t>References</w:t>
            </w:r>
            <w:r w:rsidR="00372330" w:rsidRPr="00D1334B">
              <w:rPr>
                <w:noProof/>
                <w:webHidden/>
                <w:sz w:val="24"/>
                <w:szCs w:val="24"/>
              </w:rPr>
              <w:tab/>
            </w:r>
            <w:r w:rsidR="00372330" w:rsidRPr="00D1334B">
              <w:rPr>
                <w:noProof/>
                <w:webHidden/>
                <w:sz w:val="24"/>
                <w:szCs w:val="24"/>
              </w:rPr>
              <w:fldChar w:fldCharType="begin"/>
            </w:r>
            <w:r w:rsidR="00372330" w:rsidRPr="00D1334B">
              <w:rPr>
                <w:noProof/>
                <w:webHidden/>
                <w:sz w:val="24"/>
                <w:szCs w:val="24"/>
              </w:rPr>
              <w:instrText xml:space="preserve"> PAGEREF _Toc385597430 \h </w:instrText>
            </w:r>
            <w:r w:rsidR="00372330" w:rsidRPr="00D1334B">
              <w:rPr>
                <w:noProof/>
                <w:webHidden/>
                <w:sz w:val="24"/>
                <w:szCs w:val="24"/>
              </w:rPr>
              <w:fldChar w:fldCharType="separate"/>
            </w:r>
            <w:r w:rsidR="00DE4427">
              <w:rPr>
                <w:b w:val="0"/>
                <w:bCs/>
                <w:noProof/>
                <w:webHidden/>
                <w:sz w:val="24"/>
                <w:szCs w:val="24"/>
              </w:rPr>
              <w:t>……………………………………………………………………………175</w:t>
            </w:r>
            <w:r w:rsidR="00372330" w:rsidRPr="00D1334B">
              <w:rPr>
                <w:noProof/>
                <w:webHidden/>
                <w:sz w:val="24"/>
                <w:szCs w:val="24"/>
              </w:rPr>
              <w:fldChar w:fldCharType="end"/>
            </w:r>
          </w:hyperlink>
          <w:bookmarkStart w:id="1" w:name="_GoBack"/>
          <w:bookmarkEnd w:id="1"/>
        </w:p>
        <w:p w:rsidR="00E51C09" w:rsidRDefault="003B35DC">
          <w:r>
            <w:rPr>
              <w:rFonts w:ascii="Times New Roman" w:hAnsi="Times New Roman"/>
              <w:sz w:val="28"/>
            </w:rPr>
            <w:fldChar w:fldCharType="end"/>
          </w:r>
        </w:p>
      </w:sdtContent>
    </w:sdt>
    <w:p w:rsidR="00971752" w:rsidRDefault="00971752" w:rsidP="00D91387">
      <w:pPr>
        <w:spacing w:after="0" w:line="480" w:lineRule="auto"/>
        <w:jc w:val="right"/>
        <w:rPr>
          <w:rFonts w:ascii="Times New Roman" w:eastAsia="PMingLiU" w:hAnsi="Times New Roman" w:cs="Times New Roman"/>
          <w:b/>
          <w:color w:val="1C1C1C"/>
          <w:sz w:val="28"/>
          <w:szCs w:val="28"/>
          <w:lang w:eastAsia="en-US"/>
        </w:rPr>
      </w:pPr>
    </w:p>
    <w:p w:rsidR="00560B26" w:rsidRDefault="00560B26">
      <w:pPr>
        <w:rPr>
          <w:rFonts w:ascii="Times New Roman" w:eastAsia="PMingLiU" w:hAnsi="Times New Roman" w:cs="Times New Roman"/>
          <w:color w:val="1C1C1C"/>
          <w:sz w:val="24"/>
          <w:szCs w:val="24"/>
          <w:lang w:eastAsia="en-US"/>
        </w:rPr>
      </w:pPr>
      <w:r>
        <w:rPr>
          <w:rFonts w:ascii="Times New Roman" w:eastAsia="PMingLiU" w:hAnsi="Times New Roman" w:cs="Times New Roman"/>
          <w:color w:val="1C1C1C"/>
          <w:sz w:val="24"/>
          <w:szCs w:val="24"/>
          <w:lang w:eastAsia="en-US"/>
        </w:rPr>
        <w:br w:type="page"/>
      </w:r>
    </w:p>
    <w:p w:rsidR="00341A55" w:rsidRPr="00897A86" w:rsidRDefault="00560B26" w:rsidP="00DC3F79">
      <w:pPr>
        <w:pStyle w:val="Heading1"/>
        <w:numPr>
          <w:ilvl w:val="0"/>
          <w:numId w:val="0"/>
        </w:numPr>
        <w:rPr>
          <w:lang w:eastAsia="en-US"/>
        </w:rPr>
      </w:pPr>
      <w:bookmarkStart w:id="2" w:name="_Toc385597337"/>
      <w:r w:rsidRPr="00897A86">
        <w:rPr>
          <w:lang w:eastAsia="en-US"/>
        </w:rPr>
        <w:lastRenderedPageBreak/>
        <w:t>List of Tables</w:t>
      </w:r>
      <w:bookmarkEnd w:id="2"/>
    </w:p>
    <w:p w:rsidR="006F05A7" w:rsidRDefault="00AB47B4"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r>
        <w:rPr>
          <w:rStyle w:val="Hyperlink"/>
          <w:noProof/>
        </w:rPr>
        <w:fldChar w:fldCharType="begin"/>
      </w:r>
      <w:r w:rsidRPr="001E1851">
        <w:rPr>
          <w:rStyle w:val="Hyperlink"/>
          <w:noProof/>
        </w:rPr>
        <w:instrText xml:space="preserve"> TOC \h \z \c "Table" </w:instrText>
      </w:r>
      <w:r>
        <w:rPr>
          <w:rStyle w:val="Hyperlink"/>
          <w:noProof/>
        </w:rPr>
        <w:fldChar w:fldCharType="separate"/>
      </w:r>
      <w:hyperlink w:anchor="_Toc370240460" w:history="1">
        <w:r w:rsidR="006F05A7" w:rsidRPr="001E1851">
          <w:rPr>
            <w:rStyle w:val="Hyperlink"/>
            <w:noProof/>
          </w:rPr>
          <w:t>Table</w:t>
        </w:r>
        <w:r w:rsidR="006F05A7" w:rsidRPr="00FF2C53">
          <w:rPr>
            <w:rStyle w:val="Hyperlink"/>
            <w:rFonts w:cs="Times New Roman"/>
            <w:noProof/>
          </w:rPr>
          <w:t xml:space="preserve"> 1</w:t>
        </w:r>
        <w:r w:rsidR="006F05A7" w:rsidRPr="00FF2C53">
          <w:rPr>
            <w:rStyle w:val="Hyperlink"/>
            <w:noProof/>
          </w:rPr>
          <w:t xml:space="preserve"> </w:t>
        </w:r>
        <w:r w:rsidR="006F05A7" w:rsidRPr="00FF2C53">
          <w:rPr>
            <w:rStyle w:val="Hyperlink"/>
            <w:rFonts w:cs="Times New Roman"/>
            <w:noProof/>
          </w:rPr>
          <w:t>Temperature coefficients, thermal conductivities and heat capacities of the standard materials</w:t>
        </w:r>
        <w:r w:rsidR="006F05A7">
          <w:rPr>
            <w:noProof/>
            <w:webHidden/>
          </w:rPr>
          <w:tab/>
        </w:r>
        <w:r w:rsidR="006F05A7">
          <w:rPr>
            <w:noProof/>
            <w:webHidden/>
          </w:rPr>
          <w:fldChar w:fldCharType="begin"/>
        </w:r>
        <w:r w:rsidR="006F05A7">
          <w:rPr>
            <w:noProof/>
            <w:webHidden/>
          </w:rPr>
          <w:instrText xml:space="preserve"> PAGEREF _Toc370240460 \h </w:instrText>
        </w:r>
        <w:r w:rsidR="006F05A7">
          <w:rPr>
            <w:noProof/>
            <w:webHidden/>
          </w:rPr>
        </w:r>
        <w:r w:rsidR="006F05A7">
          <w:rPr>
            <w:noProof/>
            <w:webHidden/>
          </w:rPr>
          <w:fldChar w:fldCharType="separate"/>
        </w:r>
        <w:r w:rsidR="00DE4427">
          <w:rPr>
            <w:noProof/>
            <w:webHidden/>
          </w:rPr>
          <w:t>113</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1" w:history="1">
        <w:r w:rsidR="006F05A7" w:rsidRPr="00FF2C53">
          <w:rPr>
            <w:rStyle w:val="Hyperlink"/>
            <w:noProof/>
          </w:rPr>
          <w:t>Table 2 Dimensions of the validation material for measuring longitudinal thermal conductivity</w:t>
        </w:r>
        <w:r w:rsidR="006F05A7">
          <w:rPr>
            <w:noProof/>
            <w:webHidden/>
          </w:rPr>
          <w:tab/>
        </w:r>
        <w:r w:rsidR="006F05A7">
          <w:rPr>
            <w:noProof/>
            <w:webHidden/>
          </w:rPr>
          <w:fldChar w:fldCharType="begin"/>
        </w:r>
        <w:r w:rsidR="006F05A7">
          <w:rPr>
            <w:noProof/>
            <w:webHidden/>
          </w:rPr>
          <w:instrText xml:space="preserve"> PAGEREF _Toc370240461 \h </w:instrText>
        </w:r>
        <w:r w:rsidR="006F05A7">
          <w:rPr>
            <w:noProof/>
            <w:webHidden/>
          </w:rPr>
        </w:r>
        <w:r w:rsidR="006F05A7">
          <w:rPr>
            <w:noProof/>
            <w:webHidden/>
          </w:rPr>
          <w:fldChar w:fldCharType="separate"/>
        </w:r>
        <w:r w:rsidR="00DE4427">
          <w:rPr>
            <w:noProof/>
            <w:webHidden/>
          </w:rPr>
          <w:t>115</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2" w:history="1">
        <w:r w:rsidR="006F05A7" w:rsidRPr="00FF2C53">
          <w:rPr>
            <w:rStyle w:val="Hyperlink"/>
            <w:rFonts w:cs="Times New Roman"/>
            <w:noProof/>
          </w:rPr>
          <w:t>Table 3 Temperature coefficients of resistance, thermal conductivities and heat capacities of different types of commercial carbon fibers</w:t>
        </w:r>
        <w:r w:rsidR="006F05A7">
          <w:rPr>
            <w:noProof/>
            <w:webHidden/>
          </w:rPr>
          <w:tab/>
        </w:r>
        <w:r w:rsidR="006F05A7">
          <w:rPr>
            <w:noProof/>
            <w:webHidden/>
          </w:rPr>
          <w:fldChar w:fldCharType="begin"/>
        </w:r>
        <w:r w:rsidR="006F05A7">
          <w:rPr>
            <w:noProof/>
            <w:webHidden/>
          </w:rPr>
          <w:instrText xml:space="preserve"> PAGEREF _Toc370240462 \h </w:instrText>
        </w:r>
        <w:r w:rsidR="006F05A7">
          <w:rPr>
            <w:noProof/>
            <w:webHidden/>
          </w:rPr>
        </w:r>
        <w:r w:rsidR="006F05A7">
          <w:rPr>
            <w:noProof/>
            <w:webHidden/>
          </w:rPr>
          <w:fldChar w:fldCharType="separate"/>
        </w:r>
        <w:r w:rsidR="00DE4427">
          <w:rPr>
            <w:noProof/>
            <w:webHidden/>
          </w:rPr>
          <w:t>115</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3" w:history="1">
        <w:r w:rsidR="006F05A7" w:rsidRPr="00FF2C53">
          <w:rPr>
            <w:rStyle w:val="Hyperlink"/>
            <w:noProof/>
          </w:rPr>
          <w:t>Table 4</w:t>
        </w:r>
        <w:r w:rsidR="006F05A7" w:rsidRPr="00FF2C53">
          <w:rPr>
            <w:rStyle w:val="Hyperlink"/>
            <w:rFonts w:cs="Times New Roman"/>
            <w:noProof/>
          </w:rPr>
          <w:t xml:space="preserve"> </w:t>
        </w:r>
        <w:r w:rsidR="006F05A7" w:rsidRPr="00FF2C53">
          <w:rPr>
            <w:rStyle w:val="Hyperlink"/>
            <w:noProof/>
          </w:rPr>
          <w:t>Dimensions of the validation material for measuring transverse thermal conductivity</w:t>
        </w:r>
        <w:r w:rsidR="006F05A7">
          <w:rPr>
            <w:noProof/>
            <w:webHidden/>
          </w:rPr>
          <w:tab/>
        </w:r>
        <w:r w:rsidR="006F05A7">
          <w:rPr>
            <w:noProof/>
            <w:webHidden/>
          </w:rPr>
          <w:fldChar w:fldCharType="begin"/>
        </w:r>
        <w:r w:rsidR="006F05A7">
          <w:rPr>
            <w:noProof/>
            <w:webHidden/>
          </w:rPr>
          <w:instrText xml:space="preserve"> PAGEREF _Toc370240463 \h </w:instrText>
        </w:r>
        <w:r w:rsidR="006F05A7">
          <w:rPr>
            <w:noProof/>
            <w:webHidden/>
          </w:rPr>
        </w:r>
        <w:r w:rsidR="006F05A7">
          <w:rPr>
            <w:noProof/>
            <w:webHidden/>
          </w:rPr>
          <w:fldChar w:fldCharType="separate"/>
        </w:r>
        <w:r w:rsidR="00DE4427">
          <w:rPr>
            <w:noProof/>
            <w:webHidden/>
          </w:rPr>
          <w:t>116</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4" w:history="1">
        <w:r w:rsidR="006F05A7" w:rsidRPr="00FF2C53">
          <w:rPr>
            <w:rStyle w:val="Hyperlink"/>
            <w:rFonts w:cs="Times New Roman"/>
            <w:bCs/>
            <w:noProof/>
          </w:rPr>
          <w:t>Table 5</w:t>
        </w:r>
        <w:r w:rsidR="006F05A7" w:rsidRPr="00FF2C53">
          <w:rPr>
            <w:rStyle w:val="Hyperlink"/>
            <w:rFonts w:cs="Times New Roman"/>
            <w:b/>
            <w:bCs/>
            <w:noProof/>
          </w:rPr>
          <w:t xml:space="preserve"> </w:t>
        </w:r>
        <w:r w:rsidR="006F05A7" w:rsidRPr="00FF2C53">
          <w:rPr>
            <w:rStyle w:val="Hyperlink"/>
            <w:rFonts w:cs="Times New Roman"/>
            <w:bCs/>
            <w:noProof/>
          </w:rPr>
          <w:t>Comparison of the thermal conductivity and heat capacity of the metal wires between the measurement and the reference data</w:t>
        </w:r>
        <w:r w:rsidR="006F05A7">
          <w:rPr>
            <w:noProof/>
            <w:webHidden/>
          </w:rPr>
          <w:tab/>
        </w:r>
        <w:r w:rsidR="006F05A7">
          <w:rPr>
            <w:noProof/>
            <w:webHidden/>
          </w:rPr>
          <w:fldChar w:fldCharType="begin"/>
        </w:r>
        <w:r w:rsidR="006F05A7">
          <w:rPr>
            <w:noProof/>
            <w:webHidden/>
          </w:rPr>
          <w:instrText xml:space="preserve"> PAGEREF _Toc370240464 \h </w:instrText>
        </w:r>
        <w:r w:rsidR="006F05A7">
          <w:rPr>
            <w:noProof/>
            <w:webHidden/>
          </w:rPr>
        </w:r>
        <w:r w:rsidR="006F05A7">
          <w:rPr>
            <w:noProof/>
            <w:webHidden/>
          </w:rPr>
          <w:fldChar w:fldCharType="separate"/>
        </w:r>
        <w:r w:rsidR="00DE4427">
          <w:rPr>
            <w:noProof/>
            <w:webHidden/>
          </w:rPr>
          <w:t>117</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5" w:history="1">
        <w:r w:rsidR="006F05A7" w:rsidRPr="00FF2C53">
          <w:rPr>
            <w:rStyle w:val="Hyperlink"/>
            <w:noProof/>
          </w:rPr>
          <w:t>Table 6 Dimensions of the validation material for sensitivity of anisotropy test</w:t>
        </w:r>
        <w:r w:rsidR="006F05A7">
          <w:rPr>
            <w:noProof/>
            <w:webHidden/>
          </w:rPr>
          <w:tab/>
        </w:r>
        <w:r w:rsidR="006F05A7">
          <w:rPr>
            <w:noProof/>
            <w:webHidden/>
          </w:rPr>
          <w:fldChar w:fldCharType="begin"/>
        </w:r>
        <w:r w:rsidR="006F05A7">
          <w:rPr>
            <w:noProof/>
            <w:webHidden/>
          </w:rPr>
          <w:instrText xml:space="preserve"> PAGEREF _Toc370240465 \h </w:instrText>
        </w:r>
        <w:r w:rsidR="006F05A7">
          <w:rPr>
            <w:noProof/>
            <w:webHidden/>
          </w:rPr>
        </w:r>
        <w:r w:rsidR="006F05A7">
          <w:rPr>
            <w:noProof/>
            <w:webHidden/>
          </w:rPr>
          <w:fldChar w:fldCharType="separate"/>
        </w:r>
        <w:r w:rsidR="00DE4427">
          <w:rPr>
            <w:noProof/>
            <w:webHidden/>
          </w:rPr>
          <w:t>118</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6" w:history="1">
        <w:r w:rsidR="006F05A7" w:rsidRPr="00FF2C53">
          <w:rPr>
            <w:rStyle w:val="Hyperlink"/>
            <w:rFonts w:cs="Times New Roman"/>
            <w:bCs/>
            <w:noProof/>
          </w:rPr>
          <w:t>Table</w:t>
        </w:r>
        <w:r w:rsidR="006F05A7" w:rsidRPr="00FF2C53">
          <w:rPr>
            <w:rStyle w:val="Hyperlink"/>
            <w:rFonts w:cs="Times New Roman"/>
            <w:b/>
            <w:bCs/>
            <w:noProof/>
          </w:rPr>
          <w:t xml:space="preserve"> </w:t>
        </w:r>
        <w:r w:rsidR="006F05A7" w:rsidRPr="00FF2C53">
          <w:rPr>
            <w:rStyle w:val="Hyperlink"/>
            <w:rFonts w:cs="Times New Roman"/>
            <w:bCs/>
            <w:noProof/>
          </w:rPr>
          <w:t>7</w:t>
        </w:r>
        <w:r w:rsidR="006F05A7" w:rsidRPr="00FF2C53">
          <w:rPr>
            <w:rStyle w:val="Hyperlink"/>
            <w:rFonts w:cs="Times New Roman"/>
            <w:b/>
            <w:bCs/>
            <w:noProof/>
          </w:rPr>
          <w:t xml:space="preserve"> </w:t>
        </w:r>
        <w:r w:rsidR="006F05A7" w:rsidRPr="00FF2C53">
          <w:rPr>
            <w:rStyle w:val="Hyperlink"/>
            <w:rFonts w:cs="Times New Roman"/>
            <w:bCs/>
            <w:noProof/>
          </w:rPr>
          <w:t>Thermal conductivity of the SOG coated metal wires</w:t>
        </w:r>
        <w:r w:rsidR="006F05A7">
          <w:rPr>
            <w:noProof/>
            <w:webHidden/>
          </w:rPr>
          <w:tab/>
        </w:r>
        <w:r w:rsidR="006F05A7">
          <w:rPr>
            <w:noProof/>
            <w:webHidden/>
          </w:rPr>
          <w:fldChar w:fldCharType="begin"/>
        </w:r>
        <w:r w:rsidR="006F05A7">
          <w:rPr>
            <w:noProof/>
            <w:webHidden/>
          </w:rPr>
          <w:instrText xml:space="preserve"> PAGEREF _Toc370240466 \h </w:instrText>
        </w:r>
        <w:r w:rsidR="006F05A7">
          <w:rPr>
            <w:noProof/>
            <w:webHidden/>
          </w:rPr>
        </w:r>
        <w:r w:rsidR="006F05A7">
          <w:rPr>
            <w:noProof/>
            <w:webHidden/>
          </w:rPr>
          <w:fldChar w:fldCharType="separate"/>
        </w:r>
        <w:r w:rsidR="00DE4427">
          <w:rPr>
            <w:noProof/>
            <w:webHidden/>
          </w:rPr>
          <w:t>123</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7" w:history="1">
        <w:r w:rsidR="006F05A7" w:rsidRPr="00FF2C53">
          <w:rPr>
            <w:rStyle w:val="Hyperlink"/>
            <w:noProof/>
          </w:rPr>
          <w:t xml:space="preserve">Table 8 </w:t>
        </w:r>
        <w:r w:rsidR="006F05A7" w:rsidRPr="00FF2C53">
          <w:rPr>
            <w:rStyle w:val="Hyperlink"/>
            <w:rFonts w:cs="Times New Roman"/>
            <w:noProof/>
          </w:rPr>
          <w:t>Measured thermal conductivity and heat capacity of different types of T650 carbon fibers</w:t>
        </w:r>
        <w:r w:rsidR="006F05A7">
          <w:rPr>
            <w:noProof/>
            <w:webHidden/>
          </w:rPr>
          <w:tab/>
        </w:r>
        <w:r w:rsidR="006F05A7">
          <w:rPr>
            <w:noProof/>
            <w:webHidden/>
          </w:rPr>
          <w:fldChar w:fldCharType="begin"/>
        </w:r>
        <w:r w:rsidR="006F05A7">
          <w:rPr>
            <w:noProof/>
            <w:webHidden/>
          </w:rPr>
          <w:instrText xml:space="preserve"> PAGEREF _Toc370240467 \h </w:instrText>
        </w:r>
        <w:r w:rsidR="006F05A7">
          <w:rPr>
            <w:noProof/>
            <w:webHidden/>
          </w:rPr>
        </w:r>
        <w:r w:rsidR="006F05A7">
          <w:rPr>
            <w:noProof/>
            <w:webHidden/>
          </w:rPr>
          <w:fldChar w:fldCharType="separate"/>
        </w:r>
        <w:r w:rsidR="00DE4427">
          <w:rPr>
            <w:noProof/>
            <w:webHidden/>
          </w:rPr>
          <w:t>129</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8" w:history="1">
        <w:r w:rsidR="006F05A7" w:rsidRPr="00FF2C53">
          <w:rPr>
            <w:rStyle w:val="Hyperlink"/>
            <w:noProof/>
          </w:rPr>
          <w:t>Table 9 Relation between weight percent of catalysts and weight percent of growth</w:t>
        </w:r>
        <w:r w:rsidR="006F05A7">
          <w:rPr>
            <w:noProof/>
            <w:webHidden/>
          </w:rPr>
          <w:tab/>
        </w:r>
        <w:r w:rsidR="006F05A7">
          <w:rPr>
            <w:noProof/>
            <w:webHidden/>
          </w:rPr>
          <w:fldChar w:fldCharType="begin"/>
        </w:r>
        <w:r w:rsidR="006F05A7">
          <w:rPr>
            <w:noProof/>
            <w:webHidden/>
          </w:rPr>
          <w:instrText xml:space="preserve"> PAGEREF _Toc370240468 \h </w:instrText>
        </w:r>
        <w:r w:rsidR="006F05A7">
          <w:rPr>
            <w:noProof/>
            <w:webHidden/>
          </w:rPr>
        </w:r>
        <w:r w:rsidR="006F05A7">
          <w:rPr>
            <w:noProof/>
            <w:webHidden/>
          </w:rPr>
          <w:fldChar w:fldCharType="separate"/>
        </w:r>
        <w:r w:rsidR="00DE4427">
          <w:rPr>
            <w:noProof/>
            <w:webHidden/>
          </w:rPr>
          <w:t>135</w:t>
        </w:r>
        <w:r w:rsidR="006F05A7">
          <w:rPr>
            <w:noProof/>
            <w:webHidden/>
          </w:rPr>
          <w:fldChar w:fldCharType="end"/>
        </w:r>
      </w:hyperlink>
    </w:p>
    <w:p w:rsidR="006F05A7" w:rsidRDefault="00D1334B" w:rsidP="00D1334B">
      <w:pPr>
        <w:pStyle w:val="TableofFigures"/>
        <w:tabs>
          <w:tab w:val="right" w:leader="dot" w:pos="8630"/>
        </w:tabs>
        <w:adjustRightInd w:val="0"/>
        <w:spacing w:after="100" w:afterAutospacing="1" w:line="240" w:lineRule="auto"/>
        <w:ind w:left="720" w:hanging="810"/>
        <w:rPr>
          <w:rFonts w:asciiTheme="minorHAnsi" w:hAnsiTheme="minorHAnsi"/>
          <w:noProof/>
          <w:sz w:val="22"/>
        </w:rPr>
      </w:pPr>
      <w:hyperlink w:anchor="_Toc370240469" w:history="1">
        <w:r w:rsidR="006F05A7" w:rsidRPr="00FF2C53">
          <w:rPr>
            <w:rStyle w:val="Hyperlink"/>
            <w:rFonts w:cs="Times New Roman"/>
            <w:bCs/>
            <w:noProof/>
          </w:rPr>
          <w:t>Table 10</w:t>
        </w:r>
        <w:r w:rsidR="006F05A7" w:rsidRPr="00FF2C53">
          <w:rPr>
            <w:rStyle w:val="Hyperlink"/>
            <w:rFonts w:cs="Times New Roman"/>
            <w:b/>
            <w:bCs/>
            <w:noProof/>
          </w:rPr>
          <w:t xml:space="preserve"> </w:t>
        </w:r>
        <w:r w:rsidR="006F05A7" w:rsidRPr="00FF2C53">
          <w:rPr>
            <w:rStyle w:val="Hyperlink"/>
            <w:rFonts w:cs="Times New Roman"/>
            <w:bCs/>
            <w:noProof/>
          </w:rPr>
          <w:t>Parameters for hierarchical plain-weave laminated model</w:t>
        </w:r>
        <w:r w:rsidR="006F05A7">
          <w:rPr>
            <w:noProof/>
            <w:webHidden/>
          </w:rPr>
          <w:tab/>
        </w:r>
        <w:r w:rsidR="006F05A7">
          <w:rPr>
            <w:noProof/>
            <w:webHidden/>
          </w:rPr>
          <w:fldChar w:fldCharType="begin"/>
        </w:r>
        <w:r w:rsidR="006F05A7">
          <w:rPr>
            <w:noProof/>
            <w:webHidden/>
          </w:rPr>
          <w:instrText xml:space="preserve"> PAGEREF _Toc370240469 \h </w:instrText>
        </w:r>
        <w:r w:rsidR="006F05A7">
          <w:rPr>
            <w:noProof/>
            <w:webHidden/>
          </w:rPr>
        </w:r>
        <w:r w:rsidR="006F05A7">
          <w:rPr>
            <w:noProof/>
            <w:webHidden/>
          </w:rPr>
          <w:fldChar w:fldCharType="separate"/>
        </w:r>
        <w:r w:rsidR="00DE4427">
          <w:rPr>
            <w:noProof/>
            <w:webHidden/>
          </w:rPr>
          <w:t>157</w:t>
        </w:r>
        <w:r w:rsidR="006F05A7">
          <w:rPr>
            <w:noProof/>
            <w:webHidden/>
          </w:rPr>
          <w:fldChar w:fldCharType="end"/>
        </w:r>
      </w:hyperlink>
    </w:p>
    <w:p w:rsidR="00AB47B4" w:rsidRDefault="00AB47B4" w:rsidP="00897A86">
      <w:pPr>
        <w:spacing w:after="0" w:line="480" w:lineRule="auto"/>
        <w:ind w:left="432" w:hanging="432"/>
        <w:jc w:val="both"/>
        <w:rPr>
          <w:rFonts w:ascii="Times New Roman" w:eastAsia="PMingLiU" w:hAnsi="Times New Roman" w:cs="Times New Roman"/>
          <w:color w:val="1C1C1C"/>
          <w:sz w:val="24"/>
          <w:szCs w:val="24"/>
          <w:lang w:eastAsia="en-US"/>
        </w:rPr>
      </w:pPr>
      <w:r>
        <w:rPr>
          <w:rFonts w:ascii="Times New Roman" w:eastAsia="PMingLiU" w:hAnsi="Times New Roman" w:cs="Times New Roman"/>
          <w:color w:val="1C1C1C"/>
          <w:sz w:val="24"/>
          <w:szCs w:val="24"/>
          <w:lang w:eastAsia="en-US"/>
        </w:rPr>
        <w:fldChar w:fldCharType="end"/>
      </w:r>
    </w:p>
    <w:p w:rsidR="00427DE8" w:rsidRDefault="00427DE8" w:rsidP="00013838">
      <w:pPr>
        <w:jc w:val="both"/>
        <w:rPr>
          <w:rFonts w:ascii="Times New Roman" w:hAnsi="Times New Roman" w:cs="Times New Roman"/>
          <w:sz w:val="24"/>
          <w:szCs w:val="24"/>
        </w:rPr>
      </w:pPr>
    </w:p>
    <w:p w:rsidR="00CB5F5B" w:rsidRPr="00013838" w:rsidRDefault="00CB5F5B" w:rsidP="00013838">
      <w:pPr>
        <w:jc w:val="both"/>
        <w:rPr>
          <w:rFonts w:ascii="Times New Roman" w:hAnsi="Times New Roman" w:cs="Times New Roman"/>
          <w:sz w:val="24"/>
          <w:szCs w:val="24"/>
        </w:rPr>
      </w:pPr>
    </w:p>
    <w:p w:rsidR="000627E4" w:rsidRDefault="000627E4" w:rsidP="00560B26">
      <w:pPr>
        <w:spacing w:after="0" w:line="480" w:lineRule="auto"/>
        <w:rPr>
          <w:rFonts w:ascii="Times New Roman" w:eastAsia="PMingLiU" w:hAnsi="Times New Roman" w:cs="Times New Roman"/>
          <w:color w:val="1C1C1C"/>
          <w:sz w:val="24"/>
          <w:szCs w:val="24"/>
          <w:lang w:eastAsia="en-US"/>
        </w:rPr>
      </w:pPr>
    </w:p>
    <w:p w:rsidR="00AE3859" w:rsidRDefault="00AE3859">
      <w:pPr>
        <w:rPr>
          <w:rFonts w:ascii="Times New Roman" w:eastAsia="PMingLiU" w:hAnsi="Times New Roman" w:cs="Times New Roman"/>
          <w:color w:val="1C1C1C"/>
          <w:sz w:val="24"/>
          <w:szCs w:val="24"/>
          <w:lang w:eastAsia="en-US"/>
        </w:rPr>
      </w:pPr>
      <w:r>
        <w:rPr>
          <w:rFonts w:ascii="Times New Roman" w:eastAsia="PMingLiU" w:hAnsi="Times New Roman" w:cs="Times New Roman"/>
          <w:color w:val="1C1C1C"/>
          <w:sz w:val="24"/>
          <w:szCs w:val="24"/>
          <w:lang w:eastAsia="en-US"/>
        </w:rPr>
        <w:br w:type="page"/>
      </w:r>
    </w:p>
    <w:p w:rsidR="00AE3859" w:rsidRPr="000C5517" w:rsidRDefault="00AE3859" w:rsidP="00DC3F79">
      <w:pPr>
        <w:pStyle w:val="Heading1"/>
        <w:numPr>
          <w:ilvl w:val="0"/>
          <w:numId w:val="0"/>
        </w:numPr>
        <w:rPr>
          <w:rFonts w:eastAsia="PMingLiU" w:cs="Times New Roman"/>
          <w:color w:val="1C1C1C"/>
          <w:lang w:eastAsia="en-US"/>
        </w:rPr>
      </w:pPr>
      <w:bookmarkStart w:id="3" w:name="_Toc385597338"/>
      <w:r w:rsidRPr="000C5517">
        <w:rPr>
          <w:rFonts w:eastAsia="PMingLiU" w:cs="Times New Roman"/>
          <w:color w:val="1C1C1C"/>
          <w:lang w:eastAsia="en-US"/>
        </w:rPr>
        <w:lastRenderedPageBreak/>
        <w:t>List of Figures</w:t>
      </w:r>
      <w:bookmarkEnd w:id="3"/>
    </w:p>
    <w:p w:rsidR="007A21E8" w:rsidRDefault="00581647" w:rsidP="00D1334B">
      <w:pPr>
        <w:pStyle w:val="TableofFigures"/>
        <w:tabs>
          <w:tab w:val="right" w:leader="dot" w:pos="8630"/>
        </w:tabs>
        <w:spacing w:after="100" w:afterAutospacing="1" w:line="240" w:lineRule="auto"/>
        <w:ind w:left="810" w:hanging="900"/>
        <w:rPr>
          <w:rFonts w:asciiTheme="minorHAnsi" w:hAnsiTheme="minorHAnsi"/>
          <w:noProof/>
          <w:sz w:val="22"/>
        </w:rPr>
      </w:pPr>
      <w:r w:rsidRPr="00B101E9">
        <w:rPr>
          <w:rStyle w:val="Hyperlink"/>
          <w:noProof/>
        </w:rPr>
        <w:fldChar w:fldCharType="begin"/>
      </w:r>
      <w:r w:rsidRPr="00B101E9">
        <w:rPr>
          <w:rStyle w:val="Hyperlink"/>
          <w:noProof/>
        </w:rPr>
        <w:instrText xml:space="preserve"> TOC \h \z \c "Figure" </w:instrText>
      </w:r>
      <w:r w:rsidRPr="00B101E9">
        <w:rPr>
          <w:rStyle w:val="Hyperlink"/>
          <w:noProof/>
        </w:rPr>
        <w:fldChar w:fldCharType="separate"/>
      </w:r>
      <w:hyperlink w:anchor="_Toc387302920" w:history="1">
        <w:r w:rsidR="007A21E8" w:rsidRPr="00B24E2B">
          <w:rPr>
            <w:rStyle w:val="Hyperlink"/>
            <w:noProof/>
          </w:rPr>
          <w:t xml:space="preserve">Figure 1 Schematic of axial rod method: </w:t>
        </w:r>
        <w:r w:rsidR="007A21E8" w:rsidRPr="00B24E2B">
          <w:rPr>
            <w:rStyle w:val="Hyperlink"/>
            <w:rFonts w:cs="Times New Roman"/>
            <w:noProof/>
          </w:rPr>
          <w:t>Sample is sandwiched between two reference materials.</w:t>
        </w:r>
        <w:r w:rsidR="007A21E8">
          <w:rPr>
            <w:noProof/>
            <w:webHidden/>
          </w:rPr>
          <w:tab/>
        </w:r>
        <w:r w:rsidR="007A21E8">
          <w:rPr>
            <w:noProof/>
            <w:webHidden/>
          </w:rPr>
          <w:fldChar w:fldCharType="begin"/>
        </w:r>
        <w:r w:rsidR="007A21E8">
          <w:rPr>
            <w:noProof/>
            <w:webHidden/>
          </w:rPr>
          <w:instrText xml:space="preserve"> PAGEREF _Toc387302920 \h </w:instrText>
        </w:r>
        <w:r w:rsidR="007A21E8">
          <w:rPr>
            <w:noProof/>
            <w:webHidden/>
          </w:rPr>
        </w:r>
        <w:r w:rsidR="007A21E8">
          <w:rPr>
            <w:noProof/>
            <w:webHidden/>
          </w:rPr>
          <w:fldChar w:fldCharType="separate"/>
        </w:r>
        <w:r w:rsidR="00DE4427">
          <w:rPr>
            <w:noProof/>
            <w:webHidden/>
          </w:rPr>
          <w:t>9</w:t>
        </w:r>
        <w:r w:rsidR="007A21E8">
          <w:rPr>
            <w:noProof/>
            <w:webHidden/>
          </w:rPr>
          <w:fldChar w:fldCharType="end"/>
        </w:r>
      </w:hyperlink>
    </w:p>
    <w:p w:rsidR="007A21E8" w:rsidRDefault="00D1334B" w:rsidP="00D1334B">
      <w:pPr>
        <w:pStyle w:val="TableofFigures"/>
        <w:tabs>
          <w:tab w:val="right" w:leader="dot" w:pos="8630"/>
        </w:tabs>
        <w:adjustRightInd w:val="0"/>
        <w:spacing w:after="100" w:afterAutospacing="1" w:line="240" w:lineRule="auto"/>
        <w:ind w:left="810" w:hanging="900"/>
        <w:rPr>
          <w:rFonts w:asciiTheme="minorHAnsi" w:hAnsiTheme="minorHAnsi"/>
          <w:noProof/>
          <w:sz w:val="22"/>
        </w:rPr>
      </w:pPr>
      <w:hyperlink w:anchor="_Toc387302921" w:history="1">
        <w:r w:rsidR="007A21E8" w:rsidRPr="00B24E2B">
          <w:rPr>
            <w:rStyle w:val="Hyperlink"/>
            <w:noProof/>
          </w:rPr>
          <w:t xml:space="preserve">Figure 2 Schematics of </w:t>
        </w:r>
        <w:r w:rsidR="007A21E8" w:rsidRPr="00B24E2B">
          <w:rPr>
            <w:rStyle w:val="Hyperlink"/>
            <w:rFonts w:cs="Times New Roman"/>
            <w:noProof/>
          </w:rPr>
          <w:t>Guarded hot plate method: (a) double sided configuration (b) single sided configuration.</w:t>
        </w:r>
        <w:r w:rsidR="007A21E8">
          <w:rPr>
            <w:noProof/>
            <w:webHidden/>
          </w:rPr>
          <w:tab/>
        </w:r>
        <w:r w:rsidR="007A21E8">
          <w:rPr>
            <w:noProof/>
            <w:webHidden/>
          </w:rPr>
          <w:fldChar w:fldCharType="begin"/>
        </w:r>
        <w:r w:rsidR="007A21E8">
          <w:rPr>
            <w:noProof/>
            <w:webHidden/>
          </w:rPr>
          <w:instrText xml:space="preserve"> PAGEREF _Toc387302921 \h </w:instrText>
        </w:r>
        <w:r w:rsidR="007A21E8">
          <w:rPr>
            <w:noProof/>
            <w:webHidden/>
          </w:rPr>
        </w:r>
        <w:r w:rsidR="007A21E8">
          <w:rPr>
            <w:noProof/>
            <w:webHidden/>
          </w:rPr>
          <w:fldChar w:fldCharType="separate"/>
        </w:r>
        <w:r w:rsidR="00DE4427">
          <w:rPr>
            <w:noProof/>
            <w:webHidden/>
          </w:rPr>
          <w:t>10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22" w:history="1">
        <w:r w:rsidR="007A21E8" w:rsidRPr="00B24E2B">
          <w:rPr>
            <w:rStyle w:val="Hyperlink"/>
            <w:rFonts w:cs="Times New Roman"/>
            <w:noProof/>
          </w:rPr>
          <w:t>Figure 3</w:t>
        </w:r>
        <w:r w:rsidR="007A21E8" w:rsidRPr="00B24E2B">
          <w:rPr>
            <w:rStyle w:val="Hyperlink"/>
            <w:noProof/>
          </w:rPr>
          <w:t xml:space="preserve"> </w:t>
        </w:r>
        <w:r w:rsidR="007A21E8" w:rsidRPr="00B24E2B">
          <w:rPr>
            <w:rStyle w:val="Hyperlink"/>
            <w:rFonts w:cs="Times New Roman"/>
            <w:noProof/>
          </w:rPr>
          <w:t>Illustration of a typical 3ω thermal conductivity measurement circuit (left) and the sample with metal heater/sensor (right), showing temperature fluctuating at 2</w:t>
        </w:r>
        <w:r w:rsidR="007A21E8" w:rsidRPr="00B24E2B">
          <w:rPr>
            <w:rStyle w:val="Hyperlink"/>
            <w:rFonts w:ascii="Calibri" w:hAnsi="Calibri" w:cs="Times New Roman"/>
            <w:noProof/>
          </w:rPr>
          <w:t>ω</w:t>
        </w:r>
        <w:r w:rsidR="007A21E8" w:rsidRPr="00B24E2B">
          <w:rPr>
            <w:rStyle w:val="Hyperlink"/>
            <w:rFonts w:cs="Times New Roman"/>
            <w:noProof/>
          </w:rPr>
          <w:t xml:space="preserve"> frequency</w:t>
        </w:r>
        <w:r w:rsidR="007A21E8">
          <w:rPr>
            <w:noProof/>
            <w:webHidden/>
          </w:rPr>
          <w:tab/>
        </w:r>
        <w:r w:rsidR="007A21E8">
          <w:rPr>
            <w:noProof/>
            <w:webHidden/>
          </w:rPr>
          <w:fldChar w:fldCharType="begin"/>
        </w:r>
        <w:r w:rsidR="007A21E8">
          <w:rPr>
            <w:noProof/>
            <w:webHidden/>
          </w:rPr>
          <w:instrText xml:space="preserve"> PAGEREF _Toc387302922 \h </w:instrText>
        </w:r>
        <w:r w:rsidR="007A21E8">
          <w:rPr>
            <w:noProof/>
            <w:webHidden/>
          </w:rPr>
        </w:r>
        <w:r w:rsidR="007A21E8">
          <w:rPr>
            <w:noProof/>
            <w:webHidden/>
          </w:rPr>
          <w:fldChar w:fldCharType="separate"/>
        </w:r>
        <w:r w:rsidR="00DE4427">
          <w:rPr>
            <w:noProof/>
            <w:webHidden/>
          </w:rPr>
          <w:t>16</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23" w:history="1">
        <w:r w:rsidR="007A21E8" w:rsidRPr="00B24E2B">
          <w:rPr>
            <w:rStyle w:val="Hyperlink"/>
            <w:noProof/>
          </w:rPr>
          <w:t xml:space="preserve">Figure 4 </w:t>
        </w:r>
        <w:r w:rsidR="007A21E8" w:rsidRPr="00B24E2B">
          <w:rPr>
            <w:rStyle w:val="Hyperlink"/>
            <w:rFonts w:cs="Times New Roman"/>
            <w:noProof/>
          </w:rPr>
          <w:t>A line heat source in the center of a cylinder with infinite length and diameter.</w:t>
        </w:r>
        <w:r w:rsidR="007A21E8">
          <w:rPr>
            <w:noProof/>
            <w:webHidden/>
          </w:rPr>
          <w:tab/>
        </w:r>
        <w:r w:rsidR="007A21E8">
          <w:rPr>
            <w:noProof/>
            <w:webHidden/>
          </w:rPr>
          <w:fldChar w:fldCharType="begin"/>
        </w:r>
        <w:r w:rsidR="007A21E8">
          <w:rPr>
            <w:noProof/>
            <w:webHidden/>
          </w:rPr>
          <w:instrText xml:space="preserve"> PAGEREF _Toc387302923 \h </w:instrText>
        </w:r>
        <w:r w:rsidR="007A21E8">
          <w:rPr>
            <w:noProof/>
            <w:webHidden/>
          </w:rPr>
        </w:r>
        <w:r w:rsidR="007A21E8">
          <w:rPr>
            <w:noProof/>
            <w:webHidden/>
          </w:rPr>
          <w:fldChar w:fldCharType="separate"/>
        </w:r>
        <w:r w:rsidR="00DE4427">
          <w:rPr>
            <w:noProof/>
            <w:webHidden/>
          </w:rPr>
          <w:t>30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24" w:history="1">
        <w:r w:rsidR="007A21E8" w:rsidRPr="00B24E2B">
          <w:rPr>
            <w:rStyle w:val="Hyperlink"/>
            <w:noProof/>
          </w:rPr>
          <w:t xml:space="preserve">Figure 5 </w:t>
        </w:r>
        <w:r w:rsidR="007A21E8" w:rsidRPr="00B24E2B">
          <w:rPr>
            <w:rStyle w:val="Hyperlink"/>
            <w:rFonts w:cs="Times New Roman"/>
            <w:noProof/>
          </w:rPr>
          <w:t xml:space="preserve"> Cross section of a line heat source on the surface of a semi-infinite medium with heat flux q. The top surface of the medium is insulated.</w:t>
        </w:r>
        <w:r w:rsidR="007A21E8">
          <w:rPr>
            <w:noProof/>
            <w:webHidden/>
          </w:rPr>
          <w:tab/>
        </w:r>
        <w:r w:rsidR="007A21E8">
          <w:rPr>
            <w:noProof/>
            <w:webHidden/>
          </w:rPr>
          <w:fldChar w:fldCharType="begin"/>
        </w:r>
        <w:r w:rsidR="007A21E8">
          <w:rPr>
            <w:noProof/>
            <w:webHidden/>
          </w:rPr>
          <w:instrText xml:space="preserve"> PAGEREF _Toc387302924 \h </w:instrText>
        </w:r>
        <w:r w:rsidR="007A21E8">
          <w:rPr>
            <w:noProof/>
            <w:webHidden/>
          </w:rPr>
        </w:r>
        <w:r w:rsidR="007A21E8">
          <w:rPr>
            <w:noProof/>
            <w:webHidden/>
          </w:rPr>
          <w:fldChar w:fldCharType="separate"/>
        </w:r>
        <w:r w:rsidR="00DE4427">
          <w:rPr>
            <w:noProof/>
            <w:webHidden/>
          </w:rPr>
          <w:t>33</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25" w:history="1">
        <w:r w:rsidR="007A21E8" w:rsidRPr="00B24E2B">
          <w:rPr>
            <w:rStyle w:val="Hyperlink"/>
            <w:noProof/>
          </w:rPr>
          <w:t xml:space="preserve">Figure 6 </w:t>
        </w:r>
        <w:r w:rsidR="007A21E8" w:rsidRPr="00B24E2B">
          <w:rPr>
            <w:rStyle w:val="Hyperlink"/>
            <w:rFonts w:cs="Times New Roman"/>
            <w:noProof/>
          </w:rPr>
          <w:t>Cross-section of the modified heating element for wire-based 3ω method. The drawing is not to the scale.</w:t>
        </w:r>
        <w:r w:rsidR="007A21E8">
          <w:rPr>
            <w:noProof/>
            <w:webHidden/>
          </w:rPr>
          <w:tab/>
        </w:r>
        <w:r w:rsidR="007A21E8">
          <w:rPr>
            <w:noProof/>
            <w:webHidden/>
          </w:rPr>
          <w:fldChar w:fldCharType="begin"/>
        </w:r>
        <w:r w:rsidR="007A21E8">
          <w:rPr>
            <w:noProof/>
            <w:webHidden/>
          </w:rPr>
          <w:instrText xml:space="preserve"> PAGEREF _Toc387302925 \h </w:instrText>
        </w:r>
        <w:r w:rsidR="007A21E8">
          <w:rPr>
            <w:noProof/>
            <w:webHidden/>
          </w:rPr>
        </w:r>
        <w:r w:rsidR="007A21E8">
          <w:rPr>
            <w:noProof/>
            <w:webHidden/>
          </w:rPr>
          <w:fldChar w:fldCharType="separate"/>
        </w:r>
        <w:r w:rsidR="00DE4427">
          <w:rPr>
            <w:noProof/>
            <w:webHidden/>
          </w:rPr>
          <w:t>39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26" w:history="1">
        <w:r w:rsidR="007A21E8" w:rsidRPr="00B24E2B">
          <w:rPr>
            <w:rStyle w:val="Hyperlink"/>
            <w:noProof/>
          </w:rPr>
          <w:t xml:space="preserve">Figure 7 </w:t>
        </w:r>
        <w:r w:rsidR="007A21E8" w:rsidRPr="00B24E2B">
          <w:rPr>
            <w:rStyle w:val="Hyperlink"/>
            <w:rFonts w:cs="Times New Roman"/>
            <w:noProof/>
          </w:rPr>
          <w:t>The finite volume division of the spin-on-glass coating. Elements are oriented at 45</w:t>
        </w:r>
        <w:r w:rsidR="007A21E8" w:rsidRPr="00B24E2B">
          <w:rPr>
            <w:rStyle w:val="Hyperlink"/>
            <w:rFonts w:cs="Times New Roman"/>
            <w:noProof/>
            <w:vertAlign w:val="superscript"/>
          </w:rPr>
          <w:t>o</w:t>
        </w:r>
        <w:r w:rsidR="007A21E8" w:rsidRPr="00B24E2B">
          <w:rPr>
            <w:rStyle w:val="Hyperlink"/>
            <w:rFonts w:cs="Times New Roman"/>
            <w:noProof/>
          </w:rPr>
          <w:t>.</w:t>
        </w:r>
        <w:r w:rsidR="007A21E8">
          <w:rPr>
            <w:noProof/>
            <w:webHidden/>
          </w:rPr>
          <w:tab/>
        </w:r>
        <w:r w:rsidR="007A21E8">
          <w:rPr>
            <w:noProof/>
            <w:webHidden/>
          </w:rPr>
          <w:fldChar w:fldCharType="begin"/>
        </w:r>
        <w:r w:rsidR="007A21E8">
          <w:rPr>
            <w:noProof/>
            <w:webHidden/>
          </w:rPr>
          <w:instrText xml:space="preserve"> PAGEREF _Toc387302926 \h </w:instrText>
        </w:r>
        <w:r w:rsidR="007A21E8">
          <w:rPr>
            <w:noProof/>
            <w:webHidden/>
          </w:rPr>
        </w:r>
        <w:r w:rsidR="007A21E8">
          <w:rPr>
            <w:noProof/>
            <w:webHidden/>
          </w:rPr>
          <w:fldChar w:fldCharType="separate"/>
        </w:r>
        <w:r w:rsidR="00DE4427">
          <w:rPr>
            <w:noProof/>
            <w:webHidden/>
          </w:rPr>
          <w:t>45</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27" w:history="1">
        <w:r w:rsidR="007A21E8" w:rsidRPr="00B24E2B">
          <w:rPr>
            <w:rStyle w:val="Hyperlink"/>
            <w:rFonts w:cs="Times New Roman"/>
            <w:noProof/>
          </w:rPr>
          <w:t>Figure 8</w:t>
        </w:r>
        <w:r w:rsidR="007A21E8" w:rsidRPr="00B24E2B">
          <w:rPr>
            <w:rStyle w:val="Hyperlink"/>
            <w:noProof/>
          </w:rPr>
          <w:t xml:space="preserve"> </w:t>
        </w:r>
        <w:r w:rsidR="007A21E8" w:rsidRPr="00B24E2B">
          <w:rPr>
            <w:rStyle w:val="Hyperlink"/>
            <w:rFonts w:cs="Times New Roman"/>
            <w:noProof/>
          </w:rPr>
          <w:t>Illustration of the configuration for measuring the specific heat and thermal conductivity of a fiber filament specimen along fiber direction.</w:t>
        </w:r>
        <w:r w:rsidR="007A21E8">
          <w:rPr>
            <w:noProof/>
            <w:webHidden/>
          </w:rPr>
          <w:tab/>
        </w:r>
        <w:r w:rsidR="007A21E8">
          <w:rPr>
            <w:noProof/>
            <w:webHidden/>
          </w:rPr>
          <w:fldChar w:fldCharType="begin"/>
        </w:r>
        <w:r w:rsidR="007A21E8">
          <w:rPr>
            <w:noProof/>
            <w:webHidden/>
          </w:rPr>
          <w:instrText xml:space="preserve"> PAGEREF _Toc387302927 \h </w:instrText>
        </w:r>
        <w:r w:rsidR="007A21E8">
          <w:rPr>
            <w:noProof/>
            <w:webHidden/>
          </w:rPr>
        </w:r>
        <w:r w:rsidR="007A21E8">
          <w:rPr>
            <w:noProof/>
            <w:webHidden/>
          </w:rPr>
          <w:fldChar w:fldCharType="separate"/>
        </w:r>
        <w:r w:rsidR="00DE4427">
          <w:rPr>
            <w:noProof/>
            <w:webHidden/>
          </w:rPr>
          <w:t>51</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28" w:history="1">
        <w:r w:rsidR="007A21E8" w:rsidRPr="00B24E2B">
          <w:rPr>
            <w:rStyle w:val="Hyperlink"/>
            <w:noProof/>
          </w:rPr>
          <w:t xml:space="preserve">Figure 9 </w:t>
        </w:r>
        <w:r w:rsidR="007A21E8" w:rsidRPr="00B24E2B">
          <w:rPr>
            <w:rStyle w:val="Hyperlink"/>
            <w:rFonts w:cs="Times New Roman"/>
            <w:noProof/>
          </w:rPr>
          <w:t>Schematic of the suspended fiber specimen submerging in deionized water.</w:t>
        </w:r>
        <w:r w:rsidR="007A21E8">
          <w:rPr>
            <w:noProof/>
            <w:webHidden/>
          </w:rPr>
          <w:tab/>
        </w:r>
        <w:r w:rsidR="007A21E8">
          <w:rPr>
            <w:noProof/>
            <w:webHidden/>
          </w:rPr>
          <w:fldChar w:fldCharType="begin"/>
        </w:r>
        <w:r w:rsidR="007A21E8">
          <w:rPr>
            <w:noProof/>
            <w:webHidden/>
          </w:rPr>
          <w:instrText xml:space="preserve"> PAGEREF _Toc387302928 \h </w:instrText>
        </w:r>
        <w:r w:rsidR="007A21E8">
          <w:rPr>
            <w:noProof/>
            <w:webHidden/>
          </w:rPr>
        </w:r>
        <w:r w:rsidR="007A21E8">
          <w:rPr>
            <w:noProof/>
            <w:webHidden/>
          </w:rPr>
          <w:fldChar w:fldCharType="separate"/>
        </w:r>
        <w:r w:rsidR="00DE4427">
          <w:rPr>
            <w:noProof/>
            <w:webHidden/>
          </w:rPr>
          <w:t>58</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29" w:history="1">
        <w:r w:rsidR="007A21E8" w:rsidRPr="00B24E2B">
          <w:rPr>
            <w:rStyle w:val="Hyperlink"/>
            <w:noProof/>
          </w:rPr>
          <w:t xml:space="preserve">Figure 10 </w:t>
        </w:r>
        <w:r w:rsidR="007A21E8" w:rsidRPr="00B24E2B">
          <w:rPr>
            <w:rStyle w:val="Hyperlink"/>
            <w:rFonts w:cs="Times New Roman"/>
            <w:noProof/>
          </w:rPr>
          <w:t>Schematic of a heat conduction of infinite long cylinder heater inside an infinite medium.</w:t>
        </w:r>
        <w:r w:rsidR="007A21E8">
          <w:rPr>
            <w:noProof/>
            <w:webHidden/>
          </w:rPr>
          <w:tab/>
        </w:r>
        <w:r w:rsidR="007A21E8">
          <w:rPr>
            <w:noProof/>
            <w:webHidden/>
          </w:rPr>
          <w:fldChar w:fldCharType="begin"/>
        </w:r>
        <w:r w:rsidR="007A21E8">
          <w:rPr>
            <w:noProof/>
            <w:webHidden/>
          </w:rPr>
          <w:instrText xml:space="preserve"> PAGEREF _Toc387302929 \h </w:instrText>
        </w:r>
        <w:r w:rsidR="007A21E8">
          <w:rPr>
            <w:noProof/>
            <w:webHidden/>
          </w:rPr>
        </w:r>
        <w:r w:rsidR="007A21E8">
          <w:rPr>
            <w:noProof/>
            <w:webHidden/>
          </w:rPr>
          <w:fldChar w:fldCharType="separate"/>
        </w:r>
        <w:r w:rsidR="00DE4427">
          <w:rPr>
            <w:noProof/>
            <w:webHidden/>
          </w:rPr>
          <w:t>59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0" w:history="1">
        <w:r w:rsidR="007A21E8" w:rsidRPr="00B24E2B">
          <w:rPr>
            <w:rStyle w:val="Hyperlink"/>
            <w:rFonts w:cs="Times New Roman"/>
            <w:noProof/>
          </w:rPr>
          <w:t>Figure 11</w:t>
        </w:r>
        <w:r w:rsidR="007A21E8" w:rsidRPr="00B24E2B">
          <w:rPr>
            <w:rStyle w:val="Hyperlink"/>
            <w:noProof/>
          </w:rPr>
          <w:t xml:space="preserve"> </w:t>
        </w:r>
        <w:r w:rsidR="007A21E8" w:rsidRPr="00B24E2B">
          <w:rPr>
            <w:rStyle w:val="Hyperlink"/>
            <w:rFonts w:cs="Times New Roman"/>
            <w:noProof/>
          </w:rPr>
          <w:t>Schematic for chemical vapor deposition (CVD) process for CNFs growth on carbon fabric.</w:t>
        </w:r>
        <w:r w:rsidR="007A21E8">
          <w:rPr>
            <w:noProof/>
            <w:webHidden/>
          </w:rPr>
          <w:tab/>
        </w:r>
        <w:r w:rsidR="007A21E8">
          <w:rPr>
            <w:noProof/>
            <w:webHidden/>
          </w:rPr>
          <w:fldChar w:fldCharType="begin"/>
        </w:r>
        <w:r w:rsidR="007A21E8">
          <w:rPr>
            <w:noProof/>
            <w:webHidden/>
          </w:rPr>
          <w:instrText xml:space="preserve"> PAGEREF _Toc387302930 \h </w:instrText>
        </w:r>
        <w:r w:rsidR="007A21E8">
          <w:rPr>
            <w:noProof/>
            <w:webHidden/>
          </w:rPr>
        </w:r>
        <w:r w:rsidR="007A21E8">
          <w:rPr>
            <w:noProof/>
            <w:webHidden/>
          </w:rPr>
          <w:fldChar w:fldCharType="separate"/>
        </w:r>
        <w:r w:rsidR="00DE4427">
          <w:rPr>
            <w:noProof/>
            <w:webHidden/>
          </w:rPr>
          <w:t>69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1" w:history="1">
        <w:r w:rsidR="007A21E8" w:rsidRPr="00B24E2B">
          <w:rPr>
            <w:rStyle w:val="Hyperlink"/>
            <w:rFonts w:cs="Times New Roman"/>
            <w:iCs/>
            <w:noProof/>
          </w:rPr>
          <w:t>Figure 12</w:t>
        </w:r>
        <w:r w:rsidR="007A21E8" w:rsidRPr="00B24E2B">
          <w:rPr>
            <w:rStyle w:val="Hyperlink"/>
            <w:noProof/>
          </w:rPr>
          <w:t xml:space="preserve"> </w:t>
        </w:r>
        <w:r w:rsidR="007A21E8" w:rsidRPr="00B24E2B">
          <w:rPr>
            <w:rStyle w:val="Hyperlink"/>
            <w:rFonts w:cs="Times New Roman"/>
            <w:iCs/>
            <w:noProof/>
          </w:rPr>
          <w:t>Configuration for holding the carbon fiber tow inside the reactor for growing CNFs. Left: Picture of the real samples assembly for reaction; Right: Schematic of the samples assembly for reaction</w:t>
        </w:r>
        <w:r w:rsidR="007A21E8">
          <w:rPr>
            <w:noProof/>
            <w:webHidden/>
          </w:rPr>
          <w:tab/>
        </w:r>
        <w:r w:rsidR="007A21E8">
          <w:rPr>
            <w:noProof/>
            <w:webHidden/>
          </w:rPr>
          <w:fldChar w:fldCharType="begin"/>
        </w:r>
        <w:r w:rsidR="007A21E8">
          <w:rPr>
            <w:noProof/>
            <w:webHidden/>
          </w:rPr>
          <w:instrText xml:space="preserve"> PAGEREF _Toc387302931 \h </w:instrText>
        </w:r>
        <w:r w:rsidR="007A21E8">
          <w:rPr>
            <w:noProof/>
            <w:webHidden/>
          </w:rPr>
        </w:r>
        <w:r w:rsidR="007A21E8">
          <w:rPr>
            <w:noProof/>
            <w:webHidden/>
          </w:rPr>
          <w:fldChar w:fldCharType="separate"/>
        </w:r>
        <w:r w:rsidR="00DE4427">
          <w:rPr>
            <w:noProof/>
            <w:webHidden/>
          </w:rPr>
          <w:t>69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2" w:history="1">
        <w:r w:rsidR="007A21E8" w:rsidRPr="00B24E2B">
          <w:rPr>
            <w:rStyle w:val="Hyperlink"/>
            <w:rFonts w:cs="Times New Roman"/>
            <w:bCs/>
            <w:iCs/>
            <w:noProof/>
          </w:rPr>
          <w:t>Figure 13 SEM images of CNF grown on the carbon fibers with a) 0.2, b) 0.3, c) 0.5 and d) 1.2 wt% catalysts.</w:t>
        </w:r>
        <w:r w:rsidR="007A21E8">
          <w:rPr>
            <w:noProof/>
            <w:webHidden/>
          </w:rPr>
          <w:tab/>
        </w:r>
        <w:r w:rsidR="007A21E8">
          <w:rPr>
            <w:noProof/>
            <w:webHidden/>
          </w:rPr>
          <w:fldChar w:fldCharType="begin"/>
        </w:r>
        <w:r w:rsidR="007A21E8">
          <w:rPr>
            <w:noProof/>
            <w:webHidden/>
          </w:rPr>
          <w:instrText xml:space="preserve"> PAGEREF _Toc387302932 \h </w:instrText>
        </w:r>
        <w:r w:rsidR="007A21E8">
          <w:rPr>
            <w:noProof/>
            <w:webHidden/>
          </w:rPr>
        </w:r>
        <w:r w:rsidR="007A21E8">
          <w:rPr>
            <w:noProof/>
            <w:webHidden/>
          </w:rPr>
          <w:fldChar w:fldCharType="separate"/>
        </w:r>
        <w:r w:rsidR="00DE4427">
          <w:rPr>
            <w:noProof/>
            <w:webHidden/>
          </w:rPr>
          <w:t>70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3" w:history="1">
        <w:r w:rsidR="007A21E8" w:rsidRPr="00B24E2B">
          <w:rPr>
            <w:rStyle w:val="Hyperlink"/>
            <w:noProof/>
          </w:rPr>
          <w:t>Figure 14 Schematic of the cross section of VARTM layup. The resin will flow from the inlet tube on the left, through the preform to the vacuum tube on the right.</w:t>
        </w:r>
        <w:r w:rsidR="007A21E8">
          <w:rPr>
            <w:noProof/>
            <w:webHidden/>
          </w:rPr>
          <w:tab/>
        </w:r>
        <w:r w:rsidR="007A21E8">
          <w:rPr>
            <w:noProof/>
            <w:webHidden/>
          </w:rPr>
          <w:fldChar w:fldCharType="begin"/>
        </w:r>
        <w:r w:rsidR="007A21E8">
          <w:rPr>
            <w:noProof/>
            <w:webHidden/>
          </w:rPr>
          <w:instrText xml:space="preserve"> PAGEREF _Toc387302933 \h </w:instrText>
        </w:r>
        <w:r w:rsidR="007A21E8">
          <w:rPr>
            <w:noProof/>
            <w:webHidden/>
          </w:rPr>
        </w:r>
        <w:r w:rsidR="007A21E8">
          <w:rPr>
            <w:noProof/>
            <w:webHidden/>
          </w:rPr>
          <w:fldChar w:fldCharType="separate"/>
        </w:r>
        <w:r w:rsidR="00DE4427">
          <w:rPr>
            <w:noProof/>
            <w:webHidden/>
          </w:rPr>
          <w:t>72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4" w:history="1">
        <w:r w:rsidR="007A21E8" w:rsidRPr="00B24E2B">
          <w:rPr>
            <w:rStyle w:val="Hyperlink"/>
            <w:noProof/>
          </w:rPr>
          <w:t>Figure 15 Sample assembly for measuring thermal conductivity of bulk material with wire-based 3ω method: (a) schematic and (b) a picture of sample assembly of lime glass.</w:t>
        </w:r>
        <w:r w:rsidR="007A21E8">
          <w:rPr>
            <w:noProof/>
            <w:webHidden/>
          </w:rPr>
          <w:tab/>
        </w:r>
        <w:r w:rsidR="007A21E8">
          <w:rPr>
            <w:noProof/>
            <w:webHidden/>
          </w:rPr>
          <w:fldChar w:fldCharType="begin"/>
        </w:r>
        <w:r w:rsidR="007A21E8">
          <w:rPr>
            <w:noProof/>
            <w:webHidden/>
          </w:rPr>
          <w:instrText xml:space="preserve"> PAGEREF _Toc387302934 \h </w:instrText>
        </w:r>
        <w:r w:rsidR="007A21E8">
          <w:rPr>
            <w:noProof/>
            <w:webHidden/>
          </w:rPr>
        </w:r>
        <w:r w:rsidR="007A21E8">
          <w:rPr>
            <w:noProof/>
            <w:webHidden/>
          </w:rPr>
          <w:fldChar w:fldCharType="separate"/>
        </w:r>
        <w:r w:rsidR="00DE4427">
          <w:rPr>
            <w:noProof/>
            <w:webHidden/>
          </w:rPr>
          <w:t>74</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5" w:history="1">
        <w:r w:rsidR="007A21E8" w:rsidRPr="00B24E2B">
          <w:rPr>
            <w:rStyle w:val="Hyperlink"/>
            <w:noProof/>
          </w:rPr>
          <w:t xml:space="preserve">Figure 16 </w:t>
        </w:r>
        <w:r w:rsidR="007A21E8" w:rsidRPr="00B24E2B">
          <w:rPr>
            <w:rStyle w:val="Hyperlink"/>
            <w:rFonts w:cs="Times New Roman"/>
            <w:noProof/>
          </w:rPr>
          <w:t>A mounting-stage for 3ω sample assembly: (a) the over view and (b) closer look at the specimen section.</w:t>
        </w:r>
        <w:r w:rsidR="007A21E8">
          <w:rPr>
            <w:noProof/>
            <w:webHidden/>
          </w:rPr>
          <w:tab/>
        </w:r>
        <w:r w:rsidR="007A21E8">
          <w:rPr>
            <w:noProof/>
            <w:webHidden/>
          </w:rPr>
          <w:fldChar w:fldCharType="begin"/>
        </w:r>
        <w:r w:rsidR="007A21E8">
          <w:rPr>
            <w:noProof/>
            <w:webHidden/>
          </w:rPr>
          <w:instrText xml:space="preserve"> PAGEREF _Toc387302935 \h </w:instrText>
        </w:r>
        <w:r w:rsidR="007A21E8">
          <w:rPr>
            <w:noProof/>
            <w:webHidden/>
          </w:rPr>
        </w:r>
        <w:r w:rsidR="007A21E8">
          <w:rPr>
            <w:noProof/>
            <w:webHidden/>
          </w:rPr>
          <w:fldChar w:fldCharType="separate"/>
        </w:r>
        <w:r w:rsidR="00DE4427">
          <w:rPr>
            <w:noProof/>
            <w:webHidden/>
          </w:rPr>
          <w:t>77</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6" w:history="1">
        <w:r w:rsidR="007A21E8" w:rsidRPr="00B24E2B">
          <w:rPr>
            <w:rStyle w:val="Hyperlink"/>
            <w:noProof/>
          </w:rPr>
          <w:t xml:space="preserve">Figure 17 </w:t>
        </w:r>
        <w:r w:rsidR="007A21E8" w:rsidRPr="00B24E2B">
          <w:rPr>
            <w:rStyle w:val="Hyperlink"/>
            <w:rFonts w:cs="Times New Roman"/>
            <w:noProof/>
          </w:rPr>
          <w:t>Measured thermal conductivity of SOG-coated Pyrex with 3ω method using different frequency ranges.</w:t>
        </w:r>
        <w:r w:rsidR="007A21E8">
          <w:rPr>
            <w:noProof/>
            <w:webHidden/>
          </w:rPr>
          <w:tab/>
        </w:r>
        <w:r w:rsidR="007A21E8">
          <w:rPr>
            <w:noProof/>
            <w:webHidden/>
          </w:rPr>
          <w:fldChar w:fldCharType="begin"/>
        </w:r>
        <w:r w:rsidR="007A21E8">
          <w:rPr>
            <w:noProof/>
            <w:webHidden/>
          </w:rPr>
          <w:instrText xml:space="preserve"> PAGEREF _Toc387302936 \h </w:instrText>
        </w:r>
        <w:r w:rsidR="007A21E8">
          <w:rPr>
            <w:noProof/>
            <w:webHidden/>
          </w:rPr>
        </w:r>
        <w:r w:rsidR="007A21E8">
          <w:rPr>
            <w:noProof/>
            <w:webHidden/>
          </w:rPr>
          <w:fldChar w:fldCharType="separate"/>
        </w:r>
        <w:r w:rsidR="00DE4427">
          <w:rPr>
            <w:noProof/>
            <w:webHidden/>
          </w:rPr>
          <w:t>79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7" w:history="1">
        <w:r w:rsidR="007A21E8" w:rsidRPr="00B24E2B">
          <w:rPr>
            <w:rStyle w:val="Hyperlink"/>
            <w:noProof/>
          </w:rPr>
          <w:t xml:space="preserve">Figure 18 </w:t>
        </w:r>
        <w:r w:rsidR="007A21E8" w:rsidRPr="00B24E2B">
          <w:rPr>
            <w:rStyle w:val="Hyperlink"/>
            <w:rFonts w:cs="Times New Roman"/>
            <w:noProof/>
          </w:rPr>
          <w:t>Comparison of measured thermal conductivity of Pyrex 7740 with insulating layer and without insulation layer in frequency range below 4 Hz using 3ω</w:t>
        </w:r>
        <w:r w:rsidR="007A21E8" w:rsidRPr="00B24E2B">
          <w:rPr>
            <w:rStyle w:val="Hyperlink"/>
            <w:rFonts w:ascii="Calibri" w:hAnsi="Calibri" w:cs="Times New Roman"/>
            <w:noProof/>
          </w:rPr>
          <w:t xml:space="preserve"> </w:t>
        </w:r>
        <w:r w:rsidR="007A21E8" w:rsidRPr="00B24E2B">
          <w:rPr>
            <w:rStyle w:val="Hyperlink"/>
            <w:rFonts w:cs="Times New Roman"/>
            <w:noProof/>
          </w:rPr>
          <w:t>method.</w:t>
        </w:r>
        <w:r w:rsidR="007A21E8">
          <w:rPr>
            <w:noProof/>
            <w:webHidden/>
          </w:rPr>
          <w:tab/>
        </w:r>
        <w:r w:rsidR="007A21E8">
          <w:rPr>
            <w:noProof/>
            <w:webHidden/>
          </w:rPr>
          <w:fldChar w:fldCharType="begin"/>
        </w:r>
        <w:r w:rsidR="007A21E8">
          <w:rPr>
            <w:noProof/>
            <w:webHidden/>
          </w:rPr>
          <w:instrText xml:space="preserve"> PAGEREF _Toc387302937 \h </w:instrText>
        </w:r>
        <w:r w:rsidR="007A21E8">
          <w:rPr>
            <w:noProof/>
            <w:webHidden/>
          </w:rPr>
        </w:r>
        <w:r w:rsidR="007A21E8">
          <w:rPr>
            <w:noProof/>
            <w:webHidden/>
          </w:rPr>
          <w:fldChar w:fldCharType="separate"/>
        </w:r>
        <w:r w:rsidR="00DE4427">
          <w:rPr>
            <w:noProof/>
            <w:webHidden/>
          </w:rPr>
          <w:t>80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8" w:history="1">
        <w:r w:rsidR="007A21E8" w:rsidRPr="00B24E2B">
          <w:rPr>
            <w:rStyle w:val="Hyperlink"/>
            <w:rFonts w:cs="Times New Roman"/>
            <w:noProof/>
          </w:rPr>
          <w:t>Figure 19</w:t>
        </w:r>
        <w:r w:rsidR="007A21E8" w:rsidRPr="00B24E2B">
          <w:rPr>
            <w:rStyle w:val="Hyperlink"/>
            <w:noProof/>
          </w:rPr>
          <w:t xml:space="preserve"> </w:t>
        </w:r>
        <w:r w:rsidR="007A21E8" w:rsidRPr="00B24E2B">
          <w:rPr>
            <w:rStyle w:val="Hyperlink"/>
            <w:rFonts w:cs="Times New Roman"/>
            <w:noProof/>
          </w:rPr>
          <w:t>Sample assembly for measuring longitudinal thermal conductivity of an individual fiber using 3ω method.</w:t>
        </w:r>
        <w:r w:rsidR="007A21E8">
          <w:rPr>
            <w:noProof/>
            <w:webHidden/>
          </w:rPr>
          <w:tab/>
        </w:r>
        <w:r w:rsidR="007A21E8">
          <w:rPr>
            <w:noProof/>
            <w:webHidden/>
          </w:rPr>
          <w:fldChar w:fldCharType="begin"/>
        </w:r>
        <w:r w:rsidR="007A21E8">
          <w:rPr>
            <w:noProof/>
            <w:webHidden/>
          </w:rPr>
          <w:instrText xml:space="preserve"> PAGEREF _Toc387302938 \h </w:instrText>
        </w:r>
        <w:r w:rsidR="007A21E8">
          <w:rPr>
            <w:noProof/>
            <w:webHidden/>
          </w:rPr>
        </w:r>
        <w:r w:rsidR="007A21E8">
          <w:rPr>
            <w:noProof/>
            <w:webHidden/>
          </w:rPr>
          <w:fldChar w:fldCharType="separate"/>
        </w:r>
        <w:r w:rsidR="00DE4427">
          <w:rPr>
            <w:noProof/>
            <w:webHidden/>
          </w:rPr>
          <w:t>82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39" w:history="1">
        <w:r w:rsidR="007A21E8" w:rsidRPr="00B24E2B">
          <w:rPr>
            <w:rStyle w:val="Hyperlink"/>
            <w:rFonts w:cs="Times New Roman"/>
            <w:bCs/>
            <w:noProof/>
          </w:rPr>
          <w:t>Figure 20</w:t>
        </w:r>
        <w:r w:rsidR="007A21E8" w:rsidRPr="00B24E2B">
          <w:rPr>
            <w:rStyle w:val="Hyperlink"/>
            <w:rFonts w:cs="Times New Roman"/>
            <w:b/>
            <w:bCs/>
            <w:noProof/>
          </w:rPr>
          <w:t xml:space="preserve"> </w:t>
        </w:r>
        <w:r w:rsidR="007A21E8" w:rsidRPr="00B24E2B">
          <w:rPr>
            <w:rStyle w:val="Hyperlink"/>
            <w:rFonts w:cs="Times New Roman"/>
            <w:bCs/>
            <w:noProof/>
          </w:rPr>
          <w:t>Schematic of sample assembly for transverse thermal conductivity measurement for an individual fiber filament.</w:t>
        </w:r>
        <w:r w:rsidR="007A21E8">
          <w:rPr>
            <w:noProof/>
            <w:webHidden/>
          </w:rPr>
          <w:tab/>
        </w:r>
        <w:r w:rsidR="007A21E8">
          <w:rPr>
            <w:noProof/>
            <w:webHidden/>
          </w:rPr>
          <w:fldChar w:fldCharType="begin"/>
        </w:r>
        <w:r w:rsidR="007A21E8">
          <w:rPr>
            <w:noProof/>
            <w:webHidden/>
          </w:rPr>
          <w:instrText xml:space="preserve"> PAGEREF _Toc387302939 \h </w:instrText>
        </w:r>
        <w:r w:rsidR="007A21E8">
          <w:rPr>
            <w:noProof/>
            <w:webHidden/>
          </w:rPr>
        </w:r>
        <w:r w:rsidR="007A21E8">
          <w:rPr>
            <w:noProof/>
            <w:webHidden/>
          </w:rPr>
          <w:fldChar w:fldCharType="separate"/>
        </w:r>
        <w:r w:rsidR="00DE4427">
          <w:rPr>
            <w:noProof/>
            <w:webHidden/>
          </w:rPr>
          <w:t>84</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0" w:history="1">
        <w:r w:rsidR="007A21E8" w:rsidRPr="00B24E2B">
          <w:rPr>
            <w:rStyle w:val="Hyperlink"/>
            <w:noProof/>
          </w:rPr>
          <w:t xml:space="preserve">Figure 21 </w:t>
        </w:r>
        <w:r w:rsidR="007A21E8" w:rsidRPr="00B24E2B">
          <w:rPr>
            <w:rStyle w:val="Hyperlink"/>
            <w:rFonts w:cs="Times New Roman"/>
            <w:noProof/>
          </w:rPr>
          <w:t>Block diagram of the 3ω measurement circuit.</w:t>
        </w:r>
        <w:r w:rsidR="007A21E8">
          <w:rPr>
            <w:noProof/>
            <w:webHidden/>
          </w:rPr>
          <w:tab/>
        </w:r>
        <w:r w:rsidR="007A21E8">
          <w:rPr>
            <w:noProof/>
            <w:webHidden/>
          </w:rPr>
          <w:fldChar w:fldCharType="begin"/>
        </w:r>
        <w:r w:rsidR="007A21E8">
          <w:rPr>
            <w:noProof/>
            <w:webHidden/>
          </w:rPr>
          <w:instrText xml:space="preserve"> PAGEREF _Toc387302940 \h </w:instrText>
        </w:r>
        <w:r w:rsidR="007A21E8">
          <w:rPr>
            <w:noProof/>
            <w:webHidden/>
          </w:rPr>
        </w:r>
        <w:r w:rsidR="007A21E8">
          <w:rPr>
            <w:noProof/>
            <w:webHidden/>
          </w:rPr>
          <w:fldChar w:fldCharType="separate"/>
        </w:r>
        <w:r w:rsidR="00DE4427">
          <w:rPr>
            <w:noProof/>
            <w:webHidden/>
          </w:rPr>
          <w:t>85</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1" w:history="1">
        <w:r w:rsidR="007A21E8" w:rsidRPr="00B24E2B">
          <w:rPr>
            <w:rStyle w:val="Hyperlink"/>
            <w:noProof/>
          </w:rPr>
          <w:t xml:space="preserve">Figure 22 </w:t>
        </w:r>
        <w:r w:rsidR="007A21E8" w:rsidRPr="00B24E2B">
          <w:rPr>
            <w:rStyle w:val="Hyperlink"/>
            <w:rFonts w:cs="Times New Roman"/>
            <w:noProof/>
          </w:rPr>
          <w:t>Picture of 3ω measurement system for measuring bulk materials.</w:t>
        </w:r>
        <w:r w:rsidR="007A21E8">
          <w:rPr>
            <w:noProof/>
            <w:webHidden/>
          </w:rPr>
          <w:tab/>
        </w:r>
        <w:r w:rsidR="007A21E8">
          <w:rPr>
            <w:noProof/>
            <w:webHidden/>
          </w:rPr>
          <w:fldChar w:fldCharType="begin"/>
        </w:r>
        <w:r w:rsidR="007A21E8">
          <w:rPr>
            <w:noProof/>
            <w:webHidden/>
          </w:rPr>
          <w:instrText xml:space="preserve"> PAGEREF _Toc387302941 \h </w:instrText>
        </w:r>
        <w:r w:rsidR="007A21E8">
          <w:rPr>
            <w:noProof/>
            <w:webHidden/>
          </w:rPr>
        </w:r>
        <w:r w:rsidR="007A21E8">
          <w:rPr>
            <w:noProof/>
            <w:webHidden/>
          </w:rPr>
          <w:fldChar w:fldCharType="separate"/>
        </w:r>
        <w:r w:rsidR="00DE4427">
          <w:rPr>
            <w:noProof/>
            <w:webHidden/>
          </w:rPr>
          <w:t>85</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2" w:history="1">
        <w:r w:rsidR="007A21E8" w:rsidRPr="00B24E2B">
          <w:rPr>
            <w:rStyle w:val="Hyperlink"/>
            <w:rFonts w:cs="Times New Roman"/>
            <w:noProof/>
          </w:rPr>
          <w:t>Figure 23</w:t>
        </w:r>
        <w:r w:rsidR="007A21E8" w:rsidRPr="00B24E2B">
          <w:rPr>
            <w:rStyle w:val="Hyperlink"/>
            <w:noProof/>
          </w:rPr>
          <w:t xml:space="preserve"> </w:t>
        </w:r>
        <w:r w:rsidR="007A21E8" w:rsidRPr="00B24E2B">
          <w:rPr>
            <w:rStyle w:val="Hyperlink"/>
            <w:rFonts w:cs="Times New Roman"/>
            <w:noProof/>
          </w:rPr>
          <w:t>The computer-monitored cryostat chamber. Top left: outer view. Bottom left inner view. Right: Schematic of the computer-monitored cryostat chamber.</w:t>
        </w:r>
        <w:r w:rsidR="007A21E8">
          <w:rPr>
            <w:noProof/>
            <w:webHidden/>
          </w:rPr>
          <w:tab/>
        </w:r>
        <w:r w:rsidR="007A21E8">
          <w:rPr>
            <w:noProof/>
            <w:webHidden/>
          </w:rPr>
          <w:fldChar w:fldCharType="begin"/>
        </w:r>
        <w:r w:rsidR="007A21E8">
          <w:rPr>
            <w:noProof/>
            <w:webHidden/>
          </w:rPr>
          <w:instrText xml:space="preserve"> PAGEREF _Toc387302942 \h </w:instrText>
        </w:r>
        <w:r w:rsidR="007A21E8">
          <w:rPr>
            <w:noProof/>
            <w:webHidden/>
          </w:rPr>
        </w:r>
        <w:r w:rsidR="007A21E8">
          <w:rPr>
            <w:noProof/>
            <w:webHidden/>
          </w:rPr>
          <w:fldChar w:fldCharType="separate"/>
        </w:r>
        <w:r w:rsidR="00DE4427">
          <w:rPr>
            <w:noProof/>
            <w:webHidden/>
          </w:rPr>
          <w:t>88</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3" w:history="1">
        <w:r w:rsidR="007A21E8" w:rsidRPr="00B24E2B">
          <w:rPr>
            <w:rStyle w:val="Hyperlink"/>
            <w:noProof/>
          </w:rPr>
          <w:t xml:space="preserve">Figure 24 (a) The vacuum chamber cryostat chamber for measuring longitudinal thermal conductivity of an individual fiber. </w:t>
        </w:r>
        <w:r w:rsidR="007A21E8" w:rsidRPr="00B24E2B">
          <w:rPr>
            <w:rStyle w:val="Hyperlink"/>
            <w:rFonts w:cs="Times New Roman"/>
            <w:noProof/>
          </w:rPr>
          <w:t>(b) A silicate rubber water reservoir for measuring transverse thermal conductivity of an individual fiber.</w:t>
        </w:r>
        <w:r w:rsidR="007A21E8">
          <w:rPr>
            <w:noProof/>
            <w:webHidden/>
          </w:rPr>
          <w:tab/>
        </w:r>
        <w:r w:rsidR="007A21E8">
          <w:rPr>
            <w:noProof/>
            <w:webHidden/>
          </w:rPr>
          <w:fldChar w:fldCharType="begin"/>
        </w:r>
        <w:r w:rsidR="007A21E8">
          <w:rPr>
            <w:noProof/>
            <w:webHidden/>
          </w:rPr>
          <w:instrText xml:space="preserve"> PAGEREF _Toc387302943 \h </w:instrText>
        </w:r>
        <w:r w:rsidR="007A21E8">
          <w:rPr>
            <w:noProof/>
            <w:webHidden/>
          </w:rPr>
        </w:r>
        <w:r w:rsidR="007A21E8">
          <w:rPr>
            <w:noProof/>
            <w:webHidden/>
          </w:rPr>
          <w:fldChar w:fldCharType="separate"/>
        </w:r>
        <w:r w:rsidR="00DE4427">
          <w:rPr>
            <w:noProof/>
            <w:webHidden/>
          </w:rPr>
          <w:t>89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4" w:history="1">
        <w:r w:rsidR="007A21E8" w:rsidRPr="00B24E2B">
          <w:rPr>
            <w:rStyle w:val="Hyperlink"/>
            <w:rFonts w:cs="Times New Roman"/>
            <w:noProof/>
          </w:rPr>
          <w:t>Figure 25</w:t>
        </w:r>
        <w:r w:rsidR="007A21E8" w:rsidRPr="00B24E2B">
          <w:rPr>
            <w:rStyle w:val="Hyperlink"/>
            <w:noProof/>
          </w:rPr>
          <w:t xml:space="preserve"> </w:t>
        </w:r>
        <w:r w:rsidR="007A21E8" w:rsidRPr="00B24E2B">
          <w:rPr>
            <w:rStyle w:val="Hyperlink"/>
            <w:rFonts w:cs="Times New Roman"/>
            <w:noProof/>
          </w:rPr>
          <w:t>Schematic of the measurement of temperature coefficient of resistance using a four-probe method.</w:t>
        </w:r>
        <w:r w:rsidR="007A21E8">
          <w:rPr>
            <w:noProof/>
            <w:webHidden/>
          </w:rPr>
          <w:tab/>
        </w:r>
        <w:r w:rsidR="007A21E8">
          <w:rPr>
            <w:noProof/>
            <w:webHidden/>
          </w:rPr>
          <w:fldChar w:fldCharType="begin"/>
        </w:r>
        <w:r w:rsidR="007A21E8">
          <w:rPr>
            <w:noProof/>
            <w:webHidden/>
          </w:rPr>
          <w:instrText xml:space="preserve"> PAGEREF _Toc387302944 \h </w:instrText>
        </w:r>
        <w:r w:rsidR="007A21E8">
          <w:rPr>
            <w:noProof/>
            <w:webHidden/>
          </w:rPr>
        </w:r>
        <w:r w:rsidR="007A21E8">
          <w:rPr>
            <w:noProof/>
            <w:webHidden/>
          </w:rPr>
          <w:fldChar w:fldCharType="separate"/>
        </w:r>
        <w:r w:rsidR="00DE4427">
          <w:rPr>
            <w:noProof/>
            <w:webHidden/>
          </w:rPr>
          <w:t>91</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5" w:history="1">
        <w:r w:rsidR="007A21E8" w:rsidRPr="00B24E2B">
          <w:rPr>
            <w:rStyle w:val="Hyperlink"/>
            <w:noProof/>
          </w:rPr>
          <w:t xml:space="preserve">Figure 26 </w:t>
        </w:r>
        <w:r w:rsidR="007A21E8" w:rsidRPr="00B24E2B">
          <w:rPr>
            <w:rStyle w:val="Hyperlink"/>
            <w:rFonts w:cs="Times New Roman"/>
            <w:noProof/>
          </w:rPr>
          <w:t xml:space="preserve">Thermal conductivity of Pyrex7740 from room temperature to 100 </w:t>
        </w:r>
        <w:r w:rsidR="007A21E8" w:rsidRPr="00B24E2B">
          <w:rPr>
            <w:rStyle w:val="Hyperlink"/>
            <w:rFonts w:cs="Times New Roman"/>
            <w:noProof/>
            <w:vertAlign w:val="superscript"/>
          </w:rPr>
          <w:t>o</w:t>
        </w:r>
        <w:r w:rsidR="007A21E8" w:rsidRPr="00B24E2B">
          <w:rPr>
            <w:rStyle w:val="Hyperlink"/>
            <w:rFonts w:cs="Times New Roman"/>
            <w:noProof/>
          </w:rPr>
          <w:t>C.</w:t>
        </w:r>
        <w:r w:rsidR="007A21E8">
          <w:rPr>
            <w:noProof/>
            <w:webHidden/>
          </w:rPr>
          <w:tab/>
        </w:r>
        <w:r w:rsidR="007A21E8">
          <w:rPr>
            <w:noProof/>
            <w:webHidden/>
          </w:rPr>
          <w:fldChar w:fldCharType="begin"/>
        </w:r>
        <w:r w:rsidR="007A21E8">
          <w:rPr>
            <w:noProof/>
            <w:webHidden/>
          </w:rPr>
          <w:instrText xml:space="preserve"> PAGEREF _Toc387302945 \h </w:instrText>
        </w:r>
        <w:r w:rsidR="007A21E8">
          <w:rPr>
            <w:noProof/>
            <w:webHidden/>
          </w:rPr>
        </w:r>
        <w:r w:rsidR="007A21E8">
          <w:rPr>
            <w:noProof/>
            <w:webHidden/>
          </w:rPr>
          <w:fldChar w:fldCharType="separate"/>
        </w:r>
        <w:r w:rsidR="00DE4427">
          <w:rPr>
            <w:noProof/>
            <w:webHidden/>
          </w:rPr>
          <w:t>95</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6" w:history="1">
        <w:r w:rsidR="007A21E8" w:rsidRPr="00B24E2B">
          <w:rPr>
            <w:rStyle w:val="Hyperlink"/>
            <w:noProof/>
          </w:rPr>
          <w:t xml:space="preserve">Figure 27 Thermal conductivity of Epon 862 epoxy measured with wired-based </w:t>
        </w:r>
        <w:r w:rsidR="007A21E8" w:rsidRPr="00B24E2B">
          <w:rPr>
            <w:rStyle w:val="Hyperlink"/>
            <w:rFonts w:cs="Times New Roman"/>
            <w:noProof/>
          </w:rPr>
          <w:t>3ω method.</w:t>
        </w:r>
        <w:r w:rsidR="007A21E8">
          <w:rPr>
            <w:noProof/>
            <w:webHidden/>
          </w:rPr>
          <w:tab/>
        </w:r>
        <w:r w:rsidR="007A21E8">
          <w:rPr>
            <w:noProof/>
            <w:webHidden/>
          </w:rPr>
          <w:fldChar w:fldCharType="begin"/>
        </w:r>
        <w:r w:rsidR="007A21E8">
          <w:rPr>
            <w:noProof/>
            <w:webHidden/>
          </w:rPr>
          <w:instrText xml:space="preserve"> PAGEREF _Toc387302946 \h </w:instrText>
        </w:r>
        <w:r w:rsidR="007A21E8">
          <w:rPr>
            <w:noProof/>
            <w:webHidden/>
          </w:rPr>
        </w:r>
        <w:r w:rsidR="007A21E8">
          <w:rPr>
            <w:noProof/>
            <w:webHidden/>
          </w:rPr>
          <w:fldChar w:fldCharType="separate"/>
        </w:r>
        <w:r w:rsidR="00DE4427">
          <w:rPr>
            <w:noProof/>
            <w:webHidden/>
          </w:rPr>
          <w:t>97</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7" w:history="1">
        <w:r w:rsidR="007A21E8" w:rsidRPr="00B24E2B">
          <w:rPr>
            <w:rStyle w:val="Hyperlink"/>
            <w:rFonts w:cs="Times New Roman"/>
            <w:noProof/>
          </w:rPr>
          <w:t>Figure 28</w:t>
        </w:r>
        <w:r w:rsidR="007A21E8" w:rsidRPr="00B24E2B">
          <w:rPr>
            <w:rStyle w:val="Hyperlink"/>
            <w:noProof/>
          </w:rPr>
          <w:t xml:space="preserve"> </w:t>
        </w:r>
        <w:r w:rsidR="007A21E8" w:rsidRPr="00B24E2B">
          <w:rPr>
            <w:rStyle w:val="Hyperlink"/>
            <w:rFonts w:cs="Times New Roman"/>
            <w:noProof/>
          </w:rPr>
          <w:t>Comparison of thermal conductivity of laminated carbon fiber epoxy composites between present study and literature data: (a) through-thickness direction and (b) in-plane direction.</w:t>
        </w:r>
        <w:r w:rsidR="007A21E8">
          <w:rPr>
            <w:noProof/>
            <w:webHidden/>
          </w:rPr>
          <w:tab/>
        </w:r>
        <w:r w:rsidR="007A21E8">
          <w:rPr>
            <w:noProof/>
            <w:webHidden/>
          </w:rPr>
          <w:fldChar w:fldCharType="begin"/>
        </w:r>
        <w:r w:rsidR="007A21E8">
          <w:rPr>
            <w:noProof/>
            <w:webHidden/>
          </w:rPr>
          <w:instrText xml:space="preserve"> PAGEREF _Toc387302947 \h </w:instrText>
        </w:r>
        <w:r w:rsidR="007A21E8">
          <w:rPr>
            <w:noProof/>
            <w:webHidden/>
          </w:rPr>
        </w:r>
        <w:r w:rsidR="007A21E8">
          <w:rPr>
            <w:noProof/>
            <w:webHidden/>
          </w:rPr>
          <w:fldChar w:fldCharType="separate"/>
        </w:r>
        <w:r w:rsidR="00DE4427">
          <w:rPr>
            <w:noProof/>
            <w:webHidden/>
          </w:rPr>
          <w:t>98</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8" w:history="1">
        <w:r w:rsidR="007A21E8" w:rsidRPr="00B24E2B">
          <w:rPr>
            <w:rStyle w:val="Hyperlink"/>
            <w:rFonts w:cs="Times New Roman"/>
            <w:bCs/>
            <w:noProof/>
          </w:rPr>
          <w:t>Figure 29 In-plane thermal conductivities of hybrid CFRCs with different CNF loading. The error bars are the standard deviation of five specimens.</w:t>
        </w:r>
        <w:r w:rsidR="007A21E8">
          <w:rPr>
            <w:noProof/>
            <w:webHidden/>
          </w:rPr>
          <w:tab/>
        </w:r>
        <w:r w:rsidR="007A21E8">
          <w:rPr>
            <w:noProof/>
            <w:webHidden/>
          </w:rPr>
          <w:fldChar w:fldCharType="begin"/>
        </w:r>
        <w:r w:rsidR="007A21E8">
          <w:rPr>
            <w:noProof/>
            <w:webHidden/>
          </w:rPr>
          <w:instrText xml:space="preserve"> PAGEREF _Toc387302948 \h </w:instrText>
        </w:r>
        <w:r w:rsidR="007A21E8">
          <w:rPr>
            <w:noProof/>
            <w:webHidden/>
          </w:rPr>
        </w:r>
        <w:r w:rsidR="007A21E8">
          <w:rPr>
            <w:noProof/>
            <w:webHidden/>
          </w:rPr>
          <w:fldChar w:fldCharType="separate"/>
        </w:r>
        <w:r w:rsidR="00DE4427">
          <w:rPr>
            <w:noProof/>
            <w:webHidden/>
          </w:rPr>
          <w:t>100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49" w:history="1">
        <w:r w:rsidR="007A21E8" w:rsidRPr="00B24E2B">
          <w:rPr>
            <w:rStyle w:val="Hyperlink"/>
            <w:rFonts w:cs="Times New Roman"/>
            <w:noProof/>
          </w:rPr>
          <w:t xml:space="preserve">Figure 30 In-plane thermal conductivities of hybrid CFRCs with different CNF loading at room temperature. </w:t>
        </w:r>
        <w:r w:rsidR="007A21E8" w:rsidRPr="00B24E2B">
          <w:rPr>
            <w:rStyle w:val="Hyperlink"/>
            <w:rFonts w:cs="Times New Roman"/>
            <w:bCs/>
            <w:noProof/>
          </w:rPr>
          <w:t>The error bars are the standard deviation of five specimens.</w:t>
        </w:r>
        <w:r w:rsidR="007A21E8">
          <w:rPr>
            <w:noProof/>
            <w:webHidden/>
          </w:rPr>
          <w:tab/>
        </w:r>
        <w:r w:rsidR="007A21E8">
          <w:rPr>
            <w:noProof/>
            <w:webHidden/>
          </w:rPr>
          <w:fldChar w:fldCharType="begin"/>
        </w:r>
        <w:r w:rsidR="007A21E8">
          <w:rPr>
            <w:noProof/>
            <w:webHidden/>
          </w:rPr>
          <w:instrText xml:space="preserve"> PAGEREF _Toc387302949 \h </w:instrText>
        </w:r>
        <w:r w:rsidR="007A21E8">
          <w:rPr>
            <w:noProof/>
            <w:webHidden/>
          </w:rPr>
        </w:r>
        <w:r w:rsidR="007A21E8">
          <w:rPr>
            <w:noProof/>
            <w:webHidden/>
          </w:rPr>
          <w:fldChar w:fldCharType="separate"/>
        </w:r>
        <w:r w:rsidR="00DE4427">
          <w:rPr>
            <w:noProof/>
            <w:webHidden/>
          </w:rPr>
          <w:t>101</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0" w:history="1">
        <w:r w:rsidR="007A21E8" w:rsidRPr="00B24E2B">
          <w:rPr>
            <w:rStyle w:val="Hyperlink"/>
            <w:rFonts w:cs="Times New Roman"/>
            <w:bCs/>
            <w:noProof/>
          </w:rPr>
          <w:t>Figure 31</w:t>
        </w:r>
        <w:r w:rsidR="007A21E8" w:rsidRPr="00B24E2B">
          <w:rPr>
            <w:rStyle w:val="Hyperlink"/>
            <w:rFonts w:cs="Times New Roman"/>
            <w:b/>
            <w:bCs/>
            <w:noProof/>
          </w:rPr>
          <w:t xml:space="preserve"> </w:t>
        </w:r>
        <w:r w:rsidR="007A21E8" w:rsidRPr="00B24E2B">
          <w:rPr>
            <w:rStyle w:val="Hyperlink"/>
            <w:rFonts w:cs="Times New Roman"/>
            <w:bCs/>
            <w:noProof/>
          </w:rPr>
          <w:t>Through-thickness thermal conductivity of neat laminated carbon fabric epoxy composite and neat laminate carbon fabric epoxy composite with sonicated epoxy. The error bars are the standard deviation of five specimens.</w:t>
        </w:r>
        <w:r w:rsidR="007A21E8">
          <w:rPr>
            <w:noProof/>
            <w:webHidden/>
          </w:rPr>
          <w:tab/>
        </w:r>
        <w:r w:rsidR="007A21E8">
          <w:rPr>
            <w:noProof/>
            <w:webHidden/>
          </w:rPr>
          <w:fldChar w:fldCharType="begin"/>
        </w:r>
        <w:r w:rsidR="007A21E8">
          <w:rPr>
            <w:noProof/>
            <w:webHidden/>
          </w:rPr>
          <w:instrText xml:space="preserve"> PAGEREF _Toc387302950 \h </w:instrText>
        </w:r>
        <w:r w:rsidR="007A21E8">
          <w:rPr>
            <w:noProof/>
            <w:webHidden/>
          </w:rPr>
        </w:r>
        <w:r w:rsidR="007A21E8">
          <w:rPr>
            <w:noProof/>
            <w:webHidden/>
          </w:rPr>
          <w:fldChar w:fldCharType="separate"/>
        </w:r>
        <w:r w:rsidR="00DE4427">
          <w:rPr>
            <w:noProof/>
            <w:webHidden/>
          </w:rPr>
          <w:t>102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1" w:history="1">
        <w:r w:rsidR="007A21E8" w:rsidRPr="00B24E2B">
          <w:rPr>
            <w:rStyle w:val="Hyperlink"/>
            <w:rFonts w:cs="Times New Roman"/>
            <w:bCs/>
            <w:noProof/>
          </w:rPr>
          <w:t>Figure 32</w:t>
        </w:r>
        <w:r w:rsidR="007A21E8" w:rsidRPr="00B24E2B">
          <w:rPr>
            <w:rStyle w:val="Hyperlink"/>
            <w:rFonts w:cs="Times New Roman"/>
            <w:b/>
            <w:bCs/>
            <w:noProof/>
          </w:rPr>
          <w:t xml:space="preserve"> </w:t>
        </w:r>
        <w:r w:rsidR="007A21E8" w:rsidRPr="00B24E2B">
          <w:rPr>
            <w:rStyle w:val="Hyperlink"/>
            <w:rFonts w:cs="Times New Roman"/>
            <w:bCs/>
            <w:noProof/>
          </w:rPr>
          <w:t>Through-thickness thermal conductivity of laminated carbon fabric epoxy composite filled with CNFs. The error bars are the standard deviation of five specimens.</w:t>
        </w:r>
        <w:r w:rsidR="007A21E8">
          <w:rPr>
            <w:noProof/>
            <w:webHidden/>
          </w:rPr>
          <w:tab/>
        </w:r>
        <w:r w:rsidR="007A21E8">
          <w:rPr>
            <w:noProof/>
            <w:webHidden/>
          </w:rPr>
          <w:fldChar w:fldCharType="begin"/>
        </w:r>
        <w:r w:rsidR="007A21E8">
          <w:rPr>
            <w:noProof/>
            <w:webHidden/>
          </w:rPr>
          <w:instrText xml:space="preserve"> PAGEREF _Toc387302951 \h </w:instrText>
        </w:r>
        <w:r w:rsidR="007A21E8">
          <w:rPr>
            <w:noProof/>
            <w:webHidden/>
          </w:rPr>
        </w:r>
        <w:r w:rsidR="007A21E8">
          <w:rPr>
            <w:noProof/>
            <w:webHidden/>
          </w:rPr>
          <w:fldChar w:fldCharType="separate"/>
        </w:r>
        <w:r w:rsidR="00DE4427">
          <w:rPr>
            <w:noProof/>
            <w:webHidden/>
          </w:rPr>
          <w:t>103</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2" w:history="1">
        <w:r w:rsidR="007A21E8" w:rsidRPr="00B24E2B">
          <w:rPr>
            <w:rStyle w:val="Hyperlink"/>
            <w:rFonts w:cs="Times New Roman"/>
            <w:noProof/>
          </w:rPr>
          <w:t xml:space="preserve">Figure 33 </w:t>
        </w:r>
        <w:r w:rsidR="007A21E8" w:rsidRPr="00B24E2B">
          <w:rPr>
            <w:rStyle w:val="Hyperlink"/>
            <w:rFonts w:cs="Times New Roman"/>
            <w:bCs/>
            <w:noProof/>
          </w:rPr>
          <w:t>Through-thickness thermal conductivity of laminated carbon fabric epoxy composite filled with oxidized CNFs. The error bars are the standard deviation of five specimens.</w:t>
        </w:r>
        <w:r w:rsidR="007A21E8">
          <w:rPr>
            <w:noProof/>
            <w:webHidden/>
          </w:rPr>
          <w:tab/>
        </w:r>
        <w:r w:rsidR="007A21E8">
          <w:rPr>
            <w:noProof/>
            <w:webHidden/>
          </w:rPr>
          <w:fldChar w:fldCharType="begin"/>
        </w:r>
        <w:r w:rsidR="007A21E8">
          <w:rPr>
            <w:noProof/>
            <w:webHidden/>
          </w:rPr>
          <w:instrText xml:space="preserve"> PAGEREF _Toc387302952 \h </w:instrText>
        </w:r>
        <w:r w:rsidR="007A21E8">
          <w:rPr>
            <w:noProof/>
            <w:webHidden/>
          </w:rPr>
        </w:r>
        <w:r w:rsidR="007A21E8">
          <w:rPr>
            <w:noProof/>
            <w:webHidden/>
          </w:rPr>
          <w:fldChar w:fldCharType="separate"/>
        </w:r>
        <w:r w:rsidR="00DE4427">
          <w:rPr>
            <w:noProof/>
            <w:webHidden/>
          </w:rPr>
          <w:t>105</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3" w:history="1">
        <w:r w:rsidR="007A21E8" w:rsidRPr="00B24E2B">
          <w:rPr>
            <w:rStyle w:val="Hyperlink"/>
            <w:noProof/>
          </w:rPr>
          <w:t>Figure 34 Through-thickness thermal conductivities of hybrid CFRCs with different CNF loading at room temperature. The error bars are the standard deviation of five specimens.</w:t>
        </w:r>
        <w:r w:rsidR="007A21E8">
          <w:rPr>
            <w:noProof/>
            <w:webHidden/>
          </w:rPr>
          <w:tab/>
        </w:r>
        <w:r w:rsidR="007A21E8">
          <w:rPr>
            <w:noProof/>
            <w:webHidden/>
          </w:rPr>
          <w:fldChar w:fldCharType="begin"/>
        </w:r>
        <w:r w:rsidR="007A21E8">
          <w:rPr>
            <w:noProof/>
            <w:webHidden/>
          </w:rPr>
          <w:instrText xml:space="preserve"> PAGEREF _Toc387302953 \h </w:instrText>
        </w:r>
        <w:r w:rsidR="007A21E8">
          <w:rPr>
            <w:noProof/>
            <w:webHidden/>
          </w:rPr>
        </w:r>
        <w:r w:rsidR="007A21E8">
          <w:rPr>
            <w:noProof/>
            <w:webHidden/>
          </w:rPr>
          <w:fldChar w:fldCharType="separate"/>
        </w:r>
        <w:r w:rsidR="00DE4427">
          <w:rPr>
            <w:noProof/>
            <w:webHidden/>
          </w:rPr>
          <w:t>106</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4" w:history="1">
        <w:r w:rsidR="007A21E8" w:rsidRPr="00B24E2B">
          <w:rPr>
            <w:rStyle w:val="Hyperlink"/>
            <w:rFonts w:cs="Times New Roman"/>
            <w:noProof/>
          </w:rPr>
          <w:t>Figure 35</w:t>
        </w:r>
        <w:r w:rsidR="007A21E8" w:rsidRPr="00B24E2B">
          <w:rPr>
            <w:rStyle w:val="Hyperlink"/>
            <w:rFonts w:cs="Times New Roman"/>
            <w:b/>
            <w:noProof/>
          </w:rPr>
          <w:t xml:space="preserve"> </w:t>
        </w:r>
        <w:r w:rsidR="007A21E8" w:rsidRPr="00B24E2B">
          <w:rPr>
            <w:rStyle w:val="Hyperlink"/>
            <w:rFonts w:cs="Times New Roman"/>
            <w:noProof/>
          </w:rPr>
          <w:t xml:space="preserve">(a) In-plane thermal conductivity of CNF grown CFRCs at various temperatures. (b) Through-thickness thermal conductivity of CNF grown CFRCs at various temperatures. </w:t>
        </w:r>
        <w:r w:rsidR="007A21E8" w:rsidRPr="00B24E2B">
          <w:rPr>
            <w:rStyle w:val="Hyperlink"/>
            <w:rFonts w:cs="Times New Roman"/>
            <w:bCs/>
            <w:noProof/>
          </w:rPr>
          <w:t>The error bars are the standard deviations of five specimens.</w:t>
        </w:r>
        <w:r w:rsidR="007A21E8">
          <w:rPr>
            <w:noProof/>
            <w:webHidden/>
          </w:rPr>
          <w:tab/>
        </w:r>
        <w:r w:rsidR="007A21E8">
          <w:rPr>
            <w:noProof/>
            <w:webHidden/>
          </w:rPr>
          <w:fldChar w:fldCharType="begin"/>
        </w:r>
        <w:r w:rsidR="007A21E8">
          <w:rPr>
            <w:noProof/>
            <w:webHidden/>
          </w:rPr>
          <w:instrText xml:space="preserve"> PAGEREF _Toc387302954 \h </w:instrText>
        </w:r>
        <w:r w:rsidR="007A21E8">
          <w:rPr>
            <w:noProof/>
            <w:webHidden/>
          </w:rPr>
        </w:r>
        <w:r w:rsidR="007A21E8">
          <w:rPr>
            <w:noProof/>
            <w:webHidden/>
          </w:rPr>
          <w:fldChar w:fldCharType="separate"/>
        </w:r>
        <w:r w:rsidR="00DE4427">
          <w:rPr>
            <w:noProof/>
            <w:webHidden/>
          </w:rPr>
          <w:t>108</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5" w:history="1">
        <w:r w:rsidR="007A21E8" w:rsidRPr="00B24E2B">
          <w:rPr>
            <w:rStyle w:val="Hyperlink"/>
            <w:noProof/>
          </w:rPr>
          <w:t>Figure 36 Thermal conductivities of hierarchical CFRCs with different amount of CNFs growth at room temperature.</w:t>
        </w:r>
        <w:r w:rsidR="007A21E8">
          <w:rPr>
            <w:noProof/>
            <w:webHidden/>
          </w:rPr>
          <w:tab/>
        </w:r>
        <w:r w:rsidR="007A21E8">
          <w:rPr>
            <w:noProof/>
            <w:webHidden/>
          </w:rPr>
          <w:fldChar w:fldCharType="begin"/>
        </w:r>
        <w:r w:rsidR="007A21E8">
          <w:rPr>
            <w:noProof/>
            <w:webHidden/>
          </w:rPr>
          <w:instrText xml:space="preserve"> PAGEREF _Toc387302955 \h </w:instrText>
        </w:r>
        <w:r w:rsidR="007A21E8">
          <w:rPr>
            <w:noProof/>
            <w:webHidden/>
          </w:rPr>
        </w:r>
        <w:r w:rsidR="007A21E8">
          <w:rPr>
            <w:noProof/>
            <w:webHidden/>
          </w:rPr>
          <w:fldChar w:fldCharType="separate"/>
        </w:r>
        <w:r w:rsidR="00DE4427">
          <w:rPr>
            <w:noProof/>
            <w:webHidden/>
          </w:rPr>
          <w:t>109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6" w:history="1">
        <w:r w:rsidR="007A21E8" w:rsidRPr="00B24E2B">
          <w:rPr>
            <w:rStyle w:val="Hyperlink"/>
            <w:rFonts w:cs="Times New Roman"/>
            <w:noProof/>
          </w:rPr>
          <w:t>Figure 37</w:t>
        </w:r>
        <w:r w:rsidR="007A21E8" w:rsidRPr="00B24E2B">
          <w:rPr>
            <w:rStyle w:val="Hyperlink"/>
            <w:noProof/>
          </w:rPr>
          <w:t xml:space="preserve"> </w:t>
        </w:r>
        <w:r w:rsidR="007A21E8" w:rsidRPr="00B24E2B">
          <w:rPr>
            <w:rStyle w:val="Hyperlink"/>
            <w:rFonts w:cs="Times New Roman"/>
            <w:noProof/>
          </w:rPr>
          <w:t>Predicted through-thickness thermal conductivity of CFRCs as a function of volume fraction of carbon fiber [66].</w:t>
        </w:r>
        <w:r w:rsidR="007A21E8">
          <w:rPr>
            <w:noProof/>
            <w:webHidden/>
          </w:rPr>
          <w:tab/>
        </w:r>
        <w:r w:rsidR="007A21E8">
          <w:rPr>
            <w:noProof/>
            <w:webHidden/>
          </w:rPr>
          <w:fldChar w:fldCharType="begin"/>
        </w:r>
        <w:r w:rsidR="007A21E8">
          <w:rPr>
            <w:noProof/>
            <w:webHidden/>
          </w:rPr>
          <w:instrText xml:space="preserve"> PAGEREF _Toc387302956 \h </w:instrText>
        </w:r>
        <w:r w:rsidR="007A21E8">
          <w:rPr>
            <w:noProof/>
            <w:webHidden/>
          </w:rPr>
        </w:r>
        <w:r w:rsidR="007A21E8">
          <w:rPr>
            <w:noProof/>
            <w:webHidden/>
          </w:rPr>
          <w:fldChar w:fldCharType="separate"/>
        </w:r>
        <w:r w:rsidR="00DE4427">
          <w:rPr>
            <w:noProof/>
            <w:webHidden/>
          </w:rPr>
          <w:t>110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7" w:history="1">
        <w:r w:rsidR="007A21E8" w:rsidRPr="00B24E2B">
          <w:rPr>
            <w:rStyle w:val="Hyperlink"/>
            <w:noProof/>
          </w:rPr>
          <w:t xml:space="preserve">Figure 38 </w:t>
        </w:r>
        <w:r w:rsidR="007A21E8" w:rsidRPr="00B24E2B">
          <w:rPr>
            <w:rStyle w:val="Hyperlink"/>
            <w:rFonts w:cs="Times New Roman"/>
            <w:noProof/>
          </w:rPr>
          <w:t>Normalized through-thickness thermal conductivities of CFRCs with CNFs growth containing 60% fiber content at room temperature. The vertical axis represents thermal conductivity normalized by the thermal conductivity of neat composites. The percentages indicate the growth in weight percent. The error bars are the standard deviations of five specimens.</w:t>
        </w:r>
        <w:r w:rsidR="007A21E8">
          <w:rPr>
            <w:noProof/>
            <w:webHidden/>
          </w:rPr>
          <w:tab/>
        </w:r>
        <w:r w:rsidR="007A21E8">
          <w:rPr>
            <w:noProof/>
            <w:webHidden/>
          </w:rPr>
          <w:fldChar w:fldCharType="begin"/>
        </w:r>
        <w:r w:rsidR="007A21E8">
          <w:rPr>
            <w:noProof/>
            <w:webHidden/>
          </w:rPr>
          <w:instrText xml:space="preserve"> PAGEREF _Toc387302957 \h </w:instrText>
        </w:r>
        <w:r w:rsidR="007A21E8">
          <w:rPr>
            <w:noProof/>
            <w:webHidden/>
          </w:rPr>
        </w:r>
        <w:r w:rsidR="007A21E8">
          <w:rPr>
            <w:noProof/>
            <w:webHidden/>
          </w:rPr>
          <w:fldChar w:fldCharType="separate"/>
        </w:r>
        <w:r w:rsidR="00DE4427">
          <w:rPr>
            <w:noProof/>
            <w:webHidden/>
          </w:rPr>
          <w:t>111</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8" w:history="1">
        <w:r w:rsidR="007A21E8" w:rsidRPr="00B24E2B">
          <w:rPr>
            <w:rStyle w:val="Hyperlink"/>
            <w:bCs/>
            <w:noProof/>
          </w:rPr>
          <w:t>Figure 39</w:t>
        </w:r>
        <w:r w:rsidR="007A21E8" w:rsidRPr="00B24E2B">
          <w:rPr>
            <w:rStyle w:val="Hyperlink"/>
            <w:b/>
            <w:bCs/>
            <w:noProof/>
          </w:rPr>
          <w:t xml:space="preserve"> </w:t>
        </w:r>
        <w:r w:rsidR="007A21E8" w:rsidRPr="00B24E2B">
          <w:rPr>
            <w:rStyle w:val="Hyperlink"/>
            <w:bCs/>
            <w:noProof/>
          </w:rPr>
          <w:t>Typical data for measuring longitudinal thermal conductivity of an individual fiber: amplitude of real part of experimental and theoretical 3ω voltage as function of frequency of metal wires.</w:t>
        </w:r>
        <w:r w:rsidR="007A21E8">
          <w:rPr>
            <w:noProof/>
            <w:webHidden/>
          </w:rPr>
          <w:tab/>
        </w:r>
        <w:r w:rsidR="007A21E8">
          <w:rPr>
            <w:noProof/>
            <w:webHidden/>
          </w:rPr>
          <w:fldChar w:fldCharType="begin"/>
        </w:r>
        <w:r w:rsidR="007A21E8">
          <w:rPr>
            <w:noProof/>
            <w:webHidden/>
          </w:rPr>
          <w:instrText xml:space="preserve"> PAGEREF _Toc387302958 \h </w:instrText>
        </w:r>
        <w:r w:rsidR="007A21E8">
          <w:rPr>
            <w:noProof/>
            <w:webHidden/>
          </w:rPr>
        </w:r>
        <w:r w:rsidR="007A21E8">
          <w:rPr>
            <w:noProof/>
            <w:webHidden/>
          </w:rPr>
          <w:fldChar w:fldCharType="separate"/>
        </w:r>
        <w:r w:rsidR="00DE4427">
          <w:rPr>
            <w:noProof/>
            <w:webHidden/>
          </w:rPr>
          <w:t>112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59" w:history="1">
        <w:r w:rsidR="007A21E8" w:rsidRPr="00B24E2B">
          <w:rPr>
            <w:rStyle w:val="Hyperlink"/>
            <w:rFonts w:cs="Times New Roman"/>
            <w:noProof/>
          </w:rPr>
          <w:t xml:space="preserve">Figure 40 </w:t>
        </w:r>
        <w:r w:rsidR="007A21E8" w:rsidRPr="00B24E2B">
          <w:rPr>
            <w:rStyle w:val="Hyperlink"/>
            <w:rFonts w:cs="Times New Roman"/>
            <w:bCs/>
            <w:noProof/>
          </w:rPr>
          <w:t>Amplitude of real part of experimental and theoretical 3ω voltage as function of frequency of carbon fibers.</w:t>
        </w:r>
        <w:r w:rsidR="007A21E8">
          <w:rPr>
            <w:noProof/>
            <w:webHidden/>
          </w:rPr>
          <w:tab/>
        </w:r>
        <w:r w:rsidR="007A21E8">
          <w:rPr>
            <w:noProof/>
            <w:webHidden/>
          </w:rPr>
          <w:fldChar w:fldCharType="begin"/>
        </w:r>
        <w:r w:rsidR="007A21E8">
          <w:rPr>
            <w:noProof/>
            <w:webHidden/>
          </w:rPr>
          <w:instrText xml:space="preserve"> PAGEREF _Toc387302959 \h </w:instrText>
        </w:r>
        <w:r w:rsidR="007A21E8">
          <w:rPr>
            <w:noProof/>
            <w:webHidden/>
          </w:rPr>
        </w:r>
        <w:r w:rsidR="007A21E8">
          <w:rPr>
            <w:noProof/>
            <w:webHidden/>
          </w:rPr>
          <w:fldChar w:fldCharType="separate"/>
        </w:r>
        <w:r w:rsidR="00DE4427">
          <w:rPr>
            <w:noProof/>
            <w:webHidden/>
          </w:rPr>
          <w:t>114</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0" w:history="1">
        <w:r w:rsidR="007A21E8" w:rsidRPr="00B24E2B">
          <w:rPr>
            <w:rStyle w:val="Hyperlink"/>
            <w:noProof/>
          </w:rPr>
          <w:t xml:space="preserve">Figure 41 </w:t>
        </w:r>
        <w:r w:rsidR="007A21E8" w:rsidRPr="00B24E2B">
          <w:rPr>
            <w:rStyle w:val="Hyperlink"/>
            <w:rFonts w:cs="Times New Roman"/>
            <w:noProof/>
          </w:rPr>
          <w:t>Amplitude of real part of experimental and theoretical 3ω voltage as function of frequency of metal wires.</w:t>
        </w:r>
        <w:r w:rsidR="007A21E8">
          <w:rPr>
            <w:noProof/>
            <w:webHidden/>
          </w:rPr>
          <w:tab/>
        </w:r>
        <w:r w:rsidR="007A21E8">
          <w:rPr>
            <w:noProof/>
            <w:webHidden/>
          </w:rPr>
          <w:fldChar w:fldCharType="begin"/>
        </w:r>
        <w:r w:rsidR="007A21E8">
          <w:rPr>
            <w:noProof/>
            <w:webHidden/>
          </w:rPr>
          <w:instrText xml:space="preserve"> PAGEREF _Toc387302960 \h </w:instrText>
        </w:r>
        <w:r w:rsidR="007A21E8">
          <w:rPr>
            <w:noProof/>
            <w:webHidden/>
          </w:rPr>
        </w:r>
        <w:r w:rsidR="007A21E8">
          <w:rPr>
            <w:noProof/>
            <w:webHidden/>
          </w:rPr>
          <w:fldChar w:fldCharType="separate"/>
        </w:r>
        <w:r w:rsidR="00DE4427">
          <w:rPr>
            <w:noProof/>
            <w:webHidden/>
          </w:rPr>
          <w:t>117</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1" w:history="1">
        <w:r w:rsidR="007A21E8" w:rsidRPr="00B24E2B">
          <w:rPr>
            <w:rStyle w:val="Hyperlink"/>
            <w:rFonts w:cs="Times New Roman"/>
            <w:bCs/>
            <w:noProof/>
          </w:rPr>
          <w:t>Figure 42</w:t>
        </w:r>
        <w:r w:rsidR="007A21E8" w:rsidRPr="00B24E2B">
          <w:rPr>
            <w:rStyle w:val="Hyperlink"/>
            <w:rFonts w:cs="Times New Roman"/>
            <w:b/>
            <w:bCs/>
            <w:noProof/>
          </w:rPr>
          <w:t xml:space="preserve"> </w:t>
        </w:r>
        <w:r w:rsidR="007A21E8" w:rsidRPr="00B24E2B">
          <w:rPr>
            <w:rStyle w:val="Hyperlink"/>
            <w:rFonts w:cs="Times New Roman"/>
            <w:bCs/>
            <w:noProof/>
          </w:rPr>
          <w:t>SEM images of (a) as-received and (b) SOG coated platinum wires.</w:t>
        </w:r>
        <w:r w:rsidR="007A21E8">
          <w:rPr>
            <w:noProof/>
            <w:webHidden/>
          </w:rPr>
          <w:tab/>
        </w:r>
        <w:r w:rsidR="007A21E8">
          <w:rPr>
            <w:noProof/>
            <w:webHidden/>
          </w:rPr>
          <w:fldChar w:fldCharType="begin"/>
        </w:r>
        <w:r w:rsidR="007A21E8">
          <w:rPr>
            <w:noProof/>
            <w:webHidden/>
          </w:rPr>
          <w:instrText xml:space="preserve"> PAGEREF _Toc387302961 \h </w:instrText>
        </w:r>
        <w:r w:rsidR="007A21E8">
          <w:rPr>
            <w:noProof/>
            <w:webHidden/>
          </w:rPr>
        </w:r>
        <w:r w:rsidR="007A21E8">
          <w:rPr>
            <w:noProof/>
            <w:webHidden/>
          </w:rPr>
          <w:fldChar w:fldCharType="separate"/>
        </w:r>
        <w:r w:rsidR="00DE4427">
          <w:rPr>
            <w:noProof/>
            <w:webHidden/>
          </w:rPr>
          <w:t>119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2" w:history="1">
        <w:r w:rsidR="007A21E8" w:rsidRPr="00B24E2B">
          <w:rPr>
            <w:rStyle w:val="Hyperlink"/>
            <w:rFonts w:cs="Times New Roman"/>
            <w:noProof/>
          </w:rPr>
          <w:t>Figure 43 SEM images of (a) as-received and (b) SOG coated tungsten wires.</w:t>
        </w:r>
        <w:r w:rsidR="007A21E8">
          <w:rPr>
            <w:noProof/>
            <w:webHidden/>
          </w:rPr>
          <w:tab/>
        </w:r>
        <w:r w:rsidR="007A21E8">
          <w:rPr>
            <w:noProof/>
            <w:webHidden/>
          </w:rPr>
          <w:fldChar w:fldCharType="begin"/>
        </w:r>
        <w:r w:rsidR="007A21E8">
          <w:rPr>
            <w:noProof/>
            <w:webHidden/>
          </w:rPr>
          <w:instrText xml:space="preserve"> PAGEREF _Toc387302962 \h </w:instrText>
        </w:r>
        <w:r w:rsidR="007A21E8">
          <w:rPr>
            <w:noProof/>
            <w:webHidden/>
          </w:rPr>
        </w:r>
        <w:r w:rsidR="007A21E8">
          <w:rPr>
            <w:noProof/>
            <w:webHidden/>
          </w:rPr>
          <w:fldChar w:fldCharType="separate"/>
        </w:r>
        <w:r w:rsidR="00DE4427">
          <w:rPr>
            <w:noProof/>
            <w:webHidden/>
          </w:rPr>
          <w:t>120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3" w:history="1">
        <w:r w:rsidR="007A21E8" w:rsidRPr="00B24E2B">
          <w:rPr>
            <w:rStyle w:val="Hyperlink"/>
            <w:rFonts w:cs="Times New Roman"/>
            <w:bCs/>
            <w:noProof/>
          </w:rPr>
          <w:t>Figure 44</w:t>
        </w:r>
        <w:r w:rsidR="007A21E8" w:rsidRPr="00B24E2B">
          <w:rPr>
            <w:rStyle w:val="Hyperlink"/>
            <w:rFonts w:cs="Times New Roman"/>
            <w:b/>
            <w:bCs/>
            <w:noProof/>
          </w:rPr>
          <w:t xml:space="preserve"> </w:t>
        </w:r>
        <w:r w:rsidR="007A21E8" w:rsidRPr="00B24E2B">
          <w:rPr>
            <w:rStyle w:val="Hyperlink"/>
            <w:rFonts w:cs="Times New Roman"/>
            <w:bCs/>
            <w:noProof/>
          </w:rPr>
          <w:t>Amplitude of real part of experimental and theoretical 3ω voltage as function of frequency of SOG coated wires.</w:t>
        </w:r>
        <w:r w:rsidR="007A21E8">
          <w:rPr>
            <w:noProof/>
            <w:webHidden/>
          </w:rPr>
          <w:tab/>
        </w:r>
        <w:r w:rsidR="007A21E8">
          <w:rPr>
            <w:noProof/>
            <w:webHidden/>
          </w:rPr>
          <w:fldChar w:fldCharType="begin"/>
        </w:r>
        <w:r w:rsidR="007A21E8">
          <w:rPr>
            <w:noProof/>
            <w:webHidden/>
          </w:rPr>
          <w:instrText xml:space="preserve"> PAGEREF _Toc387302963 \h </w:instrText>
        </w:r>
        <w:r w:rsidR="007A21E8">
          <w:rPr>
            <w:noProof/>
            <w:webHidden/>
          </w:rPr>
        </w:r>
        <w:r w:rsidR="007A21E8">
          <w:rPr>
            <w:noProof/>
            <w:webHidden/>
          </w:rPr>
          <w:fldChar w:fldCharType="separate"/>
        </w:r>
        <w:r w:rsidR="00DE4427">
          <w:rPr>
            <w:noProof/>
            <w:webHidden/>
          </w:rPr>
          <w:t>122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4" w:history="1">
        <w:r w:rsidR="007A21E8" w:rsidRPr="00B24E2B">
          <w:rPr>
            <w:rStyle w:val="Hyperlink"/>
            <w:noProof/>
          </w:rPr>
          <w:t>Figure 45 Thermal conductivity of platinum wire in both longitudinal direction and transverse direction. Data from two references are used for comparison, which are labeled as “Ref1” [73] and “Ref2” [74]. The error bars are the standard deviations of five specimens.</w:t>
        </w:r>
        <w:r w:rsidR="007A21E8">
          <w:rPr>
            <w:noProof/>
            <w:webHidden/>
          </w:rPr>
          <w:tab/>
        </w:r>
        <w:r w:rsidR="007A21E8">
          <w:rPr>
            <w:noProof/>
            <w:webHidden/>
          </w:rPr>
          <w:fldChar w:fldCharType="begin"/>
        </w:r>
        <w:r w:rsidR="007A21E8">
          <w:rPr>
            <w:noProof/>
            <w:webHidden/>
          </w:rPr>
          <w:instrText xml:space="preserve"> PAGEREF _Toc387302964 \h </w:instrText>
        </w:r>
        <w:r w:rsidR="007A21E8">
          <w:rPr>
            <w:noProof/>
            <w:webHidden/>
          </w:rPr>
        </w:r>
        <w:r w:rsidR="007A21E8">
          <w:rPr>
            <w:noProof/>
            <w:webHidden/>
          </w:rPr>
          <w:fldChar w:fldCharType="separate"/>
        </w:r>
        <w:r w:rsidR="00DE4427">
          <w:rPr>
            <w:noProof/>
            <w:webHidden/>
          </w:rPr>
          <w:t>127</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5" w:history="1">
        <w:r w:rsidR="007A21E8" w:rsidRPr="00B24E2B">
          <w:rPr>
            <w:rStyle w:val="Hyperlink"/>
            <w:noProof/>
          </w:rPr>
          <w:t>Figure 46 Thermal conductivity of tungsten wire in both longitudinal direction and transverse direction. Data from the reference used for comparison is labeled as “Ref” [75]. The error bars are the standard deviations of five specimens.</w:t>
        </w:r>
        <w:r w:rsidR="007A21E8">
          <w:rPr>
            <w:noProof/>
            <w:webHidden/>
          </w:rPr>
          <w:tab/>
        </w:r>
        <w:r w:rsidR="007A21E8">
          <w:rPr>
            <w:noProof/>
            <w:webHidden/>
          </w:rPr>
          <w:fldChar w:fldCharType="begin"/>
        </w:r>
        <w:r w:rsidR="007A21E8">
          <w:rPr>
            <w:noProof/>
            <w:webHidden/>
          </w:rPr>
          <w:instrText xml:space="preserve"> PAGEREF _Toc387302965 \h </w:instrText>
        </w:r>
        <w:r w:rsidR="007A21E8">
          <w:rPr>
            <w:noProof/>
            <w:webHidden/>
          </w:rPr>
        </w:r>
        <w:r w:rsidR="007A21E8">
          <w:rPr>
            <w:noProof/>
            <w:webHidden/>
          </w:rPr>
          <w:fldChar w:fldCharType="separate"/>
        </w:r>
        <w:r w:rsidR="00DE4427">
          <w:rPr>
            <w:noProof/>
            <w:webHidden/>
          </w:rPr>
          <w:t>127</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6" w:history="1">
        <w:r w:rsidR="007A21E8" w:rsidRPr="00B24E2B">
          <w:rPr>
            <w:rStyle w:val="Hyperlink"/>
            <w:noProof/>
          </w:rPr>
          <w:t>Figure 47 Microstructure of carbon fiber. (Image from http:// www. Chem. Wisc.edu)</w:t>
        </w:r>
        <w:r w:rsidR="007A21E8">
          <w:rPr>
            <w:noProof/>
            <w:webHidden/>
          </w:rPr>
          <w:tab/>
        </w:r>
        <w:r w:rsidR="007A21E8">
          <w:rPr>
            <w:noProof/>
            <w:webHidden/>
          </w:rPr>
          <w:fldChar w:fldCharType="begin"/>
        </w:r>
        <w:r w:rsidR="007A21E8">
          <w:rPr>
            <w:noProof/>
            <w:webHidden/>
          </w:rPr>
          <w:instrText xml:space="preserve"> PAGEREF _Toc387302966 \h </w:instrText>
        </w:r>
        <w:r w:rsidR="007A21E8">
          <w:rPr>
            <w:noProof/>
            <w:webHidden/>
          </w:rPr>
        </w:r>
        <w:r w:rsidR="007A21E8">
          <w:rPr>
            <w:noProof/>
            <w:webHidden/>
          </w:rPr>
          <w:fldChar w:fldCharType="separate"/>
        </w:r>
        <w:r w:rsidR="00DE4427">
          <w:rPr>
            <w:noProof/>
            <w:webHidden/>
          </w:rPr>
          <w:t>129</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7" w:history="1">
        <w:r w:rsidR="007A21E8" w:rsidRPr="00B24E2B">
          <w:rPr>
            <w:rStyle w:val="Hyperlink"/>
            <w:rFonts w:cs="Times New Roman"/>
            <w:noProof/>
          </w:rPr>
          <w:t>Figure 48</w:t>
        </w:r>
        <w:r w:rsidR="007A21E8" w:rsidRPr="00B24E2B">
          <w:rPr>
            <w:rStyle w:val="Hyperlink"/>
            <w:noProof/>
          </w:rPr>
          <w:t xml:space="preserve"> </w:t>
        </w:r>
        <w:r w:rsidR="007A21E8" w:rsidRPr="00B24E2B">
          <w:rPr>
            <w:rStyle w:val="Hyperlink"/>
            <w:rFonts w:cs="Times New Roman"/>
            <w:noProof/>
          </w:rPr>
          <w:t>Amplitude of experimental and theoretical 3ω voltage as function of frequency of a carbon fiber in (a) longitudinal direction (b) transverse direction of the fiber.</w:t>
        </w:r>
        <w:r w:rsidR="007A21E8">
          <w:rPr>
            <w:noProof/>
            <w:webHidden/>
          </w:rPr>
          <w:tab/>
        </w:r>
        <w:r w:rsidR="007A21E8">
          <w:rPr>
            <w:noProof/>
            <w:webHidden/>
          </w:rPr>
          <w:fldChar w:fldCharType="begin"/>
        </w:r>
        <w:r w:rsidR="007A21E8">
          <w:rPr>
            <w:noProof/>
            <w:webHidden/>
          </w:rPr>
          <w:instrText xml:space="preserve"> PAGEREF _Toc387302967 \h </w:instrText>
        </w:r>
        <w:r w:rsidR="007A21E8">
          <w:rPr>
            <w:noProof/>
            <w:webHidden/>
          </w:rPr>
        </w:r>
        <w:r w:rsidR="007A21E8">
          <w:rPr>
            <w:noProof/>
            <w:webHidden/>
          </w:rPr>
          <w:fldChar w:fldCharType="separate"/>
        </w:r>
        <w:r w:rsidR="00DE4427">
          <w:rPr>
            <w:noProof/>
            <w:webHidden/>
          </w:rPr>
          <w:t>130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8" w:history="1">
        <w:r w:rsidR="007A21E8" w:rsidRPr="00B24E2B">
          <w:rPr>
            <w:rStyle w:val="Hyperlink"/>
            <w:noProof/>
          </w:rPr>
          <w:t>Figure 49 Thermal conductivities of T650 in longitudinal and transverse directions from room temperature up to 60 °C. The error bars are the standard deviations of five specimens.</w:t>
        </w:r>
        <w:r w:rsidR="007A21E8">
          <w:rPr>
            <w:noProof/>
            <w:webHidden/>
          </w:rPr>
          <w:tab/>
        </w:r>
        <w:r w:rsidR="007A21E8">
          <w:rPr>
            <w:noProof/>
            <w:webHidden/>
          </w:rPr>
          <w:fldChar w:fldCharType="begin"/>
        </w:r>
        <w:r w:rsidR="007A21E8">
          <w:rPr>
            <w:noProof/>
            <w:webHidden/>
          </w:rPr>
          <w:instrText xml:space="preserve"> PAGEREF _Toc387302968 \h </w:instrText>
        </w:r>
        <w:r w:rsidR="007A21E8">
          <w:rPr>
            <w:noProof/>
            <w:webHidden/>
          </w:rPr>
        </w:r>
        <w:r w:rsidR="007A21E8">
          <w:rPr>
            <w:noProof/>
            <w:webHidden/>
          </w:rPr>
          <w:fldChar w:fldCharType="separate"/>
        </w:r>
        <w:r w:rsidR="00DE4427">
          <w:rPr>
            <w:noProof/>
            <w:webHidden/>
          </w:rPr>
          <w:t>132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69" w:history="1">
        <w:r w:rsidR="007A21E8" w:rsidRPr="00B24E2B">
          <w:rPr>
            <w:rStyle w:val="Hyperlink"/>
            <w:noProof/>
          </w:rPr>
          <w:t>Figure 50 Effect of heat treatment on thermal conductivities of T650 carbon fiber. Five samples of neat carbon fiber and 10 samples of heat treated carbon fiber were measured.</w:t>
        </w:r>
        <w:r w:rsidR="007A21E8" w:rsidRPr="00B24E2B">
          <w:rPr>
            <w:rStyle w:val="Hyperlink"/>
            <w:rFonts w:cs="Times New Roman"/>
            <w:noProof/>
          </w:rPr>
          <w:t xml:space="preserve"> </w:t>
        </w:r>
        <w:r w:rsidR="007A21E8" w:rsidRPr="00B24E2B">
          <w:rPr>
            <w:rStyle w:val="Hyperlink"/>
            <w:noProof/>
          </w:rPr>
          <w:t>The error bars are the standard deviations of the specimens.</w:t>
        </w:r>
        <w:r w:rsidR="007A21E8">
          <w:rPr>
            <w:noProof/>
            <w:webHidden/>
          </w:rPr>
          <w:tab/>
        </w:r>
        <w:r w:rsidR="007A21E8">
          <w:rPr>
            <w:noProof/>
            <w:webHidden/>
          </w:rPr>
          <w:fldChar w:fldCharType="begin"/>
        </w:r>
        <w:r w:rsidR="007A21E8">
          <w:rPr>
            <w:noProof/>
            <w:webHidden/>
          </w:rPr>
          <w:instrText xml:space="preserve"> PAGEREF _Toc387302969 \h </w:instrText>
        </w:r>
        <w:r w:rsidR="007A21E8">
          <w:rPr>
            <w:noProof/>
            <w:webHidden/>
          </w:rPr>
        </w:r>
        <w:r w:rsidR="007A21E8">
          <w:rPr>
            <w:noProof/>
            <w:webHidden/>
          </w:rPr>
          <w:fldChar w:fldCharType="separate"/>
        </w:r>
        <w:r w:rsidR="00DE4427">
          <w:rPr>
            <w:noProof/>
            <w:webHidden/>
          </w:rPr>
          <w:t>133</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0" w:history="1">
        <w:r w:rsidR="007A21E8" w:rsidRPr="00B24E2B">
          <w:rPr>
            <w:rStyle w:val="Hyperlink"/>
            <w:noProof/>
          </w:rPr>
          <w:t>Figure 51 SEM image of heat treated T650 carbon fiber.</w:t>
        </w:r>
        <w:r w:rsidR="007A21E8">
          <w:rPr>
            <w:noProof/>
            <w:webHidden/>
          </w:rPr>
          <w:tab/>
        </w:r>
        <w:r w:rsidR="007A21E8">
          <w:rPr>
            <w:noProof/>
            <w:webHidden/>
          </w:rPr>
          <w:fldChar w:fldCharType="begin"/>
        </w:r>
        <w:r w:rsidR="007A21E8">
          <w:rPr>
            <w:noProof/>
            <w:webHidden/>
          </w:rPr>
          <w:instrText xml:space="preserve"> PAGEREF _Toc387302970 \h </w:instrText>
        </w:r>
        <w:r w:rsidR="007A21E8">
          <w:rPr>
            <w:noProof/>
            <w:webHidden/>
          </w:rPr>
        </w:r>
        <w:r w:rsidR="007A21E8">
          <w:rPr>
            <w:noProof/>
            <w:webHidden/>
          </w:rPr>
          <w:fldChar w:fldCharType="separate"/>
        </w:r>
        <w:r w:rsidR="00DE4427">
          <w:rPr>
            <w:noProof/>
            <w:webHidden/>
          </w:rPr>
          <w:t>134</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1" w:history="1">
        <w:r w:rsidR="007A21E8" w:rsidRPr="00B24E2B">
          <w:rPr>
            <w:rStyle w:val="Hyperlink"/>
            <w:noProof/>
          </w:rPr>
          <w:t>Figure 52 Longitudinal thermal conductivity of T650 carbon fiber with different weight percents of CNF growth. (10 specimens for each type of hierarchical carbon fiber)</w:t>
        </w:r>
        <w:r w:rsidR="007A21E8">
          <w:rPr>
            <w:noProof/>
            <w:webHidden/>
          </w:rPr>
          <w:tab/>
        </w:r>
        <w:r w:rsidR="007A21E8">
          <w:rPr>
            <w:noProof/>
            <w:webHidden/>
          </w:rPr>
          <w:fldChar w:fldCharType="begin"/>
        </w:r>
        <w:r w:rsidR="007A21E8">
          <w:rPr>
            <w:noProof/>
            <w:webHidden/>
          </w:rPr>
          <w:instrText xml:space="preserve"> PAGEREF _Toc387302971 \h </w:instrText>
        </w:r>
        <w:r w:rsidR="007A21E8">
          <w:rPr>
            <w:noProof/>
            <w:webHidden/>
          </w:rPr>
        </w:r>
        <w:r w:rsidR="007A21E8">
          <w:rPr>
            <w:noProof/>
            <w:webHidden/>
          </w:rPr>
          <w:fldChar w:fldCharType="separate"/>
        </w:r>
        <w:r w:rsidR="00DE4427">
          <w:rPr>
            <w:noProof/>
            <w:webHidden/>
          </w:rPr>
          <w:t>136</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2" w:history="1">
        <w:r w:rsidR="007A21E8" w:rsidRPr="00B24E2B">
          <w:rPr>
            <w:rStyle w:val="Hyperlink"/>
            <w:noProof/>
          </w:rPr>
          <w:t>Figure 53 Transverse thermal conductivity of T650 carbon fiber with different weight percent of CNF growth. (10 specimens for each type of hierarchical carbon fiber)</w:t>
        </w:r>
        <w:r w:rsidR="007A21E8">
          <w:rPr>
            <w:noProof/>
            <w:webHidden/>
          </w:rPr>
          <w:tab/>
        </w:r>
        <w:r w:rsidR="007A21E8">
          <w:rPr>
            <w:noProof/>
            <w:webHidden/>
          </w:rPr>
          <w:fldChar w:fldCharType="begin"/>
        </w:r>
        <w:r w:rsidR="007A21E8">
          <w:rPr>
            <w:noProof/>
            <w:webHidden/>
          </w:rPr>
          <w:instrText xml:space="preserve"> PAGEREF _Toc387302972 \h </w:instrText>
        </w:r>
        <w:r w:rsidR="007A21E8">
          <w:rPr>
            <w:noProof/>
            <w:webHidden/>
          </w:rPr>
        </w:r>
        <w:r w:rsidR="007A21E8">
          <w:rPr>
            <w:noProof/>
            <w:webHidden/>
          </w:rPr>
          <w:fldChar w:fldCharType="separate"/>
        </w:r>
        <w:r w:rsidR="00DE4427">
          <w:rPr>
            <w:noProof/>
            <w:webHidden/>
          </w:rPr>
          <w:t>137</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3" w:history="1">
        <w:r w:rsidR="007A21E8" w:rsidRPr="00B24E2B">
          <w:rPr>
            <w:rStyle w:val="Hyperlink"/>
            <w:rFonts w:cs="Times New Roman"/>
            <w:bCs/>
            <w:noProof/>
          </w:rPr>
          <w:t>Figure 54 Typical cross section of plain-weave CFRC. The fiber orientation angles are labeled.</w:t>
        </w:r>
        <w:r w:rsidR="007A21E8">
          <w:rPr>
            <w:noProof/>
            <w:webHidden/>
          </w:rPr>
          <w:tab/>
        </w:r>
        <w:r w:rsidR="007A21E8">
          <w:rPr>
            <w:noProof/>
            <w:webHidden/>
          </w:rPr>
          <w:fldChar w:fldCharType="begin"/>
        </w:r>
        <w:r w:rsidR="007A21E8">
          <w:rPr>
            <w:noProof/>
            <w:webHidden/>
          </w:rPr>
          <w:instrText xml:space="preserve"> PAGEREF _Toc387302973 \h </w:instrText>
        </w:r>
        <w:r w:rsidR="007A21E8">
          <w:rPr>
            <w:noProof/>
            <w:webHidden/>
          </w:rPr>
        </w:r>
        <w:r w:rsidR="007A21E8">
          <w:rPr>
            <w:noProof/>
            <w:webHidden/>
          </w:rPr>
          <w:fldChar w:fldCharType="separate"/>
        </w:r>
        <w:r w:rsidR="00DE4427">
          <w:rPr>
            <w:noProof/>
            <w:webHidden/>
          </w:rPr>
          <w:t>142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4" w:history="1">
        <w:r w:rsidR="007A21E8" w:rsidRPr="00B24E2B">
          <w:rPr>
            <w:rStyle w:val="Hyperlink"/>
            <w:rFonts w:cs="Times New Roman"/>
            <w:bCs/>
            <w:noProof/>
          </w:rPr>
          <w:t>Figure 55 Top view of typical laminated CFRCs. The surfaced has been polish to expose the morphology of carbon fabric laminate structure.</w:t>
        </w:r>
        <w:r w:rsidR="007A21E8">
          <w:rPr>
            <w:noProof/>
            <w:webHidden/>
          </w:rPr>
          <w:tab/>
        </w:r>
        <w:r w:rsidR="007A21E8">
          <w:rPr>
            <w:noProof/>
            <w:webHidden/>
          </w:rPr>
          <w:fldChar w:fldCharType="begin"/>
        </w:r>
        <w:r w:rsidR="007A21E8">
          <w:rPr>
            <w:noProof/>
            <w:webHidden/>
          </w:rPr>
          <w:instrText xml:space="preserve"> PAGEREF _Toc387302974 \h </w:instrText>
        </w:r>
        <w:r w:rsidR="007A21E8">
          <w:rPr>
            <w:noProof/>
            <w:webHidden/>
          </w:rPr>
        </w:r>
        <w:r w:rsidR="007A21E8">
          <w:rPr>
            <w:noProof/>
            <w:webHidden/>
          </w:rPr>
          <w:fldChar w:fldCharType="separate"/>
        </w:r>
        <w:r w:rsidR="00DE4427">
          <w:rPr>
            <w:noProof/>
            <w:webHidden/>
          </w:rPr>
          <w:t>143</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5" w:history="1">
        <w:r w:rsidR="007A21E8" w:rsidRPr="00B24E2B">
          <w:rPr>
            <w:rStyle w:val="Hyperlink"/>
            <w:rFonts w:cs="Times New Roman"/>
            <w:bCs/>
            <w:noProof/>
          </w:rPr>
          <w:t>Figure 56</w:t>
        </w:r>
        <w:r w:rsidR="007A21E8" w:rsidRPr="00B24E2B">
          <w:rPr>
            <w:rStyle w:val="Hyperlink"/>
            <w:rFonts w:cs="Times New Roman"/>
            <w:b/>
            <w:bCs/>
            <w:noProof/>
          </w:rPr>
          <w:t xml:space="preserve"> </w:t>
        </w:r>
        <w:r w:rsidR="007A21E8" w:rsidRPr="00B24E2B">
          <w:rPr>
            <w:rStyle w:val="Hyperlink"/>
            <w:rFonts w:cs="Times New Roman"/>
            <w:bCs/>
            <w:noProof/>
          </w:rPr>
          <w:t>Schematic of the idealized unit cell of plain weave laminated composites.</w:t>
        </w:r>
        <w:r w:rsidR="007A21E8">
          <w:rPr>
            <w:noProof/>
            <w:webHidden/>
          </w:rPr>
          <w:tab/>
        </w:r>
        <w:r w:rsidR="007A21E8">
          <w:rPr>
            <w:noProof/>
            <w:webHidden/>
          </w:rPr>
          <w:fldChar w:fldCharType="begin"/>
        </w:r>
        <w:r w:rsidR="007A21E8">
          <w:rPr>
            <w:noProof/>
            <w:webHidden/>
          </w:rPr>
          <w:instrText xml:space="preserve"> PAGEREF _Toc387302975 \h </w:instrText>
        </w:r>
        <w:r w:rsidR="007A21E8">
          <w:rPr>
            <w:noProof/>
            <w:webHidden/>
          </w:rPr>
        </w:r>
        <w:r w:rsidR="007A21E8">
          <w:rPr>
            <w:noProof/>
            <w:webHidden/>
          </w:rPr>
          <w:fldChar w:fldCharType="separate"/>
        </w:r>
        <w:r w:rsidR="00DE4427">
          <w:rPr>
            <w:noProof/>
            <w:webHidden/>
          </w:rPr>
          <w:t>143</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6" w:history="1">
        <w:r w:rsidR="007A21E8" w:rsidRPr="00B24E2B">
          <w:rPr>
            <w:rStyle w:val="Hyperlink"/>
            <w:rFonts w:cs="Times New Roman"/>
            <w:noProof/>
          </w:rPr>
          <w:t>Figure 57 (a) The quarter idealized unit cell of plain-weave laminated composites. (b) Analogical electric circuit of the quarter idealized unit cell of plain-weave laminated composites.</w:t>
        </w:r>
        <w:r w:rsidR="007A21E8">
          <w:rPr>
            <w:noProof/>
            <w:webHidden/>
          </w:rPr>
          <w:tab/>
        </w:r>
        <w:r w:rsidR="007A21E8">
          <w:rPr>
            <w:noProof/>
            <w:webHidden/>
          </w:rPr>
          <w:fldChar w:fldCharType="begin"/>
        </w:r>
        <w:r w:rsidR="007A21E8">
          <w:rPr>
            <w:noProof/>
            <w:webHidden/>
          </w:rPr>
          <w:instrText xml:space="preserve"> PAGEREF _Toc387302976 \h </w:instrText>
        </w:r>
        <w:r w:rsidR="007A21E8">
          <w:rPr>
            <w:noProof/>
            <w:webHidden/>
          </w:rPr>
        </w:r>
        <w:r w:rsidR="007A21E8">
          <w:rPr>
            <w:noProof/>
            <w:webHidden/>
          </w:rPr>
          <w:fldChar w:fldCharType="separate"/>
        </w:r>
        <w:r w:rsidR="00DE4427">
          <w:rPr>
            <w:noProof/>
            <w:webHidden/>
          </w:rPr>
          <w:t>144</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7" w:history="1">
        <w:r w:rsidR="007A21E8" w:rsidRPr="00B24E2B">
          <w:rPr>
            <w:rStyle w:val="Hyperlink"/>
            <w:rFonts w:cs="Times New Roman"/>
            <w:noProof/>
          </w:rPr>
          <w:t>Figure 58</w:t>
        </w:r>
        <w:r w:rsidR="007A21E8" w:rsidRPr="00B24E2B">
          <w:rPr>
            <w:rStyle w:val="Hyperlink"/>
            <w:rFonts w:cs="Times New Roman"/>
            <w:b/>
            <w:noProof/>
          </w:rPr>
          <w:t xml:space="preserve"> </w:t>
        </w:r>
        <w:r w:rsidR="007A21E8" w:rsidRPr="00B24E2B">
          <w:rPr>
            <w:rStyle w:val="Hyperlink"/>
            <w:rFonts w:cs="Times New Roman"/>
            <w:noProof/>
          </w:rPr>
          <w:t>Typical hierarchical carbon fiber. [20] (a) CNF grown on the surface of carbon fabric</w:t>
        </w:r>
        <w:r w:rsidR="007A21E8" w:rsidRPr="00B24E2B">
          <w:rPr>
            <w:rStyle w:val="Hyperlink"/>
            <w:rFonts w:cs="Times New Roman"/>
            <w:b/>
            <w:noProof/>
          </w:rPr>
          <w:t xml:space="preserve"> </w:t>
        </w:r>
        <w:r w:rsidR="007A21E8" w:rsidRPr="00B24E2B">
          <w:rPr>
            <w:rStyle w:val="Hyperlink"/>
            <w:rFonts w:cs="Times New Roman"/>
            <w:noProof/>
          </w:rPr>
          <w:t>(b)</w:t>
        </w:r>
        <w:r w:rsidR="007A21E8" w:rsidRPr="00B24E2B">
          <w:rPr>
            <w:rStyle w:val="Hyperlink"/>
            <w:rFonts w:cs="Times New Roman"/>
            <w:b/>
            <w:noProof/>
          </w:rPr>
          <w:t xml:space="preserve"> </w:t>
        </w:r>
        <w:r w:rsidR="007A21E8" w:rsidRPr="00B24E2B">
          <w:rPr>
            <w:rStyle w:val="Hyperlink"/>
            <w:rFonts w:cs="Times New Roman"/>
            <w:noProof/>
          </w:rPr>
          <w:t>SEM image of  hierarchical carbon fiber</w:t>
        </w:r>
        <w:r w:rsidR="007A21E8">
          <w:rPr>
            <w:noProof/>
            <w:webHidden/>
          </w:rPr>
          <w:tab/>
        </w:r>
        <w:r w:rsidR="007A21E8">
          <w:rPr>
            <w:noProof/>
            <w:webHidden/>
          </w:rPr>
          <w:fldChar w:fldCharType="begin"/>
        </w:r>
        <w:r w:rsidR="007A21E8">
          <w:rPr>
            <w:noProof/>
            <w:webHidden/>
          </w:rPr>
          <w:instrText xml:space="preserve"> PAGEREF _Toc387302977 \h </w:instrText>
        </w:r>
        <w:r w:rsidR="007A21E8">
          <w:rPr>
            <w:noProof/>
            <w:webHidden/>
          </w:rPr>
        </w:r>
        <w:r w:rsidR="007A21E8">
          <w:rPr>
            <w:noProof/>
            <w:webHidden/>
          </w:rPr>
          <w:fldChar w:fldCharType="separate"/>
        </w:r>
        <w:r w:rsidR="00DE4427">
          <w:rPr>
            <w:noProof/>
            <w:webHidden/>
          </w:rPr>
          <w:t>148</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8" w:history="1">
        <w:r w:rsidR="007A21E8" w:rsidRPr="00B24E2B">
          <w:rPr>
            <w:rStyle w:val="Hyperlink"/>
            <w:rFonts w:cs="Times New Roman"/>
            <w:bCs/>
            <w:noProof/>
          </w:rPr>
          <w:t>Figure 59</w:t>
        </w:r>
        <w:r w:rsidR="007A21E8" w:rsidRPr="00B24E2B">
          <w:rPr>
            <w:rStyle w:val="Hyperlink"/>
            <w:rFonts w:cs="Times New Roman"/>
            <w:b/>
            <w:bCs/>
            <w:noProof/>
          </w:rPr>
          <w:t xml:space="preserve"> </w:t>
        </w:r>
        <w:r w:rsidR="007A21E8" w:rsidRPr="00B24E2B">
          <w:rPr>
            <w:rStyle w:val="Hyperlink"/>
            <w:rFonts w:cs="Times New Roman"/>
            <w:bCs/>
            <w:noProof/>
          </w:rPr>
          <w:t>(a) The quarter idealized unit cell of plain weave laminated composites with CNFs growth. (b) Analogical electric circuit of the quarter idealized unit cell of plain weave laminated composites with CNFs growth.</w:t>
        </w:r>
        <w:r w:rsidR="007A21E8">
          <w:rPr>
            <w:noProof/>
            <w:webHidden/>
          </w:rPr>
          <w:tab/>
        </w:r>
        <w:r w:rsidR="007A21E8">
          <w:rPr>
            <w:noProof/>
            <w:webHidden/>
          </w:rPr>
          <w:fldChar w:fldCharType="begin"/>
        </w:r>
        <w:r w:rsidR="007A21E8">
          <w:rPr>
            <w:noProof/>
            <w:webHidden/>
          </w:rPr>
          <w:instrText xml:space="preserve"> PAGEREF _Toc387302978 \h </w:instrText>
        </w:r>
        <w:r w:rsidR="007A21E8">
          <w:rPr>
            <w:noProof/>
            <w:webHidden/>
          </w:rPr>
        </w:r>
        <w:r w:rsidR="007A21E8">
          <w:rPr>
            <w:noProof/>
            <w:webHidden/>
          </w:rPr>
          <w:fldChar w:fldCharType="separate"/>
        </w:r>
        <w:r w:rsidR="00DE4427">
          <w:rPr>
            <w:noProof/>
            <w:webHidden/>
          </w:rPr>
          <w:t>150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79" w:history="1">
        <w:r w:rsidR="007A21E8" w:rsidRPr="00B24E2B">
          <w:rPr>
            <w:rStyle w:val="Hyperlink"/>
            <w:noProof/>
          </w:rPr>
          <w:t>Figure 60 Development of model for hierarchical unidirectional carbon composites. (a) Schematic diagram of unit shell of hierarchical unidirectional carbon composites (b) homogenize growth as a well-blended layer, and (c) further homogenize the hierarchical fiber as complex fiber.</w:t>
        </w:r>
        <w:r w:rsidR="007A21E8">
          <w:rPr>
            <w:noProof/>
            <w:webHidden/>
          </w:rPr>
          <w:tab/>
        </w:r>
        <w:r w:rsidR="007A21E8">
          <w:rPr>
            <w:noProof/>
            <w:webHidden/>
          </w:rPr>
          <w:fldChar w:fldCharType="begin"/>
        </w:r>
        <w:r w:rsidR="007A21E8">
          <w:rPr>
            <w:noProof/>
            <w:webHidden/>
          </w:rPr>
          <w:instrText xml:space="preserve"> PAGEREF _Toc387302979 \h </w:instrText>
        </w:r>
        <w:r w:rsidR="007A21E8">
          <w:rPr>
            <w:noProof/>
            <w:webHidden/>
          </w:rPr>
        </w:r>
        <w:r w:rsidR="007A21E8">
          <w:rPr>
            <w:noProof/>
            <w:webHidden/>
          </w:rPr>
          <w:fldChar w:fldCharType="separate"/>
        </w:r>
        <w:r w:rsidR="00DE4427">
          <w:rPr>
            <w:noProof/>
            <w:webHidden/>
          </w:rPr>
          <w:t>152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80" w:history="1">
        <w:r w:rsidR="007A21E8" w:rsidRPr="00B24E2B">
          <w:rPr>
            <w:rStyle w:val="Hyperlink"/>
            <w:rFonts w:cs="Times New Roman"/>
            <w:noProof/>
          </w:rPr>
          <w:t>Figure 61 The model of complex carbon fiber in a temperature gradient field.</w:t>
        </w:r>
        <w:r w:rsidR="007A21E8">
          <w:rPr>
            <w:noProof/>
            <w:webHidden/>
          </w:rPr>
          <w:tab/>
        </w:r>
        <w:r w:rsidR="007A21E8">
          <w:rPr>
            <w:noProof/>
            <w:webHidden/>
          </w:rPr>
          <w:fldChar w:fldCharType="begin"/>
        </w:r>
        <w:r w:rsidR="007A21E8">
          <w:rPr>
            <w:noProof/>
            <w:webHidden/>
          </w:rPr>
          <w:instrText xml:space="preserve"> PAGEREF _Toc387302980 \h </w:instrText>
        </w:r>
        <w:r w:rsidR="007A21E8">
          <w:rPr>
            <w:noProof/>
            <w:webHidden/>
          </w:rPr>
        </w:r>
        <w:r w:rsidR="007A21E8">
          <w:rPr>
            <w:noProof/>
            <w:webHidden/>
          </w:rPr>
          <w:fldChar w:fldCharType="separate"/>
        </w:r>
        <w:r w:rsidR="00DE4427">
          <w:rPr>
            <w:noProof/>
            <w:webHidden/>
          </w:rPr>
          <w:t>152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81" w:history="1">
        <w:r w:rsidR="007A21E8" w:rsidRPr="00B24E2B">
          <w:rPr>
            <w:rStyle w:val="Hyperlink"/>
            <w:noProof/>
          </w:rPr>
          <w:t xml:space="preserve">Figure 62 </w:t>
        </w:r>
        <w:r w:rsidR="007A21E8" w:rsidRPr="00B24E2B">
          <w:rPr>
            <w:rStyle w:val="Hyperlink"/>
            <w:rFonts w:cs="Times New Roman"/>
            <w:noProof/>
          </w:rPr>
          <w:t>Through-thickness normalized thermal conductivity of hierarchical laminated CFRCs with surface growth of CNFs.</w:t>
        </w:r>
        <w:r w:rsidR="007A21E8">
          <w:rPr>
            <w:noProof/>
            <w:webHidden/>
          </w:rPr>
          <w:tab/>
        </w:r>
        <w:r w:rsidR="007A21E8">
          <w:rPr>
            <w:noProof/>
            <w:webHidden/>
          </w:rPr>
          <w:fldChar w:fldCharType="begin"/>
        </w:r>
        <w:r w:rsidR="007A21E8">
          <w:rPr>
            <w:noProof/>
            <w:webHidden/>
          </w:rPr>
          <w:instrText xml:space="preserve"> PAGEREF _Toc387302981 \h </w:instrText>
        </w:r>
        <w:r w:rsidR="007A21E8">
          <w:rPr>
            <w:noProof/>
            <w:webHidden/>
          </w:rPr>
        </w:r>
        <w:r w:rsidR="007A21E8">
          <w:rPr>
            <w:noProof/>
            <w:webHidden/>
          </w:rPr>
          <w:fldChar w:fldCharType="separate"/>
        </w:r>
        <w:r w:rsidR="00DE4427">
          <w:rPr>
            <w:noProof/>
            <w:webHidden/>
          </w:rPr>
          <w:t>160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82" w:history="1">
        <w:r w:rsidR="007A21E8" w:rsidRPr="00B24E2B">
          <w:rPr>
            <w:rStyle w:val="Hyperlink"/>
            <w:noProof/>
          </w:rPr>
          <w:t xml:space="preserve">Figure 63 </w:t>
        </w:r>
        <w:r w:rsidR="007A21E8" w:rsidRPr="00B24E2B">
          <w:rPr>
            <w:rStyle w:val="Hyperlink"/>
            <w:rFonts w:cs="Times New Roman"/>
            <w:noProof/>
          </w:rPr>
          <w:t>Through-thickness normalized thermal conductivity of hierarchical laminated CFRCs with full growth of CNFs.</w:t>
        </w:r>
        <w:r w:rsidR="007A21E8">
          <w:rPr>
            <w:noProof/>
            <w:webHidden/>
          </w:rPr>
          <w:tab/>
        </w:r>
        <w:r w:rsidR="007A21E8">
          <w:rPr>
            <w:noProof/>
            <w:webHidden/>
          </w:rPr>
          <w:fldChar w:fldCharType="begin"/>
        </w:r>
        <w:r w:rsidR="007A21E8">
          <w:rPr>
            <w:noProof/>
            <w:webHidden/>
          </w:rPr>
          <w:instrText xml:space="preserve"> PAGEREF _Toc387302982 \h </w:instrText>
        </w:r>
        <w:r w:rsidR="007A21E8">
          <w:rPr>
            <w:noProof/>
            <w:webHidden/>
          </w:rPr>
        </w:r>
        <w:r w:rsidR="007A21E8">
          <w:rPr>
            <w:noProof/>
            <w:webHidden/>
          </w:rPr>
          <w:fldChar w:fldCharType="separate"/>
        </w:r>
        <w:r w:rsidR="00DE4427">
          <w:rPr>
            <w:noProof/>
            <w:webHidden/>
          </w:rPr>
          <w:t>160</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83" w:history="1">
        <w:r w:rsidR="007A21E8" w:rsidRPr="00B24E2B">
          <w:rPr>
            <w:rStyle w:val="Hyperlink"/>
            <w:rFonts w:cs="Times New Roman"/>
            <w:noProof/>
          </w:rPr>
          <w:t>Figure 64 Through-thickness normalized thermal conductivities of hierarchical laminated CFRCs with surface growth.</w:t>
        </w:r>
        <w:r w:rsidR="007A21E8">
          <w:rPr>
            <w:noProof/>
            <w:webHidden/>
          </w:rPr>
          <w:tab/>
        </w:r>
        <w:r w:rsidR="007A21E8">
          <w:rPr>
            <w:noProof/>
            <w:webHidden/>
          </w:rPr>
          <w:fldChar w:fldCharType="begin"/>
        </w:r>
        <w:r w:rsidR="007A21E8">
          <w:rPr>
            <w:noProof/>
            <w:webHidden/>
          </w:rPr>
          <w:instrText xml:space="preserve"> PAGEREF _Toc387302983 \h </w:instrText>
        </w:r>
        <w:r w:rsidR="007A21E8">
          <w:rPr>
            <w:noProof/>
            <w:webHidden/>
          </w:rPr>
        </w:r>
        <w:r w:rsidR="007A21E8">
          <w:rPr>
            <w:noProof/>
            <w:webHidden/>
          </w:rPr>
          <w:fldChar w:fldCharType="separate"/>
        </w:r>
        <w:r w:rsidR="00DE4427">
          <w:rPr>
            <w:noProof/>
            <w:webHidden/>
          </w:rPr>
          <w:t>162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84" w:history="1">
        <w:r w:rsidR="007A21E8" w:rsidRPr="00B24E2B">
          <w:rPr>
            <w:rStyle w:val="Hyperlink"/>
            <w:rFonts w:cs="Times New Roman"/>
            <w:bCs/>
            <w:noProof/>
          </w:rPr>
          <w:t>Figure 65</w:t>
        </w:r>
        <w:r w:rsidR="007A21E8" w:rsidRPr="00B24E2B">
          <w:rPr>
            <w:rStyle w:val="Hyperlink"/>
            <w:rFonts w:cs="Times New Roman"/>
            <w:b/>
            <w:bCs/>
            <w:noProof/>
          </w:rPr>
          <w:t xml:space="preserve"> </w:t>
        </w:r>
        <w:r w:rsidR="007A21E8" w:rsidRPr="00B24E2B">
          <w:rPr>
            <w:rStyle w:val="Hyperlink"/>
            <w:rFonts w:cs="Times New Roman"/>
            <w:bCs/>
            <w:noProof/>
          </w:rPr>
          <w:t>Through-thickness normalized thermal conductivities of hierarchical laminated CFRCs with full growth.</w:t>
        </w:r>
        <w:r w:rsidR="007A21E8">
          <w:rPr>
            <w:noProof/>
            <w:webHidden/>
          </w:rPr>
          <w:tab/>
        </w:r>
        <w:r w:rsidR="007A21E8">
          <w:rPr>
            <w:noProof/>
            <w:webHidden/>
          </w:rPr>
          <w:fldChar w:fldCharType="begin"/>
        </w:r>
        <w:r w:rsidR="007A21E8">
          <w:rPr>
            <w:noProof/>
            <w:webHidden/>
          </w:rPr>
          <w:instrText xml:space="preserve"> PAGEREF _Toc387302984 \h </w:instrText>
        </w:r>
        <w:r w:rsidR="007A21E8">
          <w:rPr>
            <w:noProof/>
            <w:webHidden/>
          </w:rPr>
        </w:r>
        <w:r w:rsidR="007A21E8">
          <w:rPr>
            <w:noProof/>
            <w:webHidden/>
          </w:rPr>
          <w:fldChar w:fldCharType="separate"/>
        </w:r>
        <w:r w:rsidR="00DE4427">
          <w:rPr>
            <w:noProof/>
            <w:webHidden/>
          </w:rPr>
          <w:t>162</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85" w:history="1">
        <w:r w:rsidR="007A21E8" w:rsidRPr="00B24E2B">
          <w:rPr>
            <w:rStyle w:val="Hyperlink"/>
            <w:rFonts w:cs="Times New Roman"/>
            <w:bCs/>
            <w:noProof/>
          </w:rPr>
          <w:t>Figure 66</w:t>
        </w:r>
        <w:r w:rsidR="007A21E8" w:rsidRPr="00B24E2B">
          <w:rPr>
            <w:rStyle w:val="Hyperlink"/>
            <w:rFonts w:cs="Times New Roman"/>
            <w:b/>
            <w:bCs/>
            <w:noProof/>
          </w:rPr>
          <w:t xml:space="preserve"> </w:t>
        </w:r>
        <w:r w:rsidR="007A21E8" w:rsidRPr="00B24E2B">
          <w:rPr>
            <w:rStyle w:val="Hyperlink"/>
            <w:rFonts w:cs="Times New Roman"/>
            <w:bCs/>
            <w:noProof/>
          </w:rPr>
          <w:t>Comparison of normalized thermal conductivities of hierarchical CFRCs between present predictions and experimental results.</w:t>
        </w:r>
        <w:r w:rsidR="007A21E8">
          <w:rPr>
            <w:noProof/>
            <w:webHidden/>
          </w:rPr>
          <w:tab/>
        </w:r>
        <w:r w:rsidR="007A21E8">
          <w:rPr>
            <w:noProof/>
            <w:webHidden/>
          </w:rPr>
          <w:fldChar w:fldCharType="begin"/>
        </w:r>
        <w:r w:rsidR="007A21E8">
          <w:rPr>
            <w:noProof/>
            <w:webHidden/>
          </w:rPr>
          <w:instrText xml:space="preserve"> PAGEREF _Toc387302985 \h </w:instrText>
        </w:r>
        <w:r w:rsidR="007A21E8">
          <w:rPr>
            <w:noProof/>
            <w:webHidden/>
          </w:rPr>
        </w:r>
        <w:r w:rsidR="007A21E8">
          <w:rPr>
            <w:noProof/>
            <w:webHidden/>
          </w:rPr>
          <w:fldChar w:fldCharType="separate"/>
        </w:r>
        <w:r w:rsidR="00DE4427">
          <w:rPr>
            <w:noProof/>
            <w:webHidden/>
          </w:rPr>
          <w:t>164</w:t>
        </w:r>
        <w:r w:rsidR="007A21E8">
          <w:rPr>
            <w:noProof/>
            <w:webHidden/>
          </w:rPr>
          <w:fldChar w:fldCharType="end"/>
        </w:r>
      </w:hyperlink>
    </w:p>
    <w:p w:rsidR="007A21E8" w:rsidRDefault="00D1334B" w:rsidP="00D1334B">
      <w:pPr>
        <w:pStyle w:val="TableofFigures"/>
        <w:tabs>
          <w:tab w:val="right" w:leader="dot" w:pos="8630"/>
        </w:tabs>
        <w:spacing w:after="100" w:afterAutospacing="1" w:line="240" w:lineRule="auto"/>
        <w:ind w:left="810" w:hanging="900"/>
        <w:rPr>
          <w:rFonts w:asciiTheme="minorHAnsi" w:hAnsiTheme="minorHAnsi"/>
          <w:noProof/>
          <w:sz w:val="22"/>
        </w:rPr>
      </w:pPr>
      <w:hyperlink w:anchor="_Toc387302986" w:history="1">
        <w:r w:rsidR="007A21E8" w:rsidRPr="00B24E2B">
          <w:rPr>
            <w:rStyle w:val="Hyperlink"/>
            <w:rFonts w:cs="Times New Roman"/>
            <w:bCs/>
            <w:noProof/>
          </w:rPr>
          <w:t>Figure 67</w:t>
        </w:r>
        <w:r w:rsidR="007A21E8" w:rsidRPr="00B24E2B">
          <w:rPr>
            <w:rStyle w:val="Hyperlink"/>
            <w:rFonts w:cs="Times New Roman"/>
            <w:b/>
            <w:bCs/>
            <w:noProof/>
          </w:rPr>
          <w:t xml:space="preserve"> </w:t>
        </w:r>
        <w:r w:rsidR="007A21E8" w:rsidRPr="00B24E2B">
          <w:rPr>
            <w:rStyle w:val="Hyperlink"/>
            <w:rFonts w:cs="Times New Roman"/>
            <w:bCs/>
            <w:noProof/>
          </w:rPr>
          <w:t>Average ply thickness of hierarchical CFRCs with respect to growth of CNFs.</w:t>
        </w:r>
        <w:r w:rsidR="007A21E8">
          <w:rPr>
            <w:noProof/>
            <w:webHidden/>
          </w:rPr>
          <w:tab/>
        </w:r>
        <w:r w:rsidR="007A21E8">
          <w:rPr>
            <w:noProof/>
            <w:webHidden/>
          </w:rPr>
          <w:fldChar w:fldCharType="begin"/>
        </w:r>
        <w:r w:rsidR="007A21E8">
          <w:rPr>
            <w:noProof/>
            <w:webHidden/>
          </w:rPr>
          <w:instrText xml:space="preserve"> PAGEREF _Toc387302986 \h </w:instrText>
        </w:r>
        <w:r w:rsidR="007A21E8">
          <w:rPr>
            <w:noProof/>
            <w:webHidden/>
          </w:rPr>
        </w:r>
        <w:r w:rsidR="007A21E8">
          <w:rPr>
            <w:noProof/>
            <w:webHidden/>
          </w:rPr>
          <w:fldChar w:fldCharType="separate"/>
        </w:r>
        <w:r w:rsidR="00DE4427">
          <w:rPr>
            <w:noProof/>
            <w:webHidden/>
          </w:rPr>
          <w:t>166</w:t>
        </w:r>
        <w:r w:rsidR="007A21E8">
          <w:rPr>
            <w:noProof/>
            <w:webHidden/>
          </w:rPr>
          <w:fldChar w:fldCharType="end"/>
        </w:r>
      </w:hyperlink>
    </w:p>
    <w:p w:rsidR="00D766F1" w:rsidRPr="00D8508F" w:rsidRDefault="00581647" w:rsidP="00AD76BE">
      <w:pPr>
        <w:pStyle w:val="TableofFigures"/>
        <w:tabs>
          <w:tab w:val="right" w:leader="dot" w:pos="8630"/>
        </w:tabs>
        <w:spacing w:after="100" w:afterAutospacing="1" w:line="240" w:lineRule="auto"/>
        <w:ind w:left="720" w:hanging="1008"/>
        <w:rPr>
          <w:rFonts w:cs="Times New Roman"/>
          <w:szCs w:val="24"/>
        </w:rPr>
      </w:pPr>
      <w:r w:rsidRPr="00B101E9">
        <w:rPr>
          <w:rStyle w:val="Hyperlink"/>
          <w:noProof/>
        </w:rPr>
        <w:fldChar w:fldCharType="end"/>
      </w:r>
    </w:p>
    <w:p w:rsidR="001C3FDE" w:rsidRDefault="001C3FDE" w:rsidP="00BC3EA9">
      <w:pPr>
        <w:spacing w:line="480" w:lineRule="auto"/>
        <w:rPr>
          <w:rFonts w:ascii="Times New Roman" w:hAnsi="Times New Roman" w:cs="Times New Roman"/>
        </w:rPr>
      </w:pPr>
      <w:r>
        <w:rPr>
          <w:rFonts w:ascii="Times New Roman" w:hAnsi="Times New Roman" w:cs="Times New Roman"/>
        </w:rPr>
        <w:br w:type="page"/>
      </w:r>
    </w:p>
    <w:p w:rsidR="007A0BDF" w:rsidRPr="008C2CAE" w:rsidRDefault="007A0BDF" w:rsidP="00DC3F79">
      <w:pPr>
        <w:pStyle w:val="Heading1"/>
        <w:numPr>
          <w:ilvl w:val="0"/>
          <w:numId w:val="0"/>
        </w:numPr>
      </w:pPr>
      <w:bookmarkStart w:id="4" w:name="_Toc385597339"/>
      <w:r w:rsidRPr="008C2CAE">
        <w:lastRenderedPageBreak/>
        <w:t>Abstrac</w:t>
      </w:r>
      <w:r w:rsidR="003A66FA">
        <w:t>t</w:t>
      </w:r>
      <w:bookmarkEnd w:id="4"/>
    </w:p>
    <w:p w:rsidR="007F5A3C" w:rsidRDefault="007F5A3C" w:rsidP="007F5A3C">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Carbon fiber reinforced composites (CFRCs) show superior thermal performance along the fiber direction due to high thermal conductivity of carbon fiber in the fiber direction. However, these composites suffer from poor through-thickness thermal performance due to (i) low thermal conductivity of carbon fiber in its transverse direction (radial direction), (ii) low thermal conductivity of polymer matrix, and (iii) high thermal resistance at the fiber-matrix interface. One of the contemporary ways to enhance the through-thickness thermal conductivity of the composite is to incorporate carbon based nano materials such as carbon nanofibers (CNFs) through matrix and/or fiber. This work provides a systematic characterization of thermal conductivities of carbon fibers and their composites modified with CNFs using experimental measurement and theoretical modeling.</w:t>
      </w:r>
      <w:r w:rsidRPr="0035655A">
        <w:rPr>
          <w:rFonts w:ascii="Times New Roman" w:hAnsi="Times New Roman" w:cs="Times New Roman"/>
          <w:sz w:val="24"/>
          <w:szCs w:val="24"/>
        </w:rPr>
        <w:t xml:space="preserve"> </w:t>
      </w:r>
    </w:p>
    <w:p w:rsidR="007F5A3C" w:rsidRPr="008E1F81" w:rsidRDefault="007F5A3C" w:rsidP="007F5A3C">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We choose 3</w:t>
      </w:r>
      <w:r w:rsidRPr="00053DAC">
        <w:rPr>
          <w:rFonts w:ascii="Times New Roman" w:hAnsi="Times New Roman" w:cs="Times New Roman"/>
          <w:sz w:val="24"/>
          <w:szCs w:val="24"/>
        </w:rPr>
        <w:t>ω</w:t>
      </w:r>
      <w:r>
        <w:rPr>
          <w:rFonts w:ascii="Times New Roman" w:hAnsi="Times New Roman" w:cs="Times New Roman"/>
          <w:sz w:val="24"/>
          <w:szCs w:val="24"/>
        </w:rPr>
        <w:t xml:space="preserve"> method as the measurement technique is very fast, accurate, non-sensitive to convection and radiation heat loss, and its potential to measure different types of materials including carbon fibers. Therefore t</w:t>
      </w:r>
      <w:r w:rsidRPr="008E1F81">
        <w:rPr>
          <w:rFonts w:ascii="Times New Roman" w:hAnsi="Times New Roman" w:cs="Times New Roman"/>
          <w:sz w:val="24"/>
          <w:szCs w:val="24"/>
        </w:rPr>
        <w:t xml:space="preserve">his research </w:t>
      </w:r>
      <w:r>
        <w:rPr>
          <w:rFonts w:ascii="Times New Roman" w:hAnsi="Times New Roman" w:cs="Times New Roman"/>
          <w:sz w:val="24"/>
          <w:szCs w:val="24"/>
        </w:rPr>
        <w:t xml:space="preserve">leads to the </w:t>
      </w:r>
      <w:r w:rsidRPr="008E1F81">
        <w:rPr>
          <w:rFonts w:ascii="Times New Roman" w:hAnsi="Times New Roman" w:cs="Times New Roman"/>
          <w:sz w:val="24"/>
          <w:szCs w:val="24"/>
        </w:rPr>
        <w:t>development of a number of instrument</w:t>
      </w:r>
      <w:r>
        <w:rPr>
          <w:rFonts w:ascii="Times New Roman" w:hAnsi="Times New Roman" w:cs="Times New Roman"/>
          <w:sz w:val="24"/>
          <w:szCs w:val="24"/>
        </w:rPr>
        <w:t xml:space="preserve">ation </w:t>
      </w:r>
      <w:r w:rsidRPr="008E1F81">
        <w:rPr>
          <w:rFonts w:ascii="Times New Roman" w:hAnsi="Times New Roman" w:cs="Times New Roman"/>
          <w:sz w:val="24"/>
          <w:szCs w:val="24"/>
        </w:rPr>
        <w:t>and procedures for measuring thermal conduc</w:t>
      </w:r>
      <w:r>
        <w:rPr>
          <w:rFonts w:ascii="Times New Roman" w:hAnsi="Times New Roman" w:cs="Times New Roman"/>
          <w:sz w:val="24"/>
          <w:szCs w:val="24"/>
        </w:rPr>
        <w:t>tivities of carbon fibers and their composites using 3</w:t>
      </w:r>
      <w:r w:rsidRPr="00053DAC">
        <w:rPr>
          <w:rFonts w:ascii="Times New Roman" w:hAnsi="Times New Roman" w:cs="Times New Roman"/>
          <w:sz w:val="24"/>
          <w:szCs w:val="24"/>
        </w:rPr>
        <w:t>ω</w:t>
      </w:r>
      <w:r>
        <w:rPr>
          <w:rFonts w:ascii="Times New Roman" w:hAnsi="Times New Roman" w:cs="Times New Roman"/>
          <w:sz w:val="24"/>
          <w:szCs w:val="24"/>
        </w:rPr>
        <w:t xml:space="preserve"> method:</w:t>
      </w:r>
    </w:p>
    <w:p w:rsidR="007F5A3C" w:rsidRPr="007A0BDF" w:rsidRDefault="007F5A3C" w:rsidP="007F5A3C">
      <w:pPr>
        <w:pStyle w:val="ListParagraph"/>
        <w:numPr>
          <w:ilvl w:val="0"/>
          <w:numId w:val="1"/>
        </w:numPr>
        <w:spacing w:line="480" w:lineRule="auto"/>
        <w:ind w:firstLine="0"/>
        <w:jc w:val="both"/>
        <w:rPr>
          <w:rFonts w:ascii="Times New Roman" w:hAnsi="Times New Roman" w:cs="Times New Roman"/>
          <w:sz w:val="24"/>
          <w:szCs w:val="24"/>
        </w:rPr>
      </w:pPr>
      <w:r>
        <w:rPr>
          <w:rFonts w:ascii="Times New Roman" w:hAnsi="Times New Roman" w:cs="Times New Roman"/>
          <w:sz w:val="24"/>
          <w:szCs w:val="24"/>
        </w:rPr>
        <w:t>W</w:t>
      </w:r>
      <w:r w:rsidRPr="008E1F81">
        <w:rPr>
          <w:rFonts w:ascii="Times New Roman" w:hAnsi="Times New Roman" w:cs="Times New Roman"/>
          <w:sz w:val="24"/>
          <w:szCs w:val="24"/>
        </w:rPr>
        <w:t xml:space="preserve">ire-based 3ω method was </w:t>
      </w:r>
      <w:r>
        <w:rPr>
          <w:rFonts w:ascii="Times New Roman" w:hAnsi="Times New Roman" w:cs="Times New Roman"/>
          <w:sz w:val="24"/>
          <w:szCs w:val="24"/>
        </w:rPr>
        <w:t xml:space="preserve">implemented </w:t>
      </w:r>
      <w:r w:rsidRPr="008E1F81">
        <w:rPr>
          <w:rFonts w:ascii="Times New Roman" w:hAnsi="Times New Roman" w:cs="Times New Roman"/>
          <w:sz w:val="24"/>
          <w:szCs w:val="24"/>
        </w:rPr>
        <w:t xml:space="preserve">to measure </w:t>
      </w:r>
      <w:r>
        <w:rPr>
          <w:rFonts w:ascii="Times New Roman" w:hAnsi="Times New Roman" w:cs="Times New Roman"/>
          <w:sz w:val="24"/>
          <w:szCs w:val="24"/>
        </w:rPr>
        <w:t>thermal conductivity of carbon fiber reinforced epoxy composites,</w:t>
      </w:r>
      <w:r w:rsidRPr="008E1F81">
        <w:rPr>
          <w:rFonts w:ascii="Times New Roman" w:hAnsi="Times New Roman" w:cs="Times New Roman"/>
          <w:sz w:val="24"/>
          <w:szCs w:val="24"/>
        </w:rPr>
        <w:t xml:space="preserve"> </w:t>
      </w:r>
      <w:r>
        <w:rPr>
          <w:rFonts w:ascii="Times New Roman" w:hAnsi="Times New Roman" w:cs="Times New Roman"/>
          <w:sz w:val="24"/>
          <w:szCs w:val="24"/>
        </w:rPr>
        <w:t>with its</w:t>
      </w:r>
      <w:r w:rsidRPr="008E1F81">
        <w:rPr>
          <w:rFonts w:ascii="Times New Roman" w:hAnsi="Times New Roman" w:cs="Times New Roman"/>
          <w:sz w:val="24"/>
          <w:szCs w:val="24"/>
        </w:rPr>
        <w:t xml:space="preserve"> procedure </w:t>
      </w:r>
      <w:r>
        <w:rPr>
          <w:rFonts w:ascii="Times New Roman" w:hAnsi="Times New Roman" w:cs="Times New Roman"/>
          <w:sz w:val="24"/>
          <w:szCs w:val="24"/>
        </w:rPr>
        <w:t xml:space="preserve">and sample preparation improved. </w:t>
      </w:r>
    </w:p>
    <w:p w:rsidR="007F5A3C" w:rsidRPr="007A0BDF" w:rsidRDefault="007F5A3C" w:rsidP="007F5A3C">
      <w:pPr>
        <w:pStyle w:val="ListParagraph"/>
        <w:numPr>
          <w:ilvl w:val="0"/>
          <w:numId w:val="1"/>
        </w:numPr>
        <w:spacing w:line="480" w:lineRule="auto"/>
        <w:ind w:firstLine="0"/>
        <w:jc w:val="both"/>
        <w:rPr>
          <w:rFonts w:ascii="Times New Roman" w:hAnsi="Times New Roman" w:cs="Times New Roman"/>
          <w:sz w:val="24"/>
          <w:szCs w:val="24"/>
        </w:rPr>
      </w:pPr>
      <w:r w:rsidRPr="008E1F81">
        <w:rPr>
          <w:rFonts w:ascii="Times New Roman" w:hAnsi="Times New Roman" w:cs="Times New Roman"/>
          <w:sz w:val="24"/>
          <w:szCs w:val="24"/>
        </w:rPr>
        <w:t>L</w:t>
      </w:r>
      <w:r>
        <w:rPr>
          <w:rFonts w:ascii="Times New Roman" w:hAnsi="Times New Roman" w:cs="Times New Roman"/>
          <w:sz w:val="24"/>
          <w:szCs w:val="24"/>
        </w:rPr>
        <w:t>ongitudinal thermal conductivity</w:t>
      </w:r>
      <w:r w:rsidRPr="008E1F81">
        <w:rPr>
          <w:rFonts w:ascii="Times New Roman" w:hAnsi="Times New Roman" w:cs="Times New Roman"/>
          <w:sz w:val="24"/>
          <w:szCs w:val="24"/>
        </w:rPr>
        <w:t xml:space="preserve"> of </w:t>
      </w:r>
      <w:r>
        <w:rPr>
          <w:rFonts w:ascii="Times New Roman" w:hAnsi="Times New Roman" w:cs="Times New Roman"/>
          <w:sz w:val="24"/>
          <w:szCs w:val="24"/>
        </w:rPr>
        <w:t>individual</w:t>
      </w:r>
      <w:r w:rsidRPr="008E1F81">
        <w:rPr>
          <w:rFonts w:ascii="Times New Roman" w:hAnsi="Times New Roman" w:cs="Times New Roman"/>
          <w:sz w:val="24"/>
          <w:szCs w:val="24"/>
        </w:rPr>
        <w:t xml:space="preserve"> carbon fiber</w:t>
      </w:r>
      <w:r>
        <w:rPr>
          <w:rFonts w:ascii="Times New Roman" w:hAnsi="Times New Roman" w:cs="Times New Roman"/>
          <w:sz w:val="24"/>
          <w:szCs w:val="24"/>
        </w:rPr>
        <w:t>s</w:t>
      </w:r>
      <w:r w:rsidRPr="008E1F81">
        <w:rPr>
          <w:rFonts w:ascii="Times New Roman" w:hAnsi="Times New Roman" w:cs="Times New Roman"/>
          <w:sz w:val="24"/>
          <w:szCs w:val="24"/>
        </w:rPr>
        <w:t xml:space="preserve"> </w:t>
      </w:r>
      <w:r>
        <w:rPr>
          <w:rFonts w:ascii="Times New Roman" w:hAnsi="Times New Roman" w:cs="Times New Roman"/>
          <w:sz w:val="24"/>
          <w:szCs w:val="24"/>
        </w:rPr>
        <w:t>was</w:t>
      </w:r>
      <w:r w:rsidRPr="008E1F81">
        <w:rPr>
          <w:rFonts w:ascii="Times New Roman" w:hAnsi="Times New Roman" w:cs="Times New Roman"/>
          <w:sz w:val="24"/>
          <w:szCs w:val="24"/>
        </w:rPr>
        <w:t xml:space="preserve"> measured</w:t>
      </w:r>
      <w:r>
        <w:rPr>
          <w:rFonts w:ascii="Times New Roman" w:hAnsi="Times New Roman" w:cs="Times New Roman"/>
          <w:sz w:val="24"/>
          <w:szCs w:val="24"/>
        </w:rPr>
        <w:t xml:space="preserve"> using specially </w:t>
      </w:r>
      <w:r w:rsidRPr="008E1F81">
        <w:rPr>
          <w:rFonts w:ascii="Times New Roman" w:hAnsi="Times New Roman" w:cs="Times New Roman"/>
          <w:sz w:val="24"/>
          <w:szCs w:val="24"/>
        </w:rPr>
        <w:t xml:space="preserve">designed 3ω </w:t>
      </w:r>
      <w:r>
        <w:rPr>
          <w:rFonts w:ascii="Times New Roman" w:hAnsi="Times New Roman" w:cs="Times New Roman"/>
          <w:sz w:val="24"/>
          <w:szCs w:val="24"/>
        </w:rPr>
        <w:t>setup with vacuum environment. Lu’s one-</w:t>
      </w:r>
      <w:r w:rsidRPr="008E1F81">
        <w:rPr>
          <w:rFonts w:ascii="Times New Roman" w:hAnsi="Times New Roman" w:cs="Times New Roman"/>
          <w:sz w:val="24"/>
          <w:szCs w:val="24"/>
        </w:rPr>
        <w:lastRenderedPageBreak/>
        <w:t xml:space="preserve">dimensional heat conduction model was </w:t>
      </w:r>
      <w:r>
        <w:rPr>
          <w:rFonts w:ascii="Times New Roman" w:hAnsi="Times New Roman" w:cs="Times New Roman"/>
          <w:sz w:val="24"/>
          <w:szCs w:val="24"/>
        </w:rPr>
        <w:t xml:space="preserve">incorporated </w:t>
      </w:r>
      <w:r w:rsidRPr="008E1F81">
        <w:rPr>
          <w:rFonts w:ascii="Times New Roman" w:hAnsi="Times New Roman" w:cs="Times New Roman"/>
          <w:sz w:val="24"/>
          <w:szCs w:val="24"/>
        </w:rPr>
        <w:t xml:space="preserve">to </w:t>
      </w:r>
      <w:r>
        <w:rPr>
          <w:rFonts w:ascii="Times New Roman" w:hAnsi="Times New Roman" w:cs="Times New Roman"/>
          <w:sz w:val="24"/>
          <w:szCs w:val="24"/>
        </w:rPr>
        <w:t>determine the longitudinal thermal conductivities of individual carbon fibers</w:t>
      </w:r>
      <w:r w:rsidRPr="008E1F81">
        <w:rPr>
          <w:rFonts w:ascii="Times New Roman" w:hAnsi="Times New Roman" w:cs="Times New Roman"/>
          <w:sz w:val="24"/>
          <w:szCs w:val="24"/>
        </w:rPr>
        <w:t>.</w:t>
      </w:r>
    </w:p>
    <w:p w:rsidR="007F5A3C" w:rsidRDefault="007F5A3C" w:rsidP="007F5A3C">
      <w:pPr>
        <w:pStyle w:val="ListParagraph"/>
        <w:numPr>
          <w:ilvl w:val="0"/>
          <w:numId w:val="1"/>
        </w:numPr>
        <w:spacing w:line="480" w:lineRule="auto"/>
        <w:ind w:firstLine="0"/>
        <w:jc w:val="both"/>
        <w:rPr>
          <w:rFonts w:ascii="Times New Roman" w:hAnsi="Times New Roman" w:cs="Times New Roman"/>
          <w:sz w:val="24"/>
          <w:szCs w:val="24"/>
        </w:rPr>
      </w:pPr>
      <w:r>
        <w:rPr>
          <w:rFonts w:ascii="Times New Roman" w:hAnsi="Times New Roman" w:cs="Times New Roman"/>
          <w:sz w:val="24"/>
          <w:szCs w:val="24"/>
        </w:rPr>
        <w:t>Radial</w:t>
      </w:r>
      <w:r w:rsidRPr="008E1F81">
        <w:rPr>
          <w:rFonts w:ascii="Times New Roman" w:hAnsi="Times New Roman" w:cs="Times New Roman"/>
          <w:sz w:val="24"/>
          <w:szCs w:val="24"/>
        </w:rPr>
        <w:t xml:space="preserve"> or transverse thermal conductivity </w:t>
      </w:r>
      <w:r>
        <w:rPr>
          <w:rFonts w:ascii="Times New Roman" w:hAnsi="Times New Roman" w:cs="Times New Roman"/>
          <w:sz w:val="24"/>
          <w:szCs w:val="24"/>
        </w:rPr>
        <w:t xml:space="preserve">of individual carbon fiber filament </w:t>
      </w:r>
      <w:r w:rsidRPr="008E1F81">
        <w:rPr>
          <w:rFonts w:ascii="Times New Roman" w:hAnsi="Times New Roman" w:cs="Times New Roman"/>
          <w:sz w:val="24"/>
          <w:szCs w:val="24"/>
        </w:rPr>
        <w:t xml:space="preserve">was </w:t>
      </w:r>
      <w:r>
        <w:rPr>
          <w:rFonts w:ascii="Times New Roman" w:hAnsi="Times New Roman" w:cs="Times New Roman"/>
          <w:sz w:val="24"/>
          <w:szCs w:val="24"/>
        </w:rPr>
        <w:t xml:space="preserve">developed for </w:t>
      </w:r>
      <w:r w:rsidRPr="008E1F81">
        <w:rPr>
          <w:rFonts w:ascii="Times New Roman" w:hAnsi="Times New Roman" w:cs="Times New Roman"/>
          <w:sz w:val="24"/>
          <w:szCs w:val="24"/>
        </w:rPr>
        <w:t xml:space="preserve">3ω </w:t>
      </w:r>
      <w:r>
        <w:rPr>
          <w:rFonts w:ascii="Times New Roman" w:hAnsi="Times New Roman" w:cs="Times New Roman"/>
          <w:sz w:val="24"/>
          <w:szCs w:val="24"/>
        </w:rPr>
        <w:t xml:space="preserve">method </w:t>
      </w:r>
      <w:r w:rsidRPr="008E1F81">
        <w:rPr>
          <w:rFonts w:ascii="Times New Roman" w:hAnsi="Times New Roman" w:cs="Times New Roman"/>
          <w:sz w:val="24"/>
          <w:szCs w:val="24"/>
        </w:rPr>
        <w:t xml:space="preserve">by </w:t>
      </w:r>
      <w:r>
        <w:rPr>
          <w:rFonts w:ascii="Times New Roman" w:hAnsi="Times New Roman" w:cs="Times New Roman"/>
          <w:sz w:val="24"/>
          <w:szCs w:val="24"/>
        </w:rPr>
        <w:t>submerging</w:t>
      </w:r>
      <w:r w:rsidRPr="008E1F81">
        <w:rPr>
          <w:rFonts w:ascii="Times New Roman" w:hAnsi="Times New Roman" w:cs="Times New Roman"/>
          <w:sz w:val="24"/>
          <w:szCs w:val="24"/>
        </w:rPr>
        <w:t xml:space="preserve"> the</w:t>
      </w:r>
      <w:r>
        <w:rPr>
          <w:rFonts w:ascii="Times New Roman" w:hAnsi="Times New Roman" w:cs="Times New Roman"/>
          <w:sz w:val="24"/>
          <w:szCs w:val="24"/>
        </w:rPr>
        <w:t xml:space="preserve"> fiber into deionized water. </w:t>
      </w:r>
      <w:r w:rsidRPr="008E1F81">
        <w:rPr>
          <w:rFonts w:ascii="Times New Roman" w:hAnsi="Times New Roman" w:cs="Times New Roman"/>
          <w:sz w:val="24"/>
          <w:szCs w:val="24"/>
        </w:rPr>
        <w:t>A</w:t>
      </w:r>
      <w:r>
        <w:rPr>
          <w:rFonts w:ascii="Times New Roman" w:hAnsi="Times New Roman" w:cs="Times New Roman"/>
          <w:sz w:val="24"/>
          <w:szCs w:val="24"/>
        </w:rPr>
        <w:t>ccordingly a</w:t>
      </w:r>
      <w:r w:rsidRPr="008E1F81">
        <w:rPr>
          <w:rFonts w:ascii="Times New Roman" w:hAnsi="Times New Roman" w:cs="Times New Roman"/>
          <w:sz w:val="24"/>
          <w:szCs w:val="24"/>
        </w:rPr>
        <w:t xml:space="preserve"> </w:t>
      </w:r>
      <w:r>
        <w:rPr>
          <w:rFonts w:ascii="Times New Roman" w:hAnsi="Times New Roman" w:cs="Times New Roman"/>
          <w:sz w:val="24"/>
          <w:szCs w:val="24"/>
        </w:rPr>
        <w:t>two-phase</w:t>
      </w:r>
      <w:r w:rsidRPr="008E1F81">
        <w:rPr>
          <w:rFonts w:ascii="Times New Roman" w:hAnsi="Times New Roman" w:cs="Times New Roman"/>
          <w:sz w:val="24"/>
          <w:szCs w:val="24"/>
        </w:rPr>
        <w:t xml:space="preserve"> heat conduction model was developed for </w:t>
      </w:r>
      <w:r>
        <w:rPr>
          <w:rFonts w:ascii="Times New Roman" w:hAnsi="Times New Roman" w:cs="Times New Roman"/>
          <w:sz w:val="24"/>
          <w:szCs w:val="24"/>
        </w:rPr>
        <w:t xml:space="preserve">determining the transverse thermal conductivities of </w:t>
      </w:r>
      <w:r w:rsidRPr="00691710">
        <w:rPr>
          <w:rFonts w:ascii="Times New Roman" w:hAnsi="Times New Roman" w:cs="Times New Roman"/>
          <w:sz w:val="24"/>
          <w:szCs w:val="24"/>
        </w:rPr>
        <w:t>individual</w:t>
      </w:r>
      <w:r>
        <w:rPr>
          <w:rFonts w:ascii="Times New Roman" w:hAnsi="Times New Roman" w:cs="Times New Roman"/>
          <w:sz w:val="24"/>
          <w:szCs w:val="24"/>
        </w:rPr>
        <w:t xml:space="preserve"> carbon fibers</w:t>
      </w:r>
      <w:r w:rsidRPr="008E1F81">
        <w:rPr>
          <w:rFonts w:ascii="Times New Roman" w:hAnsi="Times New Roman" w:cs="Times New Roman"/>
          <w:sz w:val="24"/>
          <w:szCs w:val="24"/>
        </w:rPr>
        <w:t>.</w:t>
      </w:r>
    </w:p>
    <w:p w:rsidR="007F5A3C" w:rsidRDefault="007F5A3C" w:rsidP="007F5A3C">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With the development of the aforementioned experimental setups and techniques, thermal conductivities of hierarchical carbon fibers and hierarchical carbon fiber composites were then studied. Different amount of CNFs were grown in the range of 5% to 38% by weight directly on carbon fiber tows and fabrics using chemical vapor deposition (CVD) method to produce hierarchical fibers and hierarchical composites, respectively. A consistent increase of thermal conductivities was observed with the increase amount of CNFs on the carbon fibers and their composites. Both SEM and the mass increase confirm that the enhancement of thermal conductivities stems from the increase of CNFs growth. It is also found that enhancement of thermal conductivities for carbon fibers is significantly higher than that for their composites, which indicates that defects in the composites level compromise the enhancement of thermal conductivities from the hierarchical carbon fibers. </w:t>
      </w:r>
    </w:p>
    <w:p w:rsidR="007F5A3C" w:rsidRDefault="007F5A3C" w:rsidP="007F5A3C">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Thermal conductivities of carbon fibers and their hierarchical composites at different temperatures from 20 °C to 60 </w:t>
      </w:r>
      <w:r w:rsidRPr="00267B16">
        <w:rPr>
          <w:rFonts w:ascii="Times New Roman" w:hAnsi="Times New Roman" w:cs="Times New Roman"/>
          <w:sz w:val="24"/>
          <w:szCs w:val="24"/>
        </w:rPr>
        <w:t xml:space="preserve">°C </w:t>
      </w:r>
      <w:r>
        <w:rPr>
          <w:rFonts w:ascii="Times New Roman" w:hAnsi="Times New Roman" w:cs="Times New Roman"/>
          <w:sz w:val="24"/>
          <w:szCs w:val="24"/>
        </w:rPr>
        <w:t xml:space="preserve">(up to 100 </w:t>
      </w:r>
      <w:r w:rsidRPr="00267B16">
        <w:rPr>
          <w:rFonts w:ascii="Times New Roman" w:hAnsi="Times New Roman" w:cs="Times New Roman"/>
          <w:sz w:val="24"/>
          <w:szCs w:val="24"/>
        </w:rPr>
        <w:t xml:space="preserve">°C </w:t>
      </w:r>
      <w:r>
        <w:rPr>
          <w:rFonts w:ascii="Times New Roman" w:hAnsi="Times New Roman" w:cs="Times New Roman"/>
          <w:sz w:val="24"/>
          <w:szCs w:val="24"/>
        </w:rPr>
        <w:t xml:space="preserve">for composites) were also measured. It was found that the thermal conductivities of carbon fibers moderately increase with the temperature, while the thermal conductivities of carbon fiber composites significantly increase as the temperature increase. Therefore, it is believed that the thermal </w:t>
      </w:r>
      <w:r>
        <w:rPr>
          <w:rFonts w:ascii="Times New Roman" w:hAnsi="Times New Roman" w:cs="Times New Roman"/>
          <w:sz w:val="24"/>
          <w:szCs w:val="24"/>
        </w:rPr>
        <w:lastRenderedPageBreak/>
        <w:t xml:space="preserve">conductivity of epoxy matrix and the thermal interfacial resistance between the carbon fibers and the matrix determine the temperature dependency of thermal conductivity of the composites. </w:t>
      </w:r>
    </w:p>
    <w:p w:rsidR="008872CF" w:rsidRDefault="007F5A3C" w:rsidP="007F5A3C">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Finally, a theoretical model for</w:t>
      </w:r>
      <w:r w:rsidRPr="008E1F81">
        <w:rPr>
          <w:rFonts w:ascii="Times New Roman" w:hAnsi="Times New Roman" w:cs="Times New Roman"/>
          <w:sz w:val="24"/>
          <w:szCs w:val="24"/>
        </w:rPr>
        <w:t xml:space="preserve"> </w:t>
      </w:r>
      <w:r>
        <w:rPr>
          <w:rFonts w:ascii="Times New Roman" w:hAnsi="Times New Roman" w:cs="Times New Roman"/>
          <w:sz w:val="24"/>
          <w:szCs w:val="24"/>
        </w:rPr>
        <w:t xml:space="preserve">hierarchical carbon fiber composites was developed using effective medium theory </w:t>
      </w:r>
      <w:r w:rsidRPr="008E1F81">
        <w:rPr>
          <w:rFonts w:ascii="Times New Roman" w:hAnsi="Times New Roman" w:cs="Times New Roman"/>
          <w:sz w:val="24"/>
          <w:szCs w:val="24"/>
        </w:rPr>
        <w:t xml:space="preserve">to predict the </w:t>
      </w:r>
      <w:r>
        <w:rPr>
          <w:rFonts w:ascii="Times New Roman" w:hAnsi="Times New Roman" w:cs="Times New Roman"/>
          <w:sz w:val="24"/>
          <w:szCs w:val="24"/>
        </w:rPr>
        <w:t>through-thickness thermal conductivities of carbon fiber laminated composites</w:t>
      </w:r>
      <w:r w:rsidRPr="008E1F81">
        <w:rPr>
          <w:rFonts w:ascii="Times New Roman" w:hAnsi="Times New Roman" w:cs="Times New Roman"/>
          <w:sz w:val="24"/>
          <w:szCs w:val="24"/>
        </w:rPr>
        <w:t xml:space="preserve">. </w:t>
      </w:r>
      <w:r>
        <w:rPr>
          <w:rFonts w:ascii="Times New Roman" w:hAnsi="Times New Roman" w:cs="Times New Roman"/>
          <w:sz w:val="24"/>
          <w:szCs w:val="24"/>
        </w:rPr>
        <w:t>Parametric study has been done addressing thickness and length of the growth as well as growth pattern. Two types of growth patterns such as surface growth and full growth were investigated. It was found that the surface growth is more effective in enhancing the through-thickness thermal conductivity of carbon fiber reinforced composites.</w:t>
      </w:r>
      <w:r w:rsidR="001E7F4E">
        <w:rPr>
          <w:rFonts w:ascii="Times New Roman" w:hAnsi="Times New Roman" w:cs="Times New Roman"/>
          <w:sz w:val="24"/>
          <w:szCs w:val="24"/>
        </w:rPr>
        <w:t xml:space="preserve"> </w:t>
      </w:r>
    </w:p>
    <w:p w:rsidR="00D661D8" w:rsidRDefault="00D661D8" w:rsidP="00D40F0C">
      <w:pPr>
        <w:spacing w:line="480" w:lineRule="auto"/>
        <w:ind w:firstLine="432"/>
        <w:jc w:val="both"/>
        <w:rPr>
          <w:rFonts w:ascii="Times New Roman" w:hAnsi="Times New Roman" w:cs="Times New Roman"/>
          <w:sz w:val="24"/>
          <w:szCs w:val="24"/>
        </w:rPr>
        <w:sectPr w:rsidR="00D661D8" w:rsidSect="00F10647">
          <w:footerReference w:type="default" r:id="rId10"/>
          <w:pgSz w:w="12240" w:h="15840"/>
          <w:pgMar w:top="1440" w:right="1440" w:bottom="1440" w:left="2160" w:header="720" w:footer="720" w:gutter="0"/>
          <w:pgNumType w:fmt="lowerRoman" w:start="4"/>
          <w:cols w:space="720"/>
          <w:docGrid w:linePitch="360"/>
        </w:sectPr>
      </w:pPr>
    </w:p>
    <w:p w:rsidR="00A26AF2" w:rsidRPr="00686D83" w:rsidRDefault="00A26AF2" w:rsidP="000D525D">
      <w:pPr>
        <w:pStyle w:val="Heading1"/>
        <w:numPr>
          <w:ilvl w:val="0"/>
          <w:numId w:val="11"/>
        </w:numPr>
        <w:ind w:left="0" w:firstLine="0"/>
        <w:rPr>
          <w:lang w:eastAsia="en-US"/>
        </w:rPr>
      </w:pPr>
      <w:bookmarkStart w:id="5" w:name="_Toc385597340"/>
      <w:r w:rsidRPr="005A292E">
        <w:rPr>
          <w:lang w:eastAsia="en-US"/>
        </w:rPr>
        <w:lastRenderedPageBreak/>
        <w:t>Introduction</w:t>
      </w:r>
      <w:bookmarkEnd w:id="5"/>
    </w:p>
    <w:p w:rsidR="003C7504" w:rsidRDefault="001D08A9" w:rsidP="003C7504">
      <w:pPr>
        <w:pStyle w:val="Heading2"/>
      </w:pPr>
      <w:r w:rsidRPr="004152B4">
        <w:t xml:space="preserve"> </w:t>
      </w:r>
      <w:bookmarkStart w:id="6" w:name="_Toc385597341"/>
      <w:r w:rsidRPr="004152B4">
        <w:t xml:space="preserve">Application of Carbon </w:t>
      </w:r>
      <w:r w:rsidR="00953C7C" w:rsidRPr="004152B4">
        <w:t>C</w:t>
      </w:r>
      <w:r w:rsidRPr="004152B4">
        <w:t>omposites in Thermal Management</w:t>
      </w:r>
      <w:bookmarkEnd w:id="6"/>
    </w:p>
    <w:p w:rsidR="003C7504" w:rsidRPr="003C7504" w:rsidRDefault="00C8104A" w:rsidP="003C7504">
      <w:pPr>
        <w:autoSpaceDE w:val="0"/>
        <w:autoSpaceDN w:val="0"/>
        <w:adjustRightInd w:val="0"/>
        <w:spacing w:after="0" w:line="480" w:lineRule="auto"/>
        <w:ind w:firstLine="432"/>
        <w:jc w:val="both"/>
        <w:rPr>
          <w:rFonts w:ascii="Times New Roman" w:hAnsi="Times New Roman" w:cs="Times New Roman"/>
          <w:sz w:val="24"/>
          <w:szCs w:val="24"/>
        </w:rPr>
      </w:pPr>
      <w:r>
        <w:rPr>
          <w:rFonts w:ascii="Times New Roman" w:hAnsi="Times New Roman" w:cs="Times New Roman"/>
          <w:sz w:val="24"/>
          <w:szCs w:val="24"/>
        </w:rPr>
        <w:t>Carbon fibers were first commercially produced in the late 1950s and s</w:t>
      </w:r>
      <w:r w:rsidR="002802EA">
        <w:rPr>
          <w:rFonts w:ascii="Times New Roman" w:hAnsi="Times New Roman" w:cs="Times New Roman"/>
          <w:sz w:val="24"/>
          <w:szCs w:val="24"/>
        </w:rPr>
        <w:t xml:space="preserve">ince then have been employed as reinforcement in composites for </w:t>
      </w:r>
      <w:r>
        <w:rPr>
          <w:rFonts w:ascii="Times New Roman" w:hAnsi="Times New Roman" w:cs="Times New Roman"/>
          <w:sz w:val="24"/>
          <w:szCs w:val="24"/>
        </w:rPr>
        <w:t>many applications. With an average of six times the tensile strength of high-strength allo</w:t>
      </w:r>
      <w:r w:rsidR="00E066A3">
        <w:rPr>
          <w:rFonts w:ascii="Times New Roman" w:hAnsi="Times New Roman" w:cs="Times New Roman"/>
          <w:sz w:val="24"/>
          <w:szCs w:val="24"/>
        </w:rPr>
        <w:t xml:space="preserve">y steel and two </w:t>
      </w:r>
      <w:r>
        <w:rPr>
          <w:rFonts w:ascii="Times New Roman" w:hAnsi="Times New Roman" w:cs="Times New Roman"/>
          <w:sz w:val="24"/>
          <w:szCs w:val="24"/>
        </w:rPr>
        <w:t xml:space="preserve">thirds the weight of aluminum, carbon </w:t>
      </w:r>
      <w:r w:rsidR="005F6F11">
        <w:rPr>
          <w:rFonts w:ascii="Times New Roman" w:hAnsi="Times New Roman" w:cs="Times New Roman"/>
          <w:sz w:val="24"/>
          <w:szCs w:val="24"/>
        </w:rPr>
        <w:t>fiber composites</w:t>
      </w:r>
      <w:r>
        <w:rPr>
          <w:rFonts w:ascii="Times New Roman" w:hAnsi="Times New Roman" w:cs="Times New Roman"/>
          <w:sz w:val="24"/>
          <w:szCs w:val="24"/>
        </w:rPr>
        <w:t xml:space="preserve"> with an epoxy matrix </w:t>
      </w:r>
      <w:r w:rsidR="004E7985">
        <w:rPr>
          <w:rFonts w:ascii="Times New Roman" w:hAnsi="Times New Roman" w:cs="Times New Roman"/>
          <w:sz w:val="24"/>
          <w:szCs w:val="24"/>
        </w:rPr>
        <w:t xml:space="preserve">(CFRCs) </w:t>
      </w:r>
      <w:r>
        <w:rPr>
          <w:rFonts w:ascii="Times New Roman" w:hAnsi="Times New Roman" w:cs="Times New Roman"/>
          <w:sz w:val="24"/>
          <w:szCs w:val="24"/>
        </w:rPr>
        <w:t>are considered as replacements for metals in situations where excelle</w:t>
      </w:r>
      <w:r w:rsidR="00BD69E5">
        <w:rPr>
          <w:rFonts w:ascii="Times New Roman" w:hAnsi="Times New Roman" w:cs="Times New Roman"/>
          <w:sz w:val="24"/>
          <w:szCs w:val="24"/>
        </w:rPr>
        <w:t>nt specific strength properties</w:t>
      </w:r>
      <w:r>
        <w:rPr>
          <w:rFonts w:ascii="Times New Roman" w:hAnsi="Times New Roman" w:cs="Times New Roman"/>
          <w:sz w:val="24"/>
          <w:szCs w:val="24"/>
        </w:rPr>
        <w:t xml:space="preserve"> are needed</w:t>
      </w:r>
      <w:r w:rsidR="00F7555A">
        <w:rPr>
          <w:rFonts w:ascii="Times New Roman" w:hAnsi="Times New Roman" w:cs="Times New Roman"/>
          <w:sz w:val="24"/>
          <w:szCs w:val="24"/>
        </w:rPr>
        <w:t xml:space="preserve"> </w:t>
      </w:r>
      <w:r w:rsidR="00F7555A">
        <w:rPr>
          <w:rFonts w:ascii="Times New Roman" w:hAnsi="Times New Roman" w:cs="Times New Roman"/>
          <w:sz w:val="24"/>
          <w:szCs w:val="24"/>
        </w:rPr>
        <w:fldChar w:fldCharType="begin"/>
      </w:r>
      <w:r w:rsidR="00F7555A">
        <w:rPr>
          <w:rFonts w:ascii="Times New Roman" w:hAnsi="Times New Roman" w:cs="Times New Roman"/>
          <w:sz w:val="24"/>
          <w:szCs w:val="24"/>
        </w:rPr>
        <w:instrText xml:space="preserve"> ADDIN EN.CITE &lt;EndNote&gt;&lt;Cite&gt;&lt;Author&gt;Silva&lt;/Author&gt;&lt;Year&gt;2007&lt;/Year&gt;&lt;RecNum&gt;2550&lt;/RecNum&gt;&lt;DisplayText&gt;[1]&lt;/DisplayText&gt;&lt;record&gt;&lt;rec-number&gt;2550&lt;/rec-number&gt;&lt;foreign-keys&gt;&lt;key app="EN" db-id="ee9tvaef5stpsuea90ux2evz5xtz5xwwax95"&gt;2550&lt;/key&gt;&lt;/foreign-keys&gt;&lt;ref-type name="Journal Article"&gt;17&lt;/ref-type&gt;&lt;contributors&gt;&lt;authors&gt;&lt;author&gt;Silva, C.&lt;/author&gt;&lt;author&gt;Marotta, E.&lt;/author&gt;&lt;author&gt;Schuller, M.&lt;/author&gt;&lt;author&gt;Peel, L.&lt;/author&gt;&lt;author&gt;O&amp;apos;Neill, M.&lt;/author&gt;&lt;/authors&gt;&lt;/contributors&gt;&lt;auth-address&gt;Silva, C&amp;#xD;Texas A&amp;amp;M Univ, Dept Engn Mech, 3123 TAMU, College Stn, TX 77843 USA&amp;#xD;Texas A&amp;amp;M Univ, Dept Engn Mech, 3123 TAMU, College Stn, TX 77843 USA&amp;#xD;Texas A&amp;amp;M Univ, Dept Engn Mech, College Stn, TX 77843 USA&amp;#xD;Texas A&amp;amp;M Univ, Ctr Space Power, Texas Engn Expt Stn, College Stn, TX 77843 USA&amp;#xD;Texas A&amp;amp;M Univ, Dept Mech &amp;amp; Ind Engn, Kingsville, TX 78363 USA&amp;#xD;ENTECH Inc, Keller, TX 76248 USA&lt;/auth-address&gt;&lt;titles&gt;&lt;title&gt;In-plane thermal conductivity in thin carbon fiber composites&lt;/title&gt;&lt;secondary-title&gt;Journal of Thermophysics and Heat Transfer&lt;/secondary-title&gt;&lt;alt-title&gt;J Thermophys Heat Tr&lt;/alt-title&gt;&lt;/titles&gt;&lt;periodical&gt;&lt;full-title&gt;Journal of Thermophysics and Heat Transfer&lt;/full-title&gt;&lt;abbr-1&gt;J Thermophys Heat Tr&lt;/abbr-1&gt;&lt;/periodical&gt;&lt;alt-periodical&gt;&lt;full-title&gt;Journal of Thermophysics and Heat Transfer&lt;/full-title&gt;&lt;abbr-1&gt;J Thermophys Heat Tr&lt;/abbr-1&gt;&lt;/alt-periodical&gt;&lt;pages&gt;460-467&lt;/pages&gt;&lt;volume&gt;21&lt;/volume&gt;&lt;number&gt;3&lt;/number&gt;&lt;dates&gt;&lt;year&gt;2007&lt;/year&gt;&lt;pub-dates&gt;&lt;date&gt;Jul-Sep&lt;/date&gt;&lt;/pub-dates&gt;&lt;/dates&gt;&lt;isbn&gt;0887-8722&lt;/isbn&gt;&lt;accession-num&gt;ISI:000248248400003&lt;/accession-num&gt;&lt;urls&gt;&lt;related-urls&gt;&lt;url&gt;&amp;lt;Go to ISI&amp;gt;://000248248400003&lt;/url&gt;&lt;/related-urls&gt;&lt;/urls&gt;&lt;electronic-resource-num&gt;Doi 10.2514/1.27859&lt;/electronic-resource-num&gt;&lt;language&gt;English&lt;/language&gt;&lt;/record&gt;&lt;/Cite&gt;&lt;/EndNote&gt;</w:instrText>
      </w:r>
      <w:r w:rsidR="00F7555A">
        <w:rPr>
          <w:rFonts w:ascii="Times New Roman" w:hAnsi="Times New Roman" w:cs="Times New Roman"/>
          <w:sz w:val="24"/>
          <w:szCs w:val="24"/>
        </w:rPr>
        <w:fldChar w:fldCharType="separate"/>
      </w:r>
      <w:r w:rsidR="00F7555A">
        <w:rPr>
          <w:rFonts w:ascii="Times New Roman" w:hAnsi="Times New Roman" w:cs="Times New Roman"/>
          <w:noProof/>
          <w:sz w:val="24"/>
          <w:szCs w:val="24"/>
        </w:rPr>
        <w:t>[1]</w:t>
      </w:r>
      <w:r w:rsidR="00F7555A">
        <w:rPr>
          <w:rFonts w:ascii="Times New Roman" w:hAnsi="Times New Roman" w:cs="Times New Roman"/>
          <w:sz w:val="24"/>
          <w:szCs w:val="24"/>
        </w:rPr>
        <w:fldChar w:fldCharType="end"/>
      </w:r>
      <w:r>
        <w:rPr>
          <w:rFonts w:ascii="Times New Roman" w:hAnsi="Times New Roman" w:cs="Times New Roman"/>
          <w:sz w:val="24"/>
          <w:szCs w:val="24"/>
        </w:rPr>
        <w:t xml:space="preserve">. They have become a dominant material </w:t>
      </w:r>
      <w:r w:rsidR="004E3432">
        <w:rPr>
          <w:rFonts w:ascii="Times New Roman" w:hAnsi="Times New Roman" w:cs="Times New Roman"/>
          <w:sz w:val="24"/>
          <w:szCs w:val="24"/>
        </w:rPr>
        <w:t xml:space="preserve">for high performance </w:t>
      </w:r>
      <w:r w:rsidR="00BD69E5">
        <w:rPr>
          <w:rFonts w:ascii="Times New Roman" w:hAnsi="Times New Roman" w:cs="Times New Roman"/>
          <w:sz w:val="24"/>
          <w:szCs w:val="24"/>
        </w:rPr>
        <w:t>components</w:t>
      </w:r>
      <w:r w:rsidR="004E3432">
        <w:rPr>
          <w:rFonts w:ascii="Times New Roman" w:hAnsi="Times New Roman" w:cs="Times New Roman"/>
          <w:sz w:val="24"/>
          <w:szCs w:val="24"/>
        </w:rPr>
        <w:t xml:space="preserve"> </w:t>
      </w:r>
      <w:r w:rsidR="00BD69E5">
        <w:rPr>
          <w:rFonts w:ascii="Times New Roman" w:hAnsi="Times New Roman" w:cs="Times New Roman"/>
          <w:sz w:val="24"/>
          <w:szCs w:val="24"/>
        </w:rPr>
        <w:t>in</w:t>
      </w:r>
      <w:r w:rsidR="004E3432">
        <w:rPr>
          <w:rFonts w:ascii="Times New Roman" w:hAnsi="Times New Roman" w:cs="Times New Roman"/>
          <w:sz w:val="24"/>
          <w:szCs w:val="24"/>
        </w:rPr>
        <w:t xml:space="preserve"> aircraft radiators, directed energy mirror structures, satellites, missiles and other aerospace structure</w:t>
      </w:r>
      <w:r>
        <w:rPr>
          <w:rFonts w:ascii="Times New Roman" w:hAnsi="Times New Roman" w:cs="Times New Roman"/>
          <w:sz w:val="24"/>
          <w:szCs w:val="24"/>
        </w:rPr>
        <w:t xml:space="preserve">. </w:t>
      </w:r>
      <w:r w:rsidR="005F6F11">
        <w:rPr>
          <w:rFonts w:ascii="Times New Roman" w:hAnsi="Times New Roman" w:cs="Times New Roman"/>
          <w:sz w:val="24"/>
          <w:szCs w:val="24"/>
        </w:rPr>
        <w:t xml:space="preserve">For example, the Lockheed-Martin F-22 Raptor’s airframe is made up of mostly </w:t>
      </w:r>
      <w:r w:rsidR="004E7985">
        <w:rPr>
          <w:rFonts w:ascii="Times New Roman" w:hAnsi="Times New Roman" w:cs="Times New Roman"/>
          <w:sz w:val="24"/>
          <w:szCs w:val="24"/>
        </w:rPr>
        <w:t>CFRCs</w:t>
      </w:r>
      <w:r w:rsidR="005F6F11">
        <w:rPr>
          <w:rFonts w:ascii="Times New Roman" w:hAnsi="Times New Roman" w:cs="Times New Roman"/>
          <w:sz w:val="24"/>
          <w:szCs w:val="24"/>
        </w:rPr>
        <w:t xml:space="preserve"> panels and titanium. The new Boeing 787 Dreamliner contains approximately 23 tons of carbon fibers, which is </w:t>
      </w:r>
      <w:r w:rsidR="00BD69E5">
        <w:rPr>
          <w:rFonts w:ascii="Times New Roman" w:hAnsi="Times New Roman" w:cs="Times New Roman"/>
          <w:sz w:val="24"/>
          <w:szCs w:val="24"/>
        </w:rPr>
        <w:t xml:space="preserve">over </w:t>
      </w:r>
      <w:r w:rsidR="005F6F11">
        <w:rPr>
          <w:rFonts w:ascii="Times New Roman" w:hAnsi="Times New Roman" w:cs="Times New Roman"/>
          <w:sz w:val="24"/>
          <w:szCs w:val="24"/>
        </w:rPr>
        <w:t>50% of its overall weight</w:t>
      </w:r>
      <w:r w:rsidR="00F7555A">
        <w:rPr>
          <w:rFonts w:ascii="Times New Roman" w:hAnsi="Times New Roman" w:cs="Times New Roman"/>
          <w:sz w:val="24"/>
          <w:szCs w:val="24"/>
        </w:rPr>
        <w:t xml:space="preserve"> </w:t>
      </w:r>
      <w:r w:rsidR="00F7555A">
        <w:rPr>
          <w:rFonts w:ascii="Times New Roman" w:hAnsi="Times New Roman" w:cs="Times New Roman"/>
          <w:sz w:val="24"/>
          <w:szCs w:val="24"/>
        </w:rPr>
        <w:fldChar w:fldCharType="begin"/>
      </w:r>
      <w:r w:rsidR="00F7555A">
        <w:rPr>
          <w:rFonts w:ascii="Times New Roman" w:hAnsi="Times New Roman" w:cs="Times New Roman"/>
          <w:sz w:val="24"/>
          <w:szCs w:val="24"/>
        </w:rPr>
        <w:instrText xml:space="preserve"> ADDIN EN.CITE &lt;EndNote&gt;&lt;Cite&gt;&lt;Year&gt;2005&lt;/Year&gt;&lt;RecNum&gt;2796&lt;/RecNum&gt;&lt;DisplayText&gt;[2]&lt;/DisplayText&gt;&lt;record&gt;&lt;rec-number&gt;2796&lt;/rec-number&gt;&lt;foreign-keys&gt;&lt;key app="EN" db-id="ee9tvaef5stpsuea90ux2evz5xtz5xwwax95"&gt;2796&lt;/key&gt;&lt;/foreign-keys&gt;&lt;ref-type name="Report"&gt;27&lt;/ref-type&gt;&lt;contributors&gt;&lt;tertiary-authors&gt;&lt;author&gt;Toray Industries press&lt;/author&gt;&lt;/tertiary-authors&gt;&lt;/contributors&gt;&lt;titles&gt;&lt;title&gt;Today industries, Inc, Market Research Report: Strategic Business Expansion of Carbon Fiber, Torayca&lt;/title&gt;&lt;/titles&gt;&lt;dates&gt;&lt;year&gt;2005&lt;/year&gt;&lt;/dates&gt;&lt;urls&gt;&lt;/urls&gt;&lt;/record&gt;&lt;/Cite&gt;&lt;/EndNote&gt;</w:instrText>
      </w:r>
      <w:r w:rsidR="00F7555A">
        <w:rPr>
          <w:rFonts w:ascii="Times New Roman" w:hAnsi="Times New Roman" w:cs="Times New Roman"/>
          <w:sz w:val="24"/>
          <w:szCs w:val="24"/>
        </w:rPr>
        <w:fldChar w:fldCharType="separate"/>
      </w:r>
      <w:r w:rsidR="00F7555A">
        <w:rPr>
          <w:rFonts w:ascii="Times New Roman" w:hAnsi="Times New Roman" w:cs="Times New Roman"/>
          <w:noProof/>
          <w:sz w:val="24"/>
          <w:szCs w:val="24"/>
        </w:rPr>
        <w:t>[2]</w:t>
      </w:r>
      <w:r w:rsidR="00F7555A">
        <w:rPr>
          <w:rFonts w:ascii="Times New Roman" w:hAnsi="Times New Roman" w:cs="Times New Roman"/>
          <w:sz w:val="24"/>
          <w:szCs w:val="24"/>
        </w:rPr>
        <w:fldChar w:fldCharType="end"/>
      </w:r>
      <w:r w:rsidR="005F6F11">
        <w:rPr>
          <w:rFonts w:ascii="Times New Roman" w:hAnsi="Times New Roman" w:cs="Times New Roman"/>
          <w:sz w:val="24"/>
          <w:szCs w:val="24"/>
        </w:rPr>
        <w:t xml:space="preserve">. </w:t>
      </w:r>
    </w:p>
    <w:p w:rsidR="004E7985" w:rsidRDefault="002F6321" w:rsidP="004E7985">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 many of these applications, </w:t>
      </w:r>
      <w:r w:rsidR="006A2E50">
        <w:rPr>
          <w:rFonts w:ascii="Times New Roman" w:hAnsi="Times New Roman" w:cs="Times New Roman"/>
          <w:sz w:val="24"/>
          <w:szCs w:val="24"/>
        </w:rPr>
        <w:t xml:space="preserve">due to the requirement of </w:t>
      </w:r>
      <w:r w:rsidR="002B78F0">
        <w:rPr>
          <w:rFonts w:ascii="Times New Roman" w:hAnsi="Times New Roman" w:cs="Times New Roman"/>
          <w:sz w:val="24"/>
          <w:szCs w:val="24"/>
        </w:rPr>
        <w:t>the dissipating the rapid increase</w:t>
      </w:r>
      <w:r w:rsidR="00F7555A">
        <w:rPr>
          <w:rFonts w:ascii="Times New Roman" w:hAnsi="Times New Roman" w:cs="Times New Roman"/>
          <w:sz w:val="24"/>
          <w:szCs w:val="24"/>
        </w:rPr>
        <w:t>d</w:t>
      </w:r>
      <w:r w:rsidR="002B78F0">
        <w:rPr>
          <w:rFonts w:ascii="Times New Roman" w:hAnsi="Times New Roman" w:cs="Times New Roman"/>
          <w:sz w:val="24"/>
          <w:szCs w:val="24"/>
        </w:rPr>
        <w:t xml:space="preserve"> thermal load</w:t>
      </w:r>
      <w:r w:rsidR="006A2E50">
        <w:rPr>
          <w:rFonts w:ascii="Times New Roman" w:hAnsi="Times New Roman" w:cs="Times New Roman"/>
          <w:sz w:val="24"/>
          <w:szCs w:val="24"/>
        </w:rPr>
        <w:t>,</w:t>
      </w:r>
      <w:r>
        <w:rPr>
          <w:rFonts w:ascii="Times New Roman" w:hAnsi="Times New Roman" w:cs="Times New Roman"/>
          <w:sz w:val="24"/>
          <w:szCs w:val="24"/>
        </w:rPr>
        <w:t xml:space="preserve"> </w:t>
      </w:r>
      <w:r w:rsidR="006A2E50">
        <w:rPr>
          <w:rFonts w:ascii="Times New Roman" w:hAnsi="Times New Roman" w:cs="Times New Roman"/>
          <w:sz w:val="24"/>
          <w:szCs w:val="24"/>
        </w:rPr>
        <w:t>thermal conductivity is another imp</w:t>
      </w:r>
      <w:r w:rsidR="00247C81">
        <w:rPr>
          <w:rFonts w:ascii="Times New Roman" w:hAnsi="Times New Roman" w:cs="Times New Roman"/>
          <w:sz w:val="24"/>
          <w:szCs w:val="24"/>
        </w:rPr>
        <w:t>ortant material property beside</w:t>
      </w:r>
      <w:r w:rsidR="006A2E50">
        <w:rPr>
          <w:rFonts w:ascii="Times New Roman" w:hAnsi="Times New Roman" w:cs="Times New Roman"/>
          <w:sz w:val="24"/>
          <w:szCs w:val="24"/>
        </w:rPr>
        <w:t xml:space="preserve"> specific strength for</w:t>
      </w:r>
      <w:r w:rsidR="004E7985">
        <w:rPr>
          <w:rFonts w:ascii="Times New Roman" w:hAnsi="Times New Roman" w:cs="Times New Roman"/>
          <w:sz w:val="24"/>
          <w:szCs w:val="24"/>
        </w:rPr>
        <w:t xml:space="preserve"> designing an optimum product. </w:t>
      </w:r>
      <w:r w:rsidR="002B78F0">
        <w:rPr>
          <w:rFonts w:ascii="Times New Roman" w:hAnsi="Times New Roman" w:cs="Times New Roman"/>
          <w:sz w:val="24"/>
          <w:szCs w:val="24"/>
        </w:rPr>
        <w:t xml:space="preserve">For instance, </w:t>
      </w:r>
      <w:r w:rsidR="00973AF9">
        <w:rPr>
          <w:rFonts w:ascii="Times New Roman" w:hAnsi="Times New Roman" w:cs="Times New Roman"/>
          <w:sz w:val="24"/>
          <w:szCs w:val="24"/>
        </w:rPr>
        <w:t xml:space="preserve">due to </w:t>
      </w:r>
      <w:r w:rsidR="002B78F0">
        <w:rPr>
          <w:rFonts w:ascii="Times New Roman" w:hAnsi="Times New Roman" w:cs="Times New Roman"/>
          <w:sz w:val="24"/>
          <w:szCs w:val="24"/>
        </w:rPr>
        <w:t>the</w:t>
      </w:r>
      <w:r w:rsidR="00973AF9">
        <w:rPr>
          <w:rFonts w:ascii="Times New Roman" w:hAnsi="Times New Roman" w:cs="Times New Roman"/>
          <w:sz w:val="24"/>
          <w:szCs w:val="24"/>
        </w:rPr>
        <w:t xml:space="preserve"> limited aircraft idling time, the heating of the fuel by electronics, increased engine performance and increase flight speed, the </w:t>
      </w:r>
      <w:r w:rsidR="002B78F0">
        <w:rPr>
          <w:rFonts w:ascii="Times New Roman" w:hAnsi="Times New Roman" w:cs="Times New Roman"/>
          <w:sz w:val="24"/>
          <w:szCs w:val="24"/>
        </w:rPr>
        <w:t>thermal load imposed on a military aircraft engine can be as high as 10,000</w:t>
      </w:r>
      <w:r w:rsidR="00DD06DC">
        <w:rPr>
          <w:rFonts w:ascii="Times New Roman" w:hAnsi="Times New Roman" w:cs="Times New Roman"/>
          <w:sz w:val="24"/>
          <w:szCs w:val="24"/>
        </w:rPr>
        <w:t xml:space="preserve"> </w:t>
      </w:r>
      <w:r w:rsidR="002B78F0">
        <w:rPr>
          <w:rFonts w:ascii="Times New Roman" w:hAnsi="Times New Roman" w:cs="Times New Roman"/>
          <w:sz w:val="24"/>
          <w:szCs w:val="24"/>
        </w:rPr>
        <w:t>kW</w:t>
      </w:r>
      <w:r w:rsidR="00DD06DC">
        <w:rPr>
          <w:rFonts w:ascii="Times New Roman" w:hAnsi="Times New Roman" w:cs="Times New Roman"/>
          <w:sz w:val="24"/>
          <w:szCs w:val="24"/>
        </w:rPr>
        <w:t xml:space="preserve"> </w:t>
      </w:r>
      <w:r w:rsidR="00DD06DC">
        <w:rPr>
          <w:rFonts w:ascii="Times New Roman" w:hAnsi="Times New Roman" w:cs="Times New Roman"/>
          <w:sz w:val="24"/>
          <w:szCs w:val="24"/>
        </w:rPr>
        <w:fldChar w:fldCharType="begin"/>
      </w:r>
      <w:r w:rsidR="00DD06DC">
        <w:rPr>
          <w:rFonts w:ascii="Times New Roman" w:hAnsi="Times New Roman" w:cs="Times New Roman"/>
          <w:sz w:val="24"/>
          <w:szCs w:val="24"/>
        </w:rPr>
        <w:instrText xml:space="preserve"> ADDIN EN.CITE &lt;EndNote&gt;&lt;Cite&gt;&lt;Author&gt;Shim&lt;/Author&gt;&lt;Year&gt;2002&lt;/Year&gt;&lt;RecNum&gt;2565&lt;/RecNum&gt;&lt;DisplayText&gt;[3]&lt;/DisplayText&gt;&lt;record&gt;&lt;rec-number&gt;2565&lt;/rec-number&gt;&lt;foreign-keys&gt;&lt;key app="EN" db-id="ee9tvaef5stpsuea90ux2evz5xtz5xwwax95"&gt;2565&lt;/key&gt;&lt;/foreign-keys&gt;&lt;ref-type name="Journal Article"&gt;17&lt;/ref-type&gt;&lt;contributors&gt;&lt;authors&gt;&lt;author&gt;Shim, H. B.&lt;/author&gt;&lt;author&gt;Seo, M. K.&lt;/author&gt;&lt;author&gt;Park, S. J.&lt;/author&gt;&lt;/authors&gt;&lt;/contributors&gt;&lt;auth-address&gt;Park, SJ&amp;#xD;Korea Res Inst Chem Technol, Adv Mat Div, POB 107, Taejon 305600, South Korea&amp;#xD;Korea Res Inst Chem Technol, Adv Mat Div, POB 107, Taejon 305600, South Korea&amp;#xD;Korea Res Inst Chem Technol, Adv Mat Div, Taejon 305600, South Korea&lt;/auth-address&gt;&lt;titles&gt;&lt;title&gt;Thermal conductivity and mechanical properties of various cross-section types carbon fiber-reinforced composites&lt;/title&gt;&lt;secondary-title&gt;Journal of Materials Science&lt;/secondary-title&gt;&lt;alt-title&gt;J Mater Sci&lt;/alt-title&gt;&lt;/titles&gt;&lt;periodical&gt;&lt;full-title&gt;Journal of Materials Science&lt;/full-title&gt;&lt;abbr-1&gt;J Mater Sci&lt;/abbr-1&gt;&lt;/periodical&gt;&lt;alt-periodical&gt;&lt;full-title&gt;Journal of Materials Science&lt;/full-title&gt;&lt;abbr-1&gt;J Mater Sci&lt;/abbr-1&gt;&lt;/alt-periodical&gt;&lt;pages&gt;1881-1885&lt;/pages&gt;&lt;volume&gt;37&lt;/volume&gt;&lt;number&gt;9&lt;/number&gt;&lt;keywords&gt;&lt;keyword&gt;temperature&lt;/keyword&gt;&lt;keyword&gt;interface&lt;/keyword&gt;&lt;/keywords&gt;&lt;dates&gt;&lt;year&gt;2002&lt;/year&gt;&lt;pub-dates&gt;&lt;date&gt;May 1&lt;/date&gt;&lt;/pub-dates&gt;&lt;/dates&gt;&lt;isbn&gt;0022-2461&lt;/isbn&gt;&lt;accession-num&gt;ISI:000174752800020&lt;/accession-num&gt;&lt;urls&gt;&lt;related-urls&gt;&lt;url&gt;&amp;lt;Go to ISI&amp;gt;://000174752800020&lt;/url&gt;&lt;/related-urls&gt;&lt;/urls&gt;&lt;electronic-resource-num&gt;Doi 10.1023/A:1014959603892&lt;/electronic-resource-num&gt;&lt;language&gt;English&lt;/language&gt;&lt;/record&gt;&lt;/Cite&gt;&lt;/EndNote&gt;</w:instrText>
      </w:r>
      <w:r w:rsidR="00DD06DC">
        <w:rPr>
          <w:rFonts w:ascii="Times New Roman" w:hAnsi="Times New Roman" w:cs="Times New Roman"/>
          <w:sz w:val="24"/>
          <w:szCs w:val="24"/>
        </w:rPr>
        <w:fldChar w:fldCharType="separate"/>
      </w:r>
      <w:r w:rsidR="00DD06DC">
        <w:rPr>
          <w:rFonts w:ascii="Times New Roman" w:hAnsi="Times New Roman" w:cs="Times New Roman"/>
          <w:noProof/>
          <w:sz w:val="24"/>
          <w:szCs w:val="24"/>
        </w:rPr>
        <w:t>[3]</w:t>
      </w:r>
      <w:r w:rsidR="00DD06DC">
        <w:rPr>
          <w:rFonts w:ascii="Times New Roman" w:hAnsi="Times New Roman" w:cs="Times New Roman"/>
          <w:sz w:val="24"/>
          <w:szCs w:val="24"/>
        </w:rPr>
        <w:fldChar w:fldCharType="end"/>
      </w:r>
      <w:r w:rsidR="002B78F0">
        <w:rPr>
          <w:rFonts w:ascii="Times New Roman" w:hAnsi="Times New Roman" w:cs="Times New Roman"/>
          <w:sz w:val="24"/>
          <w:szCs w:val="24"/>
        </w:rPr>
        <w:t xml:space="preserve">. For safe operation of such vehicles, using extensive </w:t>
      </w:r>
      <w:r w:rsidR="004E7985">
        <w:rPr>
          <w:rFonts w:ascii="Times New Roman" w:hAnsi="Times New Roman" w:cs="Times New Roman"/>
          <w:sz w:val="24"/>
          <w:szCs w:val="24"/>
        </w:rPr>
        <w:t>CFRCs</w:t>
      </w:r>
      <w:r w:rsidR="002B78F0">
        <w:rPr>
          <w:rFonts w:ascii="Times New Roman" w:hAnsi="Times New Roman" w:cs="Times New Roman"/>
          <w:sz w:val="24"/>
          <w:szCs w:val="24"/>
        </w:rPr>
        <w:t xml:space="preserve"> work, </w:t>
      </w:r>
      <w:r w:rsidR="00973AF9">
        <w:rPr>
          <w:rFonts w:ascii="Times New Roman" w:hAnsi="Times New Roman" w:cs="Times New Roman"/>
          <w:sz w:val="24"/>
          <w:szCs w:val="24"/>
        </w:rPr>
        <w:t xml:space="preserve">a high thermal conductivity is needed to conduct away </w:t>
      </w:r>
      <w:r w:rsidR="002B78F0">
        <w:rPr>
          <w:rFonts w:ascii="Times New Roman" w:hAnsi="Times New Roman" w:cs="Times New Roman"/>
          <w:sz w:val="24"/>
          <w:szCs w:val="24"/>
        </w:rPr>
        <w:t>the accumulated heat</w:t>
      </w:r>
      <w:r w:rsidR="007A1A4E">
        <w:rPr>
          <w:rFonts w:ascii="Times New Roman" w:hAnsi="Times New Roman" w:cs="Times New Roman"/>
          <w:sz w:val="24"/>
          <w:szCs w:val="24"/>
        </w:rPr>
        <w:t xml:space="preserve">. </w:t>
      </w:r>
      <w:r w:rsidR="004E7985">
        <w:rPr>
          <w:rFonts w:ascii="Times New Roman" w:hAnsi="Times New Roman" w:cs="Times New Roman"/>
          <w:sz w:val="24"/>
          <w:szCs w:val="24"/>
        </w:rPr>
        <w:t xml:space="preserve">Similar challenge is also encountered in the </w:t>
      </w:r>
      <w:r w:rsidR="004E7985" w:rsidRPr="00EC25D0">
        <w:rPr>
          <w:rFonts w:ascii="Times New Roman" w:hAnsi="Times New Roman" w:cs="Times New Roman"/>
          <w:sz w:val="24"/>
          <w:szCs w:val="24"/>
        </w:rPr>
        <w:t>compo</w:t>
      </w:r>
      <w:r w:rsidR="004E7985">
        <w:rPr>
          <w:rFonts w:ascii="Times New Roman" w:hAnsi="Times New Roman" w:cs="Times New Roman"/>
          <w:sz w:val="24"/>
          <w:szCs w:val="24"/>
        </w:rPr>
        <w:t>site missile structures, where h</w:t>
      </w:r>
      <w:r w:rsidR="004E7985" w:rsidRPr="00EC25D0">
        <w:rPr>
          <w:rFonts w:ascii="Times New Roman" w:hAnsi="Times New Roman" w:cs="Times New Roman"/>
          <w:sz w:val="24"/>
          <w:szCs w:val="24"/>
        </w:rPr>
        <w:t>eat generated by sensor and guidance electronics must be removed to prevent overheating and malfunction.</w:t>
      </w:r>
      <w:r w:rsidR="004E7985">
        <w:rPr>
          <w:rFonts w:ascii="Times New Roman" w:hAnsi="Times New Roman" w:cs="Times New Roman"/>
          <w:sz w:val="24"/>
          <w:szCs w:val="24"/>
        </w:rPr>
        <w:t xml:space="preserve"> Designers in the </w:t>
      </w:r>
      <w:r w:rsidR="004E7985" w:rsidRPr="00EC25D0">
        <w:rPr>
          <w:rFonts w:ascii="Times New Roman" w:hAnsi="Times New Roman" w:cs="Times New Roman"/>
          <w:sz w:val="24"/>
          <w:szCs w:val="24"/>
        </w:rPr>
        <w:t xml:space="preserve">Aviation and Missile Research </w:t>
      </w:r>
      <w:r w:rsidR="004E7985" w:rsidRPr="00EC25D0">
        <w:rPr>
          <w:rFonts w:ascii="Times New Roman" w:hAnsi="Times New Roman" w:cs="Times New Roman"/>
          <w:sz w:val="24"/>
          <w:szCs w:val="24"/>
        </w:rPr>
        <w:lastRenderedPageBreak/>
        <w:t>Development and Engineering Center</w:t>
      </w:r>
      <w:r w:rsidR="004E7985">
        <w:rPr>
          <w:rFonts w:ascii="Times New Roman" w:hAnsi="Times New Roman" w:cs="Times New Roman"/>
          <w:sz w:val="24"/>
          <w:szCs w:val="24"/>
        </w:rPr>
        <w:t xml:space="preserve"> are looking for solution </w:t>
      </w:r>
      <w:r w:rsidR="00410132">
        <w:rPr>
          <w:rFonts w:ascii="Times New Roman" w:hAnsi="Times New Roman" w:cs="Times New Roman"/>
          <w:sz w:val="24"/>
          <w:szCs w:val="24"/>
        </w:rPr>
        <w:t>for</w:t>
      </w:r>
      <w:r w:rsidR="0061360F">
        <w:rPr>
          <w:rFonts w:ascii="Times New Roman" w:hAnsi="Times New Roman" w:cs="Times New Roman"/>
          <w:sz w:val="24"/>
          <w:szCs w:val="24"/>
        </w:rPr>
        <w:t xml:space="preserve"> </w:t>
      </w:r>
      <w:r w:rsidR="00410132">
        <w:rPr>
          <w:rFonts w:ascii="Times New Roman" w:hAnsi="Times New Roman" w:cs="Times New Roman"/>
          <w:sz w:val="24"/>
          <w:szCs w:val="24"/>
        </w:rPr>
        <w:t>fast dissipation of heat load</w:t>
      </w:r>
      <w:r w:rsidR="001C4B84">
        <w:rPr>
          <w:rFonts w:ascii="Times New Roman" w:hAnsi="Times New Roman" w:cs="Times New Roman"/>
          <w:sz w:val="24"/>
          <w:szCs w:val="24"/>
        </w:rPr>
        <w:t xml:space="preserve"> in the composites missiles without bringing in additional weight and bulk to the system. </w:t>
      </w:r>
    </w:p>
    <w:p w:rsidR="00833235" w:rsidRDefault="00434A96" w:rsidP="00833235">
      <w:pPr>
        <w:pStyle w:val="Heading2"/>
      </w:pPr>
      <w:bookmarkStart w:id="7" w:name="_Toc385597342"/>
      <w:r>
        <w:t xml:space="preserve">Anisotropy of </w:t>
      </w:r>
      <w:r w:rsidR="00833235">
        <w:t>Thermal Conductivity of the CFRCs</w:t>
      </w:r>
      <w:bookmarkEnd w:id="7"/>
    </w:p>
    <w:p w:rsidR="00972361" w:rsidRPr="00972361" w:rsidRDefault="00A15DE3" w:rsidP="00A92766">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w:t>
      </w:r>
      <w:r w:rsidRPr="00A15DE3">
        <w:rPr>
          <w:rFonts w:ascii="Times New Roman" w:hAnsi="Times New Roman" w:cs="Times New Roman"/>
          <w:sz w:val="24"/>
          <w:szCs w:val="24"/>
        </w:rPr>
        <w:t xml:space="preserve">he thermal conductivities of CFRCs </w:t>
      </w:r>
      <w:r w:rsidR="00972361">
        <w:rPr>
          <w:rFonts w:ascii="Times New Roman" w:hAnsi="Times New Roman" w:cs="Times New Roman"/>
          <w:sz w:val="24"/>
          <w:szCs w:val="24"/>
        </w:rPr>
        <w:t>used in the structural purpose are</w:t>
      </w:r>
      <w:r w:rsidRPr="00A15DE3">
        <w:rPr>
          <w:rFonts w:ascii="Times New Roman" w:hAnsi="Times New Roman" w:cs="Times New Roman"/>
          <w:sz w:val="24"/>
          <w:szCs w:val="24"/>
        </w:rPr>
        <w:t xml:space="preserve"> anisotropic depending on the fiber orientation. </w:t>
      </w:r>
      <w:r w:rsidR="00972361" w:rsidRPr="00972361">
        <w:rPr>
          <w:rFonts w:ascii="Times New Roman" w:hAnsi="Times New Roman" w:cs="Times New Roman"/>
          <w:sz w:val="24"/>
          <w:szCs w:val="24"/>
        </w:rPr>
        <w:t>In practice, the in-plane</w:t>
      </w:r>
      <w:r w:rsidR="00F70D98">
        <w:rPr>
          <w:rFonts w:ascii="Times New Roman" w:hAnsi="Times New Roman" w:cs="Times New Roman"/>
          <w:sz w:val="24"/>
          <w:szCs w:val="24"/>
        </w:rPr>
        <w:t xml:space="preserve"> direction of CFRCs often aligns</w:t>
      </w:r>
      <w:r w:rsidR="00972361" w:rsidRPr="00972361">
        <w:rPr>
          <w:rFonts w:ascii="Times New Roman" w:hAnsi="Times New Roman" w:cs="Times New Roman"/>
          <w:sz w:val="24"/>
          <w:szCs w:val="24"/>
        </w:rPr>
        <w:t xml:space="preserve"> with the along-fiber direction, where the thermal conductivity is very high; through-thickness direction is often the perpendicular-to-fiber direction, where the thermal conductivity can be much lower than the other direction.</w:t>
      </w:r>
      <w:r w:rsidR="00972361">
        <w:rPr>
          <w:rFonts w:ascii="Times New Roman" w:hAnsi="Times New Roman" w:cs="Times New Roman"/>
          <w:sz w:val="24"/>
          <w:szCs w:val="24"/>
        </w:rPr>
        <w:t xml:space="preserve"> </w:t>
      </w:r>
      <w:r w:rsidR="00972361" w:rsidRPr="00972361">
        <w:rPr>
          <w:rFonts w:ascii="Times New Roman" w:hAnsi="Times New Roman" w:cs="Times New Roman"/>
          <w:sz w:val="24"/>
          <w:szCs w:val="24"/>
        </w:rPr>
        <w:t>For example, for unidirectional carbon fiber composites, thermal conductivity in the fiber direction can be 60 times higher than thermal conductivity of transverse direction</w:t>
      </w:r>
      <w:r w:rsidR="00DD06DC">
        <w:rPr>
          <w:rFonts w:ascii="Times New Roman" w:hAnsi="Times New Roman" w:cs="Times New Roman"/>
          <w:sz w:val="24"/>
          <w:szCs w:val="24"/>
        </w:rPr>
        <w:t xml:space="preserve"> </w:t>
      </w:r>
      <w:r w:rsidR="00972361" w:rsidRPr="00972361">
        <w:rPr>
          <w:rFonts w:ascii="Times New Roman" w:hAnsi="Times New Roman" w:cs="Times New Roman"/>
          <w:sz w:val="24"/>
          <w:szCs w:val="24"/>
        </w:rPr>
        <w:fldChar w:fldCharType="begin"/>
      </w:r>
      <w:r w:rsidR="00F7555A">
        <w:rPr>
          <w:rFonts w:ascii="Times New Roman" w:hAnsi="Times New Roman" w:cs="Times New Roman"/>
          <w:sz w:val="24"/>
          <w:szCs w:val="24"/>
        </w:rPr>
        <w:instrText xml:space="preserve"> ADDIN EN.CITE &lt;EndNote&gt;&lt;Cite&gt;&lt;Author&gt;Shim&lt;/Author&gt;&lt;Year&gt;2002&lt;/Year&gt;&lt;RecNum&gt;4&lt;/RecNum&gt;&lt;DisplayText&gt;[3]&lt;/DisplayText&gt;&lt;record&gt;&lt;rec-number&gt;4&lt;/rec-number&gt;&lt;foreign-keys&gt;&lt;key app="EN" db-id="ee9tvaef5stpsuea90ux2evz5xtz5xwwax95"&gt;4&lt;/key&gt;&lt;/foreign-keys&gt;&lt;ref-type name="Journal Article"&gt;17&lt;/ref-type&gt;&lt;contributors&gt;&lt;authors&gt;&lt;author&gt;Shim, H. B.&lt;/author&gt;&lt;author&gt;Seo, M. K.&lt;/author&gt;&lt;author&gt;Park, S. J.&lt;/author&gt;&lt;/authors&gt;&lt;/contributors&gt;&lt;auth-address&gt;Park, SJ&amp;#xD;Korea Res Inst Chem Technol, Adv Mat Div, POB 107, Taejon 305600, South Korea&amp;#xD;Korea Res Inst Chem Technol, Adv Mat Div, POB 107, Taejon 305600, South Korea&amp;#xD;Korea Res Inst Chem Technol, Adv Mat Div, Taejon 305600, South Korea&lt;/auth-address&gt;&lt;titles&gt;&lt;title&gt;Thermal conductivity and mechanical properties of various cross-section types carbon fiber-reinforced composites&lt;/title&gt;&lt;secondary-title&gt;Journal of Materials Science&lt;/secondary-title&gt;&lt;alt-title&gt;J Mater Sci&lt;/alt-title&gt;&lt;/titles&gt;&lt;periodical&gt;&lt;full-title&gt;Journal of Materials Science&lt;/full-title&gt;&lt;abbr-1&gt;J Mater Sci&lt;/abbr-1&gt;&lt;/periodical&gt;&lt;alt-periodical&gt;&lt;full-title&gt;Journal of Materials Science&lt;/full-title&gt;&lt;abbr-1&gt;J Mater Sci&lt;/abbr-1&gt;&lt;/alt-periodical&gt;&lt;pages&gt;1881-1885&lt;/pages&gt;&lt;volume&gt;37&lt;/volume&gt;&lt;number&gt;9&lt;/number&gt;&lt;keywords&gt;&lt;keyword&gt;temperature&lt;/keyword&gt;&lt;keyword&gt;interface&lt;/keyword&gt;&lt;/keywords&gt;&lt;dates&gt;&lt;year&gt;2002&lt;/year&gt;&lt;pub-dates&gt;&lt;date&gt;May 1&lt;/date&gt;&lt;/pub-dates&gt;&lt;/dates&gt;&lt;isbn&gt;0022-2461&lt;/isbn&gt;&lt;accession-num&gt;ISI:000174752800020&lt;/accession-num&gt;&lt;urls&gt;&lt;related-urls&gt;&lt;url&gt;&amp;lt;Go to ISI&amp;gt;://000174752800020&lt;/url&gt;&lt;/related-urls&gt;&lt;/urls&gt;&lt;language&gt;English&lt;/language&gt;&lt;/record&gt;&lt;/Cite&gt;&lt;/EndNote&gt;</w:instrText>
      </w:r>
      <w:r w:rsidR="00972361" w:rsidRPr="00972361">
        <w:rPr>
          <w:rFonts w:ascii="Times New Roman" w:hAnsi="Times New Roman" w:cs="Times New Roman"/>
          <w:sz w:val="24"/>
          <w:szCs w:val="24"/>
        </w:rPr>
        <w:fldChar w:fldCharType="separate"/>
      </w:r>
      <w:r w:rsidR="00F7555A">
        <w:rPr>
          <w:rFonts w:ascii="Times New Roman" w:hAnsi="Times New Roman" w:cs="Times New Roman"/>
          <w:noProof/>
          <w:sz w:val="24"/>
          <w:szCs w:val="24"/>
        </w:rPr>
        <w:t>[3]</w:t>
      </w:r>
      <w:r w:rsidR="00972361" w:rsidRPr="00972361">
        <w:rPr>
          <w:rFonts w:ascii="Times New Roman" w:hAnsi="Times New Roman" w:cs="Times New Roman"/>
          <w:sz w:val="24"/>
          <w:szCs w:val="24"/>
        </w:rPr>
        <w:fldChar w:fldCharType="end"/>
      </w:r>
      <w:r w:rsidR="00972361" w:rsidRPr="00972361">
        <w:rPr>
          <w:rFonts w:ascii="Times New Roman" w:hAnsi="Times New Roman" w:cs="Times New Roman"/>
          <w:sz w:val="24"/>
          <w:szCs w:val="24"/>
        </w:rPr>
        <w:t xml:space="preserve">. Likewise, for woven carbon fabric composites, in-plane thermal conductivity can be about seven times of the value of thermal conductivity in through-thickness direction </w:t>
      </w:r>
      <w:r w:rsidR="00972361" w:rsidRPr="00972361">
        <w:rPr>
          <w:rFonts w:ascii="Times New Roman" w:hAnsi="Times New Roman" w:cs="Times New Roman"/>
          <w:sz w:val="24"/>
          <w:szCs w:val="24"/>
        </w:rPr>
        <w:fldChar w:fldCharType="begin"/>
      </w:r>
      <w:r w:rsidR="00F7555A">
        <w:rPr>
          <w:rFonts w:ascii="Times New Roman" w:hAnsi="Times New Roman" w:cs="Times New Roman"/>
          <w:sz w:val="24"/>
          <w:szCs w:val="24"/>
        </w:rPr>
        <w:instrText xml:space="preserve"> ADDIN EN.CITE &lt;EndNote&gt;&lt;Cite&gt;&lt;Author&gt;Hind&lt;/Author&gt;&lt;Year&gt;2010&lt;/Year&gt;&lt;RecNum&gt;7&lt;/RecNum&gt;&lt;DisplayText&gt;[4]&lt;/DisplayText&gt;&lt;record&gt;&lt;rec-number&gt;7&lt;/rec-number&gt;&lt;foreign-keys&gt;&lt;key app="EN" db-id="ee9tvaef5stpsuea90ux2evz5xtz5xwwax95"&gt;7&lt;/key&gt;&lt;/foreign-keys&gt;&lt;ref-type name="Journal Article"&gt;17&lt;/ref-type&gt;&lt;contributors&gt;&lt;authors&gt;&lt;author&gt;Hind, S.&lt;/author&gt;&lt;author&gt;Robitaille, F.&lt;/author&gt;&lt;/authors&gt;&lt;/contributors&gt;&lt;auth-address&gt;Robitaille, F&amp;#xD;Univ Ottawa, Dept Mech Engn, Ottawa, ON K1N 6N5, Canada&amp;#xD;Univ Ottawa, Dept Mech Engn, Ottawa, ON K1N 6N5, Canada&amp;#xD;Univ Ottawa, Dept Mech Engn, Ottawa, ON K1N 6N5, Canada&amp;#xD;Natl Res Council Canada, Inst Aerosp Res, Ottawa, ON K1A 0R6, Canada&lt;/auth-address&gt;&lt;titles&gt;&lt;title&gt;Measurement, Modeling, and Variability of Thermal Conductivity for Structural Polymer Composites&lt;/title&gt;&lt;secondary-title&gt;Polymer Composites&lt;/secondary-title&gt;&lt;alt-title&gt;Polym Composite&lt;/alt-title&gt;&lt;/titles&gt;&lt;periodical&gt;&lt;full-title&gt;Polymer Composites&lt;/full-title&gt;&lt;abbr-1&gt;Polym Composite&lt;/abbr-1&gt;&lt;/periodical&gt;&lt;alt-periodical&gt;&lt;full-title&gt;Polymer Composites&lt;/full-title&gt;&lt;abbr-1&gt;Polym Composite&lt;/abbr-1&gt;&lt;/alt-periodical&gt;&lt;pages&gt;847-857&lt;/pages&gt;&lt;volume&gt;31&lt;/volume&gt;&lt;number&gt;5&lt;/number&gt;&lt;keywords&gt;&lt;keyword&gt;woven-fabric composites&lt;/keyword&gt;&lt;keyword&gt;reinforced composites&lt;/keyword&gt;&lt;keyword&gt;fiber&lt;/keyword&gt;&lt;keyword&gt;systems&lt;/keyword&gt;&lt;keyword&gt;tensor&lt;/keyword&gt;&lt;/keywords&gt;&lt;dates&gt;&lt;year&gt;2010&lt;/year&gt;&lt;pub-dates&gt;&lt;date&gt;May&lt;/date&gt;&lt;/pub-dates&gt;&lt;/dates&gt;&lt;isbn&gt;0272-8397&lt;/isbn&gt;&lt;accession-num&gt;ISI:000277056200011&lt;/accession-num&gt;&lt;urls&gt;&lt;related-urls&gt;&lt;url&gt;&amp;lt;Go to ISI&amp;gt;://000277056200011&lt;/url&gt;&lt;/related-urls&gt;&lt;/urls&gt;&lt;electronic-resource-num&gt;Doi 10.1002/Pc.20867&lt;/electronic-resource-num&gt;&lt;language&gt;English&lt;/language&gt;&lt;/record&gt;&lt;/Cite&gt;&lt;/EndNote&gt;</w:instrText>
      </w:r>
      <w:r w:rsidR="00972361" w:rsidRPr="00972361">
        <w:rPr>
          <w:rFonts w:ascii="Times New Roman" w:hAnsi="Times New Roman" w:cs="Times New Roman"/>
          <w:sz w:val="24"/>
          <w:szCs w:val="24"/>
        </w:rPr>
        <w:fldChar w:fldCharType="separate"/>
      </w:r>
      <w:r w:rsidR="00F7555A">
        <w:rPr>
          <w:rFonts w:ascii="Times New Roman" w:hAnsi="Times New Roman" w:cs="Times New Roman"/>
          <w:noProof/>
          <w:sz w:val="24"/>
          <w:szCs w:val="24"/>
        </w:rPr>
        <w:t>[4]</w:t>
      </w:r>
      <w:r w:rsidR="00972361" w:rsidRPr="00972361">
        <w:rPr>
          <w:rFonts w:ascii="Times New Roman" w:hAnsi="Times New Roman" w:cs="Times New Roman"/>
          <w:sz w:val="24"/>
          <w:szCs w:val="24"/>
        </w:rPr>
        <w:fldChar w:fldCharType="end"/>
      </w:r>
      <w:r w:rsidR="00972361" w:rsidRPr="00972361">
        <w:rPr>
          <w:rFonts w:ascii="Times New Roman" w:hAnsi="Times New Roman" w:cs="Times New Roman"/>
          <w:sz w:val="24"/>
          <w:szCs w:val="24"/>
        </w:rPr>
        <w:t xml:space="preserve">. </w:t>
      </w:r>
    </w:p>
    <w:p w:rsidR="008B2DAE" w:rsidRDefault="00E95927" w:rsidP="005B2090">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The anisotropy of thermal conductivity of CFRC stem</w:t>
      </w:r>
      <w:r w:rsidR="00255DAF">
        <w:rPr>
          <w:rFonts w:ascii="Times New Roman" w:hAnsi="Times New Roman" w:cs="Times New Roman"/>
          <w:sz w:val="24"/>
          <w:szCs w:val="24"/>
        </w:rPr>
        <w:t>s</w:t>
      </w:r>
      <w:r>
        <w:rPr>
          <w:rFonts w:ascii="Times New Roman" w:hAnsi="Times New Roman" w:cs="Times New Roman"/>
          <w:sz w:val="24"/>
          <w:szCs w:val="24"/>
        </w:rPr>
        <w:t xml:space="preserve"> from the structure of the composite and the characteristics of the constituent materials. </w:t>
      </w:r>
      <w:r w:rsidR="00972361" w:rsidRPr="00972361">
        <w:rPr>
          <w:rFonts w:ascii="Times New Roman" w:hAnsi="Times New Roman" w:cs="Times New Roman"/>
          <w:sz w:val="24"/>
          <w:szCs w:val="24"/>
        </w:rPr>
        <w:t>Usually, carbon fibers used in the structural purpose are arranged as lamellar reinforcement in the composites</w:t>
      </w:r>
      <w:r w:rsidR="00DE2291">
        <w:rPr>
          <w:rFonts w:ascii="Times New Roman" w:hAnsi="Times New Roman" w:cs="Times New Roman"/>
          <w:sz w:val="24"/>
          <w:szCs w:val="24"/>
        </w:rPr>
        <w:t xml:space="preserve"> </w:t>
      </w:r>
      <w:r w:rsidR="00DE2291" w:rsidRPr="00DE2291">
        <w:rPr>
          <w:rFonts w:ascii="Times New Roman" w:hAnsi="Times New Roman" w:cs="Times New Roman"/>
          <w:sz w:val="24"/>
          <w:szCs w:val="24"/>
        </w:rPr>
        <w:t>in the form of a fabr</w:t>
      </w:r>
      <w:r w:rsidR="00DE2291">
        <w:rPr>
          <w:rFonts w:ascii="Times New Roman" w:hAnsi="Times New Roman" w:cs="Times New Roman"/>
          <w:sz w:val="24"/>
          <w:szCs w:val="24"/>
        </w:rPr>
        <w:t>ic with woven continuous fibers</w:t>
      </w:r>
      <w:r w:rsidR="00972361" w:rsidRPr="00972361">
        <w:rPr>
          <w:rFonts w:ascii="Times New Roman" w:hAnsi="Times New Roman" w:cs="Times New Roman"/>
          <w:sz w:val="24"/>
          <w:szCs w:val="24"/>
        </w:rPr>
        <w:t>.</w:t>
      </w:r>
      <w:r w:rsidR="009C64B7">
        <w:rPr>
          <w:rFonts w:ascii="Times New Roman" w:hAnsi="Times New Roman" w:cs="Times New Roman"/>
          <w:sz w:val="24"/>
          <w:szCs w:val="24"/>
        </w:rPr>
        <w:t xml:space="preserve"> </w:t>
      </w:r>
      <w:r w:rsidR="0041389E" w:rsidRPr="00134A47">
        <w:rPr>
          <w:rFonts w:ascii="Times New Roman" w:hAnsi="Times New Roman" w:cs="Times New Roman"/>
          <w:sz w:val="24"/>
          <w:szCs w:val="24"/>
        </w:rPr>
        <w:t xml:space="preserve">Because a carbon fiber is itself very anisotropic, with the thermal conductivity much higher in the axial direction than the transverse direction, the thermal conductivity of a lamella is much higher in the fiber direction of the </w:t>
      </w:r>
      <w:r w:rsidR="00FE7719" w:rsidRPr="00FE7719">
        <w:rPr>
          <w:rFonts w:ascii="Times New Roman" w:hAnsi="Times New Roman" w:cs="Times New Roman"/>
          <w:sz w:val="24"/>
          <w:szCs w:val="24"/>
        </w:rPr>
        <w:t>lamellae</w:t>
      </w:r>
      <w:r w:rsidR="0041389E" w:rsidRPr="00134A47">
        <w:rPr>
          <w:rFonts w:ascii="Times New Roman" w:hAnsi="Times New Roman" w:cs="Times New Roman"/>
          <w:sz w:val="24"/>
          <w:szCs w:val="24"/>
        </w:rPr>
        <w:t xml:space="preserve"> than in the transverse direction</w:t>
      </w:r>
      <w:r w:rsidR="000E474C">
        <w:rPr>
          <w:rFonts w:ascii="Times New Roman" w:hAnsi="Times New Roman" w:cs="Times New Roman"/>
          <w:sz w:val="24"/>
          <w:szCs w:val="24"/>
        </w:rPr>
        <w:t xml:space="preserve"> or through thickness direction</w:t>
      </w:r>
      <w:r w:rsidR="0041389E" w:rsidRPr="00134A47">
        <w:rPr>
          <w:rFonts w:ascii="Times New Roman" w:hAnsi="Times New Roman" w:cs="Times New Roman"/>
          <w:sz w:val="24"/>
          <w:szCs w:val="24"/>
        </w:rPr>
        <w:t>.</w:t>
      </w:r>
      <w:r w:rsidR="000E474C">
        <w:rPr>
          <w:rFonts w:ascii="Times New Roman" w:hAnsi="Times New Roman" w:cs="Times New Roman"/>
          <w:sz w:val="24"/>
          <w:szCs w:val="24"/>
        </w:rPr>
        <w:t xml:space="preserve"> </w:t>
      </w:r>
      <w:r w:rsidR="00C143C8">
        <w:rPr>
          <w:rFonts w:ascii="Times New Roman" w:hAnsi="Times New Roman" w:cs="Times New Roman"/>
          <w:sz w:val="24"/>
          <w:szCs w:val="24"/>
        </w:rPr>
        <w:t>In the composite, these lamellae with anisotropic thermal performance are bond</w:t>
      </w:r>
      <w:r w:rsidR="00D92C1B">
        <w:rPr>
          <w:rFonts w:ascii="Times New Roman" w:hAnsi="Times New Roman" w:cs="Times New Roman"/>
          <w:sz w:val="24"/>
          <w:szCs w:val="24"/>
        </w:rPr>
        <w:t>ed</w:t>
      </w:r>
      <w:r w:rsidR="00C143C8">
        <w:rPr>
          <w:rFonts w:ascii="Times New Roman" w:hAnsi="Times New Roman" w:cs="Times New Roman"/>
          <w:sz w:val="24"/>
          <w:szCs w:val="24"/>
        </w:rPr>
        <w:t xml:space="preserve"> together with matrix material, which has even</w:t>
      </w:r>
      <w:r w:rsidR="00DA7469">
        <w:rPr>
          <w:rFonts w:ascii="Times New Roman" w:hAnsi="Times New Roman" w:cs="Times New Roman"/>
          <w:sz w:val="24"/>
          <w:szCs w:val="24"/>
        </w:rPr>
        <w:t xml:space="preserve"> lower thermal conductivity compar</w:t>
      </w:r>
      <w:r w:rsidR="00D92C1B">
        <w:rPr>
          <w:rFonts w:ascii="Times New Roman" w:hAnsi="Times New Roman" w:cs="Times New Roman"/>
          <w:sz w:val="24"/>
          <w:szCs w:val="24"/>
        </w:rPr>
        <w:t>ed</w:t>
      </w:r>
      <w:r w:rsidR="00DA7469">
        <w:rPr>
          <w:rFonts w:ascii="Times New Roman" w:hAnsi="Times New Roman" w:cs="Times New Roman"/>
          <w:sz w:val="24"/>
          <w:szCs w:val="24"/>
        </w:rPr>
        <w:t xml:space="preserve"> to the </w:t>
      </w:r>
      <w:r w:rsidR="00C143C8">
        <w:rPr>
          <w:rFonts w:ascii="Times New Roman" w:hAnsi="Times New Roman" w:cs="Times New Roman"/>
          <w:sz w:val="24"/>
          <w:szCs w:val="24"/>
        </w:rPr>
        <w:t xml:space="preserve">transverse direction of </w:t>
      </w:r>
      <w:r w:rsidR="00DA7469">
        <w:rPr>
          <w:rFonts w:ascii="Times New Roman" w:hAnsi="Times New Roman" w:cs="Times New Roman"/>
          <w:sz w:val="24"/>
          <w:szCs w:val="24"/>
        </w:rPr>
        <w:t xml:space="preserve">carbon fiber </w:t>
      </w:r>
      <w:r w:rsidR="00FE7719" w:rsidRPr="00FE7719">
        <w:rPr>
          <w:rFonts w:ascii="Times New Roman" w:hAnsi="Times New Roman" w:cs="Times New Roman"/>
          <w:sz w:val="24"/>
          <w:szCs w:val="24"/>
        </w:rPr>
        <w:t>lamellae</w:t>
      </w:r>
      <w:r w:rsidR="00FE7719">
        <w:rPr>
          <w:rFonts w:ascii="Times New Roman" w:hAnsi="Times New Roman" w:cs="Times New Roman"/>
          <w:sz w:val="24"/>
          <w:szCs w:val="24"/>
        </w:rPr>
        <w:t>.</w:t>
      </w:r>
      <w:r w:rsidR="00DA7469">
        <w:rPr>
          <w:rFonts w:ascii="Times New Roman" w:hAnsi="Times New Roman" w:cs="Times New Roman"/>
          <w:sz w:val="24"/>
          <w:szCs w:val="24"/>
        </w:rPr>
        <w:t xml:space="preserve"> </w:t>
      </w:r>
      <w:r w:rsidR="00C143C8">
        <w:rPr>
          <w:rFonts w:ascii="Times New Roman" w:hAnsi="Times New Roman" w:cs="Times New Roman"/>
          <w:sz w:val="24"/>
          <w:szCs w:val="24"/>
        </w:rPr>
        <w:t xml:space="preserve">Furthermore, interfacial </w:t>
      </w:r>
      <w:r w:rsidR="00C143C8" w:rsidRPr="00C143C8">
        <w:rPr>
          <w:rFonts w:ascii="Times New Roman" w:hAnsi="Times New Roman" w:cs="Times New Roman"/>
          <w:sz w:val="24"/>
          <w:szCs w:val="24"/>
        </w:rPr>
        <w:t xml:space="preserve">thermal </w:t>
      </w:r>
      <w:r w:rsidR="00C143C8">
        <w:rPr>
          <w:rFonts w:ascii="Times New Roman" w:hAnsi="Times New Roman" w:cs="Times New Roman"/>
          <w:sz w:val="24"/>
          <w:szCs w:val="24"/>
        </w:rPr>
        <w:t xml:space="preserve">resistance </w:t>
      </w:r>
      <w:r w:rsidR="00C143C8">
        <w:rPr>
          <w:rFonts w:ascii="Times New Roman" w:hAnsi="Times New Roman" w:cs="Times New Roman"/>
          <w:sz w:val="24"/>
          <w:szCs w:val="24"/>
        </w:rPr>
        <w:lastRenderedPageBreak/>
        <w:t xml:space="preserve">on the boundary between the carbon lamellae and the matrix can hinder the heat transfer between them. </w:t>
      </w:r>
      <w:r w:rsidR="00DE2291">
        <w:rPr>
          <w:rFonts w:ascii="Times New Roman" w:hAnsi="Times New Roman" w:cs="Times New Roman"/>
          <w:sz w:val="24"/>
          <w:szCs w:val="24"/>
        </w:rPr>
        <w:t>D</w:t>
      </w:r>
      <w:r w:rsidR="0041389E" w:rsidRPr="00134A47">
        <w:rPr>
          <w:rFonts w:ascii="Times New Roman" w:hAnsi="Times New Roman" w:cs="Times New Roman"/>
          <w:sz w:val="24"/>
          <w:szCs w:val="24"/>
        </w:rPr>
        <w:t xml:space="preserve">ue to the absence of fibers in the through-thickness direction and the fact that the interface between lamellae is relatively rich in the matrix polymer, </w:t>
      </w:r>
      <w:r w:rsidR="00DE2291">
        <w:rPr>
          <w:rFonts w:ascii="Times New Roman" w:hAnsi="Times New Roman" w:cs="Times New Roman"/>
          <w:sz w:val="24"/>
          <w:szCs w:val="24"/>
        </w:rPr>
        <w:t xml:space="preserve">the heat conduct in through-thickness direction has to pass through </w:t>
      </w:r>
      <w:r w:rsidR="00780203">
        <w:rPr>
          <w:rFonts w:ascii="Times New Roman" w:hAnsi="Times New Roman" w:cs="Times New Roman"/>
          <w:sz w:val="24"/>
          <w:szCs w:val="24"/>
        </w:rPr>
        <w:t>the transverse direction of the carbon fibers, the fiber-matrix interfac</w:t>
      </w:r>
      <w:r w:rsidR="00C143C8">
        <w:rPr>
          <w:rFonts w:ascii="Times New Roman" w:hAnsi="Times New Roman" w:cs="Times New Roman"/>
          <w:sz w:val="24"/>
          <w:szCs w:val="24"/>
        </w:rPr>
        <w:t>e and the low conductive matrix</w:t>
      </w:r>
      <w:r w:rsidR="002B57C8">
        <w:rPr>
          <w:rFonts w:ascii="Times New Roman" w:hAnsi="Times New Roman" w:cs="Times New Roman"/>
          <w:sz w:val="24"/>
          <w:szCs w:val="24"/>
        </w:rPr>
        <w:t xml:space="preserve">, </w:t>
      </w:r>
      <w:r w:rsidR="00780203">
        <w:rPr>
          <w:rFonts w:ascii="Times New Roman" w:hAnsi="Times New Roman" w:cs="Times New Roman"/>
          <w:sz w:val="24"/>
          <w:szCs w:val="24"/>
        </w:rPr>
        <w:t xml:space="preserve">which contributes to the poor through-thickness thermal conductivities of CFRCs. </w:t>
      </w:r>
      <w:r w:rsidR="002B57C8">
        <w:rPr>
          <w:rFonts w:ascii="Times New Roman" w:hAnsi="Times New Roman" w:cs="Times New Roman"/>
          <w:sz w:val="24"/>
          <w:szCs w:val="24"/>
        </w:rPr>
        <w:t>Therefore, t</w:t>
      </w:r>
      <w:r w:rsidR="002B57C8" w:rsidRPr="00877D60">
        <w:rPr>
          <w:rFonts w:ascii="Times New Roman" w:hAnsi="Times New Roman" w:cs="Times New Roman"/>
          <w:sz w:val="24"/>
          <w:szCs w:val="24"/>
        </w:rPr>
        <w:t>he main problem in the thermal conductivity of the composite lies in the through-thickness direction.</w:t>
      </w:r>
    </w:p>
    <w:p w:rsidR="00940A1A" w:rsidRDefault="00FE4495" w:rsidP="001849BD">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w:t>
      </w:r>
      <w:r w:rsidR="008B2DAE" w:rsidRPr="00972361">
        <w:rPr>
          <w:rFonts w:ascii="Times New Roman" w:hAnsi="Times New Roman" w:cs="Times New Roman"/>
          <w:sz w:val="24"/>
          <w:szCs w:val="24"/>
        </w:rPr>
        <w:t xml:space="preserve">n many applications, both in-plane heat spreading and through-thickness heat removal are important for effective heat dissipation. </w:t>
      </w:r>
      <w:r w:rsidR="008B2DAE">
        <w:rPr>
          <w:rFonts w:ascii="Times New Roman" w:hAnsi="Times New Roman" w:cs="Times New Roman"/>
          <w:sz w:val="24"/>
          <w:szCs w:val="24"/>
        </w:rPr>
        <w:t>The</w:t>
      </w:r>
      <w:r w:rsidR="008B2DAE" w:rsidRPr="00972361">
        <w:rPr>
          <w:rFonts w:ascii="Times New Roman" w:hAnsi="Times New Roman" w:cs="Times New Roman"/>
          <w:sz w:val="24"/>
          <w:szCs w:val="24"/>
        </w:rPr>
        <w:t xml:space="preserve"> effective </w:t>
      </w:r>
      <w:r w:rsidR="008B2DAE">
        <w:rPr>
          <w:rFonts w:ascii="Times New Roman" w:hAnsi="Times New Roman" w:cs="Times New Roman"/>
          <w:sz w:val="24"/>
          <w:szCs w:val="24"/>
        </w:rPr>
        <w:t>thermal conductivities</w:t>
      </w:r>
      <w:r w:rsidR="008B2DAE" w:rsidRPr="00972361">
        <w:rPr>
          <w:rFonts w:ascii="Times New Roman" w:hAnsi="Times New Roman" w:cs="Times New Roman"/>
          <w:sz w:val="24"/>
          <w:szCs w:val="24"/>
        </w:rPr>
        <w:t xml:space="preserve"> of </w:t>
      </w:r>
      <w:r w:rsidR="008B2DAE">
        <w:rPr>
          <w:rFonts w:ascii="Times New Roman" w:hAnsi="Times New Roman" w:cs="Times New Roman"/>
          <w:sz w:val="24"/>
          <w:szCs w:val="24"/>
        </w:rPr>
        <w:t>CFRCs</w:t>
      </w:r>
      <w:r w:rsidR="008B2DAE" w:rsidRPr="00972361">
        <w:rPr>
          <w:rFonts w:ascii="Times New Roman" w:hAnsi="Times New Roman" w:cs="Times New Roman"/>
          <w:sz w:val="24"/>
          <w:szCs w:val="24"/>
        </w:rPr>
        <w:t xml:space="preserve"> </w:t>
      </w:r>
      <w:r w:rsidR="008B2DAE">
        <w:rPr>
          <w:rFonts w:ascii="Times New Roman" w:hAnsi="Times New Roman" w:cs="Times New Roman"/>
          <w:sz w:val="24"/>
          <w:szCs w:val="24"/>
        </w:rPr>
        <w:t>are</w:t>
      </w:r>
      <w:r w:rsidR="008B2DAE" w:rsidRPr="00972361">
        <w:rPr>
          <w:rFonts w:ascii="Times New Roman" w:hAnsi="Times New Roman" w:cs="Times New Roman"/>
          <w:sz w:val="24"/>
          <w:szCs w:val="24"/>
        </w:rPr>
        <w:t xml:space="preserve"> of great importance in the effective design and application of composite materials.</w:t>
      </w:r>
      <w:r w:rsidR="008B2DAE">
        <w:rPr>
          <w:rFonts w:ascii="Times New Roman" w:hAnsi="Times New Roman" w:cs="Times New Roman"/>
          <w:sz w:val="24"/>
          <w:szCs w:val="24"/>
        </w:rPr>
        <w:t xml:space="preserve"> F</w:t>
      </w:r>
      <w:r w:rsidR="008B2DAE" w:rsidRPr="00972361">
        <w:rPr>
          <w:rFonts w:ascii="Times New Roman" w:hAnsi="Times New Roman" w:cs="Times New Roman"/>
          <w:sz w:val="24"/>
          <w:szCs w:val="24"/>
        </w:rPr>
        <w:t>urther improvement of thermal conductivity over the existing highly-oriented carbon fiber while retaining the desired mechanical property ha</w:t>
      </w:r>
      <w:r w:rsidR="008B2DAE">
        <w:rPr>
          <w:rFonts w:ascii="Times New Roman" w:hAnsi="Times New Roman" w:cs="Times New Roman"/>
          <w:sz w:val="24"/>
          <w:szCs w:val="24"/>
        </w:rPr>
        <w:t xml:space="preserve">s proven to be very challenging due to the structure of the CFRCs. </w:t>
      </w:r>
      <w:r w:rsidR="00780203">
        <w:rPr>
          <w:rFonts w:ascii="Times New Roman" w:hAnsi="Times New Roman" w:cs="Times New Roman"/>
          <w:sz w:val="24"/>
          <w:szCs w:val="24"/>
        </w:rPr>
        <w:t>Therefore, w</w:t>
      </w:r>
      <w:r w:rsidR="00B67628" w:rsidRPr="00B67628">
        <w:rPr>
          <w:rFonts w:ascii="Times New Roman" w:hAnsi="Times New Roman" w:cs="Times New Roman"/>
          <w:sz w:val="24"/>
          <w:szCs w:val="24"/>
        </w:rPr>
        <w:t xml:space="preserve">hile many approaches have been applied to </w:t>
      </w:r>
      <w:r w:rsidR="00FA417D">
        <w:rPr>
          <w:rFonts w:ascii="Times New Roman" w:hAnsi="Times New Roman" w:cs="Times New Roman"/>
          <w:sz w:val="24"/>
          <w:szCs w:val="24"/>
        </w:rPr>
        <w:t>develop CFRCs wi</w:t>
      </w:r>
      <w:r w:rsidR="00B873B2">
        <w:rPr>
          <w:rFonts w:ascii="Times New Roman" w:hAnsi="Times New Roman" w:cs="Times New Roman"/>
          <w:sz w:val="24"/>
          <w:szCs w:val="24"/>
        </w:rPr>
        <w:t>th better thermal conductivities</w:t>
      </w:r>
      <w:r w:rsidR="00B67628" w:rsidRPr="00B67628">
        <w:rPr>
          <w:rFonts w:ascii="Times New Roman" w:hAnsi="Times New Roman" w:cs="Times New Roman"/>
          <w:sz w:val="24"/>
          <w:szCs w:val="24"/>
        </w:rPr>
        <w:t xml:space="preserve"> in the </w:t>
      </w:r>
      <w:r w:rsidR="004F36FC">
        <w:rPr>
          <w:rFonts w:ascii="Times New Roman" w:hAnsi="Times New Roman" w:cs="Times New Roman"/>
          <w:sz w:val="24"/>
          <w:szCs w:val="24"/>
        </w:rPr>
        <w:t xml:space="preserve">through-thickness </w:t>
      </w:r>
      <w:r w:rsidR="00B67628" w:rsidRPr="00B67628">
        <w:rPr>
          <w:rFonts w:ascii="Times New Roman" w:hAnsi="Times New Roman" w:cs="Times New Roman"/>
          <w:sz w:val="24"/>
          <w:szCs w:val="24"/>
        </w:rPr>
        <w:t xml:space="preserve">direction, they can be mainly classified into </w:t>
      </w:r>
      <w:r w:rsidR="000B2620">
        <w:rPr>
          <w:rFonts w:ascii="Times New Roman" w:hAnsi="Times New Roman" w:cs="Times New Roman"/>
          <w:sz w:val="24"/>
          <w:szCs w:val="24"/>
        </w:rPr>
        <w:t>two</w:t>
      </w:r>
      <w:r w:rsidR="00B67628" w:rsidRPr="00B67628">
        <w:rPr>
          <w:rFonts w:ascii="Times New Roman" w:hAnsi="Times New Roman" w:cs="Times New Roman"/>
          <w:sz w:val="24"/>
          <w:szCs w:val="24"/>
        </w:rPr>
        <w:t xml:space="preserve"> categories: (1) arrange a higher percentage of carbon fibers in the transverse direction to the </w:t>
      </w:r>
      <w:r w:rsidR="0079611D">
        <w:rPr>
          <w:rFonts w:ascii="Times New Roman" w:hAnsi="Times New Roman" w:cs="Times New Roman"/>
          <w:sz w:val="24"/>
          <w:szCs w:val="24"/>
        </w:rPr>
        <w:t>carbon fabric reinforcement</w:t>
      </w:r>
      <w:r w:rsidR="0068149B">
        <w:rPr>
          <w:rFonts w:ascii="Times New Roman" w:hAnsi="Times New Roman" w:cs="Times New Roman"/>
          <w:sz w:val="24"/>
          <w:szCs w:val="24"/>
        </w:rPr>
        <w:t>; (2) add inclusions</w:t>
      </w:r>
      <w:r w:rsidR="003F152A">
        <w:rPr>
          <w:rFonts w:ascii="Times New Roman" w:hAnsi="Times New Roman" w:cs="Times New Roman"/>
          <w:sz w:val="24"/>
          <w:szCs w:val="24"/>
        </w:rPr>
        <w:t xml:space="preserve"> with </w:t>
      </w:r>
      <w:r w:rsidR="003F152A" w:rsidRPr="003F152A">
        <w:rPr>
          <w:rFonts w:ascii="Times New Roman" w:hAnsi="Times New Roman" w:cs="Times New Roman"/>
          <w:sz w:val="24"/>
          <w:szCs w:val="24"/>
        </w:rPr>
        <w:t>high thermal conductivity</w:t>
      </w:r>
      <w:r w:rsidR="0068149B">
        <w:rPr>
          <w:rFonts w:ascii="Times New Roman" w:hAnsi="Times New Roman" w:cs="Times New Roman"/>
          <w:sz w:val="24"/>
          <w:szCs w:val="24"/>
        </w:rPr>
        <w:t xml:space="preserve"> into the carbon fiber composites.</w:t>
      </w:r>
      <w:r w:rsidR="00B67628" w:rsidRPr="00B67628">
        <w:rPr>
          <w:rFonts w:ascii="Times New Roman" w:hAnsi="Times New Roman" w:cs="Times New Roman"/>
          <w:sz w:val="24"/>
          <w:szCs w:val="24"/>
        </w:rPr>
        <w:t xml:space="preserve"> The first approach </w:t>
      </w:r>
      <w:r w:rsidR="001E68BF">
        <w:rPr>
          <w:rFonts w:ascii="Times New Roman" w:hAnsi="Times New Roman" w:cs="Times New Roman"/>
          <w:sz w:val="24"/>
          <w:szCs w:val="24"/>
        </w:rPr>
        <w:t xml:space="preserve">results in the 3 dimensional weaving of the carbon fiber laminate. It </w:t>
      </w:r>
      <w:r w:rsidR="00B67628" w:rsidRPr="00B67628">
        <w:rPr>
          <w:rFonts w:ascii="Times New Roman" w:hAnsi="Times New Roman" w:cs="Times New Roman"/>
          <w:sz w:val="24"/>
          <w:szCs w:val="24"/>
        </w:rPr>
        <w:t xml:space="preserve">leads to not only to a more isotropic thermal response of </w:t>
      </w:r>
      <w:r w:rsidR="0079611D">
        <w:rPr>
          <w:rFonts w:ascii="Times New Roman" w:hAnsi="Times New Roman" w:cs="Times New Roman"/>
          <w:sz w:val="24"/>
          <w:szCs w:val="24"/>
        </w:rPr>
        <w:t>the</w:t>
      </w:r>
      <w:r w:rsidR="00B67628" w:rsidRPr="00B67628">
        <w:rPr>
          <w:rFonts w:ascii="Times New Roman" w:hAnsi="Times New Roman" w:cs="Times New Roman"/>
          <w:sz w:val="24"/>
          <w:szCs w:val="24"/>
        </w:rPr>
        <w:t xml:space="preserve"> composites, but also to a lower fiber volume fraction in the in-plane directions that in turn reduces the in-plane mechanical properties</w:t>
      </w:r>
      <w:r w:rsidR="00D67689">
        <w:rPr>
          <w:rFonts w:ascii="Times New Roman" w:hAnsi="Times New Roman" w:cs="Times New Roman"/>
          <w:sz w:val="24"/>
          <w:szCs w:val="24"/>
        </w:rPr>
        <w:t xml:space="preserve"> </w:t>
      </w:r>
      <w:r w:rsidR="00D67689">
        <w:rPr>
          <w:rFonts w:ascii="Times New Roman" w:hAnsi="Times New Roman" w:cs="Times New Roman"/>
          <w:sz w:val="24"/>
          <w:szCs w:val="24"/>
        </w:rPr>
        <w:fldChar w:fldCharType="begin"/>
      </w:r>
      <w:r w:rsidR="00F7555A">
        <w:rPr>
          <w:rFonts w:ascii="Times New Roman" w:hAnsi="Times New Roman" w:cs="Times New Roman"/>
          <w:sz w:val="24"/>
          <w:szCs w:val="24"/>
        </w:rPr>
        <w:instrText xml:space="preserve"> ADDIN EN.CITE &lt;EndNote&gt;&lt;Cite&gt;&lt;Author&gt;Sharp&lt;/Author&gt;&lt;Year&gt;2008&lt;/Year&gt;&lt;RecNum&gt;2572&lt;/RecNum&gt;&lt;DisplayText&gt;[5]&lt;/DisplayText&gt;&lt;record&gt;&lt;rec-number&gt;2572&lt;/rec-number&gt;&lt;foreign-keys&gt;&lt;key app="EN" db-id="ee9tvaef5stpsuea90ux2evz5xtz5xwwax95"&gt;2572&lt;/key&gt;&lt;/foreign-keys&gt;&lt;ref-type name="Journal Article"&gt;17&lt;/ref-type&gt;&lt;contributors&gt;&lt;authors&gt;&lt;author&gt;Sharp, K.&lt;/author&gt;&lt;author&gt;Bogdanovich, A. E.&lt;/author&gt;&lt;author&gt;Tang, W.&lt;/author&gt;&lt;author&gt;Heider, D.&lt;/author&gt;&lt;author&gt;Advani, S.&lt;/author&gt;&lt;author&gt;Glowiana, M.&lt;/author&gt;&lt;/authors&gt;&lt;/contributors&gt;&lt;auth-address&gt;Sharp, K&amp;#xD;3TEX Inc, Cary, NC 27511 USA&amp;#xD;3TEX Inc, Cary, NC 27511 USA&amp;#xD;3TEX Inc, Cary, NC 27511 USA&amp;#xD;Univ Delaware, Ctr Composite Mat, Newark, DE 19716 USA&lt;/auth-address&gt;&lt;titles&gt;&lt;title&gt;High Through-Thickness Thermal Conductivity Composites Based on Three-Dimensional Woven Fiber Architectures&lt;/title&gt;&lt;secondary-title&gt;Aiaa Journal&lt;/secondary-title&gt;&lt;alt-title&gt;Aiaa J&lt;/alt-title&gt;&lt;/titles&gt;&lt;periodical&gt;&lt;full-title&gt;Aiaa Journal&lt;/full-title&gt;&lt;abbr-1&gt;Aiaa J&lt;/abbr-1&gt;&lt;/periodical&gt;&lt;alt-periodical&gt;&lt;full-title&gt;Aiaa Journal&lt;/full-title&gt;&lt;abbr-1&gt;Aiaa J&lt;/abbr-1&gt;&lt;/alt-periodical&gt;&lt;pages&gt;2944-2954&lt;/pages&gt;&lt;volume&gt;46&lt;/volume&gt;&lt;number&gt;11&lt;/number&gt;&lt;keywords&gt;&lt;keyword&gt;barrier&lt;/keyword&gt;&lt;/keywords&gt;&lt;dates&gt;&lt;year&gt;2008&lt;/year&gt;&lt;pub-dates&gt;&lt;date&gt;Nov&lt;/date&gt;&lt;/pub-dates&gt;&lt;/dates&gt;&lt;isbn&gt;0001-1452&lt;/isbn&gt;&lt;accession-num&gt;ISI:000260817900028&lt;/accession-num&gt;&lt;urls&gt;&lt;related-urls&gt;&lt;url&gt;&amp;lt;Go to ISI&amp;gt;://000260817900028&lt;/url&gt;&lt;/related-urls&gt;&lt;/urls&gt;&lt;electronic-resource-num&gt;Doi 10.2514/1.38108&lt;/electronic-resource-num&gt;&lt;language&gt;English&lt;/language&gt;&lt;/record&gt;&lt;/Cite&gt;&lt;/EndNote&gt;</w:instrText>
      </w:r>
      <w:r w:rsidR="00D67689">
        <w:rPr>
          <w:rFonts w:ascii="Times New Roman" w:hAnsi="Times New Roman" w:cs="Times New Roman"/>
          <w:sz w:val="24"/>
          <w:szCs w:val="24"/>
        </w:rPr>
        <w:fldChar w:fldCharType="separate"/>
      </w:r>
      <w:r w:rsidR="00F7555A">
        <w:rPr>
          <w:rFonts w:ascii="Times New Roman" w:hAnsi="Times New Roman" w:cs="Times New Roman"/>
          <w:noProof/>
          <w:sz w:val="24"/>
          <w:szCs w:val="24"/>
        </w:rPr>
        <w:t>[5]</w:t>
      </w:r>
      <w:r w:rsidR="00D67689">
        <w:rPr>
          <w:rFonts w:ascii="Times New Roman" w:hAnsi="Times New Roman" w:cs="Times New Roman"/>
          <w:sz w:val="24"/>
          <w:szCs w:val="24"/>
        </w:rPr>
        <w:fldChar w:fldCharType="end"/>
      </w:r>
      <w:r w:rsidR="00B67628" w:rsidRPr="00B67628">
        <w:rPr>
          <w:rFonts w:ascii="Times New Roman" w:hAnsi="Times New Roman" w:cs="Times New Roman"/>
          <w:sz w:val="24"/>
          <w:szCs w:val="24"/>
        </w:rPr>
        <w:t xml:space="preserve">. </w:t>
      </w:r>
    </w:p>
    <w:p w:rsidR="005E1752" w:rsidRDefault="00B12AEB" w:rsidP="00940A1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For t</w:t>
      </w:r>
      <w:r w:rsidR="005E1752" w:rsidRPr="005E1752">
        <w:rPr>
          <w:rFonts w:ascii="Times New Roman" w:hAnsi="Times New Roman" w:cs="Times New Roman"/>
          <w:sz w:val="24"/>
          <w:szCs w:val="24"/>
        </w:rPr>
        <w:t>he second approach</w:t>
      </w:r>
      <w:r>
        <w:rPr>
          <w:rFonts w:ascii="Times New Roman" w:hAnsi="Times New Roman" w:cs="Times New Roman"/>
          <w:sz w:val="24"/>
          <w:szCs w:val="24"/>
        </w:rPr>
        <w:t>, carbon na</w:t>
      </w:r>
      <w:r w:rsidR="00D5683F">
        <w:rPr>
          <w:rFonts w:ascii="Times New Roman" w:hAnsi="Times New Roman" w:cs="Times New Roman"/>
          <w:sz w:val="24"/>
          <w:szCs w:val="24"/>
        </w:rPr>
        <w:t>no</w:t>
      </w:r>
      <w:r>
        <w:rPr>
          <w:rFonts w:ascii="Times New Roman" w:hAnsi="Times New Roman" w:cs="Times New Roman"/>
          <w:sz w:val="24"/>
          <w:szCs w:val="24"/>
        </w:rPr>
        <w:t>particles such as carbon nanotubes (CNT) and carbon nanofibers (CNF)</w:t>
      </w:r>
      <w:r w:rsidR="005E1752" w:rsidRPr="005E1752">
        <w:rPr>
          <w:rFonts w:ascii="Times New Roman" w:hAnsi="Times New Roman" w:cs="Times New Roman"/>
          <w:sz w:val="24"/>
          <w:szCs w:val="24"/>
        </w:rPr>
        <w:t xml:space="preserve"> </w:t>
      </w:r>
      <w:r>
        <w:rPr>
          <w:rFonts w:ascii="Times New Roman" w:hAnsi="Times New Roman" w:cs="Times New Roman"/>
          <w:sz w:val="24"/>
          <w:szCs w:val="24"/>
        </w:rPr>
        <w:t xml:space="preserve">are mainly selected as the inclusion due to their low weights and high thermal conductivities. </w:t>
      </w:r>
      <w:r w:rsidR="006368F9">
        <w:rPr>
          <w:rFonts w:ascii="Times New Roman" w:hAnsi="Times New Roman" w:cs="Times New Roman"/>
          <w:sz w:val="24"/>
          <w:szCs w:val="24"/>
        </w:rPr>
        <w:t>There are two main</w:t>
      </w:r>
      <w:r w:rsidR="00D5683F">
        <w:rPr>
          <w:rFonts w:ascii="Times New Roman" w:hAnsi="Times New Roman" w:cs="Times New Roman"/>
          <w:sz w:val="24"/>
          <w:szCs w:val="24"/>
        </w:rPr>
        <w:t xml:space="preserve"> methods to include carbon nano</w:t>
      </w:r>
      <w:r w:rsidR="006368F9">
        <w:rPr>
          <w:rFonts w:ascii="Times New Roman" w:hAnsi="Times New Roman" w:cs="Times New Roman"/>
          <w:sz w:val="24"/>
          <w:szCs w:val="24"/>
        </w:rPr>
        <w:t>particles in CFRCs: substituting the matrix with polymer nanocomposites matrix to make hybrid carbon fiber c</w:t>
      </w:r>
      <w:r w:rsidR="00D5683F">
        <w:rPr>
          <w:rFonts w:ascii="Times New Roman" w:hAnsi="Times New Roman" w:cs="Times New Roman"/>
          <w:sz w:val="24"/>
          <w:szCs w:val="24"/>
        </w:rPr>
        <w:t>omposites and graft carbon nano</w:t>
      </w:r>
      <w:r w:rsidR="006368F9">
        <w:rPr>
          <w:rFonts w:ascii="Times New Roman" w:hAnsi="Times New Roman" w:cs="Times New Roman"/>
          <w:sz w:val="24"/>
          <w:szCs w:val="24"/>
        </w:rPr>
        <w:t xml:space="preserve">particles on carbon fiber to fabricate hierarchical carbon fiber composites. </w:t>
      </w:r>
    </w:p>
    <w:p w:rsidR="003B0CB5" w:rsidRDefault="003B0CB5" w:rsidP="00935C0B">
      <w:pPr>
        <w:pStyle w:val="Heading3"/>
      </w:pPr>
      <w:bookmarkStart w:id="8" w:name="_Toc385597343"/>
      <w:r>
        <w:t>Hybrid Carbon Fiber Composites</w:t>
      </w:r>
      <w:bookmarkEnd w:id="8"/>
    </w:p>
    <w:p w:rsidR="001E36C3" w:rsidRDefault="003F152A" w:rsidP="00940A1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To fabricate hybrid carbon fiber composite,</w:t>
      </w:r>
      <w:r w:rsidR="006368F9">
        <w:rPr>
          <w:rFonts w:ascii="Times New Roman" w:hAnsi="Times New Roman" w:cs="Times New Roman"/>
          <w:sz w:val="24"/>
          <w:szCs w:val="24"/>
        </w:rPr>
        <w:t xml:space="preserve"> </w:t>
      </w:r>
      <w:r w:rsidR="00940A1A" w:rsidRPr="00940A1A">
        <w:rPr>
          <w:rFonts w:ascii="Times New Roman" w:hAnsi="Times New Roman" w:cs="Times New Roman"/>
          <w:sz w:val="24"/>
          <w:szCs w:val="24"/>
        </w:rPr>
        <w:t xml:space="preserve">the matrix </w:t>
      </w:r>
      <w:r>
        <w:rPr>
          <w:rFonts w:ascii="Times New Roman" w:hAnsi="Times New Roman" w:cs="Times New Roman"/>
          <w:sz w:val="24"/>
          <w:szCs w:val="24"/>
        </w:rPr>
        <w:t xml:space="preserve">is substituted </w:t>
      </w:r>
      <w:r w:rsidR="00940A1A" w:rsidRPr="00940A1A">
        <w:rPr>
          <w:rFonts w:ascii="Times New Roman" w:hAnsi="Times New Roman" w:cs="Times New Roman"/>
          <w:sz w:val="24"/>
          <w:szCs w:val="24"/>
        </w:rPr>
        <w:t>by a polymer nanocompsites matrix</w:t>
      </w:r>
      <w:r w:rsidR="00345B4F">
        <w:rPr>
          <w:rFonts w:ascii="Times New Roman" w:hAnsi="Times New Roman" w:cs="Times New Roman"/>
          <w:sz w:val="24"/>
          <w:szCs w:val="24"/>
        </w:rPr>
        <w:t xml:space="preserve">, followed by a conventional infusion/impregnation of the </w:t>
      </w:r>
      <w:r w:rsidR="00D5683F">
        <w:rPr>
          <w:rFonts w:ascii="Times New Roman" w:hAnsi="Times New Roman" w:cs="Times New Roman"/>
          <w:sz w:val="24"/>
          <w:szCs w:val="24"/>
        </w:rPr>
        <w:t>carbon nano</w:t>
      </w:r>
      <w:r w:rsidR="006368F9">
        <w:rPr>
          <w:rFonts w:ascii="Times New Roman" w:hAnsi="Times New Roman" w:cs="Times New Roman"/>
          <w:sz w:val="24"/>
          <w:szCs w:val="24"/>
        </w:rPr>
        <w:t>particle</w:t>
      </w:r>
      <w:r w:rsidR="004E3907">
        <w:rPr>
          <w:rFonts w:ascii="Times New Roman" w:hAnsi="Times New Roman" w:cs="Times New Roman"/>
          <w:sz w:val="24"/>
          <w:szCs w:val="24"/>
        </w:rPr>
        <w:t>s</w:t>
      </w:r>
      <w:r w:rsidR="006368F9">
        <w:rPr>
          <w:rFonts w:ascii="Times New Roman" w:hAnsi="Times New Roman" w:cs="Times New Roman"/>
          <w:sz w:val="24"/>
          <w:szCs w:val="24"/>
        </w:rPr>
        <w:t xml:space="preserve"> </w:t>
      </w:r>
      <w:r w:rsidR="00345B4F">
        <w:rPr>
          <w:rFonts w:ascii="Times New Roman" w:hAnsi="Times New Roman" w:cs="Times New Roman"/>
          <w:sz w:val="24"/>
          <w:szCs w:val="24"/>
        </w:rPr>
        <w:t xml:space="preserve">modified </w:t>
      </w:r>
      <w:r w:rsidR="00401683">
        <w:rPr>
          <w:rFonts w:ascii="Times New Roman" w:hAnsi="Times New Roman" w:cs="Times New Roman"/>
          <w:sz w:val="24"/>
          <w:szCs w:val="24"/>
        </w:rPr>
        <w:t>matrix</w:t>
      </w:r>
      <w:r w:rsidR="00345B4F">
        <w:rPr>
          <w:rFonts w:ascii="Times New Roman" w:hAnsi="Times New Roman" w:cs="Times New Roman"/>
          <w:sz w:val="24"/>
          <w:szCs w:val="24"/>
        </w:rPr>
        <w:t xml:space="preserve"> into the primary fiber assembly</w:t>
      </w:r>
      <w:r w:rsidR="00940A1A" w:rsidRPr="00940A1A">
        <w:rPr>
          <w:rFonts w:ascii="Times New Roman" w:hAnsi="Times New Roman" w:cs="Times New Roman"/>
          <w:sz w:val="24"/>
          <w:szCs w:val="24"/>
        </w:rPr>
        <w:t>.</w:t>
      </w:r>
      <w:r w:rsidR="00345B4F">
        <w:rPr>
          <w:rFonts w:ascii="Times New Roman" w:hAnsi="Times New Roman" w:cs="Times New Roman"/>
          <w:sz w:val="24"/>
          <w:szCs w:val="24"/>
        </w:rPr>
        <w:t xml:space="preserve"> </w:t>
      </w:r>
    </w:p>
    <w:p w:rsidR="00401683" w:rsidRDefault="00401683" w:rsidP="00940A1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It has been rep</w:t>
      </w:r>
      <w:r w:rsidR="00D5683F">
        <w:rPr>
          <w:rFonts w:ascii="Times New Roman" w:hAnsi="Times New Roman" w:cs="Times New Roman"/>
          <w:sz w:val="24"/>
          <w:szCs w:val="24"/>
        </w:rPr>
        <w:t>orted that, carbon nano</w:t>
      </w:r>
      <w:r w:rsidR="004E3907">
        <w:rPr>
          <w:rFonts w:ascii="Times New Roman" w:hAnsi="Times New Roman" w:cs="Times New Roman"/>
          <w:sz w:val="24"/>
          <w:szCs w:val="24"/>
        </w:rPr>
        <w:t>particles such as CNF and CNT</w:t>
      </w:r>
      <w:r w:rsidR="002B0C09">
        <w:rPr>
          <w:rFonts w:ascii="Times New Roman" w:hAnsi="Times New Roman" w:cs="Times New Roman"/>
          <w:sz w:val="24"/>
          <w:szCs w:val="24"/>
        </w:rPr>
        <w:t xml:space="preserve"> has superior thermal conductivities. For instance, multi-walled carbon nanotube (MWCNT) has thermal conductivity as high as 3000 W/m-K which is as high as that of diamond </w:t>
      </w:r>
      <w:r w:rsidR="00D642DD">
        <w:rPr>
          <w:rFonts w:ascii="Times New Roman" w:hAnsi="Times New Roman" w:cs="Times New Roman"/>
          <w:sz w:val="24"/>
          <w:szCs w:val="24"/>
        </w:rPr>
        <w:fldChar w:fldCharType="begin"/>
      </w:r>
      <w:r w:rsidR="00D642DD">
        <w:rPr>
          <w:rFonts w:ascii="Times New Roman" w:hAnsi="Times New Roman" w:cs="Times New Roman"/>
          <w:sz w:val="24"/>
          <w:szCs w:val="24"/>
        </w:rPr>
        <w:instrText xml:space="preserve"> ADDIN EN.CITE &lt;EndNote&gt;&lt;Cite&gt;&lt;Author&gt;Kim&lt;/Author&gt;&lt;Year&gt;1999&lt;/Year&gt;&lt;RecNum&gt;2665&lt;/RecNum&gt;&lt;DisplayText&gt;[6]&lt;/DisplayText&gt;&lt;record&gt;&lt;rec-number&gt;2665&lt;/rec-number&gt;&lt;foreign-keys&gt;&lt;key app="EN" db-id="ee9tvaef5stpsuea90ux2evz5xtz5xwwax95"&gt;2665&lt;/key&gt;&lt;/foreign-keys&gt;&lt;ref-type name="Journal Article"&gt;17&lt;/ref-type&gt;&lt;contributors&gt;&lt;authors&gt;&lt;author&gt;Kim, J. H.&lt;/author&gt;&lt;author&gt;Feldman, A.&lt;/author&gt;&lt;author&gt;Novotny, D.&lt;/author&gt;&lt;/authors&gt;&lt;/contributors&gt;&lt;auth-address&gt;Kim, JH&amp;#xD;NIST, Gaithersburg, MD 20899 USA&amp;#xD;NIST, Gaithersburg, MD 20899 USA&amp;#xD;NIST, Gaithersburg, MD 20899 USA&lt;/auth-address&gt;&lt;titles&gt;&lt;title&gt;Application of the three omega thermal conductivity measurement method to a film on a substrate of finite thickness&lt;/title&gt;&lt;secondary-title&gt;Journal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Phys&lt;/abbr-1&gt;&lt;/alt-periodical&gt;&lt;pages&gt;3959-3963&lt;/pages&gt;&lt;volume&gt;86&lt;/volume&gt;&lt;number&gt;7&lt;/number&gt;&lt;dates&gt;&lt;year&gt;1999&lt;/year&gt;&lt;pub-dates&gt;&lt;date&gt;Oct 1&lt;/date&gt;&lt;/pub-dates&gt;&lt;/dates&gt;&lt;isbn&gt;0021-8979&lt;/isbn&gt;&lt;accession-num&gt;ISI:000082652400074&lt;/accession-num&gt;&lt;urls&gt;&lt;related-urls&gt;&lt;url&gt;&amp;lt;Go to ISI&amp;gt;://000082652400074&lt;/url&gt;&lt;/related-urls&gt;&lt;/urls&gt;&lt;electronic-resource-num&gt;Doi 10.1063/1.371314&lt;/electronic-resource-num&gt;&lt;language&gt;English&lt;/language&gt;&lt;/record&gt;&lt;/Cite&gt;&lt;/EndNote&gt;</w:instrText>
      </w:r>
      <w:r w:rsidR="00D642DD">
        <w:rPr>
          <w:rFonts w:ascii="Times New Roman" w:hAnsi="Times New Roman" w:cs="Times New Roman"/>
          <w:sz w:val="24"/>
          <w:szCs w:val="24"/>
        </w:rPr>
        <w:fldChar w:fldCharType="separate"/>
      </w:r>
      <w:r w:rsidR="00D642DD">
        <w:rPr>
          <w:rFonts w:ascii="Times New Roman" w:hAnsi="Times New Roman" w:cs="Times New Roman"/>
          <w:noProof/>
          <w:sz w:val="24"/>
          <w:szCs w:val="24"/>
        </w:rPr>
        <w:t>[6]</w:t>
      </w:r>
      <w:r w:rsidR="00D642DD">
        <w:rPr>
          <w:rFonts w:ascii="Times New Roman" w:hAnsi="Times New Roman" w:cs="Times New Roman"/>
          <w:sz w:val="24"/>
          <w:szCs w:val="24"/>
        </w:rPr>
        <w:fldChar w:fldCharType="end"/>
      </w:r>
      <w:r w:rsidR="002B0C09">
        <w:rPr>
          <w:rFonts w:ascii="Times New Roman" w:hAnsi="Times New Roman" w:cs="Times New Roman"/>
          <w:sz w:val="24"/>
          <w:szCs w:val="24"/>
        </w:rPr>
        <w:t>; while thermal conductivity of single walled carbon nanotube can be even high</w:t>
      </w:r>
      <w:r w:rsidR="00D642DD">
        <w:rPr>
          <w:rFonts w:ascii="Times New Roman" w:hAnsi="Times New Roman" w:cs="Times New Roman"/>
          <w:sz w:val="24"/>
          <w:szCs w:val="24"/>
        </w:rPr>
        <w:t xml:space="preserve"> </w:t>
      </w:r>
      <w:r w:rsidR="00D642DD">
        <w:rPr>
          <w:rFonts w:ascii="Times New Roman" w:hAnsi="Times New Roman" w:cs="Times New Roman"/>
          <w:sz w:val="24"/>
          <w:szCs w:val="24"/>
        </w:rPr>
        <w:fldChar w:fldCharType="begin"/>
      </w:r>
      <w:r w:rsidR="00D642DD">
        <w:rPr>
          <w:rFonts w:ascii="Times New Roman" w:hAnsi="Times New Roman" w:cs="Times New Roman"/>
          <w:sz w:val="24"/>
          <w:szCs w:val="24"/>
        </w:rPr>
        <w:instrText xml:space="preserve"> ADDIN EN.CITE &lt;EndNote&gt;&lt;Cite&gt;&lt;Author&gt;Berber&lt;/Author&gt;&lt;Year&gt;2000&lt;/Year&gt;&lt;RecNum&gt;2553&lt;/RecNum&gt;&lt;DisplayText&gt;[7]&lt;/DisplayText&gt;&lt;record&gt;&lt;rec-number&gt;2553&lt;/rec-number&gt;&lt;foreign-keys&gt;&lt;key app="EN" db-id="ee9tvaef5stpsuea90ux2evz5xtz5xwwax95"&gt;2553&lt;/key&gt;&lt;/foreign-keys&gt;&lt;ref-type name="Journal Article"&gt;17&lt;/ref-type&gt;&lt;contributors&gt;&lt;authors&gt;&lt;author&gt;Berber, S.&lt;/author&gt;&lt;author&gt;Kwon, Y. K.&lt;/author&gt;&lt;author&gt;Tomanek, D.&lt;/author&gt;&lt;/authors&gt;&lt;/contributors&gt;&lt;auth-address&gt;Berber, S&amp;#xD;Univ Calif Berkeley, Dept Phys, Berkeley, CA 94720 USA&amp;#xD;Univ Calif Berkeley, Dept Phys, Berkeley, CA 94720 USA&amp;#xD;Michigan State Univ, Dept Phys &amp;amp; Astron, E Lansing, MI 48824 USA&amp;#xD;Michigan State Univ, Ctr Fundamental Mat Res, E Lansing, MI 48824 USA&lt;/auth-address&gt;&lt;titles&gt;&lt;title&gt;Unusually high thermal conductivity of carbon nanotubes&lt;/title&gt;&lt;secondary-title&gt;Physical Review Letters&lt;/secondary-title&gt;&lt;alt-title&gt;Phys Rev Lett&lt;/alt-title&gt;&lt;/titles&gt;&lt;periodical&gt;&lt;full-title&gt;Physical Review Letters&lt;/full-title&gt;&lt;abbr-1&gt;Phys Rev Lett&lt;/abbr-1&gt;&lt;/periodical&gt;&lt;alt-periodical&gt;&lt;full-title&gt;Physical Review Letters&lt;/full-title&gt;&lt;abbr-1&gt;Phys Rev Lett&lt;/abbr-1&gt;&lt;/alt-periodical&gt;&lt;pages&gt;4613-4616&lt;/pages&gt;&lt;volume&gt;84&lt;/volume&gt;&lt;number&gt;20&lt;/number&gt;&lt;keywords&gt;&lt;keyword&gt;molecular-dynamics&lt;/keyword&gt;&lt;keyword&gt;diamond&lt;/keyword&gt;&lt;/keywords&gt;&lt;dates&gt;&lt;year&gt;2000&lt;/year&gt;&lt;pub-dates&gt;&lt;date&gt;May 15&lt;/date&gt;&lt;/pub-dates&gt;&lt;/dates&gt;&lt;isbn&gt;0031-9007&lt;/isbn&gt;&lt;accession-num&gt;ISI:000086997100025&lt;/accession-num&gt;&lt;urls&gt;&lt;related-urls&gt;&lt;url&gt;&amp;lt;Go to ISI&amp;gt;://000086997100025&lt;/url&gt;&lt;/related-urls&gt;&lt;/urls&gt;&lt;electronic-resource-num&gt;DOI 10.1103/PhysRevLett.84.4613&lt;/electronic-resource-num&gt;&lt;language&gt;English&lt;/language&gt;&lt;/record&gt;&lt;/Cite&gt;&lt;/EndNote&gt;</w:instrText>
      </w:r>
      <w:r w:rsidR="00D642DD">
        <w:rPr>
          <w:rFonts w:ascii="Times New Roman" w:hAnsi="Times New Roman" w:cs="Times New Roman"/>
          <w:sz w:val="24"/>
          <w:szCs w:val="24"/>
        </w:rPr>
        <w:fldChar w:fldCharType="separate"/>
      </w:r>
      <w:r w:rsidR="00D642DD">
        <w:rPr>
          <w:rFonts w:ascii="Times New Roman" w:hAnsi="Times New Roman" w:cs="Times New Roman"/>
          <w:noProof/>
          <w:sz w:val="24"/>
          <w:szCs w:val="24"/>
        </w:rPr>
        <w:t>[7]</w:t>
      </w:r>
      <w:r w:rsidR="00D642DD">
        <w:rPr>
          <w:rFonts w:ascii="Times New Roman" w:hAnsi="Times New Roman" w:cs="Times New Roman"/>
          <w:sz w:val="24"/>
          <w:szCs w:val="24"/>
        </w:rPr>
        <w:fldChar w:fldCharType="end"/>
      </w:r>
      <w:r w:rsidR="002B0C09">
        <w:rPr>
          <w:rFonts w:ascii="Times New Roman" w:hAnsi="Times New Roman" w:cs="Times New Roman"/>
          <w:sz w:val="24"/>
          <w:szCs w:val="24"/>
        </w:rPr>
        <w:t>. CNF, as a</w:t>
      </w:r>
      <w:r w:rsidR="00355A69">
        <w:rPr>
          <w:rFonts w:ascii="Times New Roman" w:hAnsi="Times New Roman" w:cs="Times New Roman"/>
          <w:sz w:val="24"/>
          <w:szCs w:val="24"/>
        </w:rPr>
        <w:t xml:space="preserve">nother type of </w:t>
      </w:r>
      <w:r w:rsidR="002B0C09">
        <w:rPr>
          <w:rFonts w:ascii="Times New Roman" w:hAnsi="Times New Roman" w:cs="Times New Roman"/>
          <w:sz w:val="24"/>
          <w:szCs w:val="24"/>
        </w:rPr>
        <w:t xml:space="preserve">carbon reinforcement, also exhibits high thermal performance: vapor grown CNF has been reported to have thermal conductivity as high as 1900 W/m-K </w:t>
      </w:r>
      <w:r w:rsidR="00D642DD">
        <w:rPr>
          <w:rFonts w:ascii="Times New Roman" w:hAnsi="Times New Roman" w:cs="Times New Roman"/>
          <w:sz w:val="24"/>
          <w:szCs w:val="24"/>
        </w:rPr>
        <w:fldChar w:fldCharType="begin">
          <w:fldData xml:space="preserve">PEVuZE5vdGU+PENpdGU+PEF1dGhvcj5CaWVyY3VrPC9BdXRob3I+PFllYXI+MjAwMjwvWWVhcj48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</w:fldData>
        </w:fldChar>
      </w:r>
      <w:r w:rsidR="00D642DD">
        <w:rPr>
          <w:rFonts w:ascii="Times New Roman" w:hAnsi="Times New Roman" w:cs="Times New Roman"/>
          <w:sz w:val="24"/>
          <w:szCs w:val="24"/>
        </w:rPr>
        <w:instrText xml:space="preserve"> ADDIN EN.CITE </w:instrText>
      </w:r>
      <w:r w:rsidR="00D642DD">
        <w:rPr>
          <w:rFonts w:ascii="Times New Roman" w:hAnsi="Times New Roman" w:cs="Times New Roman"/>
          <w:sz w:val="24"/>
          <w:szCs w:val="24"/>
        </w:rPr>
        <w:fldChar w:fldCharType="begin">
          <w:fldData xml:space="preserve">PEVuZE5vdGU+PENpdGU+PEF1dGhvcj5CaWVyY3VrPC9BdXRob3I+PFllYXI+MjAwMjwvWWVhcj48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</w:fldData>
        </w:fldChar>
      </w:r>
      <w:r w:rsidR="00D642DD">
        <w:rPr>
          <w:rFonts w:ascii="Times New Roman" w:hAnsi="Times New Roman" w:cs="Times New Roman"/>
          <w:sz w:val="24"/>
          <w:szCs w:val="24"/>
        </w:rPr>
        <w:instrText xml:space="preserve"> ADDIN EN.CITE.DATA </w:instrText>
      </w:r>
      <w:r w:rsidR="00D642DD">
        <w:rPr>
          <w:rFonts w:ascii="Times New Roman" w:hAnsi="Times New Roman" w:cs="Times New Roman"/>
          <w:sz w:val="24"/>
          <w:szCs w:val="24"/>
        </w:rPr>
      </w:r>
      <w:r w:rsidR="00D642DD">
        <w:rPr>
          <w:rFonts w:ascii="Times New Roman" w:hAnsi="Times New Roman" w:cs="Times New Roman"/>
          <w:sz w:val="24"/>
          <w:szCs w:val="24"/>
        </w:rPr>
        <w:fldChar w:fldCharType="end"/>
      </w:r>
      <w:r w:rsidR="00D642DD">
        <w:rPr>
          <w:rFonts w:ascii="Times New Roman" w:hAnsi="Times New Roman" w:cs="Times New Roman"/>
          <w:sz w:val="24"/>
          <w:szCs w:val="24"/>
        </w:rPr>
      </w:r>
      <w:r w:rsidR="00D642DD">
        <w:rPr>
          <w:rFonts w:ascii="Times New Roman" w:hAnsi="Times New Roman" w:cs="Times New Roman"/>
          <w:sz w:val="24"/>
          <w:szCs w:val="24"/>
        </w:rPr>
        <w:fldChar w:fldCharType="separate"/>
      </w:r>
      <w:r w:rsidR="00D642DD">
        <w:rPr>
          <w:rFonts w:ascii="Times New Roman" w:hAnsi="Times New Roman" w:cs="Times New Roman"/>
          <w:noProof/>
          <w:sz w:val="24"/>
          <w:szCs w:val="24"/>
        </w:rPr>
        <w:t>[8]</w:t>
      </w:r>
      <w:r w:rsidR="00D642DD">
        <w:rPr>
          <w:rFonts w:ascii="Times New Roman" w:hAnsi="Times New Roman" w:cs="Times New Roman"/>
          <w:sz w:val="24"/>
          <w:szCs w:val="24"/>
        </w:rPr>
        <w:fldChar w:fldCharType="end"/>
      </w:r>
      <w:r w:rsidR="002B0C09">
        <w:rPr>
          <w:rFonts w:ascii="Times New Roman" w:hAnsi="Times New Roman" w:cs="Times New Roman"/>
          <w:sz w:val="24"/>
          <w:szCs w:val="24"/>
        </w:rPr>
        <w:t xml:space="preserve">. </w:t>
      </w:r>
    </w:p>
    <w:p w:rsidR="00D642DD" w:rsidRDefault="002B0C09" w:rsidP="00D642DD">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Many studies have showed that </w:t>
      </w:r>
      <w:r w:rsidRPr="00F86576">
        <w:rPr>
          <w:rFonts w:ascii="Times New Roman" w:hAnsi="Times New Roman" w:cs="Times New Roman"/>
          <w:sz w:val="24"/>
          <w:szCs w:val="24"/>
        </w:rPr>
        <w:t>thermal conductivities of m</w:t>
      </w:r>
      <w:r>
        <w:rPr>
          <w:rFonts w:ascii="Times New Roman" w:hAnsi="Times New Roman" w:cs="Times New Roman"/>
          <w:sz w:val="24"/>
          <w:szCs w:val="24"/>
        </w:rPr>
        <w:t>atrices</w:t>
      </w:r>
      <w:r w:rsidRPr="00F86576">
        <w:rPr>
          <w:rFonts w:ascii="Times New Roman" w:hAnsi="Times New Roman" w:cs="Times New Roman"/>
          <w:sz w:val="24"/>
          <w:szCs w:val="24"/>
        </w:rPr>
        <w:t xml:space="preserve"> can be greatly augmented </w:t>
      </w:r>
      <w:r>
        <w:rPr>
          <w:rFonts w:ascii="Times New Roman" w:hAnsi="Times New Roman" w:cs="Times New Roman"/>
          <w:sz w:val="24"/>
          <w:szCs w:val="24"/>
        </w:rPr>
        <w:t xml:space="preserve">by incorporating CNFs and CNTs to manufacture carbon polymer composites. After the invention of vapor grown carbon nanofiber </w:t>
      </w:r>
      <w:r>
        <w:rPr>
          <w:rFonts w:ascii="Times New Roman" w:hAnsi="Times New Roman" w:cs="Times New Roman"/>
          <w:sz w:val="24"/>
          <w:szCs w:val="24"/>
        </w:rPr>
        <w:fldChar w:fldCharType="begin"/>
      </w:r>
      <w:r w:rsidR="006D1F47">
        <w:rPr>
          <w:rFonts w:ascii="Times New Roman" w:hAnsi="Times New Roman" w:cs="Times New Roman"/>
          <w:sz w:val="24"/>
          <w:szCs w:val="24"/>
        </w:rPr>
        <w:instrText xml:space="preserve"> ADDIN EN.CITE &lt;EndNote&gt;&lt;Cite&gt;&lt;Author&gt;Koyama&lt;/Author&gt;&lt;Year&gt;1973&lt;/Year&gt;&lt;RecNum&gt;2734&lt;/RecNum&gt;&lt;DisplayText&gt;[9]&lt;/DisplayText&gt;&lt;record&gt;&lt;rec-number&gt;2734&lt;/rec-number&gt;&lt;foreign-keys&gt;&lt;key app="EN" db-id="ee9tvaef5stpsuea90ux2evz5xtz5xwwax95"&gt;2734&lt;/key&gt;&lt;/foreign-keys&gt;&lt;ref-type name="Journal Article"&gt;17&lt;/ref-type&gt;&lt;contributors&gt;&lt;authors&gt;&lt;author&gt;Koyama, T.&lt;/author&gt;&lt;author&gt;Endo, M.T.&lt;/author&gt;&lt;/authors&gt;&lt;/contributors&gt;&lt;titles&gt;&lt;title&gt;Structure and Growth Process of Vapor-Grown Carbon Fibers&lt;/title&gt;&lt;secondary-title&gt;Oyobuturi&lt;/secondary-title&gt;&lt;/titles&gt;&lt;periodical&gt;&lt;full-title&gt;Oyobuturi&lt;/full-title&gt;&lt;/periodical&gt;&lt;pages&gt;690-696&lt;/pages&gt;&lt;volume&gt;42&lt;/volume&gt;&lt;number&gt;7&lt;/number&gt;&lt;dates&gt;&lt;year&gt;1973&lt;/year&gt;&lt;/dates&gt;&lt;urls&gt;&lt;/urls&gt;&lt;/record&gt;&lt;/Cite&gt;&lt;/EndNote&gt;</w:instrText>
      </w:r>
      <w:r>
        <w:rPr>
          <w:rFonts w:ascii="Times New Roman" w:hAnsi="Times New Roman" w:cs="Times New Roman"/>
          <w:sz w:val="24"/>
          <w:szCs w:val="24"/>
        </w:rPr>
        <w:fldChar w:fldCharType="separate"/>
      </w:r>
      <w:r w:rsidR="006D1F47">
        <w:rPr>
          <w:rFonts w:ascii="Times New Roman" w:hAnsi="Times New Roman" w:cs="Times New Roman"/>
          <w:noProof/>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and CNTs </w:t>
      </w:r>
      <w:r>
        <w:rPr>
          <w:rFonts w:ascii="Times New Roman" w:hAnsi="Times New Roman" w:cs="Times New Roman"/>
          <w:sz w:val="24"/>
          <w:szCs w:val="24"/>
        </w:rPr>
        <w:fldChar w:fldCharType="begin"/>
      </w:r>
      <w:r w:rsidR="006D1F47">
        <w:rPr>
          <w:rFonts w:ascii="Times New Roman" w:hAnsi="Times New Roman" w:cs="Times New Roman"/>
          <w:sz w:val="24"/>
          <w:szCs w:val="24"/>
        </w:rPr>
        <w:instrText xml:space="preserve"> ADDIN EN.CITE &lt;EndNote&gt;&lt;Cite&gt;&lt;Author&gt;Iijima&lt;/Author&gt;&lt;Year&gt;1991&lt;/Year&gt;&lt;RecNum&gt;2581&lt;/RecNum&gt;&lt;DisplayText&gt;[10]&lt;/DisplayText&gt;&lt;record&gt;&lt;rec-number&gt;2581&lt;/rec-number&gt;&lt;foreign-keys&gt;&lt;key app="EN" db-id="ee9tvaef5stpsuea90ux2evz5xtz5xwwax95"&gt;2581&lt;/key&gt;&lt;/foreign-keys&gt;&lt;ref-type name="Journal Article"&gt;17&lt;/ref-type&gt;&lt;contributors&gt;&lt;authors&gt;&lt;author&gt;Iijima, S.&lt;/author&gt;&lt;/authors&gt;&lt;/contributors&gt;&lt;auth-address&gt;Iijima, S&amp;#xD;Nec Corp Ltd, Fundamental Res Labs, 34 Miyukigaoka, Tsukuba, Ibaraki 305, Japan&amp;#xD;Nec Corp Ltd, Fundamental Res Labs, 34 Miyukigaoka, Tsukuba, Ibaraki 305, Japan&lt;/auth-address&gt;&lt;titles&gt;&lt;title&gt;Helical Microtubules of Graphitic Carbon&lt;/title&gt;&lt;secondary-title&gt;Nature&lt;/secondary-title&gt;&lt;alt-title&gt;Nature&lt;/alt-title&gt;&lt;/titles&gt;&lt;periodical&gt;&lt;full-title&gt;Nature&lt;/full-title&gt;&lt;abbr-1&gt;Nature&lt;/abbr-1&gt;&lt;/periodical&gt;&lt;alt-periodical&gt;&lt;full-title&gt;Nature&lt;/full-title&gt;&lt;abbr-1&gt;Nature&lt;/abbr-1&gt;&lt;/alt-periodical&gt;&lt;pages&gt;56-58&lt;/pages&gt;&lt;volume&gt;354&lt;/volume&gt;&lt;number&gt;6348&lt;/number&gt;&lt;keywords&gt;&lt;keyword&gt;c-60&lt;/keyword&gt;&lt;/keywords&gt;&lt;dates&gt;&lt;year&gt;1991&lt;/year&gt;&lt;pub-dates&gt;&lt;date&gt;Nov 7&lt;/date&gt;&lt;/pub-dates&gt;&lt;/dates&gt;&lt;isbn&gt;0028-0836&lt;/isbn&gt;&lt;accession-num&gt;ISI:A1991GN82900055&lt;/accession-num&gt;&lt;urls&gt;&lt;related-urls&gt;&lt;url&gt;&amp;lt;Go to ISI&amp;gt;://A1991GN82900055&lt;/url&gt;&lt;/related-urls&gt;&lt;/urls&gt;&lt;electronic-resource-num&gt;Doi 10.1038/354056a0&lt;/electronic-resource-num&gt;&lt;language&gt;English&lt;/language&gt;&lt;/record&gt;&lt;/Cite&gt;&lt;/EndNote&gt;</w:instrText>
      </w:r>
      <w:r>
        <w:rPr>
          <w:rFonts w:ascii="Times New Roman" w:hAnsi="Times New Roman" w:cs="Times New Roman"/>
          <w:sz w:val="24"/>
          <w:szCs w:val="24"/>
        </w:rPr>
        <w:fldChar w:fldCharType="separate"/>
      </w:r>
      <w:r w:rsidR="006D1F47">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D1F47">
        <w:rPr>
          <w:rFonts w:ascii="Times New Roman" w:hAnsi="Times New Roman" w:cs="Times New Roman"/>
          <w:sz w:val="24"/>
          <w:szCs w:val="24"/>
        </w:rPr>
        <w:t>there were many</w:t>
      </w:r>
      <w:r>
        <w:rPr>
          <w:rFonts w:ascii="Times New Roman" w:hAnsi="Times New Roman" w:cs="Times New Roman"/>
          <w:sz w:val="24"/>
          <w:szCs w:val="24"/>
        </w:rPr>
        <w:t xml:space="preserve"> studies </w:t>
      </w:r>
      <w:r w:rsidR="006D1F47">
        <w:rPr>
          <w:rFonts w:ascii="Times New Roman" w:hAnsi="Times New Roman" w:cs="Times New Roman"/>
          <w:sz w:val="24"/>
          <w:szCs w:val="24"/>
        </w:rPr>
        <w:t>on</w:t>
      </w:r>
      <w:r>
        <w:rPr>
          <w:rFonts w:ascii="Times New Roman" w:hAnsi="Times New Roman" w:cs="Times New Roman"/>
          <w:sz w:val="24"/>
          <w:szCs w:val="24"/>
        </w:rPr>
        <w:t xml:space="preserve"> using CNTs to improve the thermal performance of polymer matrix due to their extremely high thermal conductivities. </w:t>
      </w:r>
      <w:r w:rsidR="006D1F47">
        <w:rPr>
          <w:rFonts w:ascii="Times New Roman" w:hAnsi="Times New Roman" w:cs="Times New Roman"/>
          <w:sz w:val="24"/>
          <w:szCs w:val="24"/>
        </w:rPr>
        <w:t>These</w:t>
      </w:r>
      <w:r>
        <w:rPr>
          <w:rFonts w:ascii="Times New Roman" w:hAnsi="Times New Roman" w:cs="Times New Roman"/>
          <w:sz w:val="24"/>
          <w:szCs w:val="24"/>
        </w:rPr>
        <w:t xml:space="preserve"> studies show that by incorporating CNFs and CNTs, thermal conductivities of the composites can be much higher than their </w:t>
      </w:r>
      <w:r>
        <w:rPr>
          <w:rFonts w:ascii="Times New Roman" w:hAnsi="Times New Roman" w:cs="Times New Roman"/>
          <w:sz w:val="24"/>
          <w:szCs w:val="24"/>
        </w:rPr>
        <w:lastRenderedPageBreak/>
        <w:t xml:space="preserve">corresponding neat matrices </w:t>
      </w:r>
      <w:r>
        <w:rPr>
          <w:rFonts w:ascii="Times New Roman" w:hAnsi="Times New Roman" w:cs="Times New Roman"/>
          <w:sz w:val="24"/>
          <w:szCs w:val="24"/>
        </w:rPr>
        <w:fldChar w:fldCharType="begin">
          <w:fldData xml:space="preserve">PEVuZE5vdGU+PENpdGU+PEF1dGhvcj5CaWVyY3VrPC9BdXRob3I+PFllYXI+MjAwMjwvWWVhcj48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</w:fldData>
        </w:fldChar>
      </w:r>
      <w:r w:rsidR="006D1F47">
        <w:rPr>
          <w:rFonts w:ascii="Times New Roman" w:hAnsi="Times New Roman" w:cs="Times New Roman"/>
          <w:sz w:val="24"/>
          <w:szCs w:val="24"/>
        </w:rPr>
        <w:instrText xml:space="preserve"> ADDIN EN.CITE </w:instrText>
      </w:r>
      <w:r w:rsidR="006D1F47">
        <w:rPr>
          <w:rFonts w:ascii="Times New Roman" w:hAnsi="Times New Roman" w:cs="Times New Roman"/>
          <w:sz w:val="24"/>
          <w:szCs w:val="24"/>
        </w:rPr>
        <w:fldChar w:fldCharType="begin">
          <w:fldData xml:space="preserve">PEVuZE5vdGU+PENpdGU+PEF1dGhvcj5CaWVyY3VrPC9BdXRob3I+PFllYXI+MjAwMjwvWWVhcj48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</w:fldData>
        </w:fldChar>
      </w:r>
      <w:r w:rsidR="006D1F47">
        <w:rPr>
          <w:rFonts w:ascii="Times New Roman" w:hAnsi="Times New Roman" w:cs="Times New Roman"/>
          <w:sz w:val="24"/>
          <w:szCs w:val="24"/>
        </w:rPr>
        <w:instrText xml:space="preserve"> ADDIN EN.CITE.DATA </w:instrText>
      </w:r>
      <w:r w:rsidR="006D1F47">
        <w:rPr>
          <w:rFonts w:ascii="Times New Roman" w:hAnsi="Times New Roman" w:cs="Times New Roman"/>
          <w:sz w:val="24"/>
          <w:szCs w:val="24"/>
        </w:rPr>
      </w:r>
      <w:r w:rsidR="006D1F4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6D1F47">
        <w:rPr>
          <w:rFonts w:ascii="Times New Roman" w:hAnsi="Times New Roman" w:cs="Times New Roman"/>
          <w:noProof/>
          <w:sz w:val="24"/>
          <w:szCs w:val="24"/>
        </w:rPr>
        <w:t>[8, 11-13]</w:t>
      </w:r>
      <w:r>
        <w:rPr>
          <w:rFonts w:ascii="Times New Roman" w:hAnsi="Times New Roman" w:cs="Times New Roman"/>
          <w:sz w:val="24"/>
          <w:szCs w:val="24"/>
        </w:rPr>
        <w:fldChar w:fldCharType="end"/>
      </w:r>
      <w:r>
        <w:rPr>
          <w:rFonts w:ascii="Times New Roman" w:hAnsi="Times New Roman" w:cs="Times New Roman"/>
          <w:sz w:val="24"/>
          <w:szCs w:val="24"/>
        </w:rPr>
        <w:t xml:space="preserve">. The enhancement of thermal conductivity with carbon nanofillers varies from 50% </w:t>
      </w:r>
      <w:r>
        <w:rPr>
          <w:rFonts w:ascii="Times New Roman" w:hAnsi="Times New Roman" w:cs="Times New Roman"/>
          <w:sz w:val="24"/>
          <w:szCs w:val="24"/>
        </w:rPr>
        <w:fldChar w:fldCharType="begin">
          <w:fldData xml:space="preserve">PEVuZE5vdGU+PENpdGU+PEF1dGhvcj5Hb2pueTwvQXV0aG9yPjxZZWFyPjIwMDM8L1llYXI+PFJl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</w:fldData>
        </w:fldChar>
      </w:r>
      <w:r w:rsidR="006D1F47">
        <w:rPr>
          <w:rFonts w:ascii="Times New Roman" w:hAnsi="Times New Roman" w:cs="Times New Roman"/>
          <w:sz w:val="24"/>
          <w:szCs w:val="24"/>
        </w:rPr>
        <w:instrText xml:space="preserve"> ADDIN EN.CITE </w:instrText>
      </w:r>
      <w:r w:rsidR="006D1F47">
        <w:rPr>
          <w:rFonts w:ascii="Times New Roman" w:hAnsi="Times New Roman" w:cs="Times New Roman"/>
          <w:sz w:val="24"/>
          <w:szCs w:val="24"/>
        </w:rPr>
        <w:fldChar w:fldCharType="begin">
          <w:fldData xml:space="preserve">PEVuZE5vdGU+PENpdGU+PEF1dGhvcj5Hb2pueTwvQXV0aG9yPjxZZWFyPjIwMDM8L1llYXI+PFJl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</w:fldData>
        </w:fldChar>
      </w:r>
      <w:r w:rsidR="006D1F47">
        <w:rPr>
          <w:rFonts w:ascii="Times New Roman" w:hAnsi="Times New Roman" w:cs="Times New Roman"/>
          <w:sz w:val="24"/>
          <w:szCs w:val="24"/>
        </w:rPr>
        <w:instrText xml:space="preserve"> ADDIN EN.CITE.DATA </w:instrText>
      </w:r>
      <w:r w:rsidR="006D1F47">
        <w:rPr>
          <w:rFonts w:ascii="Times New Roman" w:hAnsi="Times New Roman" w:cs="Times New Roman"/>
          <w:sz w:val="24"/>
          <w:szCs w:val="24"/>
        </w:rPr>
      </w:r>
      <w:r w:rsidR="006D1F4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6D1F47">
        <w:rPr>
          <w:rFonts w:ascii="Times New Roman" w:hAnsi="Times New Roman" w:cs="Times New Roman"/>
          <w:noProof/>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to as high as 800% </w:t>
      </w:r>
      <w:r>
        <w:rPr>
          <w:rFonts w:ascii="Times New Roman" w:hAnsi="Times New Roman" w:cs="Times New Roman"/>
          <w:sz w:val="24"/>
          <w:szCs w:val="24"/>
        </w:rPr>
        <w:fldChar w:fldCharType="begin">
          <w:fldData xml:space="preserve">PEVuZE5vdGU+PENpdGU+PEF1dGhvcj5GdWt1c2hpbWE8L0F1dGhvcj48WWVhcj4yMDA2PC9ZZWFy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</w:fldData>
        </w:fldChar>
      </w:r>
      <w:r w:rsidR="006D1F47">
        <w:rPr>
          <w:rFonts w:ascii="Times New Roman" w:hAnsi="Times New Roman" w:cs="Times New Roman"/>
          <w:sz w:val="24"/>
          <w:szCs w:val="24"/>
        </w:rPr>
        <w:instrText xml:space="preserve"> ADDIN EN.CITE </w:instrText>
      </w:r>
      <w:r w:rsidR="006D1F47">
        <w:rPr>
          <w:rFonts w:ascii="Times New Roman" w:hAnsi="Times New Roman" w:cs="Times New Roman"/>
          <w:sz w:val="24"/>
          <w:szCs w:val="24"/>
        </w:rPr>
        <w:fldChar w:fldCharType="begin">
          <w:fldData xml:space="preserve">PEVuZE5vdGU+PENpdGU+PEF1dGhvcj5GdWt1c2hpbWE8L0F1dGhvcj48WWVhcj4yMDA2PC9ZZWFy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</w:fldData>
        </w:fldChar>
      </w:r>
      <w:r w:rsidR="006D1F47">
        <w:rPr>
          <w:rFonts w:ascii="Times New Roman" w:hAnsi="Times New Roman" w:cs="Times New Roman"/>
          <w:sz w:val="24"/>
          <w:szCs w:val="24"/>
        </w:rPr>
        <w:instrText xml:space="preserve"> ADDIN EN.CITE.DATA </w:instrText>
      </w:r>
      <w:r w:rsidR="006D1F47">
        <w:rPr>
          <w:rFonts w:ascii="Times New Roman" w:hAnsi="Times New Roman" w:cs="Times New Roman"/>
          <w:sz w:val="24"/>
          <w:szCs w:val="24"/>
        </w:rPr>
      </w:r>
      <w:r w:rsidR="006D1F47">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6D1F47">
        <w:rPr>
          <w:rFonts w:ascii="Times New Roman" w:hAnsi="Times New Roman" w:cs="Times New Roman"/>
          <w:noProof/>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depending on the type of the fillers, quantity of the fillers </w:t>
      </w:r>
      <w:r w:rsidR="003F152A">
        <w:rPr>
          <w:rFonts w:ascii="Times New Roman" w:hAnsi="Times New Roman" w:cs="Times New Roman"/>
          <w:sz w:val="24"/>
          <w:szCs w:val="24"/>
        </w:rPr>
        <w:t>added,</w:t>
      </w:r>
      <w:r>
        <w:rPr>
          <w:rFonts w:ascii="Times New Roman" w:hAnsi="Times New Roman" w:cs="Times New Roman"/>
          <w:sz w:val="24"/>
          <w:szCs w:val="24"/>
        </w:rPr>
        <w:t xml:space="preserve"> the surface treatment of the fillers and the </w:t>
      </w:r>
      <w:r w:rsidR="003F152A">
        <w:rPr>
          <w:rFonts w:ascii="Times New Roman" w:hAnsi="Times New Roman" w:cs="Times New Roman"/>
          <w:sz w:val="24"/>
          <w:szCs w:val="24"/>
        </w:rPr>
        <w:t xml:space="preserve">level of </w:t>
      </w:r>
      <w:r>
        <w:rPr>
          <w:rFonts w:ascii="Times New Roman" w:hAnsi="Times New Roman" w:cs="Times New Roman"/>
          <w:sz w:val="24"/>
          <w:szCs w:val="24"/>
        </w:rPr>
        <w:t xml:space="preserve">dispersion. </w:t>
      </w:r>
      <w:r w:rsidR="00345B4F">
        <w:rPr>
          <w:rFonts w:ascii="Times New Roman" w:hAnsi="Times New Roman" w:cs="Times New Roman"/>
          <w:sz w:val="24"/>
          <w:szCs w:val="24"/>
        </w:rPr>
        <w:t xml:space="preserve">This approach generally </w:t>
      </w:r>
      <w:r w:rsidR="00D642DD">
        <w:rPr>
          <w:rFonts w:ascii="Times New Roman" w:hAnsi="Times New Roman" w:cs="Times New Roman"/>
          <w:sz w:val="24"/>
          <w:szCs w:val="24"/>
        </w:rPr>
        <w:t xml:space="preserve">also </w:t>
      </w:r>
      <w:r w:rsidR="00345B4F">
        <w:rPr>
          <w:rFonts w:ascii="Times New Roman" w:hAnsi="Times New Roman" w:cs="Times New Roman"/>
          <w:sz w:val="24"/>
          <w:szCs w:val="24"/>
        </w:rPr>
        <w:t>has the advantages of simplicity and compatibility with standard industrial techniques.</w:t>
      </w:r>
      <w:r w:rsidR="00940A1A" w:rsidRPr="00940A1A">
        <w:rPr>
          <w:rFonts w:ascii="Times New Roman" w:hAnsi="Times New Roman" w:cs="Times New Roman"/>
          <w:sz w:val="24"/>
          <w:szCs w:val="24"/>
        </w:rPr>
        <w:t xml:space="preserve"> </w:t>
      </w:r>
    </w:p>
    <w:p w:rsidR="00940A1A" w:rsidRPr="00940A1A" w:rsidRDefault="00940A1A" w:rsidP="00D642DD">
      <w:pPr>
        <w:spacing w:line="480" w:lineRule="auto"/>
        <w:ind w:firstLine="432"/>
        <w:jc w:val="both"/>
        <w:rPr>
          <w:rFonts w:ascii="Times New Roman" w:hAnsi="Times New Roman" w:cs="Times New Roman"/>
          <w:sz w:val="24"/>
          <w:szCs w:val="24"/>
        </w:rPr>
      </w:pPr>
      <w:r w:rsidRPr="00940A1A">
        <w:rPr>
          <w:rFonts w:ascii="Times New Roman" w:hAnsi="Times New Roman" w:cs="Times New Roman"/>
          <w:sz w:val="24"/>
          <w:szCs w:val="24"/>
        </w:rPr>
        <w:t xml:space="preserve">However, </w:t>
      </w:r>
      <w:r w:rsidR="00345B4F">
        <w:rPr>
          <w:rFonts w:ascii="Times New Roman" w:hAnsi="Times New Roman" w:cs="Times New Roman"/>
          <w:sz w:val="24"/>
          <w:szCs w:val="24"/>
        </w:rPr>
        <w:t>one of the main issues stems from the viscosity of the epoxy-</w:t>
      </w:r>
      <w:r w:rsidR="003F152A">
        <w:rPr>
          <w:rFonts w:ascii="Times New Roman" w:hAnsi="Times New Roman" w:cs="Times New Roman"/>
          <w:sz w:val="24"/>
          <w:szCs w:val="24"/>
        </w:rPr>
        <w:t>nanoparticle</w:t>
      </w:r>
      <w:r w:rsidR="00345B4F">
        <w:rPr>
          <w:rFonts w:ascii="Times New Roman" w:hAnsi="Times New Roman" w:cs="Times New Roman"/>
          <w:sz w:val="24"/>
          <w:szCs w:val="24"/>
        </w:rPr>
        <w:t xml:space="preserve"> mixture. V</w:t>
      </w:r>
      <w:r w:rsidRPr="00940A1A">
        <w:rPr>
          <w:rFonts w:ascii="Times New Roman" w:hAnsi="Times New Roman" w:cs="Times New Roman"/>
          <w:sz w:val="24"/>
          <w:szCs w:val="24"/>
        </w:rPr>
        <w:t xml:space="preserve">iscosity of the carbon nanoparticle modified polymer matrix increases dramatically with increasing of nanoparticle content, which can lead to difficulty in many impregnation methods such as vacuum assisted resin transfer molding (VARTM) due to the incomplete matrix infusion </w:t>
      </w:r>
      <w:r w:rsidRPr="00935C0B">
        <w:rPr>
          <w:rFonts w:ascii="Times New Roman" w:hAnsi="Times New Roman" w:cs="Times New Roman"/>
          <w:sz w:val="24"/>
          <w:szCs w:val="24"/>
        </w:rPr>
        <w:fldChar w:fldCharType="begin">
          <w:fldData xml:space="preserve">PEVuZE5vdGU+PENpdGU+PEF1dGhvcj5Hb2pueTwvQXV0aG9yPjxZZWFyPjIwMDU8L1llYXI+PFJl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</w:fldData>
        </w:fldChar>
      </w:r>
      <w:r w:rsidR="006D1F47">
        <w:rPr>
          <w:rFonts w:ascii="Times New Roman" w:hAnsi="Times New Roman" w:cs="Times New Roman"/>
          <w:sz w:val="24"/>
          <w:szCs w:val="24"/>
        </w:rPr>
        <w:instrText xml:space="preserve"> ADDIN EN.CITE </w:instrText>
      </w:r>
      <w:r w:rsidR="006D1F47">
        <w:rPr>
          <w:rFonts w:ascii="Times New Roman" w:hAnsi="Times New Roman" w:cs="Times New Roman"/>
          <w:sz w:val="24"/>
          <w:szCs w:val="24"/>
        </w:rPr>
        <w:fldChar w:fldCharType="begin">
          <w:fldData xml:space="preserve">PEVuZE5vdGU+PENpdGU+PEF1dGhvcj5Hb2pueTwvQXV0aG9yPjxZZWFyPjIwMDU8L1llYXI+PFJl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</w:fldData>
        </w:fldChar>
      </w:r>
      <w:r w:rsidR="006D1F47">
        <w:rPr>
          <w:rFonts w:ascii="Times New Roman" w:hAnsi="Times New Roman" w:cs="Times New Roman"/>
          <w:sz w:val="24"/>
          <w:szCs w:val="24"/>
        </w:rPr>
        <w:instrText xml:space="preserve"> ADDIN EN.CITE.DATA </w:instrText>
      </w:r>
      <w:r w:rsidR="006D1F47">
        <w:rPr>
          <w:rFonts w:ascii="Times New Roman" w:hAnsi="Times New Roman" w:cs="Times New Roman"/>
          <w:sz w:val="24"/>
          <w:szCs w:val="24"/>
        </w:rPr>
      </w:r>
      <w:r w:rsidR="006D1F47">
        <w:rPr>
          <w:rFonts w:ascii="Times New Roman" w:hAnsi="Times New Roman" w:cs="Times New Roman"/>
          <w:sz w:val="24"/>
          <w:szCs w:val="24"/>
        </w:rPr>
        <w:fldChar w:fldCharType="end"/>
      </w:r>
      <w:r w:rsidRPr="00935C0B">
        <w:rPr>
          <w:rFonts w:ascii="Times New Roman" w:hAnsi="Times New Roman" w:cs="Times New Roman"/>
          <w:sz w:val="24"/>
          <w:szCs w:val="24"/>
        </w:rPr>
      </w:r>
      <w:r w:rsidRPr="00935C0B">
        <w:rPr>
          <w:rFonts w:ascii="Times New Roman" w:hAnsi="Times New Roman" w:cs="Times New Roman"/>
          <w:sz w:val="24"/>
          <w:szCs w:val="24"/>
        </w:rPr>
        <w:fldChar w:fldCharType="separate"/>
      </w:r>
      <w:r w:rsidR="006D1F47">
        <w:rPr>
          <w:rFonts w:ascii="Times New Roman" w:hAnsi="Times New Roman" w:cs="Times New Roman"/>
          <w:noProof/>
          <w:sz w:val="24"/>
          <w:szCs w:val="24"/>
        </w:rPr>
        <w:t>[16]</w:t>
      </w:r>
      <w:r w:rsidRPr="00935C0B">
        <w:rPr>
          <w:rFonts w:ascii="Times New Roman" w:hAnsi="Times New Roman" w:cs="Times New Roman"/>
          <w:sz w:val="24"/>
          <w:szCs w:val="24"/>
        </w:rPr>
        <w:fldChar w:fldCharType="end"/>
      </w:r>
      <w:r w:rsidRPr="00940A1A">
        <w:rPr>
          <w:rFonts w:ascii="Times New Roman" w:hAnsi="Times New Roman" w:cs="Times New Roman"/>
          <w:sz w:val="24"/>
          <w:szCs w:val="24"/>
        </w:rPr>
        <w:t>.</w:t>
      </w:r>
      <w:r w:rsidR="00280251">
        <w:rPr>
          <w:rFonts w:ascii="Times New Roman" w:hAnsi="Times New Roman" w:cs="Times New Roman"/>
          <w:sz w:val="24"/>
          <w:szCs w:val="24"/>
        </w:rPr>
        <w:t xml:space="preserve"> Therefo</w:t>
      </w:r>
      <w:r w:rsidR="00875B67">
        <w:rPr>
          <w:rFonts w:ascii="Times New Roman" w:hAnsi="Times New Roman" w:cs="Times New Roman"/>
          <w:sz w:val="24"/>
          <w:szCs w:val="24"/>
        </w:rPr>
        <w:t>re the inclusion of carbon nano</w:t>
      </w:r>
      <w:r w:rsidR="00280251">
        <w:rPr>
          <w:rFonts w:ascii="Times New Roman" w:hAnsi="Times New Roman" w:cs="Times New Roman"/>
          <w:sz w:val="24"/>
          <w:szCs w:val="24"/>
        </w:rPr>
        <w:t xml:space="preserve">particles is limit to relative small weight percent. </w:t>
      </w:r>
    </w:p>
    <w:p w:rsidR="00063B7C" w:rsidRDefault="006F1A11" w:rsidP="00935C0B">
      <w:pPr>
        <w:pStyle w:val="Heading3"/>
      </w:pPr>
      <w:bookmarkStart w:id="9" w:name="_Toc385597344"/>
      <w:r>
        <w:t xml:space="preserve">Hierarchical </w:t>
      </w:r>
      <w:r w:rsidR="00063B7C">
        <w:t>Carbon Fiber Composites</w:t>
      </w:r>
      <w:bookmarkEnd w:id="9"/>
      <w:r>
        <w:t xml:space="preserve"> </w:t>
      </w:r>
    </w:p>
    <w:p w:rsidR="00940A1A" w:rsidRPr="00940A1A" w:rsidRDefault="00940A1A" w:rsidP="00935C0B">
      <w:pPr>
        <w:spacing w:line="480" w:lineRule="auto"/>
        <w:ind w:firstLine="432"/>
        <w:jc w:val="both"/>
      </w:pPr>
      <w:r w:rsidRPr="00B67628">
        <w:rPr>
          <w:rFonts w:ascii="Times New Roman" w:hAnsi="Times New Roman" w:cs="Times New Roman"/>
          <w:sz w:val="24"/>
          <w:szCs w:val="24"/>
        </w:rPr>
        <w:t xml:space="preserve">The </w:t>
      </w:r>
      <w:r w:rsidR="005E4B1B">
        <w:rPr>
          <w:rFonts w:ascii="Times New Roman" w:hAnsi="Times New Roman" w:cs="Times New Roman"/>
          <w:sz w:val="24"/>
          <w:szCs w:val="24"/>
        </w:rPr>
        <w:t>second</w:t>
      </w:r>
      <w:r w:rsidRPr="00B67628">
        <w:rPr>
          <w:rFonts w:ascii="Times New Roman" w:hAnsi="Times New Roman" w:cs="Times New Roman"/>
          <w:sz w:val="24"/>
          <w:szCs w:val="24"/>
        </w:rPr>
        <w:t xml:space="preserve"> approach is to improve the heat transport in fiber-matrix interface by modifying the structure of surface of carbon fiber</w:t>
      </w:r>
      <w:r w:rsidR="00875B67">
        <w:rPr>
          <w:rFonts w:ascii="Times New Roman" w:hAnsi="Times New Roman" w:cs="Times New Roman"/>
          <w:sz w:val="24"/>
          <w:szCs w:val="24"/>
        </w:rPr>
        <w:t xml:space="preserve"> with carbon nano</w:t>
      </w:r>
      <w:r>
        <w:rPr>
          <w:rFonts w:ascii="Times New Roman" w:hAnsi="Times New Roman" w:cs="Times New Roman"/>
          <w:sz w:val="24"/>
          <w:szCs w:val="24"/>
        </w:rPr>
        <w:t>particles growth</w:t>
      </w:r>
      <w:r w:rsidRPr="00B67628">
        <w:rPr>
          <w:rFonts w:ascii="Times New Roman" w:hAnsi="Times New Roman" w:cs="Times New Roman"/>
          <w:sz w:val="24"/>
          <w:szCs w:val="24"/>
        </w:rPr>
        <w:t xml:space="preserve">. </w:t>
      </w:r>
      <w:r>
        <w:rPr>
          <w:rFonts w:ascii="Times New Roman" w:hAnsi="Times New Roman" w:cs="Times New Roman"/>
          <w:sz w:val="24"/>
          <w:szCs w:val="24"/>
        </w:rPr>
        <w:t xml:space="preserve">The modified carbon fiber exhibits a hierarchical structure forming conductive pathways interlock between the carbon fiber and the matrix; thus is expected to improve the thermal conductivity in the transverse direction </w:t>
      </w:r>
      <w:r>
        <w:rPr>
          <w:rFonts w:ascii="Times New Roman" w:hAnsi="Times New Roman" w:cs="Times New Roman"/>
          <w:sz w:val="24"/>
          <w:szCs w:val="24"/>
        </w:rPr>
        <w:fldChar w:fldCharType="begin"/>
      </w:r>
      <w:r w:rsidR="006D1F47">
        <w:rPr>
          <w:rFonts w:ascii="Times New Roman" w:hAnsi="Times New Roman" w:cs="Times New Roman"/>
          <w:sz w:val="24"/>
          <w:szCs w:val="24"/>
        </w:rPr>
        <w:instrText xml:space="preserve"> ADDIN EN.CITE &lt;EndNote&gt;&lt;Cite&gt;&lt;Author&gt;Roy&lt;/Author&gt;&lt;Year&gt;2010&lt;/Year&gt;&lt;RecNum&gt;2766&lt;/RecNum&gt;&lt;DisplayText&gt;[17]&lt;/DisplayText&gt;&lt;record&gt;&lt;rec-number&gt;2766&lt;/rec-number&gt;&lt;foreign-keys&gt;&lt;key app="EN" db-id="ee9tvaef5stpsuea90ux2evz5xtz5xwwax95"&gt;2766&lt;/key&gt;&lt;/foreign-keys&gt;&lt;ref-type name="Journal Article"&gt;17&lt;/ref-type&gt;&lt;contributors&gt;&lt;authors&gt;&lt;author&gt;Roy, A. K.&lt;/author&gt;&lt;author&gt;Farmer, B. L.&lt;/author&gt;&lt;author&gt;Sihn, S.&lt;/author&gt;&lt;author&gt;Varshney, V.&lt;/author&gt;&lt;author&gt;Patnaik, S.&lt;/author&gt;&lt;author&gt;Ganguli, S.&lt;/author&gt;&lt;/authors&gt;&lt;/contributors&gt;&lt;auth-address&gt;Roy, AK&amp;#xD;USAF, Res Lab, Mat &amp;amp; Mfg Directorate, AFRL RXBT 2941 Hobson Way, Wright Patterson AFB, OH 45433 USA&amp;#xD;USAF, Res Lab, Mat &amp;amp; Mfg Directorate, AFRL RXBT 2941 Hobson Way, Wright Patterson AFB, OH 45433 USA&amp;#xD;USAF, Res Lab, Mat &amp;amp; Mfg Directorate, Wright Patterson AFB, OH 45433 USA&amp;#xD;Univ Dayton, Res Inst, Dayton, OH 45469 USA&amp;#xD;Universal Technol Corp, Dayton, OH 45432 USA&lt;/auth-address&gt;&lt;titles&gt;&lt;title&gt;Thermal interface tailoring in composite materials&lt;/title&gt;&lt;secondary-title&gt;Diamond and Related Materials&lt;/secondary-title&gt;&lt;alt-title&gt;Diam Relat Mater&lt;/alt-title&gt;&lt;/titles&gt;&lt;periodical&gt;&lt;full-title&gt;Diamond and Related Materials&lt;/full-title&gt;&lt;abbr-1&gt;Diam Relat Mater&lt;/abbr-1&gt;&lt;/periodical&gt;&lt;alt-periodical&gt;&lt;full-title&gt;Diamond and Related Materials&lt;/full-title&gt;&lt;abbr-1&gt;Diam Relat Mater&lt;/abbr-1&gt;&lt;/alt-periodical&gt;&lt;pages&gt;268-272&lt;/pages&gt;&lt;volume&gt;19&lt;/volume&gt;&lt;number&gt;2-3&lt;/number&gt;&lt;keywords&gt;&lt;keyword&gt;thermal materials&lt;/keyword&gt;&lt;keyword&gt;thermal interface&lt;/keyword&gt;&lt;keyword&gt;multiscale modeling&lt;/keyword&gt;&lt;keyword&gt;composite materials&lt;/keyword&gt;&lt;keyword&gt;bonded joints&lt;/keyword&gt;&lt;keyword&gt;carbon&lt;/keyword&gt;&lt;keyword&gt;management&lt;/keyword&gt;&lt;/keywords&gt;&lt;dates&gt;&lt;year&gt;2010&lt;/year&gt;&lt;pub-dates&gt;&lt;date&gt;Feb-Mar&lt;/date&gt;&lt;/pub-dates&gt;&lt;/dates&gt;&lt;isbn&gt;0925-9635&lt;/isbn&gt;&lt;accession-num&gt;ISI:000275101800038&lt;/accession-num&gt;&lt;urls&gt;&lt;related-urls&gt;&lt;url&gt;&amp;lt;Go to ISI&amp;gt;://000275101800038&lt;/url&gt;&lt;/related-urls&gt;&lt;/urls&gt;&lt;electronic-resource-num&gt;DOI 10.1016/j.diamond.2009.10.024&lt;/electronic-resource-num&gt;&lt;language&gt;English&lt;/language&gt;&lt;/record&gt;&lt;/Cite&gt;&lt;/EndNote&gt;</w:instrText>
      </w:r>
      <w:r>
        <w:rPr>
          <w:rFonts w:ascii="Times New Roman" w:hAnsi="Times New Roman" w:cs="Times New Roman"/>
          <w:sz w:val="24"/>
          <w:szCs w:val="24"/>
        </w:rPr>
        <w:fldChar w:fldCharType="separate"/>
      </w:r>
      <w:r w:rsidR="006D1F47">
        <w:rPr>
          <w:rFonts w:ascii="Times New Roman" w:hAnsi="Times New Roman" w:cs="Times New Roman"/>
          <w:noProof/>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t>.</w:t>
      </w:r>
      <w:r w:rsidR="005E4B1B">
        <w:rPr>
          <w:rFonts w:ascii="Times New Roman" w:hAnsi="Times New Roman" w:cs="Times New Roman"/>
          <w:sz w:val="24"/>
          <w:szCs w:val="24"/>
        </w:rPr>
        <w:t xml:space="preserve"> </w:t>
      </w:r>
      <w:r w:rsidRPr="00B67628">
        <w:rPr>
          <w:rFonts w:ascii="Times New Roman" w:hAnsi="Times New Roman" w:cs="Times New Roman"/>
          <w:sz w:val="24"/>
          <w:szCs w:val="24"/>
        </w:rPr>
        <w:t xml:space="preserve">Recently, there </w:t>
      </w:r>
      <w:r>
        <w:rPr>
          <w:rFonts w:ascii="Times New Roman" w:hAnsi="Times New Roman" w:cs="Times New Roman"/>
          <w:sz w:val="24"/>
          <w:szCs w:val="24"/>
        </w:rPr>
        <w:t xml:space="preserve">have been </w:t>
      </w:r>
      <w:r w:rsidRPr="00B67628">
        <w:rPr>
          <w:rFonts w:ascii="Times New Roman" w:hAnsi="Times New Roman" w:cs="Times New Roman"/>
          <w:sz w:val="24"/>
          <w:szCs w:val="24"/>
        </w:rPr>
        <w:t xml:space="preserve">increasing reports </w:t>
      </w:r>
      <w:r w:rsidR="00875B67">
        <w:rPr>
          <w:rFonts w:ascii="Times New Roman" w:hAnsi="Times New Roman" w:cs="Times New Roman"/>
          <w:sz w:val="24"/>
          <w:szCs w:val="24"/>
        </w:rPr>
        <w:t>on growing nano</w:t>
      </w:r>
      <w:r>
        <w:rPr>
          <w:rFonts w:ascii="Times New Roman" w:hAnsi="Times New Roman" w:cs="Times New Roman"/>
          <w:sz w:val="24"/>
          <w:szCs w:val="24"/>
        </w:rPr>
        <w:t>particles on carbon fiber to fabricate</w:t>
      </w:r>
      <w:r w:rsidRPr="00B67628">
        <w:rPr>
          <w:rFonts w:ascii="Times New Roman" w:hAnsi="Times New Roman" w:cs="Times New Roman"/>
          <w:sz w:val="24"/>
          <w:szCs w:val="24"/>
        </w:rPr>
        <w:t xml:space="preserve"> </w:t>
      </w:r>
      <w:r>
        <w:rPr>
          <w:rFonts w:ascii="Times New Roman" w:hAnsi="Times New Roman" w:cs="Times New Roman"/>
          <w:sz w:val="24"/>
          <w:szCs w:val="24"/>
        </w:rPr>
        <w:t xml:space="preserve">multifunctional </w:t>
      </w:r>
      <w:r w:rsidRPr="00B67628">
        <w:rPr>
          <w:rFonts w:ascii="Times New Roman" w:hAnsi="Times New Roman" w:cs="Times New Roman"/>
          <w:sz w:val="24"/>
          <w:szCs w:val="24"/>
        </w:rPr>
        <w:t>hierarchical CFRCs</w:t>
      </w:r>
      <w:r>
        <w:rPr>
          <w:rFonts w:ascii="Times New Roman" w:hAnsi="Times New Roman" w:cs="Times New Roman"/>
          <w:sz w:val="24"/>
          <w:szCs w:val="24"/>
        </w:rPr>
        <w:t>.</w:t>
      </w:r>
      <w:r w:rsidRPr="00B67628">
        <w:rPr>
          <w:rFonts w:ascii="Times New Roman" w:hAnsi="Times New Roman" w:cs="Times New Roman"/>
          <w:sz w:val="24"/>
          <w:szCs w:val="24"/>
        </w:rPr>
        <w:t xml:space="preserve"> </w:t>
      </w:r>
    </w:p>
    <w:p w:rsidR="00B67628" w:rsidRDefault="00BA0CC5" w:rsidP="00B67628">
      <w:pPr>
        <w:tabs>
          <w:tab w:val="left" w:pos="6030"/>
        </w:tabs>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Hierarchical carbon fiber</w:t>
      </w:r>
      <w:r w:rsidR="00B67628" w:rsidRPr="00B67628">
        <w:rPr>
          <w:rFonts w:ascii="Times New Roman" w:hAnsi="Times New Roman" w:cs="Times New Roman"/>
          <w:sz w:val="24"/>
          <w:szCs w:val="24"/>
        </w:rPr>
        <w:t xml:space="preserve"> </w:t>
      </w:r>
      <w:r>
        <w:rPr>
          <w:rFonts w:ascii="Times New Roman" w:hAnsi="Times New Roman" w:cs="Times New Roman"/>
          <w:sz w:val="24"/>
          <w:szCs w:val="24"/>
        </w:rPr>
        <w:t>structure was</w:t>
      </w:r>
      <w:r w:rsidR="00B67628" w:rsidRPr="00B67628">
        <w:rPr>
          <w:rFonts w:ascii="Times New Roman" w:hAnsi="Times New Roman" w:cs="Times New Roman"/>
          <w:sz w:val="24"/>
          <w:szCs w:val="24"/>
        </w:rPr>
        <w:t xml:space="preserve"> developed as early as 1991. By using cooper-nickel catalyst precursor, Downs and Baker successfully generated vapor-grown carbon microfibers on the sides of parent carbon fibers, which brought in a novel concept to </w:t>
      </w:r>
      <w:r w:rsidR="00B67628" w:rsidRPr="00B67628">
        <w:rPr>
          <w:rFonts w:ascii="Times New Roman" w:hAnsi="Times New Roman" w:cs="Times New Roman"/>
          <w:sz w:val="24"/>
          <w:szCs w:val="24"/>
        </w:rPr>
        <w:lastRenderedPageBreak/>
        <w:t>improve the transvers</w:t>
      </w:r>
      <w:r w:rsidR="008F243B">
        <w:rPr>
          <w:rFonts w:ascii="Times New Roman" w:hAnsi="Times New Roman" w:cs="Times New Roman"/>
          <w:sz w:val="24"/>
          <w:szCs w:val="24"/>
        </w:rPr>
        <w:t>e properties of carbon fabrics</w:t>
      </w:r>
      <w:r w:rsidR="00D67689">
        <w:rPr>
          <w:rFonts w:ascii="Times New Roman" w:hAnsi="Times New Roman" w:cs="Times New Roman"/>
          <w:sz w:val="24"/>
          <w:szCs w:val="24"/>
        </w:rPr>
        <w:t xml:space="preserve"> </w:t>
      </w:r>
      <w:r w:rsidR="00D67689">
        <w:rPr>
          <w:rFonts w:ascii="Times New Roman" w:hAnsi="Times New Roman" w:cs="Times New Roman"/>
          <w:sz w:val="24"/>
          <w:szCs w:val="24"/>
        </w:rPr>
        <w:fldChar w:fldCharType="begin"/>
      </w:r>
      <w:r w:rsidR="006D1F47">
        <w:rPr>
          <w:rFonts w:ascii="Times New Roman" w:hAnsi="Times New Roman" w:cs="Times New Roman"/>
          <w:sz w:val="24"/>
          <w:szCs w:val="24"/>
        </w:rPr>
        <w:instrText xml:space="preserve"> ADDIN EN.CITE &lt;EndNote&gt;&lt;Cite&gt;&lt;Author&gt;Downs&lt;/Author&gt;&lt;Year&gt;1991&lt;/Year&gt;&lt;RecNum&gt;2595&lt;/RecNum&gt;&lt;DisplayText&gt;[18]&lt;/DisplayText&gt;&lt;record&gt;&lt;rec-number&gt;2595&lt;/rec-number&gt;&lt;foreign-keys&gt;&lt;key app="EN" db-id="ee9tvaef5stpsuea90ux2evz5xtz5xwwax95"&gt;2595&lt;/key&gt;&lt;/foreign-keys&gt;&lt;ref-type name="Journal Article"&gt;17&lt;/ref-type&gt;&lt;contributors&gt;&lt;authors&gt;&lt;author&gt;Downs, W. B.&lt;/author&gt;&lt;author&gt;Baker, R. T. K.&lt;/author&gt;&lt;/authors&gt;&lt;/contributors&gt;&lt;auth-address&gt;Downs, Wb&amp;#xD;Auburn Univ,Div Chem Engn,Auburn,Al 36849, USA&amp;#xD;Auburn Univ,Div Chem Engn,Auburn,Al 36849, USA&lt;/auth-address&gt;&lt;titles&gt;&lt;title&gt;Novel Carbon Fiber-Carbon Filament Structures&lt;/title&gt;&lt;secondary-title&gt;Carbon&lt;/secondary-title&gt;&lt;alt-title&gt;Carbon&lt;/alt-title&gt;&lt;/titles&gt;&lt;periodical&gt;&lt;full-title&gt;Carbon&lt;/full-title&gt;&lt;abbr-1&gt;Carbon&lt;/abbr-1&gt;&lt;/periodical&gt;&lt;alt-periodical&gt;&lt;full-title&gt;Carbon&lt;/full-title&gt;&lt;abbr-1&gt;Carbon&lt;/abbr-1&gt;&lt;/alt-periodical&gt;&lt;pages&gt;1173-1179&lt;/pages&gt;&lt;volume&gt;29&lt;/volume&gt;&lt;number&gt;8&lt;/number&gt;&lt;keywords&gt;&lt;keyword&gt;carbon fibers&lt;/keyword&gt;&lt;keyword&gt;carbon filaments&lt;/keyword&gt;&lt;keyword&gt;vapor grown filaments&lt;/keyword&gt;&lt;keyword&gt;carbon-carbon composites&lt;/keyword&gt;&lt;keyword&gt;strengthening&lt;/keyword&gt;&lt;keyword&gt;growth&lt;/keyword&gt;&lt;/keywords&gt;&lt;dates&gt;&lt;year&gt;1991&lt;/year&gt;&lt;/dates&gt;&lt;isbn&gt;0008-6223&lt;/isbn&gt;&lt;accession-num&gt;ISI:A1991GP94900014&lt;/accession-num&gt;&lt;urls&gt;&lt;related-urls&gt;&lt;url&gt;&amp;lt;Go to ISI&amp;gt;://A1991GP94900014&lt;/url&gt;&lt;/related-urls&gt;&lt;/urls&gt;&lt;electronic-resource-num&gt;Doi 10.1016/0008-6223(91)90035-H&lt;/electronic-resource-num&gt;&lt;language&gt;English&lt;/language&gt;&lt;/record&gt;&lt;/Cite&gt;&lt;/EndNote&gt;</w:instrText>
      </w:r>
      <w:r w:rsidR="00D67689">
        <w:rPr>
          <w:rFonts w:ascii="Times New Roman" w:hAnsi="Times New Roman" w:cs="Times New Roman"/>
          <w:sz w:val="24"/>
          <w:szCs w:val="24"/>
        </w:rPr>
        <w:fldChar w:fldCharType="separate"/>
      </w:r>
      <w:r w:rsidR="006D1F47">
        <w:rPr>
          <w:rFonts w:ascii="Times New Roman" w:hAnsi="Times New Roman" w:cs="Times New Roman"/>
          <w:noProof/>
          <w:sz w:val="24"/>
          <w:szCs w:val="24"/>
        </w:rPr>
        <w:t>[18]</w:t>
      </w:r>
      <w:r w:rsidR="00D67689">
        <w:rPr>
          <w:rFonts w:ascii="Times New Roman" w:hAnsi="Times New Roman" w:cs="Times New Roman"/>
          <w:sz w:val="24"/>
          <w:szCs w:val="24"/>
        </w:rPr>
        <w:fldChar w:fldCharType="end"/>
      </w:r>
      <w:r w:rsidR="00B67628" w:rsidRPr="00B67628">
        <w:rPr>
          <w:rFonts w:ascii="Times New Roman" w:hAnsi="Times New Roman" w:cs="Times New Roman"/>
          <w:sz w:val="24"/>
          <w:szCs w:val="24"/>
        </w:rPr>
        <w:t>. After discoveries of carbon nano</w:t>
      </w:r>
      <w:r w:rsidR="00DF697B">
        <w:rPr>
          <w:rFonts w:ascii="Times New Roman" w:hAnsi="Times New Roman" w:cs="Times New Roman"/>
          <w:sz w:val="24"/>
          <w:szCs w:val="24"/>
        </w:rPr>
        <w:t>tubes</w:t>
      </w:r>
      <w:r w:rsidR="00B67628" w:rsidRPr="00B67628">
        <w:rPr>
          <w:rFonts w:ascii="Times New Roman" w:hAnsi="Times New Roman" w:cs="Times New Roman"/>
          <w:sz w:val="24"/>
          <w:szCs w:val="24"/>
        </w:rPr>
        <w:t xml:space="preserve">, </w:t>
      </w:r>
      <w:r w:rsidR="00587205" w:rsidRPr="00B67628">
        <w:rPr>
          <w:rFonts w:ascii="Times New Roman" w:hAnsi="Times New Roman" w:cs="Times New Roman"/>
          <w:sz w:val="24"/>
          <w:szCs w:val="24"/>
        </w:rPr>
        <w:t>interest has</w:t>
      </w:r>
      <w:r w:rsidR="00B67628" w:rsidRPr="00B67628">
        <w:rPr>
          <w:rFonts w:ascii="Times New Roman" w:hAnsi="Times New Roman" w:cs="Times New Roman"/>
          <w:sz w:val="24"/>
          <w:szCs w:val="24"/>
        </w:rPr>
        <w:t xml:space="preserve"> been moved on to development of hier</w:t>
      </w:r>
      <w:r w:rsidR="00587205">
        <w:rPr>
          <w:rFonts w:ascii="Times New Roman" w:hAnsi="Times New Roman" w:cs="Times New Roman"/>
          <w:sz w:val="24"/>
          <w:szCs w:val="24"/>
        </w:rPr>
        <w:t xml:space="preserve">archical composites, in which a </w:t>
      </w:r>
      <w:r w:rsidR="00B67628" w:rsidRPr="00B67628">
        <w:rPr>
          <w:rFonts w:ascii="Times New Roman" w:hAnsi="Times New Roman" w:cs="Times New Roman"/>
          <w:sz w:val="24"/>
          <w:szCs w:val="24"/>
        </w:rPr>
        <w:t>nano</w:t>
      </w:r>
      <w:r w:rsidR="00587205">
        <w:rPr>
          <w:rFonts w:ascii="Times New Roman" w:hAnsi="Times New Roman" w:cs="Times New Roman"/>
          <w:sz w:val="24"/>
          <w:szCs w:val="24"/>
        </w:rPr>
        <w:t xml:space="preserve"> </w:t>
      </w:r>
      <w:r w:rsidR="00B67628" w:rsidRPr="00B67628">
        <w:rPr>
          <w:rFonts w:ascii="Times New Roman" w:hAnsi="Times New Roman" w:cs="Times New Roman"/>
          <w:sz w:val="24"/>
          <w:szCs w:val="24"/>
        </w:rPr>
        <w:t>scale carbon nanotube reinforcement is utilized alongside traditional micro</w:t>
      </w:r>
      <w:r w:rsidR="00587205">
        <w:rPr>
          <w:rFonts w:ascii="Times New Roman" w:hAnsi="Times New Roman" w:cs="Times New Roman"/>
          <w:sz w:val="24"/>
          <w:szCs w:val="24"/>
        </w:rPr>
        <w:t xml:space="preserve"> </w:t>
      </w:r>
      <w:r w:rsidR="00B67628" w:rsidRPr="00B67628">
        <w:rPr>
          <w:rFonts w:ascii="Times New Roman" w:hAnsi="Times New Roman" w:cs="Times New Roman"/>
          <w:sz w:val="24"/>
          <w:szCs w:val="24"/>
        </w:rPr>
        <w:t xml:space="preserve">scale reinforcing fibers. Thostenson </w:t>
      </w:r>
      <w:r w:rsidR="00B67628" w:rsidRPr="00405F84">
        <w:rPr>
          <w:rFonts w:ascii="Times New Roman" w:hAnsi="Times New Roman" w:cs="Times New Roman"/>
          <w:i/>
          <w:sz w:val="24"/>
          <w:szCs w:val="24"/>
        </w:rPr>
        <w:t>et al</w:t>
      </w:r>
      <w:r w:rsidR="00B67628" w:rsidRPr="00B67628">
        <w:rPr>
          <w:rFonts w:ascii="Times New Roman" w:hAnsi="Times New Roman" w:cs="Times New Roman"/>
          <w:sz w:val="24"/>
          <w:szCs w:val="24"/>
        </w:rPr>
        <w:t>. first modified the surface of pitch-based carbon fiber by growing carbon nanotubes directly on carbon fibers u</w:t>
      </w:r>
      <w:r w:rsidR="008F243B">
        <w:rPr>
          <w:rFonts w:ascii="Times New Roman" w:hAnsi="Times New Roman" w:cs="Times New Roman"/>
          <w:sz w:val="24"/>
          <w:szCs w:val="24"/>
        </w:rPr>
        <w:t>sing chemical vapor deposition</w:t>
      </w:r>
      <w:r w:rsidR="00D67689">
        <w:rPr>
          <w:rFonts w:ascii="Times New Roman" w:hAnsi="Times New Roman" w:cs="Times New Roman"/>
          <w:sz w:val="24"/>
          <w:szCs w:val="24"/>
        </w:rPr>
        <w:t xml:space="preserve"> </w:t>
      </w:r>
      <w:r w:rsidR="00D67689">
        <w:rPr>
          <w:rFonts w:ascii="Times New Roman" w:hAnsi="Times New Roman" w:cs="Times New Roman"/>
          <w:sz w:val="24"/>
          <w:szCs w:val="24"/>
        </w:rPr>
        <w:fldChar w:fldCharType="begin"/>
      </w:r>
      <w:r w:rsidR="006D1F47">
        <w:rPr>
          <w:rFonts w:ascii="Times New Roman" w:hAnsi="Times New Roman" w:cs="Times New Roman"/>
          <w:sz w:val="24"/>
          <w:szCs w:val="24"/>
        </w:rPr>
        <w:instrText xml:space="preserve"> ADDIN EN.CITE &lt;EndNote&gt;&lt;Cite&gt;&lt;Author&gt;Thostenson&lt;/Author&gt;&lt;Year&gt;2002&lt;/Year&gt;&lt;RecNum&gt;2597&lt;/RecNum&gt;&lt;DisplayText&gt;[19]&lt;/DisplayText&gt;&lt;record&gt;&lt;rec-number&gt;2597&lt;/rec-number&gt;&lt;foreign-keys&gt;&lt;key app="EN" db-id="ee9tvaef5stpsuea90ux2evz5xtz5xwwax95"&gt;2597&lt;/key&gt;&lt;/foreign-keys&gt;&lt;ref-type name="Journal Article"&gt;17&lt;/ref-type&gt;&lt;contributors&gt;&lt;authors&gt;&lt;author&gt;Thostenson, E. T.&lt;/author&gt;&lt;author&gt;Li, W. Z.&lt;/author&gt;&lt;author&gt;Wang, D. Z.&lt;/author&gt;&lt;author&gt;Ren, Z. F.&lt;/author&gt;&lt;author&gt;Chou, T. W.&lt;/author&gt;&lt;/authors&gt;&lt;/contributors&gt;&lt;auth-address&gt;Thostenson, ET&amp;#xD;Univ Delaware, Dept Mech Engn, Newark, DE 19716 USA&amp;#xD;Univ Delaware, Dept Mech Engn, Newark, DE 19716 USA&amp;#xD;Univ Delaware, Dept Mech Engn, Newark, DE 19716 USA&amp;#xD;Univ Delaware, Ctr Composite Mat, Newark, DE 19716 USA&amp;#xD;Boston Coll, Dept Phys, Chestnut Hill, MA 02467 USA&lt;/auth-address&gt;&lt;titles&gt;&lt;title&gt;Carbon nanotube/carbon fiber hybrid multiscale composites&lt;/title&gt;&lt;secondary-title&gt;Journal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Phys&lt;/abbr-1&gt;&lt;/alt-periodical&gt;&lt;pages&gt;6034-6037&lt;/pages&gt;&lt;volume&gt;91&lt;/volume&gt;&lt;number&gt;9&lt;/number&gt;&lt;keywords&gt;&lt;keyword&gt;interfacial shear-strength&lt;/keyword&gt;&lt;keyword&gt;interphase&lt;/keyword&gt;&lt;/keywords&gt;&lt;dates&gt;&lt;year&gt;2002&lt;/year&gt;&lt;pub-dates&gt;&lt;date&gt;May 1&lt;/date&gt;&lt;/pub-dates&gt;&lt;/dates&gt;&lt;isbn&gt;0021-8979&lt;/isbn&gt;&lt;accession-num&gt;ISI:000175069000075&lt;/accession-num&gt;&lt;urls&gt;&lt;related-urls&gt;&lt;url&gt;&amp;lt;Go to ISI&amp;gt;://000175069000075&lt;/url&gt;&lt;/related-urls&gt;&lt;/urls&gt;&lt;electronic-resource-num&gt;Doi 10.1063/1.1466880&lt;/electronic-resource-num&gt;&lt;language&gt;English&lt;/language&gt;&lt;/record&gt;&lt;/Cite&gt;&lt;/EndNote&gt;</w:instrText>
      </w:r>
      <w:r w:rsidR="00D67689">
        <w:rPr>
          <w:rFonts w:ascii="Times New Roman" w:hAnsi="Times New Roman" w:cs="Times New Roman"/>
          <w:sz w:val="24"/>
          <w:szCs w:val="24"/>
        </w:rPr>
        <w:fldChar w:fldCharType="separate"/>
      </w:r>
      <w:r w:rsidR="006D1F47">
        <w:rPr>
          <w:rFonts w:ascii="Times New Roman" w:hAnsi="Times New Roman" w:cs="Times New Roman"/>
          <w:noProof/>
          <w:sz w:val="24"/>
          <w:szCs w:val="24"/>
        </w:rPr>
        <w:t>[19]</w:t>
      </w:r>
      <w:r w:rsidR="00D67689">
        <w:rPr>
          <w:rFonts w:ascii="Times New Roman" w:hAnsi="Times New Roman" w:cs="Times New Roman"/>
          <w:sz w:val="24"/>
          <w:szCs w:val="24"/>
        </w:rPr>
        <w:fldChar w:fldCharType="end"/>
      </w:r>
      <w:r w:rsidR="00B67628" w:rsidRPr="00B67628">
        <w:rPr>
          <w:rFonts w:ascii="Times New Roman" w:hAnsi="Times New Roman" w:cs="Times New Roman"/>
          <w:sz w:val="24"/>
          <w:szCs w:val="24"/>
        </w:rPr>
        <w:t>. Later on, many attempts have been made to improve mechanical properties by growing carbon nanotubes on different types</w:t>
      </w:r>
      <w:r w:rsidR="008F243B">
        <w:rPr>
          <w:rFonts w:ascii="Times New Roman" w:hAnsi="Times New Roman" w:cs="Times New Roman"/>
          <w:sz w:val="24"/>
          <w:szCs w:val="24"/>
        </w:rPr>
        <w:t xml:space="preserve"> of conventional carbon fibers</w:t>
      </w:r>
      <w:r w:rsidR="00D67689">
        <w:rPr>
          <w:rFonts w:ascii="Times New Roman" w:hAnsi="Times New Roman" w:cs="Times New Roman"/>
          <w:sz w:val="24"/>
          <w:szCs w:val="24"/>
        </w:rPr>
        <w:t xml:space="preserve"> </w:t>
      </w:r>
      <w:r w:rsidR="00D67689">
        <w:rPr>
          <w:rFonts w:ascii="Times New Roman" w:hAnsi="Times New Roman" w:cs="Times New Roman"/>
          <w:sz w:val="24"/>
          <w:szCs w:val="24"/>
        </w:rPr>
        <w:fldChar w:fldCharType="begin">
          <w:fldData xml:space="preserve">PEVuZE5vdGU+PENpdGU+PEF1dGhvcj5IdW5nPC9BdXRob3I+PFllYXI+MjAwOTwvWWVhcj48UmVj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</w:fldData>
        </w:fldChar>
      </w:r>
      <w:r w:rsidR="006D1F47">
        <w:rPr>
          <w:rFonts w:ascii="Times New Roman" w:hAnsi="Times New Roman" w:cs="Times New Roman"/>
          <w:sz w:val="24"/>
          <w:szCs w:val="24"/>
        </w:rPr>
        <w:instrText xml:space="preserve"> ADDIN EN.CITE </w:instrText>
      </w:r>
      <w:r w:rsidR="006D1F47">
        <w:rPr>
          <w:rFonts w:ascii="Times New Roman" w:hAnsi="Times New Roman" w:cs="Times New Roman"/>
          <w:sz w:val="24"/>
          <w:szCs w:val="24"/>
        </w:rPr>
        <w:fldChar w:fldCharType="begin">
          <w:fldData xml:space="preserve">PEVuZE5vdGU+PENpdGU+PEF1dGhvcj5IdW5nPC9BdXRob3I+PFllYXI+MjAwOTwvWWVhcj48UmVj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</w:fldData>
        </w:fldChar>
      </w:r>
      <w:r w:rsidR="006D1F47">
        <w:rPr>
          <w:rFonts w:ascii="Times New Roman" w:hAnsi="Times New Roman" w:cs="Times New Roman"/>
          <w:sz w:val="24"/>
          <w:szCs w:val="24"/>
        </w:rPr>
        <w:instrText xml:space="preserve"> ADDIN EN.CITE.DATA </w:instrText>
      </w:r>
      <w:r w:rsidR="006D1F47">
        <w:rPr>
          <w:rFonts w:ascii="Times New Roman" w:hAnsi="Times New Roman" w:cs="Times New Roman"/>
          <w:sz w:val="24"/>
          <w:szCs w:val="24"/>
        </w:rPr>
      </w:r>
      <w:r w:rsidR="006D1F47">
        <w:rPr>
          <w:rFonts w:ascii="Times New Roman" w:hAnsi="Times New Roman" w:cs="Times New Roman"/>
          <w:sz w:val="24"/>
          <w:szCs w:val="24"/>
        </w:rPr>
        <w:fldChar w:fldCharType="end"/>
      </w:r>
      <w:r w:rsidR="00D67689">
        <w:rPr>
          <w:rFonts w:ascii="Times New Roman" w:hAnsi="Times New Roman" w:cs="Times New Roman"/>
          <w:sz w:val="24"/>
          <w:szCs w:val="24"/>
        </w:rPr>
      </w:r>
      <w:r w:rsidR="00D67689">
        <w:rPr>
          <w:rFonts w:ascii="Times New Roman" w:hAnsi="Times New Roman" w:cs="Times New Roman"/>
          <w:sz w:val="24"/>
          <w:szCs w:val="24"/>
        </w:rPr>
        <w:fldChar w:fldCharType="separate"/>
      </w:r>
      <w:r w:rsidR="006D1F47">
        <w:rPr>
          <w:rFonts w:ascii="Times New Roman" w:hAnsi="Times New Roman" w:cs="Times New Roman"/>
          <w:noProof/>
          <w:sz w:val="24"/>
          <w:szCs w:val="24"/>
        </w:rPr>
        <w:t>[20-23]</w:t>
      </w:r>
      <w:r w:rsidR="00D67689">
        <w:rPr>
          <w:rFonts w:ascii="Times New Roman" w:hAnsi="Times New Roman" w:cs="Times New Roman"/>
          <w:sz w:val="24"/>
          <w:szCs w:val="24"/>
        </w:rPr>
        <w:fldChar w:fldCharType="end"/>
      </w:r>
      <w:r w:rsidR="00B67628" w:rsidRPr="00B67628">
        <w:rPr>
          <w:rFonts w:ascii="Times New Roman" w:hAnsi="Times New Roman" w:cs="Times New Roman"/>
          <w:sz w:val="24"/>
          <w:szCs w:val="24"/>
        </w:rPr>
        <w:t xml:space="preserve">. Despite the </w:t>
      </w:r>
      <w:r w:rsidR="00BC2D29">
        <w:rPr>
          <w:rFonts w:ascii="Times New Roman" w:hAnsi="Times New Roman" w:cs="Times New Roman"/>
          <w:sz w:val="24"/>
          <w:szCs w:val="24"/>
        </w:rPr>
        <w:t>consistent</w:t>
      </w:r>
      <w:r w:rsidR="00B67628" w:rsidRPr="00B67628">
        <w:rPr>
          <w:rFonts w:ascii="Times New Roman" w:hAnsi="Times New Roman" w:cs="Times New Roman"/>
          <w:sz w:val="24"/>
          <w:szCs w:val="24"/>
        </w:rPr>
        <w:t xml:space="preserve"> increase of research on developing hierarchical CFRCs, literatures t</w:t>
      </w:r>
      <w:r w:rsidR="0099248F">
        <w:rPr>
          <w:rFonts w:ascii="Times New Roman" w:hAnsi="Times New Roman" w:cs="Times New Roman"/>
          <w:sz w:val="24"/>
          <w:szCs w:val="24"/>
        </w:rPr>
        <w:t>hat report the improvement of thermal conductivity</w:t>
      </w:r>
      <w:r w:rsidR="00B67628" w:rsidRPr="00B67628">
        <w:rPr>
          <w:rFonts w:ascii="Times New Roman" w:hAnsi="Times New Roman" w:cs="Times New Roman"/>
          <w:sz w:val="24"/>
          <w:szCs w:val="24"/>
        </w:rPr>
        <w:t xml:space="preserve"> in transverse direction are </w:t>
      </w:r>
      <w:r w:rsidR="00CF630C">
        <w:rPr>
          <w:rFonts w:ascii="Times New Roman" w:hAnsi="Times New Roman" w:cs="Times New Roman"/>
          <w:sz w:val="24"/>
          <w:szCs w:val="24"/>
        </w:rPr>
        <w:t>scarce</w:t>
      </w:r>
      <w:r w:rsidR="00B67628" w:rsidRPr="00B67628">
        <w:rPr>
          <w:rFonts w:ascii="Times New Roman" w:hAnsi="Times New Roman" w:cs="Times New Roman"/>
          <w:sz w:val="24"/>
          <w:szCs w:val="24"/>
        </w:rPr>
        <w:t xml:space="preserve">. The only existed data as the author knows is from Veedu </w:t>
      </w:r>
      <w:r w:rsidR="00B67628" w:rsidRPr="00903E0D">
        <w:rPr>
          <w:rFonts w:ascii="Times New Roman" w:hAnsi="Times New Roman" w:cs="Times New Roman"/>
          <w:i/>
          <w:sz w:val="24"/>
          <w:szCs w:val="24"/>
        </w:rPr>
        <w:t>et al</w:t>
      </w:r>
      <w:r w:rsidR="00B67628" w:rsidRPr="00B67628">
        <w:rPr>
          <w:rFonts w:ascii="Times New Roman" w:hAnsi="Times New Roman" w:cs="Times New Roman"/>
          <w:sz w:val="24"/>
          <w:szCs w:val="24"/>
        </w:rPr>
        <w:t xml:space="preserve">. They </w:t>
      </w:r>
      <w:r w:rsidR="006F7D2C">
        <w:rPr>
          <w:rFonts w:ascii="Times New Roman" w:hAnsi="Times New Roman" w:cs="Times New Roman"/>
          <w:sz w:val="24"/>
          <w:szCs w:val="24"/>
        </w:rPr>
        <w:t>have</w:t>
      </w:r>
      <w:r w:rsidR="00B67628" w:rsidRPr="00B67628">
        <w:rPr>
          <w:rFonts w:ascii="Times New Roman" w:hAnsi="Times New Roman" w:cs="Times New Roman"/>
          <w:sz w:val="24"/>
          <w:szCs w:val="24"/>
        </w:rPr>
        <w:t xml:space="preserve"> e</w:t>
      </w:r>
      <w:r w:rsidR="0099248F">
        <w:rPr>
          <w:rFonts w:ascii="Times New Roman" w:hAnsi="Times New Roman" w:cs="Times New Roman"/>
          <w:sz w:val="24"/>
          <w:szCs w:val="24"/>
        </w:rPr>
        <w:t>xamined the through-thickness thermal conductivity</w:t>
      </w:r>
      <w:r w:rsidR="00B67628" w:rsidRPr="00B67628">
        <w:rPr>
          <w:rFonts w:ascii="Times New Roman" w:hAnsi="Times New Roman" w:cs="Times New Roman"/>
          <w:sz w:val="24"/>
          <w:szCs w:val="24"/>
        </w:rPr>
        <w:t xml:space="preserve"> versus temperature of a high-temperature epoxy/SiC woven cloth composite with well- aligned </w:t>
      </w:r>
      <w:r w:rsidR="0099248F">
        <w:rPr>
          <w:rFonts w:ascii="Times New Roman" w:hAnsi="Times New Roman" w:cs="Times New Roman"/>
          <w:sz w:val="24"/>
          <w:szCs w:val="24"/>
        </w:rPr>
        <w:t>CNT</w:t>
      </w:r>
      <w:r w:rsidR="00B67628" w:rsidRPr="00B67628">
        <w:rPr>
          <w:rFonts w:ascii="Times New Roman" w:hAnsi="Times New Roman" w:cs="Times New Roman"/>
          <w:sz w:val="24"/>
          <w:szCs w:val="24"/>
        </w:rPr>
        <w:t xml:space="preserve"> forest growth on the fiber bundle surface. The 3D composites demonstrate about </w:t>
      </w:r>
      <w:r w:rsidR="0099248F">
        <w:rPr>
          <w:rFonts w:ascii="Times New Roman" w:hAnsi="Times New Roman" w:cs="Times New Roman"/>
          <w:sz w:val="24"/>
          <w:szCs w:val="24"/>
        </w:rPr>
        <w:t>50% improvement of transverse thermal conductivity</w:t>
      </w:r>
      <w:r w:rsidR="008F243B">
        <w:rPr>
          <w:rFonts w:ascii="Times New Roman" w:hAnsi="Times New Roman" w:cs="Times New Roman"/>
          <w:sz w:val="24"/>
          <w:szCs w:val="24"/>
        </w:rPr>
        <w:t xml:space="preserve"> compared to base composite</w:t>
      </w:r>
      <w:r w:rsidR="00D67689">
        <w:rPr>
          <w:rFonts w:ascii="Times New Roman" w:hAnsi="Times New Roman" w:cs="Times New Roman"/>
          <w:sz w:val="24"/>
          <w:szCs w:val="24"/>
        </w:rPr>
        <w:t xml:space="preserve"> </w:t>
      </w:r>
      <w:r w:rsidR="00D67689">
        <w:rPr>
          <w:rFonts w:ascii="Times New Roman" w:hAnsi="Times New Roman" w:cs="Times New Roman"/>
          <w:sz w:val="24"/>
          <w:szCs w:val="24"/>
        </w:rPr>
        <w:fldChar w:fldCharType="begin"/>
      </w:r>
      <w:r w:rsidR="006D1F47">
        <w:rPr>
          <w:rFonts w:ascii="Times New Roman" w:hAnsi="Times New Roman" w:cs="Times New Roman"/>
          <w:sz w:val="24"/>
          <w:szCs w:val="24"/>
        </w:rPr>
        <w:instrText xml:space="preserve"> ADDIN EN.CITE &lt;EndNote&gt;&lt;Cite&gt;&lt;Author&gt;Farmer&lt;/Author&gt;&lt;Year&gt;1996&lt;/Year&gt;&lt;RecNum&gt;2570&lt;/RecNum&gt;&lt;DisplayText&gt;[24]&lt;/DisplayText&gt;&lt;record&gt;&lt;rec-number&gt;2570&lt;/rec-number&gt;&lt;foreign-keys&gt;&lt;key app="EN" db-id="ee9tvaef5stpsuea90ux2evz5xtz5xwwax95"&gt;2570&lt;/key&gt;&lt;/foreign-keys&gt;&lt;ref-type name="Journal Article"&gt;17&lt;/ref-type&gt;&lt;contributors&gt;&lt;authors&gt;&lt;author&gt;Farmer, J. D.&lt;/author&gt;&lt;author&gt;Covert, E. E.&lt;/author&gt;&lt;/authors&gt;&lt;/contributors&gt;&lt;auth-address&gt;Mit,Dept Aeronaut &amp;amp; Astronaut,Cambridge,Ma 02139&lt;/auth-address&gt;&lt;titles&gt;&lt;title&gt;Thermal conductivity of a thermosetting advanced composite during its cure&lt;/title&gt;&lt;secondary-title&gt;Journal of Thermophysics and Heat Transfer&lt;/secondary-title&gt;&lt;alt-title&gt;J Thermophys Heat Tr&lt;/alt-title&gt;&lt;/titles&gt;&lt;periodical&gt;&lt;full-title&gt;Journal of Thermophysics and Heat Transfer&lt;/full-title&gt;&lt;abbr-1&gt;J Thermophys Heat Tr&lt;/abbr-1&gt;&lt;/periodical&gt;&lt;alt-periodical&gt;&lt;full-title&gt;Journal of Thermophysics and Heat Transfer&lt;/full-title&gt;&lt;abbr-1&gt;J Thermophys Heat Tr&lt;/abbr-1&gt;&lt;/alt-periodical&gt;&lt;pages&gt;467-475&lt;/pages&gt;&lt;volume&gt;10&lt;/volume&gt;&lt;number&gt;3&lt;/number&gt;&lt;keywords&gt;&lt;keyword&gt;matrix composite&lt;/keyword&gt;&lt;keyword&gt;fiber&lt;/keyword&gt;&lt;/keywords&gt;&lt;dates&gt;&lt;year&gt;1996&lt;/year&gt;&lt;pub-dates&gt;&lt;date&gt;Jul-Sep&lt;/date&gt;&lt;/pub-dates&gt;&lt;/dates&gt;&lt;isbn&gt;0887-8722&lt;/isbn&gt;&lt;accession-num&gt;ISI:A1996UY33500011&lt;/accession-num&gt;&lt;urls&gt;&lt;related-urls&gt;&lt;url&gt;&amp;lt;Go to ISI&amp;gt;://A1996UY33500011&lt;/url&gt;&lt;/related-urls&gt;&lt;/urls&gt;&lt;electronic-resource-num&gt;Doi 10.2514/3.812&lt;/electronic-resource-num&gt;&lt;language&gt;English&lt;/language&gt;&lt;/record&gt;&lt;/Cite&gt;&lt;/EndNote&gt;</w:instrText>
      </w:r>
      <w:r w:rsidR="00D67689">
        <w:rPr>
          <w:rFonts w:ascii="Times New Roman" w:hAnsi="Times New Roman" w:cs="Times New Roman"/>
          <w:sz w:val="24"/>
          <w:szCs w:val="24"/>
        </w:rPr>
        <w:fldChar w:fldCharType="separate"/>
      </w:r>
      <w:r w:rsidR="006D1F47">
        <w:rPr>
          <w:rFonts w:ascii="Times New Roman" w:hAnsi="Times New Roman" w:cs="Times New Roman"/>
          <w:noProof/>
          <w:sz w:val="24"/>
          <w:szCs w:val="24"/>
        </w:rPr>
        <w:t>[24]</w:t>
      </w:r>
      <w:r w:rsidR="00D67689">
        <w:rPr>
          <w:rFonts w:ascii="Times New Roman" w:hAnsi="Times New Roman" w:cs="Times New Roman"/>
          <w:sz w:val="24"/>
          <w:szCs w:val="24"/>
        </w:rPr>
        <w:fldChar w:fldCharType="end"/>
      </w:r>
      <w:r w:rsidR="00B67628" w:rsidRPr="00B67628">
        <w:rPr>
          <w:rFonts w:ascii="Times New Roman" w:hAnsi="Times New Roman" w:cs="Times New Roman"/>
          <w:sz w:val="24"/>
          <w:szCs w:val="24"/>
        </w:rPr>
        <w:t>.</w:t>
      </w:r>
    </w:p>
    <w:p w:rsidR="0099248F" w:rsidRDefault="0099248F" w:rsidP="00B67628">
      <w:pPr>
        <w:tabs>
          <w:tab w:val="left" w:pos="6030"/>
        </w:tabs>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 result of Veedu’s </w:t>
      </w:r>
      <w:r w:rsidR="008572F6">
        <w:rPr>
          <w:rFonts w:ascii="Times New Roman" w:hAnsi="Times New Roman" w:cs="Times New Roman"/>
          <w:sz w:val="24"/>
          <w:szCs w:val="24"/>
        </w:rPr>
        <w:t>pioneer</w:t>
      </w:r>
      <w:r w:rsidR="00C07929" w:rsidRPr="00C07929">
        <w:rPr>
          <w:rFonts w:ascii="Times New Roman" w:hAnsi="Times New Roman" w:cs="Times New Roman"/>
          <w:sz w:val="24"/>
          <w:szCs w:val="24"/>
        </w:rPr>
        <w:t xml:space="preserve"> </w:t>
      </w:r>
      <w:r>
        <w:rPr>
          <w:rFonts w:ascii="Times New Roman" w:hAnsi="Times New Roman" w:cs="Times New Roman"/>
          <w:sz w:val="24"/>
          <w:szCs w:val="24"/>
        </w:rPr>
        <w:t>work shows a promising enhanc</w:t>
      </w:r>
      <w:r w:rsidR="00CA71FD">
        <w:rPr>
          <w:rFonts w:ascii="Times New Roman" w:hAnsi="Times New Roman" w:cs="Times New Roman"/>
          <w:sz w:val="24"/>
          <w:szCs w:val="24"/>
        </w:rPr>
        <w:t>ement of thermal conductivities</w:t>
      </w:r>
      <w:r>
        <w:rPr>
          <w:rFonts w:ascii="Times New Roman" w:hAnsi="Times New Roman" w:cs="Times New Roman"/>
          <w:sz w:val="24"/>
          <w:szCs w:val="24"/>
        </w:rPr>
        <w:t xml:space="preserve"> for the carbon fiber composites through growing CNT</w:t>
      </w:r>
      <w:r w:rsidR="00B873B2">
        <w:rPr>
          <w:rFonts w:ascii="Times New Roman" w:hAnsi="Times New Roman" w:cs="Times New Roman"/>
          <w:sz w:val="24"/>
          <w:szCs w:val="24"/>
        </w:rPr>
        <w:t>s</w:t>
      </w:r>
      <w:r>
        <w:rPr>
          <w:rFonts w:ascii="Times New Roman" w:hAnsi="Times New Roman" w:cs="Times New Roman"/>
          <w:sz w:val="24"/>
          <w:szCs w:val="24"/>
        </w:rPr>
        <w:t>. However, systematic work on studying the effe</w:t>
      </w:r>
      <w:r w:rsidR="00875B67">
        <w:rPr>
          <w:rFonts w:ascii="Times New Roman" w:hAnsi="Times New Roman" w:cs="Times New Roman"/>
          <w:sz w:val="24"/>
          <w:szCs w:val="24"/>
        </w:rPr>
        <w:t>ct of the growth of carbon nano</w:t>
      </w:r>
      <w:r>
        <w:rPr>
          <w:rFonts w:ascii="Times New Roman" w:hAnsi="Times New Roman" w:cs="Times New Roman"/>
          <w:sz w:val="24"/>
          <w:szCs w:val="24"/>
        </w:rPr>
        <w:t>particle</w:t>
      </w:r>
      <w:r w:rsidR="00B873B2">
        <w:rPr>
          <w:rFonts w:ascii="Times New Roman" w:hAnsi="Times New Roman" w:cs="Times New Roman"/>
          <w:sz w:val="24"/>
          <w:szCs w:val="24"/>
        </w:rPr>
        <w:t>s</w:t>
      </w:r>
      <w:r>
        <w:rPr>
          <w:rFonts w:ascii="Times New Roman" w:hAnsi="Times New Roman" w:cs="Times New Roman"/>
          <w:sz w:val="24"/>
          <w:szCs w:val="24"/>
        </w:rPr>
        <w:t xml:space="preserve"> on thermal conductivity</w:t>
      </w:r>
      <w:r w:rsidR="00B873B2">
        <w:rPr>
          <w:rFonts w:ascii="Times New Roman" w:hAnsi="Times New Roman" w:cs="Times New Roman"/>
          <w:sz w:val="24"/>
          <w:szCs w:val="24"/>
        </w:rPr>
        <w:t xml:space="preserve"> of the carbon fiber composites</w:t>
      </w:r>
      <w:r>
        <w:rPr>
          <w:rFonts w:ascii="Times New Roman" w:hAnsi="Times New Roman" w:cs="Times New Roman"/>
          <w:sz w:val="24"/>
          <w:szCs w:val="24"/>
        </w:rPr>
        <w:t xml:space="preserve">, so far, has not yet been seen. Majority of the following work were focused on mechanical properties of the hierarchical composites. This </w:t>
      </w:r>
      <w:r w:rsidR="00CF630C">
        <w:rPr>
          <w:rFonts w:ascii="Times New Roman" w:hAnsi="Times New Roman" w:cs="Times New Roman"/>
          <w:sz w:val="24"/>
          <w:szCs w:val="24"/>
        </w:rPr>
        <w:t>gives</w:t>
      </w:r>
      <w:r w:rsidR="00020F31">
        <w:rPr>
          <w:rFonts w:ascii="Times New Roman" w:hAnsi="Times New Roman" w:cs="Times New Roman"/>
          <w:sz w:val="24"/>
          <w:szCs w:val="24"/>
        </w:rPr>
        <w:t xml:space="preserve"> </w:t>
      </w:r>
      <w:r>
        <w:rPr>
          <w:rFonts w:ascii="Times New Roman" w:hAnsi="Times New Roman" w:cs="Times New Roman"/>
          <w:sz w:val="24"/>
          <w:szCs w:val="24"/>
        </w:rPr>
        <w:t>motivation of this</w:t>
      </w:r>
      <w:r w:rsidR="009D751D">
        <w:rPr>
          <w:rFonts w:ascii="Times New Roman" w:hAnsi="Times New Roman" w:cs="Times New Roman"/>
          <w:sz w:val="24"/>
          <w:szCs w:val="24"/>
        </w:rPr>
        <w:t xml:space="preserve"> research: to </w:t>
      </w:r>
      <w:r w:rsidR="00431B8F">
        <w:rPr>
          <w:rFonts w:ascii="Times New Roman" w:hAnsi="Times New Roman" w:cs="Times New Roman"/>
          <w:sz w:val="24"/>
          <w:szCs w:val="24"/>
        </w:rPr>
        <w:t xml:space="preserve">develop method to </w:t>
      </w:r>
      <w:r w:rsidR="009D751D">
        <w:rPr>
          <w:rFonts w:ascii="Times New Roman" w:hAnsi="Times New Roman" w:cs="Times New Roman"/>
          <w:sz w:val="24"/>
          <w:szCs w:val="24"/>
        </w:rPr>
        <w:t>systematically characterize t</w:t>
      </w:r>
      <w:r w:rsidR="00875B67">
        <w:rPr>
          <w:rFonts w:ascii="Times New Roman" w:hAnsi="Times New Roman" w:cs="Times New Roman"/>
          <w:sz w:val="24"/>
          <w:szCs w:val="24"/>
        </w:rPr>
        <w:t>he effect of the growth of nano</w:t>
      </w:r>
      <w:r w:rsidR="009D751D">
        <w:rPr>
          <w:rFonts w:ascii="Times New Roman" w:hAnsi="Times New Roman" w:cs="Times New Roman"/>
          <w:sz w:val="24"/>
          <w:szCs w:val="24"/>
        </w:rPr>
        <w:t>particle</w:t>
      </w:r>
      <w:r w:rsidR="00CA71FD">
        <w:rPr>
          <w:rFonts w:ascii="Times New Roman" w:hAnsi="Times New Roman" w:cs="Times New Roman"/>
          <w:sz w:val="24"/>
          <w:szCs w:val="24"/>
        </w:rPr>
        <w:t>s</w:t>
      </w:r>
      <w:r w:rsidR="009D751D">
        <w:rPr>
          <w:rFonts w:ascii="Times New Roman" w:hAnsi="Times New Roman" w:cs="Times New Roman"/>
          <w:sz w:val="24"/>
          <w:szCs w:val="24"/>
        </w:rPr>
        <w:t xml:space="preserve"> on enhancing thermal c</w:t>
      </w:r>
      <w:r w:rsidR="00CA71FD">
        <w:rPr>
          <w:rFonts w:ascii="Times New Roman" w:hAnsi="Times New Roman" w:cs="Times New Roman"/>
          <w:sz w:val="24"/>
          <w:szCs w:val="24"/>
        </w:rPr>
        <w:t>onductivities</w:t>
      </w:r>
      <w:r w:rsidR="009D751D">
        <w:rPr>
          <w:rFonts w:ascii="Times New Roman" w:hAnsi="Times New Roman" w:cs="Times New Roman"/>
          <w:sz w:val="24"/>
          <w:szCs w:val="24"/>
        </w:rPr>
        <w:t xml:space="preserve"> of carbon fiber composites</w:t>
      </w:r>
      <w:r w:rsidR="00CF630C">
        <w:rPr>
          <w:rFonts w:ascii="Times New Roman" w:hAnsi="Times New Roman" w:cs="Times New Roman"/>
          <w:sz w:val="24"/>
          <w:szCs w:val="24"/>
        </w:rPr>
        <w:t xml:space="preserve"> first through experimental measurement and second through modeling. </w:t>
      </w:r>
      <w:r w:rsidR="00CA71FD">
        <w:rPr>
          <w:rFonts w:ascii="Times New Roman" w:hAnsi="Times New Roman" w:cs="Times New Roman"/>
          <w:sz w:val="24"/>
          <w:szCs w:val="24"/>
        </w:rPr>
        <w:t xml:space="preserve">In next section, different thermal conductivity measurement techniques will be reviewed. </w:t>
      </w:r>
      <w:r w:rsidR="00CA71FD" w:rsidRPr="002F5B2B">
        <w:rPr>
          <w:rFonts w:ascii="Times New Roman" w:hAnsi="Times New Roman" w:cs="Times New Roman"/>
          <w:sz w:val="24"/>
          <w:szCs w:val="24"/>
        </w:rPr>
        <w:lastRenderedPageBreak/>
        <w:t>Pros and cons of each technique are discussed to determine the best method for the study</w:t>
      </w:r>
      <w:r w:rsidR="007425FB">
        <w:rPr>
          <w:rFonts w:ascii="Times New Roman" w:hAnsi="Times New Roman" w:cs="Times New Roman"/>
          <w:sz w:val="24"/>
          <w:szCs w:val="24"/>
        </w:rPr>
        <w:t xml:space="preserve"> on hierarchical carbon fiber and </w:t>
      </w:r>
      <w:r w:rsidR="00157E97">
        <w:rPr>
          <w:rFonts w:ascii="Times New Roman" w:hAnsi="Times New Roman" w:cs="Times New Roman"/>
          <w:sz w:val="24"/>
          <w:szCs w:val="24"/>
        </w:rPr>
        <w:t>it’s</w:t>
      </w:r>
      <w:r w:rsidR="007425FB">
        <w:rPr>
          <w:rFonts w:ascii="Times New Roman" w:hAnsi="Times New Roman" w:cs="Times New Roman"/>
          <w:sz w:val="24"/>
          <w:szCs w:val="24"/>
        </w:rPr>
        <w:t xml:space="preserve"> composite</w:t>
      </w:r>
      <w:r w:rsidR="00CA71FD" w:rsidRPr="002F5B2B">
        <w:rPr>
          <w:rFonts w:ascii="Times New Roman" w:hAnsi="Times New Roman" w:cs="Times New Roman"/>
          <w:sz w:val="24"/>
          <w:szCs w:val="24"/>
        </w:rPr>
        <w:t>.</w:t>
      </w:r>
    </w:p>
    <w:p w:rsidR="006128CB" w:rsidRDefault="00200AEF" w:rsidP="000C5517">
      <w:pPr>
        <w:pStyle w:val="Heading2"/>
        <w:rPr>
          <w:lang w:eastAsia="en-US"/>
        </w:rPr>
      </w:pPr>
      <w:bookmarkStart w:id="10" w:name="_Toc385597345"/>
      <w:r>
        <w:rPr>
          <w:lang w:eastAsia="en-US"/>
        </w:rPr>
        <w:t>Review of</w:t>
      </w:r>
      <w:r w:rsidR="006128CB" w:rsidRPr="00052023">
        <w:rPr>
          <w:lang w:eastAsia="en-US"/>
        </w:rPr>
        <w:t xml:space="preserve"> Thermal </w:t>
      </w:r>
      <w:r w:rsidR="00C07929">
        <w:rPr>
          <w:lang w:eastAsia="en-US"/>
        </w:rPr>
        <w:t>Conductivity</w:t>
      </w:r>
      <w:r w:rsidR="006128CB" w:rsidRPr="00052023">
        <w:rPr>
          <w:lang w:eastAsia="en-US"/>
        </w:rPr>
        <w:t xml:space="preserve"> Measurement</w:t>
      </w:r>
      <w:bookmarkEnd w:id="10"/>
    </w:p>
    <w:p w:rsidR="00C60247" w:rsidRDefault="00C60247" w:rsidP="00C60247">
      <w:pPr>
        <w:spacing w:after="0"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In physics, heat transfer problem is described using a heat wave model similar to the ideas for shear waves in liquids. </w:t>
      </w:r>
      <w:r w:rsidR="00565F57" w:rsidRPr="00565F57">
        <w:rPr>
          <w:rFonts w:ascii="Times New Roman" w:hAnsi="Times New Roman" w:cs="Times New Roman"/>
          <w:sz w:val="24"/>
          <w:szCs w:val="24"/>
        </w:rPr>
        <w:t xml:space="preserve">In the linearized theory, the heat flux </w:t>
      </w:r>
      <w:r w:rsidR="00E07780">
        <w:rPr>
          <w:rFonts w:ascii="Times New Roman" w:hAnsi="Times New Roman" w:cs="Times New Roman"/>
          <w:sz w:val="24"/>
          <w:szCs w:val="24"/>
        </w:rPr>
        <w:t>(</w:t>
      </w:r>
      <m:oMath>
        <m:r>
          <w:rPr>
            <w:rFonts w:ascii="Cambria Math" w:hAnsi="Cambria Math" w:cs="Times New Roman"/>
            <w:sz w:val="24"/>
            <w:szCs w:val="24"/>
          </w:rPr>
          <m:t>q</m:t>
        </m:r>
      </m:oMath>
      <w:r w:rsidR="00E07780">
        <w:rPr>
          <w:rFonts w:ascii="Times New Roman" w:hAnsi="Times New Roman" w:cs="Times New Roman"/>
          <w:sz w:val="24"/>
          <w:szCs w:val="24"/>
        </w:rPr>
        <w:t>) i</w:t>
      </w:r>
      <w:r w:rsidR="00565F57" w:rsidRPr="00565F57">
        <w:rPr>
          <w:rFonts w:ascii="Times New Roman" w:hAnsi="Times New Roman" w:cs="Times New Roman"/>
          <w:sz w:val="24"/>
          <w:szCs w:val="24"/>
        </w:rPr>
        <w:t>s determined by an integral over the history of the temperature gradient weighted against a relaxation function called the heat flux kernel</w:t>
      </w:r>
      <w:r w:rsidR="00E07780">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oMath>
      <w:r w:rsidR="00E07780">
        <w:rPr>
          <w:rFonts w:ascii="Times New Roman" w:hAnsi="Times New Roman" w:cs="Times New Roman"/>
          <w:sz w:val="24"/>
          <w:szCs w:val="24"/>
        </w:rPr>
        <w:t>)</w:t>
      </w:r>
      <w:r w:rsidR="00864B4A">
        <w:rPr>
          <w:rFonts w:ascii="Times New Roman" w:hAnsi="Times New Roman" w:cs="Times New Roman"/>
          <w:sz w:val="24"/>
          <w:szCs w:val="24"/>
        </w:rPr>
        <w:t xml:space="preserve">, as shown in equation </w:t>
      </w:r>
      <w:r w:rsidR="00864B4A">
        <w:rPr>
          <w:rFonts w:ascii="Times New Roman" w:hAnsi="Times New Roman" w:cs="Times New Roman"/>
          <w:sz w:val="24"/>
          <w:szCs w:val="24"/>
        </w:rPr>
        <w:fldChar w:fldCharType="begin"/>
      </w:r>
      <w:r w:rsidR="00864B4A">
        <w:rPr>
          <w:rFonts w:ascii="Times New Roman" w:hAnsi="Times New Roman" w:cs="Times New Roman"/>
          <w:sz w:val="24"/>
          <w:szCs w:val="24"/>
        </w:rPr>
        <w:instrText xml:space="preserve"> REF _Ref368854116 \h </w:instrText>
      </w:r>
      <w:r w:rsidR="00864B4A">
        <w:rPr>
          <w:rFonts w:ascii="Times New Roman" w:hAnsi="Times New Roman" w:cs="Times New Roman"/>
          <w:sz w:val="24"/>
          <w:szCs w:val="24"/>
        </w:rPr>
      </w:r>
      <w:r w:rsidR="00864B4A">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Pr>
          <w:rFonts w:ascii="Times New Roman" w:hAnsi="Times New Roman" w:cs="Times New Roman"/>
          <w:sz w:val="24"/>
          <w:szCs w:val="24"/>
        </w:rPr>
        <w:t>)</w:t>
      </w:r>
      <w:r w:rsidR="00864B4A">
        <w:rPr>
          <w:rFonts w:ascii="Times New Roman" w:hAnsi="Times New Roman" w:cs="Times New Roman"/>
          <w:sz w:val="24"/>
          <w:szCs w:val="24"/>
        </w:rPr>
        <w:fldChar w:fldCharType="end"/>
      </w:r>
      <w:r w:rsidR="00565F57" w:rsidRPr="00565F57">
        <w:rPr>
          <w:rFonts w:ascii="Times New Roman" w:hAnsi="Times New Roman" w:cs="Times New Roman"/>
          <w:sz w:val="24"/>
          <w:szCs w:val="24"/>
        </w:rPr>
        <w:t>. The area under the curve giving the monotonic relaxation of the heat-flux kernel is the thermal conductivity</w:t>
      </w:r>
      <w:r w:rsidR="00864B4A">
        <w:rPr>
          <w:rFonts w:ascii="Times New Roman" w:hAnsi="Times New Roman" w:cs="Times New Roman"/>
          <w:sz w:val="24"/>
          <w:szCs w:val="24"/>
        </w:rPr>
        <w:t xml:space="preserve"> (equation </w:t>
      </w:r>
      <w:r w:rsidR="00892C0F">
        <w:rPr>
          <w:rFonts w:ascii="Times New Roman" w:hAnsi="Times New Roman" w:cs="Times New Roman"/>
          <w:sz w:val="24"/>
          <w:szCs w:val="24"/>
        </w:rPr>
        <w:fldChar w:fldCharType="begin"/>
      </w:r>
      <w:r w:rsidR="00892C0F">
        <w:rPr>
          <w:rFonts w:ascii="Times New Roman" w:hAnsi="Times New Roman" w:cs="Times New Roman"/>
          <w:sz w:val="24"/>
          <w:szCs w:val="24"/>
        </w:rPr>
        <w:instrText xml:space="preserve"> REF _Ref370119480 \h </w:instrText>
      </w:r>
      <w:r w:rsidR="00B873B2">
        <w:rPr>
          <w:rFonts w:ascii="Times New Roman" w:hAnsi="Times New Roman" w:cs="Times New Roman"/>
          <w:sz w:val="24"/>
          <w:szCs w:val="24"/>
        </w:rPr>
        <w:instrText xml:space="preserve"> \* MERGEFORMAT </w:instrText>
      </w:r>
      <w:r w:rsidR="00892C0F">
        <w:rPr>
          <w:rFonts w:ascii="Times New Roman" w:hAnsi="Times New Roman" w:cs="Times New Roman"/>
          <w:sz w:val="24"/>
          <w:szCs w:val="24"/>
        </w:rPr>
      </w:r>
      <w:r w:rsidR="00892C0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w:t>
      </w:r>
      <w:r w:rsidR="00DE4427">
        <w:rPr>
          <w:rFonts w:ascii="Times New Roman" w:hAnsi="Times New Roman" w:cs="Times New Roman"/>
          <w:sz w:val="24"/>
          <w:szCs w:val="24"/>
        </w:rPr>
        <w:t>1</w:t>
      </w:r>
      <w:r w:rsidR="00DE4427" w:rsidRPr="00D43CAE">
        <w:rPr>
          <w:rFonts w:ascii="Times New Roman" w:hAnsi="Times New Roman" w:cs="Times New Roman"/>
          <w:sz w:val="24"/>
          <w:szCs w:val="24"/>
        </w:rPr>
        <w:t>.</w:t>
      </w:r>
      <w:r w:rsidR="00DE4427">
        <w:rPr>
          <w:rFonts w:ascii="Times New Roman" w:hAnsi="Times New Roman" w:cs="Times New Roman"/>
          <w:sz w:val="24"/>
          <w:szCs w:val="24"/>
        </w:rPr>
        <w:t>2</w:t>
      </w:r>
      <w:r w:rsidR="00DE4427" w:rsidRPr="00BF48C3">
        <w:rPr>
          <w:rFonts w:ascii="Times New Roman" w:hAnsi="Times New Roman" w:cs="Times New Roman"/>
          <w:sz w:val="24"/>
          <w:szCs w:val="24"/>
        </w:rPr>
        <w:t>)</w:t>
      </w:r>
      <w:r w:rsidR="00892C0F">
        <w:rPr>
          <w:rFonts w:ascii="Times New Roman" w:hAnsi="Times New Roman" w:cs="Times New Roman"/>
          <w:sz w:val="24"/>
          <w:szCs w:val="24"/>
        </w:rPr>
        <w:fldChar w:fldCharType="end"/>
      </w:r>
      <w:r w:rsidR="00864B4A">
        <w:rPr>
          <w:rFonts w:ascii="Times New Roman" w:hAnsi="Times New Roman" w:cs="Times New Roman"/>
          <w:sz w:val="24"/>
          <w:szCs w:val="24"/>
        </w:rPr>
        <w:t xml:space="preserve"> )</w:t>
      </w:r>
      <w:r w:rsidR="0088005F">
        <w:rPr>
          <w:rFonts w:ascii="Times New Roman" w:hAnsi="Times New Roman" w:cs="Times New Roman"/>
          <w:sz w:val="24"/>
          <w:szCs w:val="24"/>
        </w:rPr>
        <w:t xml:space="preserve"> </w:t>
      </w:r>
      <w:r w:rsidR="0088005F">
        <w:rPr>
          <w:rFonts w:ascii="Times New Roman" w:hAnsi="Times New Roman" w:cs="Times New Roman"/>
          <w:sz w:val="24"/>
          <w:szCs w:val="24"/>
        </w:rPr>
        <w:fldChar w:fldCharType="begin"/>
      </w:r>
      <w:r w:rsidR="006D1F47">
        <w:rPr>
          <w:rFonts w:ascii="Times New Roman" w:hAnsi="Times New Roman" w:cs="Times New Roman"/>
          <w:sz w:val="24"/>
          <w:szCs w:val="24"/>
        </w:rPr>
        <w:instrText xml:space="preserve"> ADDIN EN.CITE &lt;EndNote&gt;&lt;Cite&gt;&lt;Author&gt;Joseph&lt;/Author&gt;&lt;Year&gt;1989&lt;/Year&gt;&lt;RecNum&gt;2546&lt;/RecNum&gt;&lt;DisplayText&gt;[25]&lt;/DisplayText&gt;&lt;record&gt;&lt;rec-number&gt;2546&lt;/rec-number&gt;&lt;foreign-keys&gt;&lt;key app="EN" db-id="ee9tvaef5stpsuea90ux2evz5xtz5xwwax95"&gt;2546&lt;/key&gt;&lt;/foreign-keys&gt;&lt;ref-type name="Journal Article"&gt;17&lt;/ref-type&gt;&lt;contributors&gt;&lt;authors&gt;&lt;author&gt;Joseph, D. D.&lt;/author&gt;&lt;author&gt;Preziosi, L.&lt;/author&gt;&lt;/authors&gt;&lt;/contributors&gt;&lt;auth-address&gt;Joseph, Dd&amp;#xD;Univ Minnesota,Dept Aerosp Engn &amp;amp; Mech,Minneapolis,Mn 55455, USA&amp;#xD;Univ Minnesota,Dept Aerosp Engn &amp;amp; Mech,Minneapolis,Mn 55455, USA&amp;#xD;Univ Naples,Dipartimento Matematc &amp;amp; Applicaz,I-80134 Naples,Italy&lt;/auth-address&gt;&lt;titles&gt;&lt;title&gt;Heat Waves&lt;/title&gt;&lt;secondary-title&gt;Reviews of Modern Physics&lt;/secondary-title&gt;&lt;alt-title&gt;Rev Mod Phys&lt;/alt-title&gt;&lt;/titles&gt;&lt;periodical&gt;&lt;full-title&gt;Reviews of Modern Physics&lt;/full-title&gt;&lt;abbr-1&gt;Rev Mod Phys&lt;/abbr-1&gt;&lt;/periodical&gt;&lt;alt-periodical&gt;&lt;full-title&gt;Reviews of Modern Physics&lt;/full-title&gt;&lt;abbr-1&gt;Rev Mod Phys&lt;/abbr-1&gt;&lt;/alt-periodical&gt;&lt;pages&gt;41-73&lt;/pages&gt;&lt;volume&gt;61&lt;/volume&gt;&lt;number&gt;1&lt;/number&gt;&lt;dates&gt;&lt;year&gt;1989&lt;/year&gt;&lt;pub-dates&gt;&lt;date&gt;Jan&lt;/date&gt;&lt;/pub-dates&gt;&lt;/dates&gt;&lt;isbn&gt;0034-6861&lt;/isbn&gt;&lt;accession-num&gt;ISI:A1989R961500003&lt;/accession-num&gt;&lt;urls&gt;&lt;related-urls&gt;&lt;url&gt;&amp;lt;Go to ISI&amp;gt;://A1989R961500003&lt;/url&gt;&lt;/related-urls&gt;&lt;/urls&gt;&lt;electronic-resource-num&gt;DOI 10.1103/RevModPhys.61.41&lt;/electronic-resource-num&gt;&lt;language&gt;English&lt;/language&gt;&lt;/record&gt;&lt;/Cite&gt;&lt;/EndNote&gt;</w:instrText>
      </w:r>
      <w:r w:rsidR="0088005F">
        <w:rPr>
          <w:rFonts w:ascii="Times New Roman" w:hAnsi="Times New Roman" w:cs="Times New Roman"/>
          <w:sz w:val="24"/>
          <w:szCs w:val="24"/>
        </w:rPr>
        <w:fldChar w:fldCharType="separate"/>
      </w:r>
      <w:r w:rsidR="006D1F47">
        <w:rPr>
          <w:rFonts w:ascii="Times New Roman" w:hAnsi="Times New Roman" w:cs="Times New Roman"/>
          <w:noProof/>
          <w:sz w:val="24"/>
          <w:szCs w:val="24"/>
        </w:rPr>
        <w:t>[25]</w:t>
      </w:r>
      <w:r w:rsidR="0088005F">
        <w:rPr>
          <w:rFonts w:ascii="Times New Roman" w:hAnsi="Times New Roman" w:cs="Times New Roman"/>
          <w:sz w:val="24"/>
          <w:szCs w:val="24"/>
        </w:rPr>
        <w:fldChar w:fldCharType="end"/>
      </w:r>
      <w:r w:rsidR="00892C0F">
        <w:rPr>
          <w:rFonts w:ascii="Times New Roman" w:hAnsi="Times New Roman" w:cs="Times New Roman"/>
          <w:sz w:val="24"/>
          <w:szCs w:val="24"/>
        </w:rPr>
        <w:t>.</w:t>
      </w:r>
    </w:p>
    <w:p w:rsidR="00C60247" w:rsidRPr="008E1F81" w:rsidRDefault="00C60247" w:rsidP="00C60247">
      <w:pPr>
        <w:spacing w:after="0" w:line="480" w:lineRule="auto"/>
        <w:ind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C60247" w:rsidTr="00401789">
        <w:trPr>
          <w:jc w:val="center"/>
        </w:trPr>
        <w:tc>
          <w:tcPr>
            <w:tcW w:w="1000" w:type="pct"/>
            <w:vAlign w:val="center"/>
          </w:tcPr>
          <w:p w:rsidR="00C60247" w:rsidRDefault="00C60247" w:rsidP="00401789">
            <w:pPr>
              <w:spacing w:line="480" w:lineRule="auto"/>
              <w:jc w:val="both"/>
              <w:rPr>
                <w:rFonts w:ascii="Times New Roman" w:hAnsi="Times New Roman" w:cs="Times New Roman"/>
                <w:sz w:val="24"/>
                <w:szCs w:val="24"/>
              </w:rPr>
            </w:pPr>
          </w:p>
        </w:tc>
        <w:tc>
          <w:tcPr>
            <w:tcW w:w="3000" w:type="pct"/>
            <w:vAlign w:val="center"/>
          </w:tcPr>
          <w:p w:rsidR="00C60247" w:rsidRDefault="00C60247" w:rsidP="0020160B">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q</m:t>
                </m:r>
                <m:r>
                  <m:rPr>
                    <m:sty m:val="p"/>
                  </m:rPr>
                  <w:rPr>
                    <w:rFonts w:ascii="Cambria Math" w:hAnsi="Cambria Math" w:cs="Times New Roman"/>
                    <w:sz w:val="24"/>
                    <w:szCs w:val="24"/>
                  </w:rPr>
                  <m:t>=-</m:t>
                </m:r>
                <m:nary>
                  <m:naryPr>
                    <m:limLoc m:val="subSup"/>
                    <m:ctrlPr>
                      <w:rPr>
                        <w:rFonts w:ascii="Cambria Math" w:hAnsi="Cambria Math" w:cs="Times New Roman"/>
                        <w:sz w:val="24"/>
                        <w:szCs w:val="24"/>
                      </w:rPr>
                    </m:ctrlPr>
                  </m:naryPr>
                  <m:sub>
                    <m:r>
                      <w:rPr>
                        <w:rFonts w:ascii="Cambria Math" w:hAnsi="Cambria Math" w:cs="Times New Roman"/>
                        <w:sz w:val="24"/>
                        <w:szCs w:val="24"/>
                      </w:rPr>
                      <m:t>-∞</m:t>
                    </m:r>
                  </m:sub>
                  <m:sup>
                    <m:r>
                      <w:rPr>
                        <w:rFonts w:ascii="Cambria Math" w:hAnsi="Cambria Math" w:cs="Times New Roman"/>
                        <w:sz w:val="24"/>
                        <w:szCs w:val="24"/>
                      </w:rPr>
                      <m:t>t</m:t>
                    </m:r>
                  </m:sup>
                  <m:e>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k</m:t>
                        </m:r>
                      </m:sub>
                    </m:sSub>
                    <m:d>
                      <m:dPr>
                        <m:ctrlPr>
                          <w:rPr>
                            <w:rFonts w:ascii="Cambria Math" w:hAnsi="Cambria Math" w:cs="Times New Roman"/>
                            <w:sz w:val="24"/>
                            <w:szCs w:val="24"/>
                          </w:rPr>
                        </m:ctrlPr>
                      </m:dPr>
                      <m:e>
                        <m:r>
                          <w:rPr>
                            <w:rFonts w:ascii="Cambria Math" w:hAnsi="Cambria Math" w:cs="Times New Roman"/>
                            <w:sz w:val="24"/>
                            <w:szCs w:val="24"/>
                          </w:rPr>
                          <m:t>t-t'</m:t>
                        </m:r>
                      </m:e>
                    </m:d>
                    <m:r>
                      <m:rPr>
                        <m:sty m:val="p"/>
                      </m:rPr>
                      <w:rPr>
                        <w:rFonts w:ascii="Cambria Math" w:hAnsi="Cambria Math" w:cs="Times New Roman"/>
                        <w:sz w:val="24"/>
                        <w:szCs w:val="24"/>
                      </w:rPr>
                      <m:t>∇</m:t>
                    </m:r>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x,t'</m:t>
                        </m:r>
                      </m:e>
                    </m:d>
                    <m:r>
                      <m:rPr>
                        <m:sty m:val="p"/>
                      </m:rPr>
                      <w:rPr>
                        <w:rFonts w:ascii="Cambria Math" w:hAnsi="Cambria Math" w:cs="Times New Roman"/>
                        <w:sz w:val="24"/>
                        <w:szCs w:val="24"/>
                      </w:rPr>
                      <m:t>d</m:t>
                    </m:r>
                    <m:r>
                      <w:rPr>
                        <w:rFonts w:ascii="Cambria Math" w:hAnsi="Cambria Math" w:cs="Times New Roman"/>
                        <w:sz w:val="24"/>
                        <w:szCs w:val="24"/>
                      </w:rPr>
                      <m:t>t'</m:t>
                    </m:r>
                  </m:e>
                </m:nary>
              </m:oMath>
            </m:oMathPara>
          </w:p>
        </w:tc>
        <w:tc>
          <w:tcPr>
            <w:tcW w:w="1667" w:type="pct"/>
            <w:vAlign w:val="center"/>
          </w:tcPr>
          <w:p w:rsidR="00C60247" w:rsidRDefault="00C60247" w:rsidP="00D43CAE">
            <w:pPr>
              <w:spacing w:line="480" w:lineRule="auto"/>
              <w:jc w:val="center"/>
              <w:rPr>
                <w:rFonts w:ascii="Times New Roman" w:hAnsi="Times New Roman" w:cs="Times New Roman"/>
                <w:sz w:val="24"/>
                <w:szCs w:val="24"/>
              </w:rPr>
            </w:pPr>
            <w:bookmarkStart w:id="11" w:name="_Ref368854116"/>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1"/>
          </w:p>
        </w:tc>
      </w:tr>
    </w:tbl>
    <w:p w:rsidR="00C60247" w:rsidRDefault="00C60247" w:rsidP="00565F57">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3F6CE7" w:rsidRPr="003F6CE7" w:rsidTr="003E03D8">
        <w:trPr>
          <w:jc w:val="center"/>
        </w:trPr>
        <w:tc>
          <w:tcPr>
            <w:tcW w:w="1000" w:type="pct"/>
            <w:vAlign w:val="center"/>
          </w:tcPr>
          <w:p w:rsidR="003F6CE7" w:rsidRPr="003F6CE7" w:rsidRDefault="003F6CE7" w:rsidP="003F6CE7">
            <w:pPr>
              <w:spacing w:after="200" w:line="276" w:lineRule="auto"/>
            </w:pPr>
          </w:p>
        </w:tc>
        <w:tc>
          <w:tcPr>
            <w:tcW w:w="3000" w:type="pct"/>
            <w:vAlign w:val="center"/>
          </w:tcPr>
          <w:p w:rsidR="003F6CE7" w:rsidRPr="003F6CE7" w:rsidRDefault="00BF48C3" w:rsidP="00BF48C3">
            <w:pPr>
              <w:spacing w:after="200" w:line="276" w:lineRule="auto"/>
            </w:pPr>
            <m:oMathPara>
              <m:oMath>
                <m:r>
                  <w:rPr>
                    <w:rFonts w:ascii="Cambria Math" w:hAnsi="Cambria Math"/>
                  </w:rPr>
                  <m:t>k</m:t>
                </m:r>
                <m:r>
                  <m:rPr>
                    <m:sty m:val="p"/>
                  </m:rP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t</m:t>
                    </m:r>
                  </m:sup>
                  <m:e>
                    <m:sSub>
                      <m:sSubPr>
                        <m:ctrlPr>
                          <w:rPr>
                            <w:rFonts w:ascii="Cambria Math" w:hAnsi="Cambria Math"/>
                            <w:i/>
                          </w:rPr>
                        </m:ctrlPr>
                      </m:sSubPr>
                      <m:e>
                        <m:r>
                          <w:rPr>
                            <w:rFonts w:ascii="Cambria Math" w:hAnsi="Cambria Math"/>
                          </w:rPr>
                          <m:t>Q</m:t>
                        </m:r>
                      </m:e>
                      <m:sub>
                        <m:r>
                          <w:rPr>
                            <w:rFonts w:ascii="Cambria Math" w:hAnsi="Cambria Math"/>
                          </w:rPr>
                          <m:t>k</m:t>
                        </m:r>
                      </m:sub>
                    </m:sSub>
                    <m:d>
                      <m:dPr>
                        <m:ctrlPr>
                          <w:rPr>
                            <w:rFonts w:ascii="Cambria Math" w:hAnsi="Cambria Math"/>
                            <w:i/>
                          </w:rPr>
                        </m:ctrlPr>
                      </m:dPr>
                      <m:e>
                        <m:r>
                          <w:rPr>
                            <w:rFonts w:ascii="Cambria Math" w:hAnsi="Cambria Math"/>
                          </w:rPr>
                          <m:t>t-</m:t>
                        </m:r>
                        <m:sSup>
                          <m:sSupPr>
                            <m:ctrlPr>
                              <w:rPr>
                                <w:rFonts w:ascii="Cambria Math" w:hAnsi="Cambria Math"/>
                                <w:i/>
                              </w:rPr>
                            </m:ctrlPr>
                          </m:sSupPr>
                          <m:e>
                            <m:r>
                              <w:rPr>
                                <w:rFonts w:ascii="Cambria Math" w:hAnsi="Cambria Math"/>
                              </w:rPr>
                              <m:t>t</m:t>
                            </m:r>
                          </m:e>
                          <m:sup>
                            <m:r>
                              <w:rPr>
                                <w:rFonts w:ascii="Cambria Math" w:hAnsi="Cambria Math"/>
                              </w:rPr>
                              <m:t>'</m:t>
                            </m:r>
                          </m:sup>
                        </m:sSup>
                      </m:e>
                    </m:d>
                    <m:r>
                      <m:rPr>
                        <m:sty m:val="p"/>
                      </m:rP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m:t>
                        </m:r>
                      </m:sup>
                    </m:sSup>
                  </m:e>
                </m:nary>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m:t>
                    </m:r>
                  </m:sup>
                  <m:e>
                    <m:sSub>
                      <m:sSubPr>
                        <m:ctrlPr>
                          <w:rPr>
                            <w:rFonts w:ascii="Cambria Math" w:hAnsi="Cambria Math"/>
                            <w:i/>
                          </w:rPr>
                        </m:ctrlPr>
                      </m:sSubPr>
                      <m:e>
                        <m:r>
                          <w:rPr>
                            <w:rFonts w:ascii="Cambria Math" w:hAnsi="Cambria Math"/>
                          </w:rPr>
                          <m:t>Q</m:t>
                        </m:r>
                      </m:e>
                      <m:sub>
                        <m:r>
                          <w:rPr>
                            <w:rFonts w:ascii="Cambria Math" w:hAnsi="Cambria Math"/>
                          </w:rPr>
                          <m:t>k</m:t>
                        </m:r>
                      </m:sub>
                    </m:sSub>
                    <m:d>
                      <m:dPr>
                        <m:ctrlPr>
                          <w:rPr>
                            <w:rFonts w:ascii="Cambria Math" w:hAnsi="Cambria Math"/>
                            <w:i/>
                          </w:rPr>
                        </m:ctrlPr>
                      </m:dPr>
                      <m:e>
                        <m:r>
                          <w:rPr>
                            <w:rFonts w:ascii="Cambria Math" w:hAnsi="Cambria Math"/>
                          </w:rPr>
                          <m:t>s</m:t>
                        </m:r>
                      </m:e>
                    </m:d>
                    <m:r>
                      <m:rPr>
                        <m:sty m:val="p"/>
                      </m:rPr>
                      <w:rPr>
                        <w:rFonts w:ascii="Cambria Math" w:hAnsi="Cambria Math"/>
                      </w:rPr>
                      <m:t>d</m:t>
                    </m:r>
                    <m:r>
                      <w:rPr>
                        <w:rFonts w:ascii="Cambria Math" w:hAnsi="Cambria Math"/>
                      </w:rPr>
                      <m:t>s</m:t>
                    </m:r>
                  </m:e>
                </m:nary>
              </m:oMath>
            </m:oMathPara>
          </w:p>
        </w:tc>
        <w:tc>
          <w:tcPr>
            <w:tcW w:w="1667" w:type="pct"/>
            <w:vAlign w:val="center"/>
          </w:tcPr>
          <w:p w:rsidR="003F6CE7" w:rsidRPr="003F6CE7" w:rsidRDefault="003F6CE7" w:rsidP="00D43CAE">
            <w:pPr>
              <w:spacing w:after="200" w:line="276" w:lineRule="auto"/>
              <w:jc w:val="center"/>
            </w:pPr>
            <w:bookmarkStart w:id="12" w:name="_Ref370119480"/>
            <w:r w:rsidRPr="003F6CE7">
              <w:t>(</w:t>
            </w:r>
            <w:r w:rsidR="00A20823" w:rsidRPr="00D43CAE">
              <w:rPr>
                <w:rFonts w:ascii="Times New Roman" w:hAnsi="Times New Roman" w:cs="Times New Roman"/>
                <w:sz w:val="24"/>
                <w:szCs w:val="24"/>
              </w:rPr>
              <w:fldChar w:fldCharType="begin"/>
            </w:r>
            <w:r w:rsidR="00A20823" w:rsidRPr="00D43CAE">
              <w:rPr>
                <w:rFonts w:ascii="Times New Roman" w:hAnsi="Times New Roman" w:cs="Times New Roman"/>
                <w:sz w:val="24"/>
                <w:szCs w:val="24"/>
              </w:rPr>
              <w:instrText xml:space="preserve"> STYLEREF 1 \s </w:instrText>
            </w:r>
            <w:r w:rsidR="00A20823" w:rsidRPr="00D43CAE">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sidRPr="00D43CAE">
              <w:rPr>
                <w:rFonts w:ascii="Times New Roman" w:hAnsi="Times New Roman" w:cs="Times New Roman"/>
                <w:sz w:val="24"/>
                <w:szCs w:val="24"/>
              </w:rPr>
              <w:fldChar w:fldCharType="end"/>
            </w:r>
            <w:r w:rsidR="00A20823" w:rsidRPr="00D43CAE">
              <w:rPr>
                <w:rFonts w:ascii="Times New Roman" w:hAnsi="Times New Roman" w:cs="Times New Roman"/>
                <w:sz w:val="24"/>
                <w:szCs w:val="24"/>
              </w:rPr>
              <w:t>.</w:t>
            </w:r>
            <w:r w:rsidR="00A20823" w:rsidRPr="00D43CAE">
              <w:rPr>
                <w:rFonts w:ascii="Times New Roman" w:hAnsi="Times New Roman" w:cs="Times New Roman"/>
                <w:sz w:val="24"/>
                <w:szCs w:val="24"/>
              </w:rPr>
              <w:fldChar w:fldCharType="begin"/>
            </w:r>
            <w:r w:rsidR="00A20823" w:rsidRPr="00D43CAE">
              <w:rPr>
                <w:rFonts w:ascii="Times New Roman" w:hAnsi="Times New Roman" w:cs="Times New Roman"/>
                <w:sz w:val="24"/>
                <w:szCs w:val="24"/>
              </w:rPr>
              <w:instrText xml:space="preserve"> SEQ Equation \* ARABIC \s 1 </w:instrText>
            </w:r>
            <w:r w:rsidR="00A20823" w:rsidRPr="00D43CAE">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sidRPr="00D43CAE">
              <w:rPr>
                <w:rFonts w:ascii="Times New Roman" w:hAnsi="Times New Roman" w:cs="Times New Roman"/>
                <w:sz w:val="24"/>
                <w:szCs w:val="24"/>
              </w:rPr>
              <w:fldChar w:fldCharType="end"/>
            </w:r>
            <w:r w:rsidRPr="00BF48C3">
              <w:rPr>
                <w:rFonts w:ascii="Times New Roman" w:hAnsi="Times New Roman" w:cs="Times New Roman"/>
                <w:sz w:val="24"/>
                <w:szCs w:val="24"/>
              </w:rPr>
              <w:t>)</w:t>
            </w:r>
            <w:bookmarkEnd w:id="12"/>
          </w:p>
        </w:tc>
      </w:tr>
    </w:tbl>
    <w:p w:rsidR="003F6CE7" w:rsidRDefault="003F6CE7" w:rsidP="00C60247">
      <w:pPr>
        <w:spacing w:after="0" w:line="480" w:lineRule="auto"/>
        <w:ind w:firstLine="432"/>
        <w:jc w:val="both"/>
        <w:rPr>
          <w:rFonts w:ascii="Times New Roman" w:hAnsi="Times New Roman" w:cs="Times New Roman"/>
          <w:sz w:val="24"/>
          <w:szCs w:val="24"/>
        </w:rPr>
      </w:pPr>
    </w:p>
    <w:p w:rsidR="00C60247" w:rsidRDefault="00892C0F" w:rsidP="00C60247">
      <w:pPr>
        <w:spacing w:after="0"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Substitute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_Ref370119480 \h </w:instrText>
      </w:r>
      <w:r w:rsidR="00D43CAE">
        <w:rPr>
          <w:rFonts w:ascii="Times New Roman" w:hAnsi="Times New Roman" w:cs="Times New Roman"/>
          <w:sz w:val="24"/>
          <w:szCs w:val="24"/>
        </w:rPr>
        <w:instrText xml:space="preserve">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w:t>
      </w:r>
      <w:r w:rsidR="00DE4427">
        <w:rPr>
          <w:rFonts w:ascii="Times New Roman" w:hAnsi="Times New Roman" w:cs="Times New Roman"/>
          <w:sz w:val="24"/>
          <w:szCs w:val="24"/>
        </w:rPr>
        <w:t>1</w:t>
      </w:r>
      <w:r w:rsidR="00DE4427" w:rsidRPr="00D43CAE">
        <w:rPr>
          <w:rFonts w:ascii="Times New Roman" w:hAnsi="Times New Roman" w:cs="Times New Roman"/>
          <w:sz w:val="24"/>
          <w:szCs w:val="24"/>
        </w:rPr>
        <w:t>.</w:t>
      </w:r>
      <w:r w:rsidR="00DE4427">
        <w:rPr>
          <w:rFonts w:ascii="Times New Roman" w:hAnsi="Times New Roman" w:cs="Times New Roman"/>
          <w:sz w:val="24"/>
          <w:szCs w:val="24"/>
        </w:rPr>
        <w:t>2</w:t>
      </w:r>
      <w:r w:rsidR="00DE4427" w:rsidRPr="00BF48C3">
        <w:rPr>
          <w:rFonts w:ascii="Times New Roman" w:hAnsi="Times New Roman" w:cs="Times New Roman"/>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into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_Ref368854116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Pr>
          <w:rFonts w:ascii="Times New Roman" w:hAnsi="Times New Roman" w:cs="Times New Roman"/>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we have </w:t>
      </w:r>
    </w:p>
    <w:p w:rsidR="00C60247" w:rsidRPr="008E1F81" w:rsidRDefault="00C60247" w:rsidP="0068672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C60247" w:rsidTr="00401789">
        <w:trPr>
          <w:jc w:val="center"/>
        </w:trPr>
        <w:tc>
          <w:tcPr>
            <w:tcW w:w="1000" w:type="pct"/>
            <w:vAlign w:val="center"/>
          </w:tcPr>
          <w:p w:rsidR="00C60247" w:rsidRDefault="00C60247" w:rsidP="00401789">
            <w:pPr>
              <w:spacing w:line="480" w:lineRule="auto"/>
              <w:jc w:val="both"/>
              <w:rPr>
                <w:rFonts w:ascii="Times New Roman" w:hAnsi="Times New Roman" w:cs="Times New Roman"/>
                <w:sz w:val="24"/>
                <w:szCs w:val="24"/>
              </w:rPr>
            </w:pPr>
          </w:p>
        </w:tc>
        <w:tc>
          <w:tcPr>
            <w:tcW w:w="3000" w:type="pct"/>
            <w:vAlign w:val="center"/>
          </w:tcPr>
          <w:p w:rsidR="00C60247" w:rsidRDefault="00C60247" w:rsidP="0020160B">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k</m:t>
                </m:r>
                <m:r>
                  <m:rPr>
                    <m:sty m:val="p"/>
                  </m:rPr>
                  <w:rPr>
                    <w:rFonts w:ascii="Cambria Math" w:hAnsi="Cambria Math" w:cs="Times New Roman"/>
                    <w:sz w:val="24"/>
                    <w:szCs w:val="24"/>
                  </w:rPr>
                  <m:t>∇</m:t>
                </m:r>
                <m:r>
                  <w:rPr>
                    <w:rFonts w:ascii="Cambria Math" w:hAnsi="Cambria Math" w:cs="Times New Roman"/>
                    <w:sz w:val="24"/>
                    <w:szCs w:val="24"/>
                  </w:rPr>
                  <m:t>T</m:t>
                </m:r>
              </m:oMath>
            </m:oMathPara>
          </w:p>
        </w:tc>
        <w:tc>
          <w:tcPr>
            <w:tcW w:w="1667" w:type="pct"/>
            <w:vAlign w:val="center"/>
          </w:tcPr>
          <w:p w:rsidR="00C60247" w:rsidRDefault="00C60247" w:rsidP="00D43CAE">
            <w:pPr>
              <w:spacing w:line="480" w:lineRule="auto"/>
              <w:jc w:val="center"/>
              <w:rPr>
                <w:rFonts w:ascii="Times New Roman" w:hAnsi="Times New Roman" w:cs="Times New Roman"/>
                <w:sz w:val="24"/>
                <w:szCs w:val="24"/>
              </w:rPr>
            </w:pPr>
            <w:bookmarkStart w:id="13" w:name="_Ref377390395"/>
            <w:bookmarkStart w:id="14" w:name="_Ref370120052"/>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w:t>
            </w:r>
            <w:r w:rsidR="00A20823">
              <w:rPr>
                <w:rFonts w:ascii="Times New Roman" w:hAnsi="Times New Roman" w:cs="Times New Roman"/>
                <w:sz w:val="24"/>
                <w:szCs w:val="24"/>
              </w:rPr>
              <w:fldChar w:fldCharType="end"/>
            </w:r>
            <w:bookmarkEnd w:id="13"/>
            <w:r>
              <w:rPr>
                <w:rFonts w:ascii="Times New Roman" w:hAnsi="Times New Roman" w:cs="Times New Roman"/>
                <w:sz w:val="24"/>
                <w:szCs w:val="24"/>
              </w:rPr>
              <w:t>)</w:t>
            </w:r>
            <w:bookmarkEnd w:id="14"/>
          </w:p>
        </w:tc>
      </w:tr>
    </w:tbl>
    <w:p w:rsidR="00C60247" w:rsidRPr="001D08A9" w:rsidRDefault="00C60247" w:rsidP="00C60247">
      <w:pPr>
        <w:spacing w:after="0" w:line="480" w:lineRule="auto"/>
        <w:jc w:val="both"/>
        <w:rPr>
          <w:rFonts w:ascii="Times New Roman" w:hAnsi="Times New Roman" w:cs="Times New Roman"/>
          <w:sz w:val="24"/>
          <w:szCs w:val="24"/>
        </w:rPr>
      </w:pPr>
    </w:p>
    <w:p w:rsidR="00C60247" w:rsidRDefault="00892C0F" w:rsidP="00A02F45">
      <w:pPr>
        <w:tabs>
          <w:tab w:val="left" w:pos="603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r>
          <w:rPr>
            <w:rFonts w:ascii="Cambria Math" w:hAnsi="Cambria Math" w:cs="Times New Roman"/>
            <w:sz w:val="24"/>
            <w:szCs w:val="24"/>
          </w:rPr>
          <m:t>T</m:t>
        </m:r>
      </m:oMath>
      <w:r w:rsidRPr="00892C0F">
        <w:rPr>
          <w:rFonts w:ascii="Times New Roman" w:hAnsi="Times New Roman" w:cs="Times New Roman"/>
          <w:sz w:val="24"/>
          <w:szCs w:val="24"/>
        </w:rPr>
        <w:t xml:space="preserve"> </w:t>
      </w:r>
      <w:r>
        <w:rPr>
          <w:rFonts w:ascii="Times New Roman" w:hAnsi="Times New Roman" w:cs="Times New Roman"/>
          <w:sz w:val="24"/>
          <w:szCs w:val="24"/>
        </w:rPr>
        <w:t xml:space="preserve">is temperature. </w:t>
      </w:r>
      <w:r w:rsidR="00C60247">
        <w:rPr>
          <w:rFonts w:ascii="Times New Roman" w:hAnsi="Times New Roman" w:cs="Times New Roman"/>
          <w:sz w:val="24"/>
          <w:szCs w:val="24"/>
        </w:rPr>
        <w:t xml:space="preserve">This is </w:t>
      </w:r>
      <w:r w:rsidR="00042B30">
        <w:rPr>
          <w:rFonts w:ascii="Times New Roman" w:hAnsi="Times New Roman" w:cs="Times New Roman"/>
          <w:sz w:val="24"/>
          <w:szCs w:val="24"/>
        </w:rPr>
        <w:t xml:space="preserve">so called Fourier’s law, popularly used </w:t>
      </w:r>
      <w:r w:rsidR="00C60247">
        <w:rPr>
          <w:rFonts w:ascii="Times New Roman" w:hAnsi="Times New Roman" w:cs="Times New Roman"/>
          <w:sz w:val="24"/>
          <w:szCs w:val="24"/>
        </w:rPr>
        <w:t xml:space="preserve">for calculating heat conduction in thermal engineering. </w:t>
      </w:r>
      <w:r w:rsidR="00686729">
        <w:rPr>
          <w:rFonts w:ascii="Times New Roman" w:hAnsi="Times New Roman" w:cs="Times New Roman"/>
          <w:sz w:val="24"/>
          <w:szCs w:val="24"/>
        </w:rPr>
        <w:t xml:space="preserve">Equation </w:t>
      </w:r>
      <w:r w:rsidR="00170A05">
        <w:rPr>
          <w:rFonts w:ascii="Times New Roman" w:hAnsi="Times New Roman" w:cs="Times New Roman"/>
          <w:sz w:val="24"/>
          <w:szCs w:val="24"/>
        </w:rPr>
        <w:fldChar w:fldCharType="begin"/>
      </w:r>
      <w:r w:rsidR="00170A05">
        <w:rPr>
          <w:rFonts w:ascii="Times New Roman" w:hAnsi="Times New Roman" w:cs="Times New Roman"/>
          <w:sz w:val="24"/>
          <w:szCs w:val="24"/>
        </w:rPr>
        <w:instrText xml:space="preserve"> REF _Ref370120052 \h </w:instrText>
      </w:r>
      <w:r w:rsidR="00170A05">
        <w:rPr>
          <w:rFonts w:ascii="Times New Roman" w:hAnsi="Times New Roman" w:cs="Times New Roman"/>
          <w:sz w:val="24"/>
          <w:szCs w:val="24"/>
        </w:rPr>
      </w:r>
      <w:r w:rsidR="00170A05">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Pr>
          <w:rFonts w:ascii="Times New Roman" w:hAnsi="Times New Roman" w:cs="Times New Roman"/>
          <w:sz w:val="24"/>
          <w:szCs w:val="24"/>
        </w:rPr>
        <w:t>.</w:t>
      </w:r>
      <w:r w:rsidR="00DE4427">
        <w:rPr>
          <w:rFonts w:ascii="Times New Roman" w:hAnsi="Times New Roman" w:cs="Times New Roman"/>
          <w:noProof/>
          <w:sz w:val="24"/>
          <w:szCs w:val="24"/>
        </w:rPr>
        <w:t>3</w:t>
      </w:r>
      <w:r w:rsidR="00DE4427">
        <w:rPr>
          <w:rFonts w:ascii="Times New Roman" w:hAnsi="Times New Roman" w:cs="Times New Roman"/>
          <w:sz w:val="24"/>
          <w:szCs w:val="24"/>
        </w:rPr>
        <w:t>)</w:t>
      </w:r>
      <w:r w:rsidR="00170A05">
        <w:rPr>
          <w:rFonts w:ascii="Times New Roman" w:hAnsi="Times New Roman" w:cs="Times New Roman"/>
          <w:sz w:val="24"/>
          <w:szCs w:val="24"/>
        </w:rPr>
        <w:fldChar w:fldCharType="end"/>
      </w:r>
      <w:r w:rsidR="00170A05">
        <w:rPr>
          <w:rFonts w:ascii="Times New Roman" w:hAnsi="Times New Roman" w:cs="Times New Roman"/>
          <w:sz w:val="24"/>
          <w:szCs w:val="24"/>
        </w:rPr>
        <w:t xml:space="preserve"> shows that</w:t>
      </w:r>
      <w:r w:rsidR="00C60247" w:rsidRPr="008E1F81">
        <w:rPr>
          <w:rFonts w:ascii="Times New Roman" w:hAnsi="Times New Roman" w:cs="Times New Roman"/>
          <w:sz w:val="24"/>
          <w:szCs w:val="24"/>
        </w:rPr>
        <w:t xml:space="preserve"> thermal conductivity reflects the capability of a material to conduct heat over time.</w:t>
      </w:r>
    </w:p>
    <w:p w:rsidR="008B12BA" w:rsidRPr="00686D83" w:rsidRDefault="008B12BA" w:rsidP="00686D83">
      <w:pPr>
        <w:tabs>
          <w:tab w:val="left" w:pos="6030"/>
        </w:tabs>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While the theory behind thermal conductivity measurements is relatively simple, accurate measurements are often difficult to carry out. As a consequence, there are almost as many ways to measure thermal conductivity as there have been experimentalists seeking to determine thermal conductivity. The methods fall into two broad categories: steady state and non-steady state measurements</w:t>
      </w:r>
      <w:r w:rsidR="0061076A">
        <w:rPr>
          <w:rFonts w:ascii="Times New Roman" w:hAnsi="Times New Roman" w:cs="Times New Roman"/>
          <w:sz w:val="24"/>
          <w:szCs w:val="24"/>
        </w:rPr>
        <w:t xml:space="preserve"> </w:t>
      </w:r>
      <w:r w:rsidR="0061076A" w:rsidRPr="0061076A">
        <w:rPr>
          <w:rFonts w:ascii="Times New Roman" w:hAnsi="Times New Roman" w:cs="Times New Roman"/>
          <w:sz w:val="24"/>
          <w:szCs w:val="24"/>
        </w:rPr>
        <w:fldChar w:fldCharType="begin"/>
      </w:r>
      <w:r w:rsidR="006D1F47">
        <w:rPr>
          <w:rFonts w:ascii="Times New Roman" w:hAnsi="Times New Roman" w:cs="Times New Roman"/>
          <w:sz w:val="24"/>
          <w:szCs w:val="24"/>
        </w:rPr>
        <w:instrText xml:space="preserve"> ADDIN EN.CITE &lt;EndNote&gt;&lt;Cite&gt;&lt;Author&gt;Cengel&lt;/Author&gt;&lt;Year&gt;1998&lt;/Year&gt;&lt;RecNum&gt;2548&lt;/RecNum&gt;&lt;DisplayText&gt;[26]&lt;/DisplayText&gt;&lt;record&gt;&lt;rec-number&gt;2548&lt;/rec-number&gt;&lt;foreign-keys&gt;&lt;key app="EN" db-id="ee9tvaef5stpsuea90ux2evz5xtz5xwwax95"&gt;2548&lt;/key&gt;&lt;/foreign-keys&gt;&lt;ref-type name="Book"&gt;6&lt;/ref-type&gt;&lt;contributors&gt;&lt;authors&gt;&lt;author&gt;Cengel, Y.A.&lt;/author&gt;&lt;/authors&gt;&lt;/contributors&gt;&lt;titles&gt;&lt;title&gt;Heat Transfer: A Practical Approach&lt;/title&gt;&lt;/titles&gt;&lt;dates&gt;&lt;year&gt;1998&lt;/year&gt;&lt;/dates&gt;&lt;publisher&gt;McGraw-Hill&lt;/publisher&gt;&lt;urls&gt;&lt;/urls&gt;&lt;/record&gt;&lt;/Cite&gt;&lt;/EndNote&gt;</w:instrText>
      </w:r>
      <w:r w:rsidR="0061076A" w:rsidRPr="0061076A">
        <w:rPr>
          <w:rFonts w:ascii="Times New Roman" w:hAnsi="Times New Roman" w:cs="Times New Roman"/>
          <w:sz w:val="24"/>
          <w:szCs w:val="24"/>
        </w:rPr>
        <w:fldChar w:fldCharType="separate"/>
      </w:r>
      <w:r w:rsidR="006D1F47">
        <w:rPr>
          <w:rFonts w:ascii="Times New Roman" w:hAnsi="Times New Roman" w:cs="Times New Roman"/>
          <w:noProof/>
          <w:sz w:val="24"/>
          <w:szCs w:val="24"/>
        </w:rPr>
        <w:t>[26]</w:t>
      </w:r>
      <w:r w:rsidR="0061076A" w:rsidRPr="0061076A">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6128CB" w:rsidRPr="00570D12" w:rsidRDefault="008B12BA" w:rsidP="00570D12">
      <w:pPr>
        <w:pStyle w:val="Heading3"/>
      </w:pPr>
      <w:bookmarkStart w:id="15" w:name="_Toc385597346"/>
      <w:r>
        <w:t>Steady State Measurements</w:t>
      </w:r>
      <w:bookmarkEnd w:id="15"/>
    </w:p>
    <w:p w:rsidR="009D5F3A" w:rsidRDefault="008B12BA" w:rsidP="004C4231">
      <w:pPr>
        <w:pStyle w:val="ListParagraph"/>
        <w:spacing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 xml:space="preserve">There are five basic types of steady state measurements: axial rod, guarded hot plate, comparative, radial flow, and photometer. Each of these methods depends simply on the definition of heat flux in equation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_Ref377390395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Pr>
          <w:rFonts w:ascii="Times New Roman" w:hAnsi="Times New Roman" w:cs="Times New Roman"/>
          <w:sz w:val="24"/>
          <w:szCs w:val="24"/>
        </w:rPr>
        <w:t>.</w:t>
      </w:r>
      <w:r w:rsidR="00DE4427">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For isotropic materials in which neither longitudinal heat flow nor the temperature gradient vary with time,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_Ref377390395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Pr>
          <w:rFonts w:ascii="Times New Roman" w:hAnsi="Times New Roman" w:cs="Times New Roman"/>
          <w:sz w:val="24"/>
          <w:szCs w:val="24"/>
        </w:rPr>
        <w:t>.</w:t>
      </w:r>
      <w:r w:rsidR="00DE4427">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can be </w:t>
      </w:r>
      <w:r w:rsidR="0035222A">
        <w:rPr>
          <w:rFonts w:ascii="Times New Roman" w:hAnsi="Times New Roman" w:cs="Times New Roman"/>
          <w:sz w:val="24"/>
          <w:szCs w:val="24"/>
        </w:rPr>
        <w:t>rearranged</w:t>
      </w:r>
      <w:r>
        <w:rPr>
          <w:rFonts w:ascii="Times New Roman" w:hAnsi="Times New Roman" w:cs="Times New Roman"/>
          <w:sz w:val="24"/>
          <w:szCs w:val="24"/>
        </w:rPr>
        <w:t xml:space="preserve"> to yield</w:t>
      </w:r>
    </w:p>
    <w:p w:rsidR="008B12BA" w:rsidRPr="008E1F81" w:rsidRDefault="008B12BA" w:rsidP="004C4231">
      <w:pPr>
        <w:pStyle w:val="ListParagraph"/>
        <w:spacing w:line="480" w:lineRule="auto"/>
        <w:ind w:left="0"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9D5F3A" w:rsidTr="000509FB">
        <w:trPr>
          <w:jc w:val="center"/>
        </w:trPr>
        <w:tc>
          <w:tcPr>
            <w:tcW w:w="1000" w:type="pct"/>
            <w:vAlign w:val="center"/>
          </w:tcPr>
          <w:p w:rsidR="009D5F3A" w:rsidRDefault="009D5F3A" w:rsidP="00A26AF2">
            <w:pPr>
              <w:spacing w:line="480" w:lineRule="auto"/>
              <w:jc w:val="both"/>
              <w:rPr>
                <w:rFonts w:ascii="Times New Roman" w:hAnsi="Times New Roman" w:cs="Times New Roman"/>
                <w:sz w:val="24"/>
                <w:szCs w:val="24"/>
              </w:rPr>
            </w:pPr>
          </w:p>
        </w:tc>
        <w:tc>
          <w:tcPr>
            <w:tcW w:w="3000" w:type="pct"/>
            <w:vAlign w:val="center"/>
          </w:tcPr>
          <w:p w:rsidR="009D5F3A" w:rsidRDefault="00D1334B" w:rsidP="00A26AF2">
            <w:pPr>
              <w:spacing w:line="48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mean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Q(</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num>
                  <m:den>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den>
                </m:f>
              </m:oMath>
            </m:oMathPara>
          </w:p>
        </w:tc>
        <w:tc>
          <w:tcPr>
            <w:tcW w:w="1667" w:type="pct"/>
            <w:vAlign w:val="center"/>
          </w:tcPr>
          <w:p w:rsidR="009D5F3A" w:rsidRDefault="009D5F3A" w:rsidP="0080641B">
            <w:pPr>
              <w:spacing w:line="480" w:lineRule="auto"/>
              <w:jc w:val="center"/>
              <w:rPr>
                <w:rFonts w:ascii="Times New Roman" w:hAnsi="Times New Roman" w:cs="Times New Roman"/>
                <w:sz w:val="24"/>
                <w:szCs w:val="24"/>
              </w:rPr>
            </w:pPr>
            <w:bookmarkStart w:id="16" w:name="_Ref377393708"/>
            <w:bookmarkStart w:id="17" w:name="_Ref368854140"/>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w:t>
            </w:r>
            <w:r w:rsidR="00A20823">
              <w:rPr>
                <w:rFonts w:ascii="Times New Roman" w:hAnsi="Times New Roman" w:cs="Times New Roman"/>
                <w:sz w:val="24"/>
                <w:szCs w:val="24"/>
              </w:rPr>
              <w:fldChar w:fldCharType="end"/>
            </w:r>
            <w:bookmarkEnd w:id="16"/>
            <w:r>
              <w:rPr>
                <w:rFonts w:ascii="Times New Roman" w:hAnsi="Times New Roman" w:cs="Times New Roman"/>
                <w:sz w:val="24"/>
                <w:szCs w:val="24"/>
              </w:rPr>
              <w:t>)</w:t>
            </w:r>
            <w:bookmarkEnd w:id="17"/>
          </w:p>
        </w:tc>
      </w:tr>
    </w:tbl>
    <w:p w:rsidR="009D5F3A" w:rsidRPr="008E1F81" w:rsidRDefault="009D5F3A" w:rsidP="00FC1954">
      <w:pPr>
        <w:pStyle w:val="Caption"/>
        <w:rPr>
          <w:rFonts w:cs="Times New Roman"/>
          <w:szCs w:val="24"/>
        </w:rPr>
      </w:pPr>
    </w:p>
    <w:p w:rsidR="006128CB" w:rsidRDefault="006128CB" w:rsidP="006128CB">
      <w:pPr>
        <w:pStyle w:val="ListParagraph"/>
        <w:spacing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where</w:t>
      </w:r>
      <m:oMath>
        <m:r>
          <w:rPr>
            <w:rFonts w:ascii="Cambria Math" w:hAnsi="Cambria Math" w:cs="Times New Roman"/>
            <w:sz w:val="24"/>
            <w:szCs w:val="24"/>
          </w:rPr>
          <m:t xml:space="preserve"> Q</m:t>
        </m:r>
      </m:oMath>
      <w:r w:rsidR="0020160B">
        <w:rPr>
          <w:rFonts w:ascii="Times New Roman" w:hAnsi="Times New Roman" w:cs="Times New Roman"/>
          <w:sz w:val="24"/>
          <w:szCs w:val="24"/>
        </w:rPr>
        <w:t xml:space="preserve"> is the heat</w:t>
      </w:r>
      <w:r w:rsidR="00DB0CC3">
        <w:rPr>
          <w:rFonts w:ascii="Times New Roman" w:hAnsi="Times New Roman" w:cs="Times New Roman"/>
          <w:sz w:val="24"/>
          <w:szCs w:val="24"/>
        </w:rPr>
        <w:t xml:space="preserve"> flow</w:t>
      </w:r>
      <w:r w:rsidR="00523705">
        <w:rPr>
          <w:rFonts w:ascii="Times New Roman" w:hAnsi="Times New Roman" w:cs="Times New Roman"/>
          <w:sz w:val="24"/>
          <w:szCs w:val="24"/>
        </w:rPr>
        <w:t xml:space="preserve"> rate</w:t>
      </w:r>
      <w:r w:rsidR="007F1DB0">
        <w:rPr>
          <w:rFonts w:ascii="Times New Roman" w:hAnsi="Times New Roman" w:cs="Times New Roman"/>
          <w:sz w:val="24"/>
          <w:szCs w:val="24"/>
        </w:rPr>
        <w:t xml:space="preserve">, </w:t>
      </w:r>
      <m:oMath>
        <m:r>
          <w:rPr>
            <w:rFonts w:ascii="Cambria Math" w:hAnsi="Cambria Math" w:cs="Times New Roman"/>
            <w:sz w:val="24"/>
            <w:szCs w:val="24"/>
          </w:rPr>
          <m:t>A</m:t>
        </m:r>
      </m:oMath>
      <w:r w:rsidR="007F1DB0">
        <w:rPr>
          <w:rFonts w:ascii="Times New Roman" w:hAnsi="Times New Roman" w:cs="Times New Roman"/>
          <w:sz w:val="24"/>
          <w:szCs w:val="24"/>
        </w:rPr>
        <w:t xml:space="preserve"> is the area of cross section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DB0CC3">
        <w:rPr>
          <w:rFonts w:ascii="Times New Roman" w:hAnsi="Times New Roman" w:cs="Times New Roman"/>
          <w:sz w:val="24"/>
          <w:szCs w:val="24"/>
        </w:rPr>
        <w:t xml:space="preserve"> and </w:t>
      </w:r>
      <w:r w:rsidR="007F1DB0">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DB0CC3">
        <w:rPr>
          <w:rFonts w:ascii="Times New Roman" w:hAnsi="Times New Roman" w:cs="Times New Roman"/>
          <w:sz w:val="24"/>
          <w:szCs w:val="24"/>
        </w:rPr>
        <w:t xml:space="preserve"> are points at temperatures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oMath>
      <w:r w:rsidR="00DB0CC3">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DB0CC3">
        <w:rPr>
          <w:rFonts w:ascii="Times New Roman" w:hAnsi="Times New Roman" w:cs="Times New Roman"/>
          <w:sz w:val="24"/>
          <w:szCs w:val="24"/>
        </w:rPr>
        <w:t xml:space="preserve"> respectively. </w:t>
      </w:r>
    </w:p>
    <w:p w:rsidR="00DB0CC3" w:rsidRDefault="00DB0CC3" w:rsidP="00DB0CC3">
      <w:pPr>
        <w:pStyle w:val="Heading4"/>
      </w:pPr>
      <w:bookmarkStart w:id="18" w:name="_Toc385597347"/>
      <w:r>
        <w:t xml:space="preserve">Axial </w:t>
      </w:r>
      <w:r w:rsidR="008D1943">
        <w:t>r</w:t>
      </w:r>
      <w:r>
        <w:t>od</w:t>
      </w:r>
      <w:r w:rsidR="003F152A">
        <w:t xml:space="preserve"> method</w:t>
      </w:r>
      <w:bookmarkEnd w:id="18"/>
    </w:p>
    <w:p w:rsidR="00DB0CC3" w:rsidRPr="00DB0CC3" w:rsidRDefault="004A1F0D" w:rsidP="00436246">
      <w:pPr>
        <w:pStyle w:val="ListParagraph"/>
        <w:spacing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In Axial rod method, the electrical power applied to the heater is directly determined. This</w:t>
      </w:r>
      <w:r w:rsidR="00DB0CC3">
        <w:rPr>
          <w:rFonts w:ascii="Times New Roman" w:hAnsi="Times New Roman" w:cs="Times New Roman"/>
          <w:sz w:val="24"/>
          <w:szCs w:val="24"/>
        </w:rPr>
        <w:t xml:space="preserve"> method yields useful results only for highly conductivity materials and</w:t>
      </w:r>
      <w:r w:rsidR="00D3138F">
        <w:rPr>
          <w:rFonts w:ascii="Times New Roman" w:hAnsi="Times New Roman" w:cs="Times New Roman"/>
          <w:sz w:val="24"/>
          <w:szCs w:val="24"/>
        </w:rPr>
        <w:t>, as</w:t>
      </w:r>
      <w:r w:rsidR="00DB0CC3">
        <w:rPr>
          <w:rFonts w:ascii="Times New Roman" w:hAnsi="Times New Roman" w:cs="Times New Roman"/>
          <w:sz w:val="24"/>
          <w:szCs w:val="24"/>
        </w:rPr>
        <w:t xml:space="preserve"> such, is not at all suitable for thermal conductivity measurements of particulate materials. </w:t>
      </w:r>
    </w:p>
    <w:p w:rsidR="00DB0CC3" w:rsidRPr="00436246" w:rsidRDefault="00DB0CC3" w:rsidP="00436246">
      <w:pPr>
        <w:pStyle w:val="ListParagraph"/>
        <w:spacing w:line="480" w:lineRule="auto"/>
        <w:ind w:left="0" w:firstLine="432"/>
        <w:jc w:val="both"/>
        <w:rPr>
          <w:rFonts w:ascii="Times New Roman" w:hAnsi="Times New Roman" w:cs="Times New Roman"/>
          <w:sz w:val="24"/>
          <w:szCs w:val="24"/>
        </w:rPr>
      </w:pPr>
    </w:p>
    <w:p w:rsidR="006128CB" w:rsidRDefault="006128CB" w:rsidP="006128CB">
      <w:pPr>
        <w:pStyle w:val="ListParagraph"/>
        <w:spacing w:line="480" w:lineRule="auto"/>
        <w:ind w:left="0"/>
        <w:jc w:val="both"/>
        <w:rPr>
          <w:rFonts w:ascii="Times New Roman" w:hAnsi="Times New Roman" w:cs="Times New Roman"/>
          <w:sz w:val="24"/>
          <w:szCs w:val="24"/>
        </w:rPr>
      </w:pPr>
    </w:p>
    <w:p w:rsidR="00DF1636" w:rsidRDefault="007F1DB0" w:rsidP="00DF1636">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B61BF95" wp14:editId="3FFF7D56">
            <wp:extent cx="2802218" cy="2514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2218" cy="2514600"/>
                    </a:xfrm>
                    <a:prstGeom prst="rect">
                      <a:avLst/>
                    </a:prstGeom>
                    <a:noFill/>
                  </pic:spPr>
                </pic:pic>
              </a:graphicData>
            </a:graphic>
          </wp:inline>
        </w:drawing>
      </w:r>
    </w:p>
    <w:p w:rsidR="00DB0CC3" w:rsidRDefault="00C7500B" w:rsidP="00DB0CC3">
      <w:pPr>
        <w:pStyle w:val="Caption"/>
        <w:tabs>
          <w:tab w:val="left" w:pos="7463"/>
        </w:tabs>
        <w:rPr>
          <w:rFonts w:cs="Times New Roman"/>
          <w:b w:val="0"/>
          <w:szCs w:val="24"/>
        </w:rPr>
      </w:pPr>
      <w:bookmarkStart w:id="19" w:name="_Ref370245322"/>
      <w:bookmarkStart w:id="20" w:name="_Toc387302920"/>
      <w:r w:rsidRPr="0004789E">
        <w:rPr>
          <w:b w:val="0"/>
        </w:rPr>
        <w:t xml:space="preserve">Figure </w:t>
      </w:r>
      <w:r w:rsidR="00065FC1" w:rsidRPr="0004789E">
        <w:rPr>
          <w:b w:val="0"/>
        </w:rPr>
        <w:fldChar w:fldCharType="begin"/>
      </w:r>
      <w:r w:rsidR="00065FC1" w:rsidRPr="0004789E">
        <w:rPr>
          <w:b w:val="0"/>
        </w:rPr>
        <w:instrText xml:space="preserve"> SEQ Figure \* ARABIC </w:instrText>
      </w:r>
      <w:r w:rsidR="00065FC1" w:rsidRPr="0004789E">
        <w:rPr>
          <w:b w:val="0"/>
        </w:rPr>
        <w:fldChar w:fldCharType="separate"/>
      </w:r>
      <w:r w:rsidR="00DE4427">
        <w:rPr>
          <w:b w:val="0"/>
          <w:noProof/>
        </w:rPr>
        <w:t>1</w:t>
      </w:r>
      <w:r w:rsidR="00065FC1" w:rsidRPr="0004789E">
        <w:rPr>
          <w:b w:val="0"/>
          <w:noProof/>
        </w:rPr>
        <w:fldChar w:fldCharType="end"/>
      </w:r>
      <w:bookmarkEnd w:id="19"/>
      <w:r>
        <w:t xml:space="preserve"> </w:t>
      </w:r>
      <w:r w:rsidR="00F413B4">
        <w:rPr>
          <w:b w:val="0"/>
        </w:rPr>
        <w:t xml:space="preserve">Schematic of axial rod method: </w:t>
      </w:r>
      <w:r w:rsidR="00B46652">
        <w:rPr>
          <w:rFonts w:cs="Times New Roman"/>
          <w:b w:val="0"/>
          <w:szCs w:val="24"/>
        </w:rPr>
        <w:t>S</w:t>
      </w:r>
      <w:r w:rsidRPr="00C7500B">
        <w:rPr>
          <w:rFonts w:cs="Times New Roman"/>
          <w:b w:val="0"/>
          <w:szCs w:val="24"/>
        </w:rPr>
        <w:t xml:space="preserve">ample </w:t>
      </w:r>
      <w:r w:rsidR="00B46652">
        <w:rPr>
          <w:rFonts w:cs="Times New Roman"/>
          <w:b w:val="0"/>
          <w:szCs w:val="24"/>
        </w:rPr>
        <w:t xml:space="preserve">is sandwiched </w:t>
      </w:r>
      <w:r w:rsidRPr="00C7500B">
        <w:rPr>
          <w:rFonts w:cs="Times New Roman"/>
          <w:b w:val="0"/>
          <w:szCs w:val="24"/>
        </w:rPr>
        <w:t>between two reference materials.</w:t>
      </w:r>
      <w:bookmarkEnd w:id="20"/>
    </w:p>
    <w:p w:rsidR="006128CB" w:rsidRPr="00AB29F5" w:rsidRDefault="004C4231" w:rsidP="00DB0CC3">
      <w:pPr>
        <w:pStyle w:val="Heading4"/>
      </w:pPr>
      <w:r w:rsidRPr="00AB29F5">
        <w:t xml:space="preserve"> </w:t>
      </w:r>
      <w:bookmarkStart w:id="21" w:name="_Toc385597348"/>
      <w:r w:rsidR="006128CB" w:rsidRPr="00AB29F5">
        <w:t xml:space="preserve">Guarded </w:t>
      </w:r>
      <w:r w:rsidR="008D1943">
        <w:t>h</w:t>
      </w:r>
      <w:r w:rsidR="006128CB" w:rsidRPr="00AB29F5">
        <w:t xml:space="preserve">ot </w:t>
      </w:r>
      <w:r w:rsidR="008D1943">
        <w:t>p</w:t>
      </w:r>
      <w:r w:rsidR="006128CB" w:rsidRPr="00AB29F5">
        <w:t xml:space="preserve">ate </w:t>
      </w:r>
      <w:r w:rsidR="008D1943">
        <w:t>m</w:t>
      </w:r>
      <w:r w:rsidR="006128CB" w:rsidRPr="00AB29F5">
        <w:t>ethod (ASTM C 177)</w:t>
      </w:r>
      <w:bookmarkEnd w:id="21"/>
    </w:p>
    <w:p w:rsidR="006128CB" w:rsidRDefault="006128CB"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Guarded hot plate is a widely used and versatile method for measuring the therma</w:t>
      </w:r>
      <w:r w:rsidR="0004789E">
        <w:rPr>
          <w:rFonts w:ascii="Times New Roman" w:hAnsi="Times New Roman" w:cs="Times New Roman"/>
          <w:sz w:val="24"/>
          <w:szCs w:val="24"/>
        </w:rPr>
        <w:t xml:space="preserve">l conductivity of insulations. </w:t>
      </w:r>
      <w:r w:rsidRPr="008E1F81">
        <w:rPr>
          <w:rFonts w:ascii="Times New Roman" w:hAnsi="Times New Roman" w:cs="Times New Roman"/>
          <w:sz w:val="24"/>
          <w:szCs w:val="24"/>
        </w:rPr>
        <w:t xml:space="preserve">A flat, electrically heated metering section surrounded on all lateral sides by a guard heater section controlled through differential thermocouples, supplies the planar heat source over </w:t>
      </w:r>
      <w:r w:rsidR="0004789E">
        <w:rPr>
          <w:rFonts w:ascii="Times New Roman" w:hAnsi="Times New Roman" w:cs="Times New Roman"/>
          <w:sz w:val="24"/>
          <w:szCs w:val="24"/>
        </w:rPr>
        <w:t xml:space="preserve">the hot face of the specimens. </w:t>
      </w:r>
      <w:r w:rsidRPr="008E1F81">
        <w:rPr>
          <w:rFonts w:ascii="Times New Roman" w:hAnsi="Times New Roman" w:cs="Times New Roman"/>
          <w:sz w:val="24"/>
          <w:szCs w:val="24"/>
        </w:rPr>
        <w:t>The most common measurement configuration is the conventional, symmetrically arranged guarded hot plate where the heater assembly is san</w:t>
      </w:r>
      <w:r w:rsidR="0004789E">
        <w:rPr>
          <w:rFonts w:ascii="Times New Roman" w:hAnsi="Times New Roman" w:cs="Times New Roman"/>
          <w:sz w:val="24"/>
          <w:szCs w:val="24"/>
        </w:rPr>
        <w:t xml:space="preserve">dwiched between two specimens. </w:t>
      </w:r>
      <w:r w:rsidRPr="008E1F81">
        <w:rPr>
          <w:rFonts w:ascii="Times New Roman" w:hAnsi="Times New Roman" w:cs="Times New Roman"/>
          <w:sz w:val="24"/>
          <w:szCs w:val="24"/>
        </w:rPr>
        <w:t xml:space="preserve">In the single sided configuration, the heat flow is passing through one specimen and the back of the main heater acts as a guard plane creating an adiabatic environment. </w:t>
      </w:r>
    </w:p>
    <w:p w:rsidR="00C30092" w:rsidRDefault="00C30092" w:rsidP="004C4231">
      <w:pPr>
        <w:pStyle w:val="ListParagraph"/>
        <w:spacing w:line="480" w:lineRule="auto"/>
        <w:ind w:left="0" w:firstLine="432"/>
        <w:jc w:val="both"/>
        <w:rPr>
          <w:rFonts w:ascii="Times New Roman" w:hAnsi="Times New Roman" w:cs="Times New Roman"/>
          <w:sz w:val="24"/>
          <w:szCs w:val="24"/>
        </w:rPr>
      </w:pPr>
    </w:p>
    <w:p w:rsidR="006153FD" w:rsidRDefault="006153FD" w:rsidP="006E4540">
      <w:pPr>
        <w:pStyle w:val="ListParagraph"/>
        <w:spacing w:line="480" w:lineRule="auto"/>
        <w:ind w:left="0" w:firstLine="43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7782DA6" wp14:editId="687C183D">
            <wp:extent cx="2535396" cy="1828800"/>
            <wp:effectExtent l="0" t="0" r="0" b="0"/>
            <wp:docPr id="21519" name="Picture 2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2535396" cy="1828800"/>
                    </a:xfrm>
                    <a:prstGeom prst="rect">
                      <a:avLst/>
                    </a:prstGeom>
                    <a:noFill/>
                  </pic:spPr>
                </pic:pic>
              </a:graphicData>
            </a:graphic>
          </wp:inline>
        </w:drawing>
      </w:r>
    </w:p>
    <w:p w:rsidR="006153FD" w:rsidRDefault="006153FD" w:rsidP="006E4540">
      <w:pPr>
        <w:pStyle w:val="ListParagraph"/>
        <w:spacing w:line="480" w:lineRule="auto"/>
        <w:ind w:left="0" w:firstLine="432"/>
        <w:jc w:val="center"/>
        <w:rPr>
          <w:rFonts w:ascii="Times New Roman" w:hAnsi="Times New Roman" w:cs="Times New Roman"/>
          <w:sz w:val="24"/>
          <w:szCs w:val="24"/>
        </w:rPr>
      </w:pPr>
      <w:r>
        <w:rPr>
          <w:rFonts w:ascii="Times New Roman" w:hAnsi="Times New Roman" w:cs="Times New Roman"/>
          <w:sz w:val="24"/>
          <w:szCs w:val="24"/>
        </w:rPr>
        <w:t>(a)</w:t>
      </w:r>
    </w:p>
    <w:p w:rsidR="00C30092" w:rsidRDefault="006153FD" w:rsidP="006E4540">
      <w:pPr>
        <w:pStyle w:val="ListParagraph"/>
        <w:spacing w:line="480" w:lineRule="auto"/>
        <w:ind w:left="0"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BABB51" wp14:editId="45B1067D">
            <wp:extent cx="2971800" cy="1405978"/>
            <wp:effectExtent l="0" t="0" r="0" b="3810"/>
            <wp:docPr id="21510" name="Picture 2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2971800" cy="1405978"/>
                    </a:xfrm>
                    <a:prstGeom prst="rect">
                      <a:avLst/>
                    </a:prstGeom>
                    <a:noFill/>
                  </pic:spPr>
                </pic:pic>
              </a:graphicData>
            </a:graphic>
          </wp:inline>
        </w:drawing>
      </w:r>
    </w:p>
    <w:p w:rsidR="006153FD" w:rsidRDefault="006153FD" w:rsidP="006E4540">
      <w:pPr>
        <w:pStyle w:val="ListParagraph"/>
        <w:spacing w:line="480" w:lineRule="auto"/>
        <w:ind w:left="0" w:firstLine="432"/>
        <w:jc w:val="center"/>
        <w:rPr>
          <w:rFonts w:ascii="Times New Roman" w:hAnsi="Times New Roman" w:cs="Times New Roman"/>
          <w:sz w:val="24"/>
          <w:szCs w:val="24"/>
        </w:rPr>
      </w:pPr>
      <w:r>
        <w:rPr>
          <w:rFonts w:ascii="Times New Roman" w:hAnsi="Times New Roman" w:cs="Times New Roman"/>
          <w:sz w:val="24"/>
          <w:szCs w:val="24"/>
        </w:rPr>
        <w:t>(b)</w:t>
      </w:r>
    </w:p>
    <w:p w:rsidR="00C30092" w:rsidRDefault="00244400" w:rsidP="00581A70">
      <w:pPr>
        <w:pStyle w:val="Caption"/>
        <w:rPr>
          <w:rFonts w:cs="Times New Roman"/>
          <w:b w:val="0"/>
          <w:szCs w:val="24"/>
        </w:rPr>
      </w:pPr>
      <w:bookmarkStart w:id="22" w:name="_Toc387302921"/>
      <w:r w:rsidRPr="0004789E">
        <w:rPr>
          <w:b w:val="0"/>
        </w:rPr>
        <w:t xml:space="preserve">Figure </w:t>
      </w:r>
      <w:r w:rsidR="00065FC1" w:rsidRPr="0004789E">
        <w:rPr>
          <w:b w:val="0"/>
        </w:rPr>
        <w:fldChar w:fldCharType="begin"/>
      </w:r>
      <w:r w:rsidR="00065FC1" w:rsidRPr="0004789E">
        <w:rPr>
          <w:b w:val="0"/>
        </w:rPr>
        <w:instrText xml:space="preserve"> SEQ Figure \* ARABIC </w:instrText>
      </w:r>
      <w:r w:rsidR="00065FC1" w:rsidRPr="0004789E">
        <w:rPr>
          <w:b w:val="0"/>
        </w:rPr>
        <w:fldChar w:fldCharType="separate"/>
      </w:r>
      <w:r w:rsidR="00DE4427">
        <w:rPr>
          <w:b w:val="0"/>
          <w:noProof/>
        </w:rPr>
        <w:t>2</w:t>
      </w:r>
      <w:r w:rsidR="00065FC1" w:rsidRPr="0004789E">
        <w:rPr>
          <w:b w:val="0"/>
          <w:noProof/>
        </w:rPr>
        <w:fldChar w:fldCharType="end"/>
      </w:r>
      <w:r>
        <w:t xml:space="preserve"> </w:t>
      </w:r>
      <w:r w:rsidR="008F36AF" w:rsidRPr="008F36AF">
        <w:rPr>
          <w:b w:val="0"/>
        </w:rPr>
        <w:t>Schematic</w:t>
      </w:r>
      <w:r w:rsidR="00F413B4">
        <w:rPr>
          <w:b w:val="0"/>
        </w:rPr>
        <w:t>s</w:t>
      </w:r>
      <w:r w:rsidR="008F36AF" w:rsidRPr="008F36AF">
        <w:rPr>
          <w:b w:val="0"/>
        </w:rPr>
        <w:t xml:space="preserve"> of</w:t>
      </w:r>
      <w:r w:rsidR="008F36AF">
        <w:t xml:space="preserve"> </w:t>
      </w:r>
      <w:r w:rsidRPr="00244400">
        <w:rPr>
          <w:rFonts w:cs="Times New Roman"/>
          <w:b w:val="0"/>
          <w:szCs w:val="24"/>
        </w:rPr>
        <w:t>Guarded hot plate method</w:t>
      </w:r>
      <w:r w:rsidR="006153FD">
        <w:rPr>
          <w:rFonts w:cs="Times New Roman"/>
          <w:b w:val="0"/>
          <w:szCs w:val="24"/>
        </w:rPr>
        <w:t>: (a) double sided configuration (b) single sided configuration</w:t>
      </w:r>
      <w:r w:rsidR="008F36AF">
        <w:rPr>
          <w:rFonts w:cs="Times New Roman"/>
          <w:b w:val="0"/>
          <w:szCs w:val="24"/>
        </w:rPr>
        <w:t>.</w:t>
      </w:r>
      <w:bookmarkEnd w:id="22"/>
    </w:p>
    <w:p w:rsidR="00581A70" w:rsidRPr="00581A70" w:rsidRDefault="00581A70" w:rsidP="00581A70"/>
    <w:p w:rsidR="006128CB" w:rsidRPr="008E1F81" w:rsidRDefault="004B76D3" w:rsidP="0042744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Inaccuracies in this method can occur from radial heat loss, thermal imbalance between the hot plate and the guard, and heat flow distortion</w:t>
      </w:r>
      <w:r w:rsidR="00CC0C67">
        <w:rPr>
          <w:rFonts w:ascii="Times New Roman" w:hAnsi="Times New Roman" w:cs="Times New Roman"/>
          <w:sz w:val="24"/>
          <w:szCs w:val="24"/>
        </w:rPr>
        <w:t xml:space="preserve"> due to the gap between the hot </w:t>
      </w:r>
      <w:r>
        <w:rPr>
          <w:rFonts w:ascii="Times New Roman" w:hAnsi="Times New Roman" w:cs="Times New Roman"/>
          <w:sz w:val="24"/>
          <w:szCs w:val="24"/>
        </w:rPr>
        <w:t xml:space="preserve">plate and the guard. Radial temperature gradients can be minimized by using sufficiently wide guard heaters, insulating the edges, and using an outer guard heater matched the vertical gradient. </w:t>
      </w:r>
    </w:p>
    <w:p w:rsidR="008424C7" w:rsidRDefault="008424C7" w:rsidP="008424C7">
      <w:pPr>
        <w:pStyle w:val="Heading4"/>
      </w:pPr>
      <w:bookmarkStart w:id="23" w:name="_Toc385597349"/>
      <w:r>
        <w:lastRenderedPageBreak/>
        <w:t>Comparative method</w:t>
      </w:r>
      <w:bookmarkEnd w:id="23"/>
      <w:r>
        <w:t xml:space="preserve"> </w:t>
      </w:r>
    </w:p>
    <w:p w:rsidR="008424C7" w:rsidRDefault="008424C7" w:rsidP="008424C7">
      <w:pPr>
        <w:spacing w:line="480" w:lineRule="auto"/>
        <w:ind w:firstLine="432"/>
        <w:jc w:val="both"/>
        <w:rPr>
          <w:rFonts w:ascii="Times New Roman" w:hAnsi="Times New Roman" w:cs="Times New Roman"/>
          <w:sz w:val="24"/>
          <w:szCs w:val="24"/>
        </w:rPr>
      </w:pPr>
      <w:r w:rsidRPr="008424C7">
        <w:rPr>
          <w:rFonts w:ascii="Times New Roman" w:hAnsi="Times New Roman" w:cs="Times New Roman"/>
          <w:sz w:val="24"/>
          <w:szCs w:val="24"/>
        </w:rPr>
        <w:t>The comparative method is based upon the comparison</w:t>
      </w:r>
      <w:r>
        <w:rPr>
          <w:rFonts w:ascii="Times New Roman" w:hAnsi="Times New Roman" w:cs="Times New Roman"/>
          <w:sz w:val="24"/>
          <w:szCs w:val="24"/>
        </w:rPr>
        <w:t xml:space="preserve"> of the heat flux through the sample to the heat flux through a standard with a known thermal conductivity. The sample is normally sandwiched between two cylinders of the standard. This set, in turn, is placed between a heat source and a heat sink that determine the vertical temperature gradient. </w:t>
      </w:r>
    </w:p>
    <w:p w:rsidR="008424C7" w:rsidRDefault="008424C7" w:rsidP="008424C7">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If the cross section of the sample matches that of the two standards, then at equilibrium</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8424C7" w:rsidRPr="008424C7" w:rsidTr="00F9444D">
        <w:trPr>
          <w:jc w:val="center"/>
        </w:trPr>
        <w:tc>
          <w:tcPr>
            <w:tcW w:w="1000" w:type="pct"/>
            <w:vAlign w:val="center"/>
          </w:tcPr>
          <w:p w:rsidR="008424C7" w:rsidRPr="008424C7" w:rsidRDefault="008424C7" w:rsidP="008424C7">
            <w:pPr>
              <w:spacing w:after="200" w:line="480" w:lineRule="auto"/>
              <w:ind w:firstLine="432"/>
              <w:jc w:val="both"/>
              <w:rPr>
                <w:rFonts w:ascii="Times New Roman" w:hAnsi="Times New Roman" w:cs="Times New Roman"/>
                <w:sz w:val="24"/>
                <w:szCs w:val="24"/>
              </w:rPr>
            </w:pPr>
          </w:p>
        </w:tc>
        <w:tc>
          <w:tcPr>
            <w:tcW w:w="3000" w:type="pct"/>
            <w:vAlign w:val="center"/>
          </w:tcPr>
          <w:p w:rsidR="008424C7" w:rsidRPr="008424C7" w:rsidRDefault="00D1334B" w:rsidP="008424C7">
            <w:pPr>
              <w:spacing w:after="200" w:line="480" w:lineRule="auto"/>
              <w:ind w:firstLine="432"/>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∆x</m:t>
                            </m:r>
                          </m:den>
                        </m:f>
                      </m:e>
                    </m:d>
                  </m:e>
                  <m:sub>
                    <m:r>
                      <w:rPr>
                        <w:rFonts w:ascii="Cambria Math" w:hAnsi="Cambria Math" w:cs="Times New Roman"/>
                        <w:sz w:val="24"/>
                        <w:szCs w:val="24"/>
                      </w:rPr>
                      <m: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TS</m:t>
                    </m:r>
                  </m:sub>
                </m:sSub>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∆x</m:t>
                            </m:r>
                          </m:den>
                        </m:f>
                      </m:e>
                    </m:d>
                  </m:e>
                  <m:sub>
                    <m:r>
                      <w:rPr>
                        <w:rFonts w:ascii="Cambria Math" w:hAnsi="Cambria Math" w:cs="Times New Roman"/>
                        <w:sz w:val="24"/>
                        <w:szCs w:val="24"/>
                      </w:rPr>
                      <m:t>TS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BS</m:t>
                    </m:r>
                  </m:sub>
                </m:sSub>
                <m:sSub>
                  <m:sSubPr>
                    <m:ctrlPr>
                      <w:rPr>
                        <w:rFonts w:ascii="Cambria Math" w:hAnsi="Cambria Math" w:cs="Times New Roman"/>
                        <w:i/>
                        <w:sz w:val="24"/>
                        <w:szCs w:val="24"/>
                      </w:rPr>
                    </m:ctrlPr>
                  </m:sSub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∆x</m:t>
                            </m:r>
                          </m:den>
                        </m:f>
                      </m:e>
                    </m:d>
                  </m:e>
                  <m:sub>
                    <m:r>
                      <w:rPr>
                        <w:rFonts w:ascii="Cambria Math" w:hAnsi="Cambria Math" w:cs="Times New Roman"/>
                        <w:sz w:val="24"/>
                        <w:szCs w:val="24"/>
                      </w:rPr>
                      <m:t>BS</m:t>
                    </m:r>
                  </m:sub>
                </m:sSub>
              </m:oMath>
            </m:oMathPara>
          </w:p>
        </w:tc>
        <w:tc>
          <w:tcPr>
            <w:tcW w:w="1667" w:type="pct"/>
            <w:vAlign w:val="center"/>
          </w:tcPr>
          <w:p w:rsidR="008424C7" w:rsidRPr="008424C7" w:rsidRDefault="008424C7" w:rsidP="008424C7">
            <w:pPr>
              <w:spacing w:after="200" w:line="480" w:lineRule="auto"/>
              <w:ind w:firstLine="432"/>
              <w:jc w:val="both"/>
              <w:rPr>
                <w:rFonts w:ascii="Times New Roman" w:hAnsi="Times New Roman" w:cs="Times New Roman"/>
                <w:sz w:val="24"/>
                <w:szCs w:val="24"/>
              </w:rPr>
            </w:pPr>
            <w:bookmarkStart w:id="24" w:name="_Ref377391892"/>
            <w:r w:rsidRPr="008424C7">
              <w:rPr>
                <w:rFonts w:ascii="Times New Roman" w:hAnsi="Times New Roman" w:cs="Times New Roman"/>
                <w:sz w:val="24"/>
                <w:szCs w:val="24"/>
              </w:rPr>
              <w:t>(</w:t>
            </w:r>
            <w:r w:rsidRPr="008424C7">
              <w:rPr>
                <w:rFonts w:ascii="Times New Roman" w:hAnsi="Times New Roman" w:cs="Times New Roman"/>
                <w:sz w:val="24"/>
                <w:szCs w:val="24"/>
              </w:rPr>
              <w:fldChar w:fldCharType="begin"/>
            </w:r>
            <w:r w:rsidRPr="008424C7">
              <w:rPr>
                <w:rFonts w:ascii="Times New Roman" w:hAnsi="Times New Roman" w:cs="Times New Roman"/>
                <w:sz w:val="24"/>
                <w:szCs w:val="24"/>
              </w:rPr>
              <w:instrText xml:space="preserve"> STYLEREF 1 \s </w:instrText>
            </w:r>
            <w:r w:rsidRPr="008424C7">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Pr="008424C7">
              <w:rPr>
                <w:rFonts w:ascii="Times New Roman" w:hAnsi="Times New Roman" w:cs="Times New Roman"/>
                <w:sz w:val="24"/>
                <w:szCs w:val="24"/>
              </w:rPr>
              <w:fldChar w:fldCharType="end"/>
            </w:r>
            <w:r w:rsidRPr="008424C7">
              <w:rPr>
                <w:rFonts w:ascii="Times New Roman" w:hAnsi="Times New Roman" w:cs="Times New Roman"/>
                <w:sz w:val="24"/>
                <w:szCs w:val="24"/>
              </w:rPr>
              <w:t>.</w:t>
            </w:r>
            <w:r w:rsidRPr="008424C7">
              <w:rPr>
                <w:rFonts w:ascii="Times New Roman" w:hAnsi="Times New Roman" w:cs="Times New Roman"/>
                <w:sz w:val="24"/>
                <w:szCs w:val="24"/>
              </w:rPr>
              <w:fldChar w:fldCharType="begin"/>
            </w:r>
            <w:r w:rsidRPr="008424C7">
              <w:rPr>
                <w:rFonts w:ascii="Times New Roman" w:hAnsi="Times New Roman" w:cs="Times New Roman"/>
                <w:sz w:val="24"/>
                <w:szCs w:val="24"/>
              </w:rPr>
              <w:instrText xml:space="preserve"> SEQ Equation \* ARABIC \s 1 </w:instrText>
            </w:r>
            <w:r w:rsidRPr="008424C7">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8424C7">
              <w:rPr>
                <w:rFonts w:ascii="Times New Roman" w:hAnsi="Times New Roman" w:cs="Times New Roman"/>
                <w:sz w:val="24"/>
                <w:szCs w:val="24"/>
              </w:rPr>
              <w:fldChar w:fldCharType="end"/>
            </w:r>
            <w:bookmarkEnd w:id="24"/>
            <w:r w:rsidRPr="008424C7">
              <w:rPr>
                <w:rFonts w:ascii="Times New Roman" w:hAnsi="Times New Roman" w:cs="Times New Roman"/>
                <w:sz w:val="24"/>
                <w:szCs w:val="24"/>
              </w:rPr>
              <w:t>)</w:t>
            </w:r>
          </w:p>
        </w:tc>
      </w:tr>
    </w:tbl>
    <w:p w:rsidR="008424C7" w:rsidRDefault="00944BE9" w:rsidP="00944BE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m:t>
            </m:r>
          </m:sub>
        </m:sSub>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TS</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BS</m:t>
            </m:r>
          </m:sub>
        </m:sSub>
      </m:oMath>
      <w:r>
        <w:rPr>
          <w:rFonts w:ascii="Times New Roman" w:hAnsi="Times New Roman" w:cs="Times New Roman"/>
          <w:sz w:val="24"/>
          <w:szCs w:val="24"/>
        </w:rPr>
        <w:t xml:space="preserve">  are the thermal conductivities of the sample, the top standard, and the bottom standard, respectively; </w:t>
      </w:r>
      <m:oMath>
        <m:r>
          <w:rPr>
            <w:rFonts w:ascii="Cambria Math" w:hAnsi="Cambria Math" w:cs="Times New Roman"/>
            <w:sz w:val="24"/>
            <w:szCs w:val="24"/>
          </w:rPr>
          <m:t>∆x</m:t>
        </m:r>
      </m:oMath>
      <w:r>
        <w:rPr>
          <w:rFonts w:ascii="Times New Roman" w:hAnsi="Times New Roman" w:cs="Times New Roman"/>
          <w:sz w:val="24"/>
          <w:szCs w:val="24"/>
        </w:rPr>
        <w:t xml:space="preserve"> is the thickness of each of the specimens; and </w:t>
      </w:r>
      <m:oMath>
        <m:r>
          <w:rPr>
            <w:rFonts w:ascii="Cambria Math" w:hAnsi="Cambria Math" w:cs="Times New Roman"/>
            <w:sz w:val="24"/>
            <w:szCs w:val="24"/>
          </w:rPr>
          <m:t>∆T</m:t>
        </m:r>
      </m:oMath>
      <w:r>
        <w:rPr>
          <w:rFonts w:ascii="Times New Roman" w:hAnsi="Times New Roman" w:cs="Times New Roman"/>
          <w:sz w:val="24"/>
          <w:szCs w:val="24"/>
        </w:rPr>
        <w:t xml:space="preserve"> is the temperature difference across each specimen.</w:t>
      </w:r>
      <w:r w:rsidR="008B6266">
        <w:rPr>
          <w:rFonts w:ascii="Times New Roman" w:hAnsi="Times New Roman" w:cs="Times New Roman"/>
          <w:sz w:val="24"/>
          <w:szCs w:val="24"/>
        </w:rPr>
        <w:t xml:space="preserve"> If the thermal conductivity of the standard is comparable to the thermal conductivity of the sample, the temperature gradient across the stack is more uniform and therefore easier to measure and maintain at equilibrium.</w:t>
      </w:r>
    </w:p>
    <w:p w:rsidR="008B6266" w:rsidRDefault="008B6266" w:rsidP="008B6266">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Inaccuracies in this method can occur from heat channeling, radial heat loss, heat shunting, and inadequate thermal contact between sample and standard. </w:t>
      </w:r>
    </w:p>
    <w:p w:rsidR="008B6266" w:rsidRDefault="008B6266" w:rsidP="008B6266">
      <w:pPr>
        <w:pStyle w:val="Heading4"/>
      </w:pPr>
      <w:bookmarkStart w:id="25" w:name="_Toc385597350"/>
      <w:r>
        <w:t>Radial flow</w:t>
      </w:r>
      <w:bookmarkEnd w:id="25"/>
    </w:p>
    <w:p w:rsidR="008B6266" w:rsidRDefault="008B6266" w:rsidP="008B6266">
      <w:pPr>
        <w:spacing w:line="480" w:lineRule="auto"/>
        <w:ind w:firstLine="432"/>
        <w:jc w:val="both"/>
        <w:rPr>
          <w:rFonts w:ascii="Times New Roman" w:hAnsi="Times New Roman" w:cs="Times New Roman"/>
          <w:sz w:val="24"/>
          <w:szCs w:val="24"/>
        </w:rPr>
      </w:pPr>
      <w:r w:rsidRPr="008B6266">
        <w:rPr>
          <w:rFonts w:ascii="Times New Roman" w:hAnsi="Times New Roman" w:cs="Times New Roman"/>
          <w:sz w:val="24"/>
          <w:szCs w:val="24"/>
        </w:rPr>
        <w:t xml:space="preserve">The radial </w:t>
      </w:r>
      <w:r>
        <w:rPr>
          <w:rFonts w:ascii="Times New Roman" w:hAnsi="Times New Roman" w:cs="Times New Roman"/>
          <w:sz w:val="24"/>
          <w:szCs w:val="24"/>
        </w:rPr>
        <w:t xml:space="preserve">flow apparatus typically consists of a cylindrical central heater core surrounded by an outer heater, which is set at a lower temperature than the inner heat. The sample resides in the annulus between the heaters. Solid materials must be prepared </w:t>
      </w:r>
      <w:r>
        <w:rPr>
          <w:rFonts w:ascii="Times New Roman" w:hAnsi="Times New Roman" w:cs="Times New Roman"/>
          <w:sz w:val="24"/>
          <w:szCs w:val="24"/>
        </w:rPr>
        <w:lastRenderedPageBreak/>
        <w:t>as a series of stacked disks, whereas particulate materials may simply be poured in. Guard heaters are placed at each end and used to match the temperature gradient of the radial cross section, to ensure radial heat flow with no end heat loss</w:t>
      </w:r>
      <w:r w:rsidR="00540BE9">
        <w:rPr>
          <w:rFonts w:ascii="Times New Roman" w:hAnsi="Times New Roman" w:cs="Times New Roman"/>
          <w:sz w:val="24"/>
          <w:szCs w:val="24"/>
        </w:rPr>
        <w:t>.</w:t>
      </w:r>
    </w:p>
    <w:p w:rsidR="00540BE9" w:rsidRDefault="00540BE9" w:rsidP="008B6266">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For radial heat flow the one-dimensional heat diffusion equation is solved for a cylindrical coordinate system, which yields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D97E52" w:rsidRPr="00D97E52" w:rsidTr="00F9444D">
        <w:trPr>
          <w:jc w:val="center"/>
        </w:trPr>
        <w:tc>
          <w:tcPr>
            <w:tcW w:w="1000" w:type="pct"/>
            <w:vAlign w:val="center"/>
          </w:tcPr>
          <w:p w:rsidR="00D97E52" w:rsidRPr="00D97E52" w:rsidRDefault="00D97E52" w:rsidP="00D97E52">
            <w:pPr>
              <w:spacing w:after="200" w:line="480" w:lineRule="auto"/>
              <w:ind w:firstLine="432"/>
              <w:jc w:val="both"/>
              <w:rPr>
                <w:rFonts w:ascii="Times New Roman" w:hAnsi="Times New Roman" w:cs="Times New Roman"/>
                <w:sz w:val="24"/>
                <w:szCs w:val="24"/>
              </w:rPr>
            </w:pPr>
          </w:p>
        </w:tc>
        <w:tc>
          <w:tcPr>
            <w:tcW w:w="3000" w:type="pct"/>
            <w:vAlign w:val="center"/>
          </w:tcPr>
          <w:p w:rsidR="00D97E52" w:rsidRPr="00D97E52" w:rsidRDefault="00D97E52" w:rsidP="00D97E52">
            <w:pPr>
              <w:spacing w:after="200" w:line="480" w:lineRule="auto"/>
              <w:ind w:firstLine="432"/>
              <w:jc w:val="both"/>
              <w:rPr>
                <w:rFonts w:ascii="Times New Roman" w:hAnsi="Times New Roman" w:cs="Times New Roman"/>
                <w:sz w:val="24"/>
                <w:szCs w:val="24"/>
              </w:rPr>
            </w:pPr>
            <m:oMathPara>
              <m:oMath>
                <m:r>
                  <w:rPr>
                    <w:rFonts w:ascii="Cambria Math" w:hAnsi="Cambria Math" w:cs="Times New Roman"/>
                    <w:sz w:val="24"/>
                    <w:szCs w:val="24"/>
                  </w:rPr>
                  <m:t>k=</m:t>
                </m:r>
                <m:f>
                  <m:fPr>
                    <m:ctrlPr>
                      <w:rPr>
                        <w:rFonts w:ascii="Cambria Math" w:hAnsi="Cambria Math" w:cs="Times New Roman"/>
                        <w:i/>
                        <w:sz w:val="24"/>
                        <w:szCs w:val="24"/>
                      </w:rPr>
                    </m:ctrlPr>
                  </m:fPr>
                  <m:num>
                    <m:r>
                      <w:rPr>
                        <w:rFonts w:ascii="Cambria Math" w:hAnsi="Cambria Math" w:cs="Times New Roman"/>
                        <w:sz w:val="24"/>
                        <w:szCs w:val="24"/>
                      </w:rPr>
                      <m:t>Q</m:t>
                    </m:r>
                  </m:num>
                  <m:den>
                    <m:r>
                      <w:rPr>
                        <w:rFonts w:ascii="Cambria Math" w:hAnsi="Cambria Math" w:cs="Times New Roman"/>
                        <w:sz w:val="24"/>
                        <w:szCs w:val="24"/>
                      </w:rPr>
                      <m:t>2πL</m:t>
                    </m:r>
                  </m:den>
                </m:f>
                <m:f>
                  <m:fPr>
                    <m:ctrlPr>
                      <w:rPr>
                        <w:rFonts w:ascii="Cambria Math" w:hAnsi="Cambria Math" w:cs="Times New Roman"/>
                        <w:i/>
                        <w:sz w:val="24"/>
                        <w:szCs w:val="24"/>
                      </w:rPr>
                    </m:ctrlPr>
                  </m:fPr>
                  <m:num>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den>
                        </m:f>
                      </m:e>
                    </m:func>
                  </m:num>
                  <m:den>
                    <m:r>
                      <m:rPr>
                        <m:sty m:val="p"/>
                      </m:rPr>
                      <w:rPr>
                        <w:rFonts w:ascii="Cambria Math" w:hAnsi="Cambria Math" w:cs="Times New Roman"/>
                        <w:sz w:val="24"/>
                        <w:szCs w:val="24"/>
                      </w:rPr>
                      <m:t>∆</m:t>
                    </m:r>
                    <m:r>
                      <w:rPr>
                        <w:rFonts w:ascii="Cambria Math" w:hAnsi="Cambria Math" w:cs="Times New Roman"/>
                        <w:sz w:val="24"/>
                        <w:szCs w:val="24"/>
                      </w:rPr>
                      <m:t>T</m:t>
                    </m:r>
                  </m:den>
                </m:f>
              </m:oMath>
            </m:oMathPara>
          </w:p>
        </w:tc>
        <w:tc>
          <w:tcPr>
            <w:tcW w:w="1667" w:type="pct"/>
            <w:vAlign w:val="center"/>
          </w:tcPr>
          <w:p w:rsidR="00D97E52" w:rsidRPr="00D97E52" w:rsidRDefault="00D97E52" w:rsidP="00D97E52">
            <w:pPr>
              <w:spacing w:after="200" w:line="480" w:lineRule="auto"/>
              <w:ind w:firstLine="432"/>
              <w:jc w:val="both"/>
              <w:rPr>
                <w:rFonts w:ascii="Times New Roman" w:hAnsi="Times New Roman" w:cs="Times New Roman"/>
                <w:sz w:val="24"/>
                <w:szCs w:val="24"/>
              </w:rPr>
            </w:pPr>
            <w:r w:rsidRPr="00D97E52">
              <w:rPr>
                <w:rFonts w:ascii="Times New Roman" w:hAnsi="Times New Roman" w:cs="Times New Roman"/>
                <w:sz w:val="24"/>
                <w:szCs w:val="24"/>
              </w:rPr>
              <w:t>(</w:t>
            </w:r>
            <w:r w:rsidRPr="00D97E52">
              <w:rPr>
                <w:rFonts w:ascii="Times New Roman" w:hAnsi="Times New Roman" w:cs="Times New Roman"/>
                <w:sz w:val="24"/>
                <w:szCs w:val="24"/>
              </w:rPr>
              <w:fldChar w:fldCharType="begin"/>
            </w:r>
            <w:r w:rsidRPr="00D97E52">
              <w:rPr>
                <w:rFonts w:ascii="Times New Roman" w:hAnsi="Times New Roman" w:cs="Times New Roman"/>
                <w:sz w:val="24"/>
                <w:szCs w:val="24"/>
              </w:rPr>
              <w:instrText xml:space="preserve"> STYLEREF 1 \s </w:instrText>
            </w:r>
            <w:r w:rsidRPr="00D97E52">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Pr="00D97E52">
              <w:rPr>
                <w:rFonts w:ascii="Times New Roman" w:hAnsi="Times New Roman" w:cs="Times New Roman"/>
                <w:sz w:val="24"/>
                <w:szCs w:val="24"/>
              </w:rPr>
              <w:fldChar w:fldCharType="end"/>
            </w:r>
            <w:r w:rsidRPr="00D97E52">
              <w:rPr>
                <w:rFonts w:ascii="Times New Roman" w:hAnsi="Times New Roman" w:cs="Times New Roman"/>
                <w:sz w:val="24"/>
                <w:szCs w:val="24"/>
              </w:rPr>
              <w:t>.</w:t>
            </w:r>
            <w:r w:rsidRPr="00D97E52">
              <w:rPr>
                <w:rFonts w:ascii="Times New Roman" w:hAnsi="Times New Roman" w:cs="Times New Roman"/>
                <w:sz w:val="24"/>
                <w:szCs w:val="24"/>
              </w:rPr>
              <w:fldChar w:fldCharType="begin"/>
            </w:r>
            <w:r w:rsidRPr="00D97E52">
              <w:rPr>
                <w:rFonts w:ascii="Times New Roman" w:hAnsi="Times New Roman" w:cs="Times New Roman"/>
                <w:sz w:val="24"/>
                <w:szCs w:val="24"/>
              </w:rPr>
              <w:instrText xml:space="preserve"> SEQ Equation \* ARABIC \s 1 </w:instrText>
            </w:r>
            <w:r w:rsidRPr="00D97E52">
              <w:rPr>
                <w:rFonts w:ascii="Times New Roman" w:hAnsi="Times New Roman" w:cs="Times New Roman"/>
                <w:sz w:val="24"/>
                <w:szCs w:val="24"/>
              </w:rPr>
              <w:fldChar w:fldCharType="separate"/>
            </w:r>
            <w:r w:rsidR="00DE4427">
              <w:rPr>
                <w:rFonts w:ascii="Times New Roman" w:hAnsi="Times New Roman" w:cs="Times New Roman"/>
                <w:noProof/>
                <w:sz w:val="24"/>
                <w:szCs w:val="24"/>
              </w:rPr>
              <w:t>6</w:t>
            </w:r>
            <w:r w:rsidRPr="00D97E52">
              <w:rPr>
                <w:rFonts w:ascii="Times New Roman" w:hAnsi="Times New Roman" w:cs="Times New Roman"/>
                <w:sz w:val="24"/>
                <w:szCs w:val="24"/>
              </w:rPr>
              <w:fldChar w:fldCharType="end"/>
            </w:r>
            <w:r w:rsidRPr="00D97E52">
              <w:rPr>
                <w:rFonts w:ascii="Times New Roman" w:hAnsi="Times New Roman" w:cs="Times New Roman"/>
                <w:sz w:val="24"/>
                <w:szCs w:val="24"/>
              </w:rPr>
              <w:t>)</w:t>
            </w:r>
          </w:p>
        </w:tc>
      </w:tr>
    </w:tbl>
    <w:p w:rsidR="0035222A" w:rsidRDefault="00C15D29" w:rsidP="00C15D2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oMath>
      <w:r>
        <w:rPr>
          <w:rFonts w:ascii="Times New Roman" w:hAnsi="Times New Roman" w:cs="Times New Roman"/>
          <w:sz w:val="24"/>
          <w:szCs w:val="24"/>
        </w:rPr>
        <w:t xml:space="preserve"> is thermocouple position near the core heater and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oMath>
      <w:r>
        <w:rPr>
          <w:rFonts w:ascii="Times New Roman" w:hAnsi="Times New Roman" w:cs="Times New Roman"/>
          <w:sz w:val="24"/>
          <w:szCs w:val="24"/>
        </w:rPr>
        <w:t xml:space="preserve"> is the thermocouple position near the outer heater. </w:t>
      </w:r>
    </w:p>
    <w:p w:rsidR="00D97E52" w:rsidRDefault="0035222A" w:rsidP="0035222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Inaccuracies in this method can occur from longitudinal heat loss, convection currents, radiation losses, thermal expansion of the sample or core heater, perturbation of the heat flow by the thermocouples, and unsymmetrical heat flow.  </w:t>
      </w:r>
      <w:r w:rsidR="00C15D29">
        <w:rPr>
          <w:rFonts w:ascii="Times New Roman" w:hAnsi="Times New Roman" w:cs="Times New Roman"/>
          <w:sz w:val="24"/>
          <w:szCs w:val="24"/>
        </w:rPr>
        <w:t xml:space="preserve"> </w:t>
      </w:r>
    </w:p>
    <w:p w:rsidR="0035222A" w:rsidRDefault="0035222A" w:rsidP="0035222A">
      <w:pPr>
        <w:pStyle w:val="Heading4"/>
      </w:pPr>
      <w:bookmarkStart w:id="26" w:name="_Toc385597351"/>
      <w:r>
        <w:t>Photometry</w:t>
      </w:r>
      <w:bookmarkEnd w:id="26"/>
    </w:p>
    <w:p w:rsidR="0035222A" w:rsidRDefault="0035222A" w:rsidP="0035222A">
      <w:pPr>
        <w:spacing w:line="480" w:lineRule="auto"/>
        <w:ind w:firstLine="432"/>
        <w:jc w:val="both"/>
        <w:rPr>
          <w:rFonts w:ascii="Times New Roman" w:hAnsi="Times New Roman" w:cs="Times New Roman"/>
          <w:sz w:val="24"/>
          <w:szCs w:val="24"/>
        </w:rPr>
      </w:pPr>
      <w:r w:rsidRPr="0035222A">
        <w:rPr>
          <w:rFonts w:ascii="Times New Roman" w:hAnsi="Times New Roman" w:cs="Times New Roman"/>
          <w:sz w:val="24"/>
          <w:szCs w:val="24"/>
        </w:rPr>
        <w:t>Phot</w:t>
      </w:r>
      <w:r w:rsidR="006A2330">
        <w:rPr>
          <w:rFonts w:ascii="Times New Roman" w:hAnsi="Times New Roman" w:cs="Times New Roman"/>
          <w:sz w:val="24"/>
          <w:szCs w:val="24"/>
        </w:rPr>
        <w:t>ometry wa</w:t>
      </w:r>
      <w:r w:rsidR="00483318">
        <w:rPr>
          <w:rFonts w:ascii="Times New Roman" w:hAnsi="Times New Roman" w:cs="Times New Roman"/>
          <w:sz w:val="24"/>
          <w:szCs w:val="24"/>
        </w:rPr>
        <w:t>s developed as a way to measure thermal conductivities of particulate materials under vacuum and low temperatures. The base of the sample is heated by a temperature bath, and the top of the sample radiates into a vacuum cavity maintained at liquid nitrogen temperature, 77°K.</w:t>
      </w:r>
    </w:p>
    <w:p w:rsidR="00483318" w:rsidRDefault="00483318" w:rsidP="0035222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 emitted flux </w:t>
      </w:r>
      <w:r w:rsidRPr="00483318">
        <w:rPr>
          <w:rFonts w:ascii="Times New Roman" w:hAnsi="Times New Roman" w:cs="Times New Roman"/>
          <w:i/>
          <w:sz w:val="24"/>
          <w:szCs w:val="24"/>
        </w:rPr>
        <w:t>Q</w:t>
      </w:r>
      <w:r>
        <w:rPr>
          <w:rFonts w:ascii="Times New Roman" w:hAnsi="Times New Roman" w:cs="Times New Roman"/>
          <w:i/>
          <w:sz w:val="24"/>
          <w:szCs w:val="24"/>
        </w:rPr>
        <w:t xml:space="preserve"> </w:t>
      </w:r>
      <w:r>
        <w:rPr>
          <w:rFonts w:ascii="Times New Roman" w:hAnsi="Times New Roman" w:cs="Times New Roman"/>
          <w:sz w:val="24"/>
          <w:szCs w:val="24"/>
        </w:rPr>
        <w:t xml:space="preserve">per surface area of the sample </w:t>
      </w:r>
      <w:r w:rsidRPr="00483318">
        <w:rPr>
          <w:rFonts w:ascii="Times New Roman" w:hAnsi="Times New Roman" w:cs="Times New Roman"/>
          <w:i/>
          <w:sz w:val="24"/>
          <w:szCs w:val="24"/>
        </w:rPr>
        <w:t>A</w:t>
      </w:r>
      <w:r>
        <w:rPr>
          <w:rFonts w:ascii="Times New Roman" w:hAnsi="Times New Roman" w:cs="Times New Roman"/>
          <w:sz w:val="24"/>
          <w:szCs w:val="24"/>
        </w:rPr>
        <w:t xml:space="preserve"> is computed by measuring the brightness temperature of the surface of the sample and assuming that </w:t>
      </w:r>
    </w:p>
    <w:p w:rsidR="00483318" w:rsidRDefault="00483318" w:rsidP="0035222A">
      <w:pPr>
        <w:spacing w:line="480" w:lineRule="auto"/>
        <w:ind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483318" w:rsidRPr="00483318" w:rsidTr="00F9444D">
        <w:trPr>
          <w:jc w:val="center"/>
        </w:trPr>
        <w:tc>
          <w:tcPr>
            <w:tcW w:w="1000" w:type="pct"/>
            <w:vAlign w:val="center"/>
          </w:tcPr>
          <w:p w:rsidR="00483318" w:rsidRPr="00483318" w:rsidRDefault="00483318" w:rsidP="00483318">
            <w:pPr>
              <w:spacing w:after="200" w:line="480" w:lineRule="auto"/>
              <w:ind w:firstLine="432"/>
              <w:jc w:val="both"/>
              <w:rPr>
                <w:rFonts w:ascii="Times New Roman" w:hAnsi="Times New Roman" w:cs="Times New Roman"/>
                <w:sz w:val="24"/>
                <w:szCs w:val="24"/>
              </w:rPr>
            </w:pPr>
          </w:p>
        </w:tc>
        <w:tc>
          <w:tcPr>
            <w:tcW w:w="3000" w:type="pct"/>
            <w:vAlign w:val="center"/>
          </w:tcPr>
          <w:p w:rsidR="00483318" w:rsidRPr="00483318" w:rsidRDefault="00483318" w:rsidP="00483318">
            <w:pPr>
              <w:spacing w:after="200" w:line="480" w:lineRule="auto"/>
              <w:ind w:firstLine="432"/>
              <w:jc w:val="both"/>
              <w:rPr>
                <w:rFonts w:ascii="Times New Roman" w:hAnsi="Times New Roman" w:cs="Times New Roman"/>
                <w:sz w:val="24"/>
                <w:szCs w:val="24"/>
              </w:rPr>
            </w:pPr>
            <m:oMathPara>
              <m:oMath>
                <m:r>
                  <w:rPr>
                    <w:rFonts w:ascii="Cambria Math" w:hAnsi="Cambria Math" w:cs="Times New Roman"/>
                    <w:sz w:val="24"/>
                    <w:szCs w:val="24"/>
                  </w:rPr>
                  <m:t>Q=σ</m:t>
                </m:r>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top of sample</m:t>
                    </m:r>
                  </m:sub>
                  <m:sup>
                    <m:r>
                      <w:rPr>
                        <w:rFonts w:ascii="Cambria Math" w:hAnsi="Cambria Math" w:cs="Times New Roman"/>
                        <w:sz w:val="24"/>
                        <w:szCs w:val="24"/>
                      </w:rPr>
                      <m:t>-4</m:t>
                    </m:r>
                  </m:sup>
                </m:sSubSup>
                <m:r>
                  <w:rPr>
                    <w:rFonts w:ascii="Cambria Math" w:hAnsi="Cambria Math" w:cs="Times New Roman"/>
                    <w:sz w:val="24"/>
                    <w:szCs w:val="24"/>
                  </w:rPr>
                  <m:t>-σ</m:t>
                </m:r>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chamber walls</m:t>
                    </m:r>
                  </m:sub>
                  <m:sup>
                    <m:r>
                      <w:rPr>
                        <w:rFonts w:ascii="Cambria Math" w:hAnsi="Cambria Math" w:cs="Times New Roman"/>
                        <w:sz w:val="24"/>
                        <w:szCs w:val="24"/>
                      </w:rPr>
                      <m:t>-4</m:t>
                    </m:r>
                  </m:sup>
                </m:sSubSup>
              </m:oMath>
            </m:oMathPara>
          </w:p>
        </w:tc>
        <w:tc>
          <w:tcPr>
            <w:tcW w:w="1667" w:type="pct"/>
            <w:vAlign w:val="center"/>
          </w:tcPr>
          <w:p w:rsidR="00483318" w:rsidRPr="00483318" w:rsidRDefault="00483318" w:rsidP="00483318">
            <w:pPr>
              <w:spacing w:after="200" w:line="480" w:lineRule="auto"/>
              <w:ind w:firstLine="432"/>
              <w:jc w:val="both"/>
              <w:rPr>
                <w:rFonts w:ascii="Times New Roman" w:hAnsi="Times New Roman" w:cs="Times New Roman"/>
                <w:sz w:val="24"/>
                <w:szCs w:val="24"/>
              </w:rPr>
            </w:pPr>
            <w:r w:rsidRPr="00483318">
              <w:rPr>
                <w:rFonts w:ascii="Times New Roman" w:hAnsi="Times New Roman" w:cs="Times New Roman"/>
                <w:sz w:val="24"/>
                <w:szCs w:val="24"/>
              </w:rPr>
              <w:t>(</w:t>
            </w:r>
            <w:r w:rsidRPr="00483318">
              <w:rPr>
                <w:rFonts w:ascii="Times New Roman" w:hAnsi="Times New Roman" w:cs="Times New Roman"/>
                <w:sz w:val="24"/>
                <w:szCs w:val="24"/>
              </w:rPr>
              <w:fldChar w:fldCharType="begin"/>
            </w:r>
            <w:r w:rsidRPr="00483318">
              <w:rPr>
                <w:rFonts w:ascii="Times New Roman" w:hAnsi="Times New Roman" w:cs="Times New Roman"/>
                <w:sz w:val="24"/>
                <w:szCs w:val="24"/>
              </w:rPr>
              <w:instrText xml:space="preserve"> STYLEREF 1 \s </w:instrText>
            </w:r>
            <w:r w:rsidRPr="00483318">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Pr="00483318">
              <w:rPr>
                <w:rFonts w:ascii="Times New Roman" w:hAnsi="Times New Roman" w:cs="Times New Roman"/>
                <w:sz w:val="24"/>
                <w:szCs w:val="24"/>
              </w:rPr>
              <w:fldChar w:fldCharType="end"/>
            </w:r>
            <w:r w:rsidRPr="00483318">
              <w:rPr>
                <w:rFonts w:ascii="Times New Roman" w:hAnsi="Times New Roman" w:cs="Times New Roman"/>
                <w:sz w:val="24"/>
                <w:szCs w:val="24"/>
              </w:rPr>
              <w:t>.</w:t>
            </w:r>
            <w:r w:rsidRPr="00483318">
              <w:rPr>
                <w:rFonts w:ascii="Times New Roman" w:hAnsi="Times New Roman" w:cs="Times New Roman"/>
                <w:sz w:val="24"/>
                <w:szCs w:val="24"/>
              </w:rPr>
              <w:fldChar w:fldCharType="begin"/>
            </w:r>
            <w:r w:rsidRPr="00483318">
              <w:rPr>
                <w:rFonts w:ascii="Times New Roman" w:hAnsi="Times New Roman" w:cs="Times New Roman"/>
                <w:sz w:val="24"/>
                <w:szCs w:val="24"/>
              </w:rPr>
              <w:instrText xml:space="preserve"> SEQ Equation \* ARABIC \s 1 </w:instrText>
            </w:r>
            <w:r w:rsidRPr="00483318">
              <w:rPr>
                <w:rFonts w:ascii="Times New Roman" w:hAnsi="Times New Roman" w:cs="Times New Roman"/>
                <w:sz w:val="24"/>
                <w:szCs w:val="24"/>
              </w:rPr>
              <w:fldChar w:fldCharType="separate"/>
            </w:r>
            <w:r w:rsidR="00DE4427">
              <w:rPr>
                <w:rFonts w:ascii="Times New Roman" w:hAnsi="Times New Roman" w:cs="Times New Roman"/>
                <w:noProof/>
                <w:sz w:val="24"/>
                <w:szCs w:val="24"/>
              </w:rPr>
              <w:t>7</w:t>
            </w:r>
            <w:r w:rsidRPr="00483318">
              <w:rPr>
                <w:rFonts w:ascii="Times New Roman" w:hAnsi="Times New Roman" w:cs="Times New Roman"/>
                <w:sz w:val="24"/>
                <w:szCs w:val="24"/>
              </w:rPr>
              <w:fldChar w:fldCharType="end"/>
            </w:r>
            <w:r w:rsidRPr="00483318">
              <w:rPr>
                <w:rFonts w:ascii="Times New Roman" w:hAnsi="Times New Roman" w:cs="Times New Roman"/>
                <w:sz w:val="24"/>
                <w:szCs w:val="24"/>
              </w:rPr>
              <w:t>)</w:t>
            </w:r>
          </w:p>
        </w:tc>
      </w:tr>
    </w:tbl>
    <w:p w:rsidR="00913722" w:rsidRDefault="00913722" w:rsidP="00483318">
      <w:pPr>
        <w:spacing w:line="480" w:lineRule="auto"/>
        <w:jc w:val="both"/>
        <w:rPr>
          <w:rFonts w:ascii="Times New Roman" w:hAnsi="Times New Roman" w:cs="Times New Roman"/>
          <w:sz w:val="24"/>
          <w:szCs w:val="24"/>
        </w:rPr>
      </w:pPr>
    </w:p>
    <w:p w:rsidR="00483318" w:rsidRDefault="00483318" w:rsidP="004833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r>
          <w:rPr>
            <w:rFonts w:ascii="Cambria Math" w:hAnsi="Cambria Math" w:cs="Times New Roman"/>
            <w:sz w:val="24"/>
            <w:szCs w:val="24"/>
          </w:rPr>
          <m:t>σ=5.67051 ×</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oMath>
      <w:r>
        <w:rPr>
          <w:rFonts w:ascii="Times New Roman" w:hAnsi="Times New Roman" w:cs="Times New Roman"/>
          <w:sz w:val="24"/>
          <w:szCs w:val="24"/>
        </w:rPr>
        <w:t xml:space="preserve"> W/m</w:t>
      </w:r>
      <w:r w:rsidRPr="00483318">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K</w:t>
      </w:r>
      <w:r w:rsidRPr="00483318">
        <w:rPr>
          <w:rFonts w:ascii="Times New Roman" w:hAnsi="Times New Roman" w:cs="Times New Roman"/>
          <w:sz w:val="24"/>
          <w:szCs w:val="24"/>
          <w:vertAlign w:val="superscript"/>
        </w:rPr>
        <w:t>4</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is the Stefan-Boltzmann constant. This assumption implies that the flux emitted follows Planck’s law and originates from the surface of the sample; that the heat flow is one-dimensional; that the emissivity of the sample is equal to unity; and that the brightness temperature, effective temperature, and kinetic temperature are all equal. The conductivity then can be determined with </w:t>
      </w:r>
      <w:r w:rsidR="00913722">
        <w:rPr>
          <w:rFonts w:ascii="Times New Roman" w:hAnsi="Times New Roman" w:cs="Times New Roman"/>
          <w:sz w:val="24"/>
          <w:szCs w:val="24"/>
        </w:rPr>
        <w:fldChar w:fldCharType="begin"/>
      </w:r>
      <w:r w:rsidR="00913722">
        <w:rPr>
          <w:rFonts w:ascii="Times New Roman" w:hAnsi="Times New Roman" w:cs="Times New Roman"/>
          <w:sz w:val="24"/>
          <w:szCs w:val="24"/>
        </w:rPr>
        <w:instrText xml:space="preserve"> REF _Ref377393708 \h </w:instrText>
      </w:r>
      <w:r w:rsidR="00913722">
        <w:rPr>
          <w:rFonts w:ascii="Times New Roman" w:hAnsi="Times New Roman" w:cs="Times New Roman"/>
          <w:sz w:val="24"/>
          <w:szCs w:val="24"/>
        </w:rPr>
      </w:r>
      <w:r w:rsidR="00913722">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Pr>
          <w:rFonts w:ascii="Times New Roman" w:hAnsi="Times New Roman" w:cs="Times New Roman"/>
          <w:sz w:val="24"/>
          <w:szCs w:val="24"/>
        </w:rPr>
        <w:t>.</w:t>
      </w:r>
      <w:r w:rsidR="00DE4427">
        <w:rPr>
          <w:rFonts w:ascii="Times New Roman" w:hAnsi="Times New Roman" w:cs="Times New Roman"/>
          <w:noProof/>
          <w:sz w:val="24"/>
          <w:szCs w:val="24"/>
        </w:rPr>
        <w:t>4</w:t>
      </w:r>
      <w:r w:rsidR="00913722">
        <w:rPr>
          <w:rFonts w:ascii="Times New Roman" w:hAnsi="Times New Roman" w:cs="Times New Roman"/>
          <w:sz w:val="24"/>
          <w:szCs w:val="24"/>
        </w:rPr>
        <w:fldChar w:fldCharType="end"/>
      </w:r>
      <w:r w:rsidR="0091372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oMath>
      <w:r w:rsidR="00913722">
        <w:rPr>
          <w:rFonts w:ascii="Times New Roman" w:hAnsi="Times New Roman" w:cs="Times New Roman"/>
          <w:sz w:val="24"/>
          <w:szCs w:val="24"/>
        </w:rPr>
        <w:t xml:space="preserve"> is equal to the surface temperature of the sample, as measured with the photometer, minus the bath temperature,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950653">
        <w:rPr>
          <w:rFonts w:ascii="Times New Roman" w:hAnsi="Times New Roman" w:cs="Times New Roman"/>
          <w:sz w:val="24"/>
          <w:szCs w:val="24"/>
        </w:rPr>
        <w:t xml:space="preserve"> is the sample thickness.</w:t>
      </w:r>
    </w:p>
    <w:p w:rsidR="008424C7" w:rsidRDefault="00950653" w:rsidP="009A219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Inaccuracies in this method can occur from radial heat loss, deviations of the experimental conditions from those assumed, and measurement error.</w:t>
      </w:r>
    </w:p>
    <w:p w:rsidR="009A2192" w:rsidRDefault="001E36C3" w:rsidP="009A2192">
      <w:pPr>
        <w:pStyle w:val="Heading3"/>
      </w:pPr>
      <w:bookmarkStart w:id="27" w:name="_Toc385597352"/>
      <w:r>
        <w:t xml:space="preserve">Nonsteady </w:t>
      </w:r>
      <w:r w:rsidR="009A2192">
        <w:t>State Measurements</w:t>
      </w:r>
      <w:bookmarkEnd w:id="27"/>
    </w:p>
    <w:p w:rsidR="009A2192" w:rsidRDefault="009A2192" w:rsidP="004A7D71">
      <w:pPr>
        <w:spacing w:line="480" w:lineRule="auto"/>
        <w:ind w:firstLine="432"/>
        <w:jc w:val="both"/>
        <w:rPr>
          <w:rFonts w:ascii="Times New Roman" w:hAnsi="Times New Roman" w:cs="Times New Roman"/>
          <w:sz w:val="24"/>
          <w:szCs w:val="24"/>
        </w:rPr>
      </w:pPr>
      <w:r w:rsidRPr="009A2192">
        <w:rPr>
          <w:rFonts w:ascii="Times New Roman" w:hAnsi="Times New Roman" w:cs="Times New Roman"/>
          <w:sz w:val="24"/>
          <w:szCs w:val="24"/>
        </w:rPr>
        <w:t>There</w:t>
      </w:r>
      <w:r>
        <w:rPr>
          <w:rFonts w:ascii="Times New Roman" w:hAnsi="Times New Roman" w:cs="Times New Roman"/>
          <w:sz w:val="24"/>
          <w:szCs w:val="24"/>
        </w:rPr>
        <w:t xml:space="preserve"> are four types of nonsteady state measurements, all variations of the line-heat source method first proposed by Stalhane and Pyk</w:t>
      </w:r>
      <w:r w:rsidR="00E066A3">
        <w:rPr>
          <w:rFonts w:ascii="Times New Roman" w:hAnsi="Times New Roman" w:cs="Times New Roman"/>
          <w:sz w:val="24"/>
          <w:szCs w:val="24"/>
        </w:rPr>
        <w:t xml:space="preserve"> </w:t>
      </w:r>
      <w:r w:rsidR="00E066A3">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&lt;EndNote&gt;&lt;Cite&gt;&lt;Author&gt;Stalhane&lt;/Author&gt;&lt;Year&gt;1931&lt;/Year&gt;&lt;RecNum&gt;2797&lt;/RecNum&gt;&lt;DisplayText&gt;[27]&lt;/DisplayText&gt;&lt;record&gt;&lt;rec-number&gt;2797&lt;/rec-number&gt;&lt;foreign-keys&gt;&lt;key app="EN" db-id="ee9tvaef5stpsuea90ux2evz5xtz5xwwax95"&gt;2797&lt;/key&gt;&lt;/foreign-keys&gt;&lt;ref-type name="Journal Article"&gt;17&lt;/ref-type&gt;&lt;contributors&gt;&lt;authors&gt;&lt;author&gt;Stalhane, B.&lt;/author&gt;&lt;author&gt;S. Pyk&lt;/author&gt;&lt;/authors&gt;&lt;/contributors&gt;&lt;titles&gt;&lt;title&gt;New Method for determining the coefficients of thermal conductivity&lt;/title&gt;&lt;secondary-title&gt;Tek. Tidskr.&lt;/secondary-title&gt;&lt;/titles&gt;&lt;periodical&gt;&lt;full-title&gt;Tek. Tidskr.&lt;/full-title&gt;&lt;/periodical&gt;&lt;pages&gt;389-393&lt;/pages&gt;&lt;volume&gt;61&lt;/volume&gt;&lt;number&gt;28&lt;/number&gt;&lt;dates&gt;&lt;year&gt;1931&lt;/year&gt;&lt;/dates&gt;&lt;urls&gt;&lt;/urls&gt;&lt;/record&gt;&lt;/Cite&gt;&lt;/EndNote&gt;</w:instrText>
      </w:r>
      <w:r w:rsidR="00E066A3">
        <w:rPr>
          <w:rFonts w:ascii="Times New Roman" w:hAnsi="Times New Roman" w:cs="Times New Roman"/>
          <w:sz w:val="24"/>
          <w:szCs w:val="24"/>
        </w:rPr>
        <w:fldChar w:fldCharType="separate"/>
      </w:r>
      <w:r w:rsidR="00E066A3">
        <w:rPr>
          <w:rFonts w:ascii="Times New Roman" w:hAnsi="Times New Roman" w:cs="Times New Roman"/>
          <w:noProof/>
          <w:sz w:val="24"/>
          <w:szCs w:val="24"/>
        </w:rPr>
        <w:t>[27]</w:t>
      </w:r>
      <w:r w:rsidR="00E066A3">
        <w:rPr>
          <w:rFonts w:ascii="Times New Roman" w:hAnsi="Times New Roman" w:cs="Times New Roman"/>
          <w:sz w:val="24"/>
          <w:szCs w:val="24"/>
        </w:rPr>
        <w:fldChar w:fldCharType="end"/>
      </w:r>
      <w:r>
        <w:rPr>
          <w:rFonts w:ascii="Times New Roman" w:hAnsi="Times New Roman" w:cs="Times New Roman"/>
          <w:sz w:val="24"/>
          <w:szCs w:val="24"/>
        </w:rPr>
        <w:t xml:space="preserve">: the probe, the transient hot wire, the differentiated line-heat source, and a </w:t>
      </w:r>
      <w:r w:rsidR="004A7D71">
        <w:rPr>
          <w:rFonts w:ascii="Times New Roman" w:hAnsi="Times New Roman" w:cs="Times New Roman"/>
          <w:sz w:val="24"/>
          <w:szCs w:val="24"/>
        </w:rPr>
        <w:t>3</w:t>
      </w:r>
      <w:r w:rsidR="004A7D71" w:rsidRPr="004A7D71">
        <w:rPr>
          <w:rFonts w:ascii="Times New Roman" w:hAnsi="Times New Roman" w:cs="Times New Roman"/>
          <w:sz w:val="24"/>
          <w:szCs w:val="24"/>
        </w:rPr>
        <w:t>ω</w:t>
      </w:r>
      <w:r>
        <w:rPr>
          <w:rFonts w:ascii="Times New Roman" w:hAnsi="Times New Roman" w:cs="Times New Roman"/>
          <w:sz w:val="24"/>
          <w:szCs w:val="24"/>
        </w:rPr>
        <w:t xml:space="preserve"> method developed by </w:t>
      </w:r>
      <w:r w:rsidR="004A7D71">
        <w:rPr>
          <w:rFonts w:ascii="Times New Roman" w:hAnsi="Times New Roman" w:cs="Times New Roman"/>
          <w:sz w:val="24"/>
          <w:szCs w:val="24"/>
        </w:rPr>
        <w:t>Cahill</w:t>
      </w:r>
      <w:r>
        <w:rPr>
          <w:rFonts w:ascii="Times New Roman" w:hAnsi="Times New Roman" w:cs="Times New Roman"/>
          <w:sz w:val="24"/>
          <w:szCs w:val="24"/>
        </w:rPr>
        <w:t xml:space="preserve"> et al</w:t>
      </w:r>
      <w:r w:rsidR="00E066A3">
        <w:rPr>
          <w:rFonts w:ascii="Times New Roman" w:hAnsi="Times New Roman" w:cs="Times New Roman"/>
          <w:sz w:val="24"/>
          <w:szCs w:val="24"/>
        </w:rPr>
        <w:t xml:space="preserve"> </w:t>
      </w:r>
      <w:r w:rsidR="00E066A3">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&lt;EndNote&gt;&lt;Cite&gt;&lt;Author&gt;Cahill&lt;/Author&gt;&lt;Year&gt;1990&lt;/Year&gt;&lt;RecNum&gt;2647&lt;/RecNum&gt;&lt;DisplayText&gt;[28]&lt;/DisplayText&gt;&lt;record&gt;&lt;rec-number&gt;2647&lt;/rec-number&gt;&lt;foreign-keys&gt;&lt;key app="EN" db-id="ee9tvaef5stpsuea90ux2evz5xtz5xwwax95"&gt;2647&lt;/key&gt;&lt;/foreign-keys&gt;&lt;ref-type name="Journal Article"&gt;17&lt;/ref-type&gt;&lt;contributors&gt;&lt;authors&gt;&lt;author&gt;Cahill, D. G.&lt;/author&gt;&lt;/authors&gt;&lt;/contributors&gt;&lt;auth-address&gt;Cornell Univ,Atom &amp;amp; Solid State Phys Lab,Ithaca,Ny 14853&lt;/auth-address&gt;&lt;titles&gt;&lt;title&gt;Thermal-Conductivity Measurement from 30-K to 750-K - the 3-Omega Method&lt;/title&gt;&lt;secondary-title&gt;Review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802-808&lt;/pages&gt;&lt;volume&gt;61&lt;/volume&gt;&lt;number&gt;2&lt;/number&gt;&lt;dates&gt;&lt;year&gt;1990&lt;/year&gt;&lt;pub-dates&gt;&lt;date&gt;Feb&lt;/date&gt;&lt;/pub-dates&gt;&lt;/dates&gt;&lt;isbn&gt;0034-6748&lt;/isbn&gt;&lt;accession-num&gt;ISI:A1990CN95400022&lt;/accession-num&gt;&lt;urls&gt;&lt;related-urls&gt;&lt;url&gt;&amp;lt;Go to ISI&amp;gt;://A1990CN95400022&lt;/url&gt;&lt;/related-urls&gt;&lt;/urls&gt;&lt;electronic-resource-num&gt;Doi 10.1063/1.1141498&lt;/electronic-resource-num&gt;&lt;language&gt;English&lt;/language&gt;&lt;/record&gt;&lt;/Cite&gt;&lt;/EndNote&gt;</w:instrText>
      </w:r>
      <w:r w:rsidR="00E066A3">
        <w:rPr>
          <w:rFonts w:ascii="Times New Roman" w:hAnsi="Times New Roman" w:cs="Times New Roman"/>
          <w:sz w:val="24"/>
          <w:szCs w:val="24"/>
        </w:rPr>
        <w:fldChar w:fldCharType="separate"/>
      </w:r>
      <w:r w:rsidR="00E066A3">
        <w:rPr>
          <w:rFonts w:ascii="Times New Roman" w:hAnsi="Times New Roman" w:cs="Times New Roman"/>
          <w:noProof/>
          <w:sz w:val="24"/>
          <w:szCs w:val="24"/>
        </w:rPr>
        <w:t>[28]</w:t>
      </w:r>
      <w:r w:rsidR="00E066A3">
        <w:rPr>
          <w:rFonts w:ascii="Times New Roman" w:hAnsi="Times New Roman" w:cs="Times New Roman"/>
          <w:sz w:val="24"/>
          <w:szCs w:val="24"/>
        </w:rPr>
        <w:fldChar w:fldCharType="end"/>
      </w:r>
      <w:r>
        <w:rPr>
          <w:rFonts w:ascii="Times New Roman" w:hAnsi="Times New Roman" w:cs="Times New Roman"/>
          <w:sz w:val="24"/>
          <w:szCs w:val="24"/>
        </w:rPr>
        <w:t xml:space="preserve"> for the specific purpose of measuring the thermal conductivity of </w:t>
      </w:r>
      <w:r w:rsidR="004A7D71">
        <w:rPr>
          <w:rFonts w:ascii="Times New Roman" w:hAnsi="Times New Roman" w:cs="Times New Roman"/>
          <w:sz w:val="24"/>
          <w:szCs w:val="24"/>
        </w:rPr>
        <w:t>thin film material</w:t>
      </w:r>
      <w:r>
        <w:rPr>
          <w:rFonts w:ascii="Times New Roman" w:hAnsi="Times New Roman" w:cs="Times New Roman"/>
          <w:sz w:val="24"/>
          <w:szCs w:val="24"/>
        </w:rPr>
        <w:t xml:space="preserve">. </w:t>
      </w:r>
    </w:p>
    <w:p w:rsidR="005E334D" w:rsidRDefault="005E334D" w:rsidP="009A2192">
      <w:pPr>
        <w:spacing w:line="480" w:lineRule="auto"/>
        <w:ind w:firstLine="432"/>
        <w:rPr>
          <w:rFonts w:ascii="Times New Roman" w:hAnsi="Times New Roman" w:cs="Times New Roman"/>
          <w:sz w:val="24"/>
          <w:szCs w:val="24"/>
        </w:rPr>
      </w:pPr>
      <w:r>
        <w:rPr>
          <w:rFonts w:ascii="Times New Roman" w:hAnsi="Times New Roman" w:cs="Times New Roman"/>
          <w:sz w:val="24"/>
          <w:szCs w:val="24"/>
        </w:rPr>
        <w:t>Each of these methods is based on the assumption of radial diffusion of heat from a line source:</w:t>
      </w:r>
    </w:p>
    <w:p w:rsidR="005E334D" w:rsidRDefault="005E334D" w:rsidP="009A2192">
      <w:pPr>
        <w:spacing w:line="480" w:lineRule="auto"/>
        <w:ind w:firstLine="432"/>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5E334D" w:rsidRPr="005E334D" w:rsidTr="005E334D">
        <w:trPr>
          <w:jc w:val="center"/>
        </w:trPr>
        <w:tc>
          <w:tcPr>
            <w:tcW w:w="1000" w:type="pct"/>
            <w:vAlign w:val="center"/>
          </w:tcPr>
          <w:p w:rsidR="005E334D" w:rsidRPr="005E334D" w:rsidRDefault="005E334D" w:rsidP="005E334D">
            <w:pPr>
              <w:spacing w:after="200" w:line="480" w:lineRule="auto"/>
              <w:ind w:firstLine="432"/>
              <w:rPr>
                <w:rFonts w:ascii="Times New Roman" w:hAnsi="Times New Roman" w:cs="Times New Roman"/>
                <w:sz w:val="24"/>
                <w:szCs w:val="24"/>
              </w:rPr>
            </w:pPr>
          </w:p>
        </w:tc>
        <w:tc>
          <w:tcPr>
            <w:tcW w:w="3000" w:type="pct"/>
            <w:vAlign w:val="center"/>
          </w:tcPr>
          <w:p w:rsidR="005E334D" w:rsidRPr="005E334D" w:rsidRDefault="00D1334B" w:rsidP="005E334D">
            <w:pPr>
              <w:spacing w:after="200" w:line="480" w:lineRule="auto"/>
              <w:ind w:firstLine="432"/>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r</m:t>
                    </m:r>
                  </m:den>
                </m:f>
                <m:f>
                  <m:fPr>
                    <m:ctrlPr>
                      <w:rPr>
                        <w:rFonts w:ascii="Cambria Math" w:hAnsi="Cambria Math" w:cs="Times New Roman"/>
                        <w:i/>
                        <w:sz w:val="24"/>
                        <w:szCs w:val="24"/>
                      </w:rPr>
                    </m:ctrlPr>
                  </m:fPr>
                  <m:num>
                    <m:r>
                      <w:rPr>
                        <w:rFonts w:ascii="Cambria Math" w:hAnsi="Cambria Math" w:cs="Times New Roman"/>
                        <w:sz w:val="24"/>
                        <w:szCs w:val="24"/>
                      </w:rPr>
                      <m:t>∂</m:t>
                    </m:r>
                  </m:num>
                  <m:den>
                    <m:r>
                      <w:rPr>
                        <w:rFonts w:ascii="Cambria Math" w:hAnsi="Cambria Math" w:cs="Times New Roman"/>
                        <w:sz w:val="24"/>
                        <w:szCs w:val="24"/>
                      </w:rPr>
                      <m:t>∂r</m:t>
                    </m:r>
                  </m:den>
                </m:f>
                <m:d>
                  <m:dPr>
                    <m:ctrlPr>
                      <w:rPr>
                        <w:rFonts w:ascii="Cambria Math" w:hAnsi="Cambria Math" w:cs="Times New Roman"/>
                        <w:i/>
                        <w:sz w:val="24"/>
                        <w:szCs w:val="24"/>
                      </w:rPr>
                    </m:ctrlPr>
                  </m:dPr>
                  <m:e>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∂r</m:t>
                        </m:r>
                      </m:den>
                    </m:f>
                  </m:e>
                </m:d>
              </m:oMath>
            </m:oMathPara>
          </w:p>
        </w:tc>
        <w:tc>
          <w:tcPr>
            <w:tcW w:w="1000" w:type="pct"/>
            <w:vAlign w:val="center"/>
          </w:tcPr>
          <w:p w:rsidR="005E334D" w:rsidRPr="005E334D" w:rsidRDefault="005E334D" w:rsidP="005E334D">
            <w:pPr>
              <w:spacing w:after="200" w:line="480" w:lineRule="auto"/>
              <w:ind w:firstLine="432"/>
              <w:rPr>
                <w:rFonts w:ascii="Times New Roman" w:hAnsi="Times New Roman" w:cs="Times New Roman"/>
                <w:sz w:val="24"/>
                <w:szCs w:val="24"/>
              </w:rPr>
            </w:pPr>
            <w:r w:rsidRPr="005E334D">
              <w:rPr>
                <w:rFonts w:ascii="Times New Roman" w:hAnsi="Times New Roman" w:cs="Times New Roman"/>
                <w:sz w:val="24"/>
                <w:szCs w:val="24"/>
              </w:rPr>
              <w:t>(</w:t>
            </w:r>
            <w:r w:rsidRPr="005E334D">
              <w:rPr>
                <w:rFonts w:ascii="Times New Roman" w:hAnsi="Times New Roman" w:cs="Times New Roman"/>
                <w:sz w:val="24"/>
                <w:szCs w:val="24"/>
              </w:rPr>
              <w:fldChar w:fldCharType="begin"/>
            </w:r>
            <w:r w:rsidRPr="005E334D">
              <w:rPr>
                <w:rFonts w:ascii="Times New Roman" w:hAnsi="Times New Roman" w:cs="Times New Roman"/>
                <w:sz w:val="24"/>
                <w:szCs w:val="24"/>
              </w:rPr>
              <w:instrText xml:space="preserve"> STYLEREF 1 \s </w:instrText>
            </w:r>
            <w:r w:rsidRPr="005E334D">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Pr="005E334D">
              <w:rPr>
                <w:rFonts w:ascii="Times New Roman" w:hAnsi="Times New Roman" w:cs="Times New Roman"/>
                <w:sz w:val="24"/>
                <w:szCs w:val="24"/>
              </w:rPr>
              <w:fldChar w:fldCharType="end"/>
            </w:r>
            <w:r w:rsidRPr="005E334D">
              <w:rPr>
                <w:rFonts w:ascii="Times New Roman" w:hAnsi="Times New Roman" w:cs="Times New Roman"/>
                <w:sz w:val="24"/>
                <w:szCs w:val="24"/>
              </w:rPr>
              <w:t>.</w:t>
            </w:r>
            <w:r w:rsidRPr="005E334D">
              <w:rPr>
                <w:rFonts w:ascii="Times New Roman" w:hAnsi="Times New Roman" w:cs="Times New Roman"/>
                <w:sz w:val="24"/>
                <w:szCs w:val="24"/>
              </w:rPr>
              <w:fldChar w:fldCharType="begin"/>
            </w:r>
            <w:r w:rsidRPr="005E334D">
              <w:rPr>
                <w:rFonts w:ascii="Times New Roman" w:hAnsi="Times New Roman" w:cs="Times New Roman"/>
                <w:sz w:val="24"/>
                <w:szCs w:val="24"/>
              </w:rPr>
              <w:instrText xml:space="preserve"> SEQ Equation \* ARABIC \s 1 </w:instrText>
            </w:r>
            <w:r w:rsidRPr="005E334D">
              <w:rPr>
                <w:rFonts w:ascii="Times New Roman" w:hAnsi="Times New Roman" w:cs="Times New Roman"/>
                <w:sz w:val="24"/>
                <w:szCs w:val="24"/>
              </w:rPr>
              <w:fldChar w:fldCharType="separate"/>
            </w:r>
            <w:r w:rsidR="00DE4427">
              <w:rPr>
                <w:rFonts w:ascii="Times New Roman" w:hAnsi="Times New Roman" w:cs="Times New Roman"/>
                <w:noProof/>
                <w:sz w:val="24"/>
                <w:szCs w:val="24"/>
              </w:rPr>
              <w:t>8</w:t>
            </w:r>
            <w:r w:rsidRPr="005E334D">
              <w:rPr>
                <w:rFonts w:ascii="Times New Roman" w:hAnsi="Times New Roman" w:cs="Times New Roman"/>
                <w:sz w:val="24"/>
                <w:szCs w:val="24"/>
              </w:rPr>
              <w:fldChar w:fldCharType="end"/>
            </w:r>
            <w:r w:rsidRPr="005E334D">
              <w:rPr>
                <w:rFonts w:ascii="Times New Roman" w:hAnsi="Times New Roman" w:cs="Times New Roman"/>
                <w:sz w:val="24"/>
                <w:szCs w:val="24"/>
              </w:rPr>
              <w:t>)</w:t>
            </w:r>
          </w:p>
        </w:tc>
      </w:tr>
    </w:tbl>
    <w:p w:rsidR="009A2192" w:rsidRDefault="005E334D" w:rsidP="009A21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r>
          <w:rPr>
            <w:rFonts w:ascii="Cambria Math" w:hAnsi="Cambria Math" w:cs="Times New Roman"/>
            <w:sz w:val="24"/>
            <w:szCs w:val="24"/>
          </w:rPr>
          <m:t>α</m:t>
        </m:r>
      </m:oMath>
      <w:r>
        <w:rPr>
          <w:rFonts w:ascii="Times New Roman" w:hAnsi="Times New Roman" w:cs="Times New Roman"/>
          <w:sz w:val="24"/>
          <w:szCs w:val="24"/>
        </w:rPr>
        <w:t xml:space="preserve"> is the thermal diffusivity of the sample,  </w:t>
      </w:r>
      <w:r w:rsidRPr="005E334D">
        <w:rPr>
          <w:rFonts w:ascii="Times New Roman" w:hAnsi="Times New Roman" w:cs="Times New Roman"/>
          <w:i/>
          <w:sz w:val="24"/>
          <w:szCs w:val="24"/>
        </w:rPr>
        <w:t>t</w:t>
      </w:r>
      <w:r>
        <w:rPr>
          <w:rFonts w:ascii="Times New Roman" w:hAnsi="Times New Roman" w:cs="Times New Roman"/>
          <w:sz w:val="24"/>
          <w:szCs w:val="24"/>
        </w:rPr>
        <w:t xml:space="preserve"> is time, and </w:t>
      </w:r>
      <m:oMath>
        <m:r>
          <w:rPr>
            <w:rFonts w:ascii="Cambria Math" w:hAnsi="Cambria Math" w:cs="Times New Roman"/>
            <w:sz w:val="24"/>
            <w:szCs w:val="24"/>
          </w:rPr>
          <m:t>r</m:t>
        </m:r>
      </m:oMath>
      <w:r>
        <w:rPr>
          <w:rFonts w:ascii="Times New Roman" w:hAnsi="Times New Roman" w:cs="Times New Roman"/>
          <w:sz w:val="24"/>
          <w:szCs w:val="24"/>
        </w:rPr>
        <w:t xml:space="preserve"> is the radial distance from the heat source. For the first three line-heat methods the boundary conditions are as follows: for </w:t>
      </w:r>
      <w:r w:rsidRPr="0068267B">
        <w:rPr>
          <w:rFonts w:ascii="Times New Roman" w:hAnsi="Times New Roman" w:cs="Times New Roman"/>
          <w:i/>
          <w:sz w:val="24"/>
          <w:szCs w:val="24"/>
        </w:rPr>
        <w:t>t</w:t>
      </w:r>
      <w:r w:rsidR="0068267B">
        <w:rPr>
          <w:rFonts w:ascii="Times New Roman" w:hAnsi="Times New Roman" w:cs="Times New Roman"/>
          <w:sz w:val="24"/>
          <w:szCs w:val="24"/>
        </w:rPr>
        <w:t xml:space="preserve"> </w:t>
      </w:r>
      <w:r>
        <w:rPr>
          <w:rFonts w:ascii="Times New Roman" w:hAnsi="Times New Roman" w:cs="Times New Roman"/>
          <w:sz w:val="24"/>
          <w:szCs w:val="24"/>
        </w:rPr>
        <w:t>=</w:t>
      </w:r>
      <w:r w:rsidR="0068267B">
        <w:rPr>
          <w:rFonts w:ascii="Times New Roman" w:hAnsi="Times New Roman" w:cs="Times New Roman"/>
          <w:sz w:val="24"/>
          <w:szCs w:val="24"/>
        </w:rPr>
        <w:t xml:space="preserve"> </w:t>
      </w:r>
      <w:r>
        <w:rPr>
          <w:rFonts w:ascii="Times New Roman" w:hAnsi="Times New Roman" w:cs="Times New Roman"/>
          <w:sz w:val="24"/>
          <w:szCs w:val="24"/>
        </w:rPr>
        <w:t xml:space="preserve">0 and </w:t>
      </w:r>
      <w:r w:rsidRPr="0068267B">
        <w:rPr>
          <w:rFonts w:ascii="Times New Roman" w:hAnsi="Times New Roman" w:cs="Times New Roman"/>
          <w:i/>
          <w:sz w:val="24"/>
          <w:szCs w:val="24"/>
        </w:rPr>
        <w:t>r</w:t>
      </w:r>
      <w:r w:rsidR="0068267B">
        <w:rPr>
          <w:rFonts w:ascii="Times New Roman" w:hAnsi="Times New Roman" w:cs="Times New Roman"/>
          <w:sz w:val="24"/>
          <w:szCs w:val="24"/>
        </w:rPr>
        <w:t xml:space="preserve"> </w:t>
      </w:r>
      <w:r>
        <w:rPr>
          <w:rFonts w:ascii="Times New Roman" w:hAnsi="Times New Roman" w:cs="Times New Roman"/>
          <w:sz w:val="24"/>
          <w:szCs w:val="24"/>
        </w:rPr>
        <w:t>≥</w:t>
      </w:r>
      <w:r w:rsidR="0068267B">
        <w:rPr>
          <w:rFonts w:ascii="Times New Roman" w:hAnsi="Times New Roman" w:cs="Times New Roman"/>
          <w:sz w:val="24"/>
          <w:szCs w:val="24"/>
        </w:rPr>
        <w:t xml:space="preserve"> 0, </w:t>
      </w:r>
      <w:r w:rsidR="0068267B" w:rsidRPr="0068267B">
        <w:rPr>
          <w:rFonts w:ascii="Times New Roman" w:hAnsi="Times New Roman" w:cs="Times New Roman"/>
          <w:i/>
          <w:sz w:val="24"/>
          <w:szCs w:val="24"/>
        </w:rPr>
        <w:t>T</w:t>
      </w:r>
      <w:r w:rsidR="0068267B">
        <w:rPr>
          <w:rFonts w:ascii="Times New Roman" w:hAnsi="Times New Roman" w:cs="Times New Roman"/>
          <w:sz w:val="24"/>
          <w:szCs w:val="24"/>
        </w:rPr>
        <w:t xml:space="preserve"> = 0 (thermal equilibrium); for </w:t>
      </w:r>
      <w:r w:rsidR="0068267B" w:rsidRPr="0068267B">
        <w:rPr>
          <w:rFonts w:ascii="Times New Roman" w:hAnsi="Times New Roman" w:cs="Times New Roman"/>
          <w:i/>
          <w:sz w:val="24"/>
          <w:szCs w:val="24"/>
        </w:rPr>
        <w:t>t</w:t>
      </w:r>
      <w:r w:rsidR="0068267B">
        <w:rPr>
          <w:rFonts w:ascii="Times New Roman" w:hAnsi="Times New Roman" w:cs="Times New Roman"/>
          <w:sz w:val="24"/>
          <w:szCs w:val="24"/>
        </w:rPr>
        <w:t xml:space="preserve"> &gt; 0 and </w:t>
      </w:r>
      <w:r w:rsidR="0068267B" w:rsidRPr="0068267B">
        <w:rPr>
          <w:rFonts w:ascii="Times New Roman" w:hAnsi="Times New Roman" w:cs="Times New Roman"/>
          <w:i/>
          <w:sz w:val="24"/>
          <w:szCs w:val="24"/>
        </w:rPr>
        <w:t>r</w:t>
      </w:r>
      <w:r w:rsidR="0068267B">
        <w:rPr>
          <w:rFonts w:ascii="Times New Roman" w:hAnsi="Times New Roman" w:cs="Times New Roman"/>
          <w:sz w:val="24"/>
          <w:szCs w:val="24"/>
        </w:rPr>
        <w:t xml:space="preserve"> → ∞, </w:t>
      </w:r>
      <w:r w:rsidR="0068267B" w:rsidRPr="0068267B">
        <w:rPr>
          <w:rFonts w:ascii="Times New Roman" w:hAnsi="Times New Roman" w:cs="Times New Roman"/>
          <w:i/>
          <w:sz w:val="24"/>
          <w:szCs w:val="24"/>
        </w:rPr>
        <w:t>T</w:t>
      </w:r>
      <w:r w:rsidR="00355A69">
        <w:rPr>
          <w:rFonts w:ascii="Times New Roman" w:hAnsi="Times New Roman" w:cs="Times New Roman"/>
          <w:sz w:val="24"/>
          <w:szCs w:val="24"/>
        </w:rPr>
        <w:t xml:space="preserve"> = 0 (no heat flow </w:t>
      </w:r>
      <w:r w:rsidR="0068267B">
        <w:rPr>
          <w:rFonts w:ascii="Times New Roman" w:hAnsi="Times New Roman" w:cs="Times New Roman"/>
          <w:sz w:val="24"/>
          <w:szCs w:val="24"/>
        </w:rPr>
        <w:t xml:space="preserve">far from the source); and for </w:t>
      </w:r>
      <w:r w:rsidR="0068267B" w:rsidRPr="0068267B">
        <w:rPr>
          <w:rFonts w:ascii="Times New Roman" w:hAnsi="Times New Roman" w:cs="Times New Roman"/>
          <w:i/>
          <w:sz w:val="24"/>
          <w:szCs w:val="24"/>
        </w:rPr>
        <w:t>t</w:t>
      </w:r>
      <w:r w:rsidR="0068267B">
        <w:rPr>
          <w:rFonts w:ascii="Times New Roman" w:hAnsi="Times New Roman" w:cs="Times New Roman"/>
          <w:sz w:val="24"/>
          <w:szCs w:val="24"/>
        </w:rPr>
        <w:t xml:space="preserve"> &gt; 0 and </w:t>
      </w:r>
      <w:r w:rsidR="0068267B" w:rsidRPr="0068267B">
        <w:rPr>
          <w:rFonts w:ascii="Times New Roman" w:hAnsi="Times New Roman" w:cs="Times New Roman"/>
          <w:i/>
          <w:sz w:val="24"/>
          <w:szCs w:val="24"/>
        </w:rPr>
        <w:t>r</w:t>
      </w:r>
      <w:r w:rsidR="0068267B" w:rsidRPr="0068267B">
        <w:rPr>
          <w:rFonts w:ascii="Times New Roman" w:hAnsi="Times New Roman" w:cs="Times New Roman"/>
          <w:sz w:val="24"/>
          <w:szCs w:val="24"/>
        </w:rPr>
        <w:t xml:space="preserve"> →</w:t>
      </w:r>
      <w:r w:rsidR="0068267B">
        <w:rPr>
          <w:rFonts w:ascii="Times New Roman" w:hAnsi="Times New Roman" w:cs="Times New Roman"/>
          <w:sz w:val="24"/>
          <w:szCs w:val="24"/>
        </w:rPr>
        <w:t xml:space="preserve"> 0, </w:t>
      </w:r>
      <m:oMath>
        <m:r>
          <w:rPr>
            <w:rFonts w:ascii="Cambria Math" w:hAnsi="Cambria Math" w:cs="Times New Roman"/>
            <w:sz w:val="24"/>
            <w:szCs w:val="24"/>
          </w:rPr>
          <m:t>-2πrk</m:t>
        </m:r>
        <m:d>
          <m:dPr>
            <m:ctrlPr>
              <w:rPr>
                <w:rFonts w:ascii="Cambria Math" w:hAnsi="Cambria Math" w:cs="Times New Roman"/>
                <w:i/>
                <w:sz w:val="24"/>
                <w:szCs w:val="24"/>
              </w:rPr>
            </m:ctrlPr>
          </m:dPr>
          <m:e>
            <m:f>
              <m:fPr>
                <m:type m:val="lin"/>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∂t</m:t>
                </m:r>
              </m:den>
            </m:f>
          </m:e>
        </m:d>
        <m:r>
          <w:rPr>
            <w:rFonts w:ascii="Cambria Math" w:hAnsi="Cambria Math" w:cs="Times New Roman"/>
            <w:sz w:val="24"/>
            <w:szCs w:val="24"/>
          </w:rPr>
          <m:t>=q</m:t>
        </m:r>
      </m:oMath>
      <w:r w:rsidR="00A43EE5">
        <w:rPr>
          <w:rFonts w:ascii="Times New Roman" w:hAnsi="Times New Roman" w:cs="Times New Roman"/>
          <w:sz w:val="24"/>
          <w:szCs w:val="24"/>
        </w:rPr>
        <w:t xml:space="preserve">, where </w:t>
      </w:r>
      <w:r w:rsidR="00A43EE5" w:rsidRPr="00A43EE5">
        <w:rPr>
          <w:rFonts w:ascii="Times New Roman" w:hAnsi="Times New Roman" w:cs="Times New Roman"/>
          <w:i/>
          <w:sz w:val="24"/>
          <w:szCs w:val="24"/>
        </w:rPr>
        <w:t>q</w:t>
      </w:r>
      <w:r w:rsidR="00A43EE5">
        <w:rPr>
          <w:rFonts w:ascii="Times New Roman" w:hAnsi="Times New Roman" w:cs="Times New Roman"/>
          <w:sz w:val="24"/>
          <w:szCs w:val="24"/>
        </w:rPr>
        <w:t xml:space="preserve"> is the power per unit length of the heat source after time zero.  </w:t>
      </w:r>
    </w:p>
    <w:p w:rsidR="007777C8" w:rsidRDefault="00946ED6" w:rsidP="007777C8">
      <w:pPr>
        <w:pStyle w:val="Heading4"/>
      </w:pPr>
      <w:bookmarkStart w:id="28" w:name="_Toc385597353"/>
      <w:r>
        <w:t>T</w:t>
      </w:r>
      <w:r w:rsidR="00DE53F9">
        <w:t>hermal conductivity probe</w:t>
      </w:r>
      <w:bookmarkEnd w:id="28"/>
    </w:p>
    <w:p w:rsidR="00DE53F9" w:rsidRDefault="00DE53F9" w:rsidP="00DE53F9">
      <w:pPr>
        <w:spacing w:line="480" w:lineRule="auto"/>
        <w:ind w:firstLine="432"/>
        <w:jc w:val="both"/>
        <w:rPr>
          <w:rFonts w:ascii="Times New Roman" w:hAnsi="Times New Roman" w:cs="Times New Roman"/>
          <w:sz w:val="24"/>
          <w:szCs w:val="24"/>
        </w:rPr>
      </w:pPr>
      <w:r w:rsidRPr="00DE53F9">
        <w:rPr>
          <w:rFonts w:ascii="Times New Roman" w:hAnsi="Times New Roman" w:cs="Times New Roman"/>
          <w:sz w:val="24"/>
          <w:szCs w:val="24"/>
        </w:rPr>
        <w:t>The</w:t>
      </w:r>
      <w:r>
        <w:rPr>
          <w:rFonts w:ascii="Times New Roman" w:hAnsi="Times New Roman" w:cs="Times New Roman"/>
          <w:sz w:val="24"/>
          <w:szCs w:val="24"/>
        </w:rPr>
        <w:t xml:space="preserve"> thermal conductivity probe consists of a thin strand of wire as a heat source, a thermocouple to measure the change in temperature, a tube or sheath around the two wires to hold them in place and protect them from corrosion, and a thermally conductive epoxy, resin, or cement to hold the wires in place within the sheath. </w:t>
      </w:r>
    </w:p>
    <w:p w:rsidR="00DE53F9" w:rsidRDefault="00DE53F9" w:rsidP="00DE53F9">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Error in the probe method stems from the inaccuracy of the series approximation for the thermal problem, the deviation of the probe from a perfect line-heat source, the finite dimensions of the sample, contact resistance between the probe and the sample, a </w:t>
      </w:r>
      <w:r w:rsidR="00B874C5">
        <w:rPr>
          <w:rFonts w:ascii="Times New Roman" w:hAnsi="Times New Roman" w:cs="Times New Roman"/>
          <w:sz w:val="24"/>
          <w:szCs w:val="24"/>
        </w:rPr>
        <w:t xml:space="preserve">varying </w:t>
      </w:r>
      <w:r>
        <w:rPr>
          <w:rFonts w:ascii="Times New Roman" w:hAnsi="Times New Roman" w:cs="Times New Roman"/>
          <w:sz w:val="24"/>
          <w:szCs w:val="24"/>
        </w:rPr>
        <w:t>power input due to both drift in the instrument and the resistance change of the wire with change in temperature, uncertainty in the measurement of the power input, a drift of thermal equilibrium, and thermal instability within the sample.</w:t>
      </w:r>
    </w:p>
    <w:p w:rsidR="00F60B8E" w:rsidRDefault="00F60B8E" w:rsidP="00F60B8E">
      <w:pPr>
        <w:pStyle w:val="Heading4"/>
      </w:pPr>
      <w:bookmarkStart w:id="29" w:name="_Toc385597354"/>
      <w:r>
        <w:t>Transient hot wire</w:t>
      </w:r>
      <w:bookmarkEnd w:id="29"/>
    </w:p>
    <w:p w:rsidR="00F60B8E" w:rsidRDefault="00F60B8E" w:rsidP="00F96254">
      <w:pPr>
        <w:spacing w:line="480" w:lineRule="auto"/>
        <w:ind w:firstLine="432"/>
        <w:jc w:val="both"/>
        <w:rPr>
          <w:rFonts w:ascii="Times New Roman" w:hAnsi="Times New Roman" w:cs="Times New Roman"/>
          <w:sz w:val="24"/>
          <w:szCs w:val="24"/>
        </w:rPr>
      </w:pPr>
      <w:r w:rsidRPr="00F60B8E">
        <w:rPr>
          <w:rFonts w:ascii="Times New Roman" w:hAnsi="Times New Roman" w:cs="Times New Roman"/>
          <w:sz w:val="24"/>
          <w:szCs w:val="24"/>
        </w:rPr>
        <w:t>The</w:t>
      </w:r>
      <w:r>
        <w:rPr>
          <w:rFonts w:ascii="Times New Roman" w:hAnsi="Times New Roman" w:cs="Times New Roman"/>
          <w:sz w:val="24"/>
          <w:szCs w:val="24"/>
        </w:rPr>
        <w:t xml:space="preserve"> transient hot wire technique is essentially the same as the probe, except the wires are not encased in a protective sheath. For low conductivity materials, however, a two-wire system is impractical. In</w:t>
      </w:r>
      <w:r w:rsidR="00F9444D">
        <w:rPr>
          <w:rFonts w:ascii="Times New Roman" w:hAnsi="Times New Roman" w:cs="Times New Roman"/>
          <w:sz w:val="24"/>
          <w:szCs w:val="24"/>
        </w:rPr>
        <w:t xml:space="preserve"> order to satisfy the assumption, the thermocouple would </w:t>
      </w:r>
      <w:r w:rsidR="00F9444D">
        <w:rPr>
          <w:rFonts w:ascii="Times New Roman" w:hAnsi="Times New Roman" w:cs="Times New Roman"/>
          <w:sz w:val="24"/>
          <w:szCs w:val="24"/>
        </w:rPr>
        <w:lastRenderedPageBreak/>
        <w:t xml:space="preserve">have to be placed very close to the heating wire, or the duration of the measurements would have to be very long. </w:t>
      </w:r>
      <w:r w:rsidR="00F96254">
        <w:rPr>
          <w:rFonts w:ascii="Times New Roman" w:hAnsi="Times New Roman" w:cs="Times New Roman"/>
          <w:sz w:val="24"/>
          <w:szCs w:val="24"/>
        </w:rPr>
        <w:t xml:space="preserve">At close proximity to the heating wire the thermocouple would behave as a heat sink compared to the surrounding sample through absorption of the heat wave, and may reflect some of the heat wave as well.  The errors expected from the transient hot wire technique are the same as those expected from the probe. </w:t>
      </w:r>
    </w:p>
    <w:p w:rsidR="00F96254" w:rsidRDefault="00F96254" w:rsidP="00F96254">
      <w:pPr>
        <w:pStyle w:val="Heading4"/>
      </w:pPr>
      <w:bookmarkStart w:id="30" w:name="_Toc385597355"/>
      <w:r>
        <w:t>Differentiated line-heat source</w:t>
      </w:r>
      <w:bookmarkEnd w:id="30"/>
    </w:p>
    <w:p w:rsidR="00DE53F9" w:rsidRPr="007B31E3" w:rsidRDefault="00F96254" w:rsidP="007B31E3">
      <w:pPr>
        <w:spacing w:line="480" w:lineRule="auto"/>
        <w:ind w:firstLine="432"/>
        <w:jc w:val="both"/>
        <w:rPr>
          <w:rFonts w:ascii="Times New Roman" w:hAnsi="Times New Roman" w:cs="Times New Roman"/>
          <w:sz w:val="24"/>
          <w:szCs w:val="24"/>
        </w:rPr>
      </w:pPr>
      <w:r w:rsidRPr="00F96254">
        <w:rPr>
          <w:rFonts w:ascii="Times New Roman" w:hAnsi="Times New Roman" w:cs="Times New Roman"/>
          <w:sz w:val="24"/>
          <w:szCs w:val="24"/>
        </w:rPr>
        <w:t>The</w:t>
      </w:r>
      <w:r>
        <w:rPr>
          <w:rFonts w:ascii="Times New Roman" w:hAnsi="Times New Roman" w:cs="Times New Roman"/>
          <w:sz w:val="24"/>
          <w:szCs w:val="24"/>
        </w:rPr>
        <w:t xml:space="preserve"> differentiated line-heat source technique was originally developed by Merrill for use with particulate materials under a high vacuum. The setup is similar to that used for a two-wire line-heat source. A thermocouple is placed parallel to the heating wire at a distance of 2 mm. At this range the thermocouple is not expected to be a serious heat sink problem but is close enough for the boundary conditions to still apply.</w:t>
      </w:r>
    </w:p>
    <w:p w:rsidR="006128CB" w:rsidRDefault="007416A3" w:rsidP="00F96254">
      <w:pPr>
        <w:pStyle w:val="Heading4"/>
      </w:pPr>
      <w:bookmarkStart w:id="31" w:name="_Toc385597356"/>
      <w:r w:rsidRPr="007416A3">
        <w:t>3ω method</w:t>
      </w:r>
      <w:bookmarkEnd w:id="31"/>
    </w:p>
    <w:p w:rsidR="00EB5195" w:rsidRPr="00EB5195" w:rsidRDefault="00EB5195" w:rsidP="00EB5195">
      <w:pPr>
        <w:spacing w:line="480" w:lineRule="auto"/>
        <w:ind w:firstLine="432"/>
        <w:jc w:val="both"/>
        <w:rPr>
          <w:rFonts w:ascii="Times New Roman" w:hAnsi="Times New Roman" w:cs="Times New Roman"/>
          <w:sz w:val="24"/>
          <w:szCs w:val="24"/>
        </w:rPr>
      </w:pPr>
      <w:r w:rsidRPr="00EB5195">
        <w:rPr>
          <w:rFonts w:ascii="Times New Roman" w:hAnsi="Times New Roman" w:cs="Times New Roman"/>
          <w:sz w:val="24"/>
          <w:szCs w:val="24"/>
        </w:rPr>
        <w:t>As in the closely related hot-wire and hot-strip techniques, the 3</w:t>
      </w:r>
      <w:r w:rsidR="007416A3" w:rsidRPr="00EB5195">
        <w:rPr>
          <w:rFonts w:ascii="Times New Roman" w:hAnsi="Times New Roman" w:cs="Times New Roman"/>
          <w:sz w:val="24"/>
          <w:szCs w:val="24"/>
        </w:rPr>
        <w:t>ω</w:t>
      </w:r>
      <w:r w:rsidRPr="00EB5195">
        <w:rPr>
          <w:rFonts w:ascii="Times New Roman" w:hAnsi="Times New Roman" w:cs="Times New Roman"/>
          <w:sz w:val="24"/>
          <w:szCs w:val="24"/>
        </w:rPr>
        <w:t xml:space="preserve"> method uses a radial flow of heat from a single element that is used both as a heater and thermometer. The major difference is use of the frequency dependence of temperature oscillations instead of the time-domain response.</w:t>
      </w:r>
    </w:p>
    <w:p w:rsidR="006128CB" w:rsidRPr="008E1F81" w:rsidRDefault="00620D07" w:rsidP="0042744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In 3</w:t>
      </w:r>
      <w:r w:rsidRPr="00620D07">
        <w:rPr>
          <w:rFonts w:ascii="Times New Roman" w:hAnsi="Times New Roman" w:cs="Times New Roman"/>
          <w:sz w:val="24"/>
          <w:szCs w:val="24"/>
        </w:rPr>
        <w:t>ω</w:t>
      </w:r>
      <w:r w:rsidR="006128CB" w:rsidRPr="008E1F81">
        <w:rPr>
          <w:rFonts w:ascii="Times New Roman" w:hAnsi="Times New Roman" w:cs="Times New Roman"/>
          <w:sz w:val="24"/>
          <w:szCs w:val="24"/>
        </w:rPr>
        <w:t xml:space="preserve"> </w:t>
      </w:r>
      <w:r>
        <w:rPr>
          <w:rFonts w:ascii="Times New Roman" w:hAnsi="Times New Roman" w:cs="Times New Roman"/>
          <w:sz w:val="24"/>
          <w:szCs w:val="24"/>
        </w:rPr>
        <w:t xml:space="preserve">method </w:t>
      </w:r>
      <w:r w:rsidR="006128CB" w:rsidRPr="008E1F81">
        <w:rPr>
          <w:rFonts w:ascii="Times New Roman" w:hAnsi="Times New Roman" w:cs="Times New Roman"/>
          <w:sz w:val="24"/>
          <w:szCs w:val="24"/>
        </w:rPr>
        <w:t xml:space="preserve">an AC heating current </w:t>
      </w:r>
      <w:r>
        <w:rPr>
          <w:rFonts w:ascii="Times New Roman" w:hAnsi="Times New Roman" w:cs="Times New Roman"/>
          <w:sz w:val="24"/>
          <w:szCs w:val="24"/>
        </w:rPr>
        <w:t xml:space="preserve">across a small line heater is used to heat up the surface of the sample </w:t>
      </w:r>
      <w:r w:rsidR="006128CB" w:rsidRPr="008E1F81">
        <w:rPr>
          <w:rFonts w:ascii="Times New Roman" w:hAnsi="Times New Roman" w:cs="Times New Roman"/>
          <w:sz w:val="24"/>
          <w:szCs w:val="24"/>
        </w:rPr>
        <w:t xml:space="preserve">and a lock-in amplifier </w:t>
      </w:r>
      <w:r>
        <w:rPr>
          <w:rFonts w:ascii="Times New Roman" w:hAnsi="Times New Roman" w:cs="Times New Roman"/>
          <w:sz w:val="24"/>
          <w:szCs w:val="24"/>
        </w:rPr>
        <w:t>is used to measure the response for extracting</w:t>
      </w:r>
      <w:r w:rsidR="006128CB" w:rsidRPr="008E1F81">
        <w:rPr>
          <w:rFonts w:ascii="Times New Roman" w:hAnsi="Times New Roman" w:cs="Times New Roman"/>
          <w:sz w:val="24"/>
          <w:szCs w:val="24"/>
        </w:rPr>
        <w:t xml:space="preserve"> thermal conductivity </w:t>
      </w:r>
      <w:r>
        <w:rPr>
          <w:rFonts w:ascii="Times New Roman" w:hAnsi="Times New Roman" w:cs="Times New Roman"/>
          <w:sz w:val="24"/>
          <w:szCs w:val="24"/>
        </w:rPr>
        <w:t>and the heat capacity of the sample. The</w:t>
      </w:r>
      <w:r w:rsidR="006128CB" w:rsidRPr="008E1F81">
        <w:rPr>
          <w:rFonts w:ascii="Times New Roman" w:hAnsi="Times New Roman" w:cs="Times New Roman"/>
          <w:sz w:val="24"/>
          <w:szCs w:val="24"/>
        </w:rPr>
        <w:t xml:space="preserve"> small line heater is deposited on the sample surface by sputtering the patterned using photolithography. It acts as both heater and thermometer</w:t>
      </w:r>
      <w:r w:rsidR="00D67689">
        <w:rPr>
          <w:rFonts w:ascii="Times New Roman" w:hAnsi="Times New Roman" w:cs="Times New Roman"/>
          <w:sz w:val="24"/>
          <w:szCs w:val="24"/>
        </w:rPr>
        <w:t xml:space="preserve"> </w:t>
      </w:r>
      <w:r w:rsidR="00D67689">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&lt;EndNote&gt;&lt;Cite&gt;&lt;Author&gt;Cahill&lt;/Author&gt;&lt;Year&gt;1987&lt;/Year&gt;&lt;RecNum&gt;2605&lt;/RecNum&gt;&lt;DisplayText&gt;[29]&lt;/DisplayText&gt;&lt;record&gt;&lt;rec-number&gt;2605&lt;/rec-number&gt;&lt;foreign-keys&gt;&lt;key app="EN" db-id="ee9tvaef5stpsuea90ux2evz5xtz5xwwax95"&gt;2605&lt;/key&gt;&lt;/foreign-keys&gt;&lt;ref-type name="Journal Article"&gt;17&lt;/ref-type&gt;&lt;contributors&gt;&lt;authors&gt;&lt;author&gt;Cahill, D. G.&lt;/author&gt;&lt;author&gt;Pohl, R. O.&lt;/author&gt;&lt;/authors&gt;&lt;/contributors&gt;&lt;auth-address&gt;Cahill, Dg&amp;#xD;Cornell Univ,Atom &amp;amp; Solid State Phys Lab,Ithaca,Ny 14853, USA&amp;#xD;Cornell Univ,Atom &amp;amp; Solid State Phys Lab,Ithaca,Ny 14853, USA&lt;/auth-address&gt;&lt;titles&gt;&lt;title&gt;Thermal-Conductivity of Amorphous Solids above the Plateau&lt;/title&gt;&lt;secondary-title&gt;Physical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B&lt;/abbr-1&gt;&lt;/alt-periodical&gt;&lt;pages&gt;4067-4073&lt;/pages&gt;&lt;volume&gt;35&lt;/volume&gt;&lt;number&gt;8&lt;/number&gt;&lt;dates&gt;&lt;year&gt;1987&lt;/year&gt;&lt;pub-dates&gt;&lt;date&gt;Mar 15&lt;/date&gt;&lt;/pub-dates&gt;&lt;/dates&gt;&lt;isbn&gt;0163-1829&lt;/isbn&gt;&lt;accession-num&gt;ISI:A1987G366800048&lt;/accession-num&gt;&lt;urls&gt;&lt;related-urls&gt;&lt;url&gt;&amp;lt;Go to ISI&amp;gt;://A1987G366800048&lt;/url&gt;&lt;/related-urls&gt;&lt;/urls&gt;&lt;electronic-resource-num&gt;DOI 10.1103/PhysRevB.35.4067&lt;/electronic-resource-num&gt;&lt;language&gt;English&lt;/language&gt;&lt;/record&gt;&lt;/Cite&gt;&lt;/EndNote&gt;</w:instrText>
      </w:r>
      <w:r w:rsidR="00D67689">
        <w:rPr>
          <w:rFonts w:ascii="Times New Roman" w:hAnsi="Times New Roman" w:cs="Times New Roman"/>
          <w:sz w:val="24"/>
          <w:szCs w:val="24"/>
        </w:rPr>
        <w:fldChar w:fldCharType="separate"/>
      </w:r>
      <w:r w:rsidR="00E066A3">
        <w:rPr>
          <w:rFonts w:ascii="Times New Roman" w:hAnsi="Times New Roman" w:cs="Times New Roman"/>
          <w:noProof/>
          <w:sz w:val="24"/>
          <w:szCs w:val="24"/>
        </w:rPr>
        <w:t>[29]</w:t>
      </w:r>
      <w:r w:rsidR="00D67689">
        <w:rPr>
          <w:rFonts w:ascii="Times New Roman" w:hAnsi="Times New Roman" w:cs="Times New Roman"/>
          <w:sz w:val="24"/>
          <w:szCs w:val="24"/>
        </w:rPr>
        <w:fldChar w:fldCharType="end"/>
      </w:r>
      <w:r w:rsidR="006128CB" w:rsidRPr="008E1F81">
        <w:rPr>
          <w:rFonts w:ascii="Times New Roman" w:hAnsi="Times New Roman" w:cs="Times New Roman"/>
          <w:sz w:val="24"/>
          <w:szCs w:val="24"/>
        </w:rPr>
        <w:t xml:space="preserve">. </w:t>
      </w:r>
      <w:r w:rsidR="0017636B">
        <w:rPr>
          <w:rFonts w:ascii="Times New Roman" w:hAnsi="Times New Roman" w:cs="Times New Roman"/>
          <w:sz w:val="24"/>
          <w:szCs w:val="24"/>
        </w:rPr>
        <w:t>I</w:t>
      </w:r>
      <w:r w:rsidR="006128CB" w:rsidRPr="008E1F81">
        <w:rPr>
          <w:rFonts w:ascii="Times New Roman" w:hAnsi="Times New Roman" w:cs="Times New Roman"/>
          <w:sz w:val="24"/>
          <w:szCs w:val="24"/>
        </w:rPr>
        <w:t xml:space="preserve">t can be demonstrated that the heat loss due to convection and radiation is negligible. </w:t>
      </w:r>
    </w:p>
    <w:p w:rsidR="006128CB" w:rsidRPr="00891955" w:rsidRDefault="006128CB"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lastRenderedPageBreak/>
        <w:t>3ω method has many advantages when measuring the thermal properties</w:t>
      </w:r>
      <w:r w:rsidR="00401789">
        <w:rPr>
          <w:rFonts w:ascii="Times New Roman" w:hAnsi="Times New Roman" w:cs="Times New Roman"/>
          <w:sz w:val="24"/>
          <w:szCs w:val="24"/>
        </w:rPr>
        <w:t xml:space="preserve">. </w:t>
      </w:r>
      <w:r w:rsidRPr="008E1F81">
        <w:rPr>
          <w:rFonts w:ascii="Times New Roman" w:hAnsi="Times New Roman" w:cs="Times New Roman"/>
          <w:sz w:val="24"/>
          <w:szCs w:val="24"/>
        </w:rPr>
        <w:t>The main advantages of this method are</w:t>
      </w:r>
    </w:p>
    <w:p w:rsidR="006128CB" w:rsidRPr="008E1F81" w:rsidRDefault="006128CB" w:rsidP="006128CB">
      <w:pPr>
        <w:pStyle w:val="ListParagraph"/>
        <w:spacing w:line="480" w:lineRule="auto"/>
        <w:jc w:val="both"/>
        <w:rPr>
          <w:rFonts w:ascii="Times New Roman" w:hAnsi="Times New Roman" w:cs="Times New Roman"/>
          <w:sz w:val="24"/>
          <w:szCs w:val="24"/>
        </w:rPr>
      </w:pPr>
      <w:r w:rsidRPr="008E1F81">
        <w:rPr>
          <w:rFonts w:ascii="Times New Roman" w:hAnsi="Times New Roman" w:cs="Times New Roman"/>
          <w:sz w:val="24"/>
          <w:szCs w:val="24"/>
        </w:rPr>
        <w:t>1. Errors due to heat loss from convection and radiation are minimized</w:t>
      </w:r>
    </w:p>
    <w:p w:rsidR="006128CB" w:rsidRDefault="006128CB" w:rsidP="006128CB">
      <w:pPr>
        <w:pStyle w:val="ListParagraph"/>
        <w:spacing w:line="480" w:lineRule="auto"/>
        <w:ind w:left="990" w:hanging="270"/>
        <w:jc w:val="both"/>
        <w:rPr>
          <w:rFonts w:ascii="Times New Roman" w:hAnsi="Times New Roman" w:cs="Times New Roman"/>
          <w:sz w:val="24"/>
          <w:szCs w:val="24"/>
        </w:rPr>
      </w:pPr>
      <w:r w:rsidRPr="008E1F81">
        <w:rPr>
          <w:rFonts w:ascii="Times New Roman" w:hAnsi="Times New Roman" w:cs="Times New Roman"/>
          <w:sz w:val="24"/>
          <w:szCs w:val="24"/>
        </w:rPr>
        <w:t>2. The sample preparation time is relatively low compared to other thermal measurement techniques.</w:t>
      </w:r>
    </w:p>
    <w:p w:rsidR="003E03D8" w:rsidRPr="008E1F81" w:rsidRDefault="003E03D8" w:rsidP="006128CB">
      <w:pPr>
        <w:pStyle w:val="ListParagraph"/>
        <w:spacing w:line="480" w:lineRule="auto"/>
        <w:ind w:left="990" w:hanging="270"/>
        <w:jc w:val="both"/>
        <w:rPr>
          <w:rFonts w:ascii="Times New Roman" w:hAnsi="Times New Roman" w:cs="Times New Roman"/>
          <w:sz w:val="24"/>
          <w:szCs w:val="24"/>
        </w:rPr>
      </w:pPr>
      <w:r>
        <w:rPr>
          <w:rFonts w:ascii="Times New Roman" w:hAnsi="Times New Roman" w:cs="Times New Roman"/>
          <w:sz w:val="24"/>
          <w:szCs w:val="24"/>
        </w:rPr>
        <w:t>3. T</w:t>
      </w:r>
      <w:r w:rsidRPr="003E03D8">
        <w:rPr>
          <w:rFonts w:ascii="Times New Roman" w:hAnsi="Times New Roman" w:cs="Times New Roman"/>
          <w:sz w:val="24"/>
          <w:szCs w:val="24"/>
        </w:rPr>
        <w:t>he cost incurred in testing a given sample is much lower compared to other techniques.</w:t>
      </w:r>
    </w:p>
    <w:p w:rsidR="00EC0A59" w:rsidRDefault="003E03D8" w:rsidP="00EC0A59">
      <w:pPr>
        <w:tabs>
          <w:tab w:val="left" w:pos="6030"/>
        </w:tabs>
        <w:spacing w:line="480" w:lineRule="auto"/>
        <w:ind w:left="990" w:hanging="270"/>
        <w:jc w:val="both"/>
        <w:rPr>
          <w:rFonts w:ascii="Times New Roman" w:hAnsi="Times New Roman" w:cs="Times New Roman"/>
          <w:sz w:val="24"/>
          <w:szCs w:val="24"/>
        </w:rPr>
      </w:pPr>
      <w:r>
        <w:rPr>
          <w:rFonts w:ascii="Times New Roman" w:hAnsi="Times New Roman" w:cs="Times New Roman"/>
          <w:sz w:val="24"/>
          <w:szCs w:val="24"/>
        </w:rPr>
        <w:t>4</w:t>
      </w:r>
      <w:r w:rsidR="006128CB" w:rsidRPr="008E1F81">
        <w:rPr>
          <w:rFonts w:ascii="Times New Roman" w:hAnsi="Times New Roman" w:cs="Times New Roman"/>
          <w:sz w:val="24"/>
          <w:szCs w:val="24"/>
        </w:rPr>
        <w:t xml:space="preserve">. </w:t>
      </w:r>
      <w:r>
        <w:rPr>
          <w:rFonts w:ascii="Times New Roman" w:hAnsi="Times New Roman" w:cs="Times New Roman"/>
          <w:sz w:val="24"/>
          <w:szCs w:val="24"/>
        </w:rPr>
        <w:t>Thermal conductivities can be measured in both through-thickness and in-plane direction simultaneously.</w:t>
      </w:r>
    </w:p>
    <w:p w:rsidR="00EC0A59" w:rsidRPr="00EC0A59" w:rsidRDefault="003E03D8" w:rsidP="00EC0A59">
      <w:pPr>
        <w:tabs>
          <w:tab w:val="left" w:pos="6030"/>
        </w:tabs>
        <w:spacing w:line="480" w:lineRule="auto"/>
        <w:ind w:left="990" w:hanging="270"/>
        <w:jc w:val="both"/>
        <w:rPr>
          <w:rFonts w:ascii="Times New Roman" w:hAnsi="Times New Roman" w:cs="Times New Roman"/>
          <w:sz w:val="24"/>
          <w:szCs w:val="24"/>
        </w:rPr>
      </w:pPr>
      <w:r>
        <w:rPr>
          <w:rFonts w:ascii="Times New Roman" w:hAnsi="Times New Roman" w:cs="Times New Roman"/>
          <w:sz w:val="24"/>
          <w:szCs w:val="24"/>
        </w:rPr>
        <w:t>5. The most important advantage is that configuration can be modified to measure wide ranges of materials including liquid, bulk solid, thin film, fiber filament or even nano materials.</w:t>
      </w:r>
    </w:p>
    <w:p w:rsidR="003F790F" w:rsidRDefault="003E7949" w:rsidP="003F790F">
      <w:pPr>
        <w:autoSpaceDE w:val="0"/>
        <w:autoSpaceDN w:val="0"/>
        <w:adjustRightInd w:val="0"/>
        <w:ind w:firstLine="360"/>
        <w:jc w:val="center"/>
        <w:rPr>
          <w:sz w:val="24"/>
          <w:szCs w:val="24"/>
        </w:rPr>
      </w:pPr>
      <w:r>
        <w:rPr>
          <w:noProof/>
          <w:sz w:val="24"/>
          <w:szCs w:val="24"/>
        </w:rPr>
        <w:drawing>
          <wp:inline distT="0" distB="0" distL="0" distR="0" wp14:anchorId="3352D130" wp14:editId="0B2FE7DF">
            <wp:extent cx="4748826" cy="18944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4755547" cy="1897173"/>
                    </a:xfrm>
                    <a:prstGeom prst="rect">
                      <a:avLst/>
                    </a:prstGeom>
                    <a:noFill/>
                  </pic:spPr>
                </pic:pic>
              </a:graphicData>
            </a:graphic>
          </wp:inline>
        </w:drawing>
      </w:r>
    </w:p>
    <w:p w:rsidR="00802740" w:rsidRPr="003F790F" w:rsidRDefault="00802740" w:rsidP="00802740">
      <w:pPr>
        <w:autoSpaceDE w:val="0"/>
        <w:autoSpaceDN w:val="0"/>
        <w:adjustRightInd w:val="0"/>
        <w:jc w:val="both"/>
        <w:rPr>
          <w:rFonts w:ascii="Times New Roman" w:hAnsi="Times New Roman" w:cs="Times New Roman"/>
          <w:sz w:val="24"/>
          <w:szCs w:val="24"/>
        </w:rPr>
      </w:pPr>
      <w:bookmarkStart w:id="32" w:name="_Toc387302922"/>
      <w:r w:rsidRPr="00762813">
        <w:rPr>
          <w:rFonts w:ascii="Times New Roman" w:hAnsi="Times New Roman" w:cs="Times New Roman"/>
          <w:sz w:val="24"/>
          <w:szCs w:val="24"/>
        </w:rPr>
        <w:t xml:space="preserve">Figure </w:t>
      </w:r>
      <w:r w:rsidRPr="00762813">
        <w:rPr>
          <w:rFonts w:ascii="Times New Roman" w:hAnsi="Times New Roman" w:cs="Times New Roman"/>
          <w:sz w:val="24"/>
          <w:szCs w:val="24"/>
        </w:rPr>
        <w:fldChar w:fldCharType="begin"/>
      </w:r>
      <w:r w:rsidRPr="00762813">
        <w:rPr>
          <w:rFonts w:ascii="Times New Roman" w:hAnsi="Times New Roman" w:cs="Times New Roman"/>
          <w:sz w:val="24"/>
          <w:szCs w:val="24"/>
        </w:rPr>
        <w:instrText xml:space="preserve"> SEQ Figure \* ARABIC </w:instrText>
      </w:r>
      <w:r w:rsidRPr="00762813">
        <w:rPr>
          <w:rFonts w:ascii="Times New Roman" w:hAnsi="Times New Roman" w:cs="Times New Roman"/>
          <w:sz w:val="24"/>
          <w:szCs w:val="24"/>
        </w:rPr>
        <w:fldChar w:fldCharType="separate"/>
      </w:r>
      <w:r w:rsidR="00DE4427">
        <w:rPr>
          <w:rFonts w:ascii="Times New Roman" w:hAnsi="Times New Roman" w:cs="Times New Roman"/>
          <w:noProof/>
          <w:sz w:val="24"/>
          <w:szCs w:val="24"/>
        </w:rPr>
        <w:t>3</w:t>
      </w:r>
      <w:r w:rsidRPr="00762813">
        <w:rPr>
          <w:rFonts w:ascii="Times New Roman" w:hAnsi="Times New Roman" w:cs="Times New Roman"/>
          <w:sz w:val="24"/>
          <w:szCs w:val="24"/>
        </w:rPr>
        <w:fldChar w:fldCharType="end"/>
      </w:r>
      <w:r>
        <w:t xml:space="preserve"> </w:t>
      </w:r>
      <w:r w:rsidR="003E03D8" w:rsidRPr="003E03D8">
        <w:rPr>
          <w:rFonts w:ascii="Times New Roman" w:hAnsi="Times New Roman" w:cs="Times New Roman"/>
          <w:sz w:val="24"/>
          <w:szCs w:val="24"/>
        </w:rPr>
        <w:t xml:space="preserve">Illustration of a typical </w:t>
      </w:r>
      <w:r w:rsidRPr="003F790F">
        <w:rPr>
          <w:rFonts w:ascii="Times New Roman" w:hAnsi="Times New Roman" w:cs="Times New Roman"/>
          <w:sz w:val="24"/>
          <w:szCs w:val="24"/>
        </w:rPr>
        <w:t xml:space="preserve">3ω thermal conductivity measurement </w:t>
      </w:r>
      <w:r w:rsidR="003E03D8">
        <w:rPr>
          <w:rFonts w:ascii="Times New Roman" w:hAnsi="Times New Roman" w:cs="Times New Roman"/>
          <w:sz w:val="24"/>
          <w:szCs w:val="24"/>
        </w:rPr>
        <w:t>circuit</w:t>
      </w:r>
      <w:r w:rsidRPr="003F790F">
        <w:rPr>
          <w:rFonts w:ascii="Times New Roman" w:hAnsi="Times New Roman" w:cs="Times New Roman"/>
          <w:sz w:val="24"/>
          <w:szCs w:val="24"/>
        </w:rPr>
        <w:t xml:space="preserve"> (left) and the sample with </w:t>
      </w:r>
      <w:r w:rsidR="00565300">
        <w:rPr>
          <w:rFonts w:ascii="Times New Roman" w:hAnsi="Times New Roman" w:cs="Times New Roman"/>
          <w:sz w:val="24"/>
          <w:szCs w:val="24"/>
        </w:rPr>
        <w:t>metal heater/sensor</w:t>
      </w:r>
      <w:r w:rsidRPr="003F790F">
        <w:rPr>
          <w:rFonts w:ascii="Times New Roman" w:hAnsi="Times New Roman" w:cs="Times New Roman"/>
          <w:sz w:val="24"/>
          <w:szCs w:val="24"/>
        </w:rPr>
        <w:t xml:space="preserve"> (right)</w:t>
      </w:r>
      <w:r w:rsidR="00D44890">
        <w:rPr>
          <w:rFonts w:ascii="Times New Roman" w:hAnsi="Times New Roman" w:cs="Times New Roman"/>
          <w:sz w:val="24"/>
          <w:szCs w:val="24"/>
        </w:rPr>
        <w:t>, showing temperature fluctuating at 2</w:t>
      </w:r>
      <w:r w:rsidR="00D44890">
        <w:rPr>
          <w:rFonts w:ascii="Calibri" w:hAnsi="Calibri" w:cs="Times New Roman"/>
          <w:sz w:val="24"/>
          <w:szCs w:val="24"/>
        </w:rPr>
        <w:t>ω</w:t>
      </w:r>
      <w:r w:rsidR="00D44890">
        <w:rPr>
          <w:rFonts w:ascii="Times New Roman" w:hAnsi="Times New Roman" w:cs="Times New Roman"/>
          <w:sz w:val="24"/>
          <w:szCs w:val="24"/>
        </w:rPr>
        <w:t xml:space="preserve"> frequency</w:t>
      </w:r>
      <w:bookmarkEnd w:id="32"/>
    </w:p>
    <w:p w:rsidR="003F790F" w:rsidRDefault="003F790F" w:rsidP="003F790F">
      <w:pPr>
        <w:tabs>
          <w:tab w:val="left" w:pos="6030"/>
        </w:tabs>
        <w:spacing w:line="480" w:lineRule="auto"/>
        <w:jc w:val="both"/>
        <w:rPr>
          <w:rFonts w:ascii="Times New Roman" w:eastAsia="宋体" w:hAnsi="Times New Roman" w:cs="Times New Roman"/>
          <w:sz w:val="24"/>
          <w:szCs w:val="24"/>
          <w:lang w:eastAsia="en-US"/>
        </w:rPr>
      </w:pPr>
    </w:p>
    <w:p w:rsidR="00EC0A59" w:rsidRDefault="00FD73D6" w:rsidP="003F790F">
      <w:pPr>
        <w:tabs>
          <w:tab w:val="left" w:pos="6030"/>
        </w:tabs>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There are different ways of utilizing 3ω method according to the </w:t>
      </w:r>
      <w:r>
        <w:rPr>
          <w:rFonts w:ascii="Times New Roman" w:hAnsi="Times New Roman" w:cs="Times New Roman"/>
          <w:sz w:val="24"/>
          <w:szCs w:val="24"/>
        </w:rPr>
        <w:t>geometry</w:t>
      </w:r>
      <w:r w:rsidRPr="008E1F81">
        <w:rPr>
          <w:rFonts w:ascii="Times New Roman" w:hAnsi="Times New Roman" w:cs="Times New Roman"/>
          <w:sz w:val="24"/>
          <w:szCs w:val="24"/>
        </w:rPr>
        <w:t xml:space="preserve"> of the specimens. </w:t>
      </w:r>
      <w:r>
        <w:rPr>
          <w:rFonts w:ascii="Times New Roman" w:hAnsi="Times New Roman" w:cs="Times New Roman"/>
          <w:sz w:val="24"/>
          <w:szCs w:val="24"/>
        </w:rPr>
        <w:t>For bulk material or thin fil</w:t>
      </w:r>
      <w:r w:rsidR="008F243B">
        <w:rPr>
          <w:rFonts w:ascii="Times New Roman" w:hAnsi="Times New Roman" w:cs="Times New Roman"/>
          <w:sz w:val="24"/>
          <w:szCs w:val="24"/>
        </w:rPr>
        <w:t>m material, metal strip pattern</w:t>
      </w:r>
      <w:r w:rsidR="00FD2F28">
        <w:rPr>
          <w:rFonts w:ascii="Times New Roman" w:hAnsi="Times New Roman" w:cs="Times New Roman"/>
          <w:sz w:val="24"/>
          <w:szCs w:val="24"/>
        </w:rPr>
        <w:t xml:space="preserve"> </w:t>
      </w:r>
      <w:r w:rsidR="00161B73">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&lt;EndNote&gt;&lt;Cite&gt;&lt;Author&gt;Cahill&lt;/Author&gt;&lt;Year&gt;1987&lt;/Year&gt;&lt;RecNum&gt;2605&lt;/RecNum&gt;&lt;DisplayText&gt;[29]&lt;/DisplayText&gt;&lt;record&gt;&lt;rec-number&gt;2605&lt;/rec-number&gt;&lt;foreign-keys&gt;&lt;key app="EN" db-id="ee9tvaef5stpsuea90ux2evz5xtz5xwwax95"&gt;2605&lt;/key&gt;&lt;/foreign-keys&gt;&lt;ref-type name="Journal Article"&gt;17&lt;/ref-type&gt;&lt;contributors&gt;&lt;authors&gt;&lt;author&gt;Cahill, D. G.&lt;/author&gt;&lt;author&gt;Pohl, R. O.&lt;/author&gt;&lt;/authors&gt;&lt;/contributors&gt;&lt;auth-address&gt;Cahill, Dg&amp;#xD;Cornell Univ,Atom &amp;amp; Solid State Phys Lab,Ithaca,Ny 14853, USA&amp;#xD;Cornell Univ,Atom &amp;amp; Solid State Phys Lab,Ithaca,Ny 14853, USA&lt;/auth-address&gt;&lt;titles&gt;&lt;title&gt;Thermal-Conductivity of Amorphous Solids above the Plateau&lt;/title&gt;&lt;secondary-title&gt;Physical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B&lt;/abbr-1&gt;&lt;/alt-periodical&gt;&lt;pages&gt;4067-4073&lt;/pages&gt;&lt;volume&gt;35&lt;/volume&gt;&lt;number&gt;8&lt;/number&gt;&lt;dates&gt;&lt;year&gt;1987&lt;/year&gt;&lt;pub-dates&gt;&lt;date&gt;Mar 15&lt;/date&gt;&lt;/pub-dates&gt;&lt;/dates&gt;&lt;isbn&gt;0163-1829&lt;/isbn&gt;&lt;accession-num&gt;ISI:A1987G366800048&lt;/accession-num&gt;&lt;urls&gt;&lt;related-urls&gt;&lt;url&gt;&amp;lt;Go to ISI&amp;gt;://A1987G366800048&lt;/url&gt;&lt;/related-urls&gt;&lt;/urls&gt;&lt;electronic-resource-num&gt;DOI 10.1103/PhysRevB.35.4067&lt;/electronic-resource-num&gt;&lt;language&gt;English&lt;/language&gt;&lt;/record&gt;&lt;/Cite&gt;&lt;/EndNote&gt;</w:instrText>
      </w:r>
      <w:r w:rsidR="00161B73">
        <w:rPr>
          <w:rFonts w:ascii="Times New Roman" w:hAnsi="Times New Roman" w:cs="Times New Roman"/>
          <w:sz w:val="24"/>
          <w:szCs w:val="24"/>
        </w:rPr>
        <w:fldChar w:fldCharType="separate"/>
      </w:r>
      <w:r w:rsidR="00E066A3">
        <w:rPr>
          <w:rFonts w:ascii="Times New Roman" w:hAnsi="Times New Roman" w:cs="Times New Roman"/>
          <w:noProof/>
          <w:sz w:val="24"/>
          <w:szCs w:val="24"/>
        </w:rPr>
        <w:t>[29]</w:t>
      </w:r>
      <w:r w:rsidR="00161B73">
        <w:rPr>
          <w:rFonts w:ascii="Times New Roman" w:hAnsi="Times New Roman" w:cs="Times New Roman"/>
          <w:sz w:val="24"/>
          <w:szCs w:val="24"/>
        </w:rPr>
        <w:fldChar w:fldCharType="end"/>
      </w:r>
      <w:r w:rsidR="00161B73">
        <w:rPr>
          <w:rFonts w:ascii="Times New Roman" w:hAnsi="Times New Roman" w:cs="Times New Roman"/>
          <w:sz w:val="24"/>
          <w:szCs w:val="24"/>
        </w:rPr>
        <w:t xml:space="preserve"> </w:t>
      </w:r>
      <w:r>
        <w:rPr>
          <w:rFonts w:ascii="Times New Roman" w:hAnsi="Times New Roman" w:cs="Times New Roman"/>
          <w:sz w:val="24"/>
          <w:szCs w:val="24"/>
        </w:rPr>
        <w:t xml:space="preserve">or metal </w:t>
      </w:r>
      <w:r w:rsidRPr="008E1F81">
        <w:rPr>
          <w:rFonts w:ascii="Times New Roman" w:hAnsi="Times New Roman" w:cs="Times New Roman"/>
          <w:sz w:val="24"/>
          <w:szCs w:val="24"/>
        </w:rPr>
        <w:t xml:space="preserve">wire </w:t>
      </w:r>
      <w:r w:rsidR="00161B73">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&lt;EndNote&gt;&lt;Cite&gt;&lt;Author&gt;Garikapati&lt;/Author&gt;&lt;Year&gt;2006&lt;/Year&gt;&lt;RecNum&gt;2606&lt;/RecNum&gt;&lt;DisplayText&gt;[30]&lt;/DisplayText&gt;&lt;record&gt;&lt;rec-number&gt;2606&lt;/rec-number&gt;&lt;foreign-keys&gt;&lt;key app="EN" db-id="ee9tvaef5stpsuea90ux2evz5xtz5xwwax95"&gt;2606&lt;/key&gt;&lt;/foreign-keys&gt;&lt;ref-type name="Thesis"&gt;32&lt;/ref-type&gt;&lt;contributors&gt;&lt;authors&gt;&lt;author&gt;Garikapati, C.&lt;/author&gt;&lt;/authors&gt;&lt;/contributors&gt;&lt;titles&gt;&lt;title&gt;Development of Low Cost Sample Preparation Technique for Applying Three Omega Method&lt;/title&gt;&lt;secondary-title&gt;Mechanical Engineering&lt;/secondary-title&gt;&lt;/titles&gt;&lt;volume&gt;M.S.&lt;/volume&gt;&lt;dates&gt;&lt;year&gt;2006&lt;/year&gt;&lt;/dates&gt;&lt;pub-location&gt;Norman&lt;/pub-location&gt;&lt;publisher&gt;University of Oklahoma&lt;/publisher&gt;&lt;urls&gt;&lt;/urls&gt;&lt;/record&gt;&lt;/Cite&gt;&lt;/EndNote&gt;</w:instrText>
      </w:r>
      <w:r w:rsidR="00161B73">
        <w:rPr>
          <w:rFonts w:ascii="Times New Roman" w:hAnsi="Times New Roman" w:cs="Times New Roman"/>
          <w:sz w:val="24"/>
          <w:szCs w:val="24"/>
        </w:rPr>
        <w:fldChar w:fldCharType="separate"/>
      </w:r>
      <w:r w:rsidR="00E066A3">
        <w:rPr>
          <w:rFonts w:ascii="Times New Roman" w:hAnsi="Times New Roman" w:cs="Times New Roman"/>
          <w:noProof/>
          <w:sz w:val="24"/>
          <w:szCs w:val="24"/>
        </w:rPr>
        <w:t>[30]</w:t>
      </w:r>
      <w:r w:rsidR="00161B73">
        <w:rPr>
          <w:rFonts w:ascii="Times New Roman" w:hAnsi="Times New Roman" w:cs="Times New Roman"/>
          <w:sz w:val="24"/>
          <w:szCs w:val="24"/>
        </w:rPr>
        <w:fldChar w:fldCharType="end"/>
      </w:r>
      <w:r w:rsidR="00161B73">
        <w:rPr>
          <w:rFonts w:ascii="Times New Roman" w:hAnsi="Times New Roman" w:cs="Times New Roman"/>
          <w:sz w:val="24"/>
          <w:szCs w:val="24"/>
        </w:rPr>
        <w:t xml:space="preserve"> </w:t>
      </w:r>
      <w:r>
        <w:rPr>
          <w:rFonts w:ascii="Times New Roman" w:hAnsi="Times New Roman" w:cs="Times New Roman"/>
          <w:sz w:val="24"/>
          <w:szCs w:val="24"/>
        </w:rPr>
        <w:t>is placed across the sample serving as the heating element and sensing element. For electrical conductive wire or fiber, the specimen itself is utilized as the heater and senor</w:t>
      </w:r>
      <w:r w:rsidR="0009114E">
        <w:rPr>
          <w:rFonts w:ascii="Times New Roman" w:hAnsi="Times New Roman" w:cs="Times New Roman"/>
          <w:sz w:val="24"/>
          <w:szCs w:val="24"/>
        </w:rPr>
        <w:t xml:space="preserve">, </w:t>
      </w:r>
      <w:r w:rsidR="00BE5F2C">
        <w:rPr>
          <w:rFonts w:ascii="Times New Roman" w:hAnsi="Times New Roman" w:cs="Times New Roman"/>
          <w:sz w:val="24"/>
          <w:szCs w:val="24"/>
        </w:rPr>
        <w:t>i.</w:t>
      </w:r>
      <w:r>
        <w:rPr>
          <w:rFonts w:ascii="Times New Roman" w:hAnsi="Times New Roman" w:cs="Times New Roman"/>
          <w:sz w:val="24"/>
          <w:szCs w:val="24"/>
        </w:rPr>
        <w:t>e., the AC current is applied directly across the specimen</w:t>
      </w:r>
      <w:r w:rsidR="00161B73">
        <w:rPr>
          <w:rFonts w:ascii="Times New Roman" w:hAnsi="Times New Roman" w:cs="Times New Roman"/>
          <w:sz w:val="24"/>
          <w:szCs w:val="24"/>
        </w:rPr>
        <w:t xml:space="preserve"> </w:t>
      </w:r>
      <w:r w:rsidR="00161B73">
        <w:rPr>
          <w:rFonts w:ascii="Times New Roman" w:hAnsi="Times New Roman" w:cs="Times New Roman"/>
          <w:sz w:val="24"/>
          <w:szCs w:val="24"/>
        </w:rPr>
        <w:fldChar w:fldCharType="begin">
          <w:fldData xml:space="preserve">PEVuZE5vdGU+PENpdGU+PEF1dGhvcj5MdTwvQXV0aG9yPjxZZWFyPjIwMDE8L1llYXI+PFJlY051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==
</w:fldData>
        </w:fldChar>
      </w:r>
      <w:r w:rsidR="00E066A3">
        <w:rPr>
          <w:rFonts w:ascii="Times New Roman" w:hAnsi="Times New Roman" w:cs="Times New Roman"/>
          <w:sz w:val="24"/>
          <w:szCs w:val="24"/>
        </w:rPr>
        <w:instrText xml:space="preserve"> ADDIN EN.CITE </w:instrText>
      </w:r>
      <w:r w:rsidR="00E066A3">
        <w:rPr>
          <w:rFonts w:ascii="Times New Roman" w:hAnsi="Times New Roman" w:cs="Times New Roman"/>
          <w:sz w:val="24"/>
          <w:szCs w:val="24"/>
        </w:rPr>
        <w:fldChar w:fldCharType="begin">
          <w:fldData xml:space="preserve">PEVuZE5vdGU+PENpdGU+PEF1dGhvcj5MdTwvQXV0aG9yPjxZZWFyPjIwMDE8L1llYXI+PFJlY051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==
</w:fldData>
        </w:fldChar>
      </w:r>
      <w:r w:rsidR="00E066A3">
        <w:rPr>
          <w:rFonts w:ascii="Times New Roman" w:hAnsi="Times New Roman" w:cs="Times New Roman"/>
          <w:sz w:val="24"/>
          <w:szCs w:val="24"/>
        </w:rPr>
        <w:instrText xml:space="preserve"> ADDIN EN.CITE.DATA </w:instrText>
      </w:r>
      <w:r w:rsidR="00E066A3">
        <w:rPr>
          <w:rFonts w:ascii="Times New Roman" w:hAnsi="Times New Roman" w:cs="Times New Roman"/>
          <w:sz w:val="24"/>
          <w:szCs w:val="24"/>
        </w:rPr>
      </w:r>
      <w:r w:rsidR="00E066A3">
        <w:rPr>
          <w:rFonts w:ascii="Times New Roman" w:hAnsi="Times New Roman" w:cs="Times New Roman"/>
          <w:sz w:val="24"/>
          <w:szCs w:val="24"/>
        </w:rPr>
        <w:fldChar w:fldCharType="end"/>
      </w:r>
      <w:r w:rsidR="00161B73">
        <w:rPr>
          <w:rFonts w:ascii="Times New Roman" w:hAnsi="Times New Roman" w:cs="Times New Roman"/>
          <w:sz w:val="24"/>
          <w:szCs w:val="24"/>
        </w:rPr>
      </w:r>
      <w:r w:rsidR="00161B73">
        <w:rPr>
          <w:rFonts w:ascii="Times New Roman" w:hAnsi="Times New Roman" w:cs="Times New Roman"/>
          <w:sz w:val="24"/>
          <w:szCs w:val="24"/>
        </w:rPr>
        <w:fldChar w:fldCharType="separate"/>
      </w:r>
      <w:r w:rsidR="00E066A3">
        <w:rPr>
          <w:rFonts w:ascii="Times New Roman" w:hAnsi="Times New Roman" w:cs="Times New Roman"/>
          <w:noProof/>
          <w:sz w:val="24"/>
          <w:szCs w:val="24"/>
        </w:rPr>
        <w:t>[31, 32]</w:t>
      </w:r>
      <w:r w:rsidR="00161B73">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CA01FA" w:rsidRDefault="00CA01FA" w:rsidP="003F790F">
      <w:pPr>
        <w:tabs>
          <w:tab w:val="left" w:pos="6030"/>
        </w:tabs>
        <w:spacing w:line="480" w:lineRule="auto"/>
        <w:ind w:firstLine="432"/>
        <w:jc w:val="both"/>
        <w:rPr>
          <w:rFonts w:ascii="Times New Roman" w:hAnsi="Times New Roman" w:cs="Times New Roman"/>
          <w:sz w:val="24"/>
          <w:szCs w:val="24"/>
        </w:rPr>
      </w:pPr>
      <w:r w:rsidRPr="00CA01FA">
        <w:rPr>
          <w:rFonts w:ascii="Times New Roman" w:hAnsi="Times New Roman" w:cs="Times New Roman"/>
          <w:sz w:val="24"/>
          <w:szCs w:val="24"/>
        </w:rPr>
        <w:t>While many techniques for measuring thermal conductivity are available, not all of them are feasible for measuring thermal conductivity for carbon fiber and CFRC. Guarded hot plate and comparative methods are suitable for measuring thermal conductivity of CFRC and in fact they are two of most popular ways that has been used to measure thermal conductivity of CFRCs in through-thickness direction. However, due to the anisotropy and the generally planar geometry of CFRCs, it is difficult to accurately measure in-plane thermal conductivity of CFRCs with these two methods. Meanwhile, due to the configuration of the measurement setup, all t</w:t>
      </w:r>
      <w:r>
        <w:rPr>
          <w:rFonts w:ascii="Times New Roman" w:hAnsi="Times New Roman" w:cs="Times New Roman"/>
          <w:sz w:val="24"/>
          <w:szCs w:val="24"/>
        </w:rPr>
        <w:t>he methods listed in this section</w:t>
      </w:r>
      <w:r w:rsidRPr="00CA01FA">
        <w:rPr>
          <w:rFonts w:ascii="Times New Roman" w:hAnsi="Times New Roman" w:cs="Times New Roman"/>
          <w:sz w:val="24"/>
          <w:szCs w:val="24"/>
        </w:rPr>
        <w:t xml:space="preserve"> are unable to measure thermal conductivities of individual carbon fibers except 3ω method. As di</w:t>
      </w:r>
      <w:r w:rsidR="008E5F23">
        <w:rPr>
          <w:rFonts w:ascii="Times New Roman" w:hAnsi="Times New Roman" w:cs="Times New Roman"/>
          <w:sz w:val="24"/>
          <w:szCs w:val="24"/>
        </w:rPr>
        <w:t>scussed in section 1.3.4</w:t>
      </w:r>
      <w:r w:rsidRPr="00CA01FA">
        <w:rPr>
          <w:rFonts w:ascii="Times New Roman" w:hAnsi="Times New Roman" w:cs="Times New Roman"/>
          <w:sz w:val="24"/>
          <w:szCs w:val="24"/>
        </w:rPr>
        <w:t>, 3ω method is superior to the other methods in accuracy and versatility.</w:t>
      </w:r>
      <w:r>
        <w:rPr>
          <w:rFonts w:ascii="Times New Roman" w:hAnsi="Times New Roman" w:cs="Times New Roman"/>
          <w:sz w:val="24"/>
          <w:szCs w:val="24"/>
        </w:rPr>
        <w:t xml:space="preserve"> Therefore </w:t>
      </w:r>
      <w:r w:rsidRPr="00CA01FA">
        <w:rPr>
          <w:rFonts w:ascii="Times New Roman" w:hAnsi="Times New Roman" w:cs="Times New Roman"/>
          <w:sz w:val="24"/>
          <w:szCs w:val="24"/>
        </w:rPr>
        <w:t>3ω</w:t>
      </w:r>
      <w:r>
        <w:rPr>
          <w:rFonts w:ascii="Times New Roman" w:hAnsi="Times New Roman" w:cs="Times New Roman"/>
          <w:sz w:val="24"/>
          <w:szCs w:val="24"/>
        </w:rPr>
        <w:t xml:space="preserve"> method was chosen as the experimental technique to </w:t>
      </w:r>
      <w:r w:rsidR="00007F71">
        <w:rPr>
          <w:rFonts w:ascii="Times New Roman" w:hAnsi="Times New Roman" w:cs="Times New Roman"/>
          <w:sz w:val="24"/>
          <w:szCs w:val="24"/>
        </w:rPr>
        <w:t>measure</w:t>
      </w:r>
      <w:r>
        <w:rPr>
          <w:rFonts w:ascii="Times New Roman" w:hAnsi="Times New Roman" w:cs="Times New Roman"/>
          <w:sz w:val="24"/>
          <w:szCs w:val="24"/>
        </w:rPr>
        <w:t xml:space="preserve"> thermal conductivities of CNFs modified carbon fibers and their composites. In next section, we will have a historical review of 3ω m</w:t>
      </w:r>
      <w:r w:rsidRPr="00CA01FA">
        <w:rPr>
          <w:rFonts w:ascii="Times New Roman" w:hAnsi="Times New Roman" w:cs="Times New Roman"/>
          <w:sz w:val="24"/>
          <w:szCs w:val="24"/>
        </w:rPr>
        <w:t>ethod</w:t>
      </w:r>
      <w:r>
        <w:rPr>
          <w:rFonts w:ascii="Times New Roman" w:hAnsi="Times New Roman" w:cs="Times New Roman"/>
          <w:sz w:val="24"/>
          <w:szCs w:val="24"/>
        </w:rPr>
        <w:t xml:space="preserve">; consequently, problems to used </w:t>
      </w:r>
      <w:r w:rsidRPr="00CA01FA">
        <w:rPr>
          <w:rFonts w:ascii="Times New Roman" w:hAnsi="Times New Roman" w:cs="Times New Roman"/>
          <w:sz w:val="24"/>
          <w:szCs w:val="24"/>
        </w:rPr>
        <w:t>3ω method</w:t>
      </w:r>
      <w:r>
        <w:rPr>
          <w:rFonts w:ascii="Times New Roman" w:hAnsi="Times New Roman" w:cs="Times New Roman"/>
          <w:sz w:val="24"/>
          <w:szCs w:val="24"/>
        </w:rPr>
        <w:t xml:space="preserve"> for measuring thermal conductivities of carbon fibers and CFRCs will be discussed.</w:t>
      </w:r>
    </w:p>
    <w:p w:rsidR="0017636B" w:rsidRPr="009409F8" w:rsidRDefault="0017636B" w:rsidP="00803E73">
      <w:pPr>
        <w:pStyle w:val="Heading2"/>
      </w:pPr>
      <w:r w:rsidRPr="009409F8">
        <w:t xml:space="preserve"> </w:t>
      </w:r>
      <w:bookmarkStart w:id="33" w:name="_Toc385597357"/>
      <w:r w:rsidRPr="009409F8">
        <w:t>Historical Review of 3ω Method</w:t>
      </w:r>
      <w:bookmarkEnd w:id="33"/>
    </w:p>
    <w:p w:rsidR="0017636B" w:rsidRPr="008E1F81" w:rsidRDefault="0017636B" w:rsidP="009409F8">
      <w:pPr>
        <w:pStyle w:val="ListParagraph"/>
        <w:spacing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3ω method has been used as a valuable, narrow-band detection technique to measure the thermal properties of materials, mainly in small structures, where the </w:t>
      </w:r>
      <w:r w:rsidRPr="008E1F81">
        <w:rPr>
          <w:rFonts w:ascii="Times New Roman" w:hAnsi="Times New Roman" w:cs="Times New Roman"/>
          <w:sz w:val="24"/>
          <w:szCs w:val="24"/>
        </w:rPr>
        <w:lastRenderedPageBreak/>
        <w:t>dimensions of a thermocouple would seriously perturb the system. The</w:t>
      </w:r>
      <w:r w:rsidR="00401789">
        <w:rPr>
          <w:rFonts w:ascii="Times New Roman" w:hAnsi="Times New Roman" w:cs="Times New Roman"/>
          <w:sz w:val="24"/>
          <w:szCs w:val="24"/>
        </w:rPr>
        <w:t xml:space="preserve"> prototype of </w:t>
      </w:r>
      <w:r w:rsidRPr="008E1F81">
        <w:rPr>
          <w:rFonts w:ascii="Times New Roman" w:hAnsi="Times New Roman" w:cs="Times New Roman"/>
          <w:sz w:val="24"/>
          <w:szCs w:val="24"/>
        </w:rPr>
        <w:t>3ω technique is attributed to Corbino in 1910s who discovered the small third-harmonic voltage component while applying an alternating current through a heater</w:t>
      </w:r>
      <w:r w:rsidR="00161B73">
        <w:rPr>
          <w:rFonts w:ascii="Times New Roman" w:hAnsi="Times New Roman" w:cs="Times New Roman"/>
          <w:sz w:val="24"/>
          <w:szCs w:val="24"/>
        </w:rPr>
        <w:t xml:space="preserve"> </w:t>
      </w:r>
      <w:r w:rsidR="00161B73">
        <w:rPr>
          <w:rFonts w:ascii="Times New Roman" w:hAnsi="Times New Roman" w:cs="Times New Roman"/>
          <w:sz w:val="24"/>
          <w:szCs w:val="24"/>
        </w:rPr>
        <w:fldChar w:fldCharType="begin">
          <w:fldData xml:space="preserve">PEVuZE5vdGU+PENpdGU+PEF1dGhvcj5Db3JiaW5vPC9BdXRob3I+PFllYXI+MTkxMDwvWWVhcj48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</w:fldData>
        </w:fldChar>
      </w:r>
      <w:r w:rsidR="00E066A3">
        <w:rPr>
          <w:rFonts w:ascii="Times New Roman" w:hAnsi="Times New Roman" w:cs="Times New Roman"/>
          <w:sz w:val="24"/>
          <w:szCs w:val="24"/>
        </w:rPr>
        <w:instrText xml:space="preserve"> ADDIN EN.CITE </w:instrText>
      </w:r>
      <w:r w:rsidR="00E066A3">
        <w:rPr>
          <w:rFonts w:ascii="Times New Roman" w:hAnsi="Times New Roman" w:cs="Times New Roman"/>
          <w:sz w:val="24"/>
          <w:szCs w:val="24"/>
        </w:rPr>
        <w:fldChar w:fldCharType="begin">
          <w:fldData xml:space="preserve">PEVuZE5vdGU+PENpdGU+PEF1dGhvcj5Db3JiaW5vPC9BdXRob3I+PFllYXI+MTkxMDwvWWVhcj48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</w:fldData>
        </w:fldChar>
      </w:r>
      <w:r w:rsidR="00E066A3">
        <w:rPr>
          <w:rFonts w:ascii="Times New Roman" w:hAnsi="Times New Roman" w:cs="Times New Roman"/>
          <w:sz w:val="24"/>
          <w:szCs w:val="24"/>
        </w:rPr>
        <w:instrText xml:space="preserve"> ADDIN EN.CITE.DATA </w:instrText>
      </w:r>
      <w:r w:rsidR="00E066A3">
        <w:rPr>
          <w:rFonts w:ascii="Times New Roman" w:hAnsi="Times New Roman" w:cs="Times New Roman"/>
          <w:sz w:val="24"/>
          <w:szCs w:val="24"/>
        </w:rPr>
      </w:r>
      <w:r w:rsidR="00E066A3">
        <w:rPr>
          <w:rFonts w:ascii="Times New Roman" w:hAnsi="Times New Roman" w:cs="Times New Roman"/>
          <w:sz w:val="24"/>
          <w:szCs w:val="24"/>
        </w:rPr>
        <w:fldChar w:fldCharType="end"/>
      </w:r>
      <w:r w:rsidR="00161B73">
        <w:rPr>
          <w:rFonts w:ascii="Times New Roman" w:hAnsi="Times New Roman" w:cs="Times New Roman"/>
          <w:sz w:val="24"/>
          <w:szCs w:val="24"/>
        </w:rPr>
      </w:r>
      <w:r w:rsidR="00161B73">
        <w:rPr>
          <w:rFonts w:ascii="Times New Roman" w:hAnsi="Times New Roman" w:cs="Times New Roman"/>
          <w:sz w:val="24"/>
          <w:szCs w:val="24"/>
        </w:rPr>
        <w:fldChar w:fldCharType="separate"/>
      </w:r>
      <w:r w:rsidR="00E066A3">
        <w:rPr>
          <w:rFonts w:ascii="Times New Roman" w:hAnsi="Times New Roman" w:cs="Times New Roman"/>
          <w:noProof/>
          <w:sz w:val="24"/>
          <w:szCs w:val="24"/>
        </w:rPr>
        <w:t>[33, 34]</w:t>
      </w:r>
      <w:r w:rsidR="00161B73">
        <w:rPr>
          <w:rFonts w:ascii="Times New Roman" w:hAnsi="Times New Roman" w:cs="Times New Roman"/>
          <w:sz w:val="24"/>
          <w:szCs w:val="24"/>
        </w:rPr>
        <w:fldChar w:fldCharType="end"/>
      </w:r>
      <w:r w:rsidRPr="008E1F81">
        <w:rPr>
          <w:rFonts w:ascii="Times New Roman" w:hAnsi="Times New Roman" w:cs="Times New Roman"/>
          <w:sz w:val="24"/>
          <w:szCs w:val="24"/>
        </w:rPr>
        <w:t>. He noticed that the</w:t>
      </w:r>
      <w:r>
        <w:rPr>
          <w:rFonts w:ascii="Times New Roman" w:hAnsi="Times New Roman" w:cs="Times New Roman"/>
          <w:sz w:val="24"/>
          <w:szCs w:val="24"/>
        </w:rPr>
        <w:t xml:space="preserve"> temperature fluctuation of an AC</w:t>
      </w:r>
      <w:r w:rsidRPr="008E1F81">
        <w:rPr>
          <w:rFonts w:ascii="Times New Roman" w:hAnsi="Times New Roman" w:cs="Times New Roman"/>
          <w:sz w:val="24"/>
          <w:szCs w:val="24"/>
        </w:rPr>
        <w:t xml:space="preserve"> heated wire gives useful information about the thermal properties of </w:t>
      </w:r>
      <w:r w:rsidR="009409F8">
        <w:rPr>
          <w:rFonts w:ascii="Times New Roman" w:hAnsi="Times New Roman" w:cs="Times New Roman"/>
          <w:sz w:val="24"/>
          <w:szCs w:val="24"/>
        </w:rPr>
        <w:t>the constituent material.</w:t>
      </w:r>
    </w:p>
    <w:p w:rsidR="0017636B" w:rsidRPr="008E1F81" w:rsidRDefault="0017636B"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However, </w:t>
      </w:r>
      <w:r w:rsidR="003E03D8">
        <w:rPr>
          <w:rFonts w:ascii="Times New Roman" w:hAnsi="Times New Roman" w:cs="Times New Roman"/>
          <w:sz w:val="24"/>
          <w:szCs w:val="24"/>
        </w:rPr>
        <w:t xml:space="preserve">the practical application of </w:t>
      </w:r>
      <w:r w:rsidRPr="008E1F81">
        <w:rPr>
          <w:rFonts w:ascii="Times New Roman" w:hAnsi="Times New Roman" w:cs="Times New Roman"/>
          <w:sz w:val="24"/>
          <w:szCs w:val="24"/>
        </w:rPr>
        <w:t>this fluctuating signal at 3ω</w:t>
      </w:r>
      <w:r w:rsidR="003E03D8">
        <w:rPr>
          <w:rFonts w:ascii="Times New Roman" w:hAnsi="Times New Roman" w:cs="Times New Roman"/>
          <w:sz w:val="24"/>
          <w:szCs w:val="24"/>
        </w:rPr>
        <w:t xml:space="preserve"> did not appear until </w:t>
      </w:r>
      <w:r w:rsidR="003E03D8" w:rsidRPr="003E03D8">
        <w:rPr>
          <w:rFonts w:ascii="Times New Roman" w:hAnsi="Times New Roman" w:cs="Times New Roman"/>
          <w:sz w:val="24"/>
          <w:szCs w:val="24"/>
        </w:rPr>
        <w:t>in 1961</w:t>
      </w:r>
      <w:r w:rsidR="003E03D8">
        <w:rPr>
          <w:rFonts w:ascii="Times New Roman" w:hAnsi="Times New Roman" w:cs="Times New Roman"/>
          <w:sz w:val="24"/>
          <w:szCs w:val="24"/>
        </w:rPr>
        <w:t>,</w:t>
      </w:r>
      <w:r w:rsidR="003E03D8" w:rsidRPr="003E03D8">
        <w:rPr>
          <w:rFonts w:ascii="Times New Roman" w:hAnsi="Times New Roman" w:cs="Times New Roman"/>
          <w:sz w:val="24"/>
          <w:szCs w:val="24"/>
        </w:rPr>
        <w:t xml:space="preserve"> </w:t>
      </w:r>
      <w:r w:rsidR="003E03D8">
        <w:rPr>
          <w:rFonts w:ascii="Times New Roman" w:hAnsi="Times New Roman" w:cs="Times New Roman"/>
          <w:sz w:val="24"/>
          <w:szCs w:val="24"/>
        </w:rPr>
        <w:t xml:space="preserve">when </w:t>
      </w:r>
      <w:r w:rsidRPr="008E1F81">
        <w:rPr>
          <w:rFonts w:ascii="Times New Roman" w:hAnsi="Times New Roman" w:cs="Times New Roman"/>
          <w:sz w:val="24"/>
          <w:szCs w:val="24"/>
        </w:rPr>
        <w:t xml:space="preserve">Korostoff published a paper </w:t>
      </w:r>
      <w:r w:rsidR="003E03D8">
        <w:rPr>
          <w:rFonts w:ascii="Times New Roman" w:hAnsi="Times New Roman" w:cs="Times New Roman"/>
          <w:sz w:val="24"/>
          <w:szCs w:val="24"/>
        </w:rPr>
        <w:t>on</w:t>
      </w:r>
      <w:r w:rsidRPr="008E1F81">
        <w:rPr>
          <w:rFonts w:ascii="Times New Roman" w:hAnsi="Times New Roman" w:cs="Times New Roman"/>
          <w:sz w:val="24"/>
          <w:szCs w:val="24"/>
        </w:rPr>
        <w:t xml:space="preserve"> a method for studying vacancies in solids</w:t>
      </w:r>
      <w:r w:rsidR="003E03D8">
        <w:rPr>
          <w:rFonts w:ascii="Times New Roman" w:hAnsi="Times New Roman" w:cs="Times New Roman"/>
          <w:sz w:val="24"/>
          <w:szCs w:val="24"/>
        </w:rPr>
        <w:t>.</w:t>
      </w:r>
      <w:r w:rsidRPr="008E1F81">
        <w:rPr>
          <w:rFonts w:ascii="Times New Roman" w:hAnsi="Times New Roman" w:cs="Times New Roman"/>
          <w:sz w:val="24"/>
          <w:szCs w:val="24"/>
        </w:rPr>
        <w:t xml:space="preserve"> </w:t>
      </w:r>
      <w:r w:rsidR="003E03D8">
        <w:rPr>
          <w:rFonts w:ascii="Times New Roman" w:hAnsi="Times New Roman" w:cs="Times New Roman"/>
          <w:sz w:val="24"/>
          <w:szCs w:val="24"/>
        </w:rPr>
        <w:t>In this work, he determined</w:t>
      </w:r>
      <w:r w:rsidRPr="008E1F81">
        <w:rPr>
          <w:rFonts w:ascii="Times New Roman" w:hAnsi="Times New Roman" w:cs="Times New Roman"/>
          <w:sz w:val="24"/>
          <w:szCs w:val="24"/>
        </w:rPr>
        <w:t xml:space="preserve"> the dependence of the approach of vacancy concentration to equilibrium in a specimen subjected to a periodic temperature variation</w:t>
      </w:r>
      <w:r w:rsidR="00161B73">
        <w:rPr>
          <w:rFonts w:ascii="Times New Roman" w:hAnsi="Times New Roman" w:cs="Times New Roman"/>
          <w:sz w:val="24"/>
          <w:szCs w:val="24"/>
        </w:rPr>
        <w:t xml:space="preserve"> </w:t>
      </w:r>
      <w:r w:rsidR="00161B73">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&lt;EndNote&gt;&lt;Cite&gt;&lt;Author&gt;Korostoff&lt;/Author&gt;&lt;Year&gt;1962&lt;/Year&gt;&lt;RecNum&gt;2612&lt;/RecNum&gt;&lt;DisplayText&gt;[35]&lt;/DisplayText&gt;&lt;record&gt;&lt;rec-number&gt;2612&lt;/rec-number&gt;&lt;foreign-keys&gt;&lt;key app="EN" db-id="ee9tvaef5stpsuea90ux2evz5xtz5xwwax95"&gt;2612&lt;/key&gt;&lt;/foreign-keys&gt;&lt;ref-type name="Journal Article"&gt;17&lt;/ref-type&gt;&lt;contributors&gt;&lt;authors&gt;&lt;author&gt;Korostoff, E.&lt;/author&gt;&lt;/authors&gt;&lt;/contributors&gt;&lt;titles&gt;&lt;title&gt;Relaxation Method for Studying Vacancies in Solids&lt;/title&gt;&lt;secondary-title&gt;Journal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2078-&amp;amp;&lt;/pages&gt;&lt;volume&gt;33&lt;/volume&gt;&lt;number&gt;6&lt;/number&gt;&lt;dates&gt;&lt;year&gt;1962&lt;/year&gt;&lt;/dates&gt;&lt;isbn&gt;0021-8979&lt;/isbn&gt;&lt;accession-num&gt;ISI:A19623776B00019&lt;/accession-num&gt;&lt;urls&gt;&lt;related-urls&gt;&lt;url&gt;&amp;lt;Go to ISI&amp;gt;://A19623776B00019&lt;/url&gt;&lt;/related-urls&gt;&lt;/urls&gt;&lt;electronic-resource-num&gt;Doi 10.1063/1.1728898&lt;/electronic-resource-num&gt;&lt;language&gt;English&lt;/language&gt;&lt;/record&gt;&lt;/Cite&gt;&lt;/EndNote&gt;</w:instrText>
      </w:r>
      <w:r w:rsidR="00161B73">
        <w:rPr>
          <w:rFonts w:ascii="Times New Roman" w:hAnsi="Times New Roman" w:cs="Times New Roman"/>
          <w:sz w:val="24"/>
          <w:szCs w:val="24"/>
        </w:rPr>
        <w:fldChar w:fldCharType="separate"/>
      </w:r>
      <w:r w:rsidR="00E066A3">
        <w:rPr>
          <w:rFonts w:ascii="Times New Roman" w:hAnsi="Times New Roman" w:cs="Times New Roman"/>
          <w:noProof/>
          <w:sz w:val="24"/>
          <w:szCs w:val="24"/>
        </w:rPr>
        <w:t>[35]</w:t>
      </w:r>
      <w:r w:rsidR="00161B73">
        <w:rPr>
          <w:rFonts w:ascii="Times New Roman" w:hAnsi="Times New Roman" w:cs="Times New Roman"/>
          <w:sz w:val="24"/>
          <w:szCs w:val="24"/>
        </w:rPr>
        <w:fldChar w:fldCharType="end"/>
      </w:r>
      <w:r w:rsidRPr="008E1F81">
        <w:rPr>
          <w:rFonts w:ascii="Times New Roman" w:hAnsi="Times New Roman" w:cs="Times New Roman"/>
          <w:sz w:val="24"/>
          <w:szCs w:val="24"/>
        </w:rPr>
        <w:t xml:space="preserve">. In the same year, Rosethal presented the thermal equations for a bridge-wire </w:t>
      </w:r>
      <w:r w:rsidR="00644FBF">
        <w:rPr>
          <w:rFonts w:ascii="Times New Roman" w:hAnsi="Times New Roman" w:cs="Times New Roman"/>
          <w:sz w:val="24"/>
          <w:szCs w:val="24"/>
        </w:rPr>
        <w:t>of an</w:t>
      </w:r>
      <w:r w:rsidRPr="008E1F81">
        <w:rPr>
          <w:rFonts w:ascii="Times New Roman" w:hAnsi="Times New Roman" w:cs="Times New Roman"/>
          <w:sz w:val="24"/>
          <w:szCs w:val="24"/>
        </w:rPr>
        <w:t xml:space="preserve"> equiv</w:t>
      </w:r>
      <w:r w:rsidR="00401789">
        <w:rPr>
          <w:rFonts w:ascii="Times New Roman" w:hAnsi="Times New Roman" w:cs="Times New Roman"/>
          <w:sz w:val="24"/>
          <w:szCs w:val="24"/>
        </w:rPr>
        <w:t xml:space="preserve">alent electroexplosive device. </w:t>
      </w:r>
      <w:r w:rsidRPr="008E1F81">
        <w:rPr>
          <w:rFonts w:ascii="Times New Roman" w:hAnsi="Times New Roman" w:cs="Times New Roman"/>
          <w:sz w:val="24"/>
          <w:szCs w:val="24"/>
        </w:rPr>
        <w:t>In his work, sinusoidal current passed through a thermally sensitive resistance and generated a third harmonic voltage. By measuring the variation of this third harmonic with frequency, he determined the thermal time constant</w:t>
      </w:r>
      <w:r w:rsidR="008740F4">
        <w:rPr>
          <w:rFonts w:ascii="Times New Roman" w:hAnsi="Times New Roman" w:cs="Times New Roman"/>
          <w:sz w:val="24"/>
          <w:szCs w:val="24"/>
        </w:rPr>
        <w:t xml:space="preserve"> including specific heat </w:t>
      </w:r>
      <w:r w:rsidR="00161B73">
        <w:rPr>
          <w:rFonts w:ascii="Times New Roman" w:hAnsi="Times New Roman" w:cs="Times New Roman"/>
          <w:sz w:val="24"/>
          <w:szCs w:val="24"/>
        </w:rPr>
        <w:t xml:space="preserve"> </w:t>
      </w:r>
      <w:r w:rsidR="00161B73">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&lt;EndNote&gt;&lt;Cite&gt;&lt;Author&gt;Rosenthal&lt;/Author&gt;&lt;Year&gt;1961&lt;/Year&gt;&lt;RecNum&gt;2613&lt;/RecNum&gt;&lt;DisplayText&gt;[36]&lt;/DisplayText&gt;&lt;record&gt;&lt;rec-number&gt;2613&lt;/rec-number&gt;&lt;foreign-keys&gt;&lt;key app="EN" db-id="ee9tvaef5stpsuea90ux2evz5xtz5xwwax95"&gt;2613&lt;/key&gt;&lt;/foreign-keys&gt;&lt;ref-type name="Journal Article"&gt;17&lt;/ref-type&gt;&lt;contributors&gt;&lt;authors&gt;&lt;author&gt;Rosenthal, L.&lt;/author&gt;&lt;/authors&gt;&lt;/contributors&gt;&lt;titles&gt;&lt;title&gt;Thermal Response of Bridgewires Used in Electroexplosive Devices&lt;/title&gt;&lt;secondary-title&gt;Review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1033-&amp;amp;&lt;/pages&gt;&lt;volume&gt;32&lt;/volume&gt;&lt;number&gt;9&lt;/number&gt;&lt;dates&gt;&lt;year&gt;1961&lt;/year&gt;&lt;/dates&gt;&lt;isbn&gt;0034-6748&lt;/isbn&gt;&lt;accession-num&gt;ISI:A19612595C00020&lt;/accession-num&gt;&lt;urls&gt;&lt;related-urls&gt;&lt;url&gt;&amp;lt;Go to ISI&amp;gt;://A19612595C00020&lt;/url&gt;&lt;/related-urls&gt;&lt;/urls&gt;&lt;electronic-resource-num&gt;Doi 10.1063/1.1717607&lt;/electronic-resource-num&gt;&lt;language&gt;English&lt;/language&gt;&lt;/record&gt;&lt;/Cite&gt;&lt;/EndNote&gt;</w:instrText>
      </w:r>
      <w:r w:rsidR="00161B73">
        <w:rPr>
          <w:rFonts w:ascii="Times New Roman" w:hAnsi="Times New Roman" w:cs="Times New Roman"/>
          <w:sz w:val="24"/>
          <w:szCs w:val="24"/>
        </w:rPr>
        <w:fldChar w:fldCharType="separate"/>
      </w:r>
      <w:r w:rsidR="00E066A3">
        <w:rPr>
          <w:rFonts w:ascii="Times New Roman" w:hAnsi="Times New Roman" w:cs="Times New Roman"/>
          <w:noProof/>
          <w:sz w:val="24"/>
          <w:szCs w:val="24"/>
        </w:rPr>
        <w:t>[36]</w:t>
      </w:r>
      <w:r w:rsidR="00161B73">
        <w:rPr>
          <w:rFonts w:ascii="Times New Roman" w:hAnsi="Times New Roman" w:cs="Times New Roman"/>
          <w:sz w:val="24"/>
          <w:szCs w:val="24"/>
        </w:rPr>
        <w:fldChar w:fldCharType="end"/>
      </w:r>
      <w:r w:rsidRPr="008E1F81">
        <w:rPr>
          <w:rFonts w:ascii="Times New Roman" w:hAnsi="Times New Roman" w:cs="Times New Roman"/>
          <w:sz w:val="24"/>
          <w:szCs w:val="24"/>
        </w:rPr>
        <w:t>.</w:t>
      </w:r>
    </w:p>
    <w:p w:rsidR="0017636B" w:rsidRPr="008E1F81" w:rsidRDefault="0017636B"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The next significa</w:t>
      </w:r>
      <w:r w:rsidR="009E71EF">
        <w:rPr>
          <w:rFonts w:ascii="Times New Roman" w:hAnsi="Times New Roman" w:cs="Times New Roman"/>
          <w:sz w:val="24"/>
          <w:szCs w:val="24"/>
        </w:rPr>
        <w:t>nt advance came from Lowenthal in 1962</w:t>
      </w:r>
      <w:r w:rsidRPr="008E1F81">
        <w:rPr>
          <w:rFonts w:ascii="Times New Roman" w:hAnsi="Times New Roman" w:cs="Times New Roman"/>
          <w:sz w:val="24"/>
          <w:szCs w:val="24"/>
        </w:rPr>
        <w:t>, who obtained the data from me</w:t>
      </w:r>
      <w:r w:rsidR="00401789">
        <w:rPr>
          <w:rFonts w:ascii="Times New Roman" w:hAnsi="Times New Roman" w:cs="Times New Roman"/>
          <w:sz w:val="24"/>
          <w:szCs w:val="24"/>
        </w:rPr>
        <w:t>a</w:t>
      </w:r>
      <w:r w:rsidRPr="008E1F81">
        <w:rPr>
          <w:rFonts w:ascii="Times New Roman" w:hAnsi="Times New Roman" w:cs="Times New Roman"/>
          <w:sz w:val="24"/>
          <w:szCs w:val="24"/>
        </w:rPr>
        <w:t>surements from light emission instead of thermionic emission and hence extend the ranges of temperature for the measurement of specific heat of metals</w:t>
      </w:r>
      <w:r w:rsidR="00161B73">
        <w:rPr>
          <w:rFonts w:ascii="Times New Roman" w:hAnsi="Times New Roman" w:cs="Times New Roman"/>
          <w:sz w:val="24"/>
          <w:szCs w:val="24"/>
        </w:rPr>
        <w:t xml:space="preserve"> </w:t>
      </w:r>
      <w:r w:rsidR="00161B73">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&lt;EndNote&gt;&lt;Cite&gt;&lt;Author&gt;Lowenthal&lt;/Author&gt;&lt;Year&gt;1962&lt;/Year&gt;&lt;RecNum&gt;2736&lt;/RecNum&gt;&lt;DisplayText&gt;[37]&lt;/DisplayText&gt;&lt;record&gt;&lt;rec-number&gt;2736&lt;/rec-number&gt;&lt;foreign-keys&gt;&lt;key app="EN" db-id="ee9tvaef5stpsuea90ux2evz5xtz5xwwax95"&gt;2736&lt;/key&gt;&lt;/foreign-keys&gt;&lt;ref-type name="Journal Article"&gt;17&lt;/ref-type&gt;&lt;contributors&gt;&lt;authors&gt;&lt;author&gt;Lowenthal, G.C.&lt;/author&gt;&lt;/authors&gt;&lt;/contributors&gt;&lt;titles&gt;&lt;title&gt;The Specific Heat of Metals Between 1200oK and 2400oK&lt;/title&gt;&lt;secondary-title&gt;Journal of Physics &lt;/secondary-title&gt;&lt;/titles&gt;&lt;periodical&gt;&lt;full-title&gt;Journal of Physics&lt;/full-title&gt;&lt;/periodical&gt;&lt;volume&gt;16&lt;/volume&gt;&lt;number&gt;1&lt;/number&gt;&lt;dates&gt;&lt;year&gt;1962&lt;/year&gt;&lt;/dates&gt;&lt;urls&gt;&lt;/urls&gt;&lt;/record&gt;&lt;/Cite&gt;&lt;/EndNote&gt;</w:instrText>
      </w:r>
      <w:r w:rsidR="00161B73">
        <w:rPr>
          <w:rFonts w:ascii="Times New Roman" w:hAnsi="Times New Roman" w:cs="Times New Roman"/>
          <w:sz w:val="24"/>
          <w:szCs w:val="24"/>
        </w:rPr>
        <w:fldChar w:fldCharType="separate"/>
      </w:r>
      <w:r w:rsidR="00E066A3">
        <w:rPr>
          <w:rFonts w:ascii="Times New Roman" w:hAnsi="Times New Roman" w:cs="Times New Roman"/>
          <w:noProof/>
          <w:sz w:val="24"/>
          <w:szCs w:val="24"/>
        </w:rPr>
        <w:t>[37]</w:t>
      </w:r>
      <w:r w:rsidR="00161B73">
        <w:rPr>
          <w:rFonts w:ascii="Times New Roman" w:hAnsi="Times New Roman" w:cs="Times New Roman"/>
          <w:sz w:val="24"/>
          <w:szCs w:val="24"/>
        </w:rPr>
        <w:fldChar w:fldCharType="end"/>
      </w:r>
      <w:r w:rsidRPr="008E1F81">
        <w:rPr>
          <w:rFonts w:ascii="Times New Roman" w:hAnsi="Times New Roman" w:cs="Times New Roman"/>
          <w:sz w:val="24"/>
          <w:szCs w:val="24"/>
        </w:rPr>
        <w:t xml:space="preserve">. Holland </w:t>
      </w:r>
      <w:r w:rsidRPr="00401789">
        <w:rPr>
          <w:rFonts w:ascii="Times New Roman" w:hAnsi="Times New Roman" w:cs="Times New Roman"/>
          <w:i/>
          <w:sz w:val="24"/>
          <w:szCs w:val="24"/>
        </w:rPr>
        <w:t>et al</w:t>
      </w:r>
      <w:r w:rsidR="00401789" w:rsidRPr="00401789">
        <w:rPr>
          <w:rFonts w:ascii="Times New Roman" w:hAnsi="Times New Roman" w:cs="Times New Roman"/>
          <w:i/>
          <w:sz w:val="24"/>
          <w:szCs w:val="24"/>
        </w:rPr>
        <w:t>.</w:t>
      </w:r>
      <w:r w:rsidR="009E71EF">
        <w:rPr>
          <w:rFonts w:ascii="Times New Roman" w:hAnsi="Times New Roman" w:cs="Times New Roman"/>
          <w:sz w:val="24"/>
          <w:szCs w:val="24"/>
        </w:rPr>
        <w:t xml:space="preserve"> in 1963</w:t>
      </w:r>
      <w:r w:rsidRPr="008E1F81">
        <w:rPr>
          <w:rFonts w:ascii="Times New Roman" w:hAnsi="Times New Roman" w:cs="Times New Roman"/>
          <w:sz w:val="24"/>
          <w:szCs w:val="24"/>
        </w:rPr>
        <w:t xml:space="preserve"> further develop</w:t>
      </w:r>
      <w:r w:rsidR="00644FBF">
        <w:rPr>
          <w:rFonts w:ascii="Times New Roman" w:hAnsi="Times New Roman" w:cs="Times New Roman"/>
          <w:sz w:val="24"/>
          <w:szCs w:val="24"/>
        </w:rPr>
        <w:t>ed</w:t>
      </w:r>
      <w:r w:rsidRPr="008E1F81">
        <w:rPr>
          <w:rFonts w:ascii="Times New Roman" w:hAnsi="Times New Roman" w:cs="Times New Roman"/>
          <w:sz w:val="24"/>
          <w:szCs w:val="24"/>
        </w:rPr>
        <w:t xml:space="preserve"> this technique to measure specific heat of metal filament with alternating current using narrow band techniques and a synchronous detector</w:t>
      </w:r>
      <w:r w:rsidR="00644FBF">
        <w:rPr>
          <w:rFonts w:ascii="Times New Roman" w:hAnsi="Times New Roman" w:cs="Times New Roman"/>
          <w:sz w:val="24"/>
          <w:szCs w:val="24"/>
        </w:rPr>
        <w:t>,</w:t>
      </w:r>
      <w:r w:rsidRPr="008E1F81">
        <w:rPr>
          <w:rFonts w:ascii="Times New Roman" w:hAnsi="Times New Roman" w:cs="Times New Roman"/>
          <w:sz w:val="24"/>
          <w:szCs w:val="24"/>
        </w:rPr>
        <w:t xml:space="preserve"> which is relatively insensitive to thermal noise</w:t>
      </w:r>
      <w:r w:rsidR="00B357CA">
        <w:rPr>
          <w:rFonts w:ascii="Times New Roman" w:hAnsi="Times New Roman" w:cs="Times New Roman"/>
          <w:sz w:val="24"/>
          <w:szCs w:val="24"/>
        </w:rPr>
        <w:t xml:space="preserve"> </w:t>
      </w:r>
      <w:r w:rsidR="00B357CA">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&lt;EndNote&gt;&lt;Cite&gt;&lt;Author&gt;Holland&lt;/Author&gt;&lt;Year&gt;1963&lt;/Year&gt;&lt;RecNum&gt;2641&lt;/RecNum&gt;&lt;DisplayText&gt;[38]&lt;/DisplayText&gt;&lt;record&gt;&lt;rec-number&gt;2641&lt;/rec-number&gt;&lt;foreign-keys&gt;&lt;key app="EN" db-id="ee9tvaef5stpsuea90ux2evz5xtz5xwwax95"&gt;2641&lt;/key&gt;&lt;/foreign-keys&gt;&lt;ref-type name="Journal Article"&gt;17&lt;/ref-type&gt;&lt;contributors&gt;&lt;authors&gt;&lt;author&gt;Holland, L. R.&lt;/author&gt;&lt;/authors&gt;&lt;/contributors&gt;&lt;titles&gt;&lt;title&gt;Physical Properties of Titanium .3. Specific Heat&lt;/title&gt;&lt;secondary-title&gt;Journal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2350-&amp;amp;&lt;/pages&gt;&lt;volume&gt;34&lt;/volume&gt;&lt;number&gt;8&lt;/number&gt;&lt;dates&gt;&lt;year&gt;1963&lt;/year&gt;&lt;/dates&gt;&lt;isbn&gt;0021-8979&lt;/isbn&gt;&lt;accession-num&gt;ISI:A19633791B00115&lt;/accession-num&gt;&lt;urls&gt;&lt;related-urls&gt;&lt;url&gt;&amp;lt;Go to ISI&amp;gt;://A19633791B00115&lt;/url&gt;&lt;/related-urls&gt;&lt;/urls&gt;&lt;electronic-resource-num&gt;Doi 10.1063/1.1702745&lt;/electronic-resource-num&gt;&lt;language&gt;English&lt;/language&gt;&lt;/record&gt;&lt;/Cite&gt;&lt;/EndNote&gt;</w:instrText>
      </w:r>
      <w:r w:rsidR="00B357CA">
        <w:rPr>
          <w:rFonts w:ascii="Times New Roman" w:hAnsi="Times New Roman" w:cs="Times New Roman"/>
          <w:sz w:val="24"/>
          <w:szCs w:val="24"/>
        </w:rPr>
        <w:fldChar w:fldCharType="separate"/>
      </w:r>
      <w:r w:rsidR="00E066A3">
        <w:rPr>
          <w:rFonts w:ascii="Times New Roman" w:hAnsi="Times New Roman" w:cs="Times New Roman"/>
          <w:noProof/>
          <w:sz w:val="24"/>
          <w:szCs w:val="24"/>
        </w:rPr>
        <w:t>[38]</w:t>
      </w:r>
      <w:r w:rsidR="00B357CA">
        <w:rPr>
          <w:rFonts w:ascii="Times New Roman" w:hAnsi="Times New Roman" w:cs="Times New Roman"/>
          <w:sz w:val="24"/>
          <w:szCs w:val="24"/>
        </w:rPr>
        <w:fldChar w:fldCharType="end"/>
      </w:r>
      <w:r w:rsidRPr="008E1F81">
        <w:rPr>
          <w:rFonts w:ascii="Times New Roman" w:hAnsi="Times New Roman" w:cs="Times New Roman"/>
          <w:sz w:val="24"/>
          <w:szCs w:val="24"/>
        </w:rPr>
        <w:t xml:space="preserve">. In addition, Gerlich, </w:t>
      </w:r>
      <w:r w:rsidRPr="00903E0D">
        <w:rPr>
          <w:rFonts w:ascii="Times New Roman" w:hAnsi="Times New Roman" w:cs="Times New Roman"/>
          <w:i/>
          <w:sz w:val="24"/>
          <w:szCs w:val="24"/>
        </w:rPr>
        <w:t>et al</w:t>
      </w:r>
      <w:r w:rsidR="00903E0D">
        <w:rPr>
          <w:rFonts w:ascii="Times New Roman" w:hAnsi="Times New Roman" w:cs="Times New Roman"/>
          <w:sz w:val="24"/>
          <w:szCs w:val="24"/>
        </w:rPr>
        <w:t>.</w:t>
      </w:r>
      <w:r w:rsidRPr="0042744F">
        <w:rPr>
          <w:rFonts w:ascii="Times New Roman" w:hAnsi="Times New Roman" w:cs="Times New Roman"/>
          <w:sz w:val="24"/>
          <w:szCs w:val="24"/>
        </w:rPr>
        <w:t xml:space="preserve"> </w:t>
      </w:r>
      <w:r w:rsidRPr="008E1F81">
        <w:rPr>
          <w:rFonts w:ascii="Times New Roman" w:hAnsi="Times New Roman" w:cs="Times New Roman"/>
          <w:sz w:val="24"/>
          <w:szCs w:val="24"/>
        </w:rPr>
        <w:t>independently developed a so-called temperature-modulation technique to measure the specific heats of Ge, Si and Ge-Si Alloys</w:t>
      </w:r>
      <w:r w:rsidR="00B357CA">
        <w:rPr>
          <w:rFonts w:ascii="Times New Roman" w:hAnsi="Times New Roman" w:cs="Times New Roman"/>
          <w:sz w:val="24"/>
          <w:szCs w:val="24"/>
        </w:rPr>
        <w:t xml:space="preserve"> </w:t>
      </w:r>
      <w:r w:rsidR="00B357CA">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&lt;EndNote&gt;&lt;Cite&gt;&lt;Author&gt;Gerlich&lt;/Author&gt;&lt;Year&gt;1965&lt;/Year&gt;&lt;RecNum&gt;2642&lt;/RecNum&gt;&lt;DisplayText&gt;[39]&lt;/DisplayText&gt;&lt;record&gt;&lt;rec-number&gt;2642&lt;/rec-number&gt;&lt;foreign-keys&gt;&lt;key app="EN" db-id="ee9tvaef5stpsuea90ux2evz5xtz5xwwax95"&gt;2642&lt;/key&gt;&lt;/foreign-keys&gt;&lt;ref-type name="Journal Article"&gt;17&lt;/ref-type&gt;&lt;contributors&gt;&lt;authors&gt;&lt;author&gt;Gerlich, D.&lt;/author&gt;&lt;author&gt;Abeles, B.&lt;/author&gt;&lt;author&gt;Miller, R. E.&lt;/author&gt;&lt;/authors&gt;&lt;/contributors&gt;&lt;titles&gt;&lt;title&gt;High-Temperature Specific Heats of Ge Si and Ge-Si Alloys&lt;/title&gt;&lt;secondary-title&gt;Journal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76-&amp;amp;&lt;/pages&gt;&lt;volume&gt;36&lt;/volume&gt;&lt;number&gt;1&lt;/number&gt;&lt;dates&gt;&lt;year&gt;1965&lt;/year&gt;&lt;/dates&gt;&lt;isbn&gt;0021-8979&lt;/isbn&gt;&lt;accession-num&gt;ISI:A19656080800014&lt;/accession-num&gt;&lt;urls&gt;&lt;related-urls&gt;&lt;url&gt;&amp;lt;Go to ISI&amp;gt;://A19656080800014&lt;/url&gt;&lt;/related-urls&gt;&lt;/urls&gt;&lt;electronic-resource-num&gt;Doi 10.1063/1.1713926&lt;/electronic-resource-num&gt;&lt;language&gt;English&lt;/language&gt;&lt;/record&gt;&lt;/Cite&gt;&lt;/EndNote&gt;</w:instrText>
      </w:r>
      <w:r w:rsidR="00B357CA">
        <w:rPr>
          <w:rFonts w:ascii="Times New Roman" w:hAnsi="Times New Roman" w:cs="Times New Roman"/>
          <w:sz w:val="24"/>
          <w:szCs w:val="24"/>
        </w:rPr>
        <w:fldChar w:fldCharType="separate"/>
      </w:r>
      <w:r w:rsidR="00E066A3">
        <w:rPr>
          <w:rFonts w:ascii="Times New Roman" w:hAnsi="Times New Roman" w:cs="Times New Roman"/>
          <w:noProof/>
          <w:sz w:val="24"/>
          <w:szCs w:val="24"/>
        </w:rPr>
        <w:t>[39]</w:t>
      </w:r>
      <w:r w:rsidR="00B357CA">
        <w:rPr>
          <w:rFonts w:ascii="Times New Roman" w:hAnsi="Times New Roman" w:cs="Times New Roman"/>
          <w:sz w:val="24"/>
          <w:szCs w:val="24"/>
        </w:rPr>
        <w:fldChar w:fldCharType="end"/>
      </w:r>
      <w:r w:rsidRPr="008E1F81">
        <w:rPr>
          <w:rFonts w:ascii="Times New Roman" w:hAnsi="Times New Roman" w:cs="Times New Roman"/>
          <w:sz w:val="24"/>
          <w:szCs w:val="24"/>
        </w:rPr>
        <w:t xml:space="preserve">. This technique shared the same principle with narrow band 3ω method. </w:t>
      </w:r>
    </w:p>
    <w:p w:rsidR="0017636B" w:rsidRPr="008E1F81" w:rsidRDefault="0017636B"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lastRenderedPageBreak/>
        <w:t>In 1986, Birge introduced a novel application of the 3ω phenomenon, which, instead of measuring the filament specimen, measured the specific heat of liquid using the metal filament as heater and sensor</w:t>
      </w:r>
      <w:r w:rsidR="00B357CA">
        <w:rPr>
          <w:rFonts w:ascii="Times New Roman" w:hAnsi="Times New Roman" w:cs="Times New Roman"/>
          <w:sz w:val="24"/>
          <w:szCs w:val="24"/>
        </w:rPr>
        <w:t xml:space="preserve"> </w:t>
      </w:r>
      <w:r w:rsidR="00B357CA">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&lt;EndNote&gt;&lt;Cite&gt;&lt;Author&gt;Birge&lt;/Author&gt;&lt;Year&gt;1986&lt;/Year&gt;&lt;RecNum&gt;2643&lt;/RecNum&gt;&lt;DisplayText&gt;[40]&lt;/DisplayText&gt;&lt;record&gt;&lt;rec-number&gt;2643&lt;/rec-number&gt;&lt;foreign-keys&gt;&lt;key app="EN" db-id="ee9tvaef5stpsuea90ux2evz5xtz5xwwax95"&gt;2643&lt;/key&gt;&lt;/foreign-keys&gt;&lt;ref-type name="Journal Article"&gt;17&lt;/ref-type&gt;&lt;contributors&gt;&lt;authors&gt;&lt;author&gt;Birge, N. O.&lt;/author&gt;&lt;/authors&gt;&lt;/contributors&gt;&lt;auth-address&gt;Univ Chicago,Dept Phys,Chicago,Il 60637&amp;#xD;Univ Chicago,James Franck Inst,Chicago,Il 60637&lt;/auth-address&gt;&lt;titles&gt;&lt;title&gt;Specific-Heat Spectroscopy of Glycerol and Propylene-Glycol near the Glass-Transition&lt;/title&gt;&lt;secondary-title&gt;Physical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B&lt;/abbr-1&gt;&lt;/alt-periodical&gt;&lt;pages&gt;1631-1642&lt;/pages&gt;&lt;volume&gt;34&lt;/volume&gt;&lt;number&gt;3&lt;/number&gt;&lt;dates&gt;&lt;year&gt;1986&lt;/year&gt;&lt;pub-dates&gt;&lt;date&gt;Aug 1&lt;/date&gt;&lt;/pub-dates&gt;&lt;/dates&gt;&lt;isbn&gt;0163-1829&lt;/isbn&gt;&lt;accession-num&gt;ISI:A1986D531800026&lt;/accession-num&gt;&lt;urls&gt;&lt;related-urls&gt;&lt;url&gt;&amp;lt;Go to ISI&amp;gt;://A1986D531800026&lt;/url&gt;&lt;/related-urls&gt;&lt;/urls&gt;&lt;electronic-resource-num&gt;DOI 10.1103/PhysRevB.34.1631&lt;/electronic-resource-num&gt;&lt;language&gt;English&lt;/language&gt;&lt;/record&gt;&lt;/Cite&gt;&lt;/EndNote&gt;</w:instrText>
      </w:r>
      <w:r w:rsidR="00B357CA">
        <w:rPr>
          <w:rFonts w:ascii="Times New Roman" w:hAnsi="Times New Roman" w:cs="Times New Roman"/>
          <w:sz w:val="24"/>
          <w:szCs w:val="24"/>
        </w:rPr>
        <w:fldChar w:fldCharType="separate"/>
      </w:r>
      <w:r w:rsidR="00E066A3">
        <w:rPr>
          <w:rFonts w:ascii="Times New Roman" w:hAnsi="Times New Roman" w:cs="Times New Roman"/>
          <w:noProof/>
          <w:sz w:val="24"/>
          <w:szCs w:val="24"/>
        </w:rPr>
        <w:t>[40]</w:t>
      </w:r>
      <w:r w:rsidR="00B357CA">
        <w:rPr>
          <w:rFonts w:ascii="Times New Roman" w:hAnsi="Times New Roman" w:cs="Times New Roman"/>
          <w:sz w:val="24"/>
          <w:szCs w:val="24"/>
        </w:rPr>
        <w:fldChar w:fldCharType="end"/>
      </w:r>
      <w:r w:rsidRPr="008E1F81">
        <w:rPr>
          <w:rFonts w:ascii="Times New Roman" w:hAnsi="Times New Roman" w:cs="Times New Roman"/>
          <w:sz w:val="24"/>
          <w:szCs w:val="24"/>
        </w:rPr>
        <w:t>. In his work, he also obtained the temperature-dependent relaxation time comparable to other techniques. In the next year, he published another paper on extending the measurement technique to measure frequency-dependent specific heat of a liquid over a frequency range exceeding five decades</w:t>
      </w:r>
      <w:r w:rsidR="00A35443">
        <w:rPr>
          <w:rFonts w:ascii="Times New Roman" w:hAnsi="Times New Roman" w:cs="Times New Roman"/>
          <w:sz w:val="24"/>
          <w:szCs w:val="24"/>
        </w:rPr>
        <w:t xml:space="preserve"> </w:t>
      </w:r>
      <w:r w:rsidR="00B357CA">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&lt;EndNote&gt;&lt;Cite&gt;&lt;Author&gt;Birge&lt;/Author&gt;&lt;Year&gt;1987&lt;/Year&gt;&lt;RecNum&gt;2644&lt;/RecNum&gt;&lt;DisplayText&gt;[41]&lt;/DisplayText&gt;&lt;record&gt;&lt;rec-number&gt;2644&lt;/rec-number&gt;&lt;foreign-keys&gt;&lt;key app="EN" db-id="ee9tvaef5stpsuea90ux2evz5xtz5xwwax95"&gt;2644&lt;/key&gt;&lt;/foreign-keys&gt;&lt;ref-type name="Journal Article"&gt;17&lt;/ref-type&gt;&lt;contributors&gt;&lt;authors&gt;&lt;author&gt;Birge, N. O.&lt;/author&gt;&lt;author&gt;Nagel, S. R.&lt;/author&gt;&lt;/authors&gt;&lt;/contributors&gt;&lt;auth-address&gt;Birge, No&amp;#xD;At&amp;amp;T Bell Labs,Murray Hill,Nj 07974, USA&amp;#xD;At&amp;amp;T Bell Labs,Murray Hill,Nj 07974, USA&amp;#xD;Univ Chicago,James Franck Inst,Chicago,Il 60637&lt;/auth-address&gt;&lt;titles&gt;&lt;title&gt;Wide-Frequency Specific-Heat Spectrometer&lt;/title&gt;&lt;secondary-title&gt;Review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1464-1470&lt;/pages&gt;&lt;volume&gt;58&lt;/volume&gt;&lt;number&gt;8&lt;/number&gt;&lt;dates&gt;&lt;year&gt;1987&lt;/year&gt;&lt;pub-dates&gt;&lt;date&gt;Aug&lt;/date&gt;&lt;/pub-dates&gt;&lt;/dates&gt;&lt;isbn&gt;0034-6748&lt;/isbn&gt;&lt;accession-num&gt;ISI:A1987J607600022&lt;/accession-num&gt;&lt;urls&gt;&lt;related-urls&gt;&lt;url&gt;&amp;lt;Go to ISI&amp;gt;://A1987J607600022&lt;/url&gt;&lt;/related-urls&gt;&lt;/urls&gt;&lt;electronic-resource-num&gt;Doi 10.1063/1.1139434&lt;/electronic-resource-num&gt;&lt;language&gt;English&lt;/language&gt;&lt;/record&gt;&lt;/Cite&gt;&lt;/EndNote&gt;</w:instrText>
      </w:r>
      <w:r w:rsidR="00B357CA">
        <w:rPr>
          <w:rFonts w:ascii="Times New Roman" w:hAnsi="Times New Roman" w:cs="Times New Roman"/>
          <w:sz w:val="24"/>
          <w:szCs w:val="24"/>
        </w:rPr>
        <w:fldChar w:fldCharType="separate"/>
      </w:r>
      <w:r w:rsidR="00E066A3">
        <w:rPr>
          <w:rFonts w:ascii="Times New Roman" w:hAnsi="Times New Roman" w:cs="Times New Roman"/>
          <w:noProof/>
          <w:sz w:val="24"/>
          <w:szCs w:val="24"/>
        </w:rPr>
        <w:t>[41]</w:t>
      </w:r>
      <w:r w:rsidR="00B357CA">
        <w:rPr>
          <w:rFonts w:ascii="Times New Roman" w:hAnsi="Times New Roman" w:cs="Times New Roman"/>
          <w:sz w:val="24"/>
          <w:szCs w:val="24"/>
        </w:rPr>
        <w:fldChar w:fldCharType="end"/>
      </w:r>
      <w:r w:rsidRPr="008E1F81">
        <w:rPr>
          <w:rFonts w:ascii="Times New Roman" w:hAnsi="Times New Roman" w:cs="Times New Roman"/>
          <w:sz w:val="24"/>
          <w:szCs w:val="24"/>
        </w:rPr>
        <w:t xml:space="preserve">. </w:t>
      </w:r>
    </w:p>
    <w:p w:rsidR="0017636B" w:rsidRPr="008E1F81" w:rsidRDefault="0017636B" w:rsidP="00E533E7">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In the same year Cahill and Pohl</w:t>
      </w:r>
      <w:r w:rsidRPr="0042744F">
        <w:rPr>
          <w:rFonts w:ascii="Times New Roman" w:hAnsi="Times New Roman" w:cs="Times New Roman"/>
          <w:sz w:val="24"/>
          <w:szCs w:val="24"/>
        </w:rPr>
        <w:t xml:space="preserve"> </w:t>
      </w:r>
      <w:r w:rsidRPr="008E1F81">
        <w:rPr>
          <w:rFonts w:ascii="Times New Roman" w:hAnsi="Times New Roman" w:cs="Times New Roman"/>
          <w:sz w:val="24"/>
          <w:szCs w:val="24"/>
        </w:rPr>
        <w:t xml:space="preserve">developed an </w:t>
      </w:r>
      <w:r w:rsidR="008F77D5">
        <w:rPr>
          <w:rFonts w:ascii="Times New Roman" w:hAnsi="Times New Roman" w:cs="Times New Roman"/>
          <w:sz w:val="24"/>
          <w:szCs w:val="24"/>
        </w:rPr>
        <w:t>AC</w:t>
      </w:r>
      <w:r w:rsidRPr="008E1F81">
        <w:rPr>
          <w:rFonts w:ascii="Times New Roman" w:hAnsi="Times New Roman" w:cs="Times New Roman"/>
          <w:sz w:val="24"/>
          <w:szCs w:val="24"/>
        </w:rPr>
        <w:t xml:space="preserve"> technique using a single element simultaneously as heater and thermometer</w:t>
      </w:r>
      <w:r w:rsidR="00B357CA">
        <w:rPr>
          <w:rFonts w:ascii="Times New Roman" w:hAnsi="Times New Roman" w:cs="Times New Roman"/>
          <w:sz w:val="24"/>
          <w:szCs w:val="24"/>
        </w:rPr>
        <w:t xml:space="preserve"> </w:t>
      </w:r>
      <w:r w:rsidR="00B357CA">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&lt;EndNote&gt;&lt;Cite&gt;&lt;Author&gt;Cahill&lt;/Author&gt;&lt;Year&gt;1987&lt;/Year&gt;&lt;RecNum&gt;2605&lt;/RecNum&gt;&lt;DisplayText&gt;[29]&lt;/DisplayText&gt;&lt;record&gt;&lt;rec-number&gt;2605&lt;/rec-number&gt;&lt;foreign-keys&gt;&lt;key app="EN" db-id="ee9tvaef5stpsuea90ux2evz5xtz5xwwax95"&gt;2605&lt;/key&gt;&lt;/foreign-keys&gt;&lt;ref-type name="Journal Article"&gt;17&lt;/ref-type&gt;&lt;contributors&gt;&lt;authors&gt;&lt;author&gt;Cahill, D. G.&lt;/author&gt;&lt;author&gt;Pohl, R. O.&lt;/author&gt;&lt;/authors&gt;&lt;/contributors&gt;&lt;auth-address&gt;Cahill, Dg&amp;#xD;Cornell Univ,Atom &amp;amp; Solid State Phys Lab,Ithaca,Ny 14853, USA&amp;#xD;Cornell Univ,Atom &amp;amp; Solid State Phys Lab,Ithaca,Ny 14853, USA&lt;/auth-address&gt;&lt;titles&gt;&lt;title&gt;Thermal-Conductivity of Amorphous Solids above the Plateau&lt;/title&gt;&lt;secondary-title&gt;Physical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B&lt;/abbr-1&gt;&lt;/alt-periodical&gt;&lt;pages&gt;4067-4073&lt;/pages&gt;&lt;volume&gt;35&lt;/volume&gt;&lt;number&gt;8&lt;/number&gt;&lt;dates&gt;&lt;year&gt;1987&lt;/year&gt;&lt;pub-dates&gt;&lt;date&gt;Mar 15&lt;/date&gt;&lt;/pub-dates&gt;&lt;/dates&gt;&lt;isbn&gt;0163-1829&lt;/isbn&gt;&lt;accession-num&gt;ISI:A1987G366800048&lt;/accession-num&gt;&lt;urls&gt;&lt;related-urls&gt;&lt;url&gt;&amp;lt;Go to ISI&amp;gt;://A1987G366800048&lt;/url&gt;&lt;/related-urls&gt;&lt;/urls&gt;&lt;electronic-resource-num&gt;DOI 10.1103/PhysRevB.35.4067&lt;/electronic-resource-num&gt;&lt;language&gt;English&lt;/language&gt;&lt;/record&gt;&lt;/Cite&gt;&lt;/EndNote&gt;</w:instrText>
      </w:r>
      <w:r w:rsidR="00B357CA">
        <w:rPr>
          <w:rFonts w:ascii="Times New Roman" w:hAnsi="Times New Roman" w:cs="Times New Roman"/>
          <w:sz w:val="24"/>
          <w:szCs w:val="24"/>
        </w:rPr>
        <w:fldChar w:fldCharType="separate"/>
      </w:r>
      <w:r w:rsidR="00E066A3">
        <w:rPr>
          <w:rFonts w:ascii="Times New Roman" w:hAnsi="Times New Roman" w:cs="Times New Roman"/>
          <w:noProof/>
          <w:sz w:val="24"/>
          <w:szCs w:val="24"/>
        </w:rPr>
        <w:t>[29]</w:t>
      </w:r>
      <w:r w:rsidR="00B357CA">
        <w:rPr>
          <w:rFonts w:ascii="Times New Roman" w:hAnsi="Times New Roman" w:cs="Times New Roman"/>
          <w:sz w:val="24"/>
          <w:szCs w:val="24"/>
        </w:rPr>
        <w:fldChar w:fldCharType="end"/>
      </w:r>
      <w:r w:rsidRPr="008E1F81">
        <w:rPr>
          <w:rFonts w:ascii="Times New Roman" w:hAnsi="Times New Roman" w:cs="Times New Roman"/>
          <w:sz w:val="24"/>
          <w:szCs w:val="24"/>
        </w:rPr>
        <w:t xml:space="preserve">. In their experiment, metal films with a width small compared to the wavelength of the diffusive thermal wave was used, </w:t>
      </w:r>
      <w:r w:rsidR="00BB266B">
        <w:rPr>
          <w:rFonts w:ascii="Times New Roman" w:hAnsi="Times New Roman" w:cs="Times New Roman"/>
          <w:sz w:val="24"/>
          <w:szCs w:val="24"/>
        </w:rPr>
        <w:t>to generate</w:t>
      </w:r>
      <w:r w:rsidRPr="008E1F81">
        <w:rPr>
          <w:rFonts w:ascii="Times New Roman" w:hAnsi="Times New Roman" w:cs="Times New Roman"/>
          <w:sz w:val="24"/>
          <w:szCs w:val="24"/>
        </w:rPr>
        <w:t xml:space="preserve"> a cylindrical heat flow pattern </w:t>
      </w:r>
      <w:r w:rsidR="00BB266B">
        <w:rPr>
          <w:rFonts w:ascii="Times New Roman" w:hAnsi="Times New Roman" w:cs="Times New Roman"/>
          <w:sz w:val="24"/>
          <w:szCs w:val="24"/>
        </w:rPr>
        <w:t>with which they</w:t>
      </w:r>
      <w:r w:rsidRPr="008E1F81">
        <w:rPr>
          <w:rFonts w:ascii="Times New Roman" w:hAnsi="Times New Roman" w:cs="Times New Roman"/>
          <w:sz w:val="24"/>
          <w:szCs w:val="24"/>
        </w:rPr>
        <w:t xml:space="preserve"> </w:t>
      </w:r>
      <w:r w:rsidR="00BB266B" w:rsidRPr="00BB266B">
        <w:rPr>
          <w:rFonts w:ascii="Times New Roman" w:hAnsi="Times New Roman" w:cs="Times New Roman"/>
          <w:sz w:val="24"/>
          <w:szCs w:val="24"/>
        </w:rPr>
        <w:t xml:space="preserve">directly </w:t>
      </w:r>
      <w:r w:rsidRPr="008E1F81">
        <w:rPr>
          <w:rFonts w:ascii="Times New Roman" w:hAnsi="Times New Roman" w:cs="Times New Roman"/>
          <w:sz w:val="24"/>
          <w:szCs w:val="24"/>
        </w:rPr>
        <w:t>determine</w:t>
      </w:r>
      <w:r w:rsidR="00BB266B">
        <w:rPr>
          <w:rFonts w:ascii="Times New Roman" w:hAnsi="Times New Roman" w:cs="Times New Roman"/>
          <w:sz w:val="24"/>
          <w:szCs w:val="24"/>
        </w:rPr>
        <w:t>d</w:t>
      </w:r>
      <w:r w:rsidRPr="008E1F81">
        <w:rPr>
          <w:rFonts w:ascii="Times New Roman" w:hAnsi="Times New Roman" w:cs="Times New Roman"/>
          <w:sz w:val="24"/>
          <w:szCs w:val="24"/>
        </w:rPr>
        <w:t xml:space="preserve"> the thermal conductivity of bulk materials. In his paper, the name, “3ω me</w:t>
      </w:r>
      <w:r w:rsidR="00401789">
        <w:rPr>
          <w:rFonts w:ascii="Times New Roman" w:hAnsi="Times New Roman" w:cs="Times New Roman"/>
          <w:sz w:val="24"/>
          <w:szCs w:val="24"/>
        </w:rPr>
        <w:t xml:space="preserve">thod” was first time referred. </w:t>
      </w:r>
      <w:r w:rsidRPr="008E1F81">
        <w:rPr>
          <w:rFonts w:ascii="Times New Roman" w:hAnsi="Times New Roman" w:cs="Times New Roman"/>
          <w:sz w:val="24"/>
          <w:szCs w:val="24"/>
        </w:rPr>
        <w:t>This remarkable paper became probably the most well-known origin of 3ω method for thermal conductivity measurement, and resulted in extension of 3ω me</w:t>
      </w:r>
      <w:r w:rsidR="00E533E7">
        <w:rPr>
          <w:rFonts w:ascii="Times New Roman" w:hAnsi="Times New Roman" w:cs="Times New Roman"/>
          <w:sz w:val="24"/>
          <w:szCs w:val="24"/>
        </w:rPr>
        <w:t>thod to many other materials</w:t>
      </w:r>
      <w:r w:rsidR="008740F4">
        <w:rPr>
          <w:rFonts w:ascii="Times New Roman" w:hAnsi="Times New Roman" w:cs="Times New Roman"/>
          <w:sz w:val="24"/>
          <w:szCs w:val="24"/>
        </w:rPr>
        <w:t>.</w:t>
      </w:r>
      <w:r w:rsidR="00E533E7">
        <w:rPr>
          <w:rFonts w:ascii="Times New Roman" w:hAnsi="Times New Roman" w:cs="Times New Roman"/>
          <w:sz w:val="24"/>
          <w:szCs w:val="24"/>
        </w:rPr>
        <w:t xml:space="preserve"> </w:t>
      </w:r>
      <w:r w:rsidRPr="008E1F81">
        <w:rPr>
          <w:rFonts w:ascii="Times New Roman" w:hAnsi="Times New Roman" w:cs="Times New Roman"/>
          <w:sz w:val="24"/>
          <w:szCs w:val="24"/>
        </w:rPr>
        <w:t>In 198</w:t>
      </w:r>
      <w:r w:rsidR="00A35443">
        <w:rPr>
          <w:rFonts w:ascii="Times New Roman" w:hAnsi="Times New Roman" w:cs="Times New Roman"/>
          <w:sz w:val="24"/>
          <w:szCs w:val="24"/>
        </w:rPr>
        <w:t>9 and 1990, Cahill</w:t>
      </w:r>
      <w:r w:rsidRPr="008E1F81">
        <w:rPr>
          <w:rFonts w:ascii="Times New Roman" w:hAnsi="Times New Roman" w:cs="Times New Roman"/>
          <w:sz w:val="24"/>
          <w:szCs w:val="24"/>
        </w:rPr>
        <w:t xml:space="preserve"> </w:t>
      </w:r>
      <w:r w:rsidRPr="00903E0D">
        <w:rPr>
          <w:rFonts w:ascii="Times New Roman" w:hAnsi="Times New Roman" w:cs="Times New Roman"/>
          <w:i/>
          <w:sz w:val="24"/>
          <w:szCs w:val="24"/>
        </w:rPr>
        <w:t>et al</w:t>
      </w:r>
      <w:r w:rsidR="00903E0D">
        <w:rPr>
          <w:rFonts w:ascii="Times New Roman" w:hAnsi="Times New Roman" w:cs="Times New Roman"/>
          <w:sz w:val="24"/>
          <w:szCs w:val="24"/>
        </w:rPr>
        <w:t>.</w:t>
      </w:r>
      <w:r w:rsidRPr="0042744F">
        <w:rPr>
          <w:rFonts w:ascii="Times New Roman" w:hAnsi="Times New Roman" w:cs="Times New Roman"/>
          <w:sz w:val="24"/>
          <w:szCs w:val="24"/>
        </w:rPr>
        <w:t xml:space="preserve"> </w:t>
      </w:r>
      <w:r w:rsidRPr="008E1F81">
        <w:rPr>
          <w:rFonts w:ascii="Times New Roman" w:hAnsi="Times New Roman" w:cs="Times New Roman"/>
          <w:sz w:val="24"/>
          <w:szCs w:val="24"/>
        </w:rPr>
        <w:t>continually published two papers on measuring the</w:t>
      </w:r>
      <w:r w:rsidR="005F27DF">
        <w:rPr>
          <w:rFonts w:ascii="Times New Roman" w:hAnsi="Times New Roman" w:cs="Times New Roman"/>
          <w:sz w:val="24"/>
          <w:szCs w:val="24"/>
        </w:rPr>
        <w:t>rmal conductivity for thin film</w:t>
      </w:r>
      <w:r w:rsidRPr="008E1F81">
        <w:rPr>
          <w:rFonts w:ascii="Times New Roman" w:hAnsi="Times New Roman" w:cs="Times New Roman"/>
          <w:sz w:val="24"/>
          <w:szCs w:val="24"/>
        </w:rPr>
        <w:t xml:space="preserve"> materials</w:t>
      </w:r>
      <w:r w:rsidR="00B357CA">
        <w:rPr>
          <w:rFonts w:ascii="Times New Roman" w:hAnsi="Times New Roman" w:cs="Times New Roman"/>
          <w:sz w:val="24"/>
          <w:szCs w:val="24"/>
        </w:rPr>
        <w:t xml:space="preserve"> </w:t>
      </w:r>
      <w:r w:rsidR="00B357CA">
        <w:rPr>
          <w:rFonts w:ascii="Times New Roman" w:hAnsi="Times New Roman" w:cs="Times New Roman"/>
          <w:sz w:val="24"/>
          <w:szCs w:val="24"/>
        </w:rPr>
        <w:fldChar w:fldCharType="begin">
          <w:fldData xml:space="preserve">PEVuZE5vdGU+PENpdGU+PEF1dGhvcj5DYWhpbGw8L0F1dGhvcj48WWVhcj4xOTkwPC9ZZWFyPjxS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</w:fldData>
        </w:fldChar>
      </w:r>
      <w:r w:rsidR="00E066A3">
        <w:rPr>
          <w:rFonts w:ascii="Times New Roman" w:hAnsi="Times New Roman" w:cs="Times New Roman"/>
          <w:sz w:val="24"/>
          <w:szCs w:val="24"/>
        </w:rPr>
        <w:instrText xml:space="preserve"> ADDIN EN.CITE </w:instrText>
      </w:r>
      <w:r w:rsidR="00E066A3">
        <w:rPr>
          <w:rFonts w:ascii="Times New Roman" w:hAnsi="Times New Roman" w:cs="Times New Roman"/>
          <w:sz w:val="24"/>
          <w:szCs w:val="24"/>
        </w:rPr>
        <w:fldChar w:fldCharType="begin">
          <w:fldData xml:space="preserve">PEVuZE5vdGU+PENpdGU+PEF1dGhvcj5DYWhpbGw8L0F1dGhvcj48WWVhcj4xOTkwPC9ZZWFyPjxS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</w:fldData>
        </w:fldChar>
      </w:r>
      <w:r w:rsidR="00E066A3">
        <w:rPr>
          <w:rFonts w:ascii="Times New Roman" w:hAnsi="Times New Roman" w:cs="Times New Roman"/>
          <w:sz w:val="24"/>
          <w:szCs w:val="24"/>
        </w:rPr>
        <w:instrText xml:space="preserve"> ADDIN EN.CITE.DATA </w:instrText>
      </w:r>
      <w:r w:rsidR="00E066A3">
        <w:rPr>
          <w:rFonts w:ascii="Times New Roman" w:hAnsi="Times New Roman" w:cs="Times New Roman"/>
          <w:sz w:val="24"/>
          <w:szCs w:val="24"/>
        </w:rPr>
      </w:r>
      <w:r w:rsidR="00E066A3">
        <w:rPr>
          <w:rFonts w:ascii="Times New Roman" w:hAnsi="Times New Roman" w:cs="Times New Roman"/>
          <w:sz w:val="24"/>
          <w:szCs w:val="24"/>
        </w:rPr>
        <w:fldChar w:fldCharType="end"/>
      </w:r>
      <w:r w:rsidR="00B357CA">
        <w:rPr>
          <w:rFonts w:ascii="Times New Roman" w:hAnsi="Times New Roman" w:cs="Times New Roman"/>
          <w:sz w:val="24"/>
          <w:szCs w:val="24"/>
        </w:rPr>
      </w:r>
      <w:r w:rsidR="00B357CA">
        <w:rPr>
          <w:rFonts w:ascii="Times New Roman" w:hAnsi="Times New Roman" w:cs="Times New Roman"/>
          <w:sz w:val="24"/>
          <w:szCs w:val="24"/>
        </w:rPr>
        <w:fldChar w:fldCharType="separate"/>
      </w:r>
      <w:r w:rsidR="00E066A3">
        <w:rPr>
          <w:rFonts w:ascii="Times New Roman" w:hAnsi="Times New Roman" w:cs="Times New Roman"/>
          <w:noProof/>
          <w:sz w:val="24"/>
          <w:szCs w:val="24"/>
        </w:rPr>
        <w:t>[28, 42]</w:t>
      </w:r>
      <w:r w:rsidR="00B357CA">
        <w:rPr>
          <w:rFonts w:ascii="Times New Roman" w:hAnsi="Times New Roman" w:cs="Times New Roman"/>
          <w:sz w:val="24"/>
          <w:szCs w:val="24"/>
        </w:rPr>
        <w:fldChar w:fldCharType="end"/>
      </w:r>
      <w:r w:rsidRPr="008E1F81">
        <w:rPr>
          <w:rFonts w:ascii="Times New Roman" w:hAnsi="Times New Roman" w:cs="Times New Roman"/>
          <w:sz w:val="24"/>
          <w:szCs w:val="24"/>
        </w:rPr>
        <w:t>. In their study, they successfully measure</w:t>
      </w:r>
      <w:r w:rsidR="005F27DF">
        <w:rPr>
          <w:rFonts w:ascii="Times New Roman" w:hAnsi="Times New Roman" w:cs="Times New Roman"/>
          <w:sz w:val="24"/>
          <w:szCs w:val="24"/>
        </w:rPr>
        <w:t>d</w:t>
      </w:r>
      <w:r w:rsidRPr="008E1F81">
        <w:rPr>
          <w:rFonts w:ascii="Times New Roman" w:hAnsi="Times New Roman" w:cs="Times New Roman"/>
          <w:sz w:val="24"/>
          <w:szCs w:val="24"/>
        </w:rPr>
        <w:t xml:space="preserve"> the thermal conductivity of</w:t>
      </w:r>
      <w:r w:rsidR="00E86BCD">
        <w:rPr>
          <w:rFonts w:ascii="Times New Roman" w:hAnsi="Times New Roman" w:cs="Times New Roman"/>
          <w:sz w:val="24"/>
          <w:szCs w:val="24"/>
        </w:rPr>
        <w:t xml:space="preserve"> films with thickness in ten </w:t>
      </w:r>
      <w:r w:rsidRPr="008E1F81">
        <w:rPr>
          <w:rFonts w:ascii="Times New Roman" w:hAnsi="Times New Roman" w:cs="Times New Roman"/>
          <w:sz w:val="24"/>
          <w:szCs w:val="24"/>
        </w:rPr>
        <w:t xml:space="preserve">micron scale on the substrate with 3ω method. It is found that, by </w:t>
      </w:r>
      <w:r w:rsidR="005F27DF">
        <w:rPr>
          <w:rFonts w:ascii="Times New Roman" w:hAnsi="Times New Roman" w:cs="Times New Roman"/>
          <w:sz w:val="24"/>
          <w:szCs w:val="24"/>
        </w:rPr>
        <w:t>in</w:t>
      </w:r>
      <w:r w:rsidRPr="008E1F81">
        <w:rPr>
          <w:rFonts w:ascii="Times New Roman" w:hAnsi="Times New Roman" w:cs="Times New Roman"/>
          <w:sz w:val="24"/>
          <w:szCs w:val="24"/>
        </w:rPr>
        <w:t xml:space="preserve">creasing the frequency ω, or more precisely </w:t>
      </w:r>
      <w:r w:rsidR="005F27DF">
        <w:rPr>
          <w:rFonts w:ascii="Times New Roman" w:hAnsi="Times New Roman" w:cs="Times New Roman"/>
          <w:sz w:val="24"/>
          <w:szCs w:val="24"/>
        </w:rPr>
        <w:t xml:space="preserve">decreasing the wavelength, </w:t>
      </w:r>
      <w:r w:rsidRPr="008E1F81">
        <w:rPr>
          <w:rFonts w:ascii="Times New Roman" w:hAnsi="Times New Roman" w:cs="Times New Roman"/>
          <w:sz w:val="24"/>
          <w:szCs w:val="24"/>
        </w:rPr>
        <w:t>the penetration depth can be deduce</w:t>
      </w:r>
      <w:r w:rsidR="005F27DF">
        <w:rPr>
          <w:rFonts w:ascii="Times New Roman" w:hAnsi="Times New Roman" w:cs="Times New Roman"/>
          <w:sz w:val="24"/>
          <w:szCs w:val="24"/>
        </w:rPr>
        <w:t>d</w:t>
      </w:r>
      <w:r w:rsidRPr="008E1F81">
        <w:rPr>
          <w:rFonts w:ascii="Times New Roman" w:hAnsi="Times New Roman" w:cs="Times New Roman"/>
          <w:sz w:val="24"/>
          <w:szCs w:val="24"/>
        </w:rPr>
        <w:t xml:space="preserve"> to small</w:t>
      </w:r>
      <w:r w:rsidR="008C4018">
        <w:rPr>
          <w:rFonts w:ascii="Times New Roman" w:hAnsi="Times New Roman" w:cs="Times New Roman"/>
          <w:sz w:val="24"/>
          <w:szCs w:val="24"/>
        </w:rPr>
        <w:t>er</w:t>
      </w:r>
      <w:r w:rsidRPr="008E1F81">
        <w:rPr>
          <w:rFonts w:ascii="Times New Roman" w:hAnsi="Times New Roman" w:cs="Times New Roman"/>
          <w:sz w:val="24"/>
          <w:szCs w:val="24"/>
        </w:rPr>
        <w:t xml:space="preserve"> than the thickness of the film and hence measurement </w:t>
      </w:r>
      <w:r w:rsidR="005F27DF">
        <w:rPr>
          <w:rFonts w:ascii="Times New Roman" w:hAnsi="Times New Roman" w:cs="Times New Roman"/>
          <w:sz w:val="24"/>
          <w:szCs w:val="24"/>
        </w:rPr>
        <w:t xml:space="preserve">can be confined </w:t>
      </w:r>
      <w:r w:rsidRPr="008E1F81">
        <w:rPr>
          <w:rFonts w:ascii="Times New Roman" w:hAnsi="Times New Roman" w:cs="Times New Roman"/>
          <w:sz w:val="24"/>
          <w:szCs w:val="24"/>
        </w:rPr>
        <w:t xml:space="preserve">to the film. </w:t>
      </w:r>
    </w:p>
    <w:p w:rsidR="00E533E7" w:rsidRDefault="00352922" w:rsidP="00405F84">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M</w:t>
      </w:r>
      <w:r w:rsidR="00E533E7" w:rsidRPr="008E1F81">
        <w:rPr>
          <w:rFonts w:ascii="Times New Roman" w:hAnsi="Times New Roman" w:cs="Times New Roman"/>
          <w:sz w:val="24"/>
          <w:szCs w:val="24"/>
        </w:rPr>
        <w:t>odels and scheme for analysis data were greatly develop</w:t>
      </w:r>
      <w:r w:rsidR="00E533E7">
        <w:rPr>
          <w:rFonts w:ascii="Times New Roman" w:hAnsi="Times New Roman" w:cs="Times New Roman"/>
          <w:sz w:val="24"/>
          <w:szCs w:val="24"/>
        </w:rPr>
        <w:t xml:space="preserve">ed </w:t>
      </w:r>
      <w:r>
        <w:rPr>
          <w:rFonts w:ascii="Times New Roman" w:hAnsi="Times New Roman" w:cs="Times New Roman"/>
          <w:sz w:val="24"/>
          <w:szCs w:val="24"/>
        </w:rPr>
        <w:t>after Cahill’s contribution</w:t>
      </w:r>
      <w:r w:rsidR="00E533E7">
        <w:rPr>
          <w:rFonts w:ascii="Times New Roman" w:hAnsi="Times New Roman" w:cs="Times New Roman"/>
          <w:sz w:val="24"/>
          <w:szCs w:val="24"/>
        </w:rPr>
        <w:t xml:space="preserve">. </w:t>
      </w:r>
      <w:r w:rsidR="002A5278" w:rsidRPr="008E1F81">
        <w:rPr>
          <w:rFonts w:ascii="Times New Roman" w:hAnsi="Times New Roman" w:cs="Times New Roman"/>
          <w:sz w:val="24"/>
          <w:szCs w:val="24"/>
        </w:rPr>
        <w:t xml:space="preserve">In </w:t>
      </w:r>
      <w:r w:rsidR="002A5278">
        <w:rPr>
          <w:rFonts w:ascii="Times New Roman" w:hAnsi="Times New Roman" w:cs="Times New Roman"/>
          <w:sz w:val="24"/>
          <w:szCs w:val="24"/>
        </w:rPr>
        <w:t>2001</w:t>
      </w:r>
      <w:r w:rsidR="00E533E7" w:rsidRPr="008E1F81">
        <w:rPr>
          <w:rFonts w:ascii="Times New Roman" w:hAnsi="Times New Roman" w:cs="Times New Roman"/>
          <w:sz w:val="24"/>
          <w:szCs w:val="24"/>
        </w:rPr>
        <w:t xml:space="preserve">, Borca-Tasciuc </w:t>
      </w:r>
      <w:r w:rsidR="00E533E7" w:rsidRPr="00A35443">
        <w:rPr>
          <w:rFonts w:ascii="Times New Roman" w:hAnsi="Times New Roman" w:cs="Times New Roman"/>
          <w:i/>
          <w:sz w:val="24"/>
          <w:szCs w:val="24"/>
        </w:rPr>
        <w:t>et al</w:t>
      </w:r>
      <w:r w:rsidR="00A35443" w:rsidRPr="00A35443">
        <w:rPr>
          <w:rFonts w:ascii="Times New Roman" w:hAnsi="Times New Roman" w:cs="Times New Roman"/>
          <w:i/>
          <w:sz w:val="24"/>
          <w:szCs w:val="24"/>
        </w:rPr>
        <w:t>.</w:t>
      </w:r>
      <w:r w:rsidR="00A35443">
        <w:rPr>
          <w:rFonts w:ascii="Times New Roman" w:hAnsi="Times New Roman" w:cs="Times New Roman"/>
          <w:i/>
          <w:sz w:val="24"/>
          <w:szCs w:val="24"/>
        </w:rPr>
        <w:t xml:space="preserve"> </w:t>
      </w:r>
      <w:r w:rsidR="00E533E7" w:rsidRPr="008E1F81">
        <w:rPr>
          <w:rFonts w:ascii="Times New Roman" w:hAnsi="Times New Roman" w:cs="Times New Roman"/>
          <w:sz w:val="24"/>
          <w:szCs w:val="24"/>
        </w:rPr>
        <w:t>presented a detailed analysis and mathematical modeling of the 3ω method applied for different experimental conditions to determine the thermal conductivity of the films</w:t>
      </w:r>
      <w:r w:rsidR="00EE7F4A">
        <w:rPr>
          <w:rFonts w:ascii="Times New Roman" w:hAnsi="Times New Roman" w:cs="Times New Roman"/>
          <w:sz w:val="24"/>
          <w:szCs w:val="24"/>
        </w:rPr>
        <w:t xml:space="preserve"> </w:t>
      </w:r>
      <w:r w:rsidR="00EE7F4A">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&lt;EndNote&gt;&lt;Cite&gt;&lt;Author&gt;Borca-Tasciuc&lt;/Author&gt;&lt;Year&gt;2001&lt;/Year&gt;&lt;RecNum&gt;2671&lt;/RecNum&gt;&lt;DisplayText&gt;[43]&lt;/DisplayText&gt;&lt;record&gt;&lt;rec-number&gt;2671&lt;/rec-number&gt;&lt;foreign-keys&gt;&lt;key app="EN" db-id="ee9tvaef5stpsuea90ux2evz5xtz5xwwax95"&gt;2671&lt;/key&gt;&lt;/foreign-keys&gt;&lt;ref-type name="Journal Article"&gt;17&lt;/ref-type&gt;&lt;contributors&gt;&lt;authors&gt;&lt;author&gt;Borca-Tasciuc, T.&lt;/author&gt;&lt;author&gt;Kumar, A. R.&lt;/author&gt;&lt;author&gt;Chen, G.&lt;/author&gt;&lt;/authors&gt;&lt;/contributors&gt;&lt;auth-address&gt;Borca-Tasciuc, T&amp;#xD;Rensselaer Polytech Inst, Dept Mech Engn Aeronaut Engn &amp;amp; Mech, Troy, NY 12180 USA&amp;#xD;Rensselaer Polytech Inst, Dept Mech Engn Aeronaut Engn &amp;amp; Mech, Troy, NY 12180 USA&amp;#xD;Univ Calif Los Angeles, Dept Mech &amp;amp; Aerosp Engn, Nanoscale Heat Transfer &amp;amp; Thermoelect Lab, Los Angeles, CA 90095 USA&lt;/auth-address&gt;&lt;titles&gt;&lt;title&gt;Data reduction in 3 omega method for thin-film thermal conductivity determination&lt;/title&gt;&lt;secondary-title&gt;Review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2139-2147&lt;/pages&gt;&lt;volume&gt;72&lt;/volume&gt;&lt;number&gt;4&lt;/number&gt;&lt;keywords&gt;&lt;keyword&gt;superlattices&lt;/keyword&gt;&lt;/keywords&gt;&lt;dates&gt;&lt;year&gt;2001&lt;/year&gt;&lt;pub-dates&gt;&lt;date&gt;Apr&lt;/date&gt;&lt;/pub-dates&gt;&lt;/dates&gt;&lt;isbn&gt;0034-6748&lt;/isbn&gt;&lt;accession-num&gt;ISI:000167709500034&lt;/accession-num&gt;&lt;urls&gt;&lt;related-urls&gt;&lt;url&gt;&amp;lt;Go to ISI&amp;gt;://000167709500034&lt;/url&gt;&lt;/related-urls&gt;&lt;/urls&gt;&lt;electronic-resource-num&gt;Doi 10.1063/1.1353189&lt;/electronic-resource-num&gt;&lt;language&gt;English&lt;/language&gt;&lt;/record&gt;&lt;/Cite&gt;&lt;/EndNote&gt;</w:instrText>
      </w:r>
      <w:r w:rsidR="00EE7F4A">
        <w:rPr>
          <w:rFonts w:ascii="Times New Roman" w:hAnsi="Times New Roman" w:cs="Times New Roman"/>
          <w:sz w:val="24"/>
          <w:szCs w:val="24"/>
        </w:rPr>
        <w:fldChar w:fldCharType="separate"/>
      </w:r>
      <w:r w:rsidR="00E066A3">
        <w:rPr>
          <w:rFonts w:ascii="Times New Roman" w:hAnsi="Times New Roman" w:cs="Times New Roman"/>
          <w:noProof/>
          <w:sz w:val="24"/>
          <w:szCs w:val="24"/>
        </w:rPr>
        <w:t>[43]</w:t>
      </w:r>
      <w:r w:rsidR="00EE7F4A">
        <w:rPr>
          <w:rFonts w:ascii="Times New Roman" w:hAnsi="Times New Roman" w:cs="Times New Roman"/>
          <w:sz w:val="24"/>
          <w:szCs w:val="24"/>
        </w:rPr>
        <w:fldChar w:fldCharType="end"/>
      </w:r>
      <w:r w:rsidR="00E533E7" w:rsidRPr="008E1F81">
        <w:rPr>
          <w:rFonts w:ascii="Times New Roman" w:hAnsi="Times New Roman" w:cs="Times New Roman"/>
          <w:sz w:val="24"/>
          <w:szCs w:val="24"/>
        </w:rPr>
        <w:t xml:space="preserve">. Based on their work, Olson </w:t>
      </w:r>
      <w:r w:rsidR="00E533E7" w:rsidRPr="008E1F81">
        <w:rPr>
          <w:rFonts w:ascii="Times New Roman" w:hAnsi="Times New Roman" w:cs="Times New Roman"/>
          <w:i/>
          <w:sz w:val="24"/>
          <w:szCs w:val="24"/>
        </w:rPr>
        <w:t>et al</w:t>
      </w:r>
      <w:r w:rsidR="00E533E7" w:rsidRPr="008E1F81">
        <w:rPr>
          <w:rFonts w:ascii="Times New Roman" w:hAnsi="Times New Roman" w:cs="Times New Roman"/>
          <w:sz w:val="24"/>
          <w:szCs w:val="24"/>
        </w:rPr>
        <w:t xml:space="preserve"> </w:t>
      </w:r>
      <w:r w:rsidR="00E533E7" w:rsidRPr="008E1F81">
        <w:rPr>
          <w:rFonts w:ascii="Times New Roman" w:hAnsi="Times New Roman" w:cs="Times New Roman"/>
          <w:sz w:val="24"/>
          <w:szCs w:val="24"/>
        </w:rPr>
        <w:lastRenderedPageBreak/>
        <w:t>(2005) used an improved data reduction method to extend the popular 3ω method to general layered geometries</w:t>
      </w:r>
      <w:r w:rsidR="00EE7F4A">
        <w:rPr>
          <w:rFonts w:ascii="Times New Roman" w:hAnsi="Times New Roman" w:cs="Times New Roman"/>
          <w:sz w:val="24"/>
          <w:szCs w:val="24"/>
        </w:rPr>
        <w:t xml:space="preserve"> </w:t>
      </w:r>
      <w:r w:rsidR="00EE7F4A">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&lt;EndNote&gt;&lt;Cite&gt;&lt;Author&gt;Olson&lt;/Author&gt;&lt;Year&gt;2005&lt;/Year&gt;&lt;RecNum&gt;2672&lt;/RecNum&gt;&lt;DisplayText&gt;[44]&lt;/DisplayText&gt;&lt;record&gt;&lt;rec-number&gt;2672&lt;/rec-number&gt;&lt;foreign-keys&gt;&lt;key app="EN" db-id="ee9tvaef5stpsuea90ux2evz5xtz5xwwax95"&gt;2672&lt;/key&gt;&lt;/foreign-keys&gt;&lt;ref-type name="Journal Article"&gt;17&lt;/ref-type&gt;&lt;contributors&gt;&lt;authors&gt;&lt;author&gt;Olson, B. W.&lt;/author&gt;&lt;author&gt;Graham, S.&lt;/author&gt;&lt;author&gt;Chen, K.&lt;/author&gt;&lt;/authors&gt;&lt;/contributors&gt;&lt;auth-address&gt;Olson, BW&amp;#xD;Univ Oklahoma, Sch Aerosp &amp;amp; Mech Engn, Norman, OK 73019 USA&amp;#xD;Univ Oklahoma, Sch Aerosp &amp;amp; Mech Engn, Norman, OK 73019 USA&amp;#xD;Univ Oklahoma, Sch Aerosp &amp;amp; Mech Engn, Norman, OK 73019 USA&amp;#xD;Georgia Inst Technol, George W Woodruff Sch Mech Engn, Atlanta, GA 30332 USA&amp;#xD;Univ Utah, Dept Mech Engn, Salt Lake City, UT 84112 USA&lt;/auth-address&gt;&lt;titles&gt;&lt;title&gt;A practical extension of the 3 omega method to multilayer structures&lt;/title&gt;&lt;secondary-title&gt;Review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Instrum&lt;/abbr-1&gt;&lt;/alt-periodical&gt;&lt;volume&gt;76&lt;/volume&gt;&lt;number&gt;5&lt;/number&gt;&lt;keywords&gt;&lt;keyword&gt;thermal-conductivity measurement&lt;/keyword&gt;&lt;keyword&gt;zeolites&lt;/keyword&gt;&lt;keyword&gt;films&lt;/keyword&gt;&lt;/keywords&gt;&lt;dates&gt;&lt;year&gt;2005&lt;/year&gt;&lt;pub-dates&gt;&lt;date&gt;May&lt;/date&gt;&lt;/pub-dates&gt;&lt;/dates&gt;&lt;isbn&gt;0034-6748&lt;/isbn&gt;&lt;accession-num&gt;ISI:000229064300038&lt;/accession-num&gt;&lt;urls&gt;&lt;related-urls&gt;&lt;url&gt;&amp;lt;Go to ISI&amp;gt;://000229064300038&lt;/url&gt;&lt;/related-urls&gt;&lt;/urls&gt;&lt;electronic-resource-num&gt;Artn 053901&amp;#xD;Doi 10.1063/1.1896619&lt;/electronic-resource-num&gt;&lt;language&gt;English&lt;/language&gt;&lt;/record&gt;&lt;/Cite&gt;&lt;/EndNote&gt;</w:instrText>
      </w:r>
      <w:r w:rsidR="00EE7F4A">
        <w:rPr>
          <w:rFonts w:ascii="Times New Roman" w:hAnsi="Times New Roman" w:cs="Times New Roman"/>
          <w:sz w:val="24"/>
          <w:szCs w:val="24"/>
        </w:rPr>
        <w:fldChar w:fldCharType="separate"/>
      </w:r>
      <w:r w:rsidR="00E066A3">
        <w:rPr>
          <w:rFonts w:ascii="Times New Roman" w:hAnsi="Times New Roman" w:cs="Times New Roman"/>
          <w:noProof/>
          <w:sz w:val="24"/>
          <w:szCs w:val="24"/>
        </w:rPr>
        <w:t>[44]</w:t>
      </w:r>
      <w:r w:rsidR="00EE7F4A">
        <w:rPr>
          <w:rFonts w:ascii="Times New Roman" w:hAnsi="Times New Roman" w:cs="Times New Roman"/>
          <w:sz w:val="24"/>
          <w:szCs w:val="24"/>
        </w:rPr>
        <w:fldChar w:fldCharType="end"/>
      </w:r>
      <w:r w:rsidR="00E533E7">
        <w:rPr>
          <w:rFonts w:ascii="Times New Roman" w:hAnsi="Times New Roman" w:cs="Times New Roman"/>
          <w:sz w:val="24"/>
          <w:szCs w:val="24"/>
        </w:rPr>
        <w:t>.</w:t>
      </w:r>
      <w:r w:rsidR="00E533E7" w:rsidRPr="008E1F81">
        <w:rPr>
          <w:rFonts w:ascii="Times New Roman" w:hAnsi="Times New Roman" w:cs="Times New Roman"/>
          <w:sz w:val="24"/>
          <w:szCs w:val="24"/>
        </w:rPr>
        <w:t xml:space="preserve"> </w:t>
      </w:r>
      <w:r w:rsidR="002A5278">
        <w:rPr>
          <w:rFonts w:ascii="Times New Roman" w:hAnsi="Times New Roman" w:cs="Times New Roman"/>
          <w:sz w:val="24"/>
          <w:szCs w:val="24"/>
        </w:rPr>
        <w:t>Consequently, a si</w:t>
      </w:r>
      <w:r w:rsidR="008740F4">
        <w:rPr>
          <w:rFonts w:ascii="Times New Roman" w:hAnsi="Times New Roman" w:cs="Times New Roman"/>
          <w:sz w:val="24"/>
          <w:szCs w:val="24"/>
        </w:rPr>
        <w:t>mplified experimental technique</w:t>
      </w:r>
      <w:r w:rsidR="002A5278">
        <w:rPr>
          <w:rFonts w:ascii="Times New Roman" w:hAnsi="Times New Roman" w:cs="Times New Roman"/>
          <w:sz w:val="24"/>
          <w:szCs w:val="24"/>
        </w:rPr>
        <w:t xml:space="preserve"> </w:t>
      </w:r>
      <w:r w:rsidR="008740F4">
        <w:rPr>
          <w:rFonts w:ascii="Times New Roman" w:hAnsi="Times New Roman" w:cs="Times New Roman"/>
          <w:sz w:val="24"/>
          <w:szCs w:val="24"/>
        </w:rPr>
        <w:t>and supporting analytical model</w:t>
      </w:r>
      <w:r w:rsidR="002A5278">
        <w:rPr>
          <w:rFonts w:ascii="Times New Roman" w:hAnsi="Times New Roman" w:cs="Times New Roman"/>
          <w:sz w:val="24"/>
          <w:szCs w:val="24"/>
        </w:rPr>
        <w:t xml:space="preserve"> were developed to implement the </w:t>
      </w:r>
      <w:r w:rsidR="002A5278" w:rsidRPr="002A5278">
        <w:rPr>
          <w:rFonts w:ascii="Times New Roman" w:hAnsi="Times New Roman" w:cs="Times New Roman"/>
          <w:sz w:val="24"/>
          <w:szCs w:val="24"/>
        </w:rPr>
        <w:t>3ω method</w:t>
      </w:r>
      <w:r w:rsidR="002A5278">
        <w:rPr>
          <w:rFonts w:ascii="Times New Roman" w:hAnsi="Times New Roman" w:cs="Times New Roman"/>
          <w:sz w:val="24"/>
          <w:szCs w:val="24"/>
        </w:rPr>
        <w:t xml:space="preserve"> with commercial wire test elements by Olsen and Garikapati in 2007</w:t>
      </w:r>
      <w:r w:rsidR="00EE7F4A">
        <w:rPr>
          <w:rFonts w:ascii="Times New Roman" w:hAnsi="Times New Roman" w:cs="Times New Roman"/>
          <w:sz w:val="24"/>
          <w:szCs w:val="24"/>
        </w:rPr>
        <w:t xml:space="preserve"> </w:t>
      </w:r>
      <w:r w:rsidR="00EE7F4A">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&lt;EndNote&gt;&lt;Cite&gt;&lt;Author&gt;Garikapati&lt;/Author&gt;&lt;Year&gt;2006&lt;/Year&gt;&lt;RecNum&gt;2606&lt;/RecNum&gt;&lt;DisplayText&gt;[30]&lt;/DisplayText&gt;&lt;record&gt;&lt;rec-number&gt;2606&lt;/rec-number&gt;&lt;foreign-keys&gt;&lt;key app="EN" db-id="ee9tvaef5stpsuea90ux2evz5xtz5xwwax95"&gt;2606&lt;/key&gt;&lt;/foreign-keys&gt;&lt;ref-type name="Thesis"&gt;32&lt;/ref-type&gt;&lt;contributors&gt;&lt;authors&gt;&lt;author&gt;Garikapati, C.&lt;/author&gt;&lt;/authors&gt;&lt;/contributors&gt;&lt;titles&gt;&lt;title&gt;Development of Low Cost Sample Preparation Technique for Applying Three Omega Method&lt;/title&gt;&lt;secondary-title&gt;Mechanical Engineering&lt;/secondary-title&gt;&lt;/titles&gt;&lt;volume&gt;M.S.&lt;/volume&gt;&lt;dates&gt;&lt;year&gt;2006&lt;/year&gt;&lt;/dates&gt;&lt;pub-location&gt;Norman&lt;/pub-location&gt;&lt;publisher&gt;University of Oklahoma&lt;/publisher&gt;&lt;urls&gt;&lt;/urls&gt;&lt;/record&gt;&lt;/Cite&gt;&lt;/EndNote&gt;</w:instrText>
      </w:r>
      <w:r w:rsidR="00EE7F4A">
        <w:rPr>
          <w:rFonts w:ascii="Times New Roman" w:hAnsi="Times New Roman" w:cs="Times New Roman"/>
          <w:sz w:val="24"/>
          <w:szCs w:val="24"/>
        </w:rPr>
        <w:fldChar w:fldCharType="separate"/>
      </w:r>
      <w:r w:rsidR="00E066A3">
        <w:rPr>
          <w:rFonts w:ascii="Times New Roman" w:hAnsi="Times New Roman" w:cs="Times New Roman"/>
          <w:noProof/>
          <w:sz w:val="24"/>
          <w:szCs w:val="24"/>
        </w:rPr>
        <w:t>[30]</w:t>
      </w:r>
      <w:r w:rsidR="00EE7F4A">
        <w:rPr>
          <w:rFonts w:ascii="Times New Roman" w:hAnsi="Times New Roman" w:cs="Times New Roman"/>
          <w:sz w:val="24"/>
          <w:szCs w:val="24"/>
        </w:rPr>
        <w:fldChar w:fldCharType="end"/>
      </w:r>
      <w:r w:rsidR="002A5278">
        <w:rPr>
          <w:rFonts w:ascii="Times New Roman" w:hAnsi="Times New Roman" w:cs="Times New Roman"/>
          <w:sz w:val="24"/>
          <w:szCs w:val="24"/>
        </w:rPr>
        <w:t xml:space="preserve">. This technique is referred as “wire-based </w:t>
      </w:r>
      <w:r w:rsidR="002A5278" w:rsidRPr="002A5278">
        <w:rPr>
          <w:rFonts w:ascii="Times New Roman" w:hAnsi="Times New Roman" w:cs="Times New Roman"/>
          <w:sz w:val="24"/>
          <w:szCs w:val="24"/>
        </w:rPr>
        <w:t>3ω method</w:t>
      </w:r>
      <w:r w:rsidR="002A5278">
        <w:rPr>
          <w:rFonts w:ascii="Times New Roman" w:hAnsi="Times New Roman" w:cs="Times New Roman"/>
          <w:sz w:val="24"/>
          <w:szCs w:val="24"/>
        </w:rPr>
        <w:t>” in the present study and will be discussed in more details in the coming sections.</w:t>
      </w:r>
    </w:p>
    <w:p w:rsidR="00E533E7" w:rsidRPr="000F13E5" w:rsidRDefault="00E533E7" w:rsidP="00E533E7">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Along with the development of data analysis scheme, t</w:t>
      </w:r>
      <w:r w:rsidRPr="00E533E7">
        <w:rPr>
          <w:rFonts w:ascii="Times New Roman" w:hAnsi="Times New Roman" w:cs="Times New Roman"/>
          <w:sz w:val="24"/>
          <w:szCs w:val="24"/>
        </w:rPr>
        <w:t xml:space="preserve">he range of objects of the measurement has also been broadened during this decade by different group of researchers. In 1999, Kim </w:t>
      </w:r>
      <w:r w:rsidRPr="00E533E7">
        <w:rPr>
          <w:rFonts w:ascii="Times New Roman" w:hAnsi="Times New Roman" w:cs="Times New Roman"/>
          <w:i/>
          <w:sz w:val="24"/>
          <w:szCs w:val="24"/>
        </w:rPr>
        <w:t xml:space="preserve">et al. </w:t>
      </w:r>
      <w:r w:rsidRPr="00E533E7">
        <w:rPr>
          <w:rFonts w:ascii="Times New Roman" w:hAnsi="Times New Roman" w:cs="Times New Roman"/>
          <w:sz w:val="24"/>
          <w:szCs w:val="24"/>
        </w:rPr>
        <w:t>introduced interfacial thermal resistance when measuring thermal conductivity of thin films</w:t>
      </w:r>
      <w:r w:rsidR="00EE7F4A">
        <w:rPr>
          <w:rFonts w:ascii="Times New Roman" w:hAnsi="Times New Roman" w:cs="Times New Roman"/>
          <w:sz w:val="24"/>
          <w:szCs w:val="24"/>
        </w:rPr>
        <w:t xml:space="preserve"> </w:t>
      </w:r>
      <w:r w:rsidR="00EE7F4A">
        <w:rPr>
          <w:rFonts w:ascii="Times New Roman" w:hAnsi="Times New Roman" w:cs="Times New Roman"/>
          <w:sz w:val="24"/>
          <w:szCs w:val="24"/>
        </w:rPr>
        <w:fldChar w:fldCharType="begin"/>
      </w:r>
      <w:r w:rsidR="00D642DD">
        <w:rPr>
          <w:rFonts w:ascii="Times New Roman" w:hAnsi="Times New Roman" w:cs="Times New Roman"/>
          <w:sz w:val="24"/>
          <w:szCs w:val="24"/>
        </w:rPr>
        <w:instrText xml:space="preserve"> ADDIN EN.CITE &lt;EndNote&gt;&lt;Cite&gt;&lt;Author&gt;Kim&lt;/Author&gt;&lt;Year&gt;1999&lt;/Year&gt;&lt;RecNum&gt;2665&lt;/RecNum&gt;&lt;DisplayText&gt;[6]&lt;/DisplayText&gt;&lt;record&gt;&lt;rec-number&gt;2665&lt;/rec-number&gt;&lt;foreign-keys&gt;&lt;key app="EN" db-id="ee9tvaef5stpsuea90ux2evz5xtz5xwwax95"&gt;2665&lt;/key&gt;&lt;/foreign-keys&gt;&lt;ref-type name="Journal Article"&gt;17&lt;/ref-type&gt;&lt;contributors&gt;&lt;authors&gt;&lt;author&gt;Kim, J. H.&lt;/author&gt;&lt;author&gt;Feldman, A.&lt;/author&gt;&lt;author&gt;Novotny, D.&lt;/author&gt;&lt;/authors&gt;&lt;/contributors&gt;&lt;auth-address&gt;Kim, JH&amp;#xD;NIST, Gaithersburg, MD 20899 USA&amp;#xD;NIST, Gaithersburg, MD 20899 USA&amp;#xD;NIST, Gaithersburg, MD 20899 USA&lt;/auth-address&gt;&lt;titles&gt;&lt;title&gt;Application of the three omega thermal conductivity measurement method to a film on a substrate of finite thickness&lt;/title&gt;&lt;secondary-title&gt;Journal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Phys&lt;/abbr-1&gt;&lt;/alt-periodical&gt;&lt;pages&gt;3959-3963&lt;/pages&gt;&lt;volume&gt;86&lt;/volume&gt;&lt;number&gt;7&lt;/number&gt;&lt;dates&gt;&lt;year&gt;1999&lt;/year&gt;&lt;pub-dates&gt;&lt;date&gt;Oct 1&lt;/date&gt;&lt;/pub-dates&gt;&lt;/dates&gt;&lt;isbn&gt;0021-8979&lt;/isbn&gt;&lt;accession-num&gt;ISI:000082652400074&lt;/accession-num&gt;&lt;urls&gt;&lt;related-urls&gt;&lt;url&gt;&amp;lt;Go to ISI&amp;gt;://000082652400074&lt;/url&gt;&lt;/related-urls&gt;&lt;/urls&gt;&lt;electronic-resource-num&gt;Doi 10.1063/1.371314&lt;/electronic-resource-num&gt;&lt;language&gt;English&lt;/language&gt;&lt;/record&gt;&lt;/Cite&gt;&lt;/EndNote&gt;</w:instrText>
      </w:r>
      <w:r w:rsidR="00EE7F4A">
        <w:rPr>
          <w:rFonts w:ascii="Times New Roman" w:hAnsi="Times New Roman" w:cs="Times New Roman"/>
          <w:sz w:val="24"/>
          <w:szCs w:val="24"/>
        </w:rPr>
        <w:fldChar w:fldCharType="separate"/>
      </w:r>
      <w:r w:rsidR="00D642DD">
        <w:rPr>
          <w:rFonts w:ascii="Times New Roman" w:hAnsi="Times New Roman" w:cs="Times New Roman"/>
          <w:noProof/>
          <w:sz w:val="24"/>
          <w:szCs w:val="24"/>
        </w:rPr>
        <w:t>[6]</w:t>
      </w:r>
      <w:r w:rsidR="00EE7F4A">
        <w:rPr>
          <w:rFonts w:ascii="Times New Roman" w:hAnsi="Times New Roman" w:cs="Times New Roman"/>
          <w:sz w:val="24"/>
          <w:szCs w:val="24"/>
        </w:rPr>
        <w:fldChar w:fldCharType="end"/>
      </w:r>
      <w:r w:rsidRPr="00E533E7">
        <w:rPr>
          <w:rFonts w:ascii="Times New Roman" w:hAnsi="Times New Roman" w:cs="Times New Roman"/>
          <w:sz w:val="24"/>
          <w:szCs w:val="24"/>
        </w:rPr>
        <w:t>. Instead of using the popular assumption of infinite substrate thickness, they considered the finite thickness of the substrate and applied multilayer models to analyze data to obtain the thickness-dependent thermal conductivity and interfacial thermal resistance. Yi</w:t>
      </w:r>
      <w:r w:rsidR="00A35443">
        <w:rPr>
          <w:rFonts w:ascii="Times New Roman" w:hAnsi="Times New Roman" w:cs="Times New Roman"/>
          <w:sz w:val="24"/>
          <w:szCs w:val="24"/>
        </w:rPr>
        <w:t xml:space="preserve"> in 1999</w:t>
      </w:r>
      <w:r w:rsidRPr="00E533E7">
        <w:rPr>
          <w:rFonts w:ascii="Times New Roman" w:hAnsi="Times New Roman" w:cs="Times New Roman"/>
          <w:sz w:val="24"/>
          <w:szCs w:val="24"/>
        </w:rPr>
        <w:t xml:space="preserve"> measured the thermal conductivities and specific heat on MWNT arrays by using a self-heat 3ω method </w:t>
      </w:r>
      <w:r w:rsidRPr="00E533E7">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&lt;EndNote&gt;&lt;Cite&gt;&lt;Author&gt;Yi&lt;/Author&gt;&lt;Year&gt;1999&lt;/Year&gt;&lt;RecNum&gt;2666&lt;/RecNum&gt;&lt;DisplayText&gt;[45]&lt;/DisplayText&gt;&lt;record&gt;&lt;rec-number&gt;2666&lt;/rec-number&gt;&lt;foreign-keys&gt;&lt;key app="EN" db-id="ee9tvaef5stpsuea90ux2evz5xtz5xwwax95"&gt;2666&lt;/key&gt;&lt;/foreign-keys&gt;&lt;ref-type name="Journal Article"&gt;17&lt;/ref-type&gt;&lt;contributors&gt;&lt;authors&gt;&lt;author&gt;Yi, W.&lt;/author&gt;&lt;author&gt;Lu, L.&lt;/author&gt;&lt;author&gt;Zhang, D. L.&lt;/author&gt;&lt;author&gt;Pan, Z. W.&lt;/author&gt;&lt;author&gt;Xie, S. S.&lt;/author&gt;&lt;/authors&gt;&lt;/contributors&gt;&lt;auth-address&gt;Lu, L&amp;#xD;Chinese Acad Sci, Inst Phys, Beijing 100080, Peoples R China&amp;#xD;Chinese Acad Sci, Inst Phys, Beijing 100080, Peoples R China&amp;#xD;Chinese Acad Sci, Inst Phys, Beijing 100080, Peoples R China&amp;#xD;Chinese Acad Sci, Ctr Condensed Matter Phys, Beijing 100080, Peoples R China&amp;#xD;Chinese Acad Sci, Cyrogen Lab, Beijing 100080, Peoples R China&lt;/auth-address&gt;&lt;titles&gt;&lt;title&gt;Linear specific heat of carbon nanotubes&lt;/title&gt;&lt;secondary-title&gt;Physical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R9015-R9018&lt;/pages&gt;&lt;volume&gt;59&lt;/volume&gt;&lt;number&gt;14&lt;/number&gt;&lt;keywords&gt;&lt;keyword&gt;thermal-conductivity&lt;/keyword&gt;&lt;keyword&gt;dynamics&lt;/keyword&gt;&lt;keyword&gt;graphite&lt;/keyword&gt;&lt;keyword&gt;fibers&lt;/keyword&gt;&lt;keyword&gt;modes&lt;/keyword&gt;&lt;keyword&gt;size&lt;/keyword&gt;&lt;/keywords&gt;&lt;dates&gt;&lt;year&gt;1999&lt;/year&gt;&lt;pub-dates&gt;&lt;date&gt;Apr 1&lt;/date&gt;&lt;/pub-dates&gt;&lt;/dates&gt;&lt;isbn&gt;0163-1829&lt;/isbn&gt;&lt;accession-num&gt;ISI:000079754300003&lt;/accession-num&gt;&lt;urls&gt;&lt;related-urls&gt;&lt;url&gt;&amp;lt;Go to ISI&amp;gt;://000079754300003&lt;/url&gt;&lt;/related-urls&gt;&lt;/urls&gt;&lt;electronic-resource-num&gt;DOI 10.1103/PhysRevB.59.R9015&lt;/electronic-resource-num&gt;&lt;language&gt;English&lt;/language&gt;&lt;/record&gt;&lt;/Cite&gt;&lt;/EndNote&gt;</w:instrText>
      </w:r>
      <w:r w:rsidRPr="00E533E7">
        <w:rPr>
          <w:rFonts w:ascii="Times New Roman" w:hAnsi="Times New Roman" w:cs="Times New Roman"/>
          <w:sz w:val="24"/>
          <w:szCs w:val="24"/>
        </w:rPr>
        <w:fldChar w:fldCharType="separate"/>
      </w:r>
      <w:r w:rsidR="00E066A3">
        <w:rPr>
          <w:rFonts w:ascii="Times New Roman" w:hAnsi="Times New Roman" w:cs="Times New Roman"/>
          <w:noProof/>
          <w:sz w:val="24"/>
          <w:szCs w:val="24"/>
        </w:rPr>
        <w:t>[45]</w:t>
      </w:r>
      <w:r w:rsidRPr="00E533E7">
        <w:rPr>
          <w:rFonts w:ascii="Times New Roman" w:hAnsi="Times New Roman" w:cs="Times New Roman"/>
          <w:sz w:val="24"/>
          <w:szCs w:val="24"/>
        </w:rPr>
        <w:fldChar w:fldCharType="end"/>
      </w:r>
      <w:r w:rsidRPr="00E533E7">
        <w:rPr>
          <w:rFonts w:ascii="Times New Roman" w:hAnsi="Times New Roman" w:cs="Times New Roman"/>
          <w:sz w:val="24"/>
          <w:szCs w:val="24"/>
        </w:rPr>
        <w:t xml:space="preserve">. This is the first time 3ω method is applied to measure thermal conductivity of material of sub-micron scale. In 2005, Choi </w:t>
      </w:r>
      <w:r w:rsidRPr="00E533E7">
        <w:rPr>
          <w:rFonts w:ascii="Times New Roman" w:hAnsi="Times New Roman" w:cs="Times New Roman"/>
          <w:i/>
          <w:sz w:val="24"/>
          <w:szCs w:val="24"/>
        </w:rPr>
        <w:t xml:space="preserve">et al. </w:t>
      </w:r>
      <w:r w:rsidRPr="00E533E7">
        <w:rPr>
          <w:rFonts w:ascii="Times New Roman" w:hAnsi="Times New Roman" w:cs="Times New Roman"/>
          <w:sz w:val="24"/>
          <w:szCs w:val="24"/>
        </w:rPr>
        <w:t xml:space="preserve">successfully obtained the thermal conductivities of individual multiwalled carbon nanotubes </w:t>
      </w:r>
      <w:r w:rsidRPr="00E533E7">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&lt;EndNote&gt;&lt;Cite&gt;&lt;Author&gt;Choi&lt;/Author&gt;&lt;Year&gt;2005&lt;/Year&gt;&lt;RecNum&gt;2669&lt;/RecNum&gt;&lt;DisplayText&gt;[46]&lt;/DisplayText&gt;&lt;record&gt;&lt;rec-number&gt;2669&lt;/rec-number&gt;&lt;foreign-keys&gt;&lt;key app="EN" db-id="ee9tvaef5stpsuea90ux2evz5xtz5xwwax95"&gt;2669&lt;/key&gt;&lt;/foreign-keys&gt;&lt;ref-type name="Journal Article"&gt;17&lt;/ref-type&gt;&lt;contributors&gt;&lt;authors&gt;&lt;author&gt;Choi, T. Y.&lt;/author&gt;&lt;author&gt;Poulikakos, D.&lt;/author&gt;&lt;author&gt;Tharian, J.&lt;/author&gt;&lt;author&gt;Sennhauser, U.&lt;/author&gt;&lt;/authors&gt;&lt;/contributors&gt;&lt;auth-address&gt;Poulikakos, D&amp;#xD;ETH, Inst Energy Technol, Lab Thermodynam, CH-8092 Zurich, Switzerland&amp;#xD;ETH, Inst Energy Technol, Lab Thermodynam, CH-8092 Zurich, Switzerland&amp;#xD;ETH, Inst Energy Technol, Lab Thermodynam, CH-8092 Zurich, Switzerland&amp;#xD;Swiss Fed Labs Mat Testing &amp;amp; Res, Elect Metrol Lab, CH-8600 Dubendorf, Switzerland&lt;/auth-address&gt;&lt;titles&gt;&lt;title&gt;Measurement of thermal conductivity of individual multiwalled carbon nanotubes by the 3-omega method&lt;/title&gt;&lt;secondary-title&gt;Applied Physics Letters&lt;/secondary-title&gt;&lt;alt-title&gt;Appl Phys Lett&lt;/alt-title&gt;&lt;/titles&gt;&lt;periodical&gt;&lt;full-title&gt;Applied Physics Letters&lt;/full-title&gt;&lt;abbr-1&gt;Appl Phys Lett&lt;/abbr-1&gt;&lt;/periodical&gt;&lt;alt-periodical&gt;&lt;full-title&gt;Applied Physics Letters&lt;/full-title&gt;&lt;abbr-1&gt;Appl Phys Lett&lt;/abbr-1&gt;&lt;/alt-periodical&gt;&lt;volume&gt;87&lt;/volume&gt;&lt;number&gt;1&lt;/number&gt;&lt;keywords&gt;&lt;keyword&gt;transport&lt;/keyword&gt;&lt;keyword&gt;heat&lt;/keyword&gt;&lt;/keywords&gt;&lt;dates&gt;&lt;year&gt;2005&lt;/year&gt;&lt;pub-dates&gt;&lt;date&gt;Jul 4&lt;/date&gt;&lt;/pub-dates&gt;&lt;/dates&gt;&lt;isbn&gt;0003-6951&lt;/isbn&gt;&lt;accession-num&gt;ISI:000230277900046&lt;/accession-num&gt;&lt;urls&gt;&lt;related-urls&gt;&lt;url&gt;&amp;lt;Go to ISI&amp;gt;://000230277900046&lt;/url&gt;&lt;/related-urls&gt;&lt;/urls&gt;&lt;electronic-resource-num&gt;Artn 013108&amp;#xD;Doi 10.1063/1.1957118&lt;/electronic-resource-num&gt;&lt;language&gt;English&lt;/language&gt;&lt;/record&gt;&lt;/Cite&gt;&lt;/EndNote&gt;</w:instrText>
      </w:r>
      <w:r w:rsidRPr="00E533E7">
        <w:rPr>
          <w:rFonts w:ascii="Times New Roman" w:hAnsi="Times New Roman" w:cs="Times New Roman"/>
          <w:sz w:val="24"/>
          <w:szCs w:val="24"/>
        </w:rPr>
        <w:fldChar w:fldCharType="separate"/>
      </w:r>
      <w:r w:rsidR="00E066A3">
        <w:rPr>
          <w:rFonts w:ascii="Times New Roman" w:hAnsi="Times New Roman" w:cs="Times New Roman"/>
          <w:noProof/>
          <w:sz w:val="24"/>
          <w:szCs w:val="24"/>
        </w:rPr>
        <w:t>[46]</w:t>
      </w:r>
      <w:r w:rsidRPr="00E533E7">
        <w:rPr>
          <w:rFonts w:ascii="Times New Roman" w:hAnsi="Times New Roman" w:cs="Times New Roman"/>
          <w:sz w:val="24"/>
          <w:szCs w:val="24"/>
        </w:rPr>
        <w:fldChar w:fldCharType="end"/>
      </w:r>
      <w:r w:rsidRPr="00E533E7">
        <w:rPr>
          <w:rFonts w:ascii="Times New Roman" w:hAnsi="Times New Roman" w:cs="Times New Roman"/>
          <w:sz w:val="24"/>
          <w:szCs w:val="24"/>
        </w:rPr>
        <w:t xml:space="preserve">. In their work, a microfabricated device was used for the placement of individual nanotubes to suspend between the metal electrodes. By using the same principle presented by Yi, 3ω method was employed to measure thermal conductivity of material in nano scale. In 2007 Bourgeois </w:t>
      </w:r>
      <w:r w:rsidRPr="00E533E7">
        <w:rPr>
          <w:rFonts w:ascii="Times New Roman" w:hAnsi="Times New Roman" w:cs="Times New Roman"/>
          <w:i/>
          <w:sz w:val="24"/>
          <w:szCs w:val="24"/>
        </w:rPr>
        <w:t>et al</w:t>
      </w:r>
      <w:r w:rsidRPr="00E533E7">
        <w:rPr>
          <w:rFonts w:ascii="Times New Roman" w:hAnsi="Times New Roman" w:cs="Times New Roman"/>
          <w:sz w:val="24"/>
          <w:szCs w:val="24"/>
        </w:rPr>
        <w:t xml:space="preserve">. also performed thermal conductance measurements on individual suspended nanowires by the 3ω method </w:t>
      </w:r>
      <w:r w:rsidRPr="00E533E7">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&lt;EndNote&gt;&lt;Cite&gt;&lt;Author&gt;Bourgeois&lt;/Author&gt;&lt;Year&gt;2007&lt;/Year&gt;&lt;RecNum&gt;2670&lt;/RecNum&gt;&lt;DisplayText&gt;[47]&lt;/DisplayText&gt;&lt;record&gt;&lt;rec-number&gt;2670&lt;/rec-number&gt;&lt;foreign-keys&gt;&lt;key app="EN" db-id="ee9tvaef5stpsuea90ux2evz5xtz5xwwax95"&gt;2670&lt;/key&gt;&lt;/foreign-keys&gt;&lt;ref-type name="Journal Article"&gt;17&lt;/ref-type&gt;&lt;contributors&gt;&lt;authors&gt;&lt;author&gt;Bourgeois, O.&lt;/author&gt;&lt;author&gt;Fournier, T.&lt;/author&gt;&lt;author&gt;Chaussy, J.&lt;/author&gt;&lt;/authors&gt;&lt;/contributors&gt;&lt;auth-address&gt;Bourgeois, O&amp;#xD;Univ Grenoble 1, CNRS, Lab Associe, Ctr Rech Tres Basses Temp, BP 166, F-38042 Grenoble 1, France&amp;#xD;Univ Grenoble 1, CNRS, Lab Associe, Ctr Rech Tres Basses Temp, BP 166, F-38042 Grenoble 1, France&amp;#xD;Univ Grenoble 1, CNRS, Lab Associe, Ctr Rech Tres Basses Temp, F-38042 Grenoble 1, France&amp;#xD;Inst Natl Polytech Grenoble, F-38042 Grenoble, France&lt;/auth-address&gt;&lt;titles&gt;&lt;title&gt;Measurement of the thermal conductance of silicon nanowires at low temperature&lt;/title&gt;&lt;secondary-title&gt;Journal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Phys&lt;/abbr-1&gt;&lt;/alt-periodical&gt;&lt;volume&gt;101&lt;/volume&gt;&lt;number&gt;1&lt;/number&gt;&lt;keywords&gt;&lt;keyword&gt;3-omega method&lt;/keyword&gt;&lt;keyword&gt;conductivity&lt;/keyword&gt;&lt;keyword&gt;quantum&lt;/keyword&gt;&lt;keyword&gt;nanostructures&lt;/keyword&gt;&lt;keyword&gt;transport&lt;/keyword&gt;&lt;keyword&gt;membranes&lt;/keyword&gt;&lt;keyword&gt;systems&lt;/keyword&gt;&lt;keyword&gt;films&lt;/keyword&gt;&lt;keyword&gt;wires&lt;/keyword&gt;&lt;keyword&gt;heat&lt;/keyword&gt;&lt;/keywords&gt;&lt;dates&gt;&lt;year&gt;2007&lt;/year&gt;&lt;pub-dates&gt;&lt;date&gt;Jan 1&lt;/date&gt;&lt;/pub-dates&gt;&lt;/dates&gt;&lt;isbn&gt;0021-8979&lt;/isbn&gt;&lt;accession-num&gt;ISI:000243585200134&lt;/accession-num&gt;&lt;urls&gt;&lt;related-urls&gt;&lt;url&gt;&amp;lt;Go to ISI&amp;gt;://000243585200134&lt;/url&gt;&lt;/related-urls&gt;&lt;/urls&gt;&lt;electronic-resource-num&gt;Artn 016104&amp;#xD;Doi 10.1063/1.2400093&lt;/electronic-resource-num&gt;&lt;language&gt;English&lt;/language&gt;&lt;/record&gt;&lt;/Cite&gt;&lt;/EndNote&gt;</w:instrText>
      </w:r>
      <w:r w:rsidRPr="00E533E7">
        <w:rPr>
          <w:rFonts w:ascii="Times New Roman" w:hAnsi="Times New Roman" w:cs="Times New Roman"/>
          <w:sz w:val="24"/>
          <w:szCs w:val="24"/>
        </w:rPr>
        <w:fldChar w:fldCharType="separate"/>
      </w:r>
      <w:r w:rsidR="00E066A3">
        <w:rPr>
          <w:rFonts w:ascii="Times New Roman" w:hAnsi="Times New Roman" w:cs="Times New Roman"/>
          <w:noProof/>
          <w:sz w:val="24"/>
          <w:szCs w:val="24"/>
        </w:rPr>
        <w:t>[47]</w:t>
      </w:r>
      <w:r w:rsidRPr="00E533E7">
        <w:rPr>
          <w:rFonts w:ascii="Times New Roman" w:hAnsi="Times New Roman" w:cs="Times New Roman"/>
          <w:sz w:val="24"/>
          <w:szCs w:val="24"/>
        </w:rPr>
        <w:fldChar w:fldCharType="end"/>
      </w:r>
      <w:r w:rsidRPr="00E533E7">
        <w:rPr>
          <w:rFonts w:ascii="Times New Roman" w:hAnsi="Times New Roman" w:cs="Times New Roman"/>
          <w:sz w:val="24"/>
          <w:szCs w:val="24"/>
        </w:rPr>
        <w:t xml:space="preserve">. </w:t>
      </w:r>
    </w:p>
    <w:p w:rsidR="0017636B" w:rsidRDefault="0017636B"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Lu </w:t>
      </w:r>
      <w:r w:rsidRPr="008E1F81">
        <w:rPr>
          <w:rFonts w:ascii="Times New Roman" w:hAnsi="Times New Roman" w:cs="Times New Roman"/>
          <w:i/>
          <w:sz w:val="24"/>
          <w:szCs w:val="24"/>
        </w:rPr>
        <w:t>et al</w:t>
      </w:r>
      <w:r w:rsidR="00405F84">
        <w:rPr>
          <w:rFonts w:ascii="Times New Roman" w:hAnsi="Times New Roman" w:cs="Times New Roman"/>
          <w:i/>
          <w:sz w:val="24"/>
          <w:szCs w:val="24"/>
        </w:rPr>
        <w:t>.</w:t>
      </w:r>
      <w:r w:rsidRPr="008E1F81">
        <w:rPr>
          <w:rFonts w:ascii="Times New Roman" w:hAnsi="Times New Roman" w:cs="Times New Roman"/>
          <w:sz w:val="24"/>
          <w:szCs w:val="24"/>
        </w:rPr>
        <w:t xml:space="preserve"> in 2001 presented a 3ω method for simultaneously measuring the specific heat and the thermal conductivity of a rod or filament like specimen using a way similar </w:t>
      </w:r>
      <w:r w:rsidRPr="008E1F81">
        <w:rPr>
          <w:rFonts w:ascii="Times New Roman" w:hAnsi="Times New Roman" w:cs="Times New Roman"/>
          <w:sz w:val="24"/>
          <w:szCs w:val="24"/>
        </w:rPr>
        <w:lastRenderedPageBreak/>
        <w:t>to a four-probe resistance</w:t>
      </w:r>
      <w:r w:rsidR="00D91F7E">
        <w:rPr>
          <w:rFonts w:ascii="Times New Roman" w:hAnsi="Times New Roman" w:cs="Times New Roman"/>
          <w:sz w:val="24"/>
          <w:szCs w:val="24"/>
        </w:rPr>
        <w:t xml:space="preserve"> </w:t>
      </w:r>
      <w:r w:rsidR="00D91F7E">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&lt;EndNote&gt;&lt;Cite&gt;&lt;Author&gt;Lu&lt;/Author&gt;&lt;Year&gt;2001&lt;/Year&gt;&lt;RecNum&gt;2607&lt;/RecNum&gt;&lt;DisplayText&gt;[31]&lt;/DisplayText&gt;&lt;record&gt;&lt;rec-number&gt;2607&lt;/rec-number&gt;&lt;foreign-keys&gt;&lt;key app="EN" db-id="ee9tvaef5stpsuea90ux2evz5xtz5xwwax95"&gt;2607&lt;/key&gt;&lt;/foreign-keys&gt;&lt;ref-type name="Journal Article"&gt;17&lt;/ref-type&gt;&lt;contributors&gt;&lt;authors&gt;&lt;author&gt;Lu, L.&lt;/author&gt;&lt;author&gt;Yi, W.&lt;/author&gt;&lt;author&gt;Zhang, D. L.&lt;/author&gt;&lt;/authors&gt;&lt;/contributors&gt;&lt;auth-address&gt;Lu, L&amp;#xD;Chinese Acad Sci, Inst Phys, Lab Extreme Condit Phys, POB 603, Beijing 100080, Peoples R China&amp;#xD;Chinese Acad Sci, Inst Phys, Lab Extreme Condit Phys, POB 603, Beijing 100080, Peoples R China&amp;#xD;Chinese Acad Sci, Inst Phys, Lab Extreme Condit Phys, Beijing 100080, Peoples R China&amp;#xD;Chinese Acad Sci, Ctr Condensed Matter Phys, Beijing 100080, Peoples R China&lt;/auth-address&gt;&lt;titles&gt;&lt;title&gt;3 omega method for specific heat and thermal conductivity measurements&lt;/title&gt;&lt;secondary-title&gt;Review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pages&gt;2996-3003&lt;/pages&gt;&lt;volume&gt;72&lt;/volume&gt;&lt;number&gt;7&lt;/number&gt;&lt;dates&gt;&lt;year&gt;2001&lt;/year&gt;&lt;pub-dates&gt;&lt;date&gt;Jul&lt;/date&gt;&lt;/pub-dates&gt;&lt;/dates&gt;&lt;isbn&gt;0034-6748&lt;/isbn&gt;&lt;accession-num&gt;ISI:000169663500023&lt;/accession-num&gt;&lt;urls&gt;&lt;related-urls&gt;&lt;url&gt;&amp;lt;Go to ISI&amp;gt;://000169663500023&lt;/url&gt;&lt;/related-urls&gt;&lt;/urls&gt;&lt;electronic-resource-num&gt;Doi 10.1063/1.1378340&lt;/electronic-resource-num&gt;&lt;language&gt;English&lt;/language&gt;&lt;/record&gt;&lt;/Cite&gt;&lt;/EndNote&gt;</w:instrText>
      </w:r>
      <w:r w:rsidR="00D91F7E">
        <w:rPr>
          <w:rFonts w:ascii="Times New Roman" w:hAnsi="Times New Roman" w:cs="Times New Roman"/>
          <w:sz w:val="24"/>
          <w:szCs w:val="24"/>
        </w:rPr>
        <w:fldChar w:fldCharType="separate"/>
      </w:r>
      <w:r w:rsidR="00E066A3">
        <w:rPr>
          <w:rFonts w:ascii="Times New Roman" w:hAnsi="Times New Roman" w:cs="Times New Roman"/>
          <w:noProof/>
          <w:sz w:val="24"/>
          <w:szCs w:val="24"/>
        </w:rPr>
        <w:t>[31]</w:t>
      </w:r>
      <w:r w:rsidR="00D91F7E">
        <w:rPr>
          <w:rFonts w:ascii="Times New Roman" w:hAnsi="Times New Roman" w:cs="Times New Roman"/>
          <w:sz w:val="24"/>
          <w:szCs w:val="24"/>
        </w:rPr>
        <w:fldChar w:fldCharType="end"/>
      </w:r>
      <w:r w:rsidRPr="008E1F81">
        <w:rPr>
          <w:rFonts w:ascii="Times New Roman" w:hAnsi="Times New Roman" w:cs="Times New Roman"/>
          <w:sz w:val="24"/>
          <w:szCs w:val="24"/>
        </w:rPr>
        <w:t>. In their paper, the high and low frequency limit for the applied 1D heat conduc</w:t>
      </w:r>
      <w:r w:rsidR="001E241A">
        <w:rPr>
          <w:rFonts w:ascii="Times New Roman" w:hAnsi="Times New Roman" w:cs="Times New Roman"/>
          <w:sz w:val="24"/>
          <w:szCs w:val="24"/>
        </w:rPr>
        <w:t>tion equation were provided.</w:t>
      </w:r>
      <w:r w:rsidRPr="008E1F81">
        <w:rPr>
          <w:rFonts w:ascii="Times New Roman" w:hAnsi="Times New Roman" w:cs="Times New Roman"/>
          <w:sz w:val="24"/>
          <w:szCs w:val="24"/>
        </w:rPr>
        <w:t xml:space="preserve"> This work has become one of the most important references for measuring thermal conductivity of individual filament type material including carbon fibers. Four years later, Demas </w:t>
      </w:r>
      <w:r w:rsidRPr="008E1F81">
        <w:rPr>
          <w:rFonts w:ascii="Times New Roman" w:hAnsi="Times New Roman" w:cs="Times New Roman"/>
          <w:i/>
          <w:sz w:val="24"/>
          <w:szCs w:val="24"/>
        </w:rPr>
        <w:t>et al</w:t>
      </w:r>
      <w:r w:rsidR="00405F84">
        <w:rPr>
          <w:rFonts w:ascii="Times New Roman" w:hAnsi="Times New Roman" w:cs="Times New Roman"/>
          <w:i/>
          <w:sz w:val="24"/>
          <w:szCs w:val="24"/>
        </w:rPr>
        <w:t>.</w:t>
      </w:r>
      <w:r w:rsidRPr="008E1F81">
        <w:rPr>
          <w:rFonts w:ascii="Times New Roman" w:hAnsi="Times New Roman" w:cs="Times New Roman"/>
          <w:sz w:val="24"/>
          <w:szCs w:val="24"/>
        </w:rPr>
        <w:t xml:space="preserve"> gave a general analysis on the thermal voltage response for both suspended</w:t>
      </w:r>
      <w:r w:rsidR="001E241A">
        <w:rPr>
          <w:rFonts w:ascii="Times New Roman" w:hAnsi="Times New Roman" w:cs="Times New Roman"/>
          <w:sz w:val="24"/>
          <w:szCs w:val="24"/>
        </w:rPr>
        <w:t xml:space="preserve"> wire and narrow planar heater.</w:t>
      </w:r>
      <w:r w:rsidRPr="008E1F81">
        <w:rPr>
          <w:rFonts w:ascii="Times New Roman" w:hAnsi="Times New Roman" w:cs="Times New Roman"/>
          <w:sz w:val="24"/>
          <w:szCs w:val="24"/>
        </w:rPr>
        <w:t xml:space="preserve"> The difference between the current and voltage-driven </w:t>
      </w:r>
      <w:r w:rsidR="008F243B" w:rsidRPr="008E1F81">
        <w:rPr>
          <w:rFonts w:ascii="Times New Roman" w:hAnsi="Times New Roman" w:cs="Times New Roman"/>
          <w:sz w:val="24"/>
          <w:szCs w:val="24"/>
        </w:rPr>
        <w:t>setups</w:t>
      </w:r>
      <w:r w:rsidRPr="008E1F81">
        <w:rPr>
          <w:rFonts w:ascii="Times New Roman" w:hAnsi="Times New Roman" w:cs="Times New Roman"/>
          <w:sz w:val="24"/>
          <w:szCs w:val="24"/>
        </w:rPr>
        <w:t xml:space="preserve"> was also discussed. After them, Hou </w:t>
      </w:r>
      <w:r w:rsidRPr="00405F84">
        <w:rPr>
          <w:rFonts w:ascii="Times New Roman" w:hAnsi="Times New Roman" w:cs="Times New Roman"/>
          <w:i/>
          <w:sz w:val="24"/>
          <w:szCs w:val="24"/>
        </w:rPr>
        <w:t>et al</w:t>
      </w:r>
      <w:r w:rsidR="00405F84">
        <w:rPr>
          <w:rFonts w:ascii="Times New Roman" w:hAnsi="Times New Roman" w:cs="Times New Roman"/>
          <w:sz w:val="24"/>
          <w:szCs w:val="24"/>
        </w:rPr>
        <w:t>.</w:t>
      </w:r>
      <w:r w:rsidR="00A35443">
        <w:rPr>
          <w:rFonts w:ascii="Times New Roman" w:hAnsi="Times New Roman" w:cs="Times New Roman"/>
          <w:sz w:val="24"/>
          <w:szCs w:val="24"/>
        </w:rPr>
        <w:t xml:space="preserve"> in 2006</w:t>
      </w:r>
      <w:r w:rsidRPr="008E1F81">
        <w:rPr>
          <w:rFonts w:ascii="Times New Roman" w:hAnsi="Times New Roman" w:cs="Times New Roman"/>
          <w:sz w:val="24"/>
          <w:szCs w:val="24"/>
        </w:rPr>
        <w:t xml:space="preserve"> developed a complete solution for the thermal transport in single-wire based 3ω experiment and studied the effect of radiation on the experiment</w:t>
      </w:r>
      <w:r w:rsidR="00C015AE">
        <w:rPr>
          <w:rFonts w:ascii="Times New Roman" w:hAnsi="Times New Roman" w:cs="Times New Roman"/>
          <w:sz w:val="24"/>
          <w:szCs w:val="24"/>
        </w:rPr>
        <w:t xml:space="preserve"> </w:t>
      </w:r>
      <w:r w:rsidR="00C015AE">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&lt;EndNote&gt;&lt;Cite&gt;&lt;Author&gt;Hou&lt;/Author&gt;&lt;Year&gt;2006&lt;/Year&gt;&lt;RecNum&gt;2676&lt;/RecNum&gt;&lt;DisplayText&gt;[48]&lt;/DisplayText&gt;&lt;record&gt;&lt;rec-number&gt;2676&lt;/rec-number&gt;&lt;foreign-keys&gt;&lt;key app="EN" db-id="ee9tvaef5stpsuea90ux2evz5xtz5xwwax95"&gt;2676&lt;/key&gt;&lt;/foreign-keys&gt;&lt;ref-type name="Journal Article"&gt;17&lt;/ref-type&gt;&lt;contributors&gt;&lt;authors&gt;&lt;author&gt;Hou, J. B.&lt;/author&gt;&lt;author&gt;Wang, X. W.&lt;/author&gt;&lt;author&gt;Vellelacheruvu, P.&lt;/author&gt;&lt;author&gt;Guo, J. Q.&lt;/author&gt;&lt;author&gt;Liu, C.&lt;/author&gt;&lt;author&gt;Cheng, H. M.&lt;/author&gt;&lt;/authors&gt;&lt;/contributors&gt;&lt;auth-address&gt;Wang, XW&amp;#xD;Univ Nebraska, Dept Mech Engn, Walter Scott Engn Ctr N104, Lincoln, NE 68588 USA&amp;#xD;Univ Nebraska, Dept Mech Engn, Walter Scott Engn Ctr N104, Lincoln, NE 68588 USA&amp;#xD;Univ Nebraska, Dept Mech Engn, Walter Scott Engn Ctr N104, Lincoln, NE 68588 USA&amp;#xD;Chinese Acad Sci, Met Res Inst, Shenyang Natl Lab Mat Sci, Shenyang 110016, Peoples R China&lt;/auth-address&gt;&lt;titles&gt;&lt;title&gt;Thermal characterization of single-wall carbon nanotube bundles using the self-heating 3 omega technique&lt;/title&gt;&lt;secondary-title&gt;Journal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volume&gt;100&lt;/volume&gt;&lt;number&gt;12&lt;/number&gt;&lt;keywords&gt;&lt;keyword&gt;conductivity&lt;/keyword&gt;&lt;keyword&gt;transport&lt;/keyword&gt;&lt;keyword&gt;temperature&lt;/keyword&gt;&lt;keyword&gt;chirality&lt;/keyword&gt;&lt;keyword&gt;solids&lt;/keyword&gt;&lt;keyword&gt;films&lt;/keyword&gt;&lt;keyword&gt;ropes&lt;/keyword&gt;&lt;/keywords&gt;&lt;dates&gt;&lt;year&gt;2006&lt;/year&gt;&lt;pub-dates&gt;&lt;date&gt;Dec 15&lt;/date&gt;&lt;/pub-dates&gt;&lt;/dates&gt;&lt;isbn&gt;0021-8979&lt;/isbn&gt;&lt;accession-num&gt;ISI:000243157900091&lt;/accession-num&gt;&lt;urls&gt;&lt;related-urls&gt;&lt;url&gt;&amp;lt;Go to ISI&amp;gt;://000243157900091&lt;/url&gt;&lt;/related-urls&gt;&lt;/urls&gt;&lt;electronic-resource-num&gt;Artn 124314&amp;#xD;Doi 10.1063/1.2402973&lt;/electronic-resource-num&gt;&lt;language&gt;English&lt;/language&gt;&lt;/record&gt;&lt;/Cite&gt;&lt;/EndNote&gt;</w:instrText>
      </w:r>
      <w:r w:rsidR="00C015AE">
        <w:rPr>
          <w:rFonts w:ascii="Times New Roman" w:hAnsi="Times New Roman" w:cs="Times New Roman"/>
          <w:sz w:val="24"/>
          <w:szCs w:val="24"/>
        </w:rPr>
        <w:fldChar w:fldCharType="separate"/>
      </w:r>
      <w:r w:rsidR="00E066A3">
        <w:rPr>
          <w:rFonts w:ascii="Times New Roman" w:hAnsi="Times New Roman" w:cs="Times New Roman"/>
          <w:noProof/>
          <w:sz w:val="24"/>
          <w:szCs w:val="24"/>
        </w:rPr>
        <w:t>[48]</w:t>
      </w:r>
      <w:r w:rsidR="00C015A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w:t>
      </w:r>
      <w:r w:rsidR="00A94450">
        <w:rPr>
          <w:rFonts w:ascii="Times New Roman" w:hAnsi="Times New Roman" w:cs="Times New Roman"/>
          <w:sz w:val="24"/>
          <w:szCs w:val="24"/>
        </w:rPr>
        <w:t xml:space="preserve">Recently, </w:t>
      </w:r>
      <w:r w:rsidR="004D52BE">
        <w:rPr>
          <w:rFonts w:ascii="Times New Roman" w:hAnsi="Times New Roman" w:cs="Times New Roman"/>
          <w:sz w:val="24"/>
          <w:szCs w:val="24"/>
        </w:rPr>
        <w:t xml:space="preserve">Wang </w:t>
      </w:r>
      <w:r w:rsidR="00A94450" w:rsidRPr="00A94450">
        <w:rPr>
          <w:rFonts w:ascii="Times New Roman" w:hAnsi="Times New Roman" w:cs="Times New Roman"/>
          <w:i/>
          <w:sz w:val="24"/>
          <w:szCs w:val="24"/>
        </w:rPr>
        <w:t>et al</w:t>
      </w:r>
      <w:r w:rsidR="00A35443">
        <w:rPr>
          <w:rFonts w:ascii="Times New Roman" w:hAnsi="Times New Roman" w:cs="Times New Roman"/>
          <w:sz w:val="24"/>
          <w:szCs w:val="24"/>
        </w:rPr>
        <w:t>. in 2007</w:t>
      </w:r>
      <w:r w:rsidR="00A94450">
        <w:rPr>
          <w:rFonts w:ascii="Times New Roman" w:hAnsi="Times New Roman" w:cs="Times New Roman"/>
          <w:sz w:val="24"/>
          <w:szCs w:val="24"/>
        </w:rPr>
        <w:t xml:space="preserve"> also presented a </w:t>
      </w:r>
      <w:r w:rsidR="00A94450" w:rsidRPr="00A94450">
        <w:rPr>
          <w:rFonts w:ascii="Times New Roman" w:hAnsi="Times New Roman" w:cs="Times New Roman"/>
          <w:sz w:val="24"/>
          <w:szCs w:val="24"/>
        </w:rPr>
        <w:t>3ω method</w:t>
      </w:r>
      <w:r w:rsidR="00A94450">
        <w:rPr>
          <w:rFonts w:ascii="Times New Roman" w:hAnsi="Times New Roman" w:cs="Times New Roman"/>
          <w:sz w:val="24"/>
          <w:szCs w:val="24"/>
        </w:rPr>
        <w:t xml:space="preserve"> for simultaneously measuring thermal condu</w:t>
      </w:r>
      <w:r w:rsidR="008631BD">
        <w:rPr>
          <w:rFonts w:ascii="Times New Roman" w:hAnsi="Times New Roman" w:cs="Times New Roman"/>
          <w:sz w:val="24"/>
          <w:szCs w:val="24"/>
        </w:rPr>
        <w:t>ctivity, thermal diffusivity an</w:t>
      </w:r>
      <w:r w:rsidR="00A94450">
        <w:rPr>
          <w:rFonts w:ascii="Times New Roman" w:hAnsi="Times New Roman" w:cs="Times New Roman"/>
          <w:sz w:val="24"/>
          <w:szCs w:val="24"/>
        </w:rPr>
        <w:t xml:space="preserve">d heat capacity of an individually suspended wire. Their method is similar to that of Lu </w:t>
      </w:r>
      <w:r w:rsidR="00A94450" w:rsidRPr="00A94450">
        <w:rPr>
          <w:rFonts w:ascii="Times New Roman" w:hAnsi="Times New Roman" w:cs="Times New Roman"/>
          <w:i/>
          <w:sz w:val="24"/>
          <w:szCs w:val="24"/>
        </w:rPr>
        <w:t>et al.</w:t>
      </w:r>
      <w:r w:rsidR="00A94450">
        <w:rPr>
          <w:rFonts w:ascii="Times New Roman" w:hAnsi="Times New Roman" w:cs="Times New Roman"/>
          <w:sz w:val="24"/>
          <w:szCs w:val="24"/>
        </w:rPr>
        <w:t xml:space="preserve"> but with different closed form solution for the heat conduction problem</w:t>
      </w:r>
      <w:r w:rsidR="007D60C6">
        <w:rPr>
          <w:rFonts w:ascii="Times New Roman" w:hAnsi="Times New Roman" w:cs="Times New Roman"/>
          <w:sz w:val="24"/>
          <w:szCs w:val="24"/>
        </w:rPr>
        <w:t xml:space="preserve"> </w:t>
      </w:r>
      <w:r w:rsidR="007D60C6">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&lt;EndNote&gt;&lt;Cite&gt;&lt;Author&gt;Wang&lt;/Author&gt;&lt;Year&gt;2007&lt;/Year&gt;&lt;RecNum&gt;2387&lt;/RecNum&gt;&lt;DisplayText&gt;[32]&lt;/DisplayText&gt;&lt;record&gt;&lt;rec-number&gt;2387&lt;/rec-number&gt;&lt;foreign-keys&gt;&lt;key app="EN" db-id="ee9tvaef5stpsuea90ux2evz5xtz5xwwax95"&gt;2387&lt;/key&gt;&lt;/foreign-keys&gt;&lt;ref-type name="Journal Article"&gt;17&lt;/ref-type&gt;&lt;contributors&gt;&lt;authors&gt;&lt;author&gt;Wang, Z. L.&lt;/author&gt;&lt;author&gt;Tang, D. W.&lt;/author&gt;&lt;author&gt;Zhang, W. G.&lt;/author&gt;&lt;/authors&gt;&lt;/contributors&gt;&lt;auth-address&gt;Wang, ZL&amp;#xD;Chinese Acad Sci, Inst Engn Thermophys, Beijing 100080, Peoples R China&amp;#xD;Chinese Acad Sci, Inst Engn Thermophys, Beijing 100080, Peoples R China&amp;#xD;Chinese Acad Sci, Inst Engn Thermophys, Beijing 100080, Peoples R China&amp;#xD;Chinese Acad Sci, Inst Proc Engn, Beijing 100080, Peoples R China&lt;/auth-address&gt;&lt;titles&gt;&lt;title&gt;Simultaneous measurements of the thermal conductivity, thermal capacity and thermal diffusivity of an individual carbon fibre&lt;/title&gt;&lt;secondary-title&gt;Journal of Physics D-Applied Physics&lt;/secondary-title&gt;&lt;alt-title&gt;J Phys D Appl Phys&lt;/alt-title&gt;&lt;/titles&gt;&lt;periodical&gt;&lt;full-title&gt;Journal of Physics D-Applied Physics&lt;/full-title&gt;&lt;abbr-1&gt;J Phys D Appl Phys&lt;/abbr-1&gt;&lt;/periodical&gt;&lt;alt-periodical&gt;&lt;full-title&gt;Journal of Physics D-Applied Physics&lt;/full-title&gt;&lt;abbr-1&gt;J Phys D Appl Phys&lt;/abbr-1&gt;&lt;/alt-periodical&gt;&lt;pages&gt;4686-4690&lt;/pages&gt;&lt;volume&gt;40&lt;/volume&gt;&lt;number&gt;15&lt;/number&gt;&lt;keywords&gt;&lt;keyword&gt;thermophysical properties&lt;/keyword&gt;&lt;keyword&gt;carbon/carbon materials&lt;/keyword&gt;&lt;keyword&gt;3-omega method&lt;/keyword&gt;&lt;keyword&gt;composites&lt;/keyword&gt;&lt;keyword&gt;mesophase&lt;/keyword&gt;&lt;/keywords&gt;&lt;dates&gt;&lt;year&gt;2007&lt;/year&gt;&lt;pub-dates&gt;&lt;date&gt;Aug 7&lt;/date&gt;&lt;/pub-dates&gt;&lt;/dates&gt;&lt;isbn&gt;0022-3727&lt;/isbn&gt;&lt;accession-num&gt;ISI:000248250600051&lt;/accession-num&gt;&lt;urls&gt;&lt;related-urls&gt;&lt;url&gt;&amp;lt;Go to ISI&amp;gt;://000248250600051&lt;/url&gt;&lt;/related-urls&gt;&lt;/urls&gt;&lt;electronic-resource-num&gt;Doi 10.1088/0022-3727/40/15/050&lt;/electronic-resource-num&gt;&lt;language&gt;English&lt;/language&gt;&lt;/record&gt;&lt;/Cite&gt;&lt;/EndNote&gt;</w:instrText>
      </w:r>
      <w:r w:rsidR="007D60C6">
        <w:rPr>
          <w:rFonts w:ascii="Times New Roman" w:hAnsi="Times New Roman" w:cs="Times New Roman"/>
          <w:sz w:val="24"/>
          <w:szCs w:val="24"/>
        </w:rPr>
        <w:fldChar w:fldCharType="separate"/>
      </w:r>
      <w:r w:rsidR="00E066A3">
        <w:rPr>
          <w:rFonts w:ascii="Times New Roman" w:hAnsi="Times New Roman" w:cs="Times New Roman"/>
          <w:noProof/>
          <w:sz w:val="24"/>
          <w:szCs w:val="24"/>
        </w:rPr>
        <w:t>[32]</w:t>
      </w:r>
      <w:r w:rsidR="007D60C6">
        <w:rPr>
          <w:rFonts w:ascii="Times New Roman" w:hAnsi="Times New Roman" w:cs="Times New Roman"/>
          <w:sz w:val="24"/>
          <w:szCs w:val="24"/>
        </w:rPr>
        <w:fldChar w:fldCharType="end"/>
      </w:r>
      <w:r w:rsidR="00A94450">
        <w:rPr>
          <w:rFonts w:ascii="Times New Roman" w:hAnsi="Times New Roman" w:cs="Times New Roman"/>
          <w:sz w:val="24"/>
          <w:szCs w:val="24"/>
        </w:rPr>
        <w:t>.</w:t>
      </w:r>
    </w:p>
    <w:p w:rsidR="002A5278" w:rsidRPr="00A94450" w:rsidRDefault="002A5278" w:rsidP="0042744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 aforementioned </w:t>
      </w:r>
      <w:r w:rsidRPr="002A5278">
        <w:rPr>
          <w:rFonts w:ascii="Times New Roman" w:hAnsi="Times New Roman" w:cs="Times New Roman"/>
          <w:sz w:val="24"/>
          <w:szCs w:val="24"/>
        </w:rPr>
        <w:t>3ω method</w:t>
      </w:r>
      <w:r>
        <w:rPr>
          <w:rFonts w:ascii="Times New Roman" w:hAnsi="Times New Roman" w:cs="Times New Roman"/>
          <w:sz w:val="24"/>
          <w:szCs w:val="24"/>
        </w:rPr>
        <w:t>s to measure individual nanotubes, nanowire, rod-like filament, and fiber filament provide foundation for measuring thermal conductivity of CNFs modified carbon fibers in the present study</w:t>
      </w:r>
      <w:r w:rsidR="00E86BCD">
        <w:rPr>
          <w:rFonts w:ascii="Times New Roman" w:hAnsi="Times New Roman" w:cs="Times New Roman"/>
          <w:sz w:val="24"/>
          <w:szCs w:val="24"/>
        </w:rPr>
        <w:t>.</w:t>
      </w:r>
    </w:p>
    <w:p w:rsidR="0017636B" w:rsidRPr="006128CB" w:rsidRDefault="0017636B" w:rsidP="0017636B">
      <w:pPr>
        <w:tabs>
          <w:tab w:val="left" w:pos="6030"/>
        </w:tabs>
        <w:spacing w:line="480" w:lineRule="auto"/>
        <w:ind w:firstLine="432"/>
        <w:jc w:val="both"/>
        <w:rPr>
          <w:rFonts w:ascii="Times New Roman" w:eastAsia="PMingLiU" w:hAnsi="Times New Roman" w:cs="Times New Roman"/>
          <w:color w:val="1C1C1C"/>
          <w:sz w:val="24"/>
          <w:szCs w:val="24"/>
          <w:lang w:eastAsia="en-US"/>
        </w:rPr>
      </w:pPr>
      <w:r w:rsidRPr="008E1F81">
        <w:rPr>
          <w:rFonts w:ascii="Times New Roman" w:hAnsi="Times New Roman" w:cs="Times New Roman"/>
          <w:sz w:val="24"/>
          <w:szCs w:val="24"/>
        </w:rPr>
        <w:t>There are many other researches on application of 3</w:t>
      </w:r>
      <w:r w:rsidR="00AE03CB" w:rsidRPr="00AE03CB">
        <w:rPr>
          <w:rFonts w:ascii="Times New Roman" w:hAnsi="Times New Roman" w:cs="Times New Roman"/>
          <w:sz w:val="24"/>
          <w:szCs w:val="24"/>
        </w:rPr>
        <w:t>ω</w:t>
      </w:r>
      <w:r w:rsidRPr="008E1F81">
        <w:rPr>
          <w:rFonts w:ascii="Times New Roman" w:hAnsi="Times New Roman" w:cs="Times New Roman"/>
          <w:sz w:val="24"/>
          <w:szCs w:val="24"/>
        </w:rPr>
        <w:t xml:space="preserve"> method, but they are outside the scope of this </w:t>
      </w:r>
      <w:r w:rsidR="00B87353" w:rsidRPr="008E1F81">
        <w:rPr>
          <w:rFonts w:ascii="Times New Roman" w:hAnsi="Times New Roman" w:cs="Times New Roman"/>
          <w:sz w:val="24"/>
          <w:szCs w:val="24"/>
        </w:rPr>
        <w:t>work,</w:t>
      </w:r>
      <w:r w:rsidRPr="008E1F81">
        <w:rPr>
          <w:rFonts w:ascii="Times New Roman" w:hAnsi="Times New Roman" w:cs="Times New Roman"/>
          <w:sz w:val="24"/>
          <w:szCs w:val="24"/>
        </w:rPr>
        <w:t xml:space="preserve"> which is why they are not included here despite their importance as thermal conductivity measurement method.</w:t>
      </w:r>
    </w:p>
    <w:p w:rsidR="007D2A30" w:rsidRPr="009409F8" w:rsidRDefault="007D2A30" w:rsidP="00803E73">
      <w:pPr>
        <w:pStyle w:val="Heading2"/>
      </w:pPr>
      <w:r w:rsidRPr="009409F8">
        <w:t xml:space="preserve"> </w:t>
      </w:r>
      <w:bookmarkStart w:id="34" w:name="_Toc385597358"/>
      <w:r w:rsidR="009F0429" w:rsidRPr="009F0429">
        <w:t>Statement of the Problem</w:t>
      </w:r>
      <w:bookmarkEnd w:id="34"/>
    </w:p>
    <w:p w:rsidR="009E6201" w:rsidRDefault="00EA593E" w:rsidP="0042744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From </w:t>
      </w:r>
      <w:r w:rsidR="001C00C2">
        <w:rPr>
          <w:rFonts w:ascii="Times New Roman" w:hAnsi="Times New Roman" w:cs="Times New Roman"/>
          <w:sz w:val="24"/>
          <w:szCs w:val="24"/>
        </w:rPr>
        <w:t xml:space="preserve">previous </w:t>
      </w:r>
      <w:r>
        <w:rPr>
          <w:rFonts w:ascii="Times New Roman" w:hAnsi="Times New Roman" w:cs="Times New Roman"/>
          <w:sz w:val="24"/>
          <w:szCs w:val="24"/>
        </w:rPr>
        <w:t>section</w:t>
      </w:r>
      <w:r w:rsidR="001C00C2">
        <w:rPr>
          <w:rFonts w:ascii="Times New Roman" w:hAnsi="Times New Roman" w:cs="Times New Roman"/>
          <w:sz w:val="24"/>
          <w:szCs w:val="24"/>
        </w:rPr>
        <w:t>s</w:t>
      </w:r>
      <w:r>
        <w:rPr>
          <w:rFonts w:ascii="Times New Roman" w:hAnsi="Times New Roman" w:cs="Times New Roman"/>
          <w:sz w:val="24"/>
          <w:szCs w:val="24"/>
        </w:rPr>
        <w:t xml:space="preserve">, </w:t>
      </w:r>
      <w:r w:rsidR="001324D3">
        <w:rPr>
          <w:rFonts w:ascii="Times New Roman" w:hAnsi="Times New Roman" w:cs="Times New Roman"/>
          <w:sz w:val="24"/>
          <w:szCs w:val="24"/>
        </w:rPr>
        <w:t>it can be seen that carbon nano</w:t>
      </w:r>
      <w:r>
        <w:rPr>
          <w:rFonts w:ascii="Times New Roman" w:hAnsi="Times New Roman" w:cs="Times New Roman"/>
          <w:sz w:val="24"/>
          <w:szCs w:val="24"/>
        </w:rPr>
        <w:t>particle modified</w:t>
      </w:r>
      <w:r w:rsidR="00F4744C">
        <w:rPr>
          <w:rFonts w:ascii="Times New Roman" w:hAnsi="Times New Roman" w:cs="Times New Roman"/>
          <w:sz w:val="24"/>
          <w:szCs w:val="24"/>
        </w:rPr>
        <w:t xml:space="preserve"> </w:t>
      </w:r>
      <w:r>
        <w:rPr>
          <w:rFonts w:ascii="Times New Roman" w:hAnsi="Times New Roman" w:cs="Times New Roman"/>
          <w:sz w:val="24"/>
          <w:szCs w:val="24"/>
        </w:rPr>
        <w:t xml:space="preserve">CFRC is a promising multi-functional </w:t>
      </w:r>
      <w:r w:rsidR="009E6201">
        <w:rPr>
          <w:rFonts w:ascii="Times New Roman" w:hAnsi="Times New Roman" w:cs="Times New Roman"/>
          <w:sz w:val="24"/>
          <w:szCs w:val="24"/>
        </w:rPr>
        <w:t>composite material</w:t>
      </w:r>
      <w:r>
        <w:rPr>
          <w:rFonts w:ascii="Times New Roman" w:hAnsi="Times New Roman" w:cs="Times New Roman"/>
          <w:sz w:val="24"/>
          <w:szCs w:val="24"/>
        </w:rPr>
        <w:t xml:space="preserve"> in thermal management application. To systematically the thermal conductivity </w:t>
      </w:r>
      <w:r w:rsidR="00F4744C">
        <w:rPr>
          <w:rFonts w:ascii="Times New Roman" w:hAnsi="Times New Roman" w:cs="Times New Roman"/>
          <w:sz w:val="24"/>
          <w:szCs w:val="24"/>
        </w:rPr>
        <w:t>of hierarchal CFRC</w:t>
      </w:r>
      <w:r w:rsidR="007176D4">
        <w:rPr>
          <w:rFonts w:ascii="Times New Roman" w:hAnsi="Times New Roman" w:cs="Times New Roman"/>
          <w:sz w:val="24"/>
          <w:szCs w:val="24"/>
        </w:rPr>
        <w:t xml:space="preserve"> and its reinforcement, carbon </w:t>
      </w:r>
      <w:r w:rsidR="007176D4">
        <w:rPr>
          <w:rFonts w:ascii="Times New Roman" w:hAnsi="Times New Roman" w:cs="Times New Roman"/>
          <w:sz w:val="24"/>
          <w:szCs w:val="24"/>
        </w:rPr>
        <w:lastRenderedPageBreak/>
        <w:t>fiber,</w:t>
      </w:r>
      <w:r w:rsidR="00F4744C">
        <w:rPr>
          <w:rFonts w:ascii="Times New Roman" w:hAnsi="Times New Roman" w:cs="Times New Roman"/>
          <w:sz w:val="24"/>
          <w:szCs w:val="24"/>
        </w:rPr>
        <w:t xml:space="preserve"> </w:t>
      </w:r>
      <w:r w:rsidR="009E6201">
        <w:rPr>
          <w:rFonts w:ascii="Times New Roman" w:hAnsi="Times New Roman" w:cs="Times New Roman"/>
          <w:sz w:val="24"/>
          <w:szCs w:val="24"/>
        </w:rPr>
        <w:t>is the key to understand and to develop this new type of composite material.</w:t>
      </w:r>
      <w:r w:rsidR="00BA3352">
        <w:rPr>
          <w:rFonts w:ascii="Times New Roman" w:hAnsi="Times New Roman" w:cs="Times New Roman"/>
          <w:sz w:val="24"/>
          <w:szCs w:val="24"/>
        </w:rPr>
        <w:t xml:space="preserve"> In this stu</w:t>
      </w:r>
      <w:r w:rsidR="001324D3">
        <w:rPr>
          <w:rFonts w:ascii="Times New Roman" w:hAnsi="Times New Roman" w:cs="Times New Roman"/>
          <w:sz w:val="24"/>
          <w:szCs w:val="24"/>
        </w:rPr>
        <w:t>dy, CNF is selected as the nano</w:t>
      </w:r>
      <w:r w:rsidR="00D91F7E">
        <w:rPr>
          <w:rFonts w:ascii="Times New Roman" w:hAnsi="Times New Roman" w:cs="Times New Roman"/>
          <w:sz w:val="24"/>
          <w:szCs w:val="24"/>
        </w:rPr>
        <w:t xml:space="preserve">particle </w:t>
      </w:r>
      <w:r w:rsidR="00BA3352">
        <w:rPr>
          <w:rFonts w:ascii="Times New Roman" w:hAnsi="Times New Roman" w:cs="Times New Roman"/>
          <w:sz w:val="24"/>
          <w:szCs w:val="24"/>
        </w:rPr>
        <w:t xml:space="preserve">reinforcement, and </w:t>
      </w:r>
      <w:r w:rsidR="007D60C6">
        <w:rPr>
          <w:rFonts w:ascii="Times New Roman" w:hAnsi="Times New Roman" w:cs="Times New Roman"/>
          <w:sz w:val="24"/>
          <w:szCs w:val="24"/>
        </w:rPr>
        <w:t xml:space="preserve">laminated carbon fabric </w:t>
      </w:r>
      <w:r w:rsidR="00BA3352">
        <w:rPr>
          <w:rFonts w:ascii="Times New Roman" w:hAnsi="Times New Roman" w:cs="Times New Roman"/>
          <w:sz w:val="24"/>
          <w:szCs w:val="24"/>
        </w:rPr>
        <w:t>epoxy composite</w:t>
      </w:r>
      <w:r w:rsidR="007D60C6">
        <w:rPr>
          <w:rFonts w:ascii="Times New Roman" w:hAnsi="Times New Roman" w:cs="Times New Roman"/>
          <w:sz w:val="24"/>
          <w:szCs w:val="24"/>
        </w:rPr>
        <w:t xml:space="preserve"> is</w:t>
      </w:r>
      <w:r w:rsidR="00BA3352">
        <w:rPr>
          <w:rFonts w:ascii="Times New Roman" w:hAnsi="Times New Roman" w:cs="Times New Roman"/>
          <w:sz w:val="24"/>
          <w:szCs w:val="24"/>
        </w:rPr>
        <w:t xml:space="preserve"> chos</w:t>
      </w:r>
      <w:r w:rsidR="001324D3">
        <w:rPr>
          <w:rFonts w:ascii="Times New Roman" w:hAnsi="Times New Roman" w:cs="Times New Roman"/>
          <w:sz w:val="24"/>
          <w:szCs w:val="24"/>
        </w:rPr>
        <w:t>en as the neat carbon composite</w:t>
      </w:r>
      <w:r w:rsidR="00BA3352">
        <w:rPr>
          <w:rFonts w:ascii="Times New Roman" w:hAnsi="Times New Roman" w:cs="Times New Roman"/>
          <w:sz w:val="24"/>
          <w:szCs w:val="24"/>
        </w:rPr>
        <w:t xml:space="preserve">. In the on-going discussion, CFRC is </w:t>
      </w:r>
      <w:r w:rsidR="007D60C6">
        <w:rPr>
          <w:rFonts w:ascii="Times New Roman" w:hAnsi="Times New Roman" w:cs="Times New Roman"/>
          <w:sz w:val="24"/>
          <w:szCs w:val="24"/>
        </w:rPr>
        <w:t>referred</w:t>
      </w:r>
      <w:r w:rsidR="00BA3352">
        <w:rPr>
          <w:rFonts w:ascii="Times New Roman" w:hAnsi="Times New Roman" w:cs="Times New Roman"/>
          <w:sz w:val="24"/>
          <w:szCs w:val="24"/>
        </w:rPr>
        <w:t xml:space="preserve"> to </w:t>
      </w:r>
      <w:r w:rsidR="007D60C6">
        <w:rPr>
          <w:rFonts w:ascii="Times New Roman" w:hAnsi="Times New Roman" w:cs="Times New Roman"/>
          <w:sz w:val="24"/>
          <w:szCs w:val="24"/>
        </w:rPr>
        <w:t xml:space="preserve">laminated </w:t>
      </w:r>
      <w:r w:rsidR="00BA3352">
        <w:rPr>
          <w:rFonts w:ascii="Times New Roman" w:hAnsi="Times New Roman" w:cs="Times New Roman"/>
          <w:sz w:val="24"/>
          <w:szCs w:val="24"/>
        </w:rPr>
        <w:t xml:space="preserve">carbon fabric reinforced epoxy composites if it is not specified. </w:t>
      </w:r>
    </w:p>
    <w:p w:rsidR="007D2A30" w:rsidRDefault="00CA01FA" w:rsidP="005872E1">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w:t>
      </w:r>
      <w:r w:rsidR="008109B3">
        <w:rPr>
          <w:rFonts w:ascii="Times New Roman" w:hAnsi="Times New Roman" w:cs="Times New Roman"/>
          <w:sz w:val="24"/>
          <w:szCs w:val="24"/>
        </w:rPr>
        <w:t>n this study, 3</w:t>
      </w:r>
      <w:r w:rsidR="008109B3" w:rsidRPr="008109B3">
        <w:rPr>
          <w:rFonts w:ascii="Times New Roman" w:hAnsi="Times New Roman" w:cs="Times New Roman"/>
          <w:sz w:val="24"/>
          <w:szCs w:val="24"/>
        </w:rPr>
        <w:t>ω</w:t>
      </w:r>
      <w:r w:rsidR="008109B3">
        <w:rPr>
          <w:rFonts w:ascii="Times New Roman" w:hAnsi="Times New Roman" w:cs="Times New Roman"/>
          <w:sz w:val="24"/>
          <w:szCs w:val="24"/>
        </w:rPr>
        <w:t xml:space="preserve"> method is selected as a general method to measure thermal conductivity for carbon fiber and its composites. </w:t>
      </w:r>
      <w:r w:rsidR="007D60C6">
        <w:rPr>
          <w:rFonts w:ascii="Times New Roman" w:hAnsi="Times New Roman" w:cs="Times New Roman"/>
          <w:sz w:val="24"/>
          <w:szCs w:val="24"/>
        </w:rPr>
        <w:t>Before practically applying 3</w:t>
      </w:r>
      <w:r w:rsidR="007D60C6" w:rsidRPr="007D60C6">
        <w:rPr>
          <w:rFonts w:ascii="Times New Roman" w:hAnsi="Times New Roman" w:cs="Times New Roman"/>
          <w:sz w:val="24"/>
          <w:szCs w:val="24"/>
        </w:rPr>
        <w:t>ω</w:t>
      </w:r>
      <w:r w:rsidR="007D60C6">
        <w:rPr>
          <w:rFonts w:ascii="Times New Roman" w:hAnsi="Times New Roman" w:cs="Times New Roman"/>
          <w:sz w:val="24"/>
          <w:szCs w:val="24"/>
        </w:rPr>
        <w:t xml:space="preserve"> method for the study of thermal conductivities of </w:t>
      </w:r>
      <w:r>
        <w:rPr>
          <w:rFonts w:ascii="Times New Roman" w:hAnsi="Times New Roman" w:cs="Times New Roman"/>
          <w:sz w:val="24"/>
          <w:szCs w:val="24"/>
        </w:rPr>
        <w:t>CNF modified carbon fiber</w:t>
      </w:r>
      <w:r w:rsidR="00F47F73">
        <w:rPr>
          <w:rFonts w:ascii="Times New Roman" w:hAnsi="Times New Roman" w:cs="Times New Roman"/>
          <w:sz w:val="24"/>
          <w:szCs w:val="24"/>
        </w:rPr>
        <w:t>s</w:t>
      </w:r>
      <w:r>
        <w:rPr>
          <w:rFonts w:ascii="Times New Roman" w:hAnsi="Times New Roman" w:cs="Times New Roman"/>
          <w:sz w:val="24"/>
          <w:szCs w:val="24"/>
        </w:rPr>
        <w:t xml:space="preserve"> and </w:t>
      </w:r>
      <w:r w:rsidR="00F47F73">
        <w:rPr>
          <w:rFonts w:ascii="Times New Roman" w:hAnsi="Times New Roman" w:cs="Times New Roman"/>
          <w:sz w:val="24"/>
          <w:szCs w:val="24"/>
        </w:rPr>
        <w:t>their</w:t>
      </w:r>
      <w:r w:rsidR="007D60C6">
        <w:rPr>
          <w:rFonts w:ascii="Times New Roman" w:hAnsi="Times New Roman" w:cs="Times New Roman"/>
          <w:sz w:val="24"/>
          <w:szCs w:val="24"/>
        </w:rPr>
        <w:t xml:space="preserve"> composites, there are some technical problem</w:t>
      </w:r>
      <w:r w:rsidR="00E12C76">
        <w:rPr>
          <w:rFonts w:ascii="Times New Roman" w:hAnsi="Times New Roman" w:cs="Times New Roman"/>
          <w:sz w:val="24"/>
          <w:szCs w:val="24"/>
        </w:rPr>
        <w:t>s</w:t>
      </w:r>
      <w:r w:rsidR="007D60C6">
        <w:rPr>
          <w:rFonts w:ascii="Times New Roman" w:hAnsi="Times New Roman" w:cs="Times New Roman"/>
          <w:sz w:val="24"/>
          <w:szCs w:val="24"/>
        </w:rPr>
        <w:t xml:space="preserve"> to be considered.</w:t>
      </w:r>
    </w:p>
    <w:p w:rsidR="007150B7" w:rsidRPr="007150B7" w:rsidRDefault="007150B7" w:rsidP="007150B7">
      <w:pPr>
        <w:spacing w:line="480" w:lineRule="auto"/>
        <w:jc w:val="both"/>
        <w:rPr>
          <w:rFonts w:ascii="Times New Roman" w:hAnsi="Times New Roman" w:cs="Times New Roman"/>
          <w:sz w:val="24"/>
          <w:szCs w:val="24"/>
        </w:rPr>
      </w:pPr>
      <w:r w:rsidRPr="007150B7">
        <w:rPr>
          <w:rFonts w:ascii="Times New Roman" w:hAnsi="Times New Roman" w:cs="Times New Roman"/>
          <w:sz w:val="24"/>
          <w:szCs w:val="24"/>
        </w:rPr>
        <w:t>1) Wire-based Heating Pattern Preparation for 3ω Method</w:t>
      </w:r>
    </w:p>
    <w:p w:rsidR="007D2A30" w:rsidRPr="008E1F81" w:rsidRDefault="007D2A30"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The main disadvantage of traditional 3ω is the expense required in the preparation of the metal pattern on the specimen. This is normally done by photolithography or sputtering whose equipment generall</w:t>
      </w:r>
      <w:r w:rsidR="00361FD1">
        <w:rPr>
          <w:rFonts w:ascii="Times New Roman" w:hAnsi="Times New Roman" w:cs="Times New Roman"/>
          <w:sz w:val="24"/>
          <w:szCs w:val="24"/>
        </w:rPr>
        <w:t>y costs between $50</w:t>
      </w:r>
      <w:r w:rsidR="00AE03CB">
        <w:rPr>
          <w:rFonts w:ascii="Times New Roman" w:hAnsi="Times New Roman" w:cs="Times New Roman"/>
          <w:sz w:val="24"/>
          <w:szCs w:val="24"/>
        </w:rPr>
        <w:t xml:space="preserve"> </w:t>
      </w:r>
      <w:r w:rsidR="00361FD1">
        <w:rPr>
          <w:rFonts w:ascii="Times New Roman" w:hAnsi="Times New Roman" w:cs="Times New Roman"/>
          <w:sz w:val="24"/>
          <w:szCs w:val="24"/>
        </w:rPr>
        <w:t xml:space="preserve">and </w:t>
      </w:r>
      <w:r w:rsidR="00AE03CB">
        <w:rPr>
          <w:rFonts w:ascii="Times New Roman" w:hAnsi="Times New Roman" w:cs="Times New Roman"/>
          <w:sz w:val="24"/>
          <w:szCs w:val="24"/>
        </w:rPr>
        <w:t>$200k</w:t>
      </w:r>
      <w:r w:rsidR="008E37E2">
        <w:rPr>
          <w:rFonts w:ascii="Times New Roman" w:hAnsi="Times New Roman" w:cs="Times New Roman"/>
          <w:sz w:val="24"/>
          <w:szCs w:val="24"/>
        </w:rPr>
        <w:t xml:space="preserve"> </w:t>
      </w:r>
      <w:r w:rsidR="008E37E2">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&lt;EndNote&gt;&lt;Cite&gt;&lt;Author&gt;Garikapati&lt;/Author&gt;&lt;Year&gt;2006&lt;/Year&gt;&lt;RecNum&gt;2606&lt;/RecNum&gt;&lt;DisplayText&gt;[30]&lt;/DisplayText&gt;&lt;record&gt;&lt;rec-number&gt;2606&lt;/rec-number&gt;&lt;foreign-keys&gt;&lt;key app="EN" db-id="ee9tvaef5stpsuea90ux2evz5xtz5xwwax95"&gt;2606&lt;/key&gt;&lt;/foreign-keys&gt;&lt;ref-type name="Thesis"&gt;32&lt;/ref-type&gt;&lt;contributors&gt;&lt;authors&gt;&lt;author&gt;Garikapati, C.&lt;/author&gt;&lt;/authors&gt;&lt;/contributors&gt;&lt;titles&gt;&lt;title&gt;Development of Low Cost Sample Preparation Technique for Applying Three Omega Method&lt;/title&gt;&lt;secondary-title&gt;Mechanical Engineering&lt;/secondary-title&gt;&lt;/titles&gt;&lt;volume&gt;M.S.&lt;/volume&gt;&lt;dates&gt;&lt;year&gt;2006&lt;/year&gt;&lt;/dates&gt;&lt;pub-location&gt;Norman&lt;/pub-location&gt;&lt;publisher&gt;University of Oklahoma&lt;/publisher&gt;&lt;urls&gt;&lt;/urls&gt;&lt;/record&gt;&lt;/Cite&gt;&lt;/EndNote&gt;</w:instrText>
      </w:r>
      <w:r w:rsidR="008E37E2">
        <w:rPr>
          <w:rFonts w:ascii="Times New Roman" w:hAnsi="Times New Roman" w:cs="Times New Roman"/>
          <w:sz w:val="24"/>
          <w:szCs w:val="24"/>
        </w:rPr>
        <w:fldChar w:fldCharType="separate"/>
      </w:r>
      <w:r w:rsidR="00E066A3">
        <w:rPr>
          <w:rFonts w:ascii="Times New Roman" w:hAnsi="Times New Roman" w:cs="Times New Roman"/>
          <w:noProof/>
          <w:sz w:val="24"/>
          <w:szCs w:val="24"/>
        </w:rPr>
        <w:t>[30]</w:t>
      </w:r>
      <w:r w:rsidR="008E37E2">
        <w:rPr>
          <w:rFonts w:ascii="Times New Roman" w:hAnsi="Times New Roman" w:cs="Times New Roman"/>
          <w:sz w:val="24"/>
          <w:szCs w:val="24"/>
        </w:rPr>
        <w:fldChar w:fldCharType="end"/>
      </w:r>
      <w:r w:rsidR="00AE03CB">
        <w:rPr>
          <w:rFonts w:ascii="Times New Roman" w:hAnsi="Times New Roman" w:cs="Times New Roman"/>
          <w:sz w:val="24"/>
          <w:szCs w:val="24"/>
        </w:rPr>
        <w:t xml:space="preserve">. </w:t>
      </w:r>
      <w:r w:rsidRPr="008E1F81">
        <w:rPr>
          <w:rFonts w:ascii="Times New Roman" w:hAnsi="Times New Roman" w:cs="Times New Roman"/>
          <w:sz w:val="24"/>
          <w:szCs w:val="24"/>
        </w:rPr>
        <w:t>Meanwhile, the process of lithography includes chemical etch, which limits the range of</w:t>
      </w:r>
      <w:r w:rsidR="00AE03CB">
        <w:rPr>
          <w:rFonts w:ascii="Times New Roman" w:hAnsi="Times New Roman" w:cs="Times New Roman"/>
          <w:sz w:val="24"/>
          <w:szCs w:val="24"/>
        </w:rPr>
        <w:t xml:space="preserve"> materials that can be tested. </w:t>
      </w:r>
      <w:r w:rsidRPr="008E1F81">
        <w:rPr>
          <w:rFonts w:ascii="Times New Roman" w:hAnsi="Times New Roman" w:cs="Times New Roman"/>
          <w:sz w:val="24"/>
          <w:szCs w:val="24"/>
        </w:rPr>
        <w:t>The matrix material in this study epoxy resin is a thermal set polymer whose properties can degrade under the ef</w:t>
      </w:r>
      <w:r>
        <w:rPr>
          <w:rFonts w:ascii="Times New Roman" w:hAnsi="Times New Roman" w:cs="Times New Roman"/>
          <w:sz w:val="24"/>
          <w:szCs w:val="24"/>
        </w:rPr>
        <w:t xml:space="preserve">fect of the etching chemicals. </w:t>
      </w:r>
    </w:p>
    <w:p w:rsidR="007D2A30" w:rsidRPr="007D2A30" w:rsidRDefault="007D2A30"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It has been d</w:t>
      </w:r>
      <w:r>
        <w:rPr>
          <w:rFonts w:ascii="Times New Roman" w:hAnsi="Times New Roman" w:cs="Times New Roman"/>
          <w:sz w:val="24"/>
          <w:szCs w:val="24"/>
        </w:rPr>
        <w:t>escribed in the literature</w:t>
      </w:r>
      <w:r w:rsidRPr="008E1F81">
        <w:rPr>
          <w:rFonts w:ascii="Times New Roman" w:hAnsi="Times New Roman" w:cs="Times New Roman"/>
          <w:sz w:val="24"/>
          <w:szCs w:val="24"/>
        </w:rPr>
        <w:t xml:space="preserve"> that using fine metal wire and more complicated conduction model, one can remove the photolithography process in the sample preparation</w:t>
      </w:r>
      <w:r w:rsidR="00C015AE">
        <w:rPr>
          <w:rFonts w:ascii="Times New Roman" w:hAnsi="Times New Roman" w:cs="Times New Roman"/>
          <w:sz w:val="24"/>
          <w:szCs w:val="24"/>
        </w:rPr>
        <w:t xml:space="preserve"> </w:t>
      </w:r>
      <w:r w:rsidR="00C015AE">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&lt;EndNote&gt;&lt;Cite&gt;&lt;Author&gt;Garikapati&lt;/Author&gt;&lt;Year&gt;2006&lt;/Year&gt;&lt;RecNum&gt;2606&lt;/RecNum&gt;&lt;DisplayText&gt;[30]&lt;/DisplayText&gt;&lt;record&gt;&lt;rec-number&gt;2606&lt;/rec-number&gt;&lt;foreign-keys&gt;&lt;key app="EN" db-id="ee9tvaef5stpsuea90ux2evz5xtz5xwwax95"&gt;2606&lt;/key&gt;&lt;/foreign-keys&gt;&lt;ref-type name="Thesis"&gt;32&lt;/ref-type&gt;&lt;contributors&gt;&lt;authors&gt;&lt;author&gt;Garikapati, C.&lt;/author&gt;&lt;/authors&gt;&lt;/contributors&gt;&lt;titles&gt;&lt;title&gt;Development of Low Cost Sample Preparation Technique for Applying Three Omega Method&lt;/title&gt;&lt;secondary-title&gt;Mechanical Engineering&lt;/secondary-title&gt;&lt;/titles&gt;&lt;volume&gt;M.S.&lt;/volume&gt;&lt;dates&gt;&lt;year&gt;2006&lt;/year&gt;&lt;/dates&gt;&lt;pub-location&gt;Norman&lt;/pub-location&gt;&lt;publisher&gt;University of Oklahoma&lt;/publisher&gt;&lt;urls&gt;&lt;/urls&gt;&lt;/record&gt;&lt;/Cite&gt;&lt;/EndNote&gt;</w:instrText>
      </w:r>
      <w:r w:rsidR="00C015AE">
        <w:rPr>
          <w:rFonts w:ascii="Times New Roman" w:hAnsi="Times New Roman" w:cs="Times New Roman"/>
          <w:sz w:val="24"/>
          <w:szCs w:val="24"/>
        </w:rPr>
        <w:fldChar w:fldCharType="separate"/>
      </w:r>
      <w:r w:rsidR="00E066A3">
        <w:rPr>
          <w:rFonts w:ascii="Times New Roman" w:hAnsi="Times New Roman" w:cs="Times New Roman"/>
          <w:noProof/>
          <w:sz w:val="24"/>
          <w:szCs w:val="24"/>
        </w:rPr>
        <w:t>[30]</w:t>
      </w:r>
      <w:r w:rsidR="00C015A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w:t>
      </w:r>
      <w:r w:rsidR="007150B7">
        <w:rPr>
          <w:rFonts w:ascii="Times New Roman" w:hAnsi="Times New Roman" w:cs="Times New Roman"/>
          <w:sz w:val="24"/>
          <w:szCs w:val="24"/>
        </w:rPr>
        <w:t xml:space="preserve">This is so-called </w:t>
      </w:r>
      <w:r w:rsidR="007150B7" w:rsidRPr="007150B7">
        <w:rPr>
          <w:rFonts w:ascii="Times New Roman" w:hAnsi="Times New Roman" w:cs="Times New Roman"/>
          <w:sz w:val="24"/>
          <w:szCs w:val="24"/>
        </w:rPr>
        <w:t>wire-based 3ω method</w:t>
      </w:r>
      <w:r w:rsidR="007150B7">
        <w:rPr>
          <w:rFonts w:ascii="Times New Roman" w:hAnsi="Times New Roman" w:cs="Times New Roman"/>
          <w:sz w:val="24"/>
          <w:szCs w:val="24"/>
        </w:rPr>
        <w:t xml:space="preserve">. </w:t>
      </w:r>
      <w:r w:rsidRPr="008E1F81">
        <w:rPr>
          <w:rFonts w:ascii="Times New Roman" w:hAnsi="Times New Roman" w:cs="Times New Roman"/>
          <w:sz w:val="24"/>
          <w:szCs w:val="24"/>
        </w:rPr>
        <w:t>However, this kind of substitution also brings in two issues: 1. the require</w:t>
      </w:r>
      <w:r w:rsidR="00AE03CB">
        <w:rPr>
          <w:rFonts w:ascii="Times New Roman" w:hAnsi="Times New Roman" w:cs="Times New Roman"/>
          <w:sz w:val="24"/>
          <w:szCs w:val="24"/>
        </w:rPr>
        <w:t>ment</w:t>
      </w:r>
      <w:r w:rsidRPr="008E1F81">
        <w:rPr>
          <w:rFonts w:ascii="Times New Roman" w:hAnsi="Times New Roman" w:cs="Times New Roman"/>
          <w:sz w:val="24"/>
          <w:szCs w:val="24"/>
        </w:rPr>
        <w:t xml:space="preserve"> of great effort and high skill to precisely mount the fine wire on the surface of the specimen;</w:t>
      </w:r>
      <w:r w:rsidR="008F243B">
        <w:rPr>
          <w:rFonts w:ascii="Times New Roman" w:hAnsi="Times New Roman" w:cs="Times New Roman"/>
          <w:sz w:val="24"/>
          <w:szCs w:val="24"/>
        </w:rPr>
        <w:t xml:space="preserve"> </w:t>
      </w:r>
      <w:r w:rsidRPr="008E1F81">
        <w:rPr>
          <w:rFonts w:ascii="Times New Roman" w:hAnsi="Times New Roman" w:cs="Times New Roman"/>
          <w:sz w:val="24"/>
          <w:szCs w:val="24"/>
        </w:rPr>
        <w:t xml:space="preserve">2. the </w:t>
      </w:r>
      <w:r w:rsidR="00361FD1">
        <w:rPr>
          <w:rFonts w:ascii="Times New Roman" w:hAnsi="Times New Roman" w:cs="Times New Roman"/>
          <w:sz w:val="24"/>
          <w:szCs w:val="24"/>
        </w:rPr>
        <w:t>difficulty of ensuring</w:t>
      </w:r>
      <w:r w:rsidRPr="008E1F81">
        <w:rPr>
          <w:rFonts w:ascii="Times New Roman" w:hAnsi="Times New Roman" w:cs="Times New Roman"/>
          <w:sz w:val="24"/>
          <w:szCs w:val="24"/>
        </w:rPr>
        <w:t xml:space="preserve"> contact between the specimen and the wire due to the complexity. A scheme must be </w:t>
      </w:r>
      <w:r w:rsidRPr="008E1F81">
        <w:rPr>
          <w:rFonts w:ascii="Times New Roman" w:hAnsi="Times New Roman" w:cs="Times New Roman"/>
          <w:sz w:val="24"/>
          <w:szCs w:val="24"/>
        </w:rPr>
        <w:lastRenderedPageBreak/>
        <w:t>designed to perfectly attach the fine wire on the surface of the specimen without disturbing the wire itself.</w:t>
      </w:r>
    </w:p>
    <w:p w:rsidR="007D2A30" w:rsidRPr="007D2A30" w:rsidRDefault="007150B7" w:rsidP="0042744F">
      <w:pPr>
        <w:spacing w:line="480" w:lineRule="auto"/>
        <w:jc w:val="both"/>
        <w:rPr>
          <w:rFonts w:ascii="Times New Roman" w:hAnsi="Times New Roman" w:cs="Times New Roman"/>
          <w:sz w:val="24"/>
          <w:szCs w:val="24"/>
        </w:rPr>
      </w:pPr>
      <w:r>
        <w:rPr>
          <w:rFonts w:ascii="Times New Roman" w:hAnsi="Times New Roman" w:cs="Times New Roman"/>
          <w:sz w:val="24"/>
          <w:szCs w:val="24"/>
        </w:rPr>
        <w:t>2</w:t>
      </w:r>
      <w:r w:rsidR="007D2A30">
        <w:rPr>
          <w:rFonts w:ascii="Times New Roman" w:hAnsi="Times New Roman" w:cs="Times New Roman"/>
          <w:sz w:val="24"/>
          <w:szCs w:val="24"/>
        </w:rPr>
        <w:t>)</w:t>
      </w:r>
      <w:r w:rsidR="007D2A30" w:rsidRPr="007D2A30">
        <w:rPr>
          <w:rFonts w:ascii="Times New Roman" w:hAnsi="Times New Roman" w:cs="Times New Roman"/>
          <w:sz w:val="24"/>
          <w:szCs w:val="24"/>
        </w:rPr>
        <w:t xml:space="preserve"> Electrical Conductivity of the Specimen</w:t>
      </w:r>
    </w:p>
    <w:p w:rsidR="007D2A30" w:rsidRDefault="007D2A30"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Carbon fibers are e</w:t>
      </w:r>
      <w:r w:rsidR="00F35A77">
        <w:rPr>
          <w:rFonts w:ascii="Times New Roman" w:hAnsi="Times New Roman" w:cs="Times New Roman"/>
          <w:sz w:val="24"/>
          <w:szCs w:val="24"/>
        </w:rPr>
        <w:t xml:space="preserve">lectrical conductive material. </w:t>
      </w:r>
      <w:r w:rsidRPr="008E1F81">
        <w:rPr>
          <w:rFonts w:ascii="Times New Roman" w:hAnsi="Times New Roman" w:cs="Times New Roman"/>
          <w:sz w:val="24"/>
          <w:szCs w:val="24"/>
        </w:rPr>
        <w:t xml:space="preserve">When embedded inside the polymer matrix, the </w:t>
      </w:r>
      <w:r w:rsidR="00361FD1">
        <w:rPr>
          <w:rFonts w:ascii="Times New Roman" w:hAnsi="Times New Roman" w:cs="Times New Roman"/>
          <w:sz w:val="24"/>
          <w:szCs w:val="24"/>
        </w:rPr>
        <w:t>carbon fibers are</w:t>
      </w:r>
      <w:r w:rsidRPr="008E1F81">
        <w:rPr>
          <w:rFonts w:ascii="Times New Roman" w:hAnsi="Times New Roman" w:cs="Times New Roman"/>
          <w:sz w:val="24"/>
          <w:szCs w:val="24"/>
        </w:rPr>
        <w:t xml:space="preserve"> in</w:t>
      </w:r>
      <w:r w:rsidR="00AE03CB">
        <w:rPr>
          <w:rFonts w:ascii="Times New Roman" w:hAnsi="Times New Roman" w:cs="Times New Roman"/>
          <w:sz w:val="24"/>
          <w:szCs w:val="24"/>
        </w:rPr>
        <w:t xml:space="preserve">sulated inside the composites. </w:t>
      </w:r>
      <w:r w:rsidRPr="008E1F81">
        <w:rPr>
          <w:rFonts w:ascii="Times New Roman" w:hAnsi="Times New Roman" w:cs="Times New Roman"/>
          <w:sz w:val="24"/>
          <w:szCs w:val="24"/>
        </w:rPr>
        <w:t>However, in order to have good contact between the wire and the specimen</w:t>
      </w:r>
      <w:r w:rsidR="00361FD1">
        <w:rPr>
          <w:rFonts w:ascii="Times New Roman" w:hAnsi="Times New Roman" w:cs="Times New Roman"/>
          <w:sz w:val="24"/>
          <w:szCs w:val="24"/>
        </w:rPr>
        <w:t xml:space="preserve"> in wired-based 3</w:t>
      </w:r>
      <w:r w:rsidR="00361FD1" w:rsidRPr="00361FD1">
        <w:rPr>
          <w:rFonts w:ascii="Times New Roman" w:hAnsi="Times New Roman" w:cs="Times New Roman"/>
          <w:sz w:val="24"/>
          <w:szCs w:val="24"/>
        </w:rPr>
        <w:t>ω</w:t>
      </w:r>
      <w:r w:rsidR="00361FD1">
        <w:rPr>
          <w:rFonts w:ascii="Times New Roman" w:hAnsi="Times New Roman" w:cs="Times New Roman"/>
          <w:sz w:val="24"/>
          <w:szCs w:val="24"/>
        </w:rPr>
        <w:t xml:space="preserve"> measurement</w:t>
      </w:r>
      <w:r w:rsidRPr="008E1F81">
        <w:rPr>
          <w:rFonts w:ascii="Times New Roman" w:hAnsi="Times New Roman" w:cs="Times New Roman"/>
          <w:sz w:val="24"/>
          <w:szCs w:val="24"/>
        </w:rPr>
        <w:t>, the surface of the composites need to be cut and polished</w:t>
      </w:r>
      <w:r w:rsidR="00AE03CB">
        <w:rPr>
          <w:rFonts w:ascii="Times New Roman" w:hAnsi="Times New Roman" w:cs="Times New Roman"/>
          <w:sz w:val="24"/>
          <w:szCs w:val="24"/>
        </w:rPr>
        <w:t xml:space="preserve"> into a flat and smooth plane. </w:t>
      </w:r>
      <w:r w:rsidRPr="008E1F81">
        <w:rPr>
          <w:rFonts w:ascii="Times New Roman" w:hAnsi="Times New Roman" w:cs="Times New Roman"/>
          <w:sz w:val="24"/>
          <w:szCs w:val="24"/>
        </w:rPr>
        <w:t>In such a case, the fibers will be exposed, making electrical bridging between the heating wire a</w:t>
      </w:r>
      <w:r w:rsidR="00AE03CB">
        <w:rPr>
          <w:rFonts w:ascii="Times New Roman" w:hAnsi="Times New Roman" w:cs="Times New Roman"/>
          <w:sz w:val="24"/>
          <w:szCs w:val="24"/>
        </w:rPr>
        <w:t xml:space="preserve">nd the carbon fibers. </w:t>
      </w:r>
      <w:r w:rsidRPr="008E1F81">
        <w:rPr>
          <w:rFonts w:ascii="Times New Roman" w:hAnsi="Times New Roman" w:cs="Times New Roman"/>
          <w:sz w:val="24"/>
          <w:szCs w:val="24"/>
        </w:rPr>
        <w:t xml:space="preserve">Insulation need to be introduced to cut off such electrical bridging. </w:t>
      </w:r>
    </w:p>
    <w:p w:rsidR="004F5600" w:rsidRDefault="007150B7" w:rsidP="004F5600">
      <w:pPr>
        <w:spacing w:line="480" w:lineRule="auto"/>
        <w:jc w:val="both"/>
        <w:rPr>
          <w:rFonts w:ascii="Times New Roman" w:hAnsi="Times New Roman" w:cs="Times New Roman"/>
          <w:sz w:val="24"/>
          <w:szCs w:val="24"/>
        </w:rPr>
      </w:pPr>
      <w:r>
        <w:rPr>
          <w:rFonts w:ascii="Times New Roman" w:hAnsi="Times New Roman" w:cs="Times New Roman"/>
          <w:sz w:val="24"/>
          <w:szCs w:val="24"/>
        </w:rPr>
        <w:t>3</w:t>
      </w:r>
      <w:r w:rsidR="00691710">
        <w:rPr>
          <w:rFonts w:ascii="Times New Roman" w:hAnsi="Times New Roman" w:cs="Times New Roman"/>
          <w:sz w:val="24"/>
          <w:szCs w:val="24"/>
        </w:rPr>
        <w:t>) Thermal conductivities</w:t>
      </w:r>
      <w:r w:rsidR="004F5600">
        <w:rPr>
          <w:rFonts w:ascii="Times New Roman" w:hAnsi="Times New Roman" w:cs="Times New Roman"/>
          <w:sz w:val="24"/>
          <w:szCs w:val="24"/>
        </w:rPr>
        <w:t xml:space="preserve"> of </w:t>
      </w:r>
      <w:r w:rsidR="00691710">
        <w:rPr>
          <w:rFonts w:ascii="Times New Roman" w:hAnsi="Times New Roman" w:cs="Times New Roman"/>
          <w:sz w:val="24"/>
          <w:szCs w:val="24"/>
        </w:rPr>
        <w:t>I</w:t>
      </w:r>
      <w:r w:rsidR="00691710" w:rsidRPr="00691710">
        <w:rPr>
          <w:rFonts w:ascii="Times New Roman" w:hAnsi="Times New Roman" w:cs="Times New Roman"/>
          <w:sz w:val="24"/>
          <w:szCs w:val="24"/>
        </w:rPr>
        <w:t>ndividual</w:t>
      </w:r>
      <w:r w:rsidR="004F5600">
        <w:rPr>
          <w:rFonts w:ascii="Times New Roman" w:hAnsi="Times New Roman" w:cs="Times New Roman"/>
          <w:sz w:val="24"/>
          <w:szCs w:val="24"/>
        </w:rPr>
        <w:t xml:space="preserve"> Carbon Fiber</w:t>
      </w:r>
      <w:r w:rsidR="00691710">
        <w:rPr>
          <w:rFonts w:ascii="Times New Roman" w:hAnsi="Times New Roman" w:cs="Times New Roman"/>
          <w:sz w:val="24"/>
          <w:szCs w:val="24"/>
        </w:rPr>
        <w:t>s</w:t>
      </w:r>
    </w:p>
    <w:p w:rsidR="004F5600" w:rsidRDefault="004F5600" w:rsidP="004F5600">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 this study, </w:t>
      </w:r>
      <w:r w:rsidR="007150B7">
        <w:rPr>
          <w:rFonts w:ascii="Times New Roman" w:hAnsi="Times New Roman" w:cs="Times New Roman"/>
          <w:sz w:val="24"/>
          <w:szCs w:val="24"/>
        </w:rPr>
        <w:t xml:space="preserve">carbon fiber is </w:t>
      </w:r>
      <w:r>
        <w:rPr>
          <w:rFonts w:ascii="Times New Roman" w:hAnsi="Times New Roman" w:cs="Times New Roman"/>
          <w:sz w:val="24"/>
          <w:szCs w:val="24"/>
        </w:rPr>
        <w:t xml:space="preserve">the object that the </w:t>
      </w:r>
      <w:r w:rsidR="007150B7">
        <w:rPr>
          <w:rFonts w:ascii="Times New Roman" w:hAnsi="Times New Roman" w:cs="Times New Roman"/>
          <w:sz w:val="24"/>
          <w:szCs w:val="24"/>
        </w:rPr>
        <w:t>CNFs directly modified</w:t>
      </w:r>
      <w:r>
        <w:rPr>
          <w:rFonts w:ascii="Times New Roman" w:hAnsi="Times New Roman" w:cs="Times New Roman"/>
          <w:sz w:val="24"/>
          <w:szCs w:val="24"/>
        </w:rPr>
        <w:t xml:space="preserve">. Therefore it is </w:t>
      </w:r>
      <w:r w:rsidR="00AF16C7">
        <w:rPr>
          <w:rFonts w:ascii="Times New Roman" w:hAnsi="Times New Roman" w:cs="Times New Roman"/>
          <w:sz w:val="24"/>
          <w:szCs w:val="24"/>
        </w:rPr>
        <w:t>critical</w:t>
      </w:r>
      <w:r>
        <w:rPr>
          <w:rFonts w:ascii="Times New Roman" w:hAnsi="Times New Roman" w:cs="Times New Roman"/>
          <w:sz w:val="24"/>
          <w:szCs w:val="24"/>
        </w:rPr>
        <w:t xml:space="preserve"> to measure the thermal conductivity</w:t>
      </w:r>
      <w:r w:rsidR="007150B7">
        <w:rPr>
          <w:rFonts w:ascii="Times New Roman" w:hAnsi="Times New Roman" w:cs="Times New Roman"/>
          <w:sz w:val="24"/>
          <w:szCs w:val="24"/>
        </w:rPr>
        <w:t xml:space="preserve"> of CNFs modified carbon fiber.</w:t>
      </w:r>
      <w:r w:rsidR="000379B6">
        <w:rPr>
          <w:rFonts w:ascii="Times New Roman" w:hAnsi="Times New Roman" w:cs="Times New Roman"/>
          <w:sz w:val="24"/>
          <w:szCs w:val="24"/>
        </w:rPr>
        <w:t xml:space="preserve"> </w:t>
      </w:r>
      <w:r w:rsidR="007150B7">
        <w:rPr>
          <w:rFonts w:ascii="Times New Roman" w:hAnsi="Times New Roman" w:cs="Times New Roman"/>
          <w:sz w:val="24"/>
          <w:szCs w:val="24"/>
        </w:rPr>
        <w:t>Investigation of the effect of CNFs on thermal conductivity carbon fiber</w:t>
      </w:r>
      <w:r>
        <w:rPr>
          <w:rFonts w:ascii="Times New Roman" w:hAnsi="Times New Roman" w:cs="Times New Roman"/>
          <w:sz w:val="24"/>
          <w:szCs w:val="24"/>
        </w:rPr>
        <w:t xml:space="preserve"> will provide a better understanding on the effect of CNFs on the fiber composites</w:t>
      </w:r>
      <w:r w:rsidR="000379B6">
        <w:rPr>
          <w:rFonts w:ascii="Times New Roman" w:hAnsi="Times New Roman" w:cs="Times New Roman"/>
          <w:sz w:val="24"/>
          <w:szCs w:val="24"/>
        </w:rPr>
        <w:t>. Techniques and setup of 3</w:t>
      </w:r>
      <w:r w:rsidR="000379B6" w:rsidRPr="000379B6">
        <w:rPr>
          <w:rFonts w:ascii="Times New Roman" w:hAnsi="Times New Roman" w:cs="Times New Roman"/>
          <w:sz w:val="24"/>
          <w:szCs w:val="24"/>
        </w:rPr>
        <w:t>ω</w:t>
      </w:r>
      <w:r w:rsidR="000379B6">
        <w:rPr>
          <w:rFonts w:ascii="Times New Roman" w:hAnsi="Times New Roman" w:cs="Times New Roman"/>
          <w:sz w:val="24"/>
          <w:szCs w:val="24"/>
        </w:rPr>
        <w:t xml:space="preserve"> method</w:t>
      </w:r>
      <w:r w:rsidR="00691710">
        <w:rPr>
          <w:rFonts w:ascii="Times New Roman" w:hAnsi="Times New Roman" w:cs="Times New Roman"/>
          <w:sz w:val="24"/>
          <w:szCs w:val="24"/>
        </w:rPr>
        <w:t xml:space="preserve"> to measure thermal conductivities</w:t>
      </w:r>
      <w:r w:rsidR="000379B6">
        <w:rPr>
          <w:rFonts w:ascii="Times New Roman" w:hAnsi="Times New Roman" w:cs="Times New Roman"/>
          <w:sz w:val="24"/>
          <w:szCs w:val="24"/>
        </w:rPr>
        <w:t xml:space="preserve"> of </w:t>
      </w:r>
      <w:r w:rsidR="00691710" w:rsidRPr="00691710">
        <w:rPr>
          <w:rFonts w:ascii="Times New Roman" w:hAnsi="Times New Roman" w:cs="Times New Roman"/>
          <w:sz w:val="24"/>
          <w:szCs w:val="24"/>
        </w:rPr>
        <w:t>individual</w:t>
      </w:r>
      <w:r w:rsidR="000379B6">
        <w:rPr>
          <w:rFonts w:ascii="Times New Roman" w:hAnsi="Times New Roman" w:cs="Times New Roman"/>
          <w:sz w:val="24"/>
          <w:szCs w:val="24"/>
        </w:rPr>
        <w:t xml:space="preserve"> fiber filament</w:t>
      </w:r>
      <w:r w:rsidR="00691710">
        <w:rPr>
          <w:rFonts w:ascii="Times New Roman" w:hAnsi="Times New Roman" w:cs="Times New Roman"/>
          <w:sz w:val="24"/>
          <w:szCs w:val="24"/>
        </w:rPr>
        <w:t>s</w:t>
      </w:r>
      <w:r w:rsidR="000379B6">
        <w:rPr>
          <w:rFonts w:ascii="Times New Roman" w:hAnsi="Times New Roman" w:cs="Times New Roman"/>
          <w:sz w:val="24"/>
          <w:szCs w:val="24"/>
        </w:rPr>
        <w:t xml:space="preserve"> </w:t>
      </w:r>
      <w:r w:rsidR="00AF16C7">
        <w:rPr>
          <w:rFonts w:ascii="Times New Roman" w:hAnsi="Times New Roman" w:cs="Times New Roman"/>
          <w:sz w:val="24"/>
          <w:szCs w:val="24"/>
        </w:rPr>
        <w:t>need to</w:t>
      </w:r>
      <w:r w:rsidR="000379B6">
        <w:rPr>
          <w:rFonts w:ascii="Times New Roman" w:hAnsi="Times New Roman" w:cs="Times New Roman"/>
          <w:sz w:val="24"/>
          <w:szCs w:val="24"/>
        </w:rPr>
        <w:t xml:space="preserve"> be implemented. </w:t>
      </w:r>
    </w:p>
    <w:p w:rsidR="00B00156" w:rsidRPr="00B00156" w:rsidRDefault="007150B7" w:rsidP="00B00156">
      <w:pPr>
        <w:spacing w:line="480" w:lineRule="auto"/>
        <w:jc w:val="both"/>
        <w:rPr>
          <w:rFonts w:ascii="Times New Roman" w:hAnsi="Times New Roman" w:cs="Times New Roman"/>
          <w:sz w:val="24"/>
          <w:szCs w:val="24"/>
        </w:rPr>
      </w:pPr>
      <w:r>
        <w:rPr>
          <w:rFonts w:ascii="Times New Roman" w:hAnsi="Times New Roman" w:cs="Times New Roman"/>
          <w:sz w:val="24"/>
          <w:szCs w:val="24"/>
        </w:rPr>
        <w:t>4</w:t>
      </w:r>
      <w:r w:rsidR="00B00156" w:rsidRPr="00B00156">
        <w:rPr>
          <w:rFonts w:ascii="Times New Roman" w:hAnsi="Times New Roman" w:cs="Times New Roman"/>
          <w:sz w:val="24"/>
          <w:szCs w:val="24"/>
        </w:rPr>
        <w:t>) Modeling for Hierarchical Carbon Fiber Composites</w:t>
      </w:r>
    </w:p>
    <w:p w:rsidR="00B00156" w:rsidRDefault="00C77A14" w:rsidP="00B00156">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Since development of hierarchical carbon fib</w:t>
      </w:r>
      <w:r w:rsidR="00F27BCC">
        <w:rPr>
          <w:rFonts w:ascii="Times New Roman" w:hAnsi="Times New Roman" w:cs="Times New Roman"/>
          <w:sz w:val="24"/>
          <w:szCs w:val="24"/>
        </w:rPr>
        <w:t>er composites is still in it</w:t>
      </w:r>
      <w:r w:rsidR="00F47F73">
        <w:rPr>
          <w:rFonts w:ascii="Times New Roman" w:hAnsi="Times New Roman" w:cs="Times New Roman"/>
          <w:sz w:val="24"/>
          <w:szCs w:val="24"/>
        </w:rPr>
        <w:t>s</w:t>
      </w:r>
      <w:r w:rsidR="00F27BCC">
        <w:rPr>
          <w:rFonts w:ascii="Times New Roman" w:hAnsi="Times New Roman" w:cs="Times New Roman"/>
          <w:sz w:val="24"/>
          <w:szCs w:val="24"/>
        </w:rPr>
        <w:t xml:space="preserve"> infancy,</w:t>
      </w:r>
      <w:r>
        <w:rPr>
          <w:rFonts w:ascii="Times New Roman" w:hAnsi="Times New Roman" w:cs="Times New Roman"/>
          <w:sz w:val="24"/>
          <w:szCs w:val="24"/>
        </w:rPr>
        <w:t xml:space="preserve"> </w:t>
      </w:r>
      <w:r w:rsidR="00F27BCC">
        <w:rPr>
          <w:rFonts w:ascii="Times New Roman" w:hAnsi="Times New Roman" w:cs="Times New Roman"/>
          <w:sz w:val="24"/>
          <w:szCs w:val="24"/>
        </w:rPr>
        <w:t>m</w:t>
      </w:r>
      <w:r w:rsidR="00B00156" w:rsidRPr="00B00156">
        <w:rPr>
          <w:rFonts w:ascii="Times New Roman" w:hAnsi="Times New Roman" w:cs="Times New Roman"/>
          <w:sz w:val="24"/>
          <w:szCs w:val="24"/>
        </w:rPr>
        <w:t xml:space="preserve">odeling work with the </w:t>
      </w:r>
      <w:r w:rsidR="00F27BCC">
        <w:rPr>
          <w:rFonts w:ascii="Times New Roman" w:hAnsi="Times New Roman" w:cs="Times New Roman"/>
          <w:sz w:val="24"/>
          <w:szCs w:val="24"/>
        </w:rPr>
        <w:t xml:space="preserve">preliminary </w:t>
      </w:r>
      <w:r w:rsidR="00B00156" w:rsidRPr="00B00156">
        <w:rPr>
          <w:rFonts w:ascii="Times New Roman" w:hAnsi="Times New Roman" w:cs="Times New Roman"/>
          <w:sz w:val="24"/>
          <w:szCs w:val="24"/>
        </w:rPr>
        <w:t xml:space="preserve">experimental data of thermal conductivity of hierarchical fiber is </w:t>
      </w:r>
      <w:r w:rsidR="00F27BCC">
        <w:rPr>
          <w:rFonts w:ascii="Times New Roman" w:hAnsi="Times New Roman" w:cs="Times New Roman"/>
          <w:sz w:val="24"/>
          <w:szCs w:val="24"/>
        </w:rPr>
        <w:t>an efficient way to further the study and will provide a</w:t>
      </w:r>
      <w:r w:rsidR="00B00156" w:rsidRPr="00B00156">
        <w:rPr>
          <w:rFonts w:ascii="Times New Roman" w:hAnsi="Times New Roman" w:cs="Times New Roman"/>
          <w:sz w:val="24"/>
          <w:szCs w:val="24"/>
        </w:rPr>
        <w:t xml:space="preserve"> guiding </w:t>
      </w:r>
      <w:r w:rsidR="00F27BCC">
        <w:rPr>
          <w:rFonts w:ascii="Times New Roman" w:hAnsi="Times New Roman" w:cs="Times New Roman"/>
          <w:sz w:val="24"/>
          <w:szCs w:val="24"/>
        </w:rPr>
        <w:t xml:space="preserve">for </w:t>
      </w:r>
      <w:r w:rsidR="00B00156" w:rsidRPr="00B00156">
        <w:rPr>
          <w:rFonts w:ascii="Times New Roman" w:hAnsi="Times New Roman" w:cs="Times New Roman"/>
          <w:sz w:val="24"/>
          <w:szCs w:val="24"/>
        </w:rPr>
        <w:lastRenderedPageBreak/>
        <w:t>the design of the hierarchical composites. However, although there are some literatures reporting the experimen</w:t>
      </w:r>
      <w:r w:rsidR="005150BB">
        <w:rPr>
          <w:rFonts w:ascii="Times New Roman" w:hAnsi="Times New Roman" w:cs="Times New Roman"/>
          <w:sz w:val="24"/>
          <w:szCs w:val="24"/>
        </w:rPr>
        <w:t>tal data on thermal conductivities</w:t>
      </w:r>
      <w:r w:rsidR="00B00156" w:rsidRPr="00B00156">
        <w:rPr>
          <w:rFonts w:ascii="Times New Roman" w:hAnsi="Times New Roman" w:cs="Times New Roman"/>
          <w:sz w:val="24"/>
          <w:szCs w:val="24"/>
        </w:rPr>
        <w:t xml:space="preserve"> of hierarchical carbon fiber composites, so far m</w:t>
      </w:r>
      <w:r w:rsidR="005150BB">
        <w:rPr>
          <w:rFonts w:ascii="Times New Roman" w:hAnsi="Times New Roman" w:cs="Times New Roman"/>
          <w:sz w:val="24"/>
          <w:szCs w:val="24"/>
        </w:rPr>
        <w:t>odeling for thermal conductivities</w:t>
      </w:r>
      <w:r w:rsidR="00B00156" w:rsidRPr="00B00156">
        <w:rPr>
          <w:rFonts w:ascii="Times New Roman" w:hAnsi="Times New Roman" w:cs="Times New Roman"/>
          <w:sz w:val="24"/>
          <w:szCs w:val="24"/>
        </w:rPr>
        <w:t xml:space="preserve"> of hierarchical composites does not exist. There is need to develop either theoretical model or numerical simulation to take advantage of the measured data for understanding and design of the material structure.</w:t>
      </w:r>
    </w:p>
    <w:p w:rsidR="007D2A30" w:rsidRPr="007D2A30" w:rsidRDefault="00B00156" w:rsidP="009409F8">
      <w:pPr>
        <w:spacing w:line="480" w:lineRule="auto"/>
        <w:jc w:val="both"/>
        <w:rPr>
          <w:rFonts w:ascii="Times New Roman" w:hAnsi="Times New Roman" w:cs="Times New Roman"/>
          <w:sz w:val="24"/>
          <w:szCs w:val="24"/>
        </w:rPr>
      </w:pPr>
      <w:r>
        <w:rPr>
          <w:rFonts w:ascii="Times New Roman" w:hAnsi="Times New Roman" w:cs="Times New Roman"/>
          <w:sz w:val="24"/>
          <w:szCs w:val="24"/>
        </w:rPr>
        <w:t>6</w:t>
      </w:r>
      <w:r w:rsidR="007D2A30">
        <w:rPr>
          <w:rFonts w:ascii="Times New Roman" w:hAnsi="Times New Roman" w:cs="Times New Roman"/>
          <w:sz w:val="24"/>
          <w:szCs w:val="24"/>
        </w:rPr>
        <w:t>)</w:t>
      </w:r>
      <w:r w:rsidR="007D2A30" w:rsidRPr="007D2A30">
        <w:rPr>
          <w:rFonts w:ascii="Times New Roman" w:hAnsi="Times New Roman" w:cs="Times New Roman"/>
          <w:sz w:val="24"/>
          <w:szCs w:val="24"/>
        </w:rPr>
        <w:t xml:space="preserve"> Anisotropy of Carbon Fiber</w:t>
      </w:r>
    </w:p>
    <w:p w:rsidR="00780732" w:rsidRDefault="007D2A30" w:rsidP="00780732">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When using 3ω </w:t>
      </w:r>
      <w:r w:rsidR="00322C9A">
        <w:rPr>
          <w:rFonts w:ascii="Times New Roman" w:hAnsi="Times New Roman" w:cs="Times New Roman"/>
          <w:sz w:val="24"/>
          <w:szCs w:val="24"/>
        </w:rPr>
        <w:t xml:space="preserve">method </w:t>
      </w:r>
      <w:r w:rsidRPr="008E1F81">
        <w:rPr>
          <w:rFonts w:ascii="Times New Roman" w:hAnsi="Times New Roman" w:cs="Times New Roman"/>
          <w:sz w:val="24"/>
          <w:szCs w:val="24"/>
        </w:rPr>
        <w:t xml:space="preserve">to </w:t>
      </w:r>
      <w:r w:rsidR="00691710">
        <w:rPr>
          <w:rFonts w:ascii="Times New Roman" w:hAnsi="Times New Roman" w:cs="Times New Roman"/>
          <w:sz w:val="24"/>
          <w:szCs w:val="24"/>
        </w:rPr>
        <w:t>measure the thermal conductivities</w:t>
      </w:r>
      <w:r w:rsidRPr="008E1F81">
        <w:rPr>
          <w:rFonts w:ascii="Times New Roman" w:hAnsi="Times New Roman" w:cs="Times New Roman"/>
          <w:sz w:val="24"/>
          <w:szCs w:val="24"/>
        </w:rPr>
        <w:t xml:space="preserve"> of </w:t>
      </w:r>
      <w:r w:rsidR="00691710" w:rsidRPr="00691710">
        <w:rPr>
          <w:rFonts w:ascii="Times New Roman" w:hAnsi="Times New Roman" w:cs="Times New Roman"/>
          <w:sz w:val="24"/>
          <w:szCs w:val="24"/>
        </w:rPr>
        <w:t>individual</w:t>
      </w:r>
      <w:r w:rsidRPr="008E1F81">
        <w:rPr>
          <w:rFonts w:ascii="Times New Roman" w:hAnsi="Times New Roman" w:cs="Times New Roman"/>
          <w:sz w:val="24"/>
          <w:szCs w:val="24"/>
        </w:rPr>
        <w:t xml:space="preserve"> fiber filament</w:t>
      </w:r>
      <w:r w:rsidR="00AB3B74">
        <w:rPr>
          <w:rFonts w:ascii="Times New Roman" w:hAnsi="Times New Roman" w:cs="Times New Roman"/>
          <w:sz w:val="24"/>
          <w:szCs w:val="24"/>
        </w:rPr>
        <w:t>s</w:t>
      </w:r>
      <w:r w:rsidRPr="008E1F81">
        <w:rPr>
          <w:rFonts w:ascii="Times New Roman" w:hAnsi="Times New Roman" w:cs="Times New Roman"/>
          <w:sz w:val="24"/>
          <w:szCs w:val="24"/>
        </w:rPr>
        <w:t xml:space="preserve">, one significant assumption is that </w:t>
      </w:r>
      <w:r w:rsidR="00AE03CB">
        <w:rPr>
          <w:rFonts w:ascii="Times New Roman" w:hAnsi="Times New Roman" w:cs="Times New Roman"/>
          <w:sz w:val="24"/>
          <w:szCs w:val="24"/>
        </w:rPr>
        <w:t xml:space="preserve">the carbon fiber is isotropic. </w:t>
      </w:r>
      <w:r w:rsidRPr="008E1F81">
        <w:rPr>
          <w:rFonts w:ascii="Times New Roman" w:hAnsi="Times New Roman" w:cs="Times New Roman"/>
          <w:sz w:val="24"/>
          <w:szCs w:val="24"/>
        </w:rPr>
        <w:t>Thus, a one dimensional governing equation can be applied to describe the heat flux conduct across the carbon fib</w:t>
      </w:r>
      <w:r w:rsidR="00AE03CB">
        <w:rPr>
          <w:rFonts w:ascii="Times New Roman" w:hAnsi="Times New Roman" w:cs="Times New Roman"/>
          <w:sz w:val="24"/>
          <w:szCs w:val="24"/>
        </w:rPr>
        <w:t xml:space="preserve">er. </w:t>
      </w:r>
      <w:r w:rsidRPr="008E1F81">
        <w:rPr>
          <w:rFonts w:ascii="Times New Roman" w:hAnsi="Times New Roman" w:cs="Times New Roman"/>
          <w:sz w:val="24"/>
          <w:szCs w:val="24"/>
        </w:rPr>
        <w:t xml:space="preserve">However, it has been well known that carbon fiber is an anisotropic material, whose </w:t>
      </w:r>
      <w:r w:rsidR="00322C9A">
        <w:rPr>
          <w:rFonts w:ascii="Times New Roman" w:hAnsi="Times New Roman" w:cs="Times New Roman"/>
          <w:sz w:val="24"/>
          <w:szCs w:val="24"/>
        </w:rPr>
        <w:t>thermal</w:t>
      </w:r>
      <w:r w:rsidRPr="008E1F81">
        <w:rPr>
          <w:rFonts w:ascii="Times New Roman" w:hAnsi="Times New Roman" w:cs="Times New Roman"/>
          <w:sz w:val="24"/>
          <w:szCs w:val="24"/>
        </w:rPr>
        <w:t xml:space="preserve"> properties in radius direction </w:t>
      </w:r>
      <w:r w:rsidR="00322C9A">
        <w:rPr>
          <w:rFonts w:ascii="Times New Roman" w:hAnsi="Times New Roman" w:cs="Times New Roman"/>
          <w:sz w:val="24"/>
          <w:szCs w:val="24"/>
        </w:rPr>
        <w:t>can be</w:t>
      </w:r>
      <w:r w:rsidRPr="008E1F81">
        <w:rPr>
          <w:rFonts w:ascii="Times New Roman" w:hAnsi="Times New Roman" w:cs="Times New Roman"/>
          <w:sz w:val="24"/>
          <w:szCs w:val="24"/>
        </w:rPr>
        <w:t xml:space="preserve"> significant different </w:t>
      </w:r>
      <w:r w:rsidR="00877D9F">
        <w:rPr>
          <w:rFonts w:ascii="Times New Roman" w:hAnsi="Times New Roman" w:cs="Times New Roman"/>
          <w:sz w:val="24"/>
          <w:szCs w:val="24"/>
        </w:rPr>
        <w:t>from</w:t>
      </w:r>
      <w:r w:rsidR="00947525">
        <w:rPr>
          <w:rFonts w:ascii="Times New Roman" w:hAnsi="Times New Roman" w:cs="Times New Roman"/>
          <w:sz w:val="24"/>
          <w:szCs w:val="24"/>
        </w:rPr>
        <w:t xml:space="preserve"> that </w:t>
      </w:r>
      <w:r w:rsidR="00877D9F">
        <w:rPr>
          <w:rFonts w:ascii="Times New Roman" w:hAnsi="Times New Roman" w:cs="Times New Roman"/>
          <w:sz w:val="24"/>
          <w:szCs w:val="24"/>
        </w:rPr>
        <w:t>in longitudinal direction.</w:t>
      </w:r>
      <w:r w:rsidRPr="008E1F81">
        <w:rPr>
          <w:rFonts w:ascii="Times New Roman" w:hAnsi="Times New Roman" w:cs="Times New Roman"/>
          <w:sz w:val="24"/>
          <w:szCs w:val="24"/>
        </w:rPr>
        <w:t xml:space="preserve"> </w:t>
      </w:r>
      <w:r w:rsidR="00780732" w:rsidRPr="00780732">
        <w:rPr>
          <w:rFonts w:ascii="Times New Roman" w:hAnsi="Times New Roman" w:cs="Times New Roman"/>
          <w:sz w:val="24"/>
          <w:szCs w:val="24"/>
        </w:rPr>
        <w:t xml:space="preserve">For example, by solving an inverse problem from carbon fiber-epoxy composite, Hind and Robitaille has found that longitudinal thermal conductivity of PAN-based carbon fiber, HexPly T300, was ten times of its transverse thermal conductivity </w:t>
      </w:r>
      <w:r w:rsidR="00780732" w:rsidRPr="00780732">
        <w:rPr>
          <w:rFonts w:ascii="Times New Roman" w:hAnsi="Times New Roman" w:cs="Times New Roman"/>
          <w:sz w:val="24"/>
          <w:szCs w:val="24"/>
        </w:rPr>
        <w:fldChar w:fldCharType="begin"/>
      </w:r>
      <w:r w:rsidR="00F7555A">
        <w:rPr>
          <w:rFonts w:ascii="Times New Roman" w:hAnsi="Times New Roman" w:cs="Times New Roman"/>
          <w:sz w:val="24"/>
          <w:szCs w:val="24"/>
        </w:rPr>
        <w:instrText xml:space="preserve"> ADDIN EN.CITE &lt;EndNote&gt;&lt;Cite&gt;&lt;Author&gt;Hind&lt;/Author&gt;&lt;Year&gt;2010&lt;/Year&gt;&lt;RecNum&gt;2593&lt;/RecNum&gt;&lt;DisplayText&gt;[4]&lt;/DisplayText&gt;&lt;record&gt;&lt;rec-number&gt;2593&lt;/rec-number&gt;&lt;foreign-keys&gt;&lt;key app="EN" db-id="ee9tvaef5stpsuea90ux2evz5xtz5xwwax95"&gt;2593&lt;/key&gt;&lt;/foreign-keys&gt;&lt;ref-type name="Journal Article"&gt;17&lt;/ref-type&gt;&lt;contributors&gt;&lt;authors&gt;&lt;author&gt;Hind, S.&lt;/author&gt;&lt;author&gt;Robitaille, F.&lt;/author&gt;&lt;/authors&gt;&lt;/contributors&gt;&lt;auth-address&gt;Robitaille, F&amp;#xD;Univ Ottawa, Dept Mech Engn, Ottawa, ON K1N 6N5, Canada&amp;#xD;Univ Ottawa, Dept Mech Engn, Ottawa, ON K1N 6N5, Canada&amp;#xD;Univ Ottawa, Dept Mech Engn, Ottawa, ON K1N 6N5, Canada&amp;#xD;Natl Res Council Canada, Inst Aerosp Res, Ottawa, ON K1A 0R6, Canada&lt;/auth-address&gt;&lt;titles&gt;&lt;title&gt;Measurement, Modeling, and Variability of Thermal Conductivity for Structural Polymer Composites&lt;/title&gt;&lt;secondary-title&gt;Polymer Composites&lt;/secondary-title&gt;&lt;alt-title&gt;Polym Composite&lt;/alt-title&gt;&lt;/titles&gt;&lt;periodical&gt;&lt;full-title&gt;Polymer Composites&lt;/full-title&gt;&lt;abbr-1&gt;Polym Composite&lt;/abbr-1&gt;&lt;/periodical&gt;&lt;alt-periodical&gt;&lt;full-title&gt;Polymer Composites&lt;/full-title&gt;&lt;abbr-1&gt;Polym Composite&lt;/abbr-1&gt;&lt;/alt-periodical&gt;&lt;pages&gt;847-857&lt;/pages&gt;&lt;volume&gt;31&lt;/volume&gt;&lt;number&gt;5&lt;/number&gt;&lt;keywords&gt;&lt;keyword&gt;woven-fabric composites&lt;/keyword&gt;&lt;keyword&gt;reinforced composites&lt;/keyword&gt;&lt;keyword&gt;fiber&lt;/keyword&gt;&lt;keyword&gt;systems&lt;/keyword&gt;&lt;keyword&gt;tensor&lt;/keyword&gt;&lt;/keywords&gt;&lt;dates&gt;&lt;year&gt;2010&lt;/year&gt;&lt;pub-dates&gt;&lt;date&gt;May&lt;/date&gt;&lt;/pub-dates&gt;&lt;/dates&gt;&lt;isbn&gt;0272-8397&lt;/isbn&gt;&lt;accession-num&gt;ISI:000277056200011&lt;/accession-num&gt;&lt;urls&gt;&lt;related-urls&gt;&lt;url&gt;&amp;lt;Go to ISI&amp;gt;://000277056200011&lt;/url&gt;&lt;/related-urls&gt;&lt;/urls&gt;&lt;electronic-resource-num&gt;Doi 10.1002/Pc.20867&lt;/electronic-resource-num&gt;&lt;language&gt;English&lt;/language&gt;&lt;/record&gt;&lt;/Cite&gt;&lt;/EndNote&gt;</w:instrText>
      </w:r>
      <w:r w:rsidR="00780732" w:rsidRPr="00780732">
        <w:rPr>
          <w:rFonts w:ascii="Times New Roman" w:hAnsi="Times New Roman" w:cs="Times New Roman"/>
          <w:sz w:val="24"/>
          <w:szCs w:val="24"/>
        </w:rPr>
        <w:fldChar w:fldCharType="separate"/>
      </w:r>
      <w:r w:rsidR="00F7555A">
        <w:rPr>
          <w:rFonts w:ascii="Times New Roman" w:hAnsi="Times New Roman" w:cs="Times New Roman"/>
          <w:noProof/>
          <w:sz w:val="24"/>
          <w:szCs w:val="24"/>
        </w:rPr>
        <w:t>[4]</w:t>
      </w:r>
      <w:r w:rsidR="00780732" w:rsidRPr="00780732">
        <w:rPr>
          <w:rFonts w:ascii="Times New Roman" w:hAnsi="Times New Roman" w:cs="Times New Roman"/>
          <w:sz w:val="24"/>
          <w:szCs w:val="24"/>
        </w:rPr>
        <w:fldChar w:fldCharType="end"/>
      </w:r>
      <w:r w:rsidR="00780732" w:rsidRPr="00780732">
        <w:rPr>
          <w:rFonts w:ascii="Times New Roman" w:hAnsi="Times New Roman" w:cs="Times New Roman"/>
          <w:sz w:val="24"/>
          <w:szCs w:val="24"/>
        </w:rPr>
        <w:t xml:space="preserve">. In the work of Nozawa </w:t>
      </w:r>
      <w:r w:rsidR="00780732" w:rsidRPr="00780732">
        <w:rPr>
          <w:rFonts w:ascii="Times New Roman" w:hAnsi="Times New Roman" w:cs="Times New Roman"/>
          <w:i/>
          <w:sz w:val="24"/>
          <w:szCs w:val="24"/>
        </w:rPr>
        <w:t>et al.</w:t>
      </w:r>
      <w:r w:rsidR="00780732" w:rsidRPr="00780732">
        <w:rPr>
          <w:rFonts w:ascii="Times New Roman" w:hAnsi="Times New Roman" w:cs="Times New Roman"/>
          <w:sz w:val="24"/>
          <w:szCs w:val="24"/>
        </w:rPr>
        <w:t xml:space="preserve">, longitudinal thermal conductivity of Pitch-based carbon fiber, P120s, has been reported to be 250 times higher than its transverse thermal conductivity; however the detail of measurement is absence </w:t>
      </w:r>
      <w:r w:rsidR="00780732" w:rsidRPr="00780732">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&lt;EndNote&gt;&lt;Cite&gt;&lt;Author&gt;Nozawa&lt;/Author&gt;&lt;Year&gt;2008&lt;/Year&gt;&lt;RecNum&gt;2709&lt;/RecNum&gt;&lt;DisplayText&gt;[49]&lt;/DisplayText&gt;&lt;record&gt;&lt;rec-number&gt;2709&lt;/rec-number&gt;&lt;foreign-keys&gt;&lt;key app="EN" db-id="ee9tvaef5stpsuea90ux2evz5xtz5xwwax95"&gt;2709&lt;/key&gt;&lt;/foreign-keys&gt;&lt;ref-type name="Journal Article"&gt;17&lt;/ref-type&gt;&lt;contributors&gt;&lt;authors&gt;&lt;author&gt;Nozawa, T.&lt;/author&gt;&lt;author&gt;Katoh, Y.&lt;/author&gt;&lt;author&gt;Snead, L. L.&lt;/author&gt;&lt;author&gt;Hinoki, T.&lt;/author&gt;&lt;author&gt;Kohyama, A.&lt;/author&gt;&lt;/authors&gt;&lt;/contributors&gt;&lt;titles&gt;&lt;title&gt;Tensile and Thermal Properties of Chemically Vapor-Infiltrated Silicon Carbide Composites of Various High-Modulus Fiber Reincements&lt;/title&gt;&lt;secondary-title&gt;Ceramic Engineering and Science Proceedings&lt;/secondary-title&gt;&lt;/titles&gt;&lt;periodical&gt;&lt;full-title&gt;Ceramic Engineering and Science Proceedings&lt;/full-title&gt;&lt;/periodical&gt;&lt;pages&gt;311-318&lt;/pages&gt;&lt;volume&gt;26&lt;/volume&gt;&lt;number&gt;2&lt;/number&gt;&lt;dates&gt;&lt;year&gt;2008&lt;/year&gt;&lt;/dates&gt;&lt;urls&gt;&lt;/urls&gt;&lt;/record&gt;&lt;/Cite&gt;&lt;/EndNote&gt;</w:instrText>
      </w:r>
      <w:r w:rsidR="00780732" w:rsidRPr="00780732">
        <w:rPr>
          <w:rFonts w:ascii="Times New Roman" w:hAnsi="Times New Roman" w:cs="Times New Roman"/>
          <w:sz w:val="24"/>
          <w:szCs w:val="24"/>
        </w:rPr>
        <w:fldChar w:fldCharType="separate"/>
      </w:r>
      <w:r w:rsidR="00E066A3">
        <w:rPr>
          <w:rFonts w:ascii="Times New Roman" w:hAnsi="Times New Roman" w:cs="Times New Roman"/>
          <w:noProof/>
          <w:sz w:val="24"/>
          <w:szCs w:val="24"/>
        </w:rPr>
        <w:t>[49]</w:t>
      </w:r>
      <w:r w:rsidR="00780732" w:rsidRPr="00780732">
        <w:rPr>
          <w:rFonts w:ascii="Times New Roman" w:hAnsi="Times New Roman" w:cs="Times New Roman"/>
          <w:sz w:val="24"/>
          <w:szCs w:val="24"/>
        </w:rPr>
        <w:fldChar w:fldCharType="end"/>
      </w:r>
      <w:r w:rsidR="00780732" w:rsidRPr="00780732">
        <w:rPr>
          <w:rFonts w:ascii="Times New Roman" w:hAnsi="Times New Roman" w:cs="Times New Roman"/>
          <w:sz w:val="24"/>
          <w:szCs w:val="24"/>
        </w:rPr>
        <w:t xml:space="preserve">. </w:t>
      </w:r>
    </w:p>
    <w:p w:rsidR="00F35A77" w:rsidRDefault="00B00156" w:rsidP="0078073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M</w:t>
      </w:r>
      <w:r w:rsidR="007D2A30" w:rsidRPr="008E1F81">
        <w:rPr>
          <w:rFonts w:ascii="Times New Roman" w:hAnsi="Times New Roman" w:cs="Times New Roman"/>
          <w:sz w:val="24"/>
          <w:szCs w:val="24"/>
        </w:rPr>
        <w:t>odel</w:t>
      </w:r>
      <w:r>
        <w:rPr>
          <w:rFonts w:ascii="Times New Roman" w:hAnsi="Times New Roman" w:cs="Times New Roman"/>
          <w:sz w:val="24"/>
          <w:szCs w:val="24"/>
        </w:rPr>
        <w:t>ing</w:t>
      </w:r>
      <w:r w:rsidR="007D2A30" w:rsidRPr="008E1F81">
        <w:rPr>
          <w:rFonts w:ascii="Times New Roman" w:hAnsi="Times New Roman" w:cs="Times New Roman"/>
          <w:sz w:val="24"/>
          <w:szCs w:val="24"/>
        </w:rPr>
        <w:t xml:space="preserve"> </w:t>
      </w:r>
      <w:r w:rsidR="00AB3B74">
        <w:rPr>
          <w:rFonts w:ascii="Times New Roman" w:hAnsi="Times New Roman" w:cs="Times New Roman"/>
          <w:sz w:val="24"/>
          <w:szCs w:val="24"/>
        </w:rPr>
        <w:t>CFRCs</w:t>
      </w:r>
      <w:r w:rsidR="007D2A30" w:rsidRPr="008E1F81">
        <w:rPr>
          <w:rFonts w:ascii="Times New Roman" w:hAnsi="Times New Roman" w:cs="Times New Roman"/>
          <w:sz w:val="24"/>
          <w:szCs w:val="24"/>
        </w:rPr>
        <w:t xml:space="preserve"> requires </w:t>
      </w:r>
      <w:r w:rsidR="00F4744C" w:rsidRPr="008E1F81">
        <w:rPr>
          <w:rFonts w:ascii="Times New Roman" w:hAnsi="Times New Roman" w:cs="Times New Roman"/>
          <w:sz w:val="24"/>
          <w:szCs w:val="24"/>
        </w:rPr>
        <w:t>defining</w:t>
      </w:r>
      <w:r w:rsidR="007D2A30" w:rsidRPr="008E1F81">
        <w:rPr>
          <w:rFonts w:ascii="Times New Roman" w:hAnsi="Times New Roman" w:cs="Times New Roman"/>
          <w:sz w:val="24"/>
          <w:szCs w:val="24"/>
        </w:rPr>
        <w:t xml:space="preserve"> the thermal conductivity of car</w:t>
      </w:r>
      <w:r w:rsidR="00F35A77">
        <w:rPr>
          <w:rFonts w:ascii="Times New Roman" w:hAnsi="Times New Roman" w:cs="Times New Roman"/>
          <w:sz w:val="24"/>
          <w:szCs w:val="24"/>
        </w:rPr>
        <w:t xml:space="preserve">bon fiber in radial direction. </w:t>
      </w:r>
      <w:r w:rsidR="007D2A30" w:rsidRPr="008E1F81">
        <w:rPr>
          <w:rFonts w:ascii="Times New Roman" w:hAnsi="Times New Roman" w:cs="Times New Roman"/>
          <w:sz w:val="24"/>
          <w:szCs w:val="24"/>
        </w:rPr>
        <w:t xml:space="preserve">This is often achieved by assuming certain lower value than its counterpart in longitudinal direction (for example, 1/10 of longitudinal thermal conductivity). </w:t>
      </w:r>
      <w:r>
        <w:rPr>
          <w:rFonts w:ascii="Times New Roman" w:hAnsi="Times New Roman" w:cs="Times New Roman"/>
          <w:sz w:val="24"/>
          <w:szCs w:val="24"/>
        </w:rPr>
        <w:t xml:space="preserve">For CNFs modified carbon fiber, such assumption will not hold. It is important to established </w:t>
      </w:r>
      <w:r>
        <w:rPr>
          <w:rFonts w:ascii="Times New Roman" w:hAnsi="Times New Roman" w:cs="Times New Roman"/>
          <w:sz w:val="24"/>
          <w:szCs w:val="24"/>
        </w:rPr>
        <w:lastRenderedPageBreak/>
        <w:t>experimental approach to directly measure the tran</w:t>
      </w:r>
      <w:r w:rsidR="00EE611B">
        <w:rPr>
          <w:rFonts w:ascii="Times New Roman" w:hAnsi="Times New Roman" w:cs="Times New Roman"/>
          <w:sz w:val="24"/>
          <w:szCs w:val="24"/>
        </w:rPr>
        <w:t>sverse thermal conductivities</w:t>
      </w:r>
      <w:r w:rsidR="003C3E7B">
        <w:rPr>
          <w:rFonts w:ascii="Times New Roman" w:hAnsi="Times New Roman" w:cs="Times New Roman"/>
          <w:sz w:val="24"/>
          <w:szCs w:val="24"/>
        </w:rPr>
        <w:t xml:space="preserve"> of</w:t>
      </w:r>
      <w:r w:rsidR="00EE611B">
        <w:rPr>
          <w:rFonts w:ascii="Times New Roman" w:hAnsi="Times New Roman" w:cs="Times New Roman"/>
          <w:sz w:val="24"/>
          <w:szCs w:val="24"/>
        </w:rPr>
        <w:t xml:space="preserve"> </w:t>
      </w:r>
      <w:r w:rsidR="00EE611B" w:rsidRPr="00EE611B">
        <w:rPr>
          <w:rFonts w:ascii="Times New Roman" w:hAnsi="Times New Roman" w:cs="Times New Roman"/>
          <w:sz w:val="24"/>
          <w:szCs w:val="24"/>
        </w:rPr>
        <w:t xml:space="preserve">individual </w:t>
      </w:r>
      <w:r w:rsidR="00EE611B">
        <w:rPr>
          <w:rFonts w:ascii="Times New Roman" w:hAnsi="Times New Roman" w:cs="Times New Roman"/>
          <w:sz w:val="24"/>
          <w:szCs w:val="24"/>
        </w:rPr>
        <w:t>c</w:t>
      </w:r>
      <w:r>
        <w:rPr>
          <w:rFonts w:ascii="Times New Roman" w:hAnsi="Times New Roman" w:cs="Times New Roman"/>
          <w:sz w:val="24"/>
          <w:szCs w:val="24"/>
        </w:rPr>
        <w:t>arbon fiber</w:t>
      </w:r>
      <w:r w:rsidR="00EE611B">
        <w:rPr>
          <w:rFonts w:ascii="Times New Roman" w:hAnsi="Times New Roman" w:cs="Times New Roman"/>
          <w:sz w:val="24"/>
          <w:szCs w:val="24"/>
        </w:rPr>
        <w:t>s</w:t>
      </w:r>
      <w:r>
        <w:rPr>
          <w:rFonts w:ascii="Times New Roman" w:hAnsi="Times New Roman" w:cs="Times New Roman"/>
          <w:sz w:val="24"/>
          <w:szCs w:val="24"/>
        </w:rPr>
        <w:t xml:space="preserve">. </w:t>
      </w:r>
    </w:p>
    <w:p w:rsidR="00F35A77" w:rsidRPr="009409F8" w:rsidRDefault="009409F8" w:rsidP="009409F8">
      <w:pPr>
        <w:pStyle w:val="ListParagraph"/>
        <w:spacing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 xml:space="preserve"> </w:t>
      </w:r>
    </w:p>
    <w:p w:rsidR="003F4CC3" w:rsidRDefault="003F4CC3" w:rsidP="00803E73">
      <w:pPr>
        <w:pStyle w:val="Heading2"/>
      </w:pPr>
      <w:r w:rsidRPr="009409F8">
        <w:t xml:space="preserve"> </w:t>
      </w:r>
      <w:bookmarkStart w:id="35" w:name="_Toc385597359"/>
      <w:r w:rsidR="009F0429" w:rsidRPr="009F0429">
        <w:t>Objectives</w:t>
      </w:r>
      <w:bookmarkEnd w:id="35"/>
    </w:p>
    <w:p w:rsidR="0028433F" w:rsidRPr="0028433F" w:rsidRDefault="0028433F" w:rsidP="00C95611">
      <w:pPr>
        <w:ind w:firstLine="432"/>
        <w:rPr>
          <w:rFonts w:ascii="Times New Roman" w:hAnsi="Times New Roman" w:cs="Times New Roman"/>
          <w:sz w:val="24"/>
          <w:szCs w:val="24"/>
        </w:rPr>
      </w:pPr>
      <w:r w:rsidRPr="0028433F">
        <w:rPr>
          <w:rFonts w:ascii="Times New Roman" w:hAnsi="Times New Roman" w:cs="Times New Roman"/>
          <w:sz w:val="24"/>
          <w:szCs w:val="24"/>
        </w:rPr>
        <w:t>According to the</w:t>
      </w:r>
      <w:r w:rsidR="00C95611">
        <w:rPr>
          <w:rFonts w:ascii="Times New Roman" w:hAnsi="Times New Roman" w:cs="Times New Roman"/>
          <w:sz w:val="24"/>
          <w:szCs w:val="24"/>
        </w:rPr>
        <w:t xml:space="preserve"> problems listed in section 1.5, there are following objectives for this study:</w:t>
      </w:r>
    </w:p>
    <w:p w:rsidR="003F4CC3" w:rsidRDefault="003F4CC3" w:rsidP="003F4CC3">
      <w:pPr>
        <w:pStyle w:val="ListParagraph"/>
        <w:numPr>
          <w:ilvl w:val="0"/>
          <w:numId w:val="2"/>
        </w:numPr>
        <w:spacing w:before="240" w:line="480" w:lineRule="auto"/>
        <w:jc w:val="both"/>
        <w:rPr>
          <w:rFonts w:ascii="Times New Roman" w:hAnsi="Times New Roman" w:cs="Times New Roman"/>
          <w:sz w:val="24"/>
          <w:szCs w:val="24"/>
        </w:rPr>
      </w:pPr>
      <w:r w:rsidRPr="008E1F81">
        <w:rPr>
          <w:rFonts w:ascii="Times New Roman" w:hAnsi="Times New Roman" w:cs="Times New Roman"/>
          <w:sz w:val="24"/>
          <w:szCs w:val="24"/>
        </w:rPr>
        <w:t xml:space="preserve">To develop the tools and procedures required for the preparation of specimen for </w:t>
      </w:r>
      <w:r w:rsidR="00C95611">
        <w:rPr>
          <w:rFonts w:ascii="Times New Roman" w:hAnsi="Times New Roman" w:cs="Times New Roman"/>
          <w:sz w:val="24"/>
          <w:szCs w:val="24"/>
        </w:rPr>
        <w:t xml:space="preserve">wire-based </w:t>
      </w:r>
      <w:r w:rsidRPr="008E1F81">
        <w:rPr>
          <w:rFonts w:ascii="Times New Roman" w:hAnsi="Times New Roman" w:cs="Times New Roman"/>
          <w:sz w:val="24"/>
          <w:szCs w:val="24"/>
        </w:rPr>
        <w:t xml:space="preserve">3ω method, with </w:t>
      </w:r>
      <w:r w:rsidR="00C95611">
        <w:rPr>
          <w:rFonts w:ascii="Times New Roman" w:hAnsi="Times New Roman" w:cs="Times New Roman"/>
          <w:sz w:val="24"/>
          <w:szCs w:val="24"/>
        </w:rPr>
        <w:t xml:space="preserve">simplicity and robustness. </w:t>
      </w:r>
      <w:r w:rsidRPr="008E1F81">
        <w:rPr>
          <w:rFonts w:ascii="Times New Roman" w:hAnsi="Times New Roman" w:cs="Times New Roman"/>
          <w:sz w:val="24"/>
          <w:szCs w:val="24"/>
        </w:rPr>
        <w:t xml:space="preserve">This method must able to be applied to measure </w:t>
      </w:r>
      <w:r w:rsidR="00AB3B74">
        <w:rPr>
          <w:rFonts w:ascii="Times New Roman" w:hAnsi="Times New Roman" w:cs="Times New Roman"/>
          <w:sz w:val="24"/>
          <w:szCs w:val="24"/>
        </w:rPr>
        <w:t>C</w:t>
      </w:r>
      <w:r w:rsidR="005F2A35">
        <w:rPr>
          <w:rFonts w:ascii="Times New Roman" w:hAnsi="Times New Roman" w:cs="Times New Roman"/>
          <w:sz w:val="24"/>
          <w:szCs w:val="24"/>
        </w:rPr>
        <w:t>FRCs</w:t>
      </w:r>
      <w:r w:rsidRPr="008E1F81">
        <w:rPr>
          <w:rFonts w:ascii="Times New Roman" w:hAnsi="Times New Roman" w:cs="Times New Roman"/>
          <w:sz w:val="24"/>
          <w:szCs w:val="24"/>
        </w:rPr>
        <w:t>.</w:t>
      </w:r>
    </w:p>
    <w:p w:rsidR="00C95611" w:rsidRPr="00181338" w:rsidRDefault="00AF16C7" w:rsidP="003F4CC3">
      <w:pPr>
        <w:pStyle w:val="ListParagraph"/>
        <w:numPr>
          <w:ilvl w:val="0"/>
          <w:numId w:val="2"/>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C95611">
        <w:rPr>
          <w:rFonts w:ascii="Times New Roman" w:hAnsi="Times New Roman" w:cs="Times New Roman"/>
          <w:sz w:val="24"/>
          <w:szCs w:val="24"/>
        </w:rPr>
        <w:t>established setup to systematically measure the l</w:t>
      </w:r>
      <w:r w:rsidR="00EE611B">
        <w:rPr>
          <w:rFonts w:ascii="Times New Roman" w:hAnsi="Times New Roman" w:cs="Times New Roman"/>
          <w:sz w:val="24"/>
          <w:szCs w:val="24"/>
        </w:rPr>
        <w:t>ongitudinal thermal conductivities</w:t>
      </w:r>
      <w:r w:rsidR="00C95611">
        <w:rPr>
          <w:rFonts w:ascii="Times New Roman" w:hAnsi="Times New Roman" w:cs="Times New Roman"/>
          <w:sz w:val="24"/>
          <w:szCs w:val="24"/>
        </w:rPr>
        <w:t xml:space="preserve"> of </w:t>
      </w:r>
      <w:r w:rsidR="00EE611B" w:rsidRPr="00EE611B">
        <w:rPr>
          <w:rFonts w:ascii="Times New Roman" w:hAnsi="Times New Roman" w:cs="Times New Roman"/>
          <w:sz w:val="24"/>
          <w:szCs w:val="24"/>
        </w:rPr>
        <w:t>individual</w:t>
      </w:r>
      <w:r w:rsidR="00C95611">
        <w:rPr>
          <w:rFonts w:ascii="Times New Roman" w:hAnsi="Times New Roman" w:cs="Times New Roman"/>
          <w:sz w:val="24"/>
          <w:szCs w:val="24"/>
        </w:rPr>
        <w:t xml:space="preserve"> carbon fiber filament</w:t>
      </w:r>
      <w:r w:rsidR="00EE611B">
        <w:rPr>
          <w:rFonts w:ascii="Times New Roman" w:hAnsi="Times New Roman" w:cs="Times New Roman"/>
          <w:sz w:val="24"/>
          <w:szCs w:val="24"/>
        </w:rPr>
        <w:t>s</w:t>
      </w:r>
      <w:r w:rsidR="00C95611">
        <w:rPr>
          <w:rFonts w:ascii="Times New Roman" w:hAnsi="Times New Roman" w:cs="Times New Roman"/>
          <w:sz w:val="24"/>
          <w:szCs w:val="24"/>
        </w:rPr>
        <w:t xml:space="preserve">. </w:t>
      </w:r>
    </w:p>
    <w:p w:rsidR="003F4CC3" w:rsidRDefault="003F4CC3" w:rsidP="003F4CC3">
      <w:pPr>
        <w:pStyle w:val="ListParagraph"/>
        <w:numPr>
          <w:ilvl w:val="0"/>
          <w:numId w:val="2"/>
        </w:numPr>
        <w:spacing w:line="480" w:lineRule="auto"/>
        <w:jc w:val="both"/>
        <w:rPr>
          <w:rFonts w:ascii="Times New Roman" w:hAnsi="Times New Roman" w:cs="Times New Roman"/>
          <w:sz w:val="24"/>
          <w:szCs w:val="24"/>
        </w:rPr>
      </w:pPr>
      <w:r w:rsidRPr="008E1F81">
        <w:rPr>
          <w:rFonts w:ascii="Times New Roman" w:hAnsi="Times New Roman" w:cs="Times New Roman"/>
          <w:sz w:val="24"/>
          <w:szCs w:val="24"/>
        </w:rPr>
        <w:t xml:space="preserve">To </w:t>
      </w:r>
      <w:r w:rsidR="00C95611">
        <w:rPr>
          <w:rFonts w:ascii="Times New Roman" w:hAnsi="Times New Roman" w:cs="Times New Roman"/>
          <w:sz w:val="24"/>
          <w:szCs w:val="24"/>
        </w:rPr>
        <w:t>develop technique, experimental setup and procedure</w:t>
      </w:r>
      <w:r w:rsidR="00EE611B">
        <w:rPr>
          <w:rFonts w:ascii="Times New Roman" w:hAnsi="Times New Roman" w:cs="Times New Roman"/>
          <w:sz w:val="24"/>
          <w:szCs w:val="24"/>
        </w:rPr>
        <w:t xml:space="preserve"> to measure thermal conductivities</w:t>
      </w:r>
      <w:r w:rsidR="00C95611">
        <w:rPr>
          <w:rFonts w:ascii="Times New Roman" w:hAnsi="Times New Roman" w:cs="Times New Roman"/>
          <w:sz w:val="24"/>
          <w:szCs w:val="24"/>
        </w:rPr>
        <w:t xml:space="preserve"> of </w:t>
      </w:r>
      <w:r w:rsidR="00EE611B" w:rsidRPr="00EE611B">
        <w:rPr>
          <w:rFonts w:ascii="Times New Roman" w:hAnsi="Times New Roman" w:cs="Times New Roman"/>
          <w:sz w:val="24"/>
          <w:szCs w:val="24"/>
        </w:rPr>
        <w:t>individual</w:t>
      </w:r>
      <w:r w:rsidR="00C95611">
        <w:rPr>
          <w:rFonts w:ascii="Times New Roman" w:hAnsi="Times New Roman" w:cs="Times New Roman"/>
          <w:sz w:val="24"/>
          <w:szCs w:val="24"/>
        </w:rPr>
        <w:t xml:space="preserve"> carbon fiber</w:t>
      </w:r>
      <w:r w:rsidR="00EE611B">
        <w:rPr>
          <w:rFonts w:ascii="Times New Roman" w:hAnsi="Times New Roman" w:cs="Times New Roman"/>
          <w:sz w:val="24"/>
          <w:szCs w:val="24"/>
        </w:rPr>
        <w:t>s</w:t>
      </w:r>
      <w:r w:rsidR="00C95611">
        <w:rPr>
          <w:rFonts w:ascii="Times New Roman" w:hAnsi="Times New Roman" w:cs="Times New Roman"/>
          <w:sz w:val="24"/>
          <w:szCs w:val="24"/>
        </w:rPr>
        <w:t xml:space="preserve"> in transverse direction. </w:t>
      </w:r>
    </w:p>
    <w:p w:rsidR="009D0525" w:rsidRDefault="009D0525" w:rsidP="003F4CC3">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Experimentally investigate the relation between CNF growth and the thermal conductivities of the hierarchical carbon fiber and hierarchical CFRCs especially in transverse direction.</w:t>
      </w:r>
    </w:p>
    <w:p w:rsidR="00C95611" w:rsidRDefault="00C95611" w:rsidP="003F4CC3">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build up multiscale modeling of hierarchical CFRCs to investigate the effect of the growth of CNFs on thermal conductivities of CFRCs</w:t>
      </w:r>
      <w:r w:rsidR="009D0525">
        <w:rPr>
          <w:rFonts w:ascii="Times New Roman" w:hAnsi="Times New Roman" w:cs="Times New Roman"/>
          <w:sz w:val="24"/>
          <w:szCs w:val="24"/>
        </w:rPr>
        <w:t xml:space="preserve">. </w:t>
      </w:r>
    </w:p>
    <w:p w:rsidR="00A87AE9" w:rsidRPr="009409F8" w:rsidRDefault="009F0429" w:rsidP="00803E73">
      <w:pPr>
        <w:pStyle w:val="Heading2"/>
      </w:pPr>
      <w:bookmarkStart w:id="36" w:name="_Toc385597360"/>
      <w:r>
        <w:t xml:space="preserve">Dissertation </w:t>
      </w:r>
      <w:r w:rsidR="001E36C3">
        <w:t>O</w:t>
      </w:r>
      <w:r>
        <w:t>utline</w:t>
      </w:r>
      <w:bookmarkEnd w:id="36"/>
    </w:p>
    <w:p w:rsidR="009F0429" w:rsidRPr="00F638DF" w:rsidRDefault="009F0429" w:rsidP="009F0429">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This dissertation includes both experimental work and modeling work. It is divided into six chapters. Chapter 1 is the introduction. Chapter 2 presents the basic principles of using 3</w:t>
      </w:r>
      <w:r w:rsidRPr="009D0525">
        <w:rPr>
          <w:rFonts w:ascii="Times New Roman" w:hAnsi="Times New Roman" w:cs="Times New Roman"/>
          <w:sz w:val="24"/>
          <w:szCs w:val="24"/>
        </w:rPr>
        <w:t>ω</w:t>
      </w:r>
      <w:r>
        <w:rPr>
          <w:rFonts w:ascii="Times New Roman" w:hAnsi="Times New Roman" w:cs="Times New Roman"/>
          <w:sz w:val="24"/>
          <w:szCs w:val="24"/>
        </w:rPr>
        <w:t xml:space="preserve"> method to measure the thermal conductivities of carbon fiber composites,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carbon fiber</w:t>
      </w:r>
      <w:r w:rsidR="00EE611B">
        <w:rPr>
          <w:rFonts w:ascii="Times New Roman" w:hAnsi="Times New Roman" w:cs="Times New Roman"/>
          <w:sz w:val="24"/>
          <w:szCs w:val="24"/>
        </w:rPr>
        <w:t>s</w:t>
      </w:r>
      <w:r>
        <w:rPr>
          <w:rFonts w:ascii="Times New Roman" w:hAnsi="Times New Roman" w:cs="Times New Roman"/>
          <w:sz w:val="24"/>
          <w:szCs w:val="24"/>
        </w:rPr>
        <w:t xml:space="preserve"> in longitudinal direction and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carbon fiber</w:t>
      </w:r>
      <w:r w:rsidR="00EE611B">
        <w:rPr>
          <w:rFonts w:ascii="Times New Roman" w:hAnsi="Times New Roman" w:cs="Times New Roman"/>
          <w:sz w:val="24"/>
          <w:szCs w:val="24"/>
        </w:rPr>
        <w:t>s</w:t>
      </w:r>
      <w:r>
        <w:rPr>
          <w:rFonts w:ascii="Times New Roman" w:hAnsi="Times New Roman" w:cs="Times New Roman"/>
          <w:sz w:val="24"/>
          <w:szCs w:val="24"/>
        </w:rPr>
        <w:t xml:space="preserve"> in radial </w:t>
      </w:r>
      <w:r>
        <w:rPr>
          <w:rFonts w:ascii="Times New Roman" w:hAnsi="Times New Roman" w:cs="Times New Roman"/>
          <w:sz w:val="24"/>
          <w:szCs w:val="24"/>
        </w:rPr>
        <w:lastRenderedPageBreak/>
        <w:t xml:space="preserve">direction. Theory to extract thermal conductivities from the experimental data </w:t>
      </w:r>
      <w:r w:rsidR="001653C2">
        <w:rPr>
          <w:rFonts w:ascii="Times New Roman" w:hAnsi="Times New Roman" w:cs="Times New Roman"/>
          <w:sz w:val="24"/>
          <w:szCs w:val="24"/>
        </w:rPr>
        <w:t>is</w:t>
      </w:r>
      <w:r>
        <w:rPr>
          <w:rFonts w:ascii="Times New Roman" w:hAnsi="Times New Roman" w:cs="Times New Roman"/>
          <w:sz w:val="24"/>
          <w:szCs w:val="24"/>
        </w:rPr>
        <w:t xml:space="preserve"> also </w:t>
      </w:r>
      <w:r w:rsidR="001653C2">
        <w:rPr>
          <w:rFonts w:ascii="Times New Roman" w:hAnsi="Times New Roman" w:cs="Times New Roman"/>
          <w:sz w:val="24"/>
          <w:szCs w:val="24"/>
        </w:rPr>
        <w:t>discussed</w:t>
      </w:r>
      <w:r>
        <w:rPr>
          <w:rFonts w:ascii="Times New Roman" w:hAnsi="Times New Roman" w:cs="Times New Roman"/>
          <w:sz w:val="24"/>
          <w:szCs w:val="24"/>
        </w:rPr>
        <w:t xml:space="preserve"> in detail. </w:t>
      </w:r>
      <w:r w:rsidR="00AF16C7">
        <w:rPr>
          <w:rFonts w:ascii="Times New Roman" w:hAnsi="Times New Roman" w:cs="Times New Roman"/>
          <w:sz w:val="24"/>
          <w:szCs w:val="24"/>
        </w:rPr>
        <w:t xml:space="preserve">In Chapter 3, </w:t>
      </w:r>
      <w:r>
        <w:rPr>
          <w:rFonts w:ascii="Times New Roman" w:hAnsi="Times New Roman" w:cs="Times New Roman"/>
          <w:sz w:val="24"/>
          <w:szCs w:val="24"/>
        </w:rPr>
        <w:t>the experimental setup and the procedure</w:t>
      </w:r>
      <w:r w:rsidR="001653C2">
        <w:rPr>
          <w:rFonts w:ascii="Times New Roman" w:hAnsi="Times New Roman" w:cs="Times New Roman"/>
          <w:sz w:val="24"/>
          <w:szCs w:val="24"/>
        </w:rPr>
        <w:t xml:space="preserve"> of 3</w:t>
      </w:r>
      <w:r w:rsidR="001653C2" w:rsidRPr="001653C2">
        <w:rPr>
          <w:rFonts w:ascii="Times New Roman" w:hAnsi="Times New Roman" w:cs="Times New Roman"/>
          <w:sz w:val="24"/>
          <w:szCs w:val="24"/>
        </w:rPr>
        <w:t>ω</w:t>
      </w:r>
      <w:r w:rsidR="001653C2">
        <w:rPr>
          <w:rFonts w:ascii="Times New Roman" w:hAnsi="Times New Roman" w:cs="Times New Roman"/>
          <w:sz w:val="24"/>
          <w:szCs w:val="24"/>
        </w:rPr>
        <w:t xml:space="preserve"> method for all the measurements</w:t>
      </w:r>
      <w:r w:rsidR="00AF16C7">
        <w:rPr>
          <w:rFonts w:ascii="Times New Roman" w:hAnsi="Times New Roman" w:cs="Times New Roman"/>
          <w:sz w:val="24"/>
          <w:szCs w:val="24"/>
        </w:rPr>
        <w:t xml:space="preserve"> are described</w:t>
      </w:r>
      <w:r w:rsidR="005D53D3">
        <w:rPr>
          <w:rFonts w:ascii="Times New Roman" w:hAnsi="Times New Roman" w:cs="Times New Roman"/>
          <w:sz w:val="24"/>
          <w:szCs w:val="24"/>
        </w:rPr>
        <w:t xml:space="preserve">. </w:t>
      </w:r>
      <w:r>
        <w:rPr>
          <w:rFonts w:ascii="Times New Roman" w:hAnsi="Times New Roman" w:cs="Times New Roman"/>
          <w:sz w:val="24"/>
          <w:szCs w:val="24"/>
        </w:rPr>
        <w:t xml:space="preserve">Some technical issues and their solutions </w:t>
      </w:r>
      <w:r w:rsidR="005D53D3">
        <w:rPr>
          <w:rFonts w:ascii="Times New Roman" w:hAnsi="Times New Roman" w:cs="Times New Roman"/>
          <w:sz w:val="24"/>
          <w:szCs w:val="24"/>
        </w:rPr>
        <w:t>are discussed</w:t>
      </w:r>
      <w:r>
        <w:rPr>
          <w:rFonts w:ascii="Times New Roman" w:hAnsi="Times New Roman" w:cs="Times New Roman"/>
          <w:sz w:val="24"/>
          <w:szCs w:val="24"/>
        </w:rPr>
        <w:t xml:space="preserve">. </w:t>
      </w:r>
      <w:r w:rsidR="005D53D3">
        <w:rPr>
          <w:rFonts w:ascii="Times New Roman" w:hAnsi="Times New Roman" w:cs="Times New Roman"/>
          <w:sz w:val="24"/>
          <w:szCs w:val="24"/>
        </w:rPr>
        <w:t>Chapter 5 presents the results for the measurement of thermal conductivities of hierarchal carbon fibers and their composites. Validation for each method is also given in this chapter. Finally, chapter 6 summarizes the whole present work and gives some possible future directions.</w:t>
      </w:r>
    </w:p>
    <w:p w:rsidR="00A87AE9" w:rsidRPr="00F638DF" w:rsidRDefault="00A87AE9" w:rsidP="00A87AE9">
      <w:pPr>
        <w:spacing w:line="480" w:lineRule="auto"/>
        <w:ind w:firstLine="432"/>
        <w:jc w:val="both"/>
        <w:rPr>
          <w:rFonts w:ascii="Times New Roman" w:hAnsi="Times New Roman" w:cs="Times New Roman"/>
          <w:sz w:val="24"/>
          <w:szCs w:val="24"/>
        </w:rPr>
      </w:pPr>
    </w:p>
    <w:p w:rsidR="004F6CE2" w:rsidRDefault="004F6CE2" w:rsidP="00B67628">
      <w:pPr>
        <w:spacing w:line="480" w:lineRule="auto"/>
        <w:jc w:val="both"/>
        <w:rPr>
          <w:rFonts w:ascii="Times New Roman" w:hAnsi="Times New Roman" w:cs="Times New Roman"/>
          <w:sz w:val="24"/>
          <w:szCs w:val="24"/>
        </w:rPr>
      </w:pPr>
      <w:r>
        <w:rPr>
          <w:rFonts w:ascii="Times New Roman" w:hAnsi="Times New Roman" w:cs="Times New Roman"/>
          <w:sz w:val="24"/>
          <w:szCs w:val="24"/>
        </w:rPr>
        <w:br w:type="page"/>
      </w:r>
    </w:p>
    <w:p w:rsidR="00A87AE9" w:rsidRDefault="00A87AE9" w:rsidP="00803E73">
      <w:pPr>
        <w:pStyle w:val="Heading1"/>
      </w:pPr>
      <w:r w:rsidRPr="005A292E">
        <w:rPr>
          <w:lang w:eastAsia="en-US"/>
        </w:rPr>
        <w:lastRenderedPageBreak/>
        <w:t xml:space="preserve"> </w:t>
      </w:r>
      <w:bookmarkStart w:id="37" w:name="_Toc385597361"/>
      <w:r w:rsidR="00CC6C4D">
        <w:rPr>
          <w:lang w:eastAsia="en-US"/>
        </w:rPr>
        <w:t xml:space="preserve">Experimental Principle and Theory of </w:t>
      </w:r>
      <w:r w:rsidRPr="00A87AE9">
        <w:t>3ω Method</w:t>
      </w:r>
      <w:bookmarkEnd w:id="37"/>
    </w:p>
    <w:p w:rsidR="00A87AE9" w:rsidRPr="005E6D58" w:rsidRDefault="00A87AE9" w:rsidP="00803E73">
      <w:pPr>
        <w:pStyle w:val="Heading2"/>
      </w:pPr>
      <w:r w:rsidRPr="005E6D58">
        <w:t xml:space="preserve"> </w:t>
      </w:r>
      <w:bookmarkStart w:id="38" w:name="_Toc385597362"/>
      <w:r w:rsidRPr="005E6D58">
        <w:t>Introduction</w:t>
      </w:r>
      <w:bookmarkEnd w:id="38"/>
    </w:p>
    <w:p w:rsidR="00A87AE9" w:rsidRPr="008E1F81" w:rsidRDefault="00A87AE9" w:rsidP="0042744F">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This chapter presents a</w:t>
      </w:r>
      <w:r w:rsidR="00CC6C4D">
        <w:rPr>
          <w:rFonts w:ascii="Times New Roman" w:hAnsi="Times New Roman" w:cs="Times New Roman"/>
          <w:sz w:val="24"/>
          <w:szCs w:val="24"/>
        </w:rPr>
        <w:t>n</w:t>
      </w:r>
      <w:r w:rsidRPr="008E1F81">
        <w:rPr>
          <w:rFonts w:ascii="Times New Roman" w:hAnsi="Times New Roman" w:cs="Times New Roman"/>
          <w:sz w:val="24"/>
          <w:szCs w:val="24"/>
        </w:rPr>
        <w:t xml:space="preserve"> </w:t>
      </w:r>
      <w:r w:rsidR="00CC6C4D">
        <w:rPr>
          <w:rFonts w:ascii="Times New Roman" w:hAnsi="Times New Roman" w:cs="Times New Roman"/>
          <w:sz w:val="24"/>
          <w:szCs w:val="24"/>
        </w:rPr>
        <w:t>overview</w:t>
      </w:r>
      <w:r w:rsidRPr="008E1F81">
        <w:rPr>
          <w:rFonts w:ascii="Times New Roman" w:hAnsi="Times New Roman" w:cs="Times New Roman"/>
          <w:sz w:val="24"/>
          <w:szCs w:val="24"/>
        </w:rPr>
        <w:t xml:space="preserve"> of the </w:t>
      </w:r>
      <w:r w:rsidR="00D37391">
        <w:rPr>
          <w:rFonts w:ascii="Times New Roman" w:hAnsi="Times New Roman" w:cs="Times New Roman"/>
          <w:sz w:val="24"/>
          <w:szCs w:val="24"/>
        </w:rPr>
        <w:t>basic</w:t>
      </w:r>
      <w:r w:rsidR="00CC6C4D">
        <w:rPr>
          <w:rFonts w:ascii="Times New Roman" w:hAnsi="Times New Roman" w:cs="Times New Roman"/>
          <w:sz w:val="24"/>
          <w:szCs w:val="24"/>
        </w:rPr>
        <w:t xml:space="preserve"> experimental principle of measuring thermal conductivity with 3ω method and the theory to determine the thermal properties from the 3ω experiment. The detail of the measurement techniqu</w:t>
      </w:r>
      <w:r w:rsidR="00753E77">
        <w:rPr>
          <w:rFonts w:ascii="Times New Roman" w:hAnsi="Times New Roman" w:cs="Times New Roman"/>
          <w:sz w:val="24"/>
          <w:szCs w:val="24"/>
        </w:rPr>
        <w:t>es and the theories</w:t>
      </w:r>
      <w:r w:rsidR="00CC6C4D">
        <w:rPr>
          <w:rFonts w:ascii="Times New Roman" w:hAnsi="Times New Roman" w:cs="Times New Roman"/>
          <w:sz w:val="24"/>
          <w:szCs w:val="24"/>
        </w:rPr>
        <w:t xml:space="preserve"> to analyze the data are different </w:t>
      </w:r>
      <w:r w:rsidR="001653C2">
        <w:rPr>
          <w:rFonts w:ascii="Times New Roman" w:hAnsi="Times New Roman" w:cs="Times New Roman"/>
          <w:sz w:val="24"/>
          <w:szCs w:val="24"/>
        </w:rPr>
        <w:t xml:space="preserve">as respect to </w:t>
      </w:r>
      <w:r w:rsidR="00CC6C4D">
        <w:rPr>
          <w:rFonts w:ascii="Times New Roman" w:hAnsi="Times New Roman" w:cs="Times New Roman"/>
          <w:sz w:val="24"/>
          <w:szCs w:val="24"/>
        </w:rPr>
        <w:t xml:space="preserve">material </w:t>
      </w:r>
      <w:r w:rsidR="001653C2">
        <w:rPr>
          <w:rFonts w:ascii="Times New Roman" w:hAnsi="Times New Roman" w:cs="Times New Roman"/>
          <w:sz w:val="24"/>
          <w:szCs w:val="24"/>
        </w:rPr>
        <w:t>types</w:t>
      </w:r>
      <w:r w:rsidR="00CC6C4D">
        <w:rPr>
          <w:rFonts w:ascii="Times New Roman" w:hAnsi="Times New Roman" w:cs="Times New Roman"/>
          <w:sz w:val="24"/>
          <w:szCs w:val="24"/>
        </w:rPr>
        <w:t xml:space="preserve"> and </w:t>
      </w:r>
      <w:r w:rsidR="001653C2">
        <w:rPr>
          <w:rFonts w:ascii="Times New Roman" w:hAnsi="Times New Roman" w:cs="Times New Roman"/>
          <w:sz w:val="24"/>
          <w:szCs w:val="24"/>
        </w:rPr>
        <w:t xml:space="preserve">as respect to </w:t>
      </w:r>
      <w:r w:rsidR="00753E77">
        <w:rPr>
          <w:rFonts w:ascii="Times New Roman" w:hAnsi="Times New Roman" w:cs="Times New Roman"/>
          <w:sz w:val="24"/>
          <w:szCs w:val="24"/>
        </w:rPr>
        <w:t>direction</w:t>
      </w:r>
      <w:r w:rsidR="00AF16C7">
        <w:rPr>
          <w:rFonts w:ascii="Times New Roman" w:hAnsi="Times New Roman" w:cs="Times New Roman"/>
          <w:sz w:val="24"/>
          <w:szCs w:val="24"/>
        </w:rPr>
        <w:t xml:space="preserve"> of the thermal conductivity</w:t>
      </w:r>
      <w:r w:rsidRPr="008E1F81">
        <w:rPr>
          <w:rFonts w:ascii="Times New Roman" w:hAnsi="Times New Roman" w:cs="Times New Roman"/>
          <w:sz w:val="24"/>
          <w:szCs w:val="24"/>
        </w:rPr>
        <w:t>.</w:t>
      </w:r>
      <w:r w:rsidR="00CC6C4D">
        <w:rPr>
          <w:rFonts w:ascii="Times New Roman" w:hAnsi="Times New Roman" w:cs="Times New Roman"/>
          <w:sz w:val="24"/>
          <w:szCs w:val="24"/>
        </w:rPr>
        <w:t xml:space="preserve"> Here</w:t>
      </w:r>
      <w:r w:rsidR="00AF16C7">
        <w:rPr>
          <w:rFonts w:ascii="Times New Roman" w:hAnsi="Times New Roman" w:cs="Times New Roman"/>
          <w:sz w:val="24"/>
          <w:szCs w:val="24"/>
        </w:rPr>
        <w:t>,</w:t>
      </w:r>
      <w:r w:rsidR="00CC6C4D">
        <w:rPr>
          <w:rFonts w:ascii="Times New Roman" w:hAnsi="Times New Roman" w:cs="Times New Roman"/>
          <w:sz w:val="24"/>
          <w:szCs w:val="24"/>
        </w:rPr>
        <w:t xml:space="preserve"> three major techniques are presented for measuring the thermal conductivity for bulk material, longitudinal </w:t>
      </w:r>
      <w:r w:rsidR="00426981">
        <w:rPr>
          <w:rFonts w:ascii="Times New Roman" w:hAnsi="Times New Roman" w:cs="Times New Roman"/>
          <w:sz w:val="24"/>
          <w:szCs w:val="24"/>
        </w:rPr>
        <w:t xml:space="preserve">thermal </w:t>
      </w:r>
      <w:r w:rsidR="00EE611B">
        <w:rPr>
          <w:rFonts w:ascii="Times New Roman" w:hAnsi="Times New Roman" w:cs="Times New Roman"/>
          <w:sz w:val="24"/>
          <w:szCs w:val="24"/>
        </w:rPr>
        <w:t>conductivities</w:t>
      </w:r>
      <w:r w:rsidR="00CC6C4D">
        <w:rPr>
          <w:rFonts w:ascii="Times New Roman" w:hAnsi="Times New Roman" w:cs="Times New Roman"/>
          <w:sz w:val="24"/>
          <w:szCs w:val="24"/>
        </w:rPr>
        <w:t xml:space="preserve"> for </w:t>
      </w:r>
      <w:r w:rsidR="00EE611B" w:rsidRPr="00EE611B">
        <w:rPr>
          <w:rFonts w:ascii="Times New Roman" w:hAnsi="Times New Roman" w:cs="Times New Roman"/>
          <w:sz w:val="24"/>
          <w:szCs w:val="24"/>
        </w:rPr>
        <w:t>individual</w:t>
      </w:r>
      <w:r w:rsidR="00426981">
        <w:rPr>
          <w:rFonts w:ascii="Times New Roman" w:hAnsi="Times New Roman" w:cs="Times New Roman"/>
          <w:sz w:val="24"/>
          <w:szCs w:val="24"/>
        </w:rPr>
        <w:t xml:space="preserve"> fiber</w:t>
      </w:r>
      <w:r w:rsidR="00EE611B">
        <w:rPr>
          <w:rFonts w:ascii="Times New Roman" w:hAnsi="Times New Roman" w:cs="Times New Roman"/>
          <w:sz w:val="24"/>
          <w:szCs w:val="24"/>
        </w:rPr>
        <w:t>s</w:t>
      </w:r>
      <w:r w:rsidR="00426981">
        <w:rPr>
          <w:rFonts w:ascii="Times New Roman" w:hAnsi="Times New Roman" w:cs="Times New Roman"/>
          <w:sz w:val="24"/>
          <w:szCs w:val="24"/>
        </w:rPr>
        <w:t>, and</w:t>
      </w:r>
      <w:r w:rsidR="00EE611B">
        <w:rPr>
          <w:rFonts w:ascii="Times New Roman" w:hAnsi="Times New Roman" w:cs="Times New Roman"/>
          <w:sz w:val="24"/>
          <w:szCs w:val="24"/>
        </w:rPr>
        <w:t xml:space="preserve"> transverse thermal conductivities</w:t>
      </w:r>
      <w:r w:rsidR="00426981">
        <w:rPr>
          <w:rFonts w:ascii="Times New Roman" w:hAnsi="Times New Roman" w:cs="Times New Roman"/>
          <w:sz w:val="24"/>
          <w:szCs w:val="24"/>
        </w:rPr>
        <w:t xml:space="preserve"> for </w:t>
      </w:r>
      <w:r w:rsidR="00EE611B" w:rsidRPr="00EE611B">
        <w:rPr>
          <w:rFonts w:ascii="Times New Roman" w:hAnsi="Times New Roman" w:cs="Times New Roman"/>
          <w:sz w:val="24"/>
          <w:szCs w:val="24"/>
        </w:rPr>
        <w:t>individual</w:t>
      </w:r>
      <w:r w:rsidR="00426981">
        <w:rPr>
          <w:rFonts w:ascii="Times New Roman" w:hAnsi="Times New Roman" w:cs="Times New Roman"/>
          <w:sz w:val="24"/>
          <w:szCs w:val="24"/>
        </w:rPr>
        <w:t xml:space="preserve"> fiber</w:t>
      </w:r>
      <w:r w:rsidR="00EE611B">
        <w:rPr>
          <w:rFonts w:ascii="Times New Roman" w:hAnsi="Times New Roman" w:cs="Times New Roman"/>
          <w:sz w:val="24"/>
          <w:szCs w:val="24"/>
        </w:rPr>
        <w:t>s</w:t>
      </w:r>
      <w:r w:rsidR="00426981">
        <w:rPr>
          <w:rFonts w:ascii="Times New Roman" w:hAnsi="Times New Roman" w:cs="Times New Roman"/>
          <w:sz w:val="24"/>
          <w:szCs w:val="24"/>
        </w:rPr>
        <w:t xml:space="preserve">. These three techniques are either adapted </w:t>
      </w:r>
      <w:r w:rsidR="00C26AB0">
        <w:rPr>
          <w:rFonts w:ascii="Times New Roman" w:hAnsi="Times New Roman" w:cs="Times New Roman"/>
          <w:sz w:val="24"/>
          <w:szCs w:val="24"/>
        </w:rPr>
        <w:t xml:space="preserve">from existed techniques </w:t>
      </w:r>
      <w:r w:rsidR="00426981">
        <w:rPr>
          <w:rFonts w:ascii="Times New Roman" w:hAnsi="Times New Roman" w:cs="Times New Roman"/>
          <w:sz w:val="24"/>
          <w:szCs w:val="24"/>
        </w:rPr>
        <w:t xml:space="preserve">or developed </w:t>
      </w:r>
      <w:r w:rsidR="00C26AB0">
        <w:rPr>
          <w:rFonts w:ascii="Times New Roman" w:hAnsi="Times New Roman" w:cs="Times New Roman"/>
          <w:sz w:val="24"/>
          <w:szCs w:val="24"/>
        </w:rPr>
        <w:t xml:space="preserve">recently </w:t>
      </w:r>
      <w:r w:rsidR="00426981">
        <w:rPr>
          <w:rFonts w:ascii="Times New Roman" w:hAnsi="Times New Roman" w:cs="Times New Roman"/>
          <w:sz w:val="24"/>
          <w:szCs w:val="24"/>
        </w:rPr>
        <w:t xml:space="preserve">to satisfy the need to study the thermal conductivity of </w:t>
      </w:r>
      <w:r w:rsidR="004B45E1">
        <w:rPr>
          <w:rFonts w:ascii="Times New Roman" w:hAnsi="Times New Roman" w:cs="Times New Roman"/>
          <w:sz w:val="24"/>
          <w:szCs w:val="24"/>
        </w:rPr>
        <w:t>hierarchical</w:t>
      </w:r>
      <w:r w:rsidR="00AC1EE9">
        <w:rPr>
          <w:rFonts w:ascii="Times New Roman" w:hAnsi="Times New Roman" w:cs="Times New Roman"/>
          <w:sz w:val="24"/>
          <w:szCs w:val="24"/>
        </w:rPr>
        <w:t xml:space="preserve"> carbon fiber and its composite</w:t>
      </w:r>
      <w:r w:rsidR="00426981">
        <w:rPr>
          <w:rFonts w:ascii="Times New Roman" w:hAnsi="Times New Roman" w:cs="Times New Roman"/>
          <w:sz w:val="24"/>
          <w:szCs w:val="24"/>
        </w:rPr>
        <w:t xml:space="preserve">. </w:t>
      </w:r>
    </w:p>
    <w:p w:rsidR="00A87AE9" w:rsidRPr="0037551F" w:rsidRDefault="0042744F" w:rsidP="0042744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Section 2</w:t>
      </w:r>
      <w:r w:rsidR="00A806AC">
        <w:rPr>
          <w:rFonts w:ascii="Times New Roman" w:hAnsi="Times New Roman" w:cs="Times New Roman"/>
          <w:sz w:val="24"/>
          <w:szCs w:val="24"/>
        </w:rPr>
        <w:t>.2</w:t>
      </w:r>
      <w:r w:rsidR="00A87AE9" w:rsidRPr="008E1F81">
        <w:rPr>
          <w:rFonts w:ascii="Times New Roman" w:hAnsi="Times New Roman" w:cs="Times New Roman"/>
          <w:sz w:val="24"/>
          <w:szCs w:val="24"/>
        </w:rPr>
        <w:t xml:space="preserve"> presents the basic </w:t>
      </w:r>
      <w:r w:rsidR="00C26AB0">
        <w:rPr>
          <w:rFonts w:ascii="Times New Roman" w:hAnsi="Times New Roman" w:cs="Times New Roman"/>
          <w:sz w:val="24"/>
          <w:szCs w:val="24"/>
        </w:rPr>
        <w:t xml:space="preserve">experimental </w:t>
      </w:r>
      <w:r w:rsidR="00A87AE9" w:rsidRPr="008E1F81">
        <w:rPr>
          <w:rFonts w:ascii="Times New Roman" w:hAnsi="Times New Roman" w:cs="Times New Roman"/>
          <w:sz w:val="24"/>
          <w:szCs w:val="24"/>
        </w:rPr>
        <w:t xml:space="preserve">principles and a brief </w:t>
      </w:r>
      <w:r w:rsidR="00C26AB0">
        <w:rPr>
          <w:rFonts w:ascii="Times New Roman" w:hAnsi="Times New Roman" w:cs="Times New Roman"/>
          <w:sz w:val="24"/>
          <w:szCs w:val="24"/>
        </w:rPr>
        <w:t xml:space="preserve">theory for measuring thermal conductivity of bulk material such as carbon fiber composites. </w:t>
      </w:r>
      <w:r w:rsidR="00A87AE9" w:rsidRPr="008E1F81">
        <w:rPr>
          <w:rFonts w:ascii="Times New Roman" w:hAnsi="Times New Roman" w:cs="Times New Roman"/>
          <w:sz w:val="24"/>
          <w:szCs w:val="24"/>
        </w:rPr>
        <w:t xml:space="preserve">The </w:t>
      </w:r>
      <w:r w:rsidR="00C26AB0">
        <w:rPr>
          <w:rFonts w:ascii="Times New Roman" w:hAnsi="Times New Roman" w:cs="Times New Roman"/>
          <w:sz w:val="24"/>
          <w:szCs w:val="24"/>
        </w:rPr>
        <w:t>theory for origin of the 3</w:t>
      </w:r>
      <w:r w:rsidR="00C26AB0" w:rsidRPr="0037551F">
        <w:rPr>
          <w:rFonts w:ascii="Times New Roman" w:hAnsi="Times New Roman" w:cs="Times New Roman"/>
          <w:sz w:val="24"/>
          <w:szCs w:val="24"/>
        </w:rPr>
        <w:t>ω</w:t>
      </w:r>
      <w:r w:rsidR="00C26AB0">
        <w:rPr>
          <w:rFonts w:ascii="Times New Roman" w:hAnsi="Times New Roman" w:cs="Times New Roman"/>
          <w:sz w:val="24"/>
          <w:szCs w:val="24"/>
        </w:rPr>
        <w:t xml:space="preserve"> harmonic response on narrow metal strip under a </w:t>
      </w:r>
      <w:r w:rsidR="00C26AB0" w:rsidRPr="0037551F">
        <w:rPr>
          <w:rFonts w:ascii="Times New Roman" w:hAnsi="Times New Roman" w:cs="Times New Roman"/>
          <w:sz w:val="24"/>
          <w:szCs w:val="24"/>
        </w:rPr>
        <w:t>ω</w:t>
      </w:r>
      <w:r w:rsidR="00C26AB0" w:rsidRPr="008E1F81">
        <w:rPr>
          <w:rFonts w:ascii="Times New Roman" w:hAnsi="Times New Roman" w:cs="Times New Roman"/>
          <w:sz w:val="24"/>
          <w:szCs w:val="24"/>
        </w:rPr>
        <w:t xml:space="preserve"> </w:t>
      </w:r>
      <w:r w:rsidR="00C26AB0">
        <w:rPr>
          <w:rFonts w:ascii="Times New Roman" w:hAnsi="Times New Roman" w:cs="Times New Roman"/>
          <w:sz w:val="24"/>
          <w:szCs w:val="24"/>
        </w:rPr>
        <w:t xml:space="preserve">AC voltage is presented in </w:t>
      </w:r>
      <w:r w:rsidR="0037551F">
        <w:rPr>
          <w:rFonts w:ascii="Times New Roman" w:hAnsi="Times New Roman" w:cs="Times New Roman"/>
          <w:sz w:val="24"/>
          <w:szCs w:val="24"/>
        </w:rPr>
        <w:t xml:space="preserve">detail. Consequently, the way to determine thermal properties of bulk material using a metal strip as heater and sensor is presented. </w:t>
      </w:r>
      <w:r w:rsidR="006522B3">
        <w:rPr>
          <w:rFonts w:ascii="Times New Roman" w:hAnsi="Times New Roman" w:cs="Times New Roman"/>
          <w:sz w:val="24"/>
          <w:szCs w:val="24"/>
        </w:rPr>
        <w:t xml:space="preserve">After that, a simplified </w:t>
      </w:r>
      <w:r w:rsidR="006522B3" w:rsidRPr="006522B3">
        <w:rPr>
          <w:rFonts w:ascii="Times New Roman" w:hAnsi="Times New Roman" w:cs="Times New Roman"/>
          <w:sz w:val="24"/>
          <w:szCs w:val="24"/>
        </w:rPr>
        <w:t>3ω method</w:t>
      </w:r>
      <w:r w:rsidR="006522B3">
        <w:rPr>
          <w:rFonts w:ascii="Times New Roman" w:hAnsi="Times New Roman" w:cs="Times New Roman"/>
          <w:sz w:val="24"/>
          <w:szCs w:val="24"/>
        </w:rPr>
        <w:t>,</w:t>
      </w:r>
      <w:r w:rsidR="0037551F">
        <w:rPr>
          <w:rFonts w:ascii="Times New Roman" w:hAnsi="Times New Roman" w:cs="Times New Roman"/>
          <w:sz w:val="24"/>
          <w:szCs w:val="24"/>
        </w:rPr>
        <w:t xml:space="preserve"> so-called wire-based 3</w:t>
      </w:r>
      <w:r w:rsidR="0037551F" w:rsidRPr="0037551F">
        <w:rPr>
          <w:rFonts w:ascii="Times New Roman" w:hAnsi="Times New Roman" w:cs="Times New Roman"/>
          <w:sz w:val="24"/>
          <w:szCs w:val="24"/>
        </w:rPr>
        <w:t>ω</w:t>
      </w:r>
      <w:r w:rsidR="0037551F">
        <w:rPr>
          <w:rFonts w:ascii="Calibri" w:hAnsi="Calibri" w:cs="Times New Roman"/>
          <w:sz w:val="24"/>
          <w:szCs w:val="24"/>
        </w:rPr>
        <w:t xml:space="preserve"> </w:t>
      </w:r>
      <w:r w:rsidR="0037551F">
        <w:rPr>
          <w:rFonts w:ascii="Times New Roman" w:hAnsi="Times New Roman" w:cs="Times New Roman"/>
          <w:sz w:val="24"/>
          <w:szCs w:val="24"/>
        </w:rPr>
        <w:t xml:space="preserve">method is introduced and the corresponding theory is also explained. </w:t>
      </w:r>
      <w:r w:rsidR="00267F41" w:rsidRPr="008E1F81">
        <w:rPr>
          <w:rFonts w:ascii="Times New Roman" w:hAnsi="Times New Roman" w:cs="Times New Roman"/>
          <w:sz w:val="24"/>
          <w:szCs w:val="24"/>
        </w:rPr>
        <w:t xml:space="preserve">Since we </w:t>
      </w:r>
      <w:r w:rsidR="00C04EB4">
        <w:rPr>
          <w:rFonts w:ascii="Times New Roman" w:hAnsi="Times New Roman" w:cs="Times New Roman"/>
          <w:sz w:val="24"/>
          <w:szCs w:val="24"/>
        </w:rPr>
        <w:t>used</w:t>
      </w:r>
      <w:r w:rsidR="00267F41" w:rsidRPr="008E1F81">
        <w:rPr>
          <w:rFonts w:ascii="Times New Roman" w:hAnsi="Times New Roman" w:cs="Times New Roman"/>
          <w:sz w:val="24"/>
          <w:szCs w:val="24"/>
        </w:rPr>
        <w:t xml:space="preserve"> this technique to measure the thermal conductivity of the carbon epoxy composites, the protocol of this method will be discussed in more detail.</w:t>
      </w:r>
    </w:p>
    <w:p w:rsidR="0037551F" w:rsidRPr="008E1F81" w:rsidRDefault="00A806AC" w:rsidP="0037551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In section 2.3</w:t>
      </w:r>
      <w:r w:rsidR="0037551F" w:rsidRPr="008E1F81">
        <w:rPr>
          <w:rFonts w:ascii="Times New Roman" w:hAnsi="Times New Roman" w:cs="Times New Roman"/>
          <w:sz w:val="24"/>
          <w:szCs w:val="24"/>
        </w:rPr>
        <w:t xml:space="preserve"> </w:t>
      </w:r>
      <w:r w:rsidR="0037551F">
        <w:rPr>
          <w:rFonts w:ascii="Times New Roman" w:hAnsi="Times New Roman" w:cs="Times New Roman"/>
          <w:sz w:val="24"/>
          <w:szCs w:val="24"/>
        </w:rPr>
        <w:t>wire-based 3</w:t>
      </w:r>
      <w:r w:rsidR="0037551F" w:rsidRPr="0037551F">
        <w:rPr>
          <w:rFonts w:ascii="Times New Roman" w:hAnsi="Times New Roman" w:cs="Times New Roman"/>
          <w:sz w:val="24"/>
          <w:szCs w:val="24"/>
        </w:rPr>
        <w:t>ω</w:t>
      </w:r>
      <w:r w:rsidR="0037551F">
        <w:rPr>
          <w:rFonts w:ascii="Times New Roman" w:hAnsi="Times New Roman" w:cs="Times New Roman"/>
          <w:sz w:val="24"/>
          <w:szCs w:val="24"/>
        </w:rPr>
        <w:t xml:space="preserve"> is extended to measure the l</w:t>
      </w:r>
      <w:r w:rsidR="00EE611B">
        <w:rPr>
          <w:rFonts w:ascii="Times New Roman" w:hAnsi="Times New Roman" w:cs="Times New Roman"/>
          <w:sz w:val="24"/>
          <w:szCs w:val="24"/>
        </w:rPr>
        <w:t>ongitudinal thermal conductivities</w:t>
      </w:r>
      <w:r w:rsidR="0037551F">
        <w:rPr>
          <w:rFonts w:ascii="Times New Roman" w:hAnsi="Times New Roman" w:cs="Times New Roman"/>
          <w:sz w:val="24"/>
          <w:szCs w:val="24"/>
        </w:rPr>
        <w:t xml:space="preserve"> o</w:t>
      </w:r>
      <w:r w:rsidR="00267F41">
        <w:rPr>
          <w:rFonts w:ascii="Times New Roman" w:hAnsi="Times New Roman" w:cs="Times New Roman"/>
          <w:sz w:val="24"/>
          <w:szCs w:val="24"/>
        </w:rPr>
        <w:t xml:space="preserve">f </w:t>
      </w:r>
      <w:r w:rsidR="00EE611B" w:rsidRPr="00EE611B">
        <w:rPr>
          <w:rFonts w:ascii="Times New Roman" w:hAnsi="Times New Roman" w:cs="Times New Roman"/>
          <w:sz w:val="24"/>
          <w:szCs w:val="24"/>
        </w:rPr>
        <w:t>individual</w:t>
      </w:r>
      <w:r w:rsidR="00267F41">
        <w:rPr>
          <w:rFonts w:ascii="Times New Roman" w:hAnsi="Times New Roman" w:cs="Times New Roman"/>
          <w:sz w:val="24"/>
          <w:szCs w:val="24"/>
        </w:rPr>
        <w:t xml:space="preserve"> fiber</w:t>
      </w:r>
      <w:r w:rsidR="00EE611B">
        <w:rPr>
          <w:rFonts w:ascii="Times New Roman" w:hAnsi="Times New Roman" w:cs="Times New Roman"/>
          <w:sz w:val="24"/>
          <w:szCs w:val="24"/>
        </w:rPr>
        <w:t>s</w:t>
      </w:r>
      <w:r w:rsidR="0037551F" w:rsidRPr="008E1F81">
        <w:rPr>
          <w:rFonts w:ascii="Times New Roman" w:hAnsi="Times New Roman" w:cs="Times New Roman"/>
          <w:sz w:val="24"/>
          <w:szCs w:val="24"/>
        </w:rPr>
        <w:t>.</w:t>
      </w:r>
      <w:r w:rsidR="00267F41">
        <w:rPr>
          <w:rFonts w:ascii="Times New Roman" w:hAnsi="Times New Roman" w:cs="Times New Roman"/>
          <w:sz w:val="24"/>
          <w:szCs w:val="24"/>
        </w:rPr>
        <w:t xml:space="preserve"> In this technique, </w:t>
      </w:r>
      <w:r w:rsidR="001576C1">
        <w:rPr>
          <w:rFonts w:ascii="Times New Roman" w:hAnsi="Times New Roman" w:cs="Times New Roman"/>
          <w:sz w:val="24"/>
          <w:szCs w:val="24"/>
        </w:rPr>
        <w:t>the general experimental principle is similar to the wire-based 3</w:t>
      </w:r>
      <w:r w:rsidR="001576C1" w:rsidRPr="0037551F">
        <w:rPr>
          <w:rFonts w:ascii="Times New Roman" w:hAnsi="Times New Roman" w:cs="Times New Roman"/>
          <w:sz w:val="24"/>
          <w:szCs w:val="24"/>
        </w:rPr>
        <w:t>ω</w:t>
      </w:r>
      <w:r w:rsidR="006F77E1">
        <w:rPr>
          <w:rFonts w:ascii="Times New Roman" w:hAnsi="Times New Roman" w:cs="Times New Roman"/>
          <w:sz w:val="24"/>
          <w:szCs w:val="24"/>
        </w:rPr>
        <w:t xml:space="preserve"> presented in section 2.2</w:t>
      </w:r>
      <w:r w:rsidR="001576C1">
        <w:rPr>
          <w:rFonts w:ascii="Times New Roman" w:hAnsi="Times New Roman" w:cs="Times New Roman"/>
          <w:sz w:val="24"/>
          <w:szCs w:val="24"/>
        </w:rPr>
        <w:t xml:space="preserve">, but with some modification </w:t>
      </w:r>
      <w:r w:rsidR="001576C1">
        <w:rPr>
          <w:rFonts w:ascii="Times New Roman" w:hAnsi="Times New Roman" w:cs="Times New Roman"/>
          <w:sz w:val="24"/>
          <w:szCs w:val="24"/>
        </w:rPr>
        <w:lastRenderedPageBreak/>
        <w:t>according to the material geometry. Unlike measuring bulk material with metal wire, the specimen itself in this section is used as heater and sensor. The theory behind is consequently different: t</w:t>
      </w:r>
      <w:r w:rsidR="00267F41">
        <w:rPr>
          <w:rFonts w:ascii="Times New Roman" w:hAnsi="Times New Roman" w:cs="Times New Roman"/>
          <w:sz w:val="24"/>
          <w:szCs w:val="24"/>
        </w:rPr>
        <w:t xml:space="preserve">he heat flux across </w:t>
      </w:r>
      <w:r w:rsidR="00EE611B">
        <w:rPr>
          <w:rFonts w:ascii="Times New Roman" w:hAnsi="Times New Roman" w:cs="Times New Roman"/>
          <w:sz w:val="24"/>
          <w:szCs w:val="24"/>
        </w:rPr>
        <w:t xml:space="preserve">an </w:t>
      </w:r>
      <w:r w:rsidR="00EE611B" w:rsidRPr="00EE611B">
        <w:rPr>
          <w:rFonts w:ascii="Times New Roman" w:hAnsi="Times New Roman" w:cs="Times New Roman"/>
          <w:sz w:val="24"/>
          <w:szCs w:val="24"/>
        </w:rPr>
        <w:t>individual</w:t>
      </w:r>
      <w:r w:rsidR="00267F41">
        <w:rPr>
          <w:rFonts w:ascii="Times New Roman" w:hAnsi="Times New Roman" w:cs="Times New Roman"/>
          <w:sz w:val="24"/>
          <w:szCs w:val="24"/>
        </w:rPr>
        <w:t xml:space="preserve"> fiber specimen is assumed to be a one dimensional along the fiber longitudinal direction. Therefore, Lu’s model is used to set up </w:t>
      </w:r>
      <w:r w:rsidR="001576C1">
        <w:rPr>
          <w:rFonts w:ascii="Times New Roman" w:hAnsi="Times New Roman" w:cs="Times New Roman"/>
          <w:sz w:val="24"/>
          <w:szCs w:val="24"/>
        </w:rPr>
        <w:t>the mathematic</w:t>
      </w:r>
      <w:r w:rsidR="00267F41">
        <w:rPr>
          <w:rFonts w:ascii="Times New Roman" w:hAnsi="Times New Roman" w:cs="Times New Roman"/>
          <w:sz w:val="24"/>
          <w:szCs w:val="24"/>
        </w:rPr>
        <w:t xml:space="preserve"> relation</w:t>
      </w:r>
      <w:r w:rsidR="001576C1">
        <w:rPr>
          <w:rFonts w:ascii="Times New Roman" w:hAnsi="Times New Roman" w:cs="Times New Roman"/>
          <w:sz w:val="24"/>
          <w:szCs w:val="24"/>
        </w:rPr>
        <w:t xml:space="preserve"> between the 3</w:t>
      </w:r>
      <w:r w:rsidR="001576C1" w:rsidRPr="0037551F">
        <w:rPr>
          <w:rFonts w:ascii="Times New Roman" w:hAnsi="Times New Roman" w:cs="Times New Roman"/>
          <w:sz w:val="24"/>
          <w:szCs w:val="24"/>
        </w:rPr>
        <w:t>ω</w:t>
      </w:r>
      <w:r w:rsidR="001576C1">
        <w:rPr>
          <w:rFonts w:ascii="Times New Roman" w:hAnsi="Times New Roman" w:cs="Times New Roman"/>
          <w:sz w:val="24"/>
          <w:szCs w:val="24"/>
        </w:rPr>
        <w:t xml:space="preserve"> signal and the thermal properties. </w:t>
      </w:r>
    </w:p>
    <w:p w:rsidR="00A87AE9" w:rsidRPr="008E1F81" w:rsidRDefault="0042744F" w:rsidP="0042744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Section 2</w:t>
      </w:r>
      <w:r w:rsidR="00A806AC">
        <w:rPr>
          <w:rFonts w:ascii="Times New Roman" w:hAnsi="Times New Roman" w:cs="Times New Roman"/>
          <w:sz w:val="24"/>
          <w:szCs w:val="24"/>
        </w:rPr>
        <w:t>.4</w:t>
      </w:r>
      <w:r w:rsidR="00A87AE9" w:rsidRPr="008E1F81">
        <w:rPr>
          <w:rFonts w:ascii="Times New Roman" w:hAnsi="Times New Roman" w:cs="Times New Roman"/>
          <w:sz w:val="24"/>
          <w:szCs w:val="24"/>
        </w:rPr>
        <w:t xml:space="preserve"> </w:t>
      </w:r>
      <w:r w:rsidR="000A08B7">
        <w:rPr>
          <w:rFonts w:ascii="Times New Roman" w:hAnsi="Times New Roman" w:cs="Times New Roman"/>
          <w:sz w:val="24"/>
          <w:szCs w:val="24"/>
        </w:rPr>
        <w:t>presents a recent develop</w:t>
      </w:r>
      <w:r w:rsidR="00614ECB">
        <w:rPr>
          <w:rFonts w:ascii="Times New Roman" w:hAnsi="Times New Roman" w:cs="Times New Roman"/>
          <w:sz w:val="24"/>
          <w:szCs w:val="24"/>
        </w:rPr>
        <w:t>ed</w:t>
      </w:r>
      <w:r w:rsidR="000A08B7">
        <w:rPr>
          <w:rFonts w:ascii="Times New Roman" w:hAnsi="Times New Roman" w:cs="Times New Roman"/>
          <w:sz w:val="24"/>
          <w:szCs w:val="24"/>
        </w:rPr>
        <w:t xml:space="preserve"> technique for measuring the transverse thermal conductivity of </w:t>
      </w:r>
      <w:r w:rsidR="00614ECB">
        <w:rPr>
          <w:rFonts w:ascii="Times New Roman" w:hAnsi="Times New Roman" w:cs="Times New Roman"/>
          <w:sz w:val="24"/>
          <w:szCs w:val="24"/>
        </w:rPr>
        <w:t>a</w:t>
      </w:r>
      <w:r w:rsidR="00EE611B">
        <w:rPr>
          <w:rFonts w:ascii="Times New Roman" w:hAnsi="Times New Roman" w:cs="Times New Roman"/>
          <w:sz w:val="24"/>
          <w:szCs w:val="24"/>
        </w:rPr>
        <w:t>n</w:t>
      </w:r>
      <w:r w:rsidR="00614ECB">
        <w:rPr>
          <w:rFonts w:ascii="Times New Roman" w:hAnsi="Times New Roman" w:cs="Times New Roman"/>
          <w:sz w:val="24"/>
          <w:szCs w:val="24"/>
        </w:rPr>
        <w:t xml:space="preserve"> </w:t>
      </w:r>
      <w:r w:rsidR="00EE611B" w:rsidRPr="00EE611B">
        <w:rPr>
          <w:rFonts w:ascii="Times New Roman" w:hAnsi="Times New Roman" w:cs="Times New Roman"/>
          <w:sz w:val="24"/>
          <w:szCs w:val="24"/>
        </w:rPr>
        <w:t>individual</w:t>
      </w:r>
      <w:r w:rsidR="000A08B7">
        <w:rPr>
          <w:rFonts w:ascii="Times New Roman" w:hAnsi="Times New Roman" w:cs="Times New Roman"/>
          <w:sz w:val="24"/>
          <w:szCs w:val="24"/>
        </w:rPr>
        <w:t xml:space="preserve"> fiber by 3</w:t>
      </w:r>
      <w:r w:rsidR="000A08B7" w:rsidRPr="0037551F">
        <w:rPr>
          <w:rFonts w:ascii="Times New Roman" w:hAnsi="Times New Roman" w:cs="Times New Roman"/>
          <w:sz w:val="24"/>
          <w:szCs w:val="24"/>
        </w:rPr>
        <w:t>ω</w:t>
      </w:r>
      <w:r w:rsidR="000A08B7">
        <w:rPr>
          <w:rFonts w:ascii="Times New Roman" w:hAnsi="Times New Roman" w:cs="Times New Roman"/>
          <w:sz w:val="24"/>
          <w:szCs w:val="24"/>
        </w:rPr>
        <w:t xml:space="preserve"> method. In this technique, </w:t>
      </w:r>
      <w:r w:rsidR="007B7B90">
        <w:rPr>
          <w:rFonts w:ascii="Times New Roman" w:hAnsi="Times New Roman" w:cs="Times New Roman"/>
          <w:sz w:val="24"/>
          <w:szCs w:val="24"/>
        </w:rPr>
        <w:t>a piece of</w:t>
      </w:r>
      <w:r w:rsidR="000A08B7">
        <w:rPr>
          <w:rFonts w:ascii="Times New Roman" w:hAnsi="Times New Roman" w:cs="Times New Roman"/>
          <w:sz w:val="24"/>
          <w:szCs w:val="24"/>
        </w:rPr>
        <w:t xml:space="preserve"> fiber </w:t>
      </w:r>
      <w:r w:rsidR="007B7B90">
        <w:rPr>
          <w:rFonts w:ascii="Times New Roman" w:hAnsi="Times New Roman" w:cs="Times New Roman"/>
          <w:sz w:val="24"/>
          <w:szCs w:val="24"/>
        </w:rPr>
        <w:t xml:space="preserve">filament </w:t>
      </w:r>
      <w:r w:rsidR="000A08B7">
        <w:rPr>
          <w:rFonts w:ascii="Times New Roman" w:hAnsi="Times New Roman" w:cs="Times New Roman"/>
          <w:sz w:val="24"/>
          <w:szCs w:val="24"/>
        </w:rPr>
        <w:t xml:space="preserve">is submerged into deionized water </w:t>
      </w:r>
      <w:r w:rsidR="007B7B90">
        <w:rPr>
          <w:rFonts w:ascii="Times New Roman" w:hAnsi="Times New Roman" w:cs="Times New Roman"/>
          <w:sz w:val="24"/>
          <w:szCs w:val="24"/>
        </w:rPr>
        <w:t xml:space="preserve">and AC voltage of frequency </w:t>
      </w:r>
      <w:r w:rsidR="007B7B90" w:rsidRPr="007B7B90">
        <w:rPr>
          <w:rFonts w:ascii="Times New Roman" w:hAnsi="Times New Roman" w:cs="Times New Roman"/>
          <w:sz w:val="24"/>
          <w:szCs w:val="24"/>
        </w:rPr>
        <w:t xml:space="preserve">ω </w:t>
      </w:r>
      <w:r w:rsidR="007B7B90">
        <w:rPr>
          <w:rFonts w:ascii="Times New Roman" w:hAnsi="Times New Roman" w:cs="Times New Roman"/>
          <w:sz w:val="24"/>
          <w:szCs w:val="24"/>
        </w:rPr>
        <w:t xml:space="preserve">is applied on it </w:t>
      </w:r>
      <w:r w:rsidR="000A08B7">
        <w:rPr>
          <w:rFonts w:ascii="Times New Roman" w:hAnsi="Times New Roman" w:cs="Times New Roman"/>
          <w:sz w:val="24"/>
          <w:szCs w:val="24"/>
        </w:rPr>
        <w:t xml:space="preserve">to create a transverse heat flow. </w:t>
      </w:r>
      <w:r w:rsidR="00BA5340">
        <w:rPr>
          <w:rFonts w:ascii="Times New Roman" w:hAnsi="Times New Roman" w:cs="Times New Roman"/>
          <w:sz w:val="24"/>
          <w:szCs w:val="24"/>
        </w:rPr>
        <w:t>Analytical solution for such a two phase heat conduction problem is presented in this section. The corresponding theoretical 3</w:t>
      </w:r>
      <w:r w:rsidR="00BA5340" w:rsidRPr="0037551F">
        <w:rPr>
          <w:rFonts w:ascii="Times New Roman" w:hAnsi="Times New Roman" w:cs="Times New Roman"/>
          <w:sz w:val="24"/>
          <w:szCs w:val="24"/>
        </w:rPr>
        <w:t>ω</w:t>
      </w:r>
      <w:r w:rsidR="00BA5340">
        <w:rPr>
          <w:rFonts w:ascii="Times New Roman" w:hAnsi="Times New Roman" w:cs="Times New Roman"/>
          <w:sz w:val="24"/>
          <w:szCs w:val="24"/>
        </w:rPr>
        <w:t xml:space="preserve"> response is further derived in term of thermal properties of the </w:t>
      </w:r>
      <w:r w:rsidR="00EE611B" w:rsidRPr="00EE611B">
        <w:rPr>
          <w:rFonts w:ascii="Times New Roman" w:hAnsi="Times New Roman" w:cs="Times New Roman"/>
          <w:sz w:val="24"/>
          <w:szCs w:val="24"/>
        </w:rPr>
        <w:t>individual</w:t>
      </w:r>
      <w:r w:rsidR="00BA5340">
        <w:rPr>
          <w:rFonts w:ascii="Times New Roman" w:hAnsi="Times New Roman" w:cs="Times New Roman"/>
          <w:sz w:val="24"/>
          <w:szCs w:val="24"/>
        </w:rPr>
        <w:t xml:space="preserve"> fiber. </w:t>
      </w:r>
    </w:p>
    <w:p w:rsidR="00BF14C1" w:rsidRPr="005E6D58" w:rsidRDefault="00D71E7F" w:rsidP="00803E73">
      <w:pPr>
        <w:pStyle w:val="Heading2"/>
      </w:pPr>
      <w:bookmarkStart w:id="39" w:name="_Toc385597363"/>
      <w:r w:rsidRPr="005E6D58">
        <w:rPr>
          <w:lang w:eastAsia="en-US"/>
        </w:rPr>
        <w:t>Measuring Thermal Condu</w:t>
      </w:r>
      <w:r w:rsidR="00D10C8D">
        <w:rPr>
          <w:lang w:eastAsia="en-US"/>
        </w:rPr>
        <w:t>ctivity of Bulk Material with 3</w:t>
      </w:r>
      <w:r w:rsidRPr="005E6D58">
        <w:rPr>
          <w:lang w:eastAsia="en-US"/>
        </w:rPr>
        <w:t>ω Method</w:t>
      </w:r>
      <w:bookmarkEnd w:id="39"/>
    </w:p>
    <w:p w:rsidR="00BF14C1" w:rsidRPr="005E6D58" w:rsidRDefault="005E6D58" w:rsidP="00803E73">
      <w:pPr>
        <w:pStyle w:val="Heading3"/>
      </w:pPr>
      <w:r>
        <w:t xml:space="preserve"> </w:t>
      </w:r>
      <w:bookmarkStart w:id="40" w:name="_Toc385597364"/>
      <w:r w:rsidR="00614ECB">
        <w:t>Met</w:t>
      </w:r>
      <w:r w:rsidR="00A806AC">
        <w:t>al Strip on Bulk M</w:t>
      </w:r>
      <w:r w:rsidR="00BF14C1" w:rsidRPr="005E6D58">
        <w:t>aterials</w:t>
      </w:r>
      <w:bookmarkEnd w:id="40"/>
    </w:p>
    <w:p w:rsidR="00BF14C1" w:rsidRPr="00803E73" w:rsidRDefault="00BF14C1" w:rsidP="00803E73">
      <w:pPr>
        <w:pStyle w:val="Heading4"/>
      </w:pPr>
      <w:r w:rsidRPr="00803E73">
        <w:t xml:space="preserve"> </w:t>
      </w:r>
      <w:bookmarkStart w:id="41" w:name="_Toc385597365"/>
      <w:r w:rsidRPr="00803E73">
        <w:t xml:space="preserve">Experimental </w:t>
      </w:r>
      <w:r w:rsidR="008D1943">
        <w:t>p</w:t>
      </w:r>
      <w:r w:rsidR="00505CDE">
        <w:t>rinciple</w:t>
      </w:r>
      <w:bookmarkEnd w:id="41"/>
    </w:p>
    <w:p w:rsidR="00BF14C1" w:rsidRPr="008E1F81" w:rsidRDefault="00BF14C1" w:rsidP="00BF14C1">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The general concepts and nomenclature common to all the 3ω method for measuring bulk materials will be introduced in this section for the most intuitive case of 3ω method. As already mentioned, 3ω signal is fo</w:t>
      </w:r>
      <w:r w:rsidR="00921C6E">
        <w:rPr>
          <w:rFonts w:ascii="Times New Roman" w:hAnsi="Times New Roman" w:cs="Times New Roman"/>
          <w:sz w:val="24"/>
          <w:szCs w:val="24"/>
        </w:rPr>
        <w:t>rmed by supplying a metal strip</w:t>
      </w:r>
      <w:r w:rsidRPr="008E1F81">
        <w:rPr>
          <w:rFonts w:ascii="Times New Roman" w:hAnsi="Times New Roman" w:cs="Times New Roman"/>
          <w:sz w:val="24"/>
          <w:szCs w:val="24"/>
        </w:rPr>
        <w:t xml:space="preserve"> with AC voltage or current in the frequency of ω.</w:t>
      </w:r>
    </w:p>
    <w:p w:rsidR="00BF14C1" w:rsidRPr="008E1F81" w:rsidRDefault="00BF14C1" w:rsidP="00BF14C1">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most common way to generate the ω supply </w:t>
      </w:r>
      <w:r w:rsidR="00F93282">
        <w:rPr>
          <w:rFonts w:ascii="Times New Roman" w:hAnsi="Times New Roman" w:cs="Times New Roman"/>
          <w:sz w:val="24"/>
          <w:szCs w:val="24"/>
        </w:rPr>
        <w:t>is by using</w:t>
      </w:r>
      <w:r w:rsidRPr="008E1F81">
        <w:rPr>
          <w:rFonts w:ascii="Times New Roman" w:hAnsi="Times New Roman" w:cs="Times New Roman"/>
          <w:sz w:val="24"/>
          <w:szCs w:val="24"/>
        </w:rPr>
        <w:t xml:space="preserve"> a function generator or oscillator, which provides a voltage source in the range frequency from sub Hz to more than thousand Hz. Although an operational amplifier circuit may be used to convert this voltage source to a current source, it is more common to use the voltage source directly </w:t>
      </w:r>
      <w:r w:rsidRPr="008E1F81">
        <w:rPr>
          <w:rFonts w:ascii="Times New Roman" w:hAnsi="Times New Roman" w:cs="Times New Roman"/>
          <w:sz w:val="24"/>
          <w:szCs w:val="24"/>
        </w:rPr>
        <w:lastRenderedPageBreak/>
        <w:t>while analyzing the data as if a</w:t>
      </w:r>
      <w:r w:rsidR="00A806AC">
        <w:rPr>
          <w:rFonts w:ascii="Times New Roman" w:hAnsi="Times New Roman" w:cs="Times New Roman"/>
          <w:sz w:val="24"/>
          <w:szCs w:val="24"/>
        </w:rPr>
        <w:t xml:space="preserve"> current source h</w:t>
      </w:r>
      <w:r w:rsidR="00F93282">
        <w:rPr>
          <w:rFonts w:ascii="Times New Roman" w:hAnsi="Times New Roman" w:cs="Times New Roman"/>
          <w:sz w:val="24"/>
          <w:szCs w:val="24"/>
        </w:rPr>
        <w:t>a</w:t>
      </w:r>
      <w:r w:rsidR="006143D2">
        <w:rPr>
          <w:rFonts w:ascii="Times New Roman" w:hAnsi="Times New Roman" w:cs="Times New Roman"/>
          <w:sz w:val="24"/>
          <w:szCs w:val="24"/>
        </w:rPr>
        <w:t>s</w:t>
      </w:r>
      <w:r w:rsidR="00A806AC">
        <w:rPr>
          <w:rFonts w:ascii="Times New Roman" w:hAnsi="Times New Roman" w:cs="Times New Roman"/>
          <w:sz w:val="24"/>
          <w:szCs w:val="24"/>
        </w:rPr>
        <w:t xml:space="preserve"> been used. </w:t>
      </w:r>
      <w:r w:rsidRPr="008E1F81">
        <w:rPr>
          <w:rFonts w:ascii="Times New Roman" w:hAnsi="Times New Roman" w:cs="Times New Roman"/>
          <w:sz w:val="24"/>
          <w:szCs w:val="24"/>
        </w:rPr>
        <w:t xml:space="preserve">This simplification is valid if the sample resistance is small compared to the total resistance of the circuit and gives a correction factor to use when the sample resistance is larger. </w:t>
      </w:r>
    </w:p>
    <w:p w:rsidR="00BF14C1" w:rsidRPr="008E1F81" w:rsidRDefault="00BF14C1" w:rsidP="00BF14C1">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Platinum, silver or gold, is usually chosen to make the metal strip because they have rela</w:t>
      </w:r>
      <w:r w:rsidR="00C04EB4">
        <w:rPr>
          <w:rFonts w:ascii="Times New Roman" w:hAnsi="Times New Roman" w:cs="Times New Roman"/>
          <w:sz w:val="24"/>
          <w:szCs w:val="24"/>
        </w:rPr>
        <w:t>tively high thermal conductivities</w:t>
      </w:r>
      <w:r w:rsidRPr="008E1F81">
        <w:rPr>
          <w:rFonts w:ascii="Times New Roman" w:hAnsi="Times New Roman" w:cs="Times New Roman"/>
          <w:sz w:val="24"/>
          <w:szCs w:val="24"/>
        </w:rPr>
        <w:t xml:space="preserve"> but low electrical </w:t>
      </w:r>
      <w:r w:rsidR="00C04EB4">
        <w:rPr>
          <w:rFonts w:ascii="Times New Roman" w:hAnsi="Times New Roman" w:cs="Times New Roman"/>
          <w:sz w:val="24"/>
          <w:szCs w:val="24"/>
        </w:rPr>
        <w:t>conductivities</w:t>
      </w:r>
      <w:r w:rsidR="00CC6C4D">
        <w:rPr>
          <w:rFonts w:ascii="Times New Roman" w:hAnsi="Times New Roman" w:cs="Times New Roman"/>
          <w:sz w:val="24"/>
          <w:szCs w:val="24"/>
        </w:rPr>
        <w:t>.</w:t>
      </w:r>
      <w:r w:rsidRPr="008E1F81">
        <w:rPr>
          <w:rFonts w:ascii="Times New Roman" w:hAnsi="Times New Roman" w:cs="Times New Roman"/>
          <w:sz w:val="24"/>
          <w:szCs w:val="24"/>
        </w:rPr>
        <w:t xml:space="preserve"> The narrow metal strip is produced on the sample by photo</w:t>
      </w:r>
      <w:r w:rsidR="00A806AC">
        <w:rPr>
          <w:rFonts w:ascii="Times New Roman" w:hAnsi="Times New Roman" w:cs="Times New Roman"/>
          <w:sz w:val="24"/>
          <w:szCs w:val="24"/>
        </w:rPr>
        <w:t xml:space="preserve">lithography or by evaporation. </w:t>
      </w:r>
      <w:r w:rsidRPr="008E1F81">
        <w:rPr>
          <w:rFonts w:ascii="Times New Roman" w:hAnsi="Times New Roman" w:cs="Times New Roman"/>
          <w:sz w:val="24"/>
          <w:szCs w:val="24"/>
        </w:rPr>
        <w:t>For most samples that are not soluble in water, photolithography is commonly used to produce the metal strip</w:t>
      </w:r>
      <w:r w:rsidR="00A806AC">
        <w:rPr>
          <w:rFonts w:ascii="Times New Roman" w:hAnsi="Times New Roman" w:cs="Times New Roman"/>
          <w:sz w:val="24"/>
          <w:szCs w:val="24"/>
        </w:rPr>
        <w:t xml:space="preserve"> that is from 5 to 35 μm wide. </w:t>
      </w:r>
      <w:r w:rsidRPr="008E1F81">
        <w:rPr>
          <w:rFonts w:ascii="Times New Roman" w:hAnsi="Times New Roman" w:cs="Times New Roman"/>
          <w:sz w:val="24"/>
          <w:szCs w:val="24"/>
        </w:rPr>
        <w:t>For other samples the strip can be evaporated through a mask, which produces the pattern with larger width.</w:t>
      </w:r>
    </w:p>
    <w:p w:rsidR="00BF14C1" w:rsidRDefault="00BF14C1" w:rsidP="00BF14C1">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In order to obtain the output of the third harmonic response, the voltage across the specimen is usually first balanced with an impedance bridge circuit to filter out </w:t>
      </w:r>
      <w:r w:rsidR="009273A4">
        <w:rPr>
          <w:rFonts w:ascii="Times New Roman" w:hAnsi="Times New Roman" w:cs="Times New Roman"/>
          <w:sz w:val="24"/>
          <w:szCs w:val="24"/>
        </w:rPr>
        <w:t xml:space="preserve">the fundamental and the noise. </w:t>
      </w:r>
      <w:r w:rsidRPr="008E1F81">
        <w:rPr>
          <w:rFonts w:ascii="Times New Roman" w:hAnsi="Times New Roman" w:cs="Times New Roman"/>
          <w:sz w:val="24"/>
          <w:szCs w:val="24"/>
        </w:rPr>
        <w:t>This impedance bridge can be Kelvin double bridge, variable RC network, Wh</w:t>
      </w:r>
      <w:r w:rsidR="00F830DE">
        <w:rPr>
          <w:rFonts w:ascii="Times New Roman" w:hAnsi="Times New Roman" w:cs="Times New Roman"/>
          <w:sz w:val="24"/>
          <w:szCs w:val="24"/>
        </w:rPr>
        <w:t>eat</w:t>
      </w:r>
      <w:r w:rsidRPr="008E1F81">
        <w:rPr>
          <w:rFonts w:ascii="Times New Roman" w:hAnsi="Times New Roman" w:cs="Times New Roman"/>
          <w:sz w:val="24"/>
          <w:szCs w:val="24"/>
        </w:rPr>
        <w:t>sto</w:t>
      </w:r>
      <w:r w:rsidR="00CC6C4D">
        <w:rPr>
          <w:rFonts w:ascii="Times New Roman" w:hAnsi="Times New Roman" w:cs="Times New Roman"/>
          <w:sz w:val="24"/>
          <w:szCs w:val="24"/>
        </w:rPr>
        <w:t xml:space="preserve">ne </w:t>
      </w:r>
      <w:r w:rsidR="009A202C">
        <w:rPr>
          <w:rFonts w:ascii="Times New Roman" w:hAnsi="Times New Roman" w:cs="Times New Roman"/>
          <w:sz w:val="24"/>
          <w:szCs w:val="24"/>
        </w:rPr>
        <w:t>Bridge</w:t>
      </w:r>
      <w:r w:rsidR="00CC6C4D">
        <w:rPr>
          <w:rFonts w:ascii="Times New Roman" w:hAnsi="Times New Roman" w:cs="Times New Roman"/>
          <w:sz w:val="24"/>
          <w:szCs w:val="24"/>
        </w:rPr>
        <w:t>, or tripling circuit.</w:t>
      </w:r>
      <w:r w:rsidRPr="008E1F81">
        <w:rPr>
          <w:rFonts w:ascii="Times New Roman" w:hAnsi="Times New Roman" w:cs="Times New Roman"/>
          <w:sz w:val="24"/>
          <w:szCs w:val="24"/>
        </w:rPr>
        <w:t xml:space="preserve"> Lock-in amplifier, synchronous detector, or oscilloscope, typically, is then applied to measure the third harmonic voltage across the specimen. </w:t>
      </w:r>
    </w:p>
    <w:p w:rsidR="00BF14C1" w:rsidRPr="00FA42ED" w:rsidRDefault="00585586" w:rsidP="00803E73">
      <w:pPr>
        <w:pStyle w:val="Heading4"/>
      </w:pPr>
      <w:r>
        <w:t xml:space="preserve"> </w:t>
      </w:r>
      <w:bookmarkStart w:id="42" w:name="_Toc385597366"/>
      <w:r w:rsidR="006D5426">
        <w:t>Theory</w:t>
      </w:r>
      <w:r>
        <w:t xml:space="preserve"> for </w:t>
      </w:r>
      <w:r w:rsidR="008D1943">
        <w:t>d</w:t>
      </w:r>
      <w:r w:rsidR="006D5426">
        <w:t xml:space="preserve">etermining </w:t>
      </w:r>
      <w:r w:rsidR="008D1943">
        <w:t>t</w:t>
      </w:r>
      <w:r w:rsidR="006D5426">
        <w:t xml:space="preserve">hermal </w:t>
      </w:r>
      <w:r w:rsidR="008D1943">
        <w:t>c</w:t>
      </w:r>
      <w:r w:rsidR="006D5426">
        <w:t xml:space="preserve">onductivity from </w:t>
      </w:r>
      <w:r>
        <w:t xml:space="preserve">3ω </w:t>
      </w:r>
      <w:r w:rsidR="008D1943">
        <w:t>r</w:t>
      </w:r>
      <w:r w:rsidR="00BF14C1" w:rsidRPr="00FA42ED">
        <w:t>esponse</w:t>
      </w:r>
      <w:bookmarkEnd w:id="42"/>
    </w:p>
    <w:p w:rsidR="00BF14C1" w:rsidRPr="008E1F81" w:rsidRDefault="00753E77" w:rsidP="00BF14C1">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As discussed in the previous section,</w:t>
      </w:r>
      <w:r w:rsidR="00BF14C1" w:rsidRPr="008E1F81">
        <w:rPr>
          <w:rFonts w:ascii="Times New Roman" w:hAnsi="Times New Roman" w:cs="Times New Roman"/>
          <w:sz w:val="24"/>
          <w:szCs w:val="24"/>
        </w:rPr>
        <w:t xml:space="preserve"> in the conventional sample preparation the heating element is created using </w:t>
      </w:r>
      <w:r w:rsidR="006143D2">
        <w:rPr>
          <w:rFonts w:ascii="Times New Roman" w:hAnsi="Times New Roman" w:cs="Times New Roman"/>
          <w:sz w:val="24"/>
          <w:szCs w:val="24"/>
        </w:rPr>
        <w:t>chemical vapor deposition</w:t>
      </w:r>
      <w:r w:rsidR="00FA42ED">
        <w:rPr>
          <w:rFonts w:ascii="Times New Roman" w:hAnsi="Times New Roman" w:cs="Times New Roman"/>
          <w:sz w:val="24"/>
          <w:szCs w:val="24"/>
        </w:rPr>
        <w:t xml:space="preserve"> followed by photolithography. </w:t>
      </w:r>
      <w:r w:rsidR="00BF14C1" w:rsidRPr="008E1F81">
        <w:rPr>
          <w:rFonts w:ascii="Times New Roman" w:hAnsi="Times New Roman" w:cs="Times New Roman"/>
          <w:sz w:val="24"/>
          <w:szCs w:val="24"/>
        </w:rPr>
        <w:t>The cross section of the h</w:t>
      </w:r>
      <w:r>
        <w:rPr>
          <w:rFonts w:ascii="Times New Roman" w:hAnsi="Times New Roman" w:cs="Times New Roman"/>
          <w:sz w:val="24"/>
          <w:szCs w:val="24"/>
        </w:rPr>
        <w:t xml:space="preserve">eating element is rectangular. </w:t>
      </w:r>
      <w:r w:rsidR="00BF14C1" w:rsidRPr="008E1F81">
        <w:rPr>
          <w:rFonts w:ascii="Times New Roman" w:hAnsi="Times New Roman" w:cs="Times New Roman"/>
          <w:sz w:val="24"/>
          <w:szCs w:val="24"/>
        </w:rPr>
        <w:t>The height of the element is very small compare</w:t>
      </w:r>
      <w:r w:rsidR="00505CDE">
        <w:rPr>
          <w:rFonts w:ascii="Times New Roman" w:hAnsi="Times New Roman" w:cs="Times New Roman"/>
          <w:sz w:val="24"/>
          <w:szCs w:val="24"/>
        </w:rPr>
        <w:t xml:space="preserve">d to the width of the element. </w:t>
      </w:r>
      <w:r w:rsidR="00BF14C1" w:rsidRPr="008E1F81">
        <w:rPr>
          <w:rFonts w:ascii="Times New Roman" w:hAnsi="Times New Roman" w:cs="Times New Roman"/>
          <w:sz w:val="24"/>
          <w:szCs w:val="24"/>
        </w:rPr>
        <w:t>This reduction in height helps in reducing the heat loss due to convection and radiation (effects due to black body radiation).</w:t>
      </w:r>
    </w:p>
    <w:p w:rsidR="00BF14C1" w:rsidRDefault="00BF14C1" w:rsidP="00BF14C1">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To derive the equation relating the thermal conductivity to the temperature oscillations of the narrow </w:t>
      </w:r>
      <w:r w:rsidR="006143D2">
        <w:rPr>
          <w:rFonts w:ascii="Times New Roman" w:hAnsi="Times New Roman" w:cs="Times New Roman"/>
          <w:sz w:val="24"/>
          <w:szCs w:val="24"/>
        </w:rPr>
        <w:t>strip</w:t>
      </w:r>
      <w:r w:rsidRPr="008E1F81">
        <w:rPr>
          <w:rFonts w:ascii="Times New Roman" w:hAnsi="Times New Roman" w:cs="Times New Roman"/>
          <w:sz w:val="24"/>
          <w:szCs w:val="24"/>
        </w:rPr>
        <w:t xml:space="preserve"> heater-</w:t>
      </w:r>
      <w:r w:rsidR="006143D2">
        <w:rPr>
          <w:rFonts w:ascii="Times New Roman" w:hAnsi="Times New Roman" w:cs="Times New Roman"/>
          <w:sz w:val="24"/>
          <w:szCs w:val="24"/>
        </w:rPr>
        <w:t>sensor</w:t>
      </w:r>
      <w:r w:rsidRPr="008E1F81">
        <w:rPr>
          <w:rFonts w:ascii="Times New Roman" w:hAnsi="Times New Roman" w:cs="Times New Roman"/>
          <w:sz w:val="24"/>
          <w:szCs w:val="24"/>
        </w:rPr>
        <w:t>, we begin with the exact solution for the amplitude of the temperature oscillations</w:t>
      </w:r>
      <w:r w:rsidR="009A202C">
        <w:rPr>
          <w:rFonts w:ascii="Times New Roman" w:hAnsi="Times New Roman" w:cs="Times New Roman"/>
          <w:sz w:val="24"/>
          <w:szCs w:val="24"/>
        </w:rPr>
        <w:t xml:space="preserve"> at</w:t>
      </w:r>
      <w:r w:rsidRPr="008E1F81">
        <w:rPr>
          <w:rFonts w:ascii="Times New Roman" w:hAnsi="Times New Roman" w:cs="Times New Roman"/>
          <w:sz w:val="24"/>
          <w:szCs w:val="24"/>
        </w:rPr>
        <w:t xml:space="preserve"> a distance </w:t>
      </w:r>
      <m:oMath>
        <m:r>
          <w:rPr>
            <w:rFonts w:ascii="Cambria Math" w:hAnsi="Cambria Math" w:cs="Times New Roman"/>
            <w:sz w:val="24"/>
            <w:szCs w:val="24"/>
          </w:rPr>
          <m:t>r</m:t>
        </m:r>
      </m:oMath>
      <w:r w:rsidRPr="008E1F81">
        <w:rPr>
          <w:rFonts w:ascii="Times New Roman" w:hAnsi="Times New Roman" w:cs="Times New Roman"/>
          <w:sz w:val="24"/>
          <w:szCs w:val="24"/>
        </w:rPr>
        <w:t xml:space="preserve"> from a line source of heat with period </w:t>
      </w:r>
      <m:oMath>
        <m:r>
          <m:rPr>
            <m:sty m:val="p"/>
          </m:rPr>
          <w:rPr>
            <w:rFonts w:ascii="Cambria Math" w:hAnsi="Cambria Math" w:cs="Times New Roman"/>
            <w:sz w:val="24"/>
            <w:szCs w:val="24"/>
          </w:rPr>
          <m:t>2</m:t>
        </m:r>
        <m:r>
          <w:rPr>
            <w:rFonts w:ascii="Cambria Math" w:hAnsi="Cambria Math" w:cs="Times New Roman"/>
            <w:sz w:val="24"/>
            <w:szCs w:val="24"/>
          </w:rPr>
          <m:t>π</m:t>
        </m:r>
        <m:r>
          <m:rPr>
            <m:sty m:val="p"/>
          </m:rPr>
          <w:rPr>
            <w:rFonts w:ascii="Cambria Math" w:hAnsi="Cambria Math" w:cs="Times New Roman"/>
            <w:sz w:val="24"/>
            <w:szCs w:val="24"/>
          </w:rPr>
          <m:t>/</m:t>
        </m:r>
        <m:r>
          <w:rPr>
            <w:rFonts w:ascii="Cambria Math" w:hAnsi="Cambria Math" w:cs="Times New Roman"/>
            <w:sz w:val="24"/>
            <w:szCs w:val="24"/>
          </w:rPr>
          <m:t>ω</m:t>
        </m:r>
      </m:oMath>
      <w:r w:rsidRPr="008E1F81">
        <w:rPr>
          <w:rFonts w:ascii="Times New Roman" w:hAnsi="Times New Roman" w:cs="Times New Roman"/>
          <w:sz w:val="24"/>
          <w:szCs w:val="24"/>
        </w:rPr>
        <w:t xml:space="preserve"> containing a time-factor </w:t>
      </w:r>
      <m:oMath>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iωt</m:t>
            </m:r>
          </m:sup>
        </m:sSup>
      </m:oMath>
      <w:r w:rsidRPr="008E1F81">
        <w:rPr>
          <w:rFonts w:ascii="Times New Roman" w:hAnsi="Times New Roman" w:cs="Times New Roman"/>
          <w:sz w:val="24"/>
          <w:szCs w:val="24"/>
        </w:rPr>
        <w:t>, which will be understood to multiply all temperatures and flux</w:t>
      </w:r>
      <w:r w:rsidR="007F4C23">
        <w:rPr>
          <w:rFonts w:ascii="Times New Roman" w:hAnsi="Times New Roman" w:cs="Times New Roman"/>
          <w:sz w:val="24"/>
          <w:szCs w:val="24"/>
        </w:rPr>
        <w:t xml:space="preserve">es and will be omitted through. </w:t>
      </w:r>
      <w:r w:rsidRPr="008E1F81">
        <w:rPr>
          <w:rFonts w:ascii="Times New Roman" w:hAnsi="Times New Roman" w:cs="Times New Roman"/>
          <w:sz w:val="24"/>
          <w:szCs w:val="24"/>
        </w:rPr>
        <w:t>Before that, we consider a circular cylinder with infinite diameter whose axis coincides with the axis of z is heated, and the initial and boundary conditions are independe</w:t>
      </w:r>
      <w:r w:rsidR="006B0E1F">
        <w:rPr>
          <w:rFonts w:ascii="Times New Roman" w:hAnsi="Times New Roman" w:cs="Times New Roman"/>
          <w:sz w:val="24"/>
          <w:szCs w:val="24"/>
        </w:rPr>
        <w:t xml:space="preserve">nt of the coordinates </w:t>
      </w:r>
      <w:r w:rsidR="006B0E1F" w:rsidRPr="00505CDE">
        <w:rPr>
          <w:rFonts w:ascii="Times New Roman" w:hAnsi="Times New Roman" w:cs="Times New Roman"/>
          <w:i/>
          <w:sz w:val="24"/>
          <w:szCs w:val="24"/>
        </w:rPr>
        <w:t>θ</w:t>
      </w:r>
      <w:r w:rsidR="006B0E1F">
        <w:rPr>
          <w:rFonts w:ascii="Times New Roman" w:hAnsi="Times New Roman" w:cs="Times New Roman"/>
          <w:sz w:val="24"/>
          <w:szCs w:val="24"/>
        </w:rPr>
        <w:t xml:space="preserve"> and </w:t>
      </w:r>
      <w:r w:rsidR="006B0E1F" w:rsidRPr="00505CDE">
        <w:rPr>
          <w:rFonts w:ascii="Times New Roman" w:hAnsi="Times New Roman" w:cs="Times New Roman"/>
          <w:i/>
          <w:sz w:val="24"/>
          <w:szCs w:val="24"/>
        </w:rPr>
        <w:t>z</w:t>
      </w:r>
      <w:r w:rsidR="006B0E1F">
        <w:rPr>
          <w:rFonts w:ascii="Times New Roman" w:hAnsi="Times New Roman" w:cs="Times New Roman"/>
          <w:sz w:val="24"/>
          <w:szCs w:val="24"/>
        </w:rPr>
        <w:t xml:space="preserve">. </w:t>
      </w:r>
      <w:r w:rsidR="00D37391">
        <w:rPr>
          <w:rFonts w:ascii="Times New Roman" w:hAnsi="Times New Roman" w:cs="Times New Roman"/>
          <w:sz w:val="24"/>
          <w:szCs w:val="24"/>
        </w:rPr>
        <w:t>T</w:t>
      </w:r>
      <w:r w:rsidRPr="008E1F81">
        <w:rPr>
          <w:rFonts w:ascii="Times New Roman" w:hAnsi="Times New Roman" w:cs="Times New Roman"/>
          <w:sz w:val="24"/>
          <w:szCs w:val="24"/>
        </w:rPr>
        <w:t xml:space="preserve">he temperature will be a function of </w:t>
      </w:r>
      <m:oMath>
        <m:r>
          <w:rPr>
            <w:rFonts w:ascii="Cambria Math" w:hAnsi="Cambria Math" w:cs="Times New Roman"/>
            <w:sz w:val="24"/>
            <w:szCs w:val="24"/>
          </w:rPr>
          <m:t>r</m:t>
        </m:r>
      </m:oMath>
      <w:r w:rsidRPr="008E1F81">
        <w:rPr>
          <w:rFonts w:ascii="Times New Roman" w:hAnsi="Times New Roman" w:cs="Times New Roman"/>
          <w:sz w:val="24"/>
          <w:szCs w:val="24"/>
        </w:rPr>
        <w:t xml:space="preserve"> and </w:t>
      </w:r>
      <m:oMath>
        <m:r>
          <w:rPr>
            <w:rFonts w:ascii="Cambria Math" w:hAnsi="Cambria Math" w:cs="Times New Roman"/>
            <w:sz w:val="24"/>
            <w:szCs w:val="24"/>
          </w:rPr>
          <m:t>t</m:t>
        </m:r>
      </m:oMath>
      <w:r w:rsidRPr="008E1F81">
        <w:rPr>
          <w:rFonts w:ascii="Times New Roman" w:hAnsi="Times New Roman" w:cs="Times New Roman"/>
          <w:sz w:val="24"/>
          <w:szCs w:val="24"/>
        </w:rPr>
        <w:t xml:space="preserve"> only</w:t>
      </w:r>
      <w:r w:rsidR="00D37391">
        <w:rPr>
          <w:rFonts w:ascii="Times New Roman" w:hAnsi="Times New Roman" w:cs="Times New Roman"/>
          <w:sz w:val="24"/>
          <w:szCs w:val="24"/>
        </w:rPr>
        <w:t xml:space="preserve"> </w:t>
      </w:r>
      <w:r w:rsidR="00D37391" w:rsidRPr="00D37391">
        <w:rPr>
          <w:rFonts w:ascii="Times New Roman" w:hAnsi="Times New Roman" w:cs="Times New Roman"/>
          <w:sz w:val="24"/>
          <w:szCs w:val="24"/>
        </w:rPr>
        <w:t>(</w:t>
      </w:r>
      <w:r w:rsidR="00D37391" w:rsidRPr="00D37391">
        <w:rPr>
          <w:rFonts w:ascii="Times New Roman" w:hAnsi="Times New Roman" w:cs="Times New Roman"/>
          <w:sz w:val="24"/>
          <w:szCs w:val="24"/>
        </w:rPr>
        <w:fldChar w:fldCharType="begin"/>
      </w:r>
      <w:r w:rsidR="00D37391" w:rsidRPr="00D37391">
        <w:rPr>
          <w:rFonts w:ascii="Times New Roman" w:hAnsi="Times New Roman" w:cs="Times New Roman"/>
          <w:sz w:val="24"/>
          <w:szCs w:val="24"/>
        </w:rPr>
        <w:instrText xml:space="preserve"> REF _Ref368857357 \h  \* MERGEFORMAT </w:instrText>
      </w:r>
      <w:r w:rsidR="00D37391" w:rsidRPr="00D37391">
        <w:rPr>
          <w:rFonts w:ascii="Times New Roman" w:hAnsi="Times New Roman" w:cs="Times New Roman"/>
          <w:sz w:val="24"/>
          <w:szCs w:val="24"/>
        </w:rPr>
      </w:r>
      <w:r w:rsidR="00D37391" w:rsidRPr="00D37391">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4</w:t>
      </w:r>
      <w:r w:rsidR="00D37391" w:rsidRPr="00D37391">
        <w:rPr>
          <w:rFonts w:ascii="Times New Roman" w:hAnsi="Times New Roman" w:cs="Times New Roman"/>
          <w:sz w:val="24"/>
          <w:szCs w:val="24"/>
        </w:rPr>
        <w:fldChar w:fldCharType="end"/>
      </w:r>
      <w:r w:rsidR="00D37391" w:rsidRPr="00D37391">
        <w:rPr>
          <w:rFonts w:ascii="Times New Roman" w:hAnsi="Times New Roman" w:cs="Times New Roman"/>
          <w:sz w:val="24"/>
          <w:szCs w:val="24"/>
        </w:rPr>
        <w:t>)</w:t>
      </w:r>
      <w:r w:rsidRPr="008E1F81">
        <w:rPr>
          <w:rFonts w:ascii="Times New Roman" w:hAnsi="Times New Roman" w:cs="Times New Roman"/>
          <w:sz w:val="24"/>
          <w:szCs w:val="24"/>
        </w:rPr>
        <w:t>, and this equation is</w:t>
      </w:r>
      <w:r w:rsidR="00D37391">
        <w:rPr>
          <w:rFonts w:ascii="Times New Roman" w:hAnsi="Times New Roman" w:cs="Times New Roman"/>
          <w:sz w:val="24"/>
          <w:szCs w:val="24"/>
        </w:rPr>
        <w:t>:</w:t>
      </w:r>
      <w:r w:rsidR="007F4C23">
        <w:rPr>
          <w:rFonts w:ascii="Times New Roman" w:hAnsi="Times New Roman" w:cs="Times New Roman"/>
          <w:sz w:val="24"/>
          <w:szCs w:val="24"/>
        </w:rPr>
        <w:t xml:space="preserve"> </w:t>
      </w:r>
    </w:p>
    <w:p w:rsidR="007F4C23" w:rsidRDefault="007F4C23" w:rsidP="00BF14C1">
      <w:pPr>
        <w:spacing w:line="480" w:lineRule="auto"/>
        <w:ind w:firstLine="432"/>
        <w:jc w:val="both"/>
        <w:rPr>
          <w:rFonts w:ascii="Times New Roman" w:hAnsi="Times New Roman" w:cs="Times New Roman"/>
          <w:sz w:val="24"/>
          <w:szCs w:val="24"/>
        </w:rPr>
      </w:pPr>
    </w:p>
    <w:p w:rsidR="007F4C23" w:rsidRDefault="00F429E9" w:rsidP="00BC777F">
      <w:pPr>
        <w:spacing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669DB6">
            <wp:extent cx="2974531" cy="2228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3092" cy="2235265"/>
                    </a:xfrm>
                    <a:prstGeom prst="rect">
                      <a:avLst/>
                    </a:prstGeom>
                    <a:noFill/>
                  </pic:spPr>
                </pic:pic>
              </a:graphicData>
            </a:graphic>
          </wp:inline>
        </w:drawing>
      </w:r>
    </w:p>
    <w:p w:rsidR="000F4B36" w:rsidRPr="000F4B36" w:rsidRDefault="000F4B36" w:rsidP="000F4B36">
      <w:pPr>
        <w:pStyle w:val="Caption"/>
        <w:rPr>
          <w:rFonts w:cs="Times New Roman"/>
          <w:b w:val="0"/>
          <w:szCs w:val="24"/>
        </w:rPr>
      </w:pPr>
      <w:bookmarkStart w:id="43" w:name="_Ref368857357"/>
      <w:bookmarkStart w:id="44" w:name="_Ref368857507"/>
      <w:bookmarkStart w:id="45" w:name="_Toc387302923"/>
      <w:r w:rsidRPr="00F276D8">
        <w:rPr>
          <w:b w:val="0"/>
        </w:rPr>
        <w:t xml:space="preserve">Figure </w:t>
      </w:r>
      <w:r w:rsidR="00065FC1" w:rsidRPr="00F276D8">
        <w:rPr>
          <w:b w:val="0"/>
        </w:rPr>
        <w:fldChar w:fldCharType="begin"/>
      </w:r>
      <w:r w:rsidR="00065FC1" w:rsidRPr="00F276D8">
        <w:rPr>
          <w:b w:val="0"/>
        </w:rPr>
        <w:instrText xml:space="preserve"> SEQ Figure \* ARABIC </w:instrText>
      </w:r>
      <w:r w:rsidR="00065FC1" w:rsidRPr="00F276D8">
        <w:rPr>
          <w:b w:val="0"/>
        </w:rPr>
        <w:fldChar w:fldCharType="separate"/>
      </w:r>
      <w:r w:rsidR="00DE4427">
        <w:rPr>
          <w:b w:val="0"/>
          <w:noProof/>
        </w:rPr>
        <w:t>4</w:t>
      </w:r>
      <w:r w:rsidR="00065FC1" w:rsidRPr="00F276D8">
        <w:rPr>
          <w:b w:val="0"/>
          <w:noProof/>
        </w:rPr>
        <w:fldChar w:fldCharType="end"/>
      </w:r>
      <w:bookmarkEnd w:id="43"/>
      <w:r>
        <w:t xml:space="preserve"> </w:t>
      </w:r>
      <w:r w:rsidRPr="000F4B36">
        <w:rPr>
          <w:rFonts w:cs="Times New Roman"/>
          <w:b w:val="0"/>
          <w:szCs w:val="24"/>
        </w:rPr>
        <w:t>A line heat source in the center of a cylinder with infinite length and diameter</w:t>
      </w:r>
      <w:r>
        <w:rPr>
          <w:rFonts w:cs="Times New Roman"/>
          <w:b w:val="0"/>
          <w:szCs w:val="24"/>
        </w:rPr>
        <w:t>.</w:t>
      </w:r>
      <w:bookmarkEnd w:id="44"/>
      <w:bookmarkEnd w:id="45"/>
    </w:p>
    <w:p w:rsidR="00727A98" w:rsidRPr="008E1F81" w:rsidRDefault="00727A98" w:rsidP="00727A98">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727A98" w:rsidTr="000509FB">
        <w:trPr>
          <w:jc w:val="center"/>
        </w:trPr>
        <w:tc>
          <w:tcPr>
            <w:tcW w:w="1000" w:type="pct"/>
            <w:vAlign w:val="center"/>
          </w:tcPr>
          <w:p w:rsidR="00727A98" w:rsidRDefault="00727A98" w:rsidP="00A26AF2">
            <w:pPr>
              <w:spacing w:line="480" w:lineRule="auto"/>
              <w:jc w:val="both"/>
              <w:rPr>
                <w:rFonts w:ascii="Times New Roman" w:hAnsi="Times New Roman" w:cs="Times New Roman"/>
                <w:sz w:val="24"/>
                <w:szCs w:val="24"/>
              </w:rPr>
            </w:pPr>
          </w:p>
        </w:tc>
        <w:tc>
          <w:tcPr>
            <w:tcW w:w="3000" w:type="pct"/>
            <w:vAlign w:val="center"/>
          </w:tcPr>
          <w:p w:rsidR="00727A98" w:rsidRPr="004A778C" w:rsidRDefault="00727A98" w:rsidP="00A26AF2">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ρC</m:t>
                </m:r>
                <m:f>
                  <m:fPr>
                    <m:ctrlPr>
                      <w:rPr>
                        <w:rFonts w:ascii="Cambria Math" w:hAnsi="Cambria Math" w:cs="Times New Roman"/>
                        <w:i/>
                        <w:sz w:val="24"/>
                        <w:szCs w:val="24"/>
                      </w:rPr>
                    </m:ctrlPr>
                  </m:fPr>
                  <m:num>
                    <m:r>
                      <w:rPr>
                        <w:rFonts w:ascii="Cambria Math" w:hAnsi="Cambria Math" w:cs="Times New Roman"/>
                        <w:sz w:val="24"/>
                        <w:szCs w:val="24"/>
                      </w:rPr>
                      <m:t>∂</m:t>
                    </m:r>
                    <m:r>
                      <m:rPr>
                        <m:sty m:val="bi"/>
                      </m:rPr>
                      <w:rPr>
                        <w:rFonts w:ascii="Cambria Math" w:hAnsi="Cambria Math" w:cs="Times New Roman"/>
                        <w:sz w:val="24"/>
                        <w:szCs w:val="24"/>
                      </w:rPr>
                      <m:t>∆T</m:t>
                    </m:r>
                  </m:num>
                  <m:den>
                    <m:r>
                      <w:rPr>
                        <w:rFonts w:ascii="Cambria Math" w:hAnsi="Cambria Math" w:cs="Times New Roman"/>
                        <w:sz w:val="24"/>
                        <w:szCs w:val="24"/>
                      </w:rPr>
                      <m:t>∂t</m:t>
                    </m:r>
                  </m:den>
                </m:f>
                <m:r>
                  <w:rPr>
                    <w:rFonts w:ascii="Cambria Math" w:hAnsi="Cambria Math" w:cs="Times New Roman"/>
                    <w:sz w:val="24"/>
                    <w:szCs w:val="24"/>
                  </w:rPr>
                  <m:t>=k</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m:rPr>
                            <m:sty m:val="bi"/>
                          </m:rPr>
                          <w:rPr>
                            <w:rFonts w:ascii="Cambria Math" w:hAnsi="Cambria Math" w:cs="Times New Roman"/>
                            <w:sz w:val="24"/>
                            <w:szCs w:val="24"/>
                          </w:rPr>
                          <m:t>∆T</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r</m:t>
                        </m:r>
                      </m:den>
                    </m:f>
                    <m:f>
                      <m:fPr>
                        <m:ctrlPr>
                          <w:rPr>
                            <w:rFonts w:ascii="Cambria Math" w:hAnsi="Cambria Math" w:cs="Times New Roman"/>
                            <w:i/>
                            <w:sz w:val="24"/>
                            <w:szCs w:val="24"/>
                          </w:rPr>
                        </m:ctrlPr>
                      </m:fPr>
                      <m:num>
                        <m:r>
                          <w:rPr>
                            <w:rFonts w:ascii="Cambria Math" w:hAnsi="Cambria Math" w:cs="Times New Roman"/>
                            <w:sz w:val="24"/>
                            <w:szCs w:val="24"/>
                          </w:rPr>
                          <m:t>∂</m:t>
                        </m:r>
                        <m:r>
                          <m:rPr>
                            <m:sty m:val="bi"/>
                          </m:rPr>
                          <w:rPr>
                            <w:rFonts w:ascii="Cambria Math" w:hAnsi="Cambria Math" w:cs="Times New Roman"/>
                            <w:sz w:val="24"/>
                            <w:szCs w:val="24"/>
                          </w:rPr>
                          <m:t>∆T</m:t>
                        </m:r>
                      </m:num>
                      <m:den>
                        <m:r>
                          <w:rPr>
                            <w:rFonts w:ascii="Cambria Math" w:hAnsi="Cambria Math" w:cs="Times New Roman"/>
                            <w:sz w:val="24"/>
                            <w:szCs w:val="24"/>
                          </w:rPr>
                          <m:t>∂r</m:t>
                        </m:r>
                      </m:den>
                    </m:f>
                  </m:e>
                </m:d>
              </m:oMath>
            </m:oMathPara>
          </w:p>
        </w:tc>
        <w:tc>
          <w:tcPr>
            <w:tcW w:w="1667" w:type="pct"/>
            <w:vAlign w:val="center"/>
          </w:tcPr>
          <w:p w:rsidR="00727A98" w:rsidRDefault="00727A98" w:rsidP="004A778C">
            <w:pPr>
              <w:spacing w:line="480" w:lineRule="auto"/>
              <w:jc w:val="center"/>
              <w:rPr>
                <w:rFonts w:ascii="Times New Roman" w:hAnsi="Times New Roman" w:cs="Times New Roman"/>
                <w:sz w:val="24"/>
                <w:szCs w:val="24"/>
              </w:rPr>
            </w:pPr>
            <w:bookmarkStart w:id="46" w:name="_Ref368857384"/>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Pr>
                <w:rFonts w:ascii="Times New Roman" w:hAnsi="Times New Roman" w:cs="Times New Roman"/>
                <w:sz w:val="24"/>
                <w:szCs w:val="24"/>
              </w:rPr>
              <w:fldChar w:fldCharType="end"/>
            </w:r>
            <w:r w:rsidRPr="000A2CBA">
              <w:rPr>
                <w:rFonts w:ascii="Times New Roman" w:hAnsi="Times New Roman" w:cs="Times New Roman"/>
                <w:sz w:val="24"/>
                <w:szCs w:val="24"/>
              </w:rPr>
              <w:t>)</w:t>
            </w:r>
            <w:bookmarkEnd w:id="46"/>
          </w:p>
        </w:tc>
      </w:tr>
    </w:tbl>
    <w:p w:rsidR="00BF14C1" w:rsidRPr="008E1F81" w:rsidRDefault="00BF14C1" w:rsidP="000A2CBA">
      <w:pPr>
        <w:pStyle w:val="Caption"/>
        <w:rPr>
          <w:rFonts w:cs="Times New Roman"/>
          <w:szCs w:val="24"/>
        </w:rPr>
      </w:pPr>
    </w:p>
    <w:p w:rsidR="00BF14C1" w:rsidRPr="008E1F81" w:rsidRDefault="00BF14C1" w:rsidP="00BF14C1">
      <w:pPr>
        <w:pStyle w:val="ListParagraph"/>
        <w:spacing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Substitute </w:t>
      </w:r>
      <m:oMath>
        <m:r>
          <m:rPr>
            <m:sty m:val="bi"/>
          </m:rPr>
          <w:rPr>
            <w:rFonts w:ascii="Cambria Math" w:hAnsi="Cambria Math" w:cs="Times New Roman"/>
            <w:sz w:val="24"/>
            <w:szCs w:val="24"/>
          </w:rPr>
          <m:t>∆T</m:t>
        </m:r>
      </m:oMath>
      <w:r w:rsidRPr="008E1F81">
        <w:rPr>
          <w:rFonts w:ascii="Times New Roman" w:hAnsi="Times New Roman" w:cs="Times New Roman"/>
          <w:sz w:val="24"/>
          <w:szCs w:val="24"/>
        </w:rPr>
        <w:t xml:space="preserve"> with </w:t>
      </w:r>
      <m:oMath>
        <m:r>
          <m:rPr>
            <m:sty m:val="bi"/>
          </m:rPr>
          <w:rPr>
            <w:rFonts w:ascii="Cambria Math" w:hAnsi="Cambria Math" w:cs="Times New Roman"/>
            <w:sz w:val="24"/>
            <w:szCs w:val="24"/>
          </w:rPr>
          <m:t>∆</m:t>
        </m:r>
        <m:r>
          <w:rPr>
            <w:rFonts w:ascii="Cambria Math" w:hAnsi="Cambria Math" w:cs="Times New Roman"/>
            <w:sz w:val="24"/>
            <w:szCs w:val="24"/>
          </w:rPr>
          <m:t>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iωt</m:t>
            </m:r>
          </m:sup>
        </m:sSup>
      </m:oMath>
      <w:r w:rsidRPr="008E1F81">
        <w:rPr>
          <w:rFonts w:ascii="Times New Roman" w:hAnsi="Times New Roman" w:cs="Times New Roman"/>
          <w:sz w:val="24"/>
          <w:szCs w:val="24"/>
        </w:rPr>
        <w:t xml:space="preserve">, </w:t>
      </w:r>
      <w:r w:rsidR="00BF1205">
        <w:rPr>
          <w:rFonts w:ascii="Times New Roman" w:hAnsi="Times New Roman" w:cs="Times New Roman"/>
          <w:sz w:val="24"/>
          <w:szCs w:val="24"/>
        </w:rPr>
        <w:fldChar w:fldCharType="begin"/>
      </w:r>
      <w:r w:rsidR="00BF1205">
        <w:rPr>
          <w:rFonts w:ascii="Times New Roman" w:hAnsi="Times New Roman" w:cs="Times New Roman"/>
          <w:sz w:val="24"/>
          <w:szCs w:val="24"/>
        </w:rPr>
        <w:instrText xml:space="preserve"> REF _Ref368857384 \h </w:instrText>
      </w:r>
      <w:r w:rsidR="00BF1205">
        <w:rPr>
          <w:rFonts w:ascii="Times New Roman" w:hAnsi="Times New Roman" w:cs="Times New Roman"/>
          <w:sz w:val="24"/>
          <w:szCs w:val="24"/>
        </w:rPr>
      </w:r>
      <w:r w:rsidR="00BF1205">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w:t>
      </w:r>
      <w:r w:rsidR="00DE4427" w:rsidRPr="000A2CBA">
        <w:rPr>
          <w:rFonts w:ascii="Times New Roman" w:hAnsi="Times New Roman" w:cs="Times New Roman"/>
          <w:sz w:val="24"/>
          <w:szCs w:val="24"/>
        </w:rPr>
        <w:t>)</w:t>
      </w:r>
      <w:r w:rsidR="00BF1205">
        <w:rPr>
          <w:rFonts w:ascii="Times New Roman" w:hAnsi="Times New Roman" w:cs="Times New Roman"/>
          <w:sz w:val="24"/>
          <w:szCs w:val="24"/>
        </w:rPr>
        <w:fldChar w:fldCharType="end"/>
      </w:r>
      <w:r w:rsidRPr="008E1F81">
        <w:rPr>
          <w:rFonts w:ascii="Times New Roman" w:hAnsi="Times New Roman" w:cs="Times New Roman"/>
          <w:sz w:val="24"/>
          <w:szCs w:val="24"/>
        </w:rPr>
        <w:t xml:space="preserve"> becomes</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727A98" w:rsidTr="0087302D">
        <w:trPr>
          <w:jc w:val="center"/>
        </w:trPr>
        <w:tc>
          <w:tcPr>
            <w:tcW w:w="1000" w:type="pct"/>
            <w:vAlign w:val="center"/>
          </w:tcPr>
          <w:p w:rsidR="00727A98" w:rsidRDefault="00727A98" w:rsidP="0087302D">
            <w:pPr>
              <w:spacing w:line="480" w:lineRule="auto"/>
              <w:jc w:val="both"/>
              <w:rPr>
                <w:rFonts w:ascii="Times New Roman" w:hAnsi="Times New Roman" w:cs="Times New Roman"/>
                <w:sz w:val="24"/>
                <w:szCs w:val="24"/>
              </w:rPr>
            </w:pPr>
          </w:p>
        </w:tc>
        <w:tc>
          <w:tcPr>
            <w:tcW w:w="3000" w:type="pct"/>
            <w:vAlign w:val="center"/>
          </w:tcPr>
          <w:p w:rsidR="00727A98" w:rsidRPr="004A778C" w:rsidRDefault="00D1334B" w:rsidP="0087302D">
            <w:pPr>
              <w:spacing w:line="480" w:lineRule="auto"/>
              <w:jc w:val="both"/>
              <w:rPr>
                <w:rFonts w:ascii="Times New Roman" w:hAnsi="Times New Roman" w:cs="Times New Roman"/>
                <w:sz w:val="24"/>
                <w:szCs w:val="24"/>
              </w:rPr>
            </w:pPr>
            <m:oMathPara>
              <m:oMathParaPr>
                <m:jc m:val="center"/>
              </m:oMathParaP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r>
                      <m:rPr>
                        <m:sty m:val="bi"/>
                      </m:rPr>
                      <w:rPr>
                        <w:rFonts w:ascii="Cambria Math" w:hAnsi="Cambria Math" w:cs="Times New Roman"/>
                        <w:sz w:val="24"/>
                        <w:szCs w:val="24"/>
                      </w:rPr>
                      <m:t>∆</m:t>
                    </m:r>
                    <m:r>
                      <w:rPr>
                        <w:rFonts w:ascii="Cambria Math" w:hAnsi="Cambria Math" w:cs="Times New Roman"/>
                        <w:sz w:val="24"/>
                        <w:szCs w:val="24"/>
                      </w:rPr>
                      <m:t>T</m:t>
                    </m:r>
                  </m:num>
                  <m:den>
                    <m:r>
                      <w:rPr>
                        <w:rFonts w:ascii="Cambria Math" w:hAnsi="Cambria Math" w:cs="Times New Roman"/>
                        <w:sz w:val="24"/>
                        <w:szCs w:val="24"/>
                      </w:rPr>
                      <m:t>d</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r</m:t>
                    </m:r>
                  </m:den>
                </m:f>
                <m:f>
                  <m:fPr>
                    <m:ctrlPr>
                      <w:rPr>
                        <w:rFonts w:ascii="Cambria Math" w:hAnsi="Cambria Math" w:cs="Times New Roman"/>
                        <w:i/>
                        <w:sz w:val="24"/>
                        <w:szCs w:val="24"/>
                      </w:rPr>
                    </m:ctrlPr>
                  </m:fPr>
                  <m:num>
                    <m:r>
                      <w:rPr>
                        <w:rFonts w:ascii="Cambria Math" w:hAnsi="Cambria Math" w:cs="Times New Roman"/>
                        <w:sz w:val="24"/>
                        <w:szCs w:val="24"/>
                      </w:rPr>
                      <m:t>d</m:t>
                    </m:r>
                    <m:r>
                      <m:rPr>
                        <m:sty m:val="bi"/>
                      </m:rPr>
                      <w:rPr>
                        <w:rFonts w:ascii="Cambria Math" w:hAnsi="Cambria Math" w:cs="Times New Roman"/>
                        <w:sz w:val="24"/>
                        <w:szCs w:val="24"/>
                      </w:rPr>
                      <m:t>∆</m:t>
                    </m:r>
                    <m:r>
                      <w:rPr>
                        <w:rFonts w:ascii="Cambria Math" w:hAnsi="Cambria Math" w:cs="Times New Roman"/>
                        <w:sz w:val="24"/>
                        <w:szCs w:val="24"/>
                      </w:rPr>
                      <m:t>T</m:t>
                    </m:r>
                  </m:num>
                  <m:den>
                    <m:r>
                      <w:rPr>
                        <w:rFonts w:ascii="Cambria Math" w:hAnsi="Cambria Math" w:cs="Times New Roman"/>
                        <w:sz w:val="24"/>
                        <w:szCs w:val="24"/>
                      </w:rPr>
                      <m:t>dt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iω</m:t>
                    </m:r>
                  </m:num>
                  <m:den>
                    <m:r>
                      <w:rPr>
                        <w:rFonts w:ascii="Cambria Math" w:hAnsi="Cambria Math" w:cs="Times New Roman"/>
                        <w:sz w:val="24"/>
                        <w:szCs w:val="24"/>
                      </w:rPr>
                      <m:t>α</m:t>
                    </m:r>
                  </m:den>
                </m:f>
                <m:r>
                  <m:rPr>
                    <m:sty m:val="bi"/>
                  </m:rPr>
                  <w:rPr>
                    <w:rFonts w:ascii="Cambria Math" w:hAnsi="Cambria Math" w:cs="Times New Roman"/>
                    <w:sz w:val="24"/>
                    <w:szCs w:val="24"/>
                  </w:rPr>
                  <m:t>∆</m:t>
                </m:r>
                <m:r>
                  <w:rPr>
                    <w:rFonts w:ascii="Cambria Math" w:hAnsi="Cambria Math" w:cs="Times New Roman"/>
                    <w:sz w:val="24"/>
                    <w:szCs w:val="24"/>
                  </w:rPr>
                  <m:t>T=0</m:t>
                </m:r>
              </m:oMath>
            </m:oMathPara>
          </w:p>
        </w:tc>
        <w:tc>
          <w:tcPr>
            <w:tcW w:w="1667" w:type="pct"/>
            <w:vAlign w:val="center"/>
          </w:tcPr>
          <w:p w:rsidR="00727A98" w:rsidRDefault="00727A98" w:rsidP="004A778C">
            <w:pPr>
              <w:spacing w:line="480" w:lineRule="auto"/>
              <w:jc w:val="center"/>
              <w:rPr>
                <w:rFonts w:ascii="Times New Roman" w:hAnsi="Times New Roman" w:cs="Times New Roman"/>
                <w:sz w:val="24"/>
                <w:szCs w:val="24"/>
              </w:rPr>
            </w:pPr>
            <w:bookmarkStart w:id="47" w:name="_Ref368857399"/>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47"/>
          </w:p>
        </w:tc>
      </w:tr>
    </w:tbl>
    <w:p w:rsidR="00727A98" w:rsidRPr="008E1F81" w:rsidRDefault="00727A98" w:rsidP="00ED1046">
      <w:pPr>
        <w:pStyle w:val="Caption"/>
        <w:rPr>
          <w:rFonts w:cs="Times New Roman"/>
          <w:szCs w:val="24"/>
        </w:rPr>
      </w:pPr>
    </w:p>
    <w:p w:rsidR="00BF14C1" w:rsidRDefault="00BF14C1" w:rsidP="00BF14C1">
      <w:pPr>
        <w:pStyle w:val="ListParagraph"/>
        <w:spacing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where </w:t>
      </w:r>
      <m:oMath>
        <m:r>
          <w:rPr>
            <w:rFonts w:ascii="Cambria Math" w:hAnsi="Cambria Math" w:cs="Times New Roman"/>
            <w:sz w:val="24"/>
            <w:szCs w:val="24"/>
          </w:rPr>
          <m:t>α=k/ρC</m:t>
        </m:r>
      </m:oMath>
      <w:r w:rsidRPr="008E1F81">
        <w:rPr>
          <w:rFonts w:ascii="Times New Roman" w:hAnsi="Times New Roman" w:cs="Times New Roman"/>
          <w:sz w:val="24"/>
          <w:szCs w:val="24"/>
        </w:rPr>
        <w:t xml:space="preserve"> is the thermal diffus</w:t>
      </w:r>
      <w:r w:rsidR="006B0E1F">
        <w:rPr>
          <w:rFonts w:ascii="Times New Roman" w:hAnsi="Times New Roman" w:cs="Times New Roman"/>
          <w:sz w:val="24"/>
          <w:szCs w:val="24"/>
        </w:rPr>
        <w:t xml:space="preserve">ivity. </w:t>
      </w:r>
      <w:r w:rsidR="008866E6">
        <w:rPr>
          <w:rFonts w:ascii="Times New Roman" w:hAnsi="Times New Roman" w:cs="Times New Roman"/>
          <w:sz w:val="24"/>
          <w:szCs w:val="24"/>
        </w:rPr>
        <w:t xml:space="preserve">The general solution of </w:t>
      </w:r>
      <w:r w:rsidR="00BF1205">
        <w:rPr>
          <w:rFonts w:ascii="Times New Roman" w:hAnsi="Times New Roman" w:cs="Times New Roman"/>
          <w:sz w:val="24"/>
          <w:szCs w:val="24"/>
        </w:rPr>
        <w:fldChar w:fldCharType="begin"/>
      </w:r>
      <w:r w:rsidR="00BF1205">
        <w:rPr>
          <w:rFonts w:ascii="Times New Roman" w:hAnsi="Times New Roman" w:cs="Times New Roman"/>
          <w:sz w:val="24"/>
          <w:szCs w:val="24"/>
        </w:rPr>
        <w:instrText xml:space="preserve"> REF _Ref368857399 \h </w:instrText>
      </w:r>
      <w:r w:rsidR="00BF1205">
        <w:rPr>
          <w:rFonts w:ascii="Times New Roman" w:hAnsi="Times New Roman" w:cs="Times New Roman"/>
          <w:sz w:val="24"/>
          <w:szCs w:val="24"/>
        </w:rPr>
      </w:r>
      <w:r w:rsidR="00BF1205">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BF1205">
        <w:rPr>
          <w:rFonts w:ascii="Times New Roman" w:hAnsi="Times New Roman" w:cs="Times New Roman"/>
          <w:sz w:val="24"/>
          <w:szCs w:val="24"/>
        </w:rPr>
        <w:fldChar w:fldCharType="end"/>
      </w:r>
      <w:r w:rsidRPr="008E1F81">
        <w:rPr>
          <w:rFonts w:ascii="Times New Roman" w:hAnsi="Times New Roman" w:cs="Times New Roman"/>
          <w:sz w:val="24"/>
          <w:szCs w:val="24"/>
        </w:rPr>
        <w:t xml:space="preserve"> is</w:t>
      </w:r>
    </w:p>
    <w:p w:rsidR="00B470F7" w:rsidRPr="008E1F81" w:rsidRDefault="00B470F7"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B470F7" w:rsidTr="0087302D">
        <w:trPr>
          <w:jc w:val="center"/>
        </w:trPr>
        <w:tc>
          <w:tcPr>
            <w:tcW w:w="1000" w:type="pct"/>
            <w:vAlign w:val="center"/>
          </w:tcPr>
          <w:p w:rsidR="00B470F7" w:rsidRDefault="00B470F7" w:rsidP="0087302D">
            <w:pPr>
              <w:spacing w:line="480" w:lineRule="auto"/>
              <w:jc w:val="both"/>
              <w:rPr>
                <w:rFonts w:ascii="Times New Roman" w:hAnsi="Times New Roman" w:cs="Times New Roman"/>
                <w:sz w:val="24"/>
                <w:szCs w:val="24"/>
              </w:rPr>
            </w:pPr>
          </w:p>
        </w:tc>
        <w:tc>
          <w:tcPr>
            <w:tcW w:w="3000" w:type="pct"/>
            <w:vAlign w:val="center"/>
          </w:tcPr>
          <w:p w:rsidR="00B470F7" w:rsidRDefault="00B470F7" w:rsidP="00A05B45">
            <w:pPr>
              <w:spacing w:line="480" w:lineRule="auto"/>
              <w:jc w:val="both"/>
              <w:rPr>
                <w:rFonts w:ascii="Times New Roman" w:hAnsi="Times New Roman" w:cs="Times New Roman"/>
                <w:sz w:val="24"/>
                <w:szCs w:val="24"/>
              </w:rPr>
            </w:pPr>
            <m:oMathPara>
              <m:oMath>
                <m:r>
                  <m:rPr>
                    <m:sty m:val="bi"/>
                  </m:rPr>
                  <w:rPr>
                    <w:rFonts w:ascii="Cambria Math" w:hAnsi="Cambria Math" w:cs="Times New Roman"/>
                    <w:sz w:val="24"/>
                    <w:szCs w:val="24"/>
                  </w:rPr>
                  <m:t>∆</m:t>
                </m:r>
                <m:r>
                  <w:rPr>
                    <w:rFonts w:ascii="Cambria Math" w:hAnsi="Cambria Math" w:cs="Times New Roman"/>
                    <w:sz w:val="24"/>
                    <w:szCs w:val="24"/>
                  </w:rPr>
                  <m:t>T=N</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φr</m:t>
                    </m:r>
                  </m:e>
                </m:d>
                <m:r>
                  <w:rPr>
                    <w:rFonts w:ascii="Cambria Math" w:hAnsi="Cambria Math" w:cs="Times New Roman"/>
                    <w:sz w:val="24"/>
                    <w:szCs w:val="24"/>
                  </w:rPr>
                  <m:t>+M</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φr</m:t>
                    </m:r>
                  </m:e>
                </m:d>
              </m:oMath>
            </m:oMathPara>
          </w:p>
        </w:tc>
        <w:tc>
          <w:tcPr>
            <w:tcW w:w="1667" w:type="pct"/>
            <w:vAlign w:val="center"/>
          </w:tcPr>
          <w:p w:rsidR="00B470F7" w:rsidRDefault="00B470F7" w:rsidP="004A778C">
            <w:pPr>
              <w:spacing w:line="480" w:lineRule="auto"/>
              <w:jc w:val="center"/>
              <w:rPr>
                <w:rFonts w:ascii="Times New Roman" w:hAnsi="Times New Roman" w:cs="Times New Roman"/>
                <w:sz w:val="24"/>
                <w:szCs w:val="24"/>
              </w:rPr>
            </w:pPr>
            <w:r w:rsidRPr="005C2075">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C6077C">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B470F7" w:rsidTr="0087302D">
        <w:trPr>
          <w:jc w:val="center"/>
        </w:trPr>
        <w:tc>
          <w:tcPr>
            <w:tcW w:w="1000" w:type="pct"/>
            <w:vAlign w:val="center"/>
          </w:tcPr>
          <w:p w:rsidR="00B470F7" w:rsidRDefault="00B470F7" w:rsidP="0087302D">
            <w:pPr>
              <w:spacing w:line="480" w:lineRule="auto"/>
              <w:jc w:val="both"/>
              <w:rPr>
                <w:rFonts w:ascii="Times New Roman" w:hAnsi="Times New Roman" w:cs="Times New Roman"/>
                <w:sz w:val="24"/>
                <w:szCs w:val="24"/>
              </w:rPr>
            </w:pPr>
          </w:p>
        </w:tc>
        <w:tc>
          <w:tcPr>
            <w:tcW w:w="3000" w:type="pct"/>
            <w:vAlign w:val="center"/>
          </w:tcPr>
          <w:p w:rsidR="00B470F7" w:rsidRDefault="00373AAD" w:rsidP="0087302D">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φ=</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iω</m:t>
                            </m:r>
                          </m:num>
                          <m:den>
                            <m:r>
                              <w:rPr>
                                <w:rFonts w:ascii="Cambria Math" w:hAnsi="Cambria Math" w:cs="Times New Roman"/>
                                <w:sz w:val="24"/>
                                <w:szCs w:val="24"/>
                              </w:rPr>
                              <m:t>α</m:t>
                            </m:r>
                          </m:den>
                        </m:f>
                      </m:e>
                    </m:d>
                  </m:e>
                  <m:sup>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oMath>
            </m:oMathPara>
          </w:p>
        </w:tc>
        <w:tc>
          <w:tcPr>
            <w:tcW w:w="1667" w:type="pct"/>
            <w:vAlign w:val="center"/>
          </w:tcPr>
          <w:p w:rsidR="00B470F7" w:rsidRDefault="00B470F7" w:rsidP="004A778C">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9F5783">
      <w:pPr>
        <w:pStyle w:val="Caption"/>
        <w:rPr>
          <w:rFonts w:cs="Times New Roman"/>
          <w:szCs w:val="24"/>
        </w:rPr>
      </w:pPr>
    </w:p>
    <w:p w:rsidR="00BF14C1" w:rsidRPr="008E1F81" w:rsidRDefault="008866E6" w:rsidP="00BF14C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w:t>
      </w:r>
      <w:r w:rsidR="00BF14C1" w:rsidRPr="008E1F81">
        <w:rPr>
          <w:rFonts w:ascii="Times New Roman" w:hAnsi="Times New Roman" w:cs="Times New Roman"/>
          <w:sz w:val="24"/>
          <w:szCs w:val="24"/>
        </w:rPr>
        <w:t xml:space="preserve">here </w:t>
      </w:r>
      <m:oMath>
        <m:r>
          <w:rPr>
            <w:rFonts w:ascii="Cambria Math" w:hAnsi="Cambria Math" w:cs="Times New Roman"/>
            <w:sz w:val="24"/>
            <w:szCs w:val="24"/>
          </w:rPr>
          <m:t>N</m:t>
        </m:r>
      </m:oMath>
      <w:r w:rsidR="00A05B45" w:rsidRPr="00A05B45">
        <w:rPr>
          <w:rFonts w:ascii="Times New Roman" w:hAnsi="Times New Roman" w:cs="Times New Roman"/>
          <w:sz w:val="24"/>
          <w:szCs w:val="24"/>
        </w:rPr>
        <w:t xml:space="preserve"> </w:t>
      </w:r>
      <w:r w:rsidR="00A05B45">
        <w:rPr>
          <w:rFonts w:ascii="Times New Roman" w:hAnsi="Times New Roman" w:cs="Times New Roman"/>
          <w:sz w:val="24"/>
          <w:szCs w:val="24"/>
        </w:rPr>
        <w:t xml:space="preserve">and </w:t>
      </w:r>
      <m:oMath>
        <m:r>
          <w:rPr>
            <w:rFonts w:ascii="Cambria Math" w:hAnsi="Cambria Math" w:cs="Times New Roman"/>
            <w:sz w:val="24"/>
            <w:szCs w:val="24"/>
          </w:rPr>
          <m:t>M</m:t>
        </m:r>
      </m:oMath>
      <w:r w:rsidR="00A05B45" w:rsidRPr="00A05B45">
        <w:rPr>
          <w:rFonts w:ascii="Times New Roman" w:hAnsi="Times New Roman" w:cs="Times New Roman"/>
          <w:sz w:val="24"/>
          <w:szCs w:val="24"/>
        </w:rPr>
        <w:t xml:space="preserve"> </w:t>
      </w:r>
      <w:r w:rsidR="00A05B45">
        <w:rPr>
          <w:rFonts w:ascii="Times New Roman" w:hAnsi="Times New Roman" w:cs="Times New Roman"/>
          <w:sz w:val="24"/>
          <w:szCs w:val="24"/>
        </w:rPr>
        <w:t xml:space="preserve"> are constant determined by the boundary condition. T</w:t>
      </w:r>
      <w:r w:rsidR="00BF14C1" w:rsidRPr="008E1F81">
        <w:rPr>
          <w:rFonts w:ascii="Times New Roman" w:hAnsi="Times New Roman" w:cs="Times New Roman"/>
          <w:sz w:val="24"/>
          <w:szCs w:val="24"/>
        </w:rPr>
        <w:t xml:space="preserve">he flux </w:t>
      </w:r>
      <w:r w:rsidR="00BF14C1" w:rsidRPr="00370CA1">
        <w:rPr>
          <w:rFonts w:ascii="Times New Roman" w:hAnsi="Times New Roman" w:cs="Times New Roman"/>
          <w:i/>
          <w:sz w:val="24"/>
          <w:szCs w:val="24"/>
        </w:rPr>
        <w:t>q</w:t>
      </w:r>
      <w:r w:rsidR="00BF14C1" w:rsidRPr="008E1F81">
        <w:rPr>
          <w:rFonts w:ascii="Times New Roman" w:hAnsi="Times New Roman" w:cs="Times New Roman"/>
          <w:sz w:val="24"/>
          <w:szCs w:val="24"/>
        </w:rPr>
        <w:t xml:space="preserve"> is given by</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4A778C" w:rsidTr="0087302D">
        <w:trPr>
          <w:jc w:val="center"/>
        </w:trPr>
        <w:tc>
          <w:tcPr>
            <w:tcW w:w="1000" w:type="pct"/>
            <w:vAlign w:val="center"/>
          </w:tcPr>
          <w:p w:rsidR="004A778C" w:rsidRDefault="004A778C" w:rsidP="0087302D">
            <w:pPr>
              <w:spacing w:line="480" w:lineRule="auto"/>
              <w:jc w:val="both"/>
              <w:rPr>
                <w:rFonts w:ascii="Times New Roman" w:hAnsi="Times New Roman" w:cs="Times New Roman"/>
                <w:sz w:val="24"/>
                <w:szCs w:val="24"/>
              </w:rPr>
            </w:pPr>
          </w:p>
        </w:tc>
        <w:tc>
          <w:tcPr>
            <w:tcW w:w="3000" w:type="pct"/>
            <w:vAlign w:val="center"/>
          </w:tcPr>
          <w:p w:rsidR="004A778C" w:rsidRDefault="004A778C" w:rsidP="00C04EB4">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q=-k</m:t>
                </m:r>
                <m:f>
                  <m:fPr>
                    <m:ctrlPr>
                      <w:rPr>
                        <w:rFonts w:ascii="Cambria Math" w:hAnsi="Cambria Math" w:cs="Times New Roman"/>
                        <w:i/>
                        <w:sz w:val="24"/>
                        <w:szCs w:val="24"/>
                      </w:rPr>
                    </m:ctrlPr>
                  </m:fPr>
                  <m:num>
                    <m:r>
                      <w:rPr>
                        <w:rFonts w:ascii="Cambria Math" w:hAnsi="Cambria Math" w:cs="Times New Roman"/>
                        <w:sz w:val="24"/>
                        <w:szCs w:val="24"/>
                      </w:rPr>
                      <m:t>∂</m:t>
                    </m:r>
                    <m:r>
                      <m:rPr>
                        <m:sty m:val="bi"/>
                      </m:rPr>
                      <w:rPr>
                        <w:rFonts w:ascii="Cambria Math" w:hAnsi="Cambria Math" w:cs="Times New Roman"/>
                        <w:sz w:val="24"/>
                        <w:szCs w:val="24"/>
                      </w:rPr>
                      <m:t>∆</m:t>
                    </m:r>
                    <m:r>
                      <w:rPr>
                        <w:rFonts w:ascii="Cambria Math" w:hAnsi="Cambria Math" w:cs="Times New Roman"/>
                        <w:sz w:val="24"/>
                        <w:szCs w:val="24"/>
                      </w:rPr>
                      <m:t>T</m:t>
                    </m:r>
                  </m:num>
                  <m:den>
                    <m:r>
                      <w:rPr>
                        <w:rFonts w:ascii="Cambria Math" w:hAnsi="Cambria Math" w:cs="Times New Roman"/>
                        <w:sz w:val="24"/>
                        <w:szCs w:val="24"/>
                      </w:rPr>
                      <m:t>∂r</m:t>
                    </m:r>
                  </m:den>
                </m:f>
                <m:r>
                  <w:rPr>
                    <w:rFonts w:ascii="Cambria Math" w:hAnsi="Cambria Math" w:cs="Times New Roman"/>
                    <w:sz w:val="24"/>
                    <w:szCs w:val="24"/>
                  </w:rPr>
                  <m:t>=-kφ N</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φr</m:t>
                    </m:r>
                  </m:e>
                </m:d>
                <m:r>
                  <w:rPr>
                    <w:rFonts w:ascii="Cambria Math" w:hAnsi="Cambria Math" w:cs="Times New Roman"/>
                    <w:sz w:val="24"/>
                    <w:szCs w:val="24"/>
                  </w:rPr>
                  <m:t>+kφ M</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φr</m:t>
                    </m:r>
                  </m:e>
                </m:d>
              </m:oMath>
            </m:oMathPara>
          </w:p>
        </w:tc>
        <w:tc>
          <w:tcPr>
            <w:tcW w:w="1667" w:type="pct"/>
            <w:vAlign w:val="center"/>
          </w:tcPr>
          <w:p w:rsidR="004A778C" w:rsidRDefault="004A778C" w:rsidP="0087302D">
            <w:pPr>
              <w:spacing w:line="480" w:lineRule="auto"/>
              <w:jc w:val="center"/>
              <w:rPr>
                <w:rFonts w:ascii="Times New Roman" w:hAnsi="Times New Roman" w:cs="Times New Roman"/>
                <w:sz w:val="24"/>
                <w:szCs w:val="24"/>
              </w:rPr>
            </w:pPr>
            <w:bookmarkStart w:id="48" w:name="_Ref368750070"/>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48"/>
          </w:p>
        </w:tc>
      </w:tr>
    </w:tbl>
    <w:p w:rsidR="00BF14C1" w:rsidRPr="008E1F81" w:rsidRDefault="00BF14C1" w:rsidP="00946483">
      <w:pPr>
        <w:pStyle w:val="Caption"/>
        <w:rPr>
          <w:rFonts w:cs="Times New Roman"/>
          <w:szCs w:val="24"/>
        </w:rPr>
      </w:pPr>
    </w:p>
    <w:p w:rsidR="00BF14C1" w:rsidRPr="008E1F81" w:rsidRDefault="00BF14C1" w:rsidP="00FA42ED">
      <w:pPr>
        <w:pStyle w:val="ListParagraph"/>
        <w:spacing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Now we con</w:t>
      </w:r>
      <w:r w:rsidR="006B0E1F">
        <w:rPr>
          <w:rFonts w:ascii="Times New Roman" w:hAnsi="Times New Roman" w:cs="Times New Roman"/>
          <w:sz w:val="24"/>
          <w:szCs w:val="24"/>
        </w:rPr>
        <w:t xml:space="preserve">sider the boundary conditions. </w:t>
      </w:r>
      <w:r w:rsidRPr="008E1F81">
        <w:rPr>
          <w:rFonts w:ascii="Times New Roman" w:hAnsi="Times New Roman" w:cs="Times New Roman"/>
          <w:sz w:val="24"/>
          <w:szCs w:val="24"/>
        </w:rPr>
        <w:t>At the location infinite far away from the heat source (</w:t>
      </w:r>
      <m:oMath>
        <m:r>
          <w:rPr>
            <w:rFonts w:ascii="Cambria Math" w:hAnsi="Cambria Math" w:cs="Times New Roman"/>
            <w:sz w:val="24"/>
            <w:szCs w:val="24"/>
          </w:rPr>
          <m:t>r=∞</m:t>
        </m:r>
      </m:oMath>
      <w:r w:rsidRPr="008E1F81">
        <w:rPr>
          <w:rFonts w:ascii="Times New Roman" w:hAnsi="Times New Roman" w:cs="Times New Roman"/>
          <w:sz w:val="24"/>
          <w:szCs w:val="24"/>
        </w:rPr>
        <w:t>), the temperature sho</w:t>
      </w:r>
      <w:r w:rsidR="008866E6">
        <w:rPr>
          <w:rFonts w:ascii="Times New Roman" w:hAnsi="Times New Roman" w:cs="Times New Roman"/>
          <w:sz w:val="24"/>
          <w:szCs w:val="24"/>
        </w:rPr>
        <w:t xml:space="preserve">uld be finite, therefore N=0, </w:t>
      </w:r>
      <w:r w:rsidR="006A7B7F">
        <w:rPr>
          <w:rFonts w:ascii="Times New Roman" w:hAnsi="Times New Roman" w:cs="Times New Roman"/>
          <w:sz w:val="24"/>
          <w:szCs w:val="24"/>
        </w:rPr>
        <w:fldChar w:fldCharType="begin"/>
      </w:r>
      <w:r w:rsidR="006A7B7F">
        <w:rPr>
          <w:rFonts w:ascii="Times New Roman" w:hAnsi="Times New Roman" w:cs="Times New Roman"/>
          <w:sz w:val="24"/>
          <w:szCs w:val="24"/>
        </w:rPr>
        <w:instrText xml:space="preserve"> REF _Ref368750070 \h </w:instrText>
      </w:r>
      <w:r w:rsidR="006A7B7F">
        <w:rPr>
          <w:rFonts w:ascii="Times New Roman" w:hAnsi="Times New Roman" w:cs="Times New Roman"/>
          <w:sz w:val="24"/>
          <w:szCs w:val="24"/>
        </w:rPr>
      </w:r>
      <w:r w:rsidR="006A7B7F">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5</w:t>
      </w:r>
      <w:r w:rsidR="00DE4427">
        <w:rPr>
          <w:rFonts w:ascii="Times New Roman" w:hAnsi="Times New Roman" w:cs="Times New Roman"/>
          <w:sz w:val="24"/>
          <w:szCs w:val="24"/>
        </w:rPr>
        <w:t>)</w:t>
      </w:r>
      <w:r w:rsidR="006A7B7F">
        <w:rPr>
          <w:rFonts w:ascii="Times New Roman" w:hAnsi="Times New Roman" w:cs="Times New Roman"/>
          <w:sz w:val="24"/>
          <w:szCs w:val="24"/>
        </w:rPr>
        <w:fldChar w:fldCharType="end"/>
      </w:r>
      <w:r w:rsidR="006A7B7F">
        <w:rPr>
          <w:rFonts w:ascii="Times New Roman" w:hAnsi="Times New Roman" w:cs="Times New Roman"/>
          <w:sz w:val="24"/>
          <w:szCs w:val="24"/>
        </w:rPr>
        <w:t xml:space="preserve"> </w:t>
      </w:r>
      <w:r w:rsidRPr="008E1F81">
        <w:rPr>
          <w:rFonts w:ascii="Times New Roman" w:hAnsi="Times New Roman" w:cs="Times New Roman"/>
          <w:sz w:val="24"/>
          <w:szCs w:val="24"/>
        </w:rPr>
        <w:t>becomes:</w:t>
      </w:r>
    </w:p>
    <w:p w:rsidR="00BF14C1" w:rsidRDefault="00BF14C1" w:rsidP="0004676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01520C" w:rsidTr="0087302D">
        <w:trPr>
          <w:jc w:val="center"/>
        </w:trPr>
        <w:tc>
          <w:tcPr>
            <w:tcW w:w="1000" w:type="pct"/>
            <w:vAlign w:val="center"/>
          </w:tcPr>
          <w:p w:rsidR="0001520C" w:rsidRDefault="0001520C" w:rsidP="0087302D">
            <w:pPr>
              <w:spacing w:line="480" w:lineRule="auto"/>
              <w:jc w:val="both"/>
              <w:rPr>
                <w:rFonts w:ascii="Times New Roman" w:hAnsi="Times New Roman" w:cs="Times New Roman"/>
                <w:sz w:val="24"/>
                <w:szCs w:val="24"/>
              </w:rPr>
            </w:pPr>
          </w:p>
        </w:tc>
        <w:tc>
          <w:tcPr>
            <w:tcW w:w="3000" w:type="pct"/>
            <w:vAlign w:val="center"/>
          </w:tcPr>
          <w:p w:rsidR="0001520C" w:rsidRDefault="0001520C" w:rsidP="003F4204">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q=kφ M</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φr</m:t>
                    </m:r>
                  </m:e>
                </m:d>
              </m:oMath>
            </m:oMathPara>
          </w:p>
        </w:tc>
        <w:tc>
          <w:tcPr>
            <w:tcW w:w="1667" w:type="pct"/>
            <w:vAlign w:val="center"/>
          </w:tcPr>
          <w:p w:rsidR="0001520C" w:rsidRDefault="0001520C" w:rsidP="0087302D">
            <w:pPr>
              <w:spacing w:line="480" w:lineRule="auto"/>
              <w:jc w:val="center"/>
              <w:rPr>
                <w:rFonts w:ascii="Times New Roman" w:hAnsi="Times New Roman" w:cs="Times New Roman"/>
                <w:sz w:val="24"/>
                <w:szCs w:val="24"/>
              </w:rPr>
            </w:pPr>
            <w:bookmarkStart w:id="49" w:name="_Ref368857440"/>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49"/>
          </w:p>
        </w:tc>
      </w:tr>
    </w:tbl>
    <w:p w:rsidR="0001520C" w:rsidRPr="008E1F81" w:rsidRDefault="0001520C" w:rsidP="00046769">
      <w:pPr>
        <w:pStyle w:val="Caption"/>
        <w:rPr>
          <w:rFonts w:cs="Times New Roman"/>
          <w:szCs w:val="24"/>
        </w:rPr>
      </w:pPr>
    </w:p>
    <w:p w:rsidR="00BF14C1" w:rsidRPr="008E1F81" w:rsidRDefault="00BF14C1" w:rsidP="00BF14C1">
      <w:pPr>
        <w:pStyle w:val="ListParagraph"/>
        <w:spacing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Meanwhile, at </w:t>
      </w:r>
      <m:oMath>
        <m:r>
          <w:rPr>
            <w:rFonts w:ascii="Cambria Math" w:hAnsi="Cambria Math" w:cs="Times New Roman"/>
            <w:sz w:val="24"/>
            <w:szCs w:val="24"/>
          </w:rPr>
          <m:t>r</m:t>
        </m:r>
      </m:oMath>
      <w:r w:rsidRPr="008E1F81">
        <w:rPr>
          <w:rFonts w:ascii="Times New Roman" w:hAnsi="Times New Roman" w:cs="Times New Roman"/>
          <w:sz w:val="24"/>
          <w:szCs w:val="24"/>
        </w:rPr>
        <w:t>=0, the amplitude of heat flux satisfies:</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962119" w:rsidTr="0087302D">
        <w:trPr>
          <w:jc w:val="center"/>
        </w:trPr>
        <w:tc>
          <w:tcPr>
            <w:tcW w:w="1000" w:type="pct"/>
            <w:vAlign w:val="center"/>
          </w:tcPr>
          <w:p w:rsidR="00962119" w:rsidRDefault="00962119" w:rsidP="0087302D">
            <w:pPr>
              <w:spacing w:line="480" w:lineRule="auto"/>
              <w:jc w:val="both"/>
              <w:rPr>
                <w:rFonts w:ascii="Times New Roman" w:hAnsi="Times New Roman" w:cs="Times New Roman"/>
                <w:sz w:val="24"/>
                <w:szCs w:val="24"/>
              </w:rPr>
            </w:pPr>
          </w:p>
        </w:tc>
        <w:tc>
          <w:tcPr>
            <w:tcW w:w="3000" w:type="pct"/>
            <w:vAlign w:val="center"/>
          </w:tcPr>
          <w:p w:rsidR="00962119" w:rsidRDefault="00962119" w:rsidP="0087302D">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q=</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area</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2πL</m:t>
                    </m:r>
                  </m:den>
                </m:f>
              </m:oMath>
            </m:oMathPara>
          </w:p>
        </w:tc>
        <w:tc>
          <w:tcPr>
            <w:tcW w:w="1667" w:type="pct"/>
            <w:vAlign w:val="center"/>
          </w:tcPr>
          <w:p w:rsidR="00962119" w:rsidRDefault="00962119" w:rsidP="0087302D">
            <w:pPr>
              <w:spacing w:line="480" w:lineRule="auto"/>
              <w:jc w:val="center"/>
              <w:rPr>
                <w:rFonts w:ascii="Times New Roman" w:hAnsi="Times New Roman" w:cs="Times New Roman"/>
                <w:sz w:val="24"/>
                <w:szCs w:val="24"/>
              </w:rPr>
            </w:pPr>
            <w:bookmarkStart w:id="50" w:name="_Ref36885744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50"/>
          </w:p>
        </w:tc>
      </w:tr>
    </w:tbl>
    <w:p w:rsidR="00BF14C1" w:rsidRPr="008E1F81" w:rsidRDefault="00BF14C1" w:rsidP="00046769">
      <w:pPr>
        <w:pStyle w:val="Caption"/>
        <w:rPr>
          <w:rFonts w:cs="Times New Roman"/>
          <w:szCs w:val="24"/>
        </w:rPr>
      </w:pPr>
    </w:p>
    <w:p w:rsidR="00BF14C1" w:rsidRPr="008E1F81" w:rsidRDefault="008866E6" w:rsidP="00BF14C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Combine </w:t>
      </w:r>
      <w:r w:rsidR="00370CA1">
        <w:rPr>
          <w:rFonts w:ascii="Times New Roman" w:hAnsi="Times New Roman" w:cs="Times New Roman"/>
          <w:sz w:val="24"/>
          <w:szCs w:val="24"/>
        </w:rPr>
        <w:fldChar w:fldCharType="begin"/>
      </w:r>
      <w:r w:rsidR="00370CA1">
        <w:rPr>
          <w:rFonts w:ascii="Times New Roman" w:hAnsi="Times New Roman" w:cs="Times New Roman"/>
          <w:sz w:val="24"/>
          <w:szCs w:val="24"/>
        </w:rPr>
        <w:instrText xml:space="preserve"> REF _Ref368857440 \h </w:instrText>
      </w:r>
      <w:r w:rsidR="00370CA1">
        <w:rPr>
          <w:rFonts w:ascii="Times New Roman" w:hAnsi="Times New Roman" w:cs="Times New Roman"/>
          <w:sz w:val="24"/>
          <w:szCs w:val="24"/>
        </w:rPr>
      </w:r>
      <w:r w:rsidR="00370CA1">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w:t>
      </w:r>
      <w:r w:rsidR="00DE4427">
        <w:rPr>
          <w:rFonts w:ascii="Times New Roman" w:hAnsi="Times New Roman" w:cs="Times New Roman"/>
          <w:sz w:val="24"/>
          <w:szCs w:val="24"/>
        </w:rPr>
        <w:t>)</w:t>
      </w:r>
      <w:r w:rsidR="00370CA1">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00370CA1">
        <w:rPr>
          <w:rFonts w:ascii="Times New Roman" w:hAnsi="Times New Roman" w:cs="Times New Roman"/>
          <w:sz w:val="24"/>
          <w:szCs w:val="24"/>
        </w:rPr>
        <w:fldChar w:fldCharType="begin"/>
      </w:r>
      <w:r w:rsidR="00370CA1">
        <w:rPr>
          <w:rFonts w:ascii="Times New Roman" w:hAnsi="Times New Roman" w:cs="Times New Roman"/>
          <w:sz w:val="24"/>
          <w:szCs w:val="24"/>
        </w:rPr>
        <w:instrText xml:space="preserve"> REF _Ref368857448 \h </w:instrText>
      </w:r>
      <w:r w:rsidR="00370CA1">
        <w:rPr>
          <w:rFonts w:ascii="Times New Roman" w:hAnsi="Times New Roman" w:cs="Times New Roman"/>
          <w:sz w:val="24"/>
          <w:szCs w:val="24"/>
        </w:rPr>
      </w:r>
      <w:r w:rsidR="00370CA1">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7</w:t>
      </w:r>
      <w:r w:rsidR="00DE4427">
        <w:rPr>
          <w:rFonts w:ascii="Times New Roman" w:hAnsi="Times New Roman" w:cs="Times New Roman"/>
          <w:sz w:val="24"/>
          <w:szCs w:val="24"/>
        </w:rPr>
        <w:t>)</w:t>
      </w:r>
      <w:r w:rsidR="00370CA1">
        <w:rPr>
          <w:rFonts w:ascii="Times New Roman" w:hAnsi="Times New Roman" w:cs="Times New Roman"/>
          <w:sz w:val="24"/>
          <w:szCs w:val="24"/>
        </w:rPr>
        <w:fldChar w:fldCharType="end"/>
      </w:r>
      <w:r w:rsidR="00BF14C1" w:rsidRPr="008E1F81">
        <w:rPr>
          <w:rFonts w:ascii="Times New Roman" w:hAnsi="Times New Roman" w:cs="Times New Roman"/>
          <w:sz w:val="24"/>
          <w:szCs w:val="24"/>
        </w:rPr>
        <w:t xml:space="preserve">, with </w:t>
      </w:r>
      <w:r w:rsidR="00BF14C1" w:rsidRPr="00370CA1">
        <w:rPr>
          <w:rFonts w:ascii="Times New Roman" w:hAnsi="Times New Roman" w:cs="Times New Roman"/>
          <w:i/>
          <w:sz w:val="24"/>
          <w:szCs w:val="24"/>
        </w:rPr>
        <w:t>r</w:t>
      </w:r>
      <w:r w:rsidR="00BF14C1" w:rsidRPr="008E1F81">
        <w:rPr>
          <w:rFonts w:ascii="Times New Roman" w:hAnsi="Times New Roman" w:cs="Times New Roman"/>
          <w:sz w:val="24"/>
          <w:szCs w:val="24"/>
        </w:rPr>
        <w:t>=0, we can obtain</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962119" w:rsidTr="0087302D">
        <w:trPr>
          <w:jc w:val="center"/>
        </w:trPr>
        <w:tc>
          <w:tcPr>
            <w:tcW w:w="1000" w:type="pct"/>
            <w:vAlign w:val="center"/>
          </w:tcPr>
          <w:p w:rsidR="00962119" w:rsidRDefault="00962119" w:rsidP="0087302D">
            <w:pPr>
              <w:spacing w:line="480" w:lineRule="auto"/>
              <w:jc w:val="both"/>
              <w:rPr>
                <w:rFonts w:ascii="Times New Roman" w:hAnsi="Times New Roman" w:cs="Times New Roman"/>
                <w:sz w:val="24"/>
                <w:szCs w:val="24"/>
              </w:rPr>
            </w:pPr>
          </w:p>
        </w:tc>
        <w:tc>
          <w:tcPr>
            <w:tcW w:w="3000" w:type="pct"/>
            <w:vAlign w:val="center"/>
          </w:tcPr>
          <w:p w:rsidR="00962119" w:rsidRDefault="003F4204" w:rsidP="0087302D">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M=</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2πLk</m:t>
                    </m:r>
                  </m:den>
                </m:f>
              </m:oMath>
            </m:oMathPara>
          </w:p>
        </w:tc>
        <w:tc>
          <w:tcPr>
            <w:tcW w:w="1667" w:type="pct"/>
            <w:vAlign w:val="center"/>
          </w:tcPr>
          <w:p w:rsidR="00962119" w:rsidRDefault="00962119" w:rsidP="0087302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046769">
      <w:pPr>
        <w:pStyle w:val="Caption"/>
        <w:rPr>
          <w:rFonts w:cs="Times New Roman"/>
          <w:szCs w:val="24"/>
        </w:rPr>
      </w:pPr>
    </w:p>
    <w:p w:rsidR="00BF14C1" w:rsidRPr="008E1F81" w:rsidRDefault="008866E6" w:rsidP="00BF14C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So the solution of </w:t>
      </w:r>
      <w:r w:rsidR="00370CA1">
        <w:rPr>
          <w:rFonts w:ascii="Times New Roman" w:hAnsi="Times New Roman" w:cs="Times New Roman"/>
          <w:sz w:val="24"/>
          <w:szCs w:val="24"/>
        </w:rPr>
        <w:fldChar w:fldCharType="begin"/>
      </w:r>
      <w:r w:rsidR="00370CA1">
        <w:rPr>
          <w:rFonts w:ascii="Times New Roman" w:hAnsi="Times New Roman" w:cs="Times New Roman"/>
          <w:sz w:val="24"/>
          <w:szCs w:val="24"/>
        </w:rPr>
        <w:instrText xml:space="preserve"> REF _Ref368857399 \h </w:instrText>
      </w:r>
      <w:r w:rsidR="00370CA1">
        <w:rPr>
          <w:rFonts w:ascii="Times New Roman" w:hAnsi="Times New Roman" w:cs="Times New Roman"/>
          <w:sz w:val="24"/>
          <w:szCs w:val="24"/>
        </w:rPr>
      </w:r>
      <w:r w:rsidR="00370CA1">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370CA1">
        <w:rPr>
          <w:rFonts w:ascii="Times New Roman" w:hAnsi="Times New Roman" w:cs="Times New Roman"/>
          <w:sz w:val="24"/>
          <w:szCs w:val="24"/>
        </w:rPr>
        <w:fldChar w:fldCharType="end"/>
      </w:r>
      <w:r w:rsidR="00BF14C1" w:rsidRPr="008E1F81">
        <w:rPr>
          <w:rFonts w:ascii="Times New Roman" w:hAnsi="Times New Roman" w:cs="Times New Roman"/>
          <w:sz w:val="24"/>
          <w:szCs w:val="24"/>
        </w:rPr>
        <w:t xml:space="preserve"> is </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8866E6" w:rsidTr="0087302D">
        <w:trPr>
          <w:jc w:val="center"/>
        </w:trPr>
        <w:tc>
          <w:tcPr>
            <w:tcW w:w="1000" w:type="pct"/>
            <w:vAlign w:val="center"/>
          </w:tcPr>
          <w:p w:rsidR="008866E6" w:rsidRDefault="008866E6" w:rsidP="0087302D">
            <w:pPr>
              <w:spacing w:line="480" w:lineRule="auto"/>
              <w:jc w:val="both"/>
              <w:rPr>
                <w:rFonts w:ascii="Times New Roman" w:hAnsi="Times New Roman" w:cs="Times New Roman"/>
                <w:sz w:val="24"/>
                <w:szCs w:val="24"/>
              </w:rPr>
            </w:pPr>
          </w:p>
        </w:tc>
        <w:tc>
          <w:tcPr>
            <w:tcW w:w="3000" w:type="pct"/>
            <w:vAlign w:val="center"/>
          </w:tcPr>
          <w:p w:rsidR="008866E6" w:rsidRDefault="008866E6" w:rsidP="0087302D">
            <w:pPr>
              <w:spacing w:line="480" w:lineRule="auto"/>
              <w:jc w:val="both"/>
              <w:rPr>
                <w:rFonts w:ascii="Times New Roman" w:hAnsi="Times New Roman" w:cs="Times New Roman"/>
                <w:sz w:val="24"/>
                <w:szCs w:val="24"/>
              </w:rPr>
            </w:pPr>
            <m:oMathPara>
              <m:oMath>
                <m:r>
                  <m:rPr>
                    <m:sty m:val="bi"/>
                  </m:rPr>
                  <w:rPr>
                    <w:rFonts w:ascii="Cambria Math" w:hAnsi="Cambria Math" w:cs="Times New Roman"/>
                    <w:sz w:val="24"/>
                    <w:szCs w:val="24"/>
                  </w:rPr>
                  <m:t>∆</m:t>
                </m:r>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2πLk</m:t>
                    </m:r>
                  </m:den>
                </m:f>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φr</m:t>
                    </m:r>
                  </m:e>
                </m:d>
              </m:oMath>
            </m:oMathPara>
          </w:p>
        </w:tc>
        <w:tc>
          <w:tcPr>
            <w:tcW w:w="1667" w:type="pct"/>
            <w:vAlign w:val="center"/>
          </w:tcPr>
          <w:p w:rsidR="008866E6" w:rsidRDefault="008866E6" w:rsidP="0087302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046769">
      <w:pPr>
        <w:pStyle w:val="Caption"/>
        <w:rPr>
          <w:rFonts w:cs="Times New Roman"/>
          <w:szCs w:val="24"/>
        </w:rPr>
      </w:pPr>
    </w:p>
    <w:p w:rsidR="00BF14C1" w:rsidRDefault="00BF14C1" w:rsidP="00FA42ED">
      <w:pPr>
        <w:pStyle w:val="ListParagraph"/>
        <w:spacing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If we have half space </w:t>
      </w:r>
      <w:r w:rsidR="00DE21CE">
        <w:rPr>
          <w:rFonts w:ascii="Times New Roman" w:hAnsi="Times New Roman" w:cs="Times New Roman"/>
          <w:sz w:val="24"/>
          <w:szCs w:val="24"/>
        </w:rPr>
        <w:t>along z axis</w:t>
      </w:r>
      <w:r w:rsidRPr="008E1F81">
        <w:rPr>
          <w:rFonts w:ascii="Times New Roman" w:hAnsi="Times New Roman" w:cs="Times New Roman"/>
          <w:sz w:val="24"/>
          <w:szCs w:val="24"/>
        </w:rPr>
        <w:t xml:space="preserve"> as its surface and if the surface is insulated against heat flux</w:t>
      </w:r>
      <w:r w:rsidR="00CB6D5F">
        <w:rPr>
          <w:rFonts w:ascii="Times New Roman" w:hAnsi="Times New Roman" w:cs="Times New Roman"/>
          <w:sz w:val="24"/>
          <w:szCs w:val="24"/>
        </w:rPr>
        <w:t xml:space="preserve"> (</w:t>
      </w:r>
      <w:r w:rsidR="00FC779D">
        <w:rPr>
          <w:rFonts w:ascii="Times New Roman" w:hAnsi="Times New Roman" w:cs="Times New Roman"/>
          <w:sz w:val="24"/>
          <w:szCs w:val="24"/>
        </w:rPr>
        <w:fldChar w:fldCharType="begin"/>
      </w:r>
      <w:r w:rsidR="00FC779D">
        <w:rPr>
          <w:rFonts w:ascii="Times New Roman" w:hAnsi="Times New Roman" w:cs="Times New Roman"/>
          <w:sz w:val="24"/>
          <w:szCs w:val="24"/>
        </w:rPr>
        <w:instrText xml:space="preserve"> REF _Ref369189117 \h  \* MERGEFORMAT </w:instrText>
      </w:r>
      <w:r w:rsidR="00FC779D">
        <w:rPr>
          <w:rFonts w:ascii="Times New Roman" w:hAnsi="Times New Roman" w:cs="Times New Roman"/>
          <w:sz w:val="24"/>
          <w:szCs w:val="24"/>
        </w:rPr>
      </w:r>
      <w:r w:rsidR="00FC779D">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5</w:t>
      </w:r>
      <w:r w:rsidR="00FC779D">
        <w:rPr>
          <w:rFonts w:ascii="Times New Roman" w:hAnsi="Times New Roman" w:cs="Times New Roman"/>
          <w:sz w:val="24"/>
          <w:szCs w:val="24"/>
        </w:rPr>
        <w:fldChar w:fldCharType="end"/>
      </w:r>
      <w:r w:rsidR="00683829">
        <w:rPr>
          <w:rFonts w:ascii="Times New Roman" w:hAnsi="Times New Roman" w:cs="Times New Roman"/>
          <w:sz w:val="24"/>
          <w:szCs w:val="24"/>
        </w:rPr>
        <w:t>)</w:t>
      </w:r>
      <w:r w:rsidRPr="008E1F81">
        <w:rPr>
          <w:rFonts w:ascii="Times New Roman" w:hAnsi="Times New Roman" w:cs="Times New Roman"/>
          <w:sz w:val="24"/>
          <w:szCs w:val="24"/>
        </w:rPr>
        <w:t xml:space="preserve">, except at the axis where there is a flux of </w:t>
      </w:r>
      <w:r w:rsidRPr="00F276D8">
        <w:rPr>
          <w:rFonts w:ascii="Times New Roman" w:hAnsi="Times New Roman" w:cs="Times New Roman"/>
          <w:i/>
          <w:sz w:val="24"/>
          <w:szCs w:val="24"/>
        </w:rPr>
        <w:t>q</w:t>
      </w:r>
      <w:r w:rsidRPr="008E1F81">
        <w:rPr>
          <w:rFonts w:ascii="Times New Roman" w:hAnsi="Times New Roman" w:cs="Times New Roman"/>
          <w:sz w:val="24"/>
          <w:szCs w:val="24"/>
        </w:rPr>
        <w:t>, then the temperature distribution is the same as that for an infini</w:t>
      </w:r>
      <w:r w:rsidR="00CB6D5F">
        <w:rPr>
          <w:rFonts w:ascii="Times New Roman" w:hAnsi="Times New Roman" w:cs="Times New Roman"/>
          <w:sz w:val="24"/>
          <w:szCs w:val="24"/>
        </w:rPr>
        <w:t xml:space="preserve">te space </w:t>
      </w:r>
      <w:r w:rsidR="006A7B7F">
        <w:rPr>
          <w:rFonts w:ascii="Times New Roman" w:hAnsi="Times New Roman" w:cs="Times New Roman"/>
          <w:sz w:val="24"/>
          <w:szCs w:val="24"/>
        </w:rPr>
        <w:t xml:space="preserve">but </w:t>
      </w:r>
      <w:r w:rsidR="00CB6D5F">
        <w:rPr>
          <w:rFonts w:ascii="Times New Roman" w:hAnsi="Times New Roman" w:cs="Times New Roman"/>
          <w:sz w:val="24"/>
          <w:szCs w:val="24"/>
        </w:rPr>
        <w:t>with a heat flux 2</w:t>
      </w:r>
      <w:r w:rsidR="00CB6D5F" w:rsidRPr="00F276D8">
        <w:rPr>
          <w:rFonts w:ascii="Times New Roman" w:hAnsi="Times New Roman" w:cs="Times New Roman"/>
          <w:i/>
          <w:sz w:val="24"/>
          <w:szCs w:val="24"/>
        </w:rPr>
        <w:t>q</w:t>
      </w:r>
      <w:r w:rsidR="00CB6D5F">
        <w:rPr>
          <w:rFonts w:ascii="Times New Roman" w:hAnsi="Times New Roman" w:cs="Times New Roman"/>
          <w:sz w:val="24"/>
          <w:szCs w:val="24"/>
        </w:rPr>
        <w:t>, i.</w:t>
      </w:r>
      <w:r w:rsidRPr="008E1F81">
        <w:rPr>
          <w:rFonts w:ascii="Times New Roman" w:hAnsi="Times New Roman" w:cs="Times New Roman"/>
          <w:sz w:val="24"/>
          <w:szCs w:val="24"/>
        </w:rPr>
        <w:t xml:space="preserve">e., </w:t>
      </w:r>
    </w:p>
    <w:p w:rsidR="0000321E" w:rsidRDefault="0000321E" w:rsidP="00FA42ED">
      <w:pPr>
        <w:pStyle w:val="ListParagraph"/>
        <w:spacing w:line="480" w:lineRule="auto"/>
        <w:ind w:left="0" w:firstLine="432"/>
        <w:jc w:val="both"/>
        <w:rPr>
          <w:rFonts w:ascii="Times New Roman" w:hAnsi="Times New Roman" w:cs="Times New Roman"/>
          <w:sz w:val="24"/>
          <w:szCs w:val="24"/>
        </w:rPr>
      </w:pPr>
    </w:p>
    <w:p w:rsidR="0000321E" w:rsidRDefault="00D8139F" w:rsidP="0000321E">
      <w:pPr>
        <w:pStyle w:val="ListParagraph"/>
        <w:spacing w:line="480" w:lineRule="auto"/>
        <w:ind w:left="0" w:firstLine="43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6FF75FF">
            <wp:extent cx="3161469" cy="1666614"/>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1974" cy="1666880"/>
                    </a:xfrm>
                    <a:prstGeom prst="rect">
                      <a:avLst/>
                    </a:prstGeom>
                    <a:noFill/>
                  </pic:spPr>
                </pic:pic>
              </a:graphicData>
            </a:graphic>
          </wp:inline>
        </w:drawing>
      </w:r>
    </w:p>
    <w:p w:rsidR="00355E59" w:rsidRPr="00355E59" w:rsidRDefault="00355E59" w:rsidP="00355E59">
      <w:pPr>
        <w:pStyle w:val="Caption"/>
        <w:rPr>
          <w:rFonts w:cs="Times New Roman"/>
          <w:b w:val="0"/>
          <w:szCs w:val="24"/>
        </w:rPr>
      </w:pPr>
      <w:bookmarkStart w:id="51" w:name="_Ref369189117"/>
      <w:bookmarkStart w:id="52" w:name="_Toc387302924"/>
      <w:r w:rsidRPr="00F276D8">
        <w:rPr>
          <w:b w:val="0"/>
        </w:rPr>
        <w:t xml:space="preserve">Figure </w:t>
      </w:r>
      <w:r w:rsidR="00065FC1" w:rsidRPr="00F276D8">
        <w:rPr>
          <w:b w:val="0"/>
        </w:rPr>
        <w:fldChar w:fldCharType="begin"/>
      </w:r>
      <w:r w:rsidR="00065FC1" w:rsidRPr="00F276D8">
        <w:rPr>
          <w:b w:val="0"/>
        </w:rPr>
        <w:instrText xml:space="preserve"> SEQ Figure \* ARABIC </w:instrText>
      </w:r>
      <w:r w:rsidR="00065FC1" w:rsidRPr="00F276D8">
        <w:rPr>
          <w:b w:val="0"/>
        </w:rPr>
        <w:fldChar w:fldCharType="separate"/>
      </w:r>
      <w:r w:rsidR="00DE4427">
        <w:rPr>
          <w:b w:val="0"/>
          <w:noProof/>
        </w:rPr>
        <w:t>5</w:t>
      </w:r>
      <w:r w:rsidR="00065FC1" w:rsidRPr="00F276D8">
        <w:rPr>
          <w:b w:val="0"/>
          <w:noProof/>
        </w:rPr>
        <w:fldChar w:fldCharType="end"/>
      </w:r>
      <w:bookmarkEnd w:id="51"/>
      <w:r>
        <w:t xml:space="preserve"> </w:t>
      </w:r>
      <w:r w:rsidRPr="00355E59">
        <w:rPr>
          <w:rFonts w:cs="Times New Roman"/>
          <w:b w:val="0"/>
          <w:szCs w:val="24"/>
        </w:rPr>
        <w:t xml:space="preserve"> </w:t>
      </w:r>
      <w:r w:rsidR="00DE21CE">
        <w:rPr>
          <w:rFonts w:cs="Times New Roman"/>
          <w:b w:val="0"/>
          <w:szCs w:val="24"/>
        </w:rPr>
        <w:t xml:space="preserve">Cross section of a </w:t>
      </w:r>
      <w:r w:rsidRPr="00355E59">
        <w:rPr>
          <w:rFonts w:cs="Times New Roman"/>
          <w:b w:val="0"/>
          <w:szCs w:val="24"/>
        </w:rPr>
        <w:t>line heat source on the surface of a semi-infinite medium with heat flux q.</w:t>
      </w:r>
      <w:r w:rsidR="00147CC6">
        <w:rPr>
          <w:rFonts w:cs="Times New Roman"/>
          <w:b w:val="0"/>
          <w:szCs w:val="24"/>
        </w:rPr>
        <w:t xml:space="preserve"> The top surface of the medium is insulated.</w:t>
      </w:r>
      <w:bookmarkEnd w:id="52"/>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20659D" w:rsidTr="0087302D">
        <w:trPr>
          <w:jc w:val="center"/>
        </w:trPr>
        <w:tc>
          <w:tcPr>
            <w:tcW w:w="1000" w:type="pct"/>
            <w:vAlign w:val="center"/>
          </w:tcPr>
          <w:p w:rsidR="0020659D" w:rsidRDefault="0020659D" w:rsidP="0087302D">
            <w:pPr>
              <w:spacing w:line="480" w:lineRule="auto"/>
              <w:jc w:val="both"/>
              <w:rPr>
                <w:rFonts w:ascii="Times New Roman" w:hAnsi="Times New Roman" w:cs="Times New Roman"/>
                <w:sz w:val="24"/>
                <w:szCs w:val="24"/>
              </w:rPr>
            </w:pPr>
          </w:p>
        </w:tc>
        <w:tc>
          <w:tcPr>
            <w:tcW w:w="3000" w:type="pct"/>
            <w:vAlign w:val="center"/>
          </w:tcPr>
          <w:p w:rsidR="0020659D" w:rsidRDefault="0020659D" w:rsidP="0087302D">
            <w:pPr>
              <w:spacing w:line="480" w:lineRule="auto"/>
              <w:jc w:val="both"/>
              <w:rPr>
                <w:rFonts w:ascii="Times New Roman" w:hAnsi="Times New Roman" w:cs="Times New Roman"/>
                <w:sz w:val="24"/>
                <w:szCs w:val="24"/>
              </w:rPr>
            </w:pPr>
            <m:oMathPara>
              <m:oMath>
                <m:r>
                  <m:rPr>
                    <m:sty m:val="bi"/>
                  </m:rPr>
                  <w:rPr>
                    <w:rFonts w:ascii="Cambria Math" w:hAnsi="Cambria Math" w:cs="Times New Roman"/>
                    <w:sz w:val="24"/>
                    <w:szCs w:val="24"/>
                  </w:rPr>
                  <m:t>∆</m:t>
                </m:r>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πLk</m:t>
                    </m:r>
                  </m:den>
                </m:f>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d>
                  <m:dPr>
                    <m:ctrlPr>
                      <w:rPr>
                        <w:rFonts w:ascii="Cambria Math" w:hAnsi="Cambria Math" w:cs="Times New Roman"/>
                        <w:i/>
                        <w:sz w:val="24"/>
                        <w:szCs w:val="24"/>
                      </w:rPr>
                    </m:ctrlPr>
                  </m:dPr>
                  <m:e>
                    <m:r>
                      <w:rPr>
                        <w:rFonts w:ascii="Cambria Math" w:hAnsi="Cambria Math" w:cs="Times New Roman"/>
                        <w:sz w:val="24"/>
                        <w:szCs w:val="24"/>
                      </w:rPr>
                      <m:t>φr</m:t>
                    </m:r>
                  </m:e>
                </m:d>
              </m:oMath>
            </m:oMathPara>
          </w:p>
        </w:tc>
        <w:tc>
          <w:tcPr>
            <w:tcW w:w="1667" w:type="pct"/>
            <w:vAlign w:val="center"/>
          </w:tcPr>
          <w:p w:rsidR="0020659D" w:rsidRDefault="0020659D" w:rsidP="0087302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10</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F7732B">
      <w:pPr>
        <w:pStyle w:val="Caption"/>
        <w:rPr>
          <w:rFonts w:cs="Times New Roman"/>
          <w:szCs w:val="24"/>
        </w:rPr>
      </w:pPr>
    </w:p>
    <w:p w:rsidR="00BF14C1" w:rsidRPr="008E1F81" w:rsidRDefault="00BF14C1" w:rsidP="00BF14C1">
      <w:pPr>
        <w:pStyle w:val="ListParagraph"/>
        <w:spacing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If </w:t>
      </w:r>
      <m:oMath>
        <m:d>
          <m:dPr>
            <m:begChr m:val="|"/>
            <m:endChr m:val="|"/>
            <m:ctrlPr>
              <w:rPr>
                <w:rFonts w:ascii="Cambria Math" w:hAnsi="Cambria Math" w:cs="Times New Roman"/>
                <w:i/>
                <w:sz w:val="24"/>
                <w:szCs w:val="24"/>
              </w:rPr>
            </m:ctrlPr>
          </m:dPr>
          <m:e>
            <m:r>
              <w:rPr>
                <w:rFonts w:ascii="Cambria Math" w:hAnsi="Cambria Math" w:cs="Times New Roman"/>
                <w:sz w:val="24"/>
                <w:szCs w:val="24"/>
              </w:rPr>
              <m:t>φr</m:t>
            </m:r>
          </m:e>
        </m:d>
        <m:r>
          <w:rPr>
            <w:rFonts w:ascii="Cambria Math" w:hAnsi="Cambria Math" w:cs="Times New Roman"/>
            <w:sz w:val="24"/>
            <w:szCs w:val="24"/>
          </w:rPr>
          <m:t>≪1</m:t>
        </m:r>
      </m:oMath>
      <w:r w:rsidR="000805E1">
        <w:rPr>
          <w:rFonts w:ascii="Times New Roman" w:hAnsi="Times New Roman" w:cs="Times New Roman"/>
          <w:sz w:val="24"/>
          <w:szCs w:val="24"/>
        </w:rPr>
        <w:t>, (2</w:t>
      </w:r>
      <w:r w:rsidRPr="008E1F81">
        <w:rPr>
          <w:rFonts w:ascii="Times New Roman" w:hAnsi="Times New Roman" w:cs="Times New Roman"/>
          <w:sz w:val="24"/>
          <w:szCs w:val="24"/>
        </w:rPr>
        <w:t>.10)</w:t>
      </w:r>
      <w:r w:rsidR="008F243B">
        <w:rPr>
          <w:rFonts w:ascii="Times New Roman" w:hAnsi="Times New Roman" w:cs="Times New Roman"/>
          <w:sz w:val="24"/>
          <w:szCs w:val="24"/>
        </w:rPr>
        <w:t xml:space="preserve"> can be approximately written as</w:t>
      </w:r>
      <w:r w:rsidR="00E445BF">
        <w:rPr>
          <w:rFonts w:ascii="Times New Roman" w:hAnsi="Times New Roman" w:cs="Times New Roman"/>
          <w:sz w:val="24"/>
          <w:szCs w:val="24"/>
        </w:rPr>
        <w:t xml:space="preserve"> </w:t>
      </w:r>
      <w:r w:rsidR="00E445BF">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&lt;EndNote&gt;&lt;Cite&gt;&lt;Author&gt;Abramowitz&lt;/Author&gt;&lt;Year&gt;1964&lt;/Year&gt;&lt;RecNum&gt;2679&lt;/RecNum&gt;&lt;DisplayText&gt;[50]&lt;/DisplayText&gt;&lt;record&gt;&lt;rec-number&gt;2679&lt;/rec-number&gt;&lt;foreign-keys&gt;&lt;key app="EN" db-id="ee9tvaef5stpsuea90ux2evz5xtz5xwwax95"&gt;2679&lt;/key&gt;&lt;/foreign-keys&gt;&lt;ref-type name="Book"&gt;6&lt;/ref-type&gt;&lt;contributors&gt;&lt;authors&gt;&lt;author&gt;Abramowitz, M.&lt;/author&gt;&lt;author&gt;Stegun, I.A&lt;/author&gt;&lt;/authors&gt;&lt;/contributors&gt;&lt;titles&gt;&lt;title&gt;Handbook of Mathematical Functions with Formulus, Graphs and Mathematical Tables&lt;/title&gt;&lt;secondary-title&gt;National Bureau of Standards Applied Mathematcis Series&lt;/secondary-title&gt;&lt;/titles&gt;&lt;volume&gt;55&lt;/volume&gt;&lt;dates&gt;&lt;year&gt;1964&lt;/year&gt;&lt;/dates&gt;&lt;publisher&gt;U.S. Department of Commerce&lt;/publisher&gt;&lt;urls&gt;&lt;/urls&gt;&lt;/record&gt;&lt;/Cite&gt;&lt;/EndNote&gt;</w:instrText>
      </w:r>
      <w:r w:rsidR="00E445BF">
        <w:rPr>
          <w:rFonts w:ascii="Times New Roman" w:hAnsi="Times New Roman" w:cs="Times New Roman"/>
          <w:sz w:val="24"/>
          <w:szCs w:val="24"/>
        </w:rPr>
        <w:fldChar w:fldCharType="separate"/>
      </w:r>
      <w:r w:rsidR="00E066A3">
        <w:rPr>
          <w:rFonts w:ascii="Times New Roman" w:hAnsi="Times New Roman" w:cs="Times New Roman"/>
          <w:noProof/>
          <w:sz w:val="24"/>
          <w:szCs w:val="24"/>
        </w:rPr>
        <w:t>[50]</w:t>
      </w:r>
      <w:r w:rsidR="00E445BF">
        <w:rPr>
          <w:rFonts w:ascii="Times New Roman" w:hAnsi="Times New Roman" w:cs="Times New Roman"/>
          <w:sz w:val="24"/>
          <w:szCs w:val="24"/>
        </w:rPr>
        <w:fldChar w:fldCharType="end"/>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410E55" w:rsidTr="0087302D">
        <w:trPr>
          <w:jc w:val="center"/>
        </w:trPr>
        <w:tc>
          <w:tcPr>
            <w:tcW w:w="1000" w:type="pct"/>
            <w:vAlign w:val="center"/>
          </w:tcPr>
          <w:p w:rsidR="00410E55" w:rsidRDefault="00410E55" w:rsidP="0087302D">
            <w:pPr>
              <w:spacing w:line="480" w:lineRule="auto"/>
              <w:jc w:val="both"/>
              <w:rPr>
                <w:rFonts w:ascii="Times New Roman" w:hAnsi="Times New Roman" w:cs="Times New Roman"/>
                <w:sz w:val="24"/>
                <w:szCs w:val="24"/>
              </w:rPr>
            </w:pPr>
          </w:p>
        </w:tc>
        <w:tc>
          <w:tcPr>
            <w:tcW w:w="3000" w:type="pct"/>
            <w:vAlign w:val="center"/>
          </w:tcPr>
          <w:p w:rsidR="00410E55" w:rsidRDefault="00410E55" w:rsidP="0087302D">
            <w:pPr>
              <w:spacing w:line="480" w:lineRule="auto"/>
              <w:jc w:val="both"/>
              <w:rPr>
                <w:rFonts w:ascii="Times New Roman" w:hAnsi="Times New Roman" w:cs="Times New Roman"/>
                <w:sz w:val="24"/>
                <w:szCs w:val="24"/>
              </w:rPr>
            </w:pPr>
            <m:oMathPara>
              <m:oMath>
                <m:r>
                  <m:rPr>
                    <m:sty m:val="bi"/>
                  </m:rPr>
                  <w:rPr>
                    <w:rFonts w:ascii="Cambria Math" w:hAnsi="Cambria Math" w:cs="Times New Roman"/>
                    <w:sz w:val="24"/>
                    <w:szCs w:val="24"/>
                  </w:rPr>
                  <m:t>∆</m:t>
                </m:r>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πLk</m:t>
                    </m:r>
                  </m:den>
                </m:f>
                <m:d>
                  <m:dPr>
                    <m:ctrlPr>
                      <w:rPr>
                        <w:rFonts w:ascii="Cambria Math" w:hAnsi="Cambria Math" w:cs="Times New Roman"/>
                        <w:i/>
                        <w:sz w:val="24"/>
                        <w:szCs w:val="24"/>
                      </w:rPr>
                    </m:ctrlPr>
                  </m:dPr>
                  <m:e>
                    <m:r>
                      <m:rPr>
                        <m:sty m:val="p"/>
                      </m:rPr>
                      <w:rPr>
                        <w:rFonts w:ascii="Cambria Math" w:hAnsi="Cambria Math" w:cs="Times New Roman"/>
                        <w:sz w:val="24"/>
                        <w:szCs w:val="24"/>
                      </w:rPr>
                      <m:t>ln</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φr</m:t>
                            </m:r>
                          </m:num>
                          <m:den>
                            <m:r>
                              <w:rPr>
                                <w:rFonts w:ascii="Cambria Math" w:hAnsi="Cambria Math" w:cs="Times New Roman"/>
                                <w:sz w:val="24"/>
                                <w:szCs w:val="24"/>
                              </w:rPr>
                              <m:t>2</m:t>
                            </m:r>
                          </m:den>
                        </m:f>
                      </m:e>
                    </m:d>
                    <m:r>
                      <w:rPr>
                        <w:rFonts w:ascii="Cambria Math" w:hAnsi="Cambria Math" w:cs="Times New Roman"/>
                        <w:sz w:val="24"/>
                        <w:szCs w:val="24"/>
                      </w:rPr>
                      <m:t>+γ</m:t>
                    </m:r>
                  </m:e>
                </m:d>
              </m:oMath>
            </m:oMathPara>
          </w:p>
        </w:tc>
        <w:tc>
          <w:tcPr>
            <w:tcW w:w="1667" w:type="pct"/>
            <w:vAlign w:val="center"/>
          </w:tcPr>
          <w:p w:rsidR="00410E55" w:rsidRDefault="00410E55" w:rsidP="0087302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11</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410E55" w:rsidRDefault="00410E55" w:rsidP="00F7732B">
      <w:pPr>
        <w:pStyle w:val="Caption"/>
        <w:rPr>
          <w:rFonts w:cs="Times New Roman"/>
          <w:szCs w:val="24"/>
        </w:rPr>
      </w:pPr>
    </w:p>
    <w:p w:rsidR="00BF14C1" w:rsidRPr="008E1F81" w:rsidRDefault="00BF14C1" w:rsidP="00BF14C1">
      <w:pPr>
        <w:pStyle w:val="ListParagraph"/>
        <w:spacing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or</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0805E1" w:rsidTr="0087302D">
        <w:trPr>
          <w:jc w:val="center"/>
        </w:trPr>
        <w:tc>
          <w:tcPr>
            <w:tcW w:w="1000" w:type="pct"/>
            <w:vAlign w:val="center"/>
          </w:tcPr>
          <w:p w:rsidR="000805E1" w:rsidRDefault="000805E1" w:rsidP="0087302D">
            <w:pPr>
              <w:spacing w:line="480" w:lineRule="auto"/>
              <w:jc w:val="both"/>
              <w:rPr>
                <w:rFonts w:ascii="Times New Roman" w:hAnsi="Times New Roman" w:cs="Times New Roman"/>
                <w:sz w:val="24"/>
                <w:szCs w:val="24"/>
              </w:rPr>
            </w:pPr>
          </w:p>
        </w:tc>
        <w:tc>
          <w:tcPr>
            <w:tcW w:w="3000" w:type="pct"/>
            <w:vAlign w:val="center"/>
          </w:tcPr>
          <w:p w:rsidR="000805E1" w:rsidRDefault="000805E1" w:rsidP="0087302D">
            <w:pPr>
              <w:spacing w:line="480" w:lineRule="auto"/>
              <w:jc w:val="both"/>
              <w:rPr>
                <w:rFonts w:ascii="Times New Roman" w:hAnsi="Times New Roman" w:cs="Times New Roman"/>
                <w:sz w:val="24"/>
                <w:szCs w:val="24"/>
              </w:rPr>
            </w:pPr>
            <m:oMathPara>
              <m:oMath>
                <m:r>
                  <m:rPr>
                    <m:sty m:val="bi"/>
                  </m:rPr>
                  <w:rPr>
                    <w:rFonts w:ascii="Cambria Math" w:hAnsi="Cambria Math" w:cs="Times New Roman"/>
                    <w:sz w:val="24"/>
                    <w:szCs w:val="24"/>
                  </w:rPr>
                  <m:t>∆</m:t>
                </m:r>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πLk</m:t>
                    </m:r>
                  </m:den>
                </m:f>
                <m:d>
                  <m:dPr>
                    <m:ctrlPr>
                      <w:rPr>
                        <w:rFonts w:ascii="Cambria Math" w:hAnsi="Cambria Math" w:cs="Times New Roman"/>
                        <w:i/>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m:rPr>
                        <m:sty m:val="p"/>
                      </m:rPr>
                      <w:rPr>
                        <w:rFonts w:ascii="Cambria Math" w:hAnsi="Cambria Math" w:cs="Times New Roman"/>
                        <w:sz w:val="24"/>
                        <w:szCs w:val="24"/>
                      </w:rPr>
                      <m:t>ln</m:t>
                    </m:r>
                    <m:f>
                      <m:fPr>
                        <m:ctrlPr>
                          <w:rPr>
                            <w:rFonts w:ascii="Cambria Math" w:hAnsi="Cambria Math" w:cs="Times New Roman"/>
                            <w:i/>
                            <w:sz w:val="24"/>
                            <w:szCs w:val="24"/>
                          </w:rPr>
                        </m:ctrlPr>
                      </m:fPr>
                      <m:num>
                        <m:r>
                          <w:rPr>
                            <w:rFonts w:ascii="Cambria Math" w:hAnsi="Cambria Math" w:cs="Times New Roman"/>
                            <w:sz w:val="24"/>
                            <w:szCs w:val="24"/>
                          </w:rPr>
                          <m:t>α</m:t>
                        </m:r>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hAnsi="Cambria Math" w:cs="Times New Roman"/>
                        <w:sz w:val="24"/>
                        <w:szCs w:val="24"/>
                      </w:rPr>
                      <m:t>+</m:t>
                    </m:r>
                    <m:r>
                      <m:rPr>
                        <m:sty m:val="p"/>
                      </m:rPr>
                      <w:rPr>
                        <w:rFonts w:ascii="Cambria Math" w:hAnsi="Cambria Math" w:cs="Times New Roman"/>
                        <w:sz w:val="24"/>
                        <w:szCs w:val="24"/>
                      </w:rPr>
                      <m:t>ln2-</m:t>
                    </m:r>
                    <m:r>
                      <w:rPr>
                        <w:rFonts w:ascii="Cambria Math" w:hAnsi="Cambria Math" w:cs="Times New Roman"/>
                        <w:sz w:val="24"/>
                        <w:szCs w:val="24"/>
                      </w:rPr>
                      <m:t>γ-</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m:rPr>
                        <m:sty m:val="p"/>
                      </m:rPr>
                      <w:rPr>
                        <w:rFonts w:ascii="Cambria Math" w:hAnsi="Cambria Math" w:cs="Times New Roman"/>
                        <w:sz w:val="24"/>
                        <w:szCs w:val="24"/>
                      </w:rPr>
                      <m:t>ln</m:t>
                    </m:r>
                    <m:d>
                      <m:dPr>
                        <m:ctrlPr>
                          <w:rPr>
                            <w:rFonts w:ascii="Cambria Math" w:hAnsi="Cambria Math" w:cs="Times New Roman"/>
                            <w:sz w:val="24"/>
                            <w:szCs w:val="24"/>
                          </w:rPr>
                        </m:ctrlPr>
                      </m:dPr>
                      <m:e>
                        <m:r>
                          <w:rPr>
                            <w:rFonts w:ascii="Cambria Math" w:hAnsi="Cambria Math" w:cs="Times New Roman"/>
                            <w:sz w:val="24"/>
                            <w:szCs w:val="24"/>
                          </w:rPr>
                          <m:t>2ω</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iπ</m:t>
                        </m:r>
                      </m:num>
                      <m:den>
                        <m:r>
                          <w:rPr>
                            <w:rFonts w:ascii="Cambria Math" w:hAnsi="Cambria Math" w:cs="Times New Roman"/>
                            <w:sz w:val="24"/>
                            <w:szCs w:val="24"/>
                          </w:rPr>
                          <m:t>4</m:t>
                        </m:r>
                      </m:den>
                    </m:f>
                  </m:e>
                </m:d>
              </m:oMath>
            </m:oMathPara>
          </w:p>
        </w:tc>
        <w:tc>
          <w:tcPr>
            <w:tcW w:w="1667" w:type="pct"/>
            <w:vAlign w:val="center"/>
          </w:tcPr>
          <w:p w:rsidR="000805E1" w:rsidRDefault="000805E1" w:rsidP="0087302D">
            <w:pPr>
              <w:spacing w:line="480" w:lineRule="auto"/>
              <w:jc w:val="center"/>
              <w:rPr>
                <w:rFonts w:ascii="Times New Roman" w:hAnsi="Times New Roman" w:cs="Times New Roman"/>
                <w:sz w:val="24"/>
                <w:szCs w:val="24"/>
              </w:rPr>
            </w:pPr>
            <w:bookmarkStart w:id="53" w:name="_Ref368857662"/>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12</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53"/>
          </w:p>
        </w:tc>
      </w:tr>
    </w:tbl>
    <w:p w:rsidR="00BF14C1" w:rsidRPr="008E1F81" w:rsidRDefault="00BF14C1" w:rsidP="00F7732B">
      <w:pPr>
        <w:pStyle w:val="Caption"/>
        <w:rPr>
          <w:rFonts w:cs="Times New Roman"/>
          <w:szCs w:val="24"/>
        </w:rPr>
      </w:pPr>
    </w:p>
    <w:p w:rsidR="00BF14C1" w:rsidRPr="008E1F81" w:rsidRDefault="00BF14C1" w:rsidP="00FA42ED">
      <w:pPr>
        <w:spacing w:line="480" w:lineRule="auto"/>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where </w:t>
      </w:r>
      <m:oMath>
        <m:r>
          <w:rPr>
            <w:rFonts w:ascii="Cambria Math" w:hAnsi="Cambria Math" w:cs="Times New Roman"/>
            <w:sz w:val="24"/>
            <w:szCs w:val="24"/>
          </w:rPr>
          <m:t>γ</m:t>
        </m:r>
      </m:oMath>
      <w:r w:rsidRPr="008E1F81">
        <w:rPr>
          <w:rFonts w:ascii="Times New Roman" w:hAnsi="Times New Roman" w:cs="Times New Roman"/>
          <w:sz w:val="24"/>
          <w:szCs w:val="24"/>
        </w:rPr>
        <w:t xml:space="preserve"> is Euler-Mascheroni constant app</w:t>
      </w:r>
      <w:r w:rsidR="00794A93">
        <w:rPr>
          <w:rFonts w:ascii="Times New Roman" w:hAnsi="Times New Roman" w:cs="Times New Roman"/>
          <w:sz w:val="24"/>
          <w:szCs w:val="24"/>
        </w:rPr>
        <w:t xml:space="preserve">roximately equaling to 0.5722. </w:t>
      </w:r>
      <w:r w:rsidRPr="008E1F81">
        <w:rPr>
          <w:rFonts w:ascii="Times New Roman" w:hAnsi="Times New Roman" w:cs="Times New Roman"/>
          <w:sz w:val="24"/>
          <w:szCs w:val="24"/>
        </w:rPr>
        <w:t xml:space="preserve">The result has been written to separate the frequency-dependent and the imaginary </w:t>
      </w:r>
      <w:r w:rsidR="00EF630E">
        <w:rPr>
          <w:rFonts w:ascii="Times New Roman" w:hAnsi="Times New Roman" w:cs="Times New Roman"/>
          <w:sz w:val="24"/>
          <w:szCs w:val="24"/>
        </w:rPr>
        <w:t xml:space="preserve">contributions to the solution. </w:t>
      </w:r>
      <w:r w:rsidRPr="008E1F81">
        <w:rPr>
          <w:rFonts w:ascii="Times New Roman" w:hAnsi="Times New Roman" w:cs="Times New Roman"/>
          <w:sz w:val="24"/>
          <w:szCs w:val="24"/>
        </w:rPr>
        <w:t xml:space="preserve">A complete solution for the temperature oscillations in a line source of finite width involves a convolution of this result across the width of the line and then an average across the line, but since we are only interested in determining the thermal conductivity, and not the thermal diffusivity, a complete solution </w:t>
      </w:r>
      <w:r w:rsidR="00EF630E">
        <w:rPr>
          <w:rFonts w:ascii="Times New Roman" w:hAnsi="Times New Roman" w:cs="Times New Roman"/>
          <w:sz w:val="24"/>
          <w:szCs w:val="24"/>
        </w:rPr>
        <w:t xml:space="preserve">is unnecessary. </w:t>
      </w:r>
      <w:r w:rsidRPr="008E1F81">
        <w:rPr>
          <w:rFonts w:ascii="Times New Roman" w:hAnsi="Times New Roman" w:cs="Times New Roman"/>
          <w:sz w:val="24"/>
          <w:szCs w:val="24"/>
        </w:rPr>
        <w:t>As long as the thermal penetration depth is much larger than the width of the line, i.e.</w:t>
      </w:r>
      <w:r w:rsidR="006143D2" w:rsidRPr="008E1F81">
        <w:rPr>
          <w:rFonts w:ascii="Times New Roman" w:hAnsi="Times New Roman" w:cs="Times New Roman"/>
          <w:sz w:val="24"/>
          <w:szCs w:val="24"/>
        </w:rPr>
        <w:t>,</w:t>
      </w:r>
      <m:oMath>
        <m:d>
          <m:dPr>
            <m:begChr m:val="|"/>
            <m:endChr m:val="|"/>
            <m:ctrlPr>
              <w:rPr>
                <w:rFonts w:ascii="Cambria Math" w:hAnsi="Cambria Math" w:cs="Times New Roman"/>
                <w:i/>
                <w:sz w:val="24"/>
                <w:szCs w:val="24"/>
              </w:rPr>
            </m:ctrlPr>
          </m:dPr>
          <m:e>
            <m:r>
              <w:rPr>
                <w:rFonts w:ascii="Cambria Math" w:hAnsi="Cambria Math" w:cs="Times New Roman"/>
                <w:sz w:val="24"/>
                <w:szCs w:val="24"/>
              </w:rPr>
              <m:t>φr</m:t>
            </m:r>
          </m:e>
        </m:d>
        <m:r>
          <w:rPr>
            <w:rFonts w:ascii="Cambria Math" w:hAnsi="Cambria Math" w:cs="Times New Roman"/>
            <w:sz w:val="24"/>
            <w:szCs w:val="24"/>
          </w:rPr>
          <m:t>≪1</m:t>
        </m:r>
      </m:oMath>
      <w:r w:rsidRPr="008E1F81">
        <w:rPr>
          <w:rFonts w:ascii="Times New Roman" w:hAnsi="Times New Roman" w:cs="Times New Roman"/>
          <w:sz w:val="24"/>
          <w:szCs w:val="24"/>
        </w:rPr>
        <w:t xml:space="preserve">, the slope of the </w:t>
      </w:r>
      <m:oMath>
        <m:r>
          <m:rPr>
            <m:sty m:val="bi"/>
          </m:rPr>
          <w:rPr>
            <w:rFonts w:ascii="Cambria Math" w:hAnsi="Cambria Math" w:cs="Times New Roman"/>
            <w:sz w:val="24"/>
            <w:szCs w:val="24"/>
          </w:rPr>
          <m:t>∆</m:t>
        </m:r>
        <m:r>
          <w:rPr>
            <w:rFonts w:ascii="Cambria Math" w:hAnsi="Cambria Math" w:cs="Times New Roman"/>
            <w:sz w:val="24"/>
            <w:szCs w:val="24"/>
          </w:rPr>
          <m:t>T</m:t>
        </m:r>
      </m:oMath>
      <w:r w:rsidRPr="008E1F81">
        <w:rPr>
          <w:rFonts w:ascii="Times New Roman" w:hAnsi="Times New Roman" w:cs="Times New Roman"/>
          <w:sz w:val="24"/>
          <w:szCs w:val="24"/>
        </w:rPr>
        <w:t xml:space="preserve"> versus ln(</w:t>
      </w:r>
      <w:r w:rsidRPr="00794A93">
        <w:rPr>
          <w:rFonts w:ascii="Times New Roman" w:hAnsi="Times New Roman" w:cs="Times New Roman"/>
          <w:i/>
          <w:sz w:val="24"/>
          <w:szCs w:val="24"/>
        </w:rPr>
        <w:t>ω</w:t>
      </w:r>
      <w:r w:rsidRPr="008E1F81">
        <w:rPr>
          <w:rFonts w:ascii="Times New Roman" w:hAnsi="Times New Roman" w:cs="Times New Roman"/>
          <w:sz w:val="24"/>
          <w:szCs w:val="24"/>
        </w:rPr>
        <w:t xml:space="preserve">) curve is independent of the width of the line and of the averaging procedure. </w:t>
      </w:r>
    </w:p>
    <w:p w:rsidR="00BF14C1" w:rsidRPr="008E1F81" w:rsidRDefault="000805E1" w:rsidP="00BF14C1">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Equation </w:t>
      </w:r>
      <w:r w:rsidR="00794A93">
        <w:rPr>
          <w:rFonts w:ascii="Times New Roman" w:hAnsi="Times New Roman" w:cs="Times New Roman"/>
          <w:sz w:val="24"/>
          <w:szCs w:val="24"/>
        </w:rPr>
        <w:fldChar w:fldCharType="begin"/>
      </w:r>
      <w:r w:rsidR="00794A93">
        <w:rPr>
          <w:rFonts w:ascii="Times New Roman" w:hAnsi="Times New Roman" w:cs="Times New Roman"/>
          <w:sz w:val="24"/>
          <w:szCs w:val="24"/>
        </w:rPr>
        <w:instrText xml:space="preserve"> REF _Ref368857662 \h </w:instrText>
      </w:r>
      <w:r w:rsidR="00794A93">
        <w:rPr>
          <w:rFonts w:ascii="Times New Roman" w:hAnsi="Times New Roman" w:cs="Times New Roman"/>
          <w:sz w:val="24"/>
          <w:szCs w:val="24"/>
        </w:rPr>
      </w:r>
      <w:r w:rsidR="00794A93">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12</w:t>
      </w:r>
      <w:r w:rsidR="00DE4427">
        <w:rPr>
          <w:rFonts w:ascii="Times New Roman" w:hAnsi="Times New Roman" w:cs="Times New Roman"/>
          <w:sz w:val="24"/>
          <w:szCs w:val="24"/>
        </w:rPr>
        <w:t>)</w:t>
      </w:r>
      <w:r w:rsidR="00794A93">
        <w:rPr>
          <w:rFonts w:ascii="Times New Roman" w:hAnsi="Times New Roman" w:cs="Times New Roman"/>
          <w:sz w:val="24"/>
          <w:szCs w:val="24"/>
        </w:rPr>
        <w:fldChar w:fldCharType="end"/>
      </w:r>
      <w:r w:rsidR="00794A93">
        <w:rPr>
          <w:rFonts w:ascii="Times New Roman" w:hAnsi="Times New Roman" w:cs="Times New Roman"/>
          <w:sz w:val="24"/>
          <w:szCs w:val="24"/>
        </w:rPr>
        <w:t xml:space="preserve"> </w:t>
      </w:r>
      <w:r w:rsidR="00BF14C1" w:rsidRPr="008E1F81">
        <w:rPr>
          <w:rFonts w:ascii="Times New Roman" w:hAnsi="Times New Roman" w:cs="Times New Roman"/>
          <w:sz w:val="24"/>
          <w:szCs w:val="24"/>
        </w:rPr>
        <w:t>can now be used to calculate the periodic change in the resistance of the heating element.</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0805E1" w:rsidTr="0087302D">
        <w:trPr>
          <w:jc w:val="center"/>
        </w:trPr>
        <w:tc>
          <w:tcPr>
            <w:tcW w:w="1000" w:type="pct"/>
            <w:vAlign w:val="center"/>
          </w:tcPr>
          <w:p w:rsidR="000805E1" w:rsidRDefault="000805E1" w:rsidP="0087302D">
            <w:pPr>
              <w:spacing w:line="480" w:lineRule="auto"/>
              <w:jc w:val="both"/>
              <w:rPr>
                <w:rFonts w:ascii="Times New Roman" w:hAnsi="Times New Roman" w:cs="Times New Roman"/>
                <w:sz w:val="24"/>
                <w:szCs w:val="24"/>
              </w:rPr>
            </w:pPr>
          </w:p>
        </w:tc>
        <w:tc>
          <w:tcPr>
            <w:tcW w:w="3000" w:type="pct"/>
            <w:vAlign w:val="center"/>
          </w:tcPr>
          <w:p w:rsidR="000805E1" w:rsidRDefault="000805E1" w:rsidP="0087302D">
            <w:pPr>
              <w:spacing w:line="480" w:lineRule="auto"/>
              <w:jc w:val="both"/>
              <w:rPr>
                <w:rFonts w:ascii="Times New Roman" w:hAnsi="Times New Roman" w:cs="Times New Roman"/>
                <w:sz w:val="24"/>
                <w:szCs w:val="24"/>
              </w:rPr>
            </w:pPr>
            <m:oMathPara>
              <m:oMath>
                <m:r>
                  <w:rPr>
                    <w:rFonts w:ascii="Cambria Math" w:hAnsi="Cambria Math" w:cs="Times New Roman"/>
                    <w:sz w:val="24"/>
                    <w:szCs w:val="24"/>
                  </w:rPr>
                  <m:t>∆R=</m:t>
                </m:r>
                <m:r>
                  <m:rPr>
                    <m:sty m:val="bi"/>
                  </m:rPr>
                  <w:rPr>
                    <w:rFonts w:ascii="Cambria Math" w:hAnsi="Cambria Math" w:cs="Times New Roman"/>
                    <w:sz w:val="24"/>
                    <w:szCs w:val="24"/>
                  </w:rPr>
                  <m:t>∆</m:t>
                </m:r>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oMath>
            </m:oMathPara>
          </w:p>
        </w:tc>
        <w:tc>
          <w:tcPr>
            <w:tcW w:w="1667" w:type="pct"/>
            <w:vAlign w:val="center"/>
          </w:tcPr>
          <w:p w:rsidR="000805E1" w:rsidRDefault="000805E1" w:rsidP="0087302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13</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F7732B">
      <w:pPr>
        <w:pStyle w:val="Caption"/>
        <w:rPr>
          <w:rFonts w:cs="Times New Roman"/>
          <w:szCs w:val="24"/>
        </w:rPr>
      </w:pPr>
    </w:p>
    <w:p w:rsidR="00BF14C1" w:rsidRPr="008E1F81" w:rsidRDefault="00BF14C1" w:rsidP="00BF14C1">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Since the temperature fluctuates at a frequency of 2ω, the resistive cha</w:t>
      </w:r>
      <w:r w:rsidR="00EF630E">
        <w:rPr>
          <w:rFonts w:ascii="Times New Roman" w:hAnsi="Times New Roman" w:cs="Times New Roman"/>
          <w:sz w:val="24"/>
          <w:szCs w:val="24"/>
        </w:rPr>
        <w:t xml:space="preserve">nge will also fluctuate at 2ω. </w:t>
      </w:r>
      <w:r w:rsidRPr="008E1F81">
        <w:rPr>
          <w:rFonts w:ascii="Times New Roman" w:hAnsi="Times New Roman" w:cs="Times New Roman"/>
          <w:sz w:val="24"/>
          <w:szCs w:val="24"/>
        </w:rPr>
        <w:t xml:space="preserve">The current flowing through the heater is exactly in phase with the driving voltage at ω, thus the periodic change in the resistance will produce a small fluctuation in voltage across the test section. </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E61424" w:rsidTr="0087302D">
        <w:trPr>
          <w:jc w:val="center"/>
        </w:trPr>
        <w:tc>
          <w:tcPr>
            <w:tcW w:w="1000" w:type="pct"/>
            <w:vAlign w:val="center"/>
          </w:tcPr>
          <w:p w:rsidR="00E61424" w:rsidRDefault="00E61424" w:rsidP="0087302D">
            <w:pPr>
              <w:spacing w:line="480" w:lineRule="auto"/>
              <w:jc w:val="both"/>
              <w:rPr>
                <w:rFonts w:ascii="Times New Roman" w:hAnsi="Times New Roman" w:cs="Times New Roman"/>
                <w:sz w:val="24"/>
                <w:szCs w:val="24"/>
              </w:rPr>
            </w:pPr>
          </w:p>
        </w:tc>
        <w:tc>
          <w:tcPr>
            <w:tcW w:w="3000" w:type="pct"/>
            <w:vAlign w:val="center"/>
          </w:tcPr>
          <w:p w:rsidR="00E61424" w:rsidRDefault="00D1334B" w:rsidP="0087302D">
            <w:pPr>
              <w:spacing w:line="48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∆R∙∆T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R</m:t>
                    </m:r>
                  </m:den>
                </m:f>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ωt</m:t>
                        </m:r>
                      </m:e>
                    </m:d>
                  </m:e>
                </m:func>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T</m:t>
                        </m:r>
                      </m:e>
                    </m:acc>
                  </m:e>
                </m:d>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m:rPr>
                            <m:sty m:val="p"/>
                          </m:rPr>
                          <w:rPr>
                            <w:rFonts w:ascii="Cambria Math" w:hAnsi="Cambria Math" w:cs="Times New Roman"/>
                            <w:sz w:val="24"/>
                            <w:szCs w:val="24"/>
                          </w:rPr>
                          <m:t>2</m:t>
                        </m:r>
                        <m:r>
                          <w:rPr>
                            <w:rFonts w:ascii="Cambria Math" w:hAnsi="Cambria Math" w:cs="Times New Roman"/>
                            <w:sz w:val="24"/>
                            <w:szCs w:val="24"/>
                          </w:rPr>
                          <m:t>ωt+</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T</m:t>
                                </m:r>
                              </m:e>
                            </m:acc>
                          </m:sub>
                        </m:sSub>
                      </m:e>
                    </m:d>
                  </m:e>
                </m:func>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oMath>
            </m:oMathPara>
          </w:p>
        </w:tc>
        <w:tc>
          <w:tcPr>
            <w:tcW w:w="1667" w:type="pct"/>
            <w:vAlign w:val="center"/>
          </w:tcPr>
          <w:p w:rsidR="00E61424" w:rsidRDefault="00E61424" w:rsidP="0087302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14</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F7732B">
      <w:pPr>
        <w:pStyle w:val="Caption"/>
        <w:rPr>
          <w:rFonts w:cs="Times New Roman"/>
          <w:szCs w:val="24"/>
        </w:rPr>
      </w:pPr>
    </w:p>
    <w:p w:rsidR="00BF14C1" w:rsidRPr="00B40D66" w:rsidRDefault="00B40D66" w:rsidP="00B40D6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T</m:t>
                </m:r>
              </m:e>
            </m:acc>
          </m:sub>
        </m:sSub>
      </m:oMath>
      <w:r>
        <w:rPr>
          <w:rFonts w:ascii="Times New Roman" w:hAnsi="Times New Roman" w:cs="Times New Roman"/>
          <w:sz w:val="24"/>
          <w:szCs w:val="24"/>
        </w:rPr>
        <w:t xml:space="preserve">  denotes the phrase difference </w:t>
      </w:r>
      <w:r w:rsidR="00DB75D7">
        <w:rPr>
          <w:rFonts w:ascii="Times New Roman" w:hAnsi="Times New Roman" w:cs="Times New Roman"/>
          <w:sz w:val="24"/>
          <w:szCs w:val="24"/>
        </w:rPr>
        <w:t xml:space="preserve">between the current and the temperature </w:t>
      </w:r>
      <w:r>
        <w:rPr>
          <w:rFonts w:ascii="Times New Roman" w:hAnsi="Times New Roman" w:cs="Times New Roman"/>
          <w:sz w:val="24"/>
          <w:szCs w:val="24"/>
        </w:rPr>
        <w:t xml:space="preserve">and the bar accent denotes the average. </w:t>
      </w:r>
      <w:r w:rsidR="00963EB8">
        <w:rPr>
          <w:rFonts w:ascii="Times New Roman" w:hAnsi="Times New Roman" w:cs="Times New Roman"/>
          <w:sz w:val="24"/>
          <w:szCs w:val="24"/>
        </w:rPr>
        <w:t xml:space="preserve"> </w:t>
      </w:r>
      <w:r w:rsidR="00BF14C1" w:rsidRPr="00B40D66">
        <w:rPr>
          <w:rFonts w:ascii="Times New Roman" w:hAnsi="Times New Roman" w:cs="Times New Roman"/>
          <w:sz w:val="24"/>
          <w:szCs w:val="24"/>
        </w:rPr>
        <w:t>Using trigonometric relations, this can be rewritten:</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5A1C5A" w:rsidTr="005A1C5A">
        <w:trPr>
          <w:jc w:val="center"/>
        </w:trPr>
        <w:tc>
          <w:tcPr>
            <w:tcW w:w="4000" w:type="pct"/>
            <w:vAlign w:val="center"/>
          </w:tcPr>
          <w:p w:rsidR="005A1C5A" w:rsidRPr="00E61424" w:rsidRDefault="00D1334B" w:rsidP="0087302D">
            <w:pPr>
              <w:spacing w:line="480" w:lineRule="auto"/>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∆R∙∆T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R</m:t>
                    </m:r>
                  </m:den>
                </m:f>
                <m:d>
                  <m:dPr>
                    <m:begChr m:val="|"/>
                    <m:endChr m:val="|"/>
                    <m:ctrlPr>
                      <w:rPr>
                        <w:rFonts w:ascii="Cambria Math" w:hAnsi="Cambria Math" w:cs="Times New Roman"/>
                        <w:i/>
                        <w:sz w:val="24"/>
                        <w:szCs w:val="24"/>
                      </w:rPr>
                    </m:ctrlPr>
                  </m:dPr>
                  <m:e>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T</m:t>
                        </m:r>
                      </m:e>
                    </m:acc>
                  </m:e>
                </m:d>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cos</m:t>
                    </m:r>
                    <m:d>
                      <m:dPr>
                        <m:ctrlPr>
                          <w:rPr>
                            <w:rFonts w:ascii="Cambria Math" w:hAnsi="Cambria Math" w:cs="Times New Roman"/>
                            <w:i/>
                            <w:sz w:val="24"/>
                            <w:szCs w:val="24"/>
                          </w:rPr>
                        </m:ctrlPr>
                      </m:dPr>
                      <m:e>
                        <m:r>
                          <m:rPr>
                            <m:sty m:val="p"/>
                          </m:rPr>
                          <w:rPr>
                            <w:rFonts w:ascii="Cambria Math" w:hAnsi="Cambria Math" w:cs="Times New Roman"/>
                            <w:sz w:val="24"/>
                            <w:szCs w:val="24"/>
                          </w:rPr>
                          <m:t>3</m:t>
                        </m:r>
                        <m:r>
                          <w:rPr>
                            <w:rFonts w:ascii="Cambria Math" w:hAnsi="Cambria Math" w:cs="Times New Roman"/>
                            <w:sz w:val="24"/>
                            <w:szCs w:val="24"/>
                          </w:rPr>
                          <m:t>ωt+</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T</m:t>
                                </m:r>
                              </m:e>
                            </m:acc>
                          </m:sub>
                        </m:sSub>
                      </m:e>
                    </m:d>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r>
                              <w:rPr>
                                <w:rFonts w:ascii="Cambria Math" w:hAnsi="Cambria Math" w:cs="Times New Roman"/>
                                <w:sz w:val="24"/>
                                <w:szCs w:val="24"/>
                              </w:rPr>
                              <m:t>ωt+</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T</m:t>
                                    </m:r>
                                  </m:e>
                                </m:acc>
                              </m:sub>
                            </m:sSub>
                          </m:e>
                        </m:d>
                      </m:e>
                    </m:func>
                  </m:e>
                </m:d>
              </m:oMath>
            </m:oMathPara>
          </w:p>
        </w:tc>
        <w:tc>
          <w:tcPr>
            <w:tcW w:w="1000" w:type="pct"/>
            <w:vAlign w:val="center"/>
          </w:tcPr>
          <w:p w:rsidR="005A1C5A" w:rsidRDefault="005A1C5A" w:rsidP="0087302D">
            <w:pPr>
              <w:spacing w:line="480" w:lineRule="auto"/>
              <w:jc w:val="center"/>
              <w:rPr>
                <w:rFonts w:ascii="Times New Roman" w:hAnsi="Times New Roman" w:cs="Times New Roman"/>
                <w:sz w:val="24"/>
                <w:szCs w:val="24"/>
              </w:rPr>
            </w:pPr>
            <w:bookmarkStart w:id="54" w:name="_Ref370128051"/>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15</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54"/>
          </w:p>
        </w:tc>
      </w:tr>
    </w:tbl>
    <w:p w:rsidR="00BF14C1" w:rsidRPr="008E1F81" w:rsidRDefault="00BF14C1" w:rsidP="00F7732B">
      <w:pPr>
        <w:pStyle w:val="Caption"/>
        <w:rPr>
          <w:rFonts w:cs="Times New Roman"/>
          <w:szCs w:val="24"/>
        </w:rPr>
      </w:pPr>
    </w:p>
    <w:p w:rsidR="00BF14C1" w:rsidRPr="008E1F81" w:rsidRDefault="00BF14C1" w:rsidP="00BE78BF">
      <w:pPr>
        <w:pStyle w:val="ListParagraph"/>
        <w:spacing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Thus there is a component of the response which oscillates at </w:t>
      </w:r>
      <w:r w:rsidR="006143D2">
        <w:rPr>
          <w:rFonts w:ascii="Times New Roman" w:hAnsi="Times New Roman" w:cs="Times New Roman"/>
          <w:sz w:val="24"/>
          <w:szCs w:val="24"/>
        </w:rPr>
        <w:t>3</w:t>
      </w:r>
      <w:r w:rsidR="006143D2" w:rsidRPr="006143D2">
        <w:rPr>
          <w:rFonts w:ascii="Times New Roman" w:hAnsi="Times New Roman" w:cs="Times New Roman"/>
          <w:sz w:val="24"/>
          <w:szCs w:val="24"/>
        </w:rPr>
        <w:t>ω</w:t>
      </w:r>
      <w:r w:rsidRPr="008E1F81">
        <w:rPr>
          <w:rFonts w:ascii="Times New Roman" w:hAnsi="Times New Roman" w:cs="Times New Roman"/>
          <w:sz w:val="24"/>
          <w:szCs w:val="24"/>
        </w:rPr>
        <w:t xml:space="preserve"> and a portio</w:t>
      </w:r>
      <w:r w:rsidR="00DF3CD4">
        <w:rPr>
          <w:rFonts w:ascii="Times New Roman" w:hAnsi="Times New Roman" w:cs="Times New Roman"/>
          <w:sz w:val="24"/>
          <w:szCs w:val="24"/>
        </w:rPr>
        <w:t xml:space="preserve">n which oscillates at ω. </w:t>
      </w:r>
      <w:r w:rsidRPr="008E1F81">
        <w:rPr>
          <w:rFonts w:ascii="Times New Roman" w:hAnsi="Times New Roman" w:cs="Times New Roman"/>
          <w:sz w:val="24"/>
          <w:szCs w:val="24"/>
        </w:rPr>
        <w:t>Both of these signals are of equal magnitude and both are in phase with the temperature oscillation.</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5A1C5A" w:rsidTr="005A1C5A">
        <w:trPr>
          <w:jc w:val="center"/>
        </w:trPr>
        <w:tc>
          <w:tcPr>
            <w:tcW w:w="4000" w:type="pct"/>
            <w:vAlign w:val="center"/>
          </w:tcPr>
          <w:p w:rsidR="005A1C5A" w:rsidRPr="00E61424" w:rsidRDefault="005A1C5A" w:rsidP="0087302D">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ω</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3</m:t>
                        </m:r>
                      </m:sup>
                    </m:sSup>
                  </m:num>
                  <m:den>
                    <m:r>
                      <w:rPr>
                        <w:rFonts w:ascii="Cambria Math" w:hAnsi="Cambria Math" w:cs="Times New Roman"/>
                        <w:sz w:val="24"/>
                        <w:szCs w:val="24"/>
                      </w:rPr>
                      <m:t>2π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Lk</m:t>
                    </m:r>
                  </m:den>
                </m:f>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d>
                  <m:dPr>
                    <m:begChr m:val="["/>
                    <m:endChr m:val="]"/>
                    <m:ctrlPr>
                      <w:rPr>
                        <w:rFonts w:ascii="Cambria Math" w:hAnsi="Cambria Math" w:cs="Times New Roman"/>
                        <w:i/>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m:rPr>
                        <m:sty m:val="p"/>
                      </m:rPr>
                      <w:rPr>
                        <w:rFonts w:ascii="Cambria Math" w:hAnsi="Cambria Math" w:cs="Times New Roman"/>
                        <w:sz w:val="24"/>
                        <w:szCs w:val="24"/>
                      </w:rPr>
                      <m:t>ln</m:t>
                    </m:r>
                    <m:f>
                      <m:fPr>
                        <m:ctrlPr>
                          <w:rPr>
                            <w:rFonts w:ascii="Cambria Math" w:hAnsi="Cambria Math" w:cs="Times New Roman"/>
                            <w:i/>
                            <w:sz w:val="24"/>
                            <w:szCs w:val="24"/>
                          </w:rPr>
                        </m:ctrlPr>
                      </m:fPr>
                      <m:num>
                        <m:r>
                          <w:rPr>
                            <w:rFonts w:ascii="Cambria Math" w:hAnsi="Cambria Math" w:cs="Times New Roman"/>
                            <w:sz w:val="24"/>
                            <w:szCs w:val="24"/>
                          </w:rPr>
                          <m:t>α</m:t>
                        </m:r>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r>
                      <w:rPr>
                        <w:rFonts w:ascii="Cambria Math" w:hAnsi="Cambria Math" w:cs="Times New Roman"/>
                        <w:sz w:val="24"/>
                        <w:szCs w:val="24"/>
                      </w:rPr>
                      <m:t>+</m:t>
                    </m:r>
                    <m:r>
                      <m:rPr>
                        <m:sty m:val="p"/>
                      </m:rPr>
                      <w:rPr>
                        <w:rFonts w:ascii="Cambria Math" w:hAnsi="Cambria Math" w:cs="Times New Roman"/>
                        <w:sz w:val="24"/>
                        <w:szCs w:val="24"/>
                      </w:rPr>
                      <m:t>ln2-</m:t>
                    </m:r>
                    <m:r>
                      <w:rPr>
                        <w:rFonts w:ascii="Cambria Math" w:hAnsi="Cambria Math" w:cs="Times New Roman"/>
                        <w:sz w:val="24"/>
                        <w:szCs w:val="24"/>
                      </w:rPr>
                      <m:t>γ-</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m:rPr>
                        <m:sty m:val="p"/>
                      </m:rPr>
                      <w:rPr>
                        <w:rFonts w:ascii="Cambria Math" w:hAnsi="Cambria Math" w:cs="Times New Roman"/>
                        <w:sz w:val="24"/>
                        <w:szCs w:val="24"/>
                      </w:rPr>
                      <m:t>ln</m:t>
                    </m:r>
                    <m:d>
                      <m:dPr>
                        <m:ctrlPr>
                          <w:rPr>
                            <w:rFonts w:ascii="Cambria Math" w:hAnsi="Cambria Math" w:cs="Times New Roman"/>
                            <w:sz w:val="24"/>
                            <w:szCs w:val="24"/>
                          </w:rPr>
                        </m:ctrlPr>
                      </m:dPr>
                      <m:e>
                        <m:r>
                          <w:rPr>
                            <w:rFonts w:ascii="Cambria Math" w:hAnsi="Cambria Math" w:cs="Times New Roman"/>
                            <w:sz w:val="24"/>
                            <w:szCs w:val="24"/>
                          </w:rPr>
                          <m:t>2ω</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iπ</m:t>
                        </m:r>
                      </m:num>
                      <m:den>
                        <m:r>
                          <w:rPr>
                            <w:rFonts w:ascii="Cambria Math" w:hAnsi="Cambria Math" w:cs="Times New Roman"/>
                            <w:sz w:val="24"/>
                            <w:szCs w:val="24"/>
                          </w:rPr>
                          <m:t>4</m:t>
                        </m:r>
                      </m:den>
                    </m:f>
                  </m:e>
                </m:d>
              </m:oMath>
            </m:oMathPara>
          </w:p>
        </w:tc>
        <w:tc>
          <w:tcPr>
            <w:tcW w:w="1000" w:type="pct"/>
            <w:vAlign w:val="center"/>
          </w:tcPr>
          <w:p w:rsidR="005A1C5A" w:rsidRDefault="005A1C5A" w:rsidP="0087302D">
            <w:pPr>
              <w:spacing w:line="480" w:lineRule="auto"/>
              <w:jc w:val="center"/>
              <w:rPr>
                <w:rFonts w:ascii="Times New Roman" w:hAnsi="Times New Roman" w:cs="Times New Roman"/>
                <w:sz w:val="24"/>
                <w:szCs w:val="24"/>
              </w:rPr>
            </w:pPr>
            <w:bookmarkStart w:id="55" w:name="_Ref368857709"/>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16</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55"/>
          </w:p>
        </w:tc>
      </w:tr>
    </w:tbl>
    <w:p w:rsidR="00BF14C1" w:rsidRPr="008E1F81" w:rsidRDefault="00BF14C1" w:rsidP="00F7732B">
      <w:pPr>
        <w:pStyle w:val="Caption"/>
        <w:rPr>
          <w:rFonts w:cs="Times New Roman"/>
          <w:szCs w:val="24"/>
        </w:rPr>
      </w:pPr>
    </w:p>
    <w:p w:rsidR="00BF14C1" w:rsidRPr="008E1F81" w:rsidRDefault="00164B47" w:rsidP="00EF630E">
      <w:pPr>
        <w:pStyle w:val="ListParagraph"/>
        <w:spacing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 xml:space="preserve">Equation </w:t>
      </w:r>
      <w:r w:rsidR="00DF3CD4">
        <w:rPr>
          <w:rFonts w:ascii="Times New Roman" w:hAnsi="Times New Roman" w:cs="Times New Roman"/>
          <w:sz w:val="24"/>
          <w:szCs w:val="24"/>
        </w:rPr>
        <w:fldChar w:fldCharType="begin"/>
      </w:r>
      <w:r w:rsidR="00DF3CD4">
        <w:rPr>
          <w:rFonts w:ascii="Times New Roman" w:hAnsi="Times New Roman" w:cs="Times New Roman"/>
          <w:sz w:val="24"/>
          <w:szCs w:val="24"/>
        </w:rPr>
        <w:instrText xml:space="preserve"> REF _Ref368857709 \h </w:instrText>
      </w:r>
      <w:r w:rsidR="00DF3CD4">
        <w:rPr>
          <w:rFonts w:ascii="Times New Roman" w:hAnsi="Times New Roman" w:cs="Times New Roman"/>
          <w:sz w:val="24"/>
          <w:szCs w:val="24"/>
        </w:rPr>
      </w:r>
      <w:r w:rsidR="00DF3CD4">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16</w:t>
      </w:r>
      <w:r w:rsidR="00DE4427">
        <w:rPr>
          <w:rFonts w:ascii="Times New Roman" w:hAnsi="Times New Roman" w:cs="Times New Roman"/>
          <w:sz w:val="24"/>
          <w:szCs w:val="24"/>
        </w:rPr>
        <w:t>)</w:t>
      </w:r>
      <w:r w:rsidR="00DF3CD4">
        <w:rPr>
          <w:rFonts w:ascii="Times New Roman" w:hAnsi="Times New Roman" w:cs="Times New Roman"/>
          <w:sz w:val="24"/>
          <w:szCs w:val="24"/>
        </w:rPr>
        <w:fldChar w:fldCharType="end"/>
      </w:r>
      <w:r w:rsidR="00BF14C1" w:rsidRPr="008E1F81">
        <w:rPr>
          <w:rFonts w:ascii="Times New Roman" w:hAnsi="Times New Roman" w:cs="Times New Roman"/>
          <w:sz w:val="24"/>
          <w:szCs w:val="24"/>
        </w:rPr>
        <w:t xml:space="preserve"> can also be recast to utilize commonly used RMS voltages and frequency values, rather than peak values and angular frequencies:</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5A1C5A" w:rsidTr="005A1C5A">
        <w:trPr>
          <w:jc w:val="center"/>
        </w:trPr>
        <w:tc>
          <w:tcPr>
            <w:tcW w:w="4000" w:type="pct"/>
            <w:vAlign w:val="center"/>
          </w:tcPr>
          <w:p w:rsidR="005A1C5A" w:rsidRPr="00E61424" w:rsidRDefault="005A1C5A" w:rsidP="0087302D">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rms</m:t>
                        </m:r>
                      </m:sub>
                      <m:sup>
                        <m:r>
                          <w:rPr>
                            <w:rFonts w:ascii="Cambria Math" w:hAnsi="Cambria Math" w:cs="Times New Roman"/>
                            <w:sz w:val="24"/>
                            <w:szCs w:val="24"/>
                          </w:rPr>
                          <m:t>3</m:t>
                        </m:r>
                      </m:sup>
                    </m:sSubSup>
                  </m:num>
                  <m:den>
                    <m:r>
                      <w:rPr>
                        <w:rFonts w:ascii="Cambria Math" w:hAnsi="Cambria Math" w:cs="Times New Roman"/>
                        <w:sz w:val="24"/>
                        <w:szCs w:val="24"/>
                      </w:rPr>
                      <m:t>4π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Lk</m:t>
                    </m:r>
                  </m:den>
                </m:f>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α</m:t>
                            </m:r>
                          </m:num>
                          <m:den>
                            <m:r>
                              <w:rPr>
                                <w:rFonts w:ascii="Cambria Math" w:hAnsi="Cambria Math" w:cs="Times New Roman"/>
                                <w:sz w:val="24"/>
                                <w:szCs w:val="24"/>
                              </w:rPr>
                              <m:t>4πf</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iπ</m:t>
                        </m:r>
                      </m:num>
                      <m:den>
                        <m:r>
                          <w:rPr>
                            <w:rFonts w:ascii="Cambria Math" w:hAnsi="Cambria Math" w:cs="Times New Roman"/>
                            <w:sz w:val="24"/>
                            <w:szCs w:val="24"/>
                          </w:rPr>
                          <m:t>2</m:t>
                        </m:r>
                      </m:den>
                    </m:f>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r>
                  <w:rPr>
                    <w:rFonts w:ascii="Cambria Math" w:hAnsi="Cambria Math" w:cs="Times New Roman"/>
                    <w:sz w:val="24"/>
                    <w:szCs w:val="24"/>
                  </w:rPr>
                  <m:t>≈0.924</m:t>
                </m:r>
              </m:oMath>
            </m:oMathPara>
          </w:p>
        </w:tc>
        <w:tc>
          <w:tcPr>
            <w:tcW w:w="5000" w:type="pct"/>
            <w:vAlign w:val="center"/>
          </w:tcPr>
          <w:p w:rsidR="005A1C5A" w:rsidRDefault="005A1C5A" w:rsidP="0087302D">
            <w:pPr>
              <w:spacing w:line="480" w:lineRule="auto"/>
              <w:jc w:val="center"/>
              <w:rPr>
                <w:rFonts w:ascii="Times New Roman" w:hAnsi="Times New Roman" w:cs="Times New Roman"/>
                <w:sz w:val="24"/>
                <w:szCs w:val="24"/>
              </w:rPr>
            </w:pPr>
            <w:bookmarkStart w:id="56" w:name="_Ref385518600"/>
            <w:bookmarkStart w:id="57" w:name="_Ref368857741"/>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17</w:t>
            </w:r>
            <w:r w:rsidR="00A20823">
              <w:rPr>
                <w:rFonts w:ascii="Times New Roman" w:hAnsi="Times New Roman" w:cs="Times New Roman"/>
                <w:sz w:val="24"/>
                <w:szCs w:val="24"/>
              </w:rPr>
              <w:fldChar w:fldCharType="end"/>
            </w:r>
            <w:bookmarkEnd w:id="56"/>
            <w:r>
              <w:rPr>
                <w:rFonts w:ascii="Times New Roman" w:hAnsi="Times New Roman" w:cs="Times New Roman"/>
                <w:sz w:val="24"/>
                <w:szCs w:val="24"/>
              </w:rPr>
              <w:t>)</w:t>
            </w:r>
            <w:bookmarkEnd w:id="57"/>
          </w:p>
        </w:tc>
      </w:tr>
    </w:tbl>
    <w:p w:rsidR="00BF14C1" w:rsidRPr="008E1F81" w:rsidRDefault="00BF14C1" w:rsidP="00F7732B">
      <w:pPr>
        <w:pStyle w:val="Caption"/>
        <w:rPr>
          <w:rFonts w:cs="Times New Roman"/>
          <w:szCs w:val="24"/>
        </w:rPr>
      </w:pPr>
    </w:p>
    <w:p w:rsidR="00BF14C1" w:rsidRPr="008E1F81" w:rsidRDefault="00BF14C1" w:rsidP="00BF14C1">
      <w:pPr>
        <w:pStyle w:val="ListParagraph"/>
        <w:spacing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wher</w:t>
      </w:r>
      <w:r w:rsidR="00EF630E">
        <w:rPr>
          <w:rFonts w:ascii="Times New Roman" w:hAnsi="Times New Roman" w:cs="Times New Roman"/>
          <w:sz w:val="24"/>
          <w:szCs w:val="24"/>
        </w:rPr>
        <w:t xml:space="preserve">e </w:t>
      </w:r>
      <w:r w:rsidR="00EF630E" w:rsidRPr="003F2B16">
        <w:rPr>
          <w:rFonts w:ascii="Times New Roman" w:hAnsi="Times New Roman" w:cs="Times New Roman"/>
          <w:i/>
          <w:sz w:val="24"/>
          <w:szCs w:val="24"/>
        </w:rPr>
        <w:t>f</w:t>
      </w:r>
      <w:r w:rsidR="00EF630E">
        <w:rPr>
          <w:rFonts w:ascii="Times New Roman" w:hAnsi="Times New Roman" w:cs="Times New Roman"/>
          <w:sz w:val="24"/>
          <w:szCs w:val="24"/>
        </w:rPr>
        <w:t xml:space="preserve"> is the ordinary frequency. </w:t>
      </w:r>
      <w:r w:rsidRPr="008E1F81">
        <w:rPr>
          <w:rFonts w:ascii="Times New Roman" w:hAnsi="Times New Roman" w:cs="Times New Roman"/>
          <w:sz w:val="24"/>
          <w:szCs w:val="24"/>
        </w:rPr>
        <w:t xml:space="preserve">If two 3ω voltages are measured at two separate frequencies, </w:t>
      </w:r>
      <w:r w:rsidR="00164B47">
        <w:rPr>
          <w:rFonts w:ascii="Times New Roman" w:hAnsi="Times New Roman" w:cs="Times New Roman"/>
          <w:sz w:val="24"/>
          <w:szCs w:val="24"/>
        </w:rPr>
        <w:t xml:space="preserve">the constant terms in equation </w:t>
      </w:r>
      <w:r w:rsidR="003F2B16">
        <w:rPr>
          <w:rFonts w:ascii="Times New Roman" w:hAnsi="Times New Roman" w:cs="Times New Roman"/>
          <w:sz w:val="24"/>
          <w:szCs w:val="24"/>
        </w:rPr>
        <w:fldChar w:fldCharType="begin"/>
      </w:r>
      <w:r w:rsidR="003F2B16">
        <w:rPr>
          <w:rFonts w:ascii="Times New Roman" w:hAnsi="Times New Roman" w:cs="Times New Roman"/>
          <w:sz w:val="24"/>
          <w:szCs w:val="24"/>
        </w:rPr>
        <w:instrText xml:space="preserve"> REF _Ref368857741 \h </w:instrText>
      </w:r>
      <w:r w:rsidR="003F2B16">
        <w:rPr>
          <w:rFonts w:ascii="Times New Roman" w:hAnsi="Times New Roman" w:cs="Times New Roman"/>
          <w:sz w:val="24"/>
          <w:szCs w:val="24"/>
        </w:rPr>
      </w:r>
      <w:r w:rsidR="003F2B16">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17</w:t>
      </w:r>
      <w:r w:rsidR="00DE4427">
        <w:rPr>
          <w:rFonts w:ascii="Times New Roman" w:hAnsi="Times New Roman" w:cs="Times New Roman"/>
          <w:sz w:val="24"/>
          <w:szCs w:val="24"/>
        </w:rPr>
        <w:t>)</w:t>
      </w:r>
      <w:r w:rsidR="003F2B16">
        <w:rPr>
          <w:rFonts w:ascii="Times New Roman" w:hAnsi="Times New Roman" w:cs="Times New Roman"/>
          <w:sz w:val="24"/>
          <w:szCs w:val="24"/>
        </w:rPr>
        <w:fldChar w:fldCharType="end"/>
      </w:r>
      <w:r w:rsidRPr="008E1F81">
        <w:rPr>
          <w:rFonts w:ascii="Times New Roman" w:hAnsi="Times New Roman" w:cs="Times New Roman"/>
          <w:sz w:val="24"/>
          <w:szCs w:val="24"/>
        </w:rPr>
        <w:t xml:space="preserve"> can be canceled out </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651EFE" w:rsidTr="0087302D">
        <w:trPr>
          <w:jc w:val="center"/>
        </w:trPr>
        <w:tc>
          <w:tcPr>
            <w:tcW w:w="1000" w:type="pct"/>
            <w:vAlign w:val="center"/>
          </w:tcPr>
          <w:p w:rsidR="00651EFE" w:rsidRDefault="00651EFE" w:rsidP="0087302D">
            <w:pPr>
              <w:spacing w:line="480" w:lineRule="auto"/>
              <w:jc w:val="both"/>
              <w:rPr>
                <w:rFonts w:ascii="Times New Roman" w:hAnsi="Times New Roman" w:cs="Times New Roman"/>
                <w:sz w:val="24"/>
                <w:szCs w:val="24"/>
              </w:rPr>
            </w:pPr>
          </w:p>
        </w:tc>
        <w:tc>
          <w:tcPr>
            <w:tcW w:w="3000" w:type="pct"/>
            <w:vAlign w:val="center"/>
          </w:tcPr>
          <w:p w:rsidR="00651EFE" w:rsidRPr="00E61424" w:rsidRDefault="00651EFE" w:rsidP="0087302D">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k=</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rms</m:t>
                        </m:r>
                      </m:sub>
                      <m:sup>
                        <m:r>
                          <w:rPr>
                            <w:rFonts w:ascii="Cambria Math" w:hAnsi="Cambria Math" w:cs="Times New Roman"/>
                            <w:sz w:val="24"/>
                            <w:szCs w:val="24"/>
                          </w:rPr>
                          <m:t>3</m:t>
                        </m:r>
                      </m:sup>
                    </m:sSubSup>
                  </m:num>
                  <m:den>
                    <m:r>
                      <w:rPr>
                        <w:rFonts w:ascii="Cambria Math" w:hAnsi="Cambria Math" w:cs="Times New Roman"/>
                        <w:sz w:val="24"/>
                        <w:szCs w:val="24"/>
                      </w:rPr>
                      <m:t>4π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L</m:t>
                    </m:r>
                  </m:den>
                </m:f>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f>
                  <m:fPr>
                    <m:ctrlPr>
                      <w:rPr>
                        <w:rFonts w:ascii="Cambria Math" w:hAnsi="Cambria Math" w:cs="Times New Roman"/>
                        <w:i/>
                        <w:sz w:val="24"/>
                        <w:szCs w:val="24"/>
                      </w:rPr>
                    </m:ctrlPr>
                  </m:fPr>
                  <m:num>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den>
                        </m:f>
                      </m:e>
                    </m:d>
                  </m:num>
                  <m:den>
                    <m:sSub>
                      <m:sSubPr>
                        <m:ctrlPr>
                          <w:rPr>
                            <w:rFonts w:ascii="Cambria Math" w:hAnsi="Cambria Math" w:cs="Times New Roman"/>
                            <w:i/>
                            <w:sz w:val="24"/>
                            <w:szCs w:val="24"/>
                          </w:rPr>
                        </m:ctrlPr>
                      </m:sSubPr>
                      <m:e>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e>
                        </m:d>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e>
                        </m:d>
                      </m:e>
                      <m:sub>
                        <m:r>
                          <w:rPr>
                            <w:rFonts w:ascii="Cambria Math" w:hAnsi="Cambria Math" w:cs="Times New Roman"/>
                            <w:sz w:val="24"/>
                            <w:szCs w:val="24"/>
                          </w:rPr>
                          <m:t>1</m:t>
                        </m:r>
                      </m:sub>
                    </m:sSub>
                  </m:den>
                </m:f>
              </m:oMath>
            </m:oMathPara>
          </w:p>
        </w:tc>
        <w:tc>
          <w:tcPr>
            <w:tcW w:w="1667" w:type="pct"/>
            <w:vAlign w:val="center"/>
          </w:tcPr>
          <w:p w:rsidR="00651EFE" w:rsidRDefault="00651EFE" w:rsidP="0087302D">
            <w:pPr>
              <w:spacing w:line="480" w:lineRule="auto"/>
              <w:jc w:val="center"/>
              <w:rPr>
                <w:rFonts w:ascii="Times New Roman" w:hAnsi="Times New Roman" w:cs="Times New Roman"/>
                <w:sz w:val="24"/>
                <w:szCs w:val="24"/>
              </w:rPr>
            </w:pPr>
            <w:bookmarkStart w:id="58" w:name="_Ref368857751"/>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18</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58"/>
          </w:p>
        </w:tc>
      </w:tr>
    </w:tbl>
    <w:p w:rsidR="00BF14C1" w:rsidRPr="008E1F81" w:rsidRDefault="00BF14C1" w:rsidP="00F7732B">
      <w:pPr>
        <w:pStyle w:val="Caption"/>
        <w:rPr>
          <w:rFonts w:cs="Times New Roman"/>
          <w:szCs w:val="24"/>
        </w:rPr>
      </w:pPr>
    </w:p>
    <w:p w:rsidR="00BF14C1" w:rsidRPr="008E1F81" w:rsidRDefault="003F2B16" w:rsidP="00BF14C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Equation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_Ref368857751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18</w:t>
      </w:r>
      <w:r w:rsidR="00DE4427">
        <w:rPr>
          <w:rFonts w:ascii="Times New Roman" w:hAnsi="Times New Roman" w:cs="Times New Roman"/>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F14C1" w:rsidRPr="008E1F81">
        <w:rPr>
          <w:rFonts w:ascii="Times New Roman" w:hAnsi="Times New Roman" w:cs="Times New Roman"/>
          <w:sz w:val="24"/>
          <w:szCs w:val="24"/>
        </w:rPr>
        <w:t xml:space="preserve">uses only two points to determine the value of the material thermal conductivity. A more robust approach is to use a composite of several points to reduce the effect of the error associated </w:t>
      </w:r>
      <w:r w:rsidR="00EF630E">
        <w:rPr>
          <w:rFonts w:ascii="Times New Roman" w:hAnsi="Times New Roman" w:cs="Times New Roman"/>
          <w:sz w:val="24"/>
          <w:szCs w:val="24"/>
        </w:rPr>
        <w:t>with any two particular values.</w:t>
      </w:r>
      <w:r w:rsidR="00651EFE">
        <w:rPr>
          <w:rFonts w:ascii="Times New Roman" w:hAnsi="Times New Roman" w:cs="Times New Roman"/>
          <w:sz w:val="24"/>
          <w:szCs w:val="24"/>
        </w:rPr>
        <w:t xml:space="preserve"> </w:t>
      </w:r>
      <w:r>
        <w:rPr>
          <w:rFonts w:ascii="Times New Roman" w:hAnsi="Times New Roman" w:cs="Times New Roman"/>
          <w:sz w:val="24"/>
          <w:szCs w:val="24"/>
        </w:rPr>
        <w:t xml:space="preserve">Equation </w:t>
      </w:r>
      <w:r w:rsidR="00AA2786">
        <w:rPr>
          <w:rFonts w:ascii="Times New Roman" w:hAnsi="Times New Roman" w:cs="Times New Roman"/>
          <w:sz w:val="24"/>
          <w:szCs w:val="24"/>
        </w:rPr>
        <w:fldChar w:fldCharType="begin"/>
      </w:r>
      <w:r w:rsidR="00AA2786">
        <w:rPr>
          <w:rFonts w:ascii="Times New Roman" w:hAnsi="Times New Roman" w:cs="Times New Roman"/>
          <w:sz w:val="24"/>
          <w:szCs w:val="24"/>
        </w:rPr>
        <w:instrText xml:space="preserve"> REF _Ref385518600 \h </w:instrText>
      </w:r>
      <w:r w:rsidR="00AA2786">
        <w:rPr>
          <w:rFonts w:ascii="Times New Roman" w:hAnsi="Times New Roman" w:cs="Times New Roman"/>
          <w:sz w:val="24"/>
          <w:szCs w:val="24"/>
        </w:rPr>
      </w:r>
      <w:r w:rsidR="00AA2786">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17</w:t>
      </w:r>
      <w:r w:rsidR="00AA2786">
        <w:rPr>
          <w:rFonts w:ascii="Times New Roman" w:hAnsi="Times New Roman" w:cs="Times New Roman"/>
          <w:sz w:val="24"/>
          <w:szCs w:val="24"/>
        </w:rPr>
        <w:fldChar w:fldCharType="end"/>
      </w:r>
      <w:r w:rsidR="00AA2786">
        <w:rPr>
          <w:rFonts w:ascii="Times New Roman" w:hAnsi="Times New Roman" w:cs="Times New Roman"/>
          <w:sz w:val="24"/>
          <w:szCs w:val="24"/>
        </w:rPr>
        <w:t xml:space="preserve">) </w:t>
      </w:r>
      <w:r w:rsidR="00BF14C1" w:rsidRPr="008E1F81">
        <w:rPr>
          <w:rFonts w:ascii="Times New Roman" w:hAnsi="Times New Roman" w:cs="Times New Roman"/>
          <w:sz w:val="24"/>
          <w:szCs w:val="24"/>
        </w:rPr>
        <w:t>can be m</w:t>
      </w:r>
      <w:r w:rsidR="0089776F">
        <w:rPr>
          <w:rFonts w:ascii="Times New Roman" w:hAnsi="Times New Roman" w:cs="Times New Roman"/>
          <w:sz w:val="24"/>
          <w:szCs w:val="24"/>
        </w:rPr>
        <w:t>odified to into the following f</w:t>
      </w:r>
      <w:r w:rsidR="00BF14C1" w:rsidRPr="008E1F81">
        <w:rPr>
          <w:rFonts w:ascii="Times New Roman" w:hAnsi="Times New Roman" w:cs="Times New Roman"/>
          <w:sz w:val="24"/>
          <w:szCs w:val="24"/>
        </w:rPr>
        <w:t>o</w:t>
      </w:r>
      <w:r w:rsidR="0089776F">
        <w:rPr>
          <w:rFonts w:ascii="Times New Roman" w:hAnsi="Times New Roman" w:cs="Times New Roman"/>
          <w:sz w:val="24"/>
          <w:szCs w:val="24"/>
        </w:rPr>
        <w:t>r</w:t>
      </w:r>
      <w:r w:rsidR="00BF14C1" w:rsidRPr="008E1F81">
        <w:rPr>
          <w:rFonts w:ascii="Times New Roman" w:hAnsi="Times New Roman" w:cs="Times New Roman"/>
          <w:sz w:val="24"/>
          <w:szCs w:val="24"/>
        </w:rPr>
        <w:t>m in preparation for this approach.</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651EFE" w:rsidTr="00651EFE">
        <w:trPr>
          <w:jc w:val="center"/>
        </w:trPr>
        <w:tc>
          <w:tcPr>
            <w:tcW w:w="4000" w:type="pct"/>
            <w:vAlign w:val="center"/>
          </w:tcPr>
          <w:p w:rsidR="00651EFE" w:rsidRPr="00E61424" w:rsidRDefault="00651EFE" w:rsidP="0087302D">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3</m:t>
                        </m:r>
                      </m:sup>
                    </m:sSup>
                  </m:num>
                  <m:den>
                    <m:r>
                      <w:rPr>
                        <w:rFonts w:ascii="Cambria Math" w:hAnsi="Cambria Math" w:cs="Times New Roman"/>
                        <w:sz w:val="24"/>
                        <w:szCs w:val="24"/>
                      </w:rPr>
                      <m:t>4π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Lk</m:t>
                    </m:r>
                  </m:den>
                </m:f>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ln</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α</m:t>
                            </m:r>
                          </m:num>
                          <m:den>
                            <m:sSup>
                              <m:sSupPr>
                                <m:ctrlPr>
                                  <w:rPr>
                                    <w:rFonts w:ascii="Cambria Math" w:hAnsi="Cambria Math" w:cs="Times New Roman"/>
                                    <w:i/>
                                    <w:sz w:val="24"/>
                                    <w:szCs w:val="24"/>
                                  </w:rPr>
                                </m:ctrlPr>
                              </m:sSupPr>
                              <m:e>
                                <m:r>
                                  <w:rPr>
                                    <w:rFonts w:ascii="Cambria Math" w:hAnsi="Cambria Math" w:cs="Times New Roman"/>
                                    <w:sz w:val="24"/>
                                    <w:szCs w:val="24"/>
                                  </w:rPr>
                                  <m:t>4π</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r>
                                  <w:rPr>
                                    <w:rFonts w:ascii="Cambria Math" w:hAnsi="Cambria Math" w:cs="Times New Roman"/>
                                    <w:sz w:val="24"/>
                                    <w:szCs w:val="24"/>
                                  </w:rPr>
                                  <m:t>r</m:t>
                                </m:r>
                              </m:e>
                              <m:sup>
                                <m:r>
                                  <w:rPr>
                                    <w:rFonts w:ascii="Cambria Math" w:hAnsi="Cambria Math" w:cs="Times New Roman"/>
                                    <w:sz w:val="24"/>
                                    <w:szCs w:val="24"/>
                                  </w:rPr>
                                  <m:t>2</m:t>
                                </m:r>
                              </m:sup>
                            </m:sSup>
                          </m:den>
                        </m:f>
                      </m:e>
                    </m:d>
                    <m:r>
                      <w:rPr>
                        <w:rFonts w:ascii="Cambria Math" w:hAnsi="Cambria Math" w:cs="Times New Roman"/>
                        <w:sz w:val="24"/>
                        <w:szCs w:val="24"/>
                      </w:rPr>
                      <m:t>-</m:t>
                    </m:r>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f</m:t>
                            </m:r>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iπ</m:t>
                        </m:r>
                      </m:num>
                      <m:den>
                        <m:r>
                          <w:rPr>
                            <w:rFonts w:ascii="Cambria Math" w:hAnsi="Cambria Math" w:cs="Times New Roman"/>
                            <w:sz w:val="24"/>
                            <w:szCs w:val="24"/>
                          </w:rPr>
                          <m:t>2</m:t>
                        </m:r>
                      </m:den>
                    </m:f>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e>
                </m:d>
              </m:oMath>
            </m:oMathPara>
          </w:p>
        </w:tc>
        <w:tc>
          <w:tcPr>
            <w:tcW w:w="1000" w:type="pct"/>
            <w:vAlign w:val="center"/>
          </w:tcPr>
          <w:p w:rsidR="00651EFE" w:rsidRDefault="00651EFE" w:rsidP="0087302D">
            <w:pPr>
              <w:spacing w:line="480" w:lineRule="auto"/>
              <w:jc w:val="center"/>
              <w:rPr>
                <w:rFonts w:ascii="Times New Roman" w:hAnsi="Times New Roman" w:cs="Times New Roman"/>
                <w:sz w:val="24"/>
                <w:szCs w:val="24"/>
              </w:rPr>
            </w:pPr>
            <w:bookmarkStart w:id="59" w:name="_Ref368857811"/>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19</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59"/>
          </w:p>
        </w:tc>
      </w:tr>
    </w:tbl>
    <w:p w:rsidR="00BF14C1" w:rsidRPr="008E1F81" w:rsidRDefault="00BF14C1" w:rsidP="00F7732B">
      <w:pPr>
        <w:pStyle w:val="Caption"/>
        <w:rPr>
          <w:rFonts w:cs="Times New Roman"/>
          <w:szCs w:val="24"/>
        </w:rPr>
      </w:pPr>
    </w:p>
    <w:p w:rsidR="00BF14C1" w:rsidRPr="008E1F81" w:rsidRDefault="00BF14C1" w:rsidP="00EF630E">
      <w:pPr>
        <w:pStyle w:val="ListParagraph"/>
        <w:spacing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constant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oMath>
      <w:r w:rsidRPr="008E1F81">
        <w:rPr>
          <w:rFonts w:ascii="Times New Roman" w:hAnsi="Times New Roman" w:cs="Times New Roman"/>
          <w:sz w:val="24"/>
          <w:szCs w:val="24"/>
        </w:rPr>
        <w:t>is an arbitrary reference frequency which is used to ma</w:t>
      </w:r>
      <w:r w:rsidR="003F2B16">
        <w:rPr>
          <w:rFonts w:ascii="Times New Roman" w:hAnsi="Times New Roman" w:cs="Times New Roman"/>
          <w:sz w:val="24"/>
          <w:szCs w:val="24"/>
        </w:rPr>
        <w:t xml:space="preserve">intain dimensional uniformity. </w:t>
      </w:r>
      <w:r w:rsidRPr="008E1F81">
        <w:rPr>
          <w:rFonts w:ascii="Times New Roman" w:hAnsi="Times New Roman" w:cs="Times New Roman"/>
          <w:sz w:val="24"/>
          <w:szCs w:val="24"/>
        </w:rPr>
        <w:t xml:space="preserve">Since the 3ω voltage is linear with respect to the natural log of </w:t>
      </w:r>
      <w:r w:rsidRPr="003F2B16">
        <w:rPr>
          <w:rFonts w:ascii="Times New Roman" w:hAnsi="Times New Roman" w:cs="Times New Roman"/>
          <w:i/>
          <w:sz w:val="24"/>
          <w:szCs w:val="24"/>
        </w:rPr>
        <w:t>f</w:t>
      </w:r>
      <w:r w:rsidRPr="008E1F81">
        <w:rPr>
          <w:rFonts w:ascii="Times New Roman" w:hAnsi="Times New Roman" w:cs="Times New Roman"/>
          <w:sz w:val="24"/>
          <w:szCs w:val="24"/>
        </w:rPr>
        <w:t>, linear regression can be applied over N experimental measurements in the following manner.</w:t>
      </w:r>
    </w:p>
    <w:p w:rsidR="00BF14C1" w:rsidRDefault="00BF14C1" w:rsidP="00BF14C1">
      <w:pPr>
        <w:pStyle w:val="ListParagraph"/>
        <w:spacing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651EFE" w:rsidTr="00651EFE">
        <w:trPr>
          <w:jc w:val="center"/>
        </w:trPr>
        <w:tc>
          <w:tcPr>
            <w:tcW w:w="4000" w:type="pct"/>
            <w:vAlign w:val="center"/>
          </w:tcPr>
          <w:p w:rsidR="00651EFE" w:rsidRPr="00E61424" w:rsidRDefault="00651EFE" w:rsidP="0087302D">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d>
                  <m:dPr>
                    <m:begChr m:val="["/>
                    <m:endChr m:val="]"/>
                    <m:ctrlPr>
                      <w:rPr>
                        <w:rFonts w:ascii="Cambria Math" w:hAnsi="Cambria Math" w:cs="Times New Roman"/>
                        <w:i/>
                        <w:sz w:val="24"/>
                        <w:szCs w:val="24"/>
                      </w:rPr>
                    </m:ctrlPr>
                  </m:dPr>
                  <m:e>
                    <m:r>
                      <w:rPr>
                        <w:rFonts w:ascii="Cambria Math" w:hAnsi="Cambria Math" w:cs="Times New Roman"/>
                        <w:sz w:val="24"/>
                        <w:szCs w:val="24"/>
                      </w:rPr>
                      <m:t>-</m:t>
                    </m:r>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f</m:t>
                            </m:r>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den>
                        </m:f>
                      </m:e>
                    </m:d>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3</m:t>
                    </m:r>
                  </m:sub>
                </m:sSub>
              </m:oMath>
            </m:oMathPara>
          </w:p>
        </w:tc>
        <w:tc>
          <w:tcPr>
            <w:tcW w:w="1000" w:type="pct"/>
            <w:vAlign w:val="center"/>
          </w:tcPr>
          <w:p w:rsidR="00651EFE" w:rsidRDefault="00651EFE" w:rsidP="00651EFE">
            <w:pPr>
              <w:spacing w:line="480" w:lineRule="auto"/>
              <w:jc w:val="center"/>
              <w:rPr>
                <w:rFonts w:ascii="Times New Roman" w:hAnsi="Times New Roman" w:cs="Times New Roman"/>
                <w:sz w:val="24"/>
                <w:szCs w:val="24"/>
              </w:rPr>
            </w:pPr>
            <w:bookmarkStart w:id="60" w:name="_Ref368857817"/>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20</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60"/>
          </w:p>
        </w:tc>
      </w:tr>
    </w:tbl>
    <w:p w:rsidR="00BF14C1" w:rsidRDefault="00BF14C1" w:rsidP="004F50C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87302D" w:rsidTr="0087302D">
        <w:trPr>
          <w:jc w:val="center"/>
        </w:trPr>
        <w:tc>
          <w:tcPr>
            <w:tcW w:w="4000" w:type="pct"/>
            <w:vAlign w:val="center"/>
          </w:tcPr>
          <w:p w:rsidR="0087302D" w:rsidRPr="00E61424" w:rsidRDefault="00D1334B" w:rsidP="0087302D">
            <w:pPr>
              <w:spacing w:line="480" w:lineRule="auto"/>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e>
                              <m:sub>
                                <m:r>
                                  <w:rPr>
                                    <w:rFonts w:ascii="Cambria Math" w:hAnsi="Cambria Math" w:cs="Times New Roman"/>
                                    <w:sz w:val="24"/>
                                    <w:szCs w:val="24"/>
                                  </w:rPr>
                                  <m:t>j</m:t>
                                </m:r>
                              </m:sub>
                            </m:sSub>
                            <m:r>
                              <w:rPr>
                                <w:rFonts w:ascii="Cambria Math" w:hAnsi="Cambria Math" w:cs="Times New Roman"/>
                                <w:sz w:val="24"/>
                                <w:szCs w:val="24"/>
                              </w:rPr>
                              <m:t>∙</m:t>
                            </m:r>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e>
                              <m:sub>
                                <m:r>
                                  <w:rPr>
                                    <w:rFonts w:ascii="Cambria Math" w:hAnsi="Cambria Math" w:cs="Times New Roman"/>
                                    <w:sz w:val="24"/>
                                    <w:szCs w:val="24"/>
                                  </w:rPr>
                                  <m:t>j</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d>
                              <m:dPr>
                                <m:ctrlPr>
                                  <w:rPr>
                                    <w:rFonts w:ascii="Cambria Math" w:hAnsi="Cambria Math" w:cs="Times New Roman"/>
                                    <w:sz w:val="24"/>
                                    <w:szCs w:val="24"/>
                                  </w:rPr>
                                </m:ctrlPr>
                              </m:dPr>
                              <m:e>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e>
                        </m:nary>
                      </m:e>
                    </m:nary>
                  </m:num>
                  <m:den>
                    <m:r>
                      <w:rPr>
                        <w:rFonts w:ascii="Cambria Math" w:hAnsi="Cambria Math" w:cs="Times New Roman"/>
                        <w:sz w:val="24"/>
                        <w:szCs w:val="24"/>
                      </w:rPr>
                      <m:t>N∙</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e>
                          <m:sup>
                            <m:r>
                              <w:rPr>
                                <w:rFonts w:ascii="Cambria Math" w:hAnsi="Cambria Math" w:cs="Times New Roman"/>
                                <w:sz w:val="24"/>
                                <w:szCs w:val="24"/>
                              </w:rPr>
                              <m:t>2</m:t>
                            </m:r>
                          </m:sup>
                        </m:sSup>
                        <m:r>
                          <w:rPr>
                            <w:rFonts w:ascii="Cambria Math" w:hAnsi="Cambria Math" w:cs="Times New Roman"/>
                            <w:sz w:val="24"/>
                            <w:szCs w:val="24"/>
                          </w:rPr>
                          <m:t>-</m:t>
                        </m:r>
                      </m:e>
                    </m:nary>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d>
                                  <m:dPr>
                                    <m:ctrlPr>
                                      <w:rPr>
                                        <w:rFonts w:ascii="Cambria Math" w:hAnsi="Cambria Math" w:cs="Times New Roman"/>
                                        <w:sz w:val="24"/>
                                        <w:szCs w:val="24"/>
                                      </w:rPr>
                                    </m:ctrlPr>
                                  </m:dPr>
                                  <m:e>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e>
                            </m:nary>
                          </m:e>
                        </m:d>
                      </m:e>
                      <m:sup>
                        <m:r>
                          <w:rPr>
                            <w:rFonts w:ascii="Cambria Math" w:hAnsi="Cambria Math" w:cs="Times New Roman"/>
                            <w:sz w:val="24"/>
                            <w:szCs w:val="24"/>
                          </w:rPr>
                          <m:t>2</m:t>
                        </m:r>
                      </m:sup>
                    </m:sSup>
                  </m:den>
                </m:f>
              </m:oMath>
            </m:oMathPara>
          </w:p>
        </w:tc>
        <w:tc>
          <w:tcPr>
            <w:tcW w:w="1000" w:type="pct"/>
            <w:vAlign w:val="center"/>
          </w:tcPr>
          <w:p w:rsidR="0087302D" w:rsidRDefault="0087302D" w:rsidP="0087302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21</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4F50C9">
      <w:pPr>
        <w:pStyle w:val="Caption"/>
        <w:rPr>
          <w:rFonts w:cs="Times New Roman"/>
          <w:szCs w:val="24"/>
        </w:rPr>
      </w:pPr>
    </w:p>
    <w:p w:rsidR="00BF14C1" w:rsidRPr="008E1F81" w:rsidRDefault="00D1334B" w:rsidP="00BF14C1">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m:t>
                          </m:r>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e>
                    <m:sup>
                      <m:r>
                        <w:rPr>
                          <w:rFonts w:ascii="Cambria Math" w:hAnsi="Cambria Math" w:cs="Times New Roman"/>
                          <w:sz w:val="24"/>
                          <w:szCs w:val="24"/>
                        </w:rPr>
                        <m:t>2</m:t>
                      </m:r>
                    </m:sup>
                  </m:sSup>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e>
                        <m:sub>
                          <m:r>
                            <w:rPr>
                              <w:rFonts w:ascii="Cambria Math" w:hAnsi="Cambria Math" w:cs="Times New Roman"/>
                              <w:sz w:val="24"/>
                              <w:szCs w:val="24"/>
                            </w:rPr>
                            <m:t>j</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d>
                        <m:dPr>
                          <m:ctrlPr>
                            <w:rPr>
                              <w:rFonts w:ascii="Cambria Math" w:hAnsi="Cambria Math" w:cs="Times New Roman"/>
                              <w:sz w:val="24"/>
                              <w:szCs w:val="24"/>
                            </w:rPr>
                          </m:ctrlPr>
                        </m:dPr>
                        <m:e>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d>
                        <m:dPr>
                          <m:ctrlPr>
                            <w:rPr>
                              <w:rFonts w:ascii="Cambria Math" w:hAnsi="Cambria Math" w:cs="Times New Roman"/>
                              <w:sz w:val="24"/>
                              <w:szCs w:val="24"/>
                            </w:rPr>
                          </m:ctrlPr>
                        </m:dPr>
                        <m:e>
                          <m:r>
                            <m:rPr>
                              <m:sty m:val="p"/>
                            </m:rP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e>
                            <m:sub>
                              <m:r>
                                <w:rPr>
                                  <w:rFonts w:ascii="Cambria Math" w:hAnsi="Cambria Math" w:cs="Times New Roman"/>
                                  <w:sz w:val="24"/>
                                  <w:szCs w:val="24"/>
                                </w:rPr>
                                <m:t>j</m:t>
                              </m:r>
                            </m:sub>
                          </m:sSub>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e>
                  </m:nary>
                </m:e>
              </m:nary>
            </m:num>
            <m:den>
              <m:r>
                <w:rPr>
                  <w:rFonts w:ascii="Cambria Math" w:hAnsi="Cambria Math" w:cs="Times New Roman"/>
                  <w:sz w:val="24"/>
                  <w:szCs w:val="24"/>
                </w:rPr>
                <m:t>N∙</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e>
                    <m:sup>
                      <m:r>
                        <w:rPr>
                          <w:rFonts w:ascii="Cambria Math" w:hAnsi="Cambria Math" w:cs="Times New Roman"/>
                          <w:sz w:val="24"/>
                          <w:szCs w:val="24"/>
                        </w:rPr>
                        <m:t>2</m:t>
                      </m:r>
                    </m:sup>
                  </m:sSup>
                  <m:r>
                    <w:rPr>
                      <w:rFonts w:ascii="Cambria Math" w:hAnsi="Cambria Math" w:cs="Times New Roman"/>
                      <w:sz w:val="24"/>
                      <w:szCs w:val="24"/>
                    </w:rPr>
                    <m:t>-</m:t>
                  </m:r>
                </m:e>
              </m:nary>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N</m:t>
                          </m:r>
                        </m:sup>
                        <m:e>
                          <m:d>
                            <m:dPr>
                              <m:ctrlPr>
                                <w:rPr>
                                  <w:rFonts w:ascii="Cambria Math" w:hAnsi="Cambria Math" w:cs="Times New Roman"/>
                                  <w:sz w:val="24"/>
                                  <w:szCs w:val="24"/>
                                </w:rPr>
                              </m:ctrlPr>
                            </m:dPr>
                            <m:e>
                              <m:r>
                                <m:rPr>
                                  <m:sty m:val="p"/>
                                </m:rPr>
                                <w:rPr>
                                  <w:rFonts w:ascii="Cambria Math" w:hAnsi="Cambria Math" w:cs="Times New Roman"/>
                                  <w:sz w:val="24"/>
                                  <w:szCs w:val="24"/>
                                </w:rPr>
                                <m:t>-ln</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den>
                                  </m:f>
                                </m:e>
                              </m:d>
                            </m:e>
                          </m:d>
                        </m:e>
                      </m:nary>
                    </m:e>
                  </m:d>
                </m:e>
                <m:sup>
                  <m:r>
                    <w:rPr>
                      <w:rFonts w:ascii="Cambria Math" w:hAnsi="Cambria Math" w:cs="Times New Roman"/>
                      <w:sz w:val="24"/>
                      <w:szCs w:val="24"/>
                    </w:rPr>
                    <m:t>2</m:t>
                  </m:r>
                </m:sup>
              </m:sSup>
            </m:den>
          </m:f>
          <m:d>
            <m:dPr>
              <m:ctrlPr>
                <w:rPr>
                  <w:rFonts w:ascii="Cambria Math" w:hAnsi="Cambria Math" w:cs="Times New Roman"/>
                  <w:i/>
                  <w:sz w:val="24"/>
                  <w:szCs w:val="24"/>
                </w:rPr>
              </m:ctrlPr>
            </m:dPr>
            <m:e>
              <m:r>
                <w:rPr>
                  <w:rFonts w:ascii="Cambria Math" w:hAnsi="Cambria Math" w:cs="Times New Roman"/>
                  <w:i/>
                  <w:sz w:val="24"/>
                  <w:szCs w:val="24"/>
                </w:rPr>
                <w:fldChar w:fldCharType="begin"/>
              </m:r>
              <m:r>
                <m:rPr>
                  <m:sty m:val="p"/>
                </m:rPr>
                <w:rPr>
                  <w:rFonts w:ascii="Cambria Math" w:hAnsi="Cambria Math" w:cs="Times New Roman"/>
                  <w:sz w:val="24"/>
                  <w:szCs w:val="24"/>
                </w:rPr>
                <m:t xml:space="preserve"> STYLEREF 1 \s </m:t>
              </m:r>
              <m:r>
                <w:rPr>
                  <w:rFonts w:ascii="Cambria Math" w:hAnsi="Cambria Math" w:cs="Times New Roman"/>
                  <w:i/>
                  <w:sz w:val="24"/>
                  <w:szCs w:val="24"/>
                </w:rPr>
                <w:fldChar w:fldCharType="separate"/>
              </m:r>
              <m:r>
                <m:rPr>
                  <m:sty m:val="p"/>
                </m:rPr>
                <w:rPr>
                  <w:rFonts w:ascii="Cambria Math" w:hAnsi="Cambria Math" w:cs="Times New Roman"/>
                  <w:noProof/>
                  <w:sz w:val="24"/>
                  <w:szCs w:val="24"/>
                </w:rPr>
                <m:t>2</m:t>
              </m:r>
              <m:r>
                <w:rPr>
                  <w:rFonts w:ascii="Cambria Math" w:hAnsi="Cambria Math" w:cs="Times New Roman"/>
                  <w:i/>
                  <w:sz w:val="24"/>
                  <w:szCs w:val="24"/>
                </w:rPr>
                <w:fldChar w:fldCharType="end"/>
              </m:r>
              <m:r>
                <w:rPr>
                  <w:rFonts w:ascii="Cambria Math" w:hAnsi="Cambria Math" w:cs="Times New Roman"/>
                  <w:sz w:val="24"/>
                  <w:szCs w:val="24"/>
                </w:rPr>
                <m:t>.</m:t>
              </m:r>
              <m:r>
                <w:rPr>
                  <w:rFonts w:ascii="Cambria Math" w:hAnsi="Cambria Math" w:cs="Times New Roman"/>
                  <w:i/>
                  <w:sz w:val="24"/>
                  <w:szCs w:val="24"/>
                </w:rPr>
                <w:fldChar w:fldCharType="begin"/>
              </m:r>
              <m:r>
                <m:rPr>
                  <m:sty m:val="p"/>
                </m:rPr>
                <w:rPr>
                  <w:rFonts w:ascii="Cambria Math" w:hAnsi="Cambria Math" w:cs="Times New Roman"/>
                  <w:sz w:val="24"/>
                  <w:szCs w:val="24"/>
                </w:rPr>
                <m:t xml:space="preserve"> SEQ Equation \* ARABIC \s 1 </m:t>
              </m:r>
              <m:r>
                <w:rPr>
                  <w:rFonts w:ascii="Cambria Math" w:hAnsi="Cambria Math" w:cs="Times New Roman"/>
                  <w:i/>
                  <w:sz w:val="24"/>
                  <w:szCs w:val="24"/>
                </w:rPr>
                <w:fldChar w:fldCharType="separate"/>
              </m:r>
              <m:r>
                <m:rPr>
                  <m:sty m:val="p"/>
                </m:rPr>
                <w:rPr>
                  <w:rFonts w:ascii="Cambria Math" w:hAnsi="Cambria Math" w:cs="Times New Roman"/>
                  <w:noProof/>
                  <w:sz w:val="24"/>
                  <w:szCs w:val="24"/>
                </w:rPr>
                <m:t>22</m:t>
              </m:r>
              <m:r>
                <w:rPr>
                  <w:rFonts w:ascii="Cambria Math" w:hAnsi="Cambria Math" w:cs="Times New Roman"/>
                  <w:i/>
                  <w:sz w:val="24"/>
                  <w:szCs w:val="24"/>
                </w:rPr>
                <w:fldChar w:fldCharType="end"/>
              </m:r>
            </m:e>
          </m:d>
        </m:oMath>
      </m:oMathPara>
    </w:p>
    <w:p w:rsidR="00BF14C1" w:rsidRPr="008E1F81" w:rsidRDefault="00BF14C1" w:rsidP="004F50C9">
      <w:pPr>
        <w:pStyle w:val="Caption"/>
        <w:rPr>
          <w:rFonts w:cs="Times New Roman"/>
          <w:szCs w:val="24"/>
        </w:rPr>
      </w:pPr>
    </w:p>
    <w:p w:rsidR="00BF14C1" w:rsidRPr="008E1F81" w:rsidRDefault="007F10CB" w:rsidP="00BF14C1">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Terms in equation </w:t>
      </w:r>
      <w:r w:rsidR="003F2B16">
        <w:rPr>
          <w:rFonts w:ascii="Times New Roman" w:hAnsi="Times New Roman" w:cs="Times New Roman"/>
          <w:sz w:val="24"/>
          <w:szCs w:val="24"/>
        </w:rPr>
        <w:fldChar w:fldCharType="begin"/>
      </w:r>
      <w:r w:rsidR="003F2B16">
        <w:rPr>
          <w:rFonts w:ascii="Times New Roman" w:hAnsi="Times New Roman" w:cs="Times New Roman"/>
          <w:sz w:val="24"/>
          <w:szCs w:val="24"/>
        </w:rPr>
        <w:instrText xml:space="preserve"> REF _Ref368857811 \h </w:instrText>
      </w:r>
      <w:r w:rsidR="003F2B16">
        <w:rPr>
          <w:rFonts w:ascii="Times New Roman" w:hAnsi="Times New Roman" w:cs="Times New Roman"/>
          <w:sz w:val="24"/>
          <w:szCs w:val="24"/>
        </w:rPr>
      </w:r>
      <w:r w:rsidR="003F2B16">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19</w:t>
      </w:r>
      <w:r w:rsidR="00DE4427">
        <w:rPr>
          <w:rFonts w:ascii="Times New Roman" w:hAnsi="Times New Roman" w:cs="Times New Roman"/>
          <w:sz w:val="24"/>
          <w:szCs w:val="24"/>
        </w:rPr>
        <w:t>)</w:t>
      </w:r>
      <w:r w:rsidR="003F2B16">
        <w:rPr>
          <w:rFonts w:ascii="Times New Roman" w:hAnsi="Times New Roman" w:cs="Times New Roman"/>
          <w:sz w:val="24"/>
          <w:szCs w:val="24"/>
        </w:rPr>
        <w:fldChar w:fldCharType="end"/>
      </w:r>
      <w:r w:rsidR="00164B47">
        <w:rPr>
          <w:rFonts w:ascii="Times New Roman" w:hAnsi="Times New Roman" w:cs="Times New Roman"/>
          <w:sz w:val="24"/>
          <w:szCs w:val="24"/>
        </w:rPr>
        <w:t xml:space="preserve"> and </w:t>
      </w:r>
      <w:r w:rsidR="003F2B16">
        <w:rPr>
          <w:rFonts w:ascii="Times New Roman" w:hAnsi="Times New Roman" w:cs="Times New Roman"/>
          <w:sz w:val="24"/>
          <w:szCs w:val="24"/>
        </w:rPr>
        <w:fldChar w:fldCharType="begin"/>
      </w:r>
      <w:r w:rsidR="003F2B16">
        <w:rPr>
          <w:rFonts w:ascii="Times New Roman" w:hAnsi="Times New Roman" w:cs="Times New Roman"/>
          <w:sz w:val="24"/>
          <w:szCs w:val="24"/>
        </w:rPr>
        <w:instrText xml:space="preserve"> REF _Ref368857817 \h </w:instrText>
      </w:r>
      <w:r w:rsidR="003F2B16">
        <w:rPr>
          <w:rFonts w:ascii="Times New Roman" w:hAnsi="Times New Roman" w:cs="Times New Roman"/>
          <w:sz w:val="24"/>
          <w:szCs w:val="24"/>
        </w:rPr>
      </w:r>
      <w:r w:rsidR="003F2B16">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20</w:t>
      </w:r>
      <w:r w:rsidR="00DE4427">
        <w:rPr>
          <w:rFonts w:ascii="Times New Roman" w:hAnsi="Times New Roman" w:cs="Times New Roman"/>
          <w:sz w:val="24"/>
          <w:szCs w:val="24"/>
        </w:rPr>
        <w:t>)</w:t>
      </w:r>
      <w:r w:rsidR="003F2B16">
        <w:rPr>
          <w:rFonts w:ascii="Times New Roman" w:hAnsi="Times New Roman" w:cs="Times New Roman"/>
          <w:sz w:val="24"/>
          <w:szCs w:val="24"/>
        </w:rPr>
        <w:fldChar w:fldCharType="end"/>
      </w:r>
      <w:r w:rsidR="00BF14C1" w:rsidRPr="008E1F81">
        <w:rPr>
          <w:rFonts w:ascii="Times New Roman" w:hAnsi="Times New Roman" w:cs="Times New Roman"/>
          <w:sz w:val="24"/>
          <w:szCs w:val="24"/>
        </w:rPr>
        <w:t xml:space="preserve"> can now be directly equated.</w:t>
      </w:r>
    </w:p>
    <w:p w:rsidR="00BF14C1" w:rsidRDefault="00BF14C1" w:rsidP="00BF14C1">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F10CB" w:rsidTr="00466C42">
        <w:trPr>
          <w:jc w:val="center"/>
        </w:trPr>
        <w:tc>
          <w:tcPr>
            <w:tcW w:w="4000" w:type="pct"/>
            <w:vAlign w:val="center"/>
          </w:tcPr>
          <w:p w:rsidR="007F10CB" w:rsidRPr="00E61424" w:rsidRDefault="007F10CB" w:rsidP="00466C42">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k=</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rms</m:t>
                            </m:r>
                          </m:sub>
                        </m:sSub>
                      </m:e>
                      <m:sup>
                        <m:r>
                          <w:rPr>
                            <w:rFonts w:ascii="Cambria Math" w:hAnsi="Cambria Math" w:cs="Times New Roman"/>
                            <w:sz w:val="24"/>
                            <w:szCs w:val="24"/>
                          </w:rPr>
                          <m:t>3</m:t>
                        </m:r>
                      </m:sup>
                    </m:sSup>
                  </m:num>
                  <m:den>
                    <m:r>
                      <w:rPr>
                        <w:rFonts w:ascii="Cambria Math" w:hAnsi="Cambria Math" w:cs="Times New Roman"/>
                        <w:sz w:val="24"/>
                        <w:szCs w:val="24"/>
                      </w:rPr>
                      <m:t>4π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den>
                </m:f>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∂T</m:t>
                    </m:r>
                  </m:den>
                </m:f>
              </m:oMath>
            </m:oMathPara>
          </w:p>
        </w:tc>
        <w:tc>
          <w:tcPr>
            <w:tcW w:w="1000" w:type="pct"/>
            <w:vAlign w:val="center"/>
          </w:tcPr>
          <w:p w:rsidR="007F10CB" w:rsidRDefault="007F10CB" w:rsidP="00466C42">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23</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Default="00BF14C1" w:rsidP="004F50C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F10CB" w:rsidTr="00466C42">
        <w:trPr>
          <w:jc w:val="center"/>
        </w:trPr>
        <w:tc>
          <w:tcPr>
            <w:tcW w:w="4000" w:type="pct"/>
            <w:vAlign w:val="center"/>
          </w:tcPr>
          <w:p w:rsidR="007F10CB" w:rsidRPr="00E61424" w:rsidRDefault="007F10CB" w:rsidP="00466C42">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α=4π</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m:rPr>
                    <m:sty m:val="p"/>
                  </m:rPr>
                  <w:rPr>
                    <w:rFonts w:ascii="Cambria Math" w:hAnsi="Cambria Math" w:cs="Times New Roman"/>
                    <w:sz w:val="24"/>
                    <w:szCs w:val="24"/>
                  </w:rPr>
                  <m:t>exp</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3</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2c</m:t>
                        </m:r>
                      </m:e>
                      <m:sub>
                        <m:r>
                          <w:rPr>
                            <w:rFonts w:ascii="Cambria Math" w:hAnsi="Cambria Math" w:cs="Times New Roman"/>
                            <w:sz w:val="24"/>
                            <w:szCs w:val="24"/>
                          </w:rPr>
                          <m:t>1</m:t>
                        </m:r>
                      </m:sub>
                    </m:sSub>
                  </m:e>
                </m:d>
              </m:oMath>
            </m:oMathPara>
          </w:p>
        </w:tc>
        <w:tc>
          <w:tcPr>
            <w:tcW w:w="1000" w:type="pct"/>
            <w:vAlign w:val="center"/>
          </w:tcPr>
          <w:p w:rsidR="007F10CB" w:rsidRDefault="007F10CB" w:rsidP="00466C42">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24</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F14C1" w:rsidRPr="008E1F81" w:rsidRDefault="00BF14C1" w:rsidP="004F50C9">
      <w:pPr>
        <w:pStyle w:val="Caption"/>
        <w:rPr>
          <w:rFonts w:cs="Times New Roman"/>
          <w:szCs w:val="24"/>
        </w:rPr>
      </w:pPr>
    </w:p>
    <w:p w:rsidR="00BF14C1" w:rsidRDefault="00BF14C1" w:rsidP="00BF14C1">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The thermal conductivity can also be directly calculated from the imaginary, or out of phase, component of the 3ω voltage.</w:t>
      </w:r>
      <w:r w:rsidR="00D149A0">
        <w:rPr>
          <w:rFonts w:ascii="Times New Roman" w:hAnsi="Times New Roman" w:cs="Times New Roman"/>
          <w:sz w:val="24"/>
          <w:szCs w:val="24"/>
        </w:rPr>
        <w:t xml:space="preserve"> Meanwhile, in equation </w:t>
      </w:r>
      <w:r w:rsidR="00D149A0">
        <w:rPr>
          <w:rFonts w:ascii="Times New Roman" w:hAnsi="Times New Roman" w:cs="Times New Roman"/>
          <w:sz w:val="24"/>
          <w:szCs w:val="24"/>
        </w:rPr>
        <w:fldChar w:fldCharType="begin"/>
      </w:r>
      <w:r w:rsidR="00D149A0">
        <w:rPr>
          <w:rFonts w:ascii="Times New Roman" w:hAnsi="Times New Roman" w:cs="Times New Roman"/>
          <w:sz w:val="24"/>
          <w:szCs w:val="24"/>
        </w:rPr>
        <w:instrText xml:space="preserve"> REF _Ref370128051 \h </w:instrText>
      </w:r>
      <w:r w:rsidR="00D149A0">
        <w:rPr>
          <w:rFonts w:ascii="Times New Roman" w:hAnsi="Times New Roman" w:cs="Times New Roman"/>
          <w:sz w:val="24"/>
          <w:szCs w:val="24"/>
        </w:rPr>
      </w:r>
      <w:r w:rsidR="00D149A0">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15</w:t>
      </w:r>
      <w:r w:rsidR="00DE4427">
        <w:rPr>
          <w:rFonts w:ascii="Times New Roman" w:hAnsi="Times New Roman" w:cs="Times New Roman"/>
          <w:sz w:val="24"/>
          <w:szCs w:val="24"/>
        </w:rPr>
        <w:t>)</w:t>
      </w:r>
      <w:r w:rsidR="00D149A0">
        <w:rPr>
          <w:rFonts w:ascii="Times New Roman" w:hAnsi="Times New Roman" w:cs="Times New Roman"/>
          <w:sz w:val="24"/>
          <w:szCs w:val="24"/>
        </w:rPr>
        <w:fldChar w:fldCharType="end"/>
      </w:r>
      <w:r w:rsidR="00D149A0">
        <w:rPr>
          <w:rFonts w:ascii="Times New Roman" w:hAnsi="Times New Roman" w:cs="Times New Roman"/>
          <w:sz w:val="24"/>
          <w:szCs w:val="24"/>
        </w:rPr>
        <w:t xml:space="preserve"> we can see that, 1</w:t>
      </w:r>
      <w:r w:rsidR="00D149A0" w:rsidRPr="00D149A0">
        <w:rPr>
          <w:rFonts w:ascii="Times New Roman" w:hAnsi="Times New Roman" w:cs="Times New Roman"/>
          <w:sz w:val="24"/>
          <w:szCs w:val="24"/>
        </w:rPr>
        <w:t>ω</w:t>
      </w:r>
      <w:r w:rsidR="00D149A0">
        <w:rPr>
          <w:rFonts w:ascii="Times New Roman" w:hAnsi="Times New Roman" w:cs="Times New Roman"/>
          <w:sz w:val="24"/>
          <w:szCs w:val="24"/>
        </w:rPr>
        <w:t xml:space="preserve"> component might be also used to determine thermal conductivity of the sample. However, since this component has the same frequency as the driven voltage, it is very </w:t>
      </w:r>
      <w:r w:rsidR="00D149A0">
        <w:rPr>
          <w:rFonts w:ascii="Times New Roman" w:hAnsi="Times New Roman" w:cs="Times New Roman"/>
          <w:sz w:val="24"/>
          <w:szCs w:val="24"/>
        </w:rPr>
        <w:lastRenderedPageBreak/>
        <w:t>sensitive to noises. The</w:t>
      </w:r>
      <w:r w:rsidR="00FB55EA">
        <w:rPr>
          <w:rFonts w:ascii="Times New Roman" w:hAnsi="Times New Roman" w:cs="Times New Roman"/>
          <w:sz w:val="24"/>
          <w:szCs w:val="24"/>
        </w:rPr>
        <w:t>refore in practical application</w:t>
      </w:r>
      <w:r w:rsidR="00D149A0">
        <w:rPr>
          <w:rFonts w:ascii="Times New Roman" w:hAnsi="Times New Roman" w:cs="Times New Roman"/>
          <w:sz w:val="24"/>
          <w:szCs w:val="24"/>
        </w:rPr>
        <w:t xml:space="preserve">, </w:t>
      </w:r>
      <w:r w:rsidR="00FB55EA">
        <w:rPr>
          <w:rFonts w:ascii="Times New Roman" w:hAnsi="Times New Roman" w:cs="Times New Roman"/>
          <w:sz w:val="24"/>
          <w:szCs w:val="24"/>
        </w:rPr>
        <w:t>3</w:t>
      </w:r>
      <w:r w:rsidR="00FB55EA" w:rsidRPr="00FB55EA">
        <w:rPr>
          <w:rFonts w:ascii="Times New Roman" w:hAnsi="Times New Roman" w:cs="Times New Roman"/>
          <w:sz w:val="24"/>
          <w:szCs w:val="24"/>
        </w:rPr>
        <w:t>ω</w:t>
      </w:r>
      <w:r w:rsidR="00FB55EA">
        <w:rPr>
          <w:rFonts w:ascii="Times New Roman" w:hAnsi="Times New Roman" w:cs="Times New Roman"/>
          <w:sz w:val="24"/>
          <w:szCs w:val="24"/>
        </w:rPr>
        <w:t xml:space="preserve"> is normally used for measuring thermal conductivity. </w:t>
      </w:r>
    </w:p>
    <w:p w:rsidR="00EF630E" w:rsidRPr="007621D7" w:rsidRDefault="007621D7" w:rsidP="002B57FF">
      <w:pPr>
        <w:pStyle w:val="Heading3"/>
      </w:pPr>
      <w:r>
        <w:t xml:space="preserve"> </w:t>
      </w:r>
      <w:bookmarkStart w:id="61" w:name="_Toc385597367"/>
      <w:r w:rsidR="00FB55EA">
        <w:t>Met</w:t>
      </w:r>
      <w:r w:rsidR="00B00801">
        <w:t>al Wire on Bulk M</w:t>
      </w:r>
      <w:r w:rsidR="00EF630E" w:rsidRPr="007621D7">
        <w:t>aterials</w:t>
      </w:r>
      <w:bookmarkEnd w:id="61"/>
    </w:p>
    <w:p w:rsidR="00DA4D16" w:rsidRPr="00DA4D16" w:rsidRDefault="00EF630E" w:rsidP="00DA4D16">
      <w:pPr>
        <w:pStyle w:val="Heading4"/>
      </w:pPr>
      <w:r>
        <w:t xml:space="preserve"> </w:t>
      </w:r>
      <w:bookmarkStart w:id="62" w:name="_Toc385597368"/>
      <w:r>
        <w:t xml:space="preserve">Experimental </w:t>
      </w:r>
      <w:r w:rsidR="008D1943">
        <w:t>p</w:t>
      </w:r>
      <w:r w:rsidR="00C10734">
        <w:t>rinciple</w:t>
      </w:r>
      <w:bookmarkEnd w:id="62"/>
    </w:p>
    <w:p w:rsidR="00EF630E" w:rsidRPr="008E1F81" w:rsidRDefault="00DA4D16" w:rsidP="00A8470B">
      <w:pPr>
        <w:spacing w:line="480" w:lineRule="auto"/>
        <w:ind w:firstLine="432"/>
        <w:jc w:val="both"/>
        <w:rPr>
          <w:rFonts w:ascii="Times New Roman" w:hAnsi="Times New Roman" w:cs="Times New Roman"/>
          <w:sz w:val="24"/>
          <w:szCs w:val="24"/>
        </w:rPr>
      </w:pPr>
      <w:r w:rsidRPr="00DA4D16">
        <w:rPr>
          <w:rFonts w:ascii="Times New Roman" w:hAnsi="Times New Roman" w:cs="Times New Roman"/>
          <w:sz w:val="24"/>
          <w:szCs w:val="24"/>
        </w:rPr>
        <w:t>In the early days, the 3ω method was developed for measuring dielectric thin film materials</w:t>
      </w:r>
      <w:r w:rsidR="004D0791">
        <w:rPr>
          <w:rFonts w:ascii="Times New Roman" w:hAnsi="Times New Roman" w:cs="Times New Roman"/>
          <w:sz w:val="24"/>
          <w:szCs w:val="24"/>
        </w:rPr>
        <w:t xml:space="preserve"> </w:t>
      </w:r>
      <w:r w:rsidR="004D0791">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&lt;EndNote&gt;&lt;Cite&gt;&lt;Author&gt;Cahill&lt;/Author&gt;&lt;Year&gt;1989&lt;/Year&gt;&lt;RecNum&gt;2646&lt;/RecNum&gt;&lt;DisplayText&gt;[42]&lt;/DisplayText&gt;&lt;record&gt;&lt;rec-number&gt;2646&lt;/rec-number&gt;&lt;foreign-keys&gt;&lt;key app="EN" db-id="ee9tvaef5stpsuea90ux2evz5xtz5xwwax95"&gt;2646&lt;/key&gt;&lt;/foreign-keys&gt;&lt;ref-type name="Journal Article"&gt;17&lt;/ref-type&gt;&lt;contributors&gt;&lt;authors&gt;&lt;author&gt;Cahill, D. G.&lt;/author&gt;&lt;author&gt;Fischer, H. E.&lt;/author&gt;&lt;author&gt;Klitsner, T.&lt;/author&gt;&lt;author&gt;Swartz, E. T.&lt;/author&gt;&lt;author&gt;Pohl, R. O.&lt;/author&gt;&lt;/authors&gt;&lt;/contributors&gt;&lt;auth-address&gt;Cahill, Dg&amp;#xD;Cornell Univ,Atom &amp;amp; Solid State Phys Lab,Ithaca,Ny 14853, USA&amp;#xD;Cornell Univ,Atom &amp;amp; Solid State Phys Lab,Ithaca,Ny 14853, USA&lt;/auth-address&gt;&lt;titles&gt;&lt;title&gt;Thermal-Conductivity of Thin-Films - Measurements and Understanding&lt;/title&gt;&lt;secondary-title&gt;Journal of Vacuum Science &amp;amp; Technology a-Vacuum Surfaces and Films&lt;/secondary-title&gt;&lt;alt-title&gt;J Vac Sci Technol A&lt;/alt-title&gt;&lt;/titles&gt;&lt;alt-periodical&gt;&lt;full-title&gt;Journal of Vacuum Science &amp;amp; Technology A&lt;/full-title&gt;&lt;abbr-1&gt;J Vac Sci Technol A&lt;/abbr-1&gt;&lt;/alt-periodical&gt;&lt;pages&gt;1259-1266&lt;/pages&gt;&lt;volume&gt;7&lt;/volume&gt;&lt;number&gt;3&lt;/number&gt;&lt;dates&gt;&lt;year&gt;1989&lt;/year&gt;&lt;pub-dates&gt;&lt;date&gt;May-Jun&lt;/date&gt;&lt;/pub-dates&gt;&lt;/dates&gt;&lt;isbn&gt;0734-2101&lt;/isbn&gt;&lt;accession-num&gt;ISI:A1989U715300129&lt;/accession-num&gt;&lt;urls&gt;&lt;related-urls&gt;&lt;url&gt;&amp;lt;Go to ISI&amp;gt;://A1989U715300129&lt;/url&gt;&lt;/related-urls&gt;&lt;/urls&gt;&lt;electronic-resource-num&gt;Doi 10.1116/1.576265&lt;/electronic-resource-num&gt;&lt;language&gt;English&lt;/language&gt;&lt;/record&gt;&lt;/Cite&gt;&lt;/EndNote&gt;</w:instrText>
      </w:r>
      <w:r w:rsidR="004D0791">
        <w:rPr>
          <w:rFonts w:ascii="Times New Roman" w:hAnsi="Times New Roman" w:cs="Times New Roman"/>
          <w:sz w:val="24"/>
          <w:szCs w:val="24"/>
        </w:rPr>
        <w:fldChar w:fldCharType="separate"/>
      </w:r>
      <w:r w:rsidR="004D0791">
        <w:rPr>
          <w:rFonts w:ascii="Times New Roman" w:hAnsi="Times New Roman" w:cs="Times New Roman"/>
          <w:noProof/>
          <w:sz w:val="24"/>
          <w:szCs w:val="24"/>
        </w:rPr>
        <w:t>[42]</w:t>
      </w:r>
      <w:r w:rsidR="004D0791">
        <w:rPr>
          <w:rFonts w:ascii="Times New Roman" w:hAnsi="Times New Roman" w:cs="Times New Roman"/>
          <w:sz w:val="24"/>
          <w:szCs w:val="24"/>
        </w:rPr>
        <w:fldChar w:fldCharType="end"/>
      </w:r>
      <w:r w:rsidRPr="00DA4D16">
        <w:rPr>
          <w:rFonts w:ascii="Times New Roman" w:hAnsi="Times New Roman" w:cs="Times New Roman"/>
          <w:sz w:val="24"/>
          <w:szCs w:val="24"/>
        </w:rPr>
        <w:t xml:space="preserve">. Due to the use of the photolithographic pattern, such technique was limited by the cost effectiveness. </w:t>
      </w:r>
      <w:r w:rsidR="006C4F55">
        <w:rPr>
          <w:rFonts w:ascii="Times New Roman" w:hAnsi="Times New Roman" w:cs="Times New Roman"/>
          <w:sz w:val="24"/>
          <w:szCs w:val="24"/>
        </w:rPr>
        <w:t>To simply the sample preparation and make the measurement more cost-effective, a wire-based 3</w:t>
      </w:r>
      <w:r w:rsidR="006C4F55" w:rsidRPr="006C4F55">
        <w:rPr>
          <w:rFonts w:ascii="Times New Roman" w:hAnsi="Times New Roman" w:cs="Times New Roman"/>
          <w:sz w:val="24"/>
          <w:szCs w:val="24"/>
        </w:rPr>
        <w:t>ω</w:t>
      </w:r>
      <w:r w:rsidR="006C4F55">
        <w:rPr>
          <w:rFonts w:ascii="Times New Roman" w:hAnsi="Times New Roman" w:cs="Times New Roman"/>
          <w:sz w:val="24"/>
          <w:szCs w:val="24"/>
        </w:rPr>
        <w:t xml:space="preserve"> that developed by </w:t>
      </w:r>
      <w:r w:rsidR="001919AE">
        <w:rPr>
          <w:rFonts w:ascii="Times New Roman" w:hAnsi="Times New Roman" w:cs="Times New Roman"/>
          <w:sz w:val="24"/>
          <w:szCs w:val="24"/>
        </w:rPr>
        <w:t>Garikapati</w:t>
      </w:r>
      <w:r w:rsidR="006C4F55">
        <w:rPr>
          <w:rFonts w:ascii="Times New Roman" w:hAnsi="Times New Roman" w:cs="Times New Roman"/>
          <w:sz w:val="24"/>
          <w:szCs w:val="24"/>
        </w:rPr>
        <w:t xml:space="preserve"> </w:t>
      </w:r>
      <w:r w:rsidR="00FB55EA">
        <w:rPr>
          <w:rFonts w:ascii="Times New Roman" w:hAnsi="Times New Roman" w:cs="Times New Roman"/>
          <w:sz w:val="24"/>
          <w:szCs w:val="24"/>
        </w:rPr>
        <w:t>and Olson</w:t>
      </w:r>
      <w:r w:rsidR="006C4F55">
        <w:rPr>
          <w:rFonts w:ascii="Times New Roman" w:hAnsi="Times New Roman" w:cs="Times New Roman"/>
          <w:sz w:val="24"/>
          <w:szCs w:val="24"/>
        </w:rPr>
        <w:t xml:space="preserve"> can be used </w:t>
      </w:r>
      <w:r w:rsidR="00F01AC2">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&lt;EndNote&gt;&lt;Cite&gt;&lt;Author&gt;Garikapati&lt;/Author&gt;&lt;Year&gt;2006&lt;/Year&gt;&lt;RecNum&gt;2606&lt;/RecNum&gt;&lt;DisplayText&gt;[30]&lt;/DisplayText&gt;&lt;record&gt;&lt;rec-number&gt;2606&lt;/rec-number&gt;&lt;foreign-keys&gt;&lt;key app="EN" db-id="ee9tvaef5stpsuea90ux2evz5xtz5xwwax95"&gt;2606&lt;/key&gt;&lt;/foreign-keys&gt;&lt;ref-type name="Thesis"&gt;32&lt;/ref-type&gt;&lt;contributors&gt;&lt;authors&gt;&lt;author&gt;Garikapati, C.&lt;/author&gt;&lt;/authors&gt;&lt;/contributors&gt;&lt;titles&gt;&lt;title&gt;Development of Low Cost Sample Preparation Technique for Applying Three Omega Method&lt;/title&gt;&lt;secondary-title&gt;Mechanical Engineering&lt;/secondary-title&gt;&lt;/titles&gt;&lt;volume&gt;M.S.&lt;/volume&gt;&lt;dates&gt;&lt;year&gt;2006&lt;/year&gt;&lt;/dates&gt;&lt;pub-location&gt;Norman&lt;/pub-location&gt;&lt;publisher&gt;University of Oklahoma&lt;/publisher&gt;&lt;urls&gt;&lt;/urls&gt;&lt;/record&gt;&lt;/Cite&gt;&lt;/EndNote&gt;</w:instrText>
      </w:r>
      <w:r w:rsidR="00F01AC2">
        <w:rPr>
          <w:rFonts w:ascii="Times New Roman" w:hAnsi="Times New Roman" w:cs="Times New Roman"/>
          <w:sz w:val="24"/>
          <w:szCs w:val="24"/>
        </w:rPr>
        <w:fldChar w:fldCharType="separate"/>
      </w:r>
      <w:r w:rsidR="00E066A3">
        <w:rPr>
          <w:rFonts w:ascii="Times New Roman" w:hAnsi="Times New Roman" w:cs="Times New Roman"/>
          <w:noProof/>
          <w:sz w:val="24"/>
          <w:szCs w:val="24"/>
        </w:rPr>
        <w:t>[30]</w:t>
      </w:r>
      <w:r w:rsidR="00F01AC2">
        <w:rPr>
          <w:rFonts w:ascii="Times New Roman" w:hAnsi="Times New Roman" w:cs="Times New Roman"/>
          <w:sz w:val="24"/>
          <w:szCs w:val="24"/>
        </w:rPr>
        <w:fldChar w:fldCharType="end"/>
      </w:r>
      <w:r w:rsidR="006C4F55">
        <w:rPr>
          <w:rFonts w:ascii="Times New Roman" w:hAnsi="Times New Roman" w:cs="Times New Roman"/>
          <w:sz w:val="24"/>
          <w:szCs w:val="24"/>
        </w:rPr>
        <w:t xml:space="preserve">. </w:t>
      </w:r>
      <w:r w:rsidR="00EF630E" w:rsidRPr="008E1F81">
        <w:rPr>
          <w:rFonts w:ascii="Times New Roman" w:hAnsi="Times New Roman" w:cs="Times New Roman"/>
          <w:sz w:val="24"/>
          <w:szCs w:val="24"/>
        </w:rPr>
        <w:t xml:space="preserve">For point of view of apparatus, there is no different between using lithographic metal </w:t>
      </w:r>
      <w:r w:rsidR="00FB55EA">
        <w:rPr>
          <w:rFonts w:ascii="Times New Roman" w:hAnsi="Times New Roman" w:cs="Times New Roman"/>
          <w:sz w:val="24"/>
          <w:szCs w:val="24"/>
        </w:rPr>
        <w:t>strip</w:t>
      </w:r>
      <w:r w:rsidR="00EF630E" w:rsidRPr="008E1F81">
        <w:rPr>
          <w:rFonts w:ascii="Times New Roman" w:hAnsi="Times New Roman" w:cs="Times New Roman"/>
          <w:sz w:val="24"/>
          <w:szCs w:val="24"/>
        </w:rPr>
        <w:t xml:space="preserve"> a</w:t>
      </w:r>
      <w:r w:rsidR="000156BB">
        <w:rPr>
          <w:rFonts w:ascii="Times New Roman" w:hAnsi="Times New Roman" w:cs="Times New Roman"/>
          <w:sz w:val="24"/>
          <w:szCs w:val="24"/>
        </w:rPr>
        <w:t>nd using commercial metal wire.</w:t>
      </w:r>
      <w:r w:rsidR="00EF630E" w:rsidRPr="008E1F81">
        <w:rPr>
          <w:rFonts w:ascii="Times New Roman" w:hAnsi="Times New Roman" w:cs="Times New Roman"/>
          <w:sz w:val="24"/>
          <w:szCs w:val="24"/>
        </w:rPr>
        <w:t xml:space="preserve"> The main difference is </w:t>
      </w:r>
      <w:r w:rsidR="00FB55EA">
        <w:rPr>
          <w:rFonts w:ascii="Times New Roman" w:hAnsi="Times New Roman" w:cs="Times New Roman"/>
          <w:sz w:val="24"/>
          <w:szCs w:val="24"/>
        </w:rPr>
        <w:t>in</w:t>
      </w:r>
      <w:r w:rsidR="00EF630E" w:rsidRPr="008E1F81">
        <w:rPr>
          <w:rFonts w:ascii="Times New Roman" w:hAnsi="Times New Roman" w:cs="Times New Roman"/>
          <w:sz w:val="24"/>
          <w:szCs w:val="24"/>
        </w:rPr>
        <w:t xml:space="preserve"> the way of preparation of the specimen and the </w:t>
      </w:r>
      <w:r w:rsidR="00FB55EA">
        <w:rPr>
          <w:rFonts w:ascii="Times New Roman" w:hAnsi="Times New Roman" w:cs="Times New Roman"/>
          <w:sz w:val="24"/>
          <w:szCs w:val="24"/>
        </w:rPr>
        <w:t>theory</w:t>
      </w:r>
      <w:r w:rsidR="00EF630E" w:rsidRPr="008E1F81">
        <w:rPr>
          <w:rFonts w:ascii="Times New Roman" w:hAnsi="Times New Roman" w:cs="Times New Roman"/>
          <w:sz w:val="24"/>
          <w:szCs w:val="24"/>
        </w:rPr>
        <w:t xml:space="preserve"> to extract the thermal properties. </w:t>
      </w:r>
    </w:p>
    <w:p w:rsidR="00EF630E" w:rsidRPr="008E1F81" w:rsidRDefault="00E74971" w:rsidP="00A8470B">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Wires of platinum </w:t>
      </w:r>
      <w:r w:rsidR="00EF630E" w:rsidRPr="008E1F81">
        <w:rPr>
          <w:rFonts w:ascii="Times New Roman" w:hAnsi="Times New Roman" w:cs="Times New Roman"/>
          <w:sz w:val="24"/>
          <w:szCs w:val="24"/>
        </w:rPr>
        <w:t>are chosen typically with diameter smaller than 10μm so that the temperature over the cross-section of the wire</w:t>
      </w:r>
      <w:r w:rsidR="00B00801">
        <w:rPr>
          <w:rFonts w:ascii="Times New Roman" w:hAnsi="Times New Roman" w:cs="Times New Roman"/>
          <w:sz w:val="24"/>
          <w:szCs w:val="24"/>
        </w:rPr>
        <w:t xml:space="preserve"> can be considered as uniform. </w:t>
      </w:r>
      <w:r w:rsidR="00EF630E" w:rsidRPr="008E1F81">
        <w:rPr>
          <w:rFonts w:ascii="Times New Roman" w:hAnsi="Times New Roman" w:cs="Times New Roman"/>
          <w:sz w:val="24"/>
          <w:szCs w:val="24"/>
        </w:rPr>
        <w:t>The length of the wire used should be at least 100 times of its diameter so that the end effect of the wire can be neglected.</w:t>
      </w:r>
    </w:p>
    <w:p w:rsidR="00EF630E" w:rsidRPr="008E1F81" w:rsidRDefault="00EF630E" w:rsidP="00A8470B">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In order to ensure good contact between the wire and the surface of the specimen, the surface of the specimen must not only be smooth (</w:t>
      </w:r>
      <w:r w:rsidR="003F5721">
        <w:rPr>
          <w:rFonts w:ascii="Times New Roman" w:hAnsi="Times New Roman" w:cs="Times New Roman"/>
          <w:sz w:val="24"/>
          <w:szCs w:val="24"/>
        </w:rPr>
        <w:t xml:space="preserve">the </w:t>
      </w:r>
      <w:r w:rsidR="00C41FD0">
        <w:rPr>
          <w:rFonts w:ascii="Times New Roman" w:hAnsi="Times New Roman" w:cs="Times New Roman"/>
          <w:sz w:val="24"/>
          <w:szCs w:val="24"/>
        </w:rPr>
        <w:t xml:space="preserve">arithmetic average of the absolute values of the surface </w:t>
      </w:r>
      <w:r w:rsidRPr="008E1F81">
        <w:rPr>
          <w:rFonts w:ascii="Times New Roman" w:hAnsi="Times New Roman" w:cs="Times New Roman"/>
          <w:sz w:val="24"/>
          <w:szCs w:val="24"/>
        </w:rPr>
        <w:t>at least 10 times smaller than the diameter of the wire), but also be flat. This is usually achieved by using sand pa</w:t>
      </w:r>
      <w:r w:rsidR="004D0791">
        <w:rPr>
          <w:rFonts w:ascii="Times New Roman" w:hAnsi="Times New Roman" w:cs="Times New Roman"/>
          <w:sz w:val="24"/>
          <w:szCs w:val="24"/>
        </w:rPr>
        <w:t>per with different level of grit</w:t>
      </w:r>
      <w:r w:rsidRPr="008E1F81">
        <w:rPr>
          <w:rFonts w:ascii="Times New Roman" w:hAnsi="Times New Roman" w:cs="Times New Roman"/>
          <w:sz w:val="24"/>
          <w:szCs w:val="24"/>
        </w:rPr>
        <w:t xml:space="preserve"> in sequence until a flat and smooth surface can be observed under </w:t>
      </w:r>
      <w:r w:rsidR="00B00801">
        <w:rPr>
          <w:rFonts w:ascii="Times New Roman" w:hAnsi="Times New Roman" w:cs="Times New Roman"/>
          <w:sz w:val="24"/>
          <w:szCs w:val="24"/>
        </w:rPr>
        <w:t>microscope.</w:t>
      </w:r>
      <w:r w:rsidRPr="008E1F81">
        <w:rPr>
          <w:rFonts w:ascii="Times New Roman" w:hAnsi="Times New Roman" w:cs="Times New Roman"/>
          <w:sz w:val="24"/>
          <w:szCs w:val="24"/>
        </w:rPr>
        <w:t xml:space="preserve"> Similar to hot plate method, contact agent is also required to secure the wire on the surface and reduce the contact resistant. </w:t>
      </w:r>
    </w:p>
    <w:p w:rsidR="00EF630E" w:rsidRPr="008E1F81" w:rsidRDefault="00EF630E" w:rsidP="00A8470B">
      <w:pPr>
        <w:spacing w:line="480" w:lineRule="auto"/>
        <w:ind w:firstLine="432"/>
        <w:jc w:val="both"/>
        <w:rPr>
          <w:rFonts w:ascii="Times New Roman" w:hAnsi="Times New Roman" w:cs="Times New Roman"/>
        </w:rPr>
      </w:pPr>
      <w:r w:rsidRPr="008E1F81">
        <w:rPr>
          <w:rFonts w:ascii="Times New Roman" w:hAnsi="Times New Roman" w:cs="Times New Roman"/>
          <w:sz w:val="24"/>
          <w:szCs w:val="24"/>
        </w:rPr>
        <w:lastRenderedPageBreak/>
        <w:t>Lead wires can be connected to the heater wire with conductive epoxy, soldering or simple clamping. Since commercial wire normally has larger dimension than lithographic metal pattern and the geometry of the wire limit its contact with the specimen surface, in order to reduce the heat loss in convection and black body radiation, it is preferable to keep the specimen and with the wire in the vacuum environment.</w:t>
      </w:r>
    </w:p>
    <w:p w:rsidR="00EF630E" w:rsidRPr="001D7DB7" w:rsidRDefault="000156BB" w:rsidP="002B57FF">
      <w:pPr>
        <w:pStyle w:val="Heading4"/>
      </w:pPr>
      <w:r>
        <w:t xml:space="preserve"> </w:t>
      </w:r>
      <w:bookmarkStart w:id="63" w:name="_Toc385597369"/>
      <w:r w:rsidR="0051197C">
        <w:t>Theory</w:t>
      </w:r>
      <w:r w:rsidR="00EF630E" w:rsidRPr="001D7DB7">
        <w:t xml:space="preserve"> for </w:t>
      </w:r>
      <w:r w:rsidR="008D1943">
        <w:t>d</w:t>
      </w:r>
      <w:r w:rsidR="0051197C">
        <w:t xml:space="preserve">etermining </w:t>
      </w:r>
      <w:r w:rsidR="008D1943">
        <w:t>t</w:t>
      </w:r>
      <w:r w:rsidR="0051197C">
        <w:t xml:space="preserve">hermal </w:t>
      </w:r>
      <w:r w:rsidR="008D1943">
        <w:t>c</w:t>
      </w:r>
      <w:r w:rsidR="0051197C">
        <w:t xml:space="preserve">onductivity from </w:t>
      </w:r>
      <w:r w:rsidR="00EF630E" w:rsidRPr="001D7DB7">
        <w:t xml:space="preserve">3ω </w:t>
      </w:r>
      <w:r w:rsidR="008D1943">
        <w:t>r</w:t>
      </w:r>
      <w:r w:rsidR="00EF630E" w:rsidRPr="001D7DB7">
        <w:t>esponse</w:t>
      </w:r>
      <w:bookmarkEnd w:id="63"/>
    </w:p>
    <w:p w:rsidR="00EF630E" w:rsidRDefault="00EF630E" w:rsidP="001D7DB7">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The objective of this derivation is to develop an expression for the impedance at the surface of a structure</w:t>
      </w:r>
      <w:r w:rsidR="004157F5">
        <w:rPr>
          <w:rFonts w:ascii="Times New Roman" w:hAnsi="Times New Roman" w:cs="Times New Roman"/>
          <w:sz w:val="24"/>
          <w:szCs w:val="24"/>
        </w:rPr>
        <w:t xml:space="preserve"> like the one shown in </w:t>
      </w:r>
      <w:r w:rsidR="004319A5" w:rsidRPr="004319A5">
        <w:rPr>
          <w:rFonts w:ascii="Times New Roman" w:hAnsi="Times New Roman" w:cs="Times New Roman"/>
          <w:sz w:val="24"/>
          <w:szCs w:val="24"/>
        </w:rPr>
        <w:fldChar w:fldCharType="begin"/>
      </w:r>
      <w:r w:rsidR="004319A5" w:rsidRPr="004319A5">
        <w:rPr>
          <w:rFonts w:ascii="Times New Roman" w:hAnsi="Times New Roman" w:cs="Times New Roman"/>
          <w:sz w:val="24"/>
          <w:szCs w:val="24"/>
        </w:rPr>
        <w:instrText xml:space="preserve"> REF _Ref368857921 \h  \* MERGEFORMAT </w:instrText>
      </w:r>
      <w:r w:rsidR="004319A5" w:rsidRPr="004319A5">
        <w:rPr>
          <w:rFonts w:ascii="Times New Roman" w:hAnsi="Times New Roman" w:cs="Times New Roman"/>
          <w:sz w:val="24"/>
          <w:szCs w:val="24"/>
        </w:rPr>
      </w:r>
      <w:r w:rsidR="004319A5" w:rsidRPr="004319A5">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6</w:t>
      </w:r>
      <w:r w:rsidR="004319A5" w:rsidRPr="004319A5">
        <w:rPr>
          <w:rFonts w:ascii="Times New Roman" w:hAnsi="Times New Roman" w:cs="Times New Roman"/>
          <w:sz w:val="24"/>
          <w:szCs w:val="24"/>
        </w:rPr>
        <w:fldChar w:fldCharType="end"/>
      </w:r>
      <w:r w:rsidRPr="008E1F81">
        <w:rPr>
          <w:rFonts w:ascii="Times New Roman" w:hAnsi="Times New Roman" w:cs="Times New Roman"/>
          <w:sz w:val="24"/>
          <w:szCs w:val="24"/>
        </w:rPr>
        <w:t xml:space="preserve">. The assumed periodic temperature profile can be substituted into the appropriate </w:t>
      </w:r>
      <w:r w:rsidR="00B942F2">
        <w:rPr>
          <w:rFonts w:ascii="Times New Roman" w:hAnsi="Times New Roman" w:cs="Times New Roman"/>
          <w:sz w:val="24"/>
          <w:szCs w:val="24"/>
        </w:rPr>
        <w:t>partial differential equation</w:t>
      </w:r>
      <w:r w:rsidRPr="008E1F81">
        <w:rPr>
          <w:rFonts w:ascii="Times New Roman" w:hAnsi="Times New Roman" w:cs="Times New Roman"/>
          <w:sz w:val="24"/>
          <w:szCs w:val="24"/>
        </w:rPr>
        <w:t xml:space="preserve"> for two-dimensional conduction. A factor of 2 is introduced to account for the frequency doubling which results from sinusoidally driven Joule heating</w:t>
      </w:r>
    </w:p>
    <w:p w:rsidR="004157F5" w:rsidRDefault="004157F5" w:rsidP="001D7DB7">
      <w:pPr>
        <w:spacing w:line="480" w:lineRule="auto"/>
        <w:ind w:firstLine="432"/>
        <w:jc w:val="both"/>
        <w:rPr>
          <w:rFonts w:ascii="Times New Roman" w:hAnsi="Times New Roman" w:cs="Times New Roman"/>
          <w:sz w:val="24"/>
          <w:szCs w:val="24"/>
        </w:rPr>
      </w:pPr>
    </w:p>
    <w:p w:rsidR="004157F5" w:rsidRDefault="00F429E9" w:rsidP="00F429E9">
      <w:pPr>
        <w:spacing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54EC08">
            <wp:extent cx="3191256" cy="1709928"/>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3191256" cy="1709928"/>
                    </a:xfrm>
                    <a:prstGeom prst="rect">
                      <a:avLst/>
                    </a:prstGeom>
                    <a:noFill/>
                  </pic:spPr>
                </pic:pic>
              </a:graphicData>
            </a:graphic>
          </wp:inline>
        </w:drawing>
      </w:r>
    </w:p>
    <w:p w:rsidR="00C151B9" w:rsidRPr="00C151B9" w:rsidRDefault="00C151B9" w:rsidP="00C151B9">
      <w:pPr>
        <w:pStyle w:val="Caption"/>
        <w:rPr>
          <w:rFonts w:cs="Times New Roman"/>
          <w:b w:val="0"/>
          <w:szCs w:val="24"/>
        </w:rPr>
      </w:pPr>
      <w:bookmarkStart w:id="64" w:name="_Ref368857921"/>
      <w:bookmarkStart w:id="65" w:name="_Toc387302925"/>
      <w:r w:rsidRPr="00EC100E">
        <w:rPr>
          <w:b w:val="0"/>
        </w:rPr>
        <w:t xml:space="preserve">Figure </w:t>
      </w:r>
      <w:r w:rsidR="00065FC1" w:rsidRPr="00EC100E">
        <w:rPr>
          <w:b w:val="0"/>
        </w:rPr>
        <w:fldChar w:fldCharType="begin"/>
      </w:r>
      <w:r w:rsidR="00065FC1" w:rsidRPr="00EC100E">
        <w:rPr>
          <w:b w:val="0"/>
        </w:rPr>
        <w:instrText xml:space="preserve"> SEQ Figure \* ARABIC </w:instrText>
      </w:r>
      <w:r w:rsidR="00065FC1" w:rsidRPr="00EC100E">
        <w:rPr>
          <w:b w:val="0"/>
        </w:rPr>
        <w:fldChar w:fldCharType="separate"/>
      </w:r>
      <w:r w:rsidR="00DE4427">
        <w:rPr>
          <w:b w:val="0"/>
          <w:noProof/>
        </w:rPr>
        <w:t>6</w:t>
      </w:r>
      <w:r w:rsidR="00065FC1" w:rsidRPr="00EC100E">
        <w:rPr>
          <w:b w:val="0"/>
          <w:noProof/>
        </w:rPr>
        <w:fldChar w:fldCharType="end"/>
      </w:r>
      <w:bookmarkEnd w:id="64"/>
      <w:r>
        <w:t xml:space="preserve"> </w:t>
      </w:r>
      <w:r w:rsidRPr="00C151B9">
        <w:rPr>
          <w:rFonts w:cs="Times New Roman"/>
          <w:b w:val="0"/>
          <w:szCs w:val="24"/>
        </w:rPr>
        <w:t>Cross-section of the modified heating element for wire-based 3ω method.</w:t>
      </w:r>
      <w:r w:rsidR="00D1491D">
        <w:rPr>
          <w:rFonts w:cs="Times New Roman"/>
          <w:b w:val="0"/>
          <w:szCs w:val="24"/>
        </w:rPr>
        <w:t xml:space="preserve"> The drawing is not to the scale.</w:t>
      </w:r>
      <w:bookmarkEnd w:id="65"/>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2F1BA7" w:rsidTr="00466C42">
        <w:trPr>
          <w:jc w:val="center"/>
        </w:trPr>
        <w:tc>
          <w:tcPr>
            <w:tcW w:w="4000" w:type="pct"/>
            <w:vAlign w:val="center"/>
          </w:tcPr>
          <w:p w:rsidR="002F1BA7" w:rsidRPr="00E61424" w:rsidRDefault="003E7B6D" w:rsidP="003E7B6D">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w:lastRenderedPageBreak/>
                  <m:t>T=</m:t>
                </m:r>
                <m:r>
                  <m:rPr>
                    <m:sty m:val="bi"/>
                  </m:rPr>
                  <w:rPr>
                    <w:rFonts w:ascii="Cambria Math" w:hAnsi="Cambria Math" w:cs="Times New Roman"/>
                    <w:sz w:val="24"/>
                    <w:szCs w:val="24"/>
                  </w:rPr>
                  <m:t>T</m:t>
                </m:r>
                <m:r>
                  <m:rPr>
                    <m:sty m:val="p"/>
                  </m:rPr>
                  <w:rPr>
                    <w:rFonts w:ascii="Cambria Math" w:hAnsi="Cambria Math" w:cs="Times New Roman"/>
                    <w:sz w:val="24"/>
                    <w:szCs w:val="24"/>
                  </w:rPr>
                  <m:t>exp</m:t>
                </m:r>
                <m:d>
                  <m:dPr>
                    <m:ctrlPr>
                      <w:rPr>
                        <w:rFonts w:ascii="Cambria Math" w:hAnsi="Cambria Math" w:cs="Times New Roman"/>
                        <w:sz w:val="24"/>
                        <w:szCs w:val="24"/>
                      </w:rPr>
                    </m:ctrlPr>
                  </m:dPr>
                  <m:e>
                    <m:r>
                      <w:rPr>
                        <w:rFonts w:ascii="Cambria Math" w:hAnsi="Cambria Math" w:cs="Times New Roman"/>
                        <w:sz w:val="24"/>
                        <w:szCs w:val="24"/>
                      </w:rPr>
                      <m:t>i2ωt</m:t>
                    </m:r>
                  </m:e>
                </m:d>
                <m:r>
                  <w:rPr>
                    <w:rFonts w:ascii="Cambria Math" w:hAnsi="Cambria Math" w:cs="Times New Roman"/>
                    <w:sz w:val="24"/>
                    <w:szCs w:val="24"/>
                  </w:rPr>
                  <m:t xml:space="preserve">    </m:t>
                </m:r>
              </m:oMath>
            </m:oMathPara>
          </w:p>
        </w:tc>
        <w:tc>
          <w:tcPr>
            <w:tcW w:w="1000" w:type="pct"/>
            <w:vAlign w:val="center"/>
          </w:tcPr>
          <w:p w:rsidR="002F1BA7" w:rsidRDefault="002F1BA7" w:rsidP="002F1BA7">
            <w:pPr>
              <w:spacing w:line="480" w:lineRule="auto"/>
              <w:jc w:val="center"/>
              <w:rPr>
                <w:rFonts w:ascii="Times New Roman" w:hAnsi="Times New Roman" w:cs="Times New Roman"/>
                <w:sz w:val="24"/>
                <w:szCs w:val="24"/>
              </w:rPr>
            </w:pPr>
            <w:bookmarkStart w:id="66" w:name="_Ref368857963"/>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25</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66"/>
          </w:p>
        </w:tc>
      </w:tr>
    </w:tbl>
    <w:p w:rsidR="00EF630E" w:rsidRDefault="00EF630E" w:rsidP="004F50C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2F1BA7" w:rsidTr="00466C42">
        <w:trPr>
          <w:jc w:val="center"/>
        </w:trPr>
        <w:tc>
          <w:tcPr>
            <w:tcW w:w="4000" w:type="pct"/>
            <w:vAlign w:val="center"/>
          </w:tcPr>
          <w:p w:rsidR="002F1BA7" w:rsidRPr="00E61424" w:rsidRDefault="002F1BA7" w:rsidP="003E7B6D">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i2ω</m:t>
                </m:r>
                <m:r>
                  <m:rPr>
                    <m:sty m:val="bi"/>
                  </m:rP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x</m:t>
                    </m:r>
                  </m:sub>
                </m:sSub>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T</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y</m:t>
                    </m:r>
                  </m:sub>
                </m:sSub>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T</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den>
                </m:f>
                <m:r>
                  <w:rPr>
                    <w:rFonts w:ascii="Cambria Math" w:hAnsi="Cambria Math" w:cs="Times New Roman"/>
                    <w:sz w:val="24"/>
                    <w:szCs w:val="24"/>
                  </w:rPr>
                  <m:t xml:space="preserve">    </m:t>
                </m:r>
              </m:oMath>
            </m:oMathPara>
          </w:p>
        </w:tc>
        <w:tc>
          <w:tcPr>
            <w:tcW w:w="1000" w:type="pct"/>
            <w:vAlign w:val="center"/>
          </w:tcPr>
          <w:p w:rsidR="002F1BA7" w:rsidRDefault="002F1BA7" w:rsidP="00466C42">
            <w:pPr>
              <w:spacing w:line="480" w:lineRule="auto"/>
              <w:jc w:val="center"/>
              <w:rPr>
                <w:rFonts w:ascii="Times New Roman" w:hAnsi="Times New Roman" w:cs="Times New Roman"/>
                <w:sz w:val="24"/>
                <w:szCs w:val="24"/>
              </w:rPr>
            </w:pPr>
            <w:bookmarkStart w:id="67" w:name="_Ref368857969"/>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26</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67"/>
          </w:p>
        </w:tc>
      </w:tr>
    </w:tbl>
    <w:p w:rsidR="00EF630E" w:rsidRPr="008E1F81" w:rsidRDefault="00EF630E" w:rsidP="004F50C9">
      <w:pPr>
        <w:pStyle w:val="Caption"/>
        <w:rPr>
          <w:rFonts w:cs="Times New Roman"/>
          <w:szCs w:val="24"/>
        </w:rPr>
      </w:pPr>
    </w:p>
    <w:p w:rsidR="00EF630E" w:rsidRPr="008E1F81" w:rsidRDefault="00EF630E" w:rsidP="004464D9">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It is now useful to employ a Fourier transform to simplify this di</w:t>
      </w:r>
      <w:r w:rsidR="002F1BA7">
        <w:rPr>
          <w:rFonts w:ascii="Times New Roman" w:hAnsi="Times New Roman" w:cs="Times New Roman"/>
          <w:sz w:val="24"/>
          <w:szCs w:val="24"/>
        </w:rPr>
        <w:t xml:space="preserve">fferential equation. Equations </w:t>
      </w:r>
      <w:r w:rsidR="00D661BE">
        <w:rPr>
          <w:rFonts w:ascii="Times New Roman" w:hAnsi="Times New Roman" w:cs="Times New Roman"/>
          <w:sz w:val="24"/>
          <w:szCs w:val="24"/>
        </w:rPr>
        <w:fldChar w:fldCharType="begin"/>
      </w:r>
      <w:r w:rsidR="00D661BE">
        <w:rPr>
          <w:rFonts w:ascii="Times New Roman" w:hAnsi="Times New Roman" w:cs="Times New Roman"/>
          <w:sz w:val="24"/>
          <w:szCs w:val="24"/>
        </w:rPr>
        <w:instrText xml:space="preserve"> REF _Ref381962687 \h </w:instrText>
      </w:r>
      <w:r w:rsidR="00D661BE">
        <w:rPr>
          <w:rFonts w:ascii="Times New Roman" w:hAnsi="Times New Roman" w:cs="Times New Roman"/>
          <w:sz w:val="24"/>
          <w:szCs w:val="24"/>
        </w:rPr>
      </w:r>
      <w:r w:rsidR="00D661B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27</w:t>
      </w:r>
      <w:r w:rsidR="00D661BE">
        <w:rPr>
          <w:rFonts w:ascii="Times New Roman" w:hAnsi="Times New Roman" w:cs="Times New Roman"/>
          <w:sz w:val="24"/>
          <w:szCs w:val="24"/>
        </w:rPr>
        <w:fldChar w:fldCharType="end"/>
      </w:r>
      <w:r w:rsidR="00D661BE">
        <w:rPr>
          <w:rFonts w:ascii="Times New Roman" w:hAnsi="Times New Roman" w:cs="Times New Roman"/>
          <w:sz w:val="24"/>
          <w:szCs w:val="24"/>
        </w:rPr>
        <w:t>)</w:t>
      </w:r>
      <w:r w:rsidR="00EC100E">
        <w:rPr>
          <w:rFonts w:ascii="Times New Roman" w:hAnsi="Times New Roman" w:cs="Times New Roman"/>
          <w:sz w:val="24"/>
          <w:szCs w:val="24"/>
        </w:rPr>
        <w:t xml:space="preserve"> </w:t>
      </w:r>
      <w:r w:rsidR="002F1BA7">
        <w:rPr>
          <w:rFonts w:ascii="Times New Roman" w:hAnsi="Times New Roman" w:cs="Times New Roman"/>
          <w:sz w:val="24"/>
          <w:szCs w:val="24"/>
        </w:rPr>
        <w:t xml:space="preserve">and </w:t>
      </w:r>
      <w:r w:rsidR="00D661BE">
        <w:rPr>
          <w:rFonts w:ascii="Times New Roman" w:hAnsi="Times New Roman" w:cs="Times New Roman"/>
          <w:sz w:val="24"/>
          <w:szCs w:val="24"/>
        </w:rPr>
        <w:fldChar w:fldCharType="begin"/>
      </w:r>
      <w:r w:rsidR="00D661BE">
        <w:rPr>
          <w:rFonts w:ascii="Times New Roman" w:hAnsi="Times New Roman" w:cs="Times New Roman"/>
          <w:sz w:val="24"/>
          <w:szCs w:val="24"/>
        </w:rPr>
        <w:instrText xml:space="preserve"> REF _Ref381962698 \h </w:instrText>
      </w:r>
      <w:r w:rsidR="00D661BE">
        <w:rPr>
          <w:rFonts w:ascii="Times New Roman" w:hAnsi="Times New Roman" w:cs="Times New Roman"/>
          <w:sz w:val="24"/>
          <w:szCs w:val="24"/>
        </w:rPr>
      </w:r>
      <w:r w:rsidR="00D661B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28</w:t>
      </w:r>
      <w:r w:rsidR="00D661BE">
        <w:rPr>
          <w:rFonts w:ascii="Times New Roman" w:hAnsi="Times New Roman" w:cs="Times New Roman"/>
          <w:sz w:val="24"/>
          <w:szCs w:val="24"/>
        </w:rPr>
        <w:fldChar w:fldCharType="end"/>
      </w:r>
      <w:r w:rsidR="00D661BE">
        <w:rPr>
          <w:rFonts w:ascii="Times New Roman" w:hAnsi="Times New Roman" w:cs="Times New Roman"/>
          <w:sz w:val="24"/>
          <w:szCs w:val="24"/>
        </w:rPr>
        <w:t>)</w:t>
      </w:r>
      <w:r w:rsidR="00EC100E">
        <w:rPr>
          <w:rFonts w:ascii="Times New Roman" w:hAnsi="Times New Roman" w:cs="Times New Roman"/>
          <w:sz w:val="24"/>
          <w:szCs w:val="24"/>
        </w:rPr>
        <w:t xml:space="preserve"> </w:t>
      </w:r>
      <w:r w:rsidRPr="008E1F81">
        <w:rPr>
          <w:rFonts w:ascii="Times New Roman" w:hAnsi="Times New Roman" w:cs="Times New Roman"/>
          <w:sz w:val="24"/>
          <w:szCs w:val="24"/>
        </w:rPr>
        <w:t>show the forward and reverse transforms respectively</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AA66C9" w:rsidTr="00466C42">
        <w:trPr>
          <w:jc w:val="center"/>
        </w:trPr>
        <w:tc>
          <w:tcPr>
            <w:tcW w:w="4000" w:type="pct"/>
            <w:vAlign w:val="center"/>
          </w:tcPr>
          <w:p w:rsidR="00AA66C9" w:rsidRPr="00E61424" w:rsidRDefault="00D1334B" w:rsidP="00466C42">
            <w:pPr>
              <w:spacing w:line="480" w:lineRule="auto"/>
              <w:jc w:val="both"/>
              <w:rPr>
                <w:rFonts w:ascii="Times New Roman" w:hAnsi="Times New Roman" w:cs="Times New Roman"/>
                <w:sz w:val="24"/>
                <w:szCs w:val="24"/>
              </w:rPr>
            </w:pPr>
            <m:oMathPara>
              <m:oMathParaPr>
                <m:jc m:val="center"/>
              </m:oMathParaPr>
              <m:oMath>
                <m:acc>
                  <m:accPr>
                    <m:ctrlPr>
                      <w:rPr>
                        <w:rFonts w:ascii="Cambria Math" w:hAnsi="Cambria Math" w:cs="Times New Roman"/>
                        <w:i/>
                        <w:sz w:val="24"/>
                        <w:szCs w:val="24"/>
                      </w:rPr>
                    </m:ctrlPr>
                  </m:accPr>
                  <m:e>
                    <m:r>
                      <w:rPr>
                        <w:rFonts w:ascii="Cambria Math" w:hAnsi="Cambria Math" w:cs="Times New Roman"/>
                        <w:sz w:val="24"/>
                        <w:szCs w:val="24"/>
                      </w:rPr>
                      <m:t>f</m:t>
                    </m:r>
                  </m:e>
                </m:acc>
                <m:d>
                  <m:dPr>
                    <m:ctrlPr>
                      <w:rPr>
                        <w:rFonts w:ascii="Cambria Math" w:hAnsi="Cambria Math" w:cs="Times New Roman"/>
                        <w:i/>
                        <w:sz w:val="24"/>
                        <w:szCs w:val="24"/>
                      </w:rPr>
                    </m:ctrlPr>
                  </m:dPr>
                  <m:e>
                    <m:r>
                      <w:rPr>
                        <w:rFonts w:ascii="Cambria Math" w:hAnsi="Cambria Math" w:cs="Times New Roman"/>
                        <w:sz w:val="24"/>
                        <w:szCs w:val="24"/>
                      </w:rPr>
                      <m:t>λ</m:t>
                    </m:r>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m:t>
                    </m:r>
                  </m:sup>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m:rPr>
                        <m:sty m:val="p"/>
                      </m:rPr>
                      <w:rPr>
                        <w:rFonts w:ascii="Cambria Math" w:hAnsi="Cambria Math" w:cs="Times New Roman"/>
                        <w:sz w:val="24"/>
                        <w:szCs w:val="24"/>
                      </w:rPr>
                      <m:t>exp⁡</m:t>
                    </m:r>
                    <m:r>
                      <w:rPr>
                        <w:rFonts w:ascii="Cambria Math" w:hAnsi="Cambria Math" w:cs="Times New Roman"/>
                        <w:sz w:val="24"/>
                        <w:szCs w:val="24"/>
                      </w:rPr>
                      <m:t>(-i</m:t>
                    </m:r>
                  </m:e>
                </m:nary>
                <m:r>
                  <w:rPr>
                    <w:rFonts w:ascii="Cambria Math" w:hAnsi="Cambria Math" w:cs="Times New Roman"/>
                    <w:sz w:val="24"/>
                    <w:szCs w:val="24"/>
                  </w:rPr>
                  <m:t>λx)</m:t>
                </m:r>
                <m:r>
                  <m:rPr>
                    <m:sty m:val="p"/>
                  </m:rPr>
                  <w:rPr>
                    <w:rFonts w:ascii="Cambria Math" w:hAnsi="Cambria Math" w:cs="Times New Roman"/>
                    <w:sz w:val="24"/>
                    <w:szCs w:val="24"/>
                  </w:rPr>
                  <m:t>d</m:t>
                </m:r>
                <m:r>
                  <w:rPr>
                    <w:rFonts w:ascii="Cambria Math" w:hAnsi="Cambria Math" w:cs="Times New Roman"/>
                    <w:sz w:val="24"/>
                    <w:szCs w:val="24"/>
                  </w:rPr>
                  <m:t>x</m:t>
                </m:r>
              </m:oMath>
            </m:oMathPara>
          </w:p>
        </w:tc>
        <w:tc>
          <w:tcPr>
            <w:tcW w:w="1000" w:type="pct"/>
            <w:vAlign w:val="center"/>
          </w:tcPr>
          <w:p w:rsidR="00AA66C9" w:rsidRDefault="00AA66C9" w:rsidP="00466C42">
            <w:pPr>
              <w:spacing w:line="480" w:lineRule="auto"/>
              <w:jc w:val="center"/>
              <w:rPr>
                <w:rFonts w:ascii="Times New Roman" w:hAnsi="Times New Roman" w:cs="Times New Roman"/>
                <w:sz w:val="24"/>
                <w:szCs w:val="24"/>
              </w:rPr>
            </w:pPr>
            <w:bookmarkStart w:id="68" w:name="_Ref381962687"/>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27</w:t>
            </w:r>
            <w:r w:rsidR="00A20823">
              <w:rPr>
                <w:rFonts w:ascii="Times New Roman" w:hAnsi="Times New Roman" w:cs="Times New Roman"/>
                <w:sz w:val="24"/>
                <w:szCs w:val="24"/>
              </w:rPr>
              <w:fldChar w:fldCharType="end"/>
            </w:r>
            <w:bookmarkEnd w:id="68"/>
            <w:r>
              <w:rPr>
                <w:rFonts w:ascii="Times New Roman" w:hAnsi="Times New Roman" w:cs="Times New Roman"/>
                <w:sz w:val="24"/>
                <w:szCs w:val="24"/>
              </w:rPr>
              <w:t>)</w:t>
            </w:r>
          </w:p>
        </w:tc>
      </w:tr>
    </w:tbl>
    <w:p w:rsidR="00EF630E" w:rsidRDefault="00EF630E" w:rsidP="004F50C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AA66C9" w:rsidTr="00466C42">
        <w:trPr>
          <w:jc w:val="center"/>
        </w:trPr>
        <w:tc>
          <w:tcPr>
            <w:tcW w:w="4000" w:type="pct"/>
            <w:vAlign w:val="center"/>
          </w:tcPr>
          <w:p w:rsidR="00AA66C9" w:rsidRPr="00E61424" w:rsidRDefault="00AA66C9" w:rsidP="00466C42">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2π</m:t>
                    </m:r>
                  </m:den>
                </m:f>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m:t>
                    </m:r>
                  </m:sup>
                  <m:e>
                    <m:acc>
                      <m:accPr>
                        <m:ctrlPr>
                          <w:rPr>
                            <w:rFonts w:ascii="Cambria Math" w:hAnsi="Cambria Math" w:cs="Times New Roman"/>
                            <w:i/>
                            <w:sz w:val="24"/>
                            <w:szCs w:val="24"/>
                          </w:rPr>
                        </m:ctrlPr>
                      </m:accPr>
                      <m:e>
                        <m:r>
                          <w:rPr>
                            <w:rFonts w:ascii="Cambria Math" w:hAnsi="Cambria Math" w:cs="Times New Roman"/>
                            <w:sz w:val="24"/>
                            <w:szCs w:val="24"/>
                          </w:rPr>
                          <m:t>f</m:t>
                        </m:r>
                      </m:e>
                    </m:acc>
                    <m:d>
                      <m:dPr>
                        <m:ctrlPr>
                          <w:rPr>
                            <w:rFonts w:ascii="Cambria Math" w:hAnsi="Cambria Math" w:cs="Times New Roman"/>
                            <w:i/>
                            <w:sz w:val="24"/>
                            <w:szCs w:val="24"/>
                          </w:rPr>
                        </m:ctrlPr>
                      </m:dPr>
                      <m:e>
                        <m:r>
                          <w:rPr>
                            <w:rFonts w:ascii="Cambria Math" w:hAnsi="Cambria Math" w:cs="Times New Roman"/>
                            <w:sz w:val="24"/>
                            <w:szCs w:val="24"/>
                          </w:rPr>
                          <m:t>λ</m:t>
                        </m:r>
                      </m:e>
                    </m:d>
                    <m:r>
                      <m:rPr>
                        <m:sty m:val="p"/>
                      </m:rPr>
                      <w:rPr>
                        <w:rFonts w:ascii="Cambria Math" w:hAnsi="Cambria Math" w:cs="Times New Roman"/>
                        <w:sz w:val="24"/>
                        <w:szCs w:val="24"/>
                      </w:rPr>
                      <m:t>exp⁡</m:t>
                    </m:r>
                    <m:r>
                      <w:rPr>
                        <w:rFonts w:ascii="Cambria Math" w:hAnsi="Cambria Math" w:cs="Times New Roman"/>
                        <w:sz w:val="24"/>
                        <w:szCs w:val="24"/>
                      </w:rPr>
                      <m:t>(i</m:t>
                    </m:r>
                  </m:e>
                </m:nary>
                <m:r>
                  <w:rPr>
                    <w:rFonts w:ascii="Cambria Math" w:hAnsi="Cambria Math" w:cs="Times New Roman"/>
                    <w:sz w:val="24"/>
                    <w:szCs w:val="24"/>
                  </w:rPr>
                  <m:t>λx)</m:t>
                </m:r>
                <m:r>
                  <m:rPr>
                    <m:sty m:val="p"/>
                  </m:rPr>
                  <w:rPr>
                    <w:rFonts w:ascii="Cambria Math" w:hAnsi="Cambria Math" w:cs="Times New Roman"/>
                    <w:sz w:val="24"/>
                    <w:szCs w:val="24"/>
                  </w:rPr>
                  <m:t>d</m:t>
                </m:r>
                <m:r>
                  <w:rPr>
                    <w:rFonts w:ascii="Cambria Math" w:hAnsi="Cambria Math" w:cs="Times New Roman"/>
                    <w:sz w:val="24"/>
                    <w:szCs w:val="24"/>
                  </w:rPr>
                  <m:t xml:space="preserve">λ  </m:t>
                </m:r>
              </m:oMath>
            </m:oMathPara>
          </w:p>
        </w:tc>
        <w:tc>
          <w:tcPr>
            <w:tcW w:w="1000" w:type="pct"/>
            <w:vAlign w:val="center"/>
          </w:tcPr>
          <w:p w:rsidR="00AA66C9" w:rsidRDefault="00AA66C9" w:rsidP="00466C42">
            <w:pPr>
              <w:spacing w:line="480" w:lineRule="auto"/>
              <w:jc w:val="center"/>
              <w:rPr>
                <w:rFonts w:ascii="Times New Roman" w:hAnsi="Times New Roman" w:cs="Times New Roman"/>
                <w:sz w:val="24"/>
                <w:szCs w:val="24"/>
              </w:rPr>
            </w:pPr>
            <w:bookmarkStart w:id="69" w:name="_Ref38196269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28</w:t>
            </w:r>
            <w:r w:rsidR="00A20823">
              <w:rPr>
                <w:rFonts w:ascii="Times New Roman" w:hAnsi="Times New Roman" w:cs="Times New Roman"/>
                <w:sz w:val="24"/>
                <w:szCs w:val="24"/>
              </w:rPr>
              <w:fldChar w:fldCharType="end"/>
            </w:r>
            <w:bookmarkEnd w:id="69"/>
            <w:r>
              <w:rPr>
                <w:rFonts w:ascii="Times New Roman" w:hAnsi="Times New Roman" w:cs="Times New Roman"/>
                <w:sz w:val="24"/>
                <w:szCs w:val="24"/>
              </w:rPr>
              <w:t>)</w:t>
            </w:r>
          </w:p>
        </w:tc>
      </w:tr>
    </w:tbl>
    <w:p w:rsidR="00EF630E" w:rsidRPr="008E1F81" w:rsidRDefault="00EF630E" w:rsidP="004F50C9">
      <w:pPr>
        <w:pStyle w:val="Caption"/>
        <w:rPr>
          <w:rFonts w:cs="Times New Roman"/>
          <w:szCs w:val="24"/>
        </w:rPr>
      </w:pPr>
    </w:p>
    <w:p w:rsidR="00EF630E" w:rsidRPr="008E1F81" w:rsidRDefault="00EF630E" w:rsidP="004464D9">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Applying the</w:t>
      </w:r>
      <w:r w:rsidR="00AA66C9">
        <w:rPr>
          <w:rFonts w:ascii="Times New Roman" w:hAnsi="Times New Roman" w:cs="Times New Roman"/>
          <w:sz w:val="24"/>
          <w:szCs w:val="24"/>
        </w:rPr>
        <w:t xml:space="preserve"> forward transform to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_Ref368857969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26</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00EC100E">
        <w:rPr>
          <w:rFonts w:ascii="Times New Roman" w:hAnsi="Times New Roman" w:cs="Times New Roman"/>
          <w:sz w:val="24"/>
          <w:szCs w:val="24"/>
        </w:rPr>
        <w:t xml:space="preserve"> </w:t>
      </w:r>
      <w:r w:rsidRPr="008E1F81">
        <w:rPr>
          <w:rFonts w:ascii="Times New Roman" w:hAnsi="Times New Roman" w:cs="Times New Roman"/>
          <w:sz w:val="24"/>
          <w:szCs w:val="24"/>
        </w:rPr>
        <w:t xml:space="preserve">yields an easily solved </w:t>
      </w:r>
      <w:r w:rsidR="00D661BE">
        <w:rPr>
          <w:rFonts w:ascii="Times New Roman" w:hAnsi="Times New Roman" w:cs="Times New Roman"/>
          <w:sz w:val="24"/>
          <w:szCs w:val="24"/>
        </w:rPr>
        <w:t>ordinary differential equation</w:t>
      </w:r>
      <w:r w:rsidRPr="008E1F81">
        <w:rPr>
          <w:rFonts w:ascii="Times New Roman" w:hAnsi="Times New Roman" w:cs="Times New Roman"/>
          <w:sz w:val="24"/>
          <w:szCs w:val="24"/>
        </w:rPr>
        <w:t xml:space="preserve"> based on a newly defined quantity </w:t>
      </w:r>
      <m:oMath>
        <m:r>
          <m:rPr>
            <m:sty m:val="bi"/>
          </m:rPr>
          <w:rPr>
            <w:rFonts w:ascii="Cambria Math" w:hAnsi="Cambria Math" w:cs="Times New Roman"/>
            <w:sz w:val="24"/>
            <w:szCs w:val="24"/>
          </w:rPr>
          <m:t>ϕ</m:t>
        </m:r>
      </m:oMath>
      <w:r w:rsidRPr="008E1F81">
        <w:rPr>
          <w:rFonts w:ascii="Times New Roman" w:hAnsi="Times New Roman" w:cs="Times New Roman"/>
          <w:sz w:val="24"/>
          <w:szCs w:val="24"/>
        </w:rPr>
        <w:t>.</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AA66C9" w:rsidTr="00466C42">
        <w:trPr>
          <w:jc w:val="center"/>
        </w:trPr>
        <w:tc>
          <w:tcPr>
            <w:tcW w:w="4000" w:type="pct"/>
            <w:vAlign w:val="center"/>
          </w:tcPr>
          <w:p w:rsidR="00AA66C9" w:rsidRPr="00E61424" w:rsidRDefault="00D1334B" w:rsidP="003E7B6D">
            <w:pPr>
              <w:spacing w:line="480" w:lineRule="auto"/>
              <w:jc w:val="both"/>
              <w:rPr>
                <w:rFonts w:ascii="Times New Roman" w:hAnsi="Times New Roman" w:cs="Times New Roman"/>
                <w:sz w:val="24"/>
                <w:szCs w:val="24"/>
              </w:rPr>
            </w:pPr>
            <m:oMathPara>
              <m:oMathParaPr>
                <m:jc m:val="center"/>
              </m:oMathParaP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acc>
                      <m:accPr>
                        <m:ctrlPr>
                          <w:rPr>
                            <w:rFonts w:ascii="Cambria Math" w:hAnsi="Cambria Math" w:cs="Times New Roman"/>
                            <w:b/>
                            <w:i/>
                            <w:sz w:val="24"/>
                            <w:szCs w:val="24"/>
                          </w:rPr>
                        </m:ctrlPr>
                      </m:accPr>
                      <m:e>
                        <m:r>
                          <m:rPr>
                            <m:sty m:val="bi"/>
                          </m:rPr>
                          <w:rPr>
                            <w:rFonts w:ascii="Cambria Math" w:hAnsi="Cambria Math" w:cs="Times New Roman"/>
                            <w:sz w:val="24"/>
                            <w:szCs w:val="24"/>
                          </w:rPr>
                          <m:t>T</m:t>
                        </m:r>
                      </m:e>
                    </m:acc>
                  </m:num>
                  <m:den>
                    <m:r>
                      <w:rPr>
                        <w:rFonts w:ascii="Cambria Math" w:hAnsi="Cambria Math" w:cs="Times New Roman"/>
                        <w:sz w:val="24"/>
                        <w:szCs w:val="24"/>
                      </w:rPr>
                      <m:t>d</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den>
                </m:f>
                <m:r>
                  <w:rPr>
                    <w:rFonts w:ascii="Cambria Math" w:hAnsi="Cambria Math" w:cs="Times New Roman"/>
                    <w:sz w:val="24"/>
                    <w:szCs w:val="24"/>
                  </w:rPr>
                  <m:t>-</m:t>
                </m:r>
                <m:sSup>
                  <m:sSupPr>
                    <m:ctrlPr>
                      <w:rPr>
                        <w:rFonts w:ascii="Cambria Math" w:hAnsi="Cambria Math" w:cs="Times New Roman"/>
                        <w:b/>
                        <w:i/>
                        <w:sz w:val="24"/>
                        <w:szCs w:val="24"/>
                      </w:rPr>
                    </m:ctrlPr>
                  </m:sSupPr>
                  <m:e>
                    <m:r>
                      <m:rPr>
                        <m:sty m:val="bi"/>
                      </m:rPr>
                      <w:rPr>
                        <w:rFonts w:ascii="Cambria Math" w:hAnsi="Cambria Math" w:cs="Times New Roman"/>
                        <w:sz w:val="24"/>
                        <w:szCs w:val="24"/>
                      </w:rPr>
                      <m:t>ϕ</m:t>
                    </m:r>
                  </m:e>
                  <m:sup>
                    <m:r>
                      <m:rPr>
                        <m:sty m:val="bi"/>
                      </m:rPr>
                      <w:rPr>
                        <w:rFonts w:ascii="Cambria Math" w:hAnsi="Cambria Math" w:cs="Times New Roman"/>
                        <w:sz w:val="24"/>
                        <w:szCs w:val="24"/>
                      </w:rPr>
                      <m:t>2</m:t>
                    </m:r>
                  </m:sup>
                </m:sSup>
                <m:acc>
                  <m:accPr>
                    <m:ctrlPr>
                      <w:rPr>
                        <w:rFonts w:ascii="Cambria Math" w:hAnsi="Cambria Math" w:cs="Times New Roman"/>
                        <w:b/>
                        <w:i/>
                        <w:sz w:val="24"/>
                        <w:szCs w:val="24"/>
                      </w:rPr>
                    </m:ctrlPr>
                  </m:accPr>
                  <m:e>
                    <m:r>
                      <m:rPr>
                        <m:sty m:val="bi"/>
                      </m:rPr>
                      <w:rPr>
                        <w:rFonts w:ascii="Cambria Math" w:hAnsi="Cambria Math" w:cs="Times New Roman"/>
                        <w:sz w:val="24"/>
                        <w:szCs w:val="24"/>
                      </w:rPr>
                      <m:t>T</m:t>
                    </m:r>
                  </m:e>
                </m:acc>
                <m:r>
                  <m:rPr>
                    <m:sty m:val="bi"/>
                  </m:rPr>
                  <w:rPr>
                    <w:rFonts w:ascii="Cambria Math" w:hAnsi="Cambria Math" w:cs="Times New Roman"/>
                    <w:sz w:val="24"/>
                    <w:szCs w:val="24"/>
                  </w:rPr>
                  <m:t>=</m:t>
                </m:r>
                <m:r>
                  <w:rPr>
                    <w:rFonts w:ascii="Cambria Math" w:hAnsi="Cambria Math" w:cs="Times New Roman"/>
                    <w:sz w:val="24"/>
                    <w:szCs w:val="24"/>
                  </w:rPr>
                  <m:t xml:space="preserve">0    </m:t>
                </m:r>
              </m:oMath>
            </m:oMathPara>
          </w:p>
        </w:tc>
        <w:tc>
          <w:tcPr>
            <w:tcW w:w="1000" w:type="pct"/>
            <w:vAlign w:val="center"/>
          </w:tcPr>
          <w:p w:rsidR="00AA66C9" w:rsidRDefault="00AA66C9" w:rsidP="00466C42">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29</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Default="00EF630E" w:rsidP="004F50C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DD4F97" w:rsidTr="00466C42">
        <w:trPr>
          <w:jc w:val="center"/>
        </w:trPr>
        <w:tc>
          <w:tcPr>
            <w:tcW w:w="4000" w:type="pct"/>
            <w:vAlign w:val="center"/>
          </w:tcPr>
          <w:p w:rsidR="00DD4F97" w:rsidRPr="00E61424" w:rsidRDefault="00D1334B" w:rsidP="00764291">
            <w:pPr>
              <w:spacing w:line="480" w:lineRule="auto"/>
              <w:jc w:val="both"/>
              <w:rPr>
                <w:rFonts w:ascii="Times New Roman" w:hAnsi="Times New Roman" w:cs="Times New Roman"/>
                <w:sz w:val="24"/>
                <w:szCs w:val="24"/>
              </w:rPr>
            </w:pPr>
            <m:oMathPara>
              <m:oMathParaPr>
                <m:jc m:val="center"/>
              </m:oMathPara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ϕ</m:t>
                    </m:r>
                    <m:d>
                      <m:dPr>
                        <m:ctrlPr>
                          <w:rPr>
                            <w:rFonts w:ascii="Cambria Math" w:hAnsi="Cambria Math" w:cs="Times New Roman"/>
                            <w:b/>
                            <w:i/>
                            <w:sz w:val="24"/>
                            <w:szCs w:val="24"/>
                          </w:rPr>
                        </m:ctrlPr>
                      </m:dPr>
                      <m:e>
                        <m:r>
                          <w:rPr>
                            <w:rFonts w:ascii="Cambria Math" w:hAnsi="Cambria Math" w:cs="Times New Roman"/>
                            <w:sz w:val="24"/>
                            <w:szCs w:val="24"/>
                          </w:rPr>
                          <m:t>χ</m:t>
                        </m:r>
                      </m:e>
                    </m:d>
                  </m:e>
                  <m:sub>
                    <m:r>
                      <w:rPr>
                        <w:rFonts w:ascii="Cambria Math" w:hAnsi="Cambria Math" w:cs="Times New Roman"/>
                        <w:sz w:val="24"/>
                        <w:szCs w:val="24"/>
                      </w:rPr>
                      <m:t>j</m:t>
                    </m:r>
                  </m:sub>
                </m:sSub>
                <m:r>
                  <m:rPr>
                    <m:sty m:val="bi"/>
                  </m:rPr>
                  <w:rPr>
                    <w:rFonts w:ascii="Cambria Math" w:hAnsi="Cambria Math" w:cs="Times New Roman"/>
                    <w:sz w:val="24"/>
                    <w:szCs w:val="24"/>
                  </w:rPr>
                  <m:t>=</m:t>
                </m:r>
                <m:rad>
                  <m:radPr>
                    <m:degHide m:val="1"/>
                    <m:ctrlPr>
                      <w:rPr>
                        <w:rFonts w:ascii="Cambria Math" w:hAnsi="Cambria Math" w:cs="Times New Roman"/>
                        <w:b/>
                        <w:i/>
                        <w:sz w:val="24"/>
                        <w:szCs w:val="24"/>
                      </w:rPr>
                    </m:ctrlPr>
                  </m:radPr>
                  <m:deg/>
                  <m:e>
                    <m:r>
                      <w:rPr>
                        <w:rFonts w:ascii="Cambria Math" w:hAnsi="Cambria Math" w:cs="Times New Roman"/>
                        <w:sz w:val="24"/>
                        <w:szCs w:val="24"/>
                      </w:rPr>
                      <m:t>ψ</m:t>
                    </m:r>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i2</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j</m:t>
                            </m:r>
                          </m:sub>
                        </m:sSub>
                        <m:r>
                          <m:rPr>
                            <m:sty m:val="p"/>
                          </m:rPr>
                          <w:rPr>
                            <w:rFonts w:ascii="Cambria Math" w:hAnsi="Cambria Math" w:cs="Times New Roman"/>
                            <w:sz w:val="24"/>
                            <w:szCs w:val="24"/>
                          </w:rPr>
                          <m:t>Δ</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y</m:t>
                            </m:r>
                          </m:sub>
                        </m:sSub>
                      </m:den>
                    </m:f>
                  </m:e>
                </m:rad>
                <m:r>
                  <w:rPr>
                    <w:rFonts w:ascii="Cambria Math" w:hAnsi="Cambria Math" w:cs="Times New Roman"/>
                    <w:sz w:val="24"/>
                    <w:szCs w:val="24"/>
                  </w:rPr>
                  <m:t xml:space="preserve">      j=1, 2, …M</m:t>
                </m:r>
              </m:oMath>
            </m:oMathPara>
          </w:p>
        </w:tc>
        <w:tc>
          <w:tcPr>
            <w:tcW w:w="1000" w:type="pct"/>
            <w:vAlign w:val="center"/>
          </w:tcPr>
          <w:p w:rsidR="00DD4F97" w:rsidRDefault="00DD4F97" w:rsidP="00466C42">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30</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8E1F81" w:rsidRDefault="00EF630E" w:rsidP="004F50C9">
      <w:pPr>
        <w:pStyle w:val="Caption"/>
        <w:rPr>
          <w:rFonts w:cs="Times New Roman"/>
          <w:szCs w:val="24"/>
        </w:rPr>
      </w:pPr>
    </w:p>
    <w:p w:rsidR="00EF630E" w:rsidRPr="008E1F81" w:rsidRDefault="00EF630E" w:rsidP="00DD4F97">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Here, </w:t>
      </w:r>
      <w:r w:rsidRPr="00EC100E">
        <w:rPr>
          <w:rFonts w:ascii="Times New Roman" w:hAnsi="Times New Roman" w:cs="Times New Roman"/>
          <w:i/>
          <w:sz w:val="24"/>
          <w:szCs w:val="24"/>
        </w:rPr>
        <w:t>j</w:t>
      </w:r>
      <w:r w:rsidRPr="008E1F81">
        <w:rPr>
          <w:rFonts w:ascii="Times New Roman" w:hAnsi="Times New Roman" w:cs="Times New Roman"/>
          <w:sz w:val="24"/>
          <w:szCs w:val="24"/>
        </w:rPr>
        <w:t xml:space="preserve"> is the frequency index</w:t>
      </w:r>
      <w:r w:rsidR="00EC100E">
        <w:rPr>
          <w:rFonts w:ascii="Times New Roman" w:hAnsi="Times New Roman" w:cs="Times New Roman"/>
          <w:sz w:val="24"/>
          <w:szCs w:val="24"/>
        </w:rPr>
        <w:t xml:space="preserve"> (M total frequency points). </w:t>
      </w:r>
      <m:oMath>
        <m:r>
          <m:rPr>
            <m:sty m:val="p"/>
          </m:rPr>
          <w:rPr>
            <w:rFonts w:ascii="Cambria Math" w:hAnsi="Cambria Math" w:cs="Times New Roman"/>
            <w:sz w:val="24"/>
            <w:szCs w:val="24"/>
          </w:rPr>
          <m:t>∆x</m:t>
        </m:r>
      </m:oMath>
      <w:r w:rsidRPr="008E1F81">
        <w:rPr>
          <w:rFonts w:ascii="Times New Roman" w:hAnsi="Times New Roman" w:cs="Times New Roman"/>
          <w:sz w:val="24"/>
          <w:szCs w:val="24"/>
        </w:rPr>
        <w:t xml:space="preserve"> is t</w:t>
      </w:r>
      <w:r w:rsidR="00EC100E">
        <w:rPr>
          <w:rFonts w:ascii="Times New Roman" w:hAnsi="Times New Roman" w:cs="Times New Roman"/>
          <w:sz w:val="24"/>
          <w:szCs w:val="24"/>
        </w:rPr>
        <w:t xml:space="preserve">he width of the heated region. </w:t>
      </w:r>
      <w:r w:rsidRPr="008E1F81">
        <w:rPr>
          <w:rFonts w:ascii="Times New Roman" w:hAnsi="Times New Roman" w:cs="Times New Roman"/>
          <w:sz w:val="24"/>
          <w:szCs w:val="24"/>
        </w:rPr>
        <w:t xml:space="preserve">Also, the anisotropy ratio </w:t>
      </w:r>
      <m:oMath>
        <m:r>
          <w:rPr>
            <w:rFonts w:ascii="Cambria Math" w:hAnsi="Cambria Math" w:cs="Times New Roman"/>
            <w:sz w:val="24"/>
            <w:szCs w:val="24"/>
          </w:rPr>
          <m:t>ψ</m:t>
        </m:r>
      </m:oMath>
      <w:r w:rsidRPr="008E1F81">
        <w:rPr>
          <w:rFonts w:ascii="Times New Roman" w:hAnsi="Times New Roman" w:cs="Times New Roman"/>
          <w:sz w:val="24"/>
          <w:szCs w:val="24"/>
        </w:rPr>
        <w:t xml:space="preserve"> and non-dimensional transform variable </w:t>
      </w:r>
      <m:oMath>
        <m:r>
          <w:rPr>
            <w:rFonts w:ascii="Cambria Math" w:hAnsi="Cambria Math" w:cs="Times New Roman"/>
            <w:sz w:val="24"/>
            <w:szCs w:val="24"/>
          </w:rPr>
          <m:t>χ</m:t>
        </m:r>
      </m:oMath>
      <w:r w:rsidRPr="008E1F81">
        <w:rPr>
          <w:rFonts w:ascii="Times New Roman" w:hAnsi="Times New Roman" w:cs="Times New Roman"/>
          <w:sz w:val="24"/>
          <w:szCs w:val="24"/>
        </w:rPr>
        <w:t xml:space="preserve"> are defined as:</w:t>
      </w:r>
      <w:r w:rsidR="00223DA6">
        <w:rPr>
          <w:rFonts w:ascii="Times New Roman" w:hAnsi="Times New Roman" w:cs="Times New Roman"/>
          <w:sz w:val="24"/>
          <w:szCs w:val="24"/>
        </w:rPr>
        <w:t xml:space="preserve"> </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DD4F97" w:rsidTr="00466C42">
        <w:trPr>
          <w:jc w:val="center"/>
        </w:trPr>
        <w:tc>
          <w:tcPr>
            <w:tcW w:w="4000" w:type="pct"/>
            <w:vAlign w:val="center"/>
          </w:tcPr>
          <w:p w:rsidR="00DD4F97" w:rsidRPr="00E61424" w:rsidRDefault="00EE6EB7" w:rsidP="00EE6EB7">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ψ=</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den>
                </m:f>
                <m:r>
                  <w:rPr>
                    <w:rFonts w:ascii="Cambria Math" w:hAnsi="Cambria Math" w:cs="Times New Roman"/>
                    <w:sz w:val="24"/>
                    <w:szCs w:val="24"/>
                  </w:rPr>
                  <m:t xml:space="preserve">    </m:t>
                </m:r>
              </m:oMath>
            </m:oMathPara>
          </w:p>
        </w:tc>
        <w:tc>
          <w:tcPr>
            <w:tcW w:w="1000" w:type="pct"/>
            <w:vAlign w:val="center"/>
          </w:tcPr>
          <w:p w:rsidR="00DD4F97" w:rsidRDefault="00DD4F97" w:rsidP="00466C42">
            <w:pPr>
              <w:spacing w:line="480" w:lineRule="auto"/>
              <w:jc w:val="center"/>
              <w:rPr>
                <w:rFonts w:ascii="Times New Roman" w:hAnsi="Times New Roman" w:cs="Times New Roman"/>
                <w:sz w:val="24"/>
                <w:szCs w:val="24"/>
              </w:rPr>
            </w:pPr>
            <w:bookmarkStart w:id="70" w:name="_Ref368858023"/>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31</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0"/>
          </w:p>
        </w:tc>
      </w:tr>
    </w:tbl>
    <w:p w:rsidR="00EF630E" w:rsidRDefault="00EF630E" w:rsidP="004F50C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269D1" w:rsidTr="00466C42">
        <w:trPr>
          <w:jc w:val="center"/>
        </w:trPr>
        <w:tc>
          <w:tcPr>
            <w:tcW w:w="4000" w:type="pct"/>
            <w:vAlign w:val="center"/>
          </w:tcPr>
          <w:p w:rsidR="001269D1" w:rsidRPr="00E61424" w:rsidRDefault="001269D1" w:rsidP="00466C42">
            <w:pPr>
              <w:spacing w:line="48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χ=</m:t>
                </m:r>
                <m:r>
                  <m:rPr>
                    <m:sty m:val="p"/>
                  </m:rPr>
                  <w:rPr>
                    <w:rFonts w:ascii="Cambria Math" w:hAnsi="Cambria Math" w:cs="Times New Roman"/>
                    <w:sz w:val="24"/>
                    <w:szCs w:val="24"/>
                  </w:rPr>
                  <m:t>Δ</m:t>
                </m:r>
                <m:r>
                  <w:rPr>
                    <w:rFonts w:ascii="Cambria Math" w:hAnsi="Cambria Math" w:cs="Times New Roman"/>
                    <w:sz w:val="24"/>
                    <w:szCs w:val="24"/>
                  </w:rPr>
                  <m:t>xλ</m:t>
                </m:r>
              </m:oMath>
            </m:oMathPara>
          </w:p>
        </w:tc>
        <w:tc>
          <w:tcPr>
            <w:tcW w:w="1000" w:type="pct"/>
            <w:vAlign w:val="center"/>
          </w:tcPr>
          <w:p w:rsidR="001269D1" w:rsidRDefault="001269D1" w:rsidP="00466C42">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32</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8E1F81" w:rsidRDefault="00EF630E" w:rsidP="004F50C9">
      <w:pPr>
        <w:pStyle w:val="Caption"/>
        <w:rPr>
          <w:rFonts w:cs="Times New Roman"/>
          <w:szCs w:val="24"/>
        </w:rPr>
      </w:pPr>
    </w:p>
    <w:p w:rsidR="00EF630E" w:rsidRPr="00B009CE" w:rsidRDefault="00EF630E" w:rsidP="00B009CE">
      <w:pPr>
        <w:spacing w:before="240" w:line="480" w:lineRule="auto"/>
        <w:jc w:val="both"/>
        <w:rPr>
          <w:rFonts w:ascii="Times New Roman" w:hAnsi="Times New Roman" w:cs="Times New Roman"/>
          <w:sz w:val="24"/>
          <w:szCs w:val="24"/>
        </w:rPr>
      </w:pPr>
      <w:r w:rsidRPr="00B009CE">
        <w:rPr>
          <w:rFonts w:ascii="Times New Roman" w:hAnsi="Times New Roman" w:cs="Times New Roman"/>
          <w:sz w:val="24"/>
          <w:szCs w:val="24"/>
        </w:rPr>
        <w:t>The temperature solution becomes:</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231335" w:rsidTr="00466C42">
        <w:trPr>
          <w:jc w:val="center"/>
        </w:trPr>
        <w:tc>
          <w:tcPr>
            <w:tcW w:w="4000" w:type="pct"/>
            <w:vAlign w:val="center"/>
          </w:tcPr>
          <w:p w:rsidR="00231335" w:rsidRPr="00E61424" w:rsidRDefault="00D1334B" w:rsidP="001B155F">
            <w:pPr>
              <w:spacing w:line="480" w:lineRule="auto"/>
              <w:jc w:val="both"/>
              <w:rPr>
                <w:rFonts w:ascii="Times New Roman" w:hAnsi="Times New Roman" w:cs="Times New Roman"/>
                <w:sz w:val="24"/>
                <w:szCs w:val="24"/>
              </w:rPr>
            </w:pPr>
            <m:oMathPara>
              <m:oMathParaPr>
                <m:jc m:val="center"/>
              </m:oMathParaPr>
              <m:oMath>
                <m:acc>
                  <m:accPr>
                    <m:ctrlPr>
                      <w:rPr>
                        <w:rFonts w:ascii="Cambria Math" w:hAnsi="Cambria Math" w:cs="Times New Roman"/>
                        <w:b/>
                        <w:i/>
                        <w:sz w:val="24"/>
                        <w:szCs w:val="24"/>
                      </w:rPr>
                    </m:ctrlPr>
                  </m:accPr>
                  <m:e>
                    <m:r>
                      <m:rPr>
                        <m:sty m:val="bi"/>
                      </m:rPr>
                      <w:rPr>
                        <w:rFonts w:ascii="Cambria Math" w:hAnsi="Cambria Math" w:cs="Times New Roman"/>
                        <w:sz w:val="24"/>
                        <w:szCs w:val="24"/>
                      </w:rPr>
                      <m:t>T</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r>
                  <m:rPr>
                    <m:sty m:val="p"/>
                  </m:rPr>
                  <w:rPr>
                    <w:rFonts w:ascii="Cambria Math" w:hAnsi="Cambria Math" w:cs="Times New Roman"/>
                    <w:sz w:val="24"/>
                    <w:szCs w:val="24"/>
                  </w:rPr>
                  <m:t>sinh</m:t>
                </m:r>
                <m:d>
                  <m:dPr>
                    <m:ctrlPr>
                      <w:rPr>
                        <w:rFonts w:ascii="Cambria Math" w:hAnsi="Cambria Math" w:cs="Times New Roman"/>
                        <w:sz w:val="24"/>
                        <w:szCs w:val="24"/>
                      </w:rPr>
                    </m:ctrlPr>
                  </m:dPr>
                  <m:e>
                    <m:r>
                      <m:rPr>
                        <m:sty m:val="bi"/>
                      </m:rPr>
                      <w:rPr>
                        <w:rFonts w:ascii="Cambria Math" w:hAnsi="Cambria Math" w:cs="Times New Roman"/>
                        <w:sz w:val="24"/>
                        <w:szCs w:val="24"/>
                      </w:rPr>
                      <m:t>ϕ</m:t>
                    </m:r>
                    <m:f>
                      <m:fPr>
                        <m:ctrlPr>
                          <w:rPr>
                            <w:rFonts w:ascii="Cambria Math" w:hAnsi="Cambria Math" w:cs="Times New Roman"/>
                            <w:b/>
                            <w:i/>
                            <w:sz w:val="24"/>
                            <w:szCs w:val="24"/>
                          </w:rPr>
                        </m:ctrlPr>
                      </m:fPr>
                      <m:num>
                        <m:r>
                          <w:rPr>
                            <w:rFonts w:ascii="Cambria Math" w:hAnsi="Cambria Math" w:cs="Times New Roman"/>
                            <w:sz w:val="24"/>
                            <w:szCs w:val="24"/>
                          </w:rPr>
                          <m:t>y</m:t>
                        </m:r>
                      </m:num>
                      <m:den>
                        <m:r>
                          <m:rPr>
                            <m:sty m:val="p"/>
                          </m:rPr>
                          <w:rPr>
                            <w:rFonts w:ascii="Cambria Math" w:hAnsi="Cambria Math" w:cs="Times New Roman"/>
                            <w:sz w:val="24"/>
                            <w:szCs w:val="24"/>
                          </w:rPr>
                          <m:t>Δ</m:t>
                        </m:r>
                        <m:r>
                          <w:rPr>
                            <w:rFonts w:ascii="Cambria Math" w:hAnsi="Cambria Math" w:cs="Times New Roman"/>
                            <w:sz w:val="24"/>
                            <w:szCs w:val="24"/>
                          </w:rPr>
                          <m:t>x</m:t>
                        </m:r>
                      </m:den>
                    </m:f>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2</m:t>
                    </m:r>
                  </m:sub>
                </m:sSub>
                <m:r>
                  <m:rPr>
                    <m:sty m:val="p"/>
                  </m:rPr>
                  <w:rPr>
                    <w:rFonts w:ascii="Cambria Math" w:hAnsi="Cambria Math" w:cs="Times New Roman"/>
                    <w:sz w:val="24"/>
                    <w:szCs w:val="24"/>
                  </w:rPr>
                  <m:t>cosh</m:t>
                </m:r>
                <m:d>
                  <m:dPr>
                    <m:ctrlPr>
                      <w:rPr>
                        <w:rFonts w:ascii="Cambria Math" w:hAnsi="Cambria Math" w:cs="Times New Roman"/>
                        <w:sz w:val="24"/>
                        <w:szCs w:val="24"/>
                      </w:rPr>
                    </m:ctrlPr>
                  </m:dPr>
                  <m:e>
                    <m:r>
                      <m:rPr>
                        <m:sty m:val="bi"/>
                      </m:rPr>
                      <w:rPr>
                        <w:rFonts w:ascii="Cambria Math" w:hAnsi="Cambria Math" w:cs="Times New Roman"/>
                        <w:sz w:val="24"/>
                        <w:szCs w:val="24"/>
                      </w:rPr>
                      <m:t>ϕ</m:t>
                    </m:r>
                    <m:f>
                      <m:fPr>
                        <m:ctrlPr>
                          <w:rPr>
                            <w:rFonts w:ascii="Cambria Math" w:hAnsi="Cambria Math" w:cs="Times New Roman"/>
                            <w:b/>
                            <w:i/>
                            <w:sz w:val="24"/>
                            <w:szCs w:val="24"/>
                          </w:rPr>
                        </m:ctrlPr>
                      </m:fPr>
                      <m:num>
                        <m:r>
                          <w:rPr>
                            <w:rFonts w:ascii="Cambria Math" w:hAnsi="Cambria Math" w:cs="Times New Roman"/>
                            <w:sz w:val="24"/>
                            <w:szCs w:val="24"/>
                          </w:rPr>
                          <m:t>y</m:t>
                        </m:r>
                      </m:num>
                      <m:den>
                        <m:r>
                          <m:rPr>
                            <m:sty m:val="p"/>
                          </m:rPr>
                          <w:rPr>
                            <w:rFonts w:ascii="Cambria Math" w:hAnsi="Cambria Math" w:cs="Times New Roman"/>
                            <w:sz w:val="24"/>
                            <w:szCs w:val="24"/>
                          </w:rPr>
                          <m:t>Δ</m:t>
                        </m:r>
                        <m:r>
                          <w:rPr>
                            <w:rFonts w:ascii="Cambria Math" w:hAnsi="Cambria Math" w:cs="Times New Roman"/>
                            <w:sz w:val="24"/>
                            <w:szCs w:val="24"/>
                          </w:rPr>
                          <m:t>x</m:t>
                        </m:r>
                      </m:den>
                    </m:f>
                  </m:e>
                </m:d>
                <m:r>
                  <w:rPr>
                    <w:rFonts w:ascii="Cambria Math" w:hAnsi="Cambria Math" w:cs="Times New Roman"/>
                    <w:sz w:val="24"/>
                    <w:szCs w:val="24"/>
                  </w:rPr>
                  <m:t xml:space="preserve">    </m:t>
                </m:r>
              </m:oMath>
            </m:oMathPara>
          </w:p>
        </w:tc>
        <w:tc>
          <w:tcPr>
            <w:tcW w:w="1000" w:type="pct"/>
            <w:vAlign w:val="center"/>
          </w:tcPr>
          <w:p w:rsidR="00231335" w:rsidRDefault="00231335" w:rsidP="00466C42">
            <w:pPr>
              <w:spacing w:line="480" w:lineRule="auto"/>
              <w:jc w:val="center"/>
              <w:rPr>
                <w:rFonts w:ascii="Times New Roman" w:hAnsi="Times New Roman" w:cs="Times New Roman"/>
                <w:sz w:val="24"/>
                <w:szCs w:val="24"/>
              </w:rPr>
            </w:pPr>
            <w:bookmarkStart w:id="71" w:name="_Ref36885809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33</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1"/>
          </w:p>
        </w:tc>
      </w:tr>
    </w:tbl>
    <w:p w:rsidR="00EF630E" w:rsidRPr="008E1F81" w:rsidRDefault="00EF630E" w:rsidP="004F50C9">
      <w:pPr>
        <w:pStyle w:val="Caption"/>
        <w:rPr>
          <w:rFonts w:cs="Times New Roman"/>
          <w:szCs w:val="24"/>
        </w:rPr>
      </w:pPr>
    </w:p>
    <w:p w:rsidR="00EF630E" w:rsidRPr="008E1F81" w:rsidRDefault="00EF630E" w:rsidP="00EF630E">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It is now useful to define the transform impedance </w:t>
      </w:r>
      <m:oMath>
        <m:r>
          <m:rPr>
            <m:sty m:val="bi"/>
          </m:rPr>
          <w:rPr>
            <w:rFonts w:ascii="Cambria Math" w:hAnsi="Cambria Math" w:cs="Times New Roman"/>
            <w:sz w:val="24"/>
            <w:szCs w:val="24"/>
          </w:rPr>
          <m:t>z</m:t>
        </m:r>
      </m:oMath>
      <w:r w:rsidRPr="008E1F81">
        <w:rPr>
          <w:rFonts w:ascii="Times New Roman" w:hAnsi="Times New Roman" w:cs="Times New Roman"/>
          <w:sz w:val="24"/>
          <w:szCs w:val="24"/>
        </w:rPr>
        <w:t>.</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B009CE" w:rsidTr="00466C42">
        <w:trPr>
          <w:jc w:val="center"/>
        </w:trPr>
        <w:tc>
          <w:tcPr>
            <w:tcW w:w="4000" w:type="pct"/>
            <w:vAlign w:val="center"/>
          </w:tcPr>
          <w:p w:rsidR="00B009CE" w:rsidRPr="00E61424" w:rsidRDefault="00D1334B" w:rsidP="00466C42">
            <w:pPr>
              <w:spacing w:line="480" w:lineRule="auto"/>
              <w:jc w:val="both"/>
              <w:rPr>
                <w:rFonts w:ascii="Times New Roman" w:hAnsi="Times New Roman" w:cs="Times New Roman"/>
                <w:sz w:val="24"/>
                <w:szCs w:val="24"/>
              </w:rPr>
            </w:pPr>
            <m:oMathPara>
              <m:oMathParaPr>
                <m:jc m:val="center"/>
              </m:oMathParaPr>
              <m:oMath>
                <m:acc>
                  <m:accPr>
                    <m:ctrlPr>
                      <w:rPr>
                        <w:rFonts w:ascii="Cambria Math" w:hAnsi="Cambria Math" w:cs="Times New Roman"/>
                        <w:b/>
                        <w:i/>
                        <w:sz w:val="24"/>
                        <w:szCs w:val="24"/>
                      </w:rPr>
                    </m:ctrlPr>
                  </m:accPr>
                  <m:e>
                    <m:r>
                      <m:rPr>
                        <m:sty m:val="bi"/>
                      </m:rPr>
                      <w:rPr>
                        <w:rFonts w:ascii="Cambria Math" w:hAnsi="Cambria Math" w:cs="Times New Roman"/>
                        <w:sz w:val="24"/>
                        <w:szCs w:val="24"/>
                      </w:rPr>
                      <m:t>T</m:t>
                    </m:r>
                  </m:e>
                </m:acc>
                <m:r>
                  <m:rPr>
                    <m:sty m:val="bi"/>
                  </m:rPr>
                  <w:rPr>
                    <w:rFonts w:ascii="Cambria Math" w:hAnsi="Cambria Math" w:cs="Times New Roman"/>
                    <w:sz w:val="24"/>
                    <w:szCs w:val="24"/>
                  </w:rPr>
                  <m:t>=</m:t>
                </m:r>
                <m:acc>
                  <m:accPr>
                    <m:ctrlPr>
                      <w:rPr>
                        <w:rFonts w:ascii="Cambria Math" w:hAnsi="Cambria Math" w:cs="Times New Roman"/>
                        <w:b/>
                        <w:i/>
                        <w:sz w:val="24"/>
                        <w:szCs w:val="24"/>
                      </w:rPr>
                    </m:ctrlPr>
                  </m:accPr>
                  <m:e>
                    <m:r>
                      <m:rPr>
                        <m:sty m:val="bi"/>
                      </m:rPr>
                      <w:rPr>
                        <w:rFonts w:ascii="Cambria Math" w:hAnsi="Cambria Math" w:cs="Times New Roman"/>
                        <w:sz w:val="24"/>
                        <w:szCs w:val="24"/>
                      </w:rPr>
                      <m:t>Q</m:t>
                    </m:r>
                  </m:e>
                </m:acc>
                <m:r>
                  <m:rPr>
                    <m:sty m:val="bi"/>
                  </m:rPr>
                  <w:rPr>
                    <w:rFonts w:ascii="Cambria Math" w:hAnsi="Cambria Math" w:cs="Times New Roman"/>
                    <w:sz w:val="24"/>
                    <w:szCs w:val="24"/>
                  </w:rPr>
                  <m:t>z</m:t>
                </m:r>
              </m:oMath>
            </m:oMathPara>
          </w:p>
        </w:tc>
        <w:tc>
          <w:tcPr>
            <w:tcW w:w="1000" w:type="pct"/>
            <w:vAlign w:val="center"/>
          </w:tcPr>
          <w:p w:rsidR="00B009CE" w:rsidRDefault="00B009CE" w:rsidP="00466C42">
            <w:pPr>
              <w:spacing w:line="480" w:lineRule="auto"/>
              <w:jc w:val="center"/>
              <w:rPr>
                <w:rFonts w:ascii="Times New Roman" w:hAnsi="Times New Roman" w:cs="Times New Roman"/>
                <w:sz w:val="24"/>
                <w:szCs w:val="24"/>
              </w:rPr>
            </w:pPr>
            <w:bookmarkStart w:id="72" w:name="_Ref36885807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34</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2"/>
          </w:p>
        </w:tc>
      </w:tr>
    </w:tbl>
    <w:p w:rsidR="00EF630E" w:rsidRPr="008E1F81" w:rsidRDefault="00EF630E" w:rsidP="004F50C9">
      <w:pPr>
        <w:pStyle w:val="Caption"/>
        <w:rPr>
          <w:rFonts w:cs="Times New Roman"/>
          <w:szCs w:val="24"/>
        </w:rPr>
      </w:pPr>
    </w:p>
    <w:p w:rsidR="00EF630E" w:rsidRPr="008E1F81" w:rsidRDefault="00EF630E" w:rsidP="00EF630E">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Fourier’s law of conduct</w:t>
      </w:r>
      <w:r w:rsidR="00B009CE">
        <w:rPr>
          <w:rFonts w:ascii="Times New Roman" w:hAnsi="Times New Roman" w:cs="Times New Roman"/>
          <w:sz w:val="24"/>
          <w:szCs w:val="24"/>
        </w:rPr>
        <w:t xml:space="preserve">ion can be applied to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_Ref368858078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34</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to solve for integration coefficients.</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5F0458" w:rsidTr="00466C42">
        <w:trPr>
          <w:jc w:val="center"/>
        </w:trPr>
        <w:tc>
          <w:tcPr>
            <w:tcW w:w="4000" w:type="pct"/>
            <w:vAlign w:val="center"/>
          </w:tcPr>
          <w:p w:rsidR="005F0458" w:rsidRPr="00E61424" w:rsidRDefault="00D1334B" w:rsidP="00466C42">
            <w:pPr>
              <w:spacing w:line="480" w:lineRule="auto"/>
              <w:jc w:val="both"/>
              <w:rPr>
                <w:rFonts w:ascii="Times New Roman" w:hAnsi="Times New Roman" w:cs="Times New Roman"/>
                <w:sz w:val="24"/>
                <w:szCs w:val="24"/>
              </w:rPr>
            </w:pPr>
            <m:oMathPara>
              <m:oMathParaPr>
                <m:jc m:val="center"/>
              </m:oMathParaPr>
              <m:oMath>
                <m:acc>
                  <m:accPr>
                    <m:ctrlPr>
                      <w:rPr>
                        <w:rFonts w:ascii="Cambria Math" w:hAnsi="Cambria Math" w:cs="Times New Roman"/>
                        <w:b/>
                        <w:i/>
                        <w:sz w:val="24"/>
                        <w:szCs w:val="24"/>
                      </w:rPr>
                    </m:ctrlPr>
                  </m:accPr>
                  <m:e>
                    <m:r>
                      <m:rPr>
                        <m:sty m:val="bi"/>
                      </m:rPr>
                      <w:rPr>
                        <w:rFonts w:ascii="Cambria Math" w:hAnsi="Cambria Math" w:cs="Times New Roman"/>
                        <w:sz w:val="24"/>
                        <w:szCs w:val="24"/>
                      </w:rPr>
                      <m:t>Q</m:t>
                    </m:r>
                  </m:e>
                </m:acc>
                <m:r>
                  <m:rPr>
                    <m:sty m:val="bi"/>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r>
                  <w:rPr>
                    <w:rFonts w:ascii="Cambria Math" w:hAnsi="Cambria Math" w:cs="Times New Roman"/>
                    <w:sz w:val="24"/>
                    <w:szCs w:val="24"/>
                  </w:rPr>
                  <m:t>∆xL</m:t>
                </m:r>
                <m:f>
                  <m:fPr>
                    <m:ctrlPr>
                      <w:rPr>
                        <w:rFonts w:ascii="Cambria Math" w:hAnsi="Cambria Math" w:cs="Times New Roman"/>
                        <w:i/>
                        <w:sz w:val="24"/>
                        <w:szCs w:val="24"/>
                      </w:rPr>
                    </m:ctrlPr>
                  </m:fPr>
                  <m:num>
                    <m:r>
                      <w:rPr>
                        <w:rFonts w:ascii="Cambria Math" w:hAnsi="Cambria Math" w:cs="Times New Roman"/>
                        <w:sz w:val="24"/>
                        <w:szCs w:val="24"/>
                      </w:rPr>
                      <m:t>∂</m:t>
                    </m:r>
                    <m:acc>
                      <m:accPr>
                        <m:ctrlPr>
                          <w:rPr>
                            <w:rFonts w:ascii="Cambria Math" w:hAnsi="Cambria Math" w:cs="Times New Roman"/>
                            <w:b/>
                            <w:i/>
                            <w:sz w:val="24"/>
                            <w:szCs w:val="24"/>
                          </w:rPr>
                        </m:ctrlPr>
                      </m:accPr>
                      <m:e>
                        <m:r>
                          <m:rPr>
                            <m:sty m:val="bi"/>
                          </m:rPr>
                          <w:rPr>
                            <w:rFonts w:ascii="Cambria Math" w:hAnsi="Cambria Math" w:cs="Times New Roman"/>
                            <w:sz w:val="24"/>
                            <w:szCs w:val="24"/>
                          </w:rPr>
                          <m:t>T</m:t>
                        </m:r>
                      </m:e>
                    </m:acc>
                  </m:num>
                  <m:den>
                    <m:r>
                      <w:rPr>
                        <w:rFonts w:ascii="Cambria Math" w:hAnsi="Cambria Math" w:cs="Times New Roman"/>
                        <w:sz w:val="24"/>
                        <w:szCs w:val="24"/>
                      </w:rPr>
                      <m:t>∂y</m:t>
                    </m:r>
                  </m:den>
                </m:f>
              </m:oMath>
            </m:oMathPara>
          </w:p>
        </w:tc>
        <w:tc>
          <w:tcPr>
            <w:tcW w:w="1000" w:type="pct"/>
            <w:vAlign w:val="center"/>
          </w:tcPr>
          <w:p w:rsidR="005F0458" w:rsidRDefault="005F0458" w:rsidP="00466C42">
            <w:pPr>
              <w:spacing w:line="480" w:lineRule="auto"/>
              <w:jc w:val="center"/>
              <w:rPr>
                <w:rFonts w:ascii="Times New Roman" w:hAnsi="Times New Roman" w:cs="Times New Roman"/>
                <w:sz w:val="24"/>
                <w:szCs w:val="24"/>
              </w:rPr>
            </w:pPr>
            <w:bookmarkStart w:id="73" w:name="_Ref368858105"/>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35</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3"/>
          </w:p>
        </w:tc>
      </w:tr>
    </w:tbl>
    <w:p w:rsidR="00EF630E" w:rsidRPr="008E1F81" w:rsidRDefault="00EF630E" w:rsidP="004F50C9">
      <w:pPr>
        <w:pStyle w:val="Caption"/>
        <w:rPr>
          <w:rFonts w:cs="Times New Roman"/>
          <w:szCs w:val="24"/>
        </w:rPr>
      </w:pPr>
    </w:p>
    <w:p w:rsidR="00EF630E" w:rsidRPr="001144E4" w:rsidRDefault="005F0458" w:rsidP="001144E4">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Substituting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_Ref368858098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33</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00EC100E">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_Ref368858105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35</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Pr>
          <w:rFonts w:ascii="Times New Roman" w:hAnsi="Times New Roman" w:cs="Times New Roman"/>
          <w:sz w:val="24"/>
          <w:szCs w:val="24"/>
        </w:rPr>
        <w:t xml:space="preserve"> into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_Ref368858078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34</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001144E4">
        <w:rPr>
          <w:rFonts w:ascii="Times New Roman" w:hAnsi="Times New Roman" w:cs="Times New Roman"/>
          <w:sz w:val="24"/>
          <w:szCs w:val="24"/>
        </w:rPr>
        <w:t xml:space="preserve"> yields:</w:t>
      </w:r>
    </w:p>
    <w:p w:rsidR="003E1FE3" w:rsidRPr="008E1F81" w:rsidRDefault="003E1FE3" w:rsidP="004464D9">
      <w:pPr>
        <w:pStyle w:val="ListParagraph"/>
        <w:spacing w:before="240" w:line="480" w:lineRule="auto"/>
        <w:ind w:left="0"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5314"/>
        <w:gridCol w:w="1771"/>
      </w:tblGrid>
      <w:tr w:rsidR="003E1FE3" w:rsidTr="000509FB">
        <w:trPr>
          <w:jc w:val="center"/>
        </w:trPr>
        <w:tc>
          <w:tcPr>
            <w:tcW w:w="1000" w:type="pct"/>
            <w:vAlign w:val="center"/>
          </w:tcPr>
          <w:p w:rsidR="003E1FE3" w:rsidRDefault="003E1FE3" w:rsidP="00A26AF2">
            <w:pPr>
              <w:spacing w:line="480" w:lineRule="auto"/>
              <w:jc w:val="both"/>
              <w:rPr>
                <w:rFonts w:ascii="Times New Roman" w:hAnsi="Times New Roman" w:cs="Times New Roman"/>
                <w:sz w:val="24"/>
                <w:szCs w:val="24"/>
              </w:rPr>
            </w:pPr>
          </w:p>
        </w:tc>
        <w:tc>
          <w:tcPr>
            <w:tcW w:w="3000" w:type="pct"/>
            <w:vAlign w:val="center"/>
          </w:tcPr>
          <w:p w:rsidR="003E1FE3" w:rsidRDefault="00D1334B" w:rsidP="00A26AF2">
            <w:pPr>
              <w:spacing w:line="480" w:lineRule="auto"/>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z(</m:t>
                    </m:r>
                    <m:r>
                      <w:rPr>
                        <w:rFonts w:ascii="Cambria Math" w:hAnsi="Cambria Math" w:cs="Times New Roman"/>
                        <w:sz w:val="24"/>
                        <w:szCs w:val="24"/>
                      </w:rPr>
                      <m:t>χ</m:t>
                    </m:r>
                    <m:r>
                      <m:rPr>
                        <m:sty m:val="bi"/>
                      </m:rPr>
                      <w:rPr>
                        <w:rFonts w:ascii="Cambria Math" w:hAnsi="Cambria Math" w:cs="Times New Roman"/>
                        <w:sz w:val="24"/>
                        <w:szCs w:val="24"/>
                      </w:rPr>
                      <m:t>)</m:t>
                    </m:r>
                  </m:e>
                  <m:sub>
                    <m:r>
                      <m:rPr>
                        <m:sty m:val="bi"/>
                      </m:rPr>
                      <w:rPr>
                        <w:rFonts w:ascii="Cambria Math" w:hAnsi="Cambria Math" w:cs="Times New Roman"/>
                        <w:sz w:val="24"/>
                        <w:szCs w:val="24"/>
                      </w:rPr>
                      <m:t>j</m:t>
                    </m:r>
                  </m:sub>
                </m:sSub>
                <m:r>
                  <m:rPr>
                    <m:sty m:val="bi"/>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y1</m:t>
                        </m:r>
                      </m:sub>
                    </m:sSub>
                    <m:r>
                      <m:rPr>
                        <m:sty m:val="bi"/>
                      </m:rPr>
                      <w:rPr>
                        <w:rFonts w:ascii="Cambria Math" w:hAnsi="Cambria Math" w:cs="Times New Roman"/>
                        <w:sz w:val="24"/>
                        <w:szCs w:val="24"/>
                      </w:rPr>
                      <m:t>ϕ</m:t>
                    </m:r>
                    <m:sSub>
                      <m:sSubPr>
                        <m:ctrlPr>
                          <w:rPr>
                            <w:rFonts w:ascii="Cambria Math" w:hAnsi="Cambria Math" w:cs="Times New Roman"/>
                            <w:b/>
                            <w:i/>
                            <w:sz w:val="24"/>
                            <w:szCs w:val="24"/>
                          </w:rPr>
                        </m:ctrlPr>
                      </m:sSubPr>
                      <m:e>
                        <m:d>
                          <m:dPr>
                            <m:ctrlPr>
                              <w:rPr>
                                <w:rFonts w:ascii="Cambria Math" w:hAnsi="Cambria Math" w:cs="Times New Roman"/>
                                <w:b/>
                                <w:i/>
                                <w:sz w:val="24"/>
                                <w:szCs w:val="24"/>
                              </w:rPr>
                            </m:ctrlPr>
                          </m:dPr>
                          <m:e>
                            <m:r>
                              <w:rPr>
                                <w:rFonts w:ascii="Cambria Math" w:hAnsi="Cambria Math" w:cs="Times New Roman"/>
                                <w:sz w:val="24"/>
                                <w:szCs w:val="24"/>
                              </w:rPr>
                              <m:t>χ</m:t>
                            </m:r>
                          </m:e>
                        </m:d>
                      </m:e>
                      <m:sub>
                        <m:r>
                          <w:rPr>
                            <w:rFonts w:ascii="Cambria Math" w:hAnsi="Cambria Math" w:cs="Times New Roman"/>
                            <w:sz w:val="24"/>
                            <w:szCs w:val="24"/>
                          </w:rPr>
                          <m:t>j</m:t>
                        </m:r>
                      </m:sub>
                    </m:sSub>
                  </m:den>
                </m:f>
                <m:r>
                  <w:rPr>
                    <w:rFonts w:ascii="Cambria Math" w:hAnsi="Cambria Math" w:cs="Times New Roman"/>
                    <w:sz w:val="24"/>
                    <w:szCs w:val="24"/>
                  </w:rPr>
                  <m:t xml:space="preserve">    j=1, 2, …M</m:t>
                </m:r>
              </m:oMath>
            </m:oMathPara>
          </w:p>
        </w:tc>
        <w:tc>
          <w:tcPr>
            <w:tcW w:w="1667" w:type="pct"/>
            <w:vAlign w:val="center"/>
          </w:tcPr>
          <w:p w:rsidR="003E1FE3" w:rsidRDefault="003E1FE3" w:rsidP="0080641B">
            <w:pPr>
              <w:spacing w:line="480" w:lineRule="auto"/>
              <w:jc w:val="center"/>
              <w:rPr>
                <w:rFonts w:ascii="Times New Roman" w:hAnsi="Times New Roman" w:cs="Times New Roman"/>
                <w:sz w:val="24"/>
                <w:szCs w:val="24"/>
              </w:rPr>
            </w:pPr>
            <w:bookmarkStart w:id="74" w:name="_Ref368858232"/>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36</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4"/>
          </w:p>
        </w:tc>
      </w:tr>
    </w:tbl>
    <w:p w:rsidR="00EF630E" w:rsidRPr="008E1F81" w:rsidRDefault="00EF630E" w:rsidP="0029513C">
      <w:pPr>
        <w:pStyle w:val="Caption"/>
        <w:rPr>
          <w:rFonts w:cs="Times New Roman"/>
          <w:szCs w:val="24"/>
        </w:rPr>
      </w:pPr>
    </w:p>
    <w:p w:rsidR="00EF630E" w:rsidRPr="008E1F81" w:rsidRDefault="00EF630E" w:rsidP="004464D9">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It is also necessary to define the boundary condition </w:t>
      </w:r>
      <w:r w:rsidR="00EC100E">
        <w:rPr>
          <w:rFonts w:ascii="Times New Roman" w:hAnsi="Times New Roman" w:cs="Times New Roman"/>
          <w:sz w:val="24"/>
          <w:szCs w:val="24"/>
        </w:rPr>
        <w:t>at the surface of the material.</w:t>
      </w:r>
      <w:r w:rsidRPr="008E1F81">
        <w:rPr>
          <w:rFonts w:ascii="Times New Roman" w:hAnsi="Times New Roman" w:cs="Times New Roman"/>
          <w:sz w:val="24"/>
          <w:szCs w:val="24"/>
        </w:rPr>
        <w:t xml:space="preserve"> This is done by determining the transformed heat flux at the surface (i.e. integrating over the heated region.) The forward transform reduces to a cosine transform due to the symmetry of the heat flux about x=0.</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D44D4B" w:rsidTr="00466C42">
        <w:trPr>
          <w:jc w:val="center"/>
        </w:trPr>
        <w:tc>
          <w:tcPr>
            <w:tcW w:w="4000" w:type="pct"/>
            <w:vAlign w:val="center"/>
          </w:tcPr>
          <w:p w:rsidR="00D44D4B" w:rsidRDefault="00D1334B" w:rsidP="00041E4F">
            <w:pPr>
              <w:pStyle w:val="ListParagraph"/>
              <w:spacing w:before="240" w:line="480" w:lineRule="auto"/>
              <w:ind w:left="0"/>
              <w:jc w:val="both"/>
              <w:rPr>
                <w:rFonts w:ascii="Times New Roman" w:hAnsi="Times New Roman" w:cs="Times New Roman"/>
                <w:sz w:val="24"/>
                <w:szCs w:val="24"/>
              </w:rPr>
            </w:pPr>
            <m:oMathPara>
              <m:oMath>
                <m:acc>
                  <m:accPr>
                    <m:ctrlPr>
                      <w:rPr>
                        <w:rFonts w:ascii="Cambria Math" w:hAnsi="Cambria Math" w:cs="Times New Roman"/>
                        <w:i/>
                        <w:sz w:val="24"/>
                        <w:szCs w:val="24"/>
                      </w:rPr>
                    </m:ctrlPr>
                  </m:accPr>
                  <m:e>
                    <m:r>
                      <w:rPr>
                        <w:rFonts w:ascii="Cambria Math" w:hAnsi="Cambria Math" w:cs="Times New Roman"/>
                        <w:sz w:val="24"/>
                        <w:szCs w:val="24"/>
                      </w:rPr>
                      <m:t>Q</m:t>
                    </m:r>
                  </m:e>
                </m:acc>
                <m:d>
                  <m:dPr>
                    <m:ctrlPr>
                      <w:rPr>
                        <w:rFonts w:ascii="Cambria Math" w:hAnsi="Cambria Math" w:cs="Times New Roman"/>
                        <w:i/>
                        <w:sz w:val="24"/>
                        <w:szCs w:val="24"/>
                      </w:rPr>
                    </m:ctrlPr>
                  </m:dPr>
                  <m:e>
                    <m:r>
                      <w:rPr>
                        <w:rFonts w:ascii="Cambria Math" w:hAnsi="Cambria Math" w:cs="Times New Roman"/>
                        <w:sz w:val="24"/>
                        <w:szCs w:val="24"/>
                      </w:rPr>
                      <m:t>λ</m:t>
                    </m:r>
                  </m:e>
                </m:d>
                <m:r>
                  <w:rPr>
                    <w:rFonts w:ascii="Cambria Math" w:hAnsi="Cambria Math" w:cs="Times New Roman"/>
                    <w:sz w:val="24"/>
                    <w:szCs w:val="24"/>
                  </w:rPr>
                  <m:t>=</m:t>
                </m:r>
                <m:r>
                  <m:rPr>
                    <m:sty m:val="bi"/>
                  </m:rPr>
                  <w:rPr>
                    <w:rFonts w:ascii="Cambria Math" w:hAnsi="Cambria Math" w:cs="Times New Roman"/>
                    <w:sz w:val="24"/>
                    <w:szCs w:val="24"/>
                  </w:rPr>
                  <m:t>∆</m:t>
                </m:r>
                <m:r>
                  <w:rPr>
                    <w:rFonts w:ascii="Cambria Math" w:hAnsi="Cambria Math" w:cs="Times New Roman"/>
                    <w:sz w:val="24"/>
                    <w:szCs w:val="24"/>
                  </w:rPr>
                  <m:t>xL</m:t>
                </m:r>
                <m:nary>
                  <m:naryPr>
                    <m:limLoc m:val="subSup"/>
                    <m:ctrlPr>
                      <w:rPr>
                        <w:rFonts w:ascii="Cambria Math" w:hAnsi="Cambria Math" w:cs="Times New Roman"/>
                        <w:i/>
                        <w:sz w:val="24"/>
                        <w:szCs w:val="24"/>
                      </w:rPr>
                    </m:ctrlPr>
                  </m:naryPr>
                  <m:sub>
                    <m:r>
                      <m:rPr>
                        <m:sty m:val="bi"/>
                      </m:rPr>
                      <w:rPr>
                        <w:rFonts w:ascii="Cambria Math" w:hAnsi="Cambria Math" w:cs="Times New Roman"/>
                        <w:sz w:val="24"/>
                        <w:szCs w:val="24"/>
                      </w:rPr>
                      <m:t>-∆</m:t>
                    </m:r>
                    <m:r>
                      <w:rPr>
                        <w:rFonts w:ascii="Cambria Math" w:hAnsi="Cambria Math" w:cs="Times New Roman"/>
                        <w:sz w:val="24"/>
                        <w:szCs w:val="24"/>
                      </w:rPr>
                      <m:t>x/2</m:t>
                    </m:r>
                  </m:sub>
                  <m:sup>
                    <m:r>
                      <m:rPr>
                        <m:sty m:val="bi"/>
                      </m:rPr>
                      <w:rPr>
                        <w:rFonts w:ascii="Cambria Math" w:hAnsi="Cambria Math" w:cs="Times New Roman"/>
                        <w:sz w:val="24"/>
                        <w:szCs w:val="24"/>
                      </w:rPr>
                      <m:t>∆</m:t>
                    </m:r>
                    <m:r>
                      <w:rPr>
                        <w:rFonts w:ascii="Cambria Math" w:hAnsi="Cambria Math" w:cs="Times New Roman"/>
                        <w:sz w:val="24"/>
                        <w:szCs w:val="24"/>
                      </w:rPr>
                      <m:t>x/2</m:t>
                    </m:r>
                  </m:sup>
                  <m:e>
                    <m:r>
                      <m:rPr>
                        <m:sty m:val="bi"/>
                      </m:rPr>
                      <w:rPr>
                        <w:rFonts w:ascii="Cambria Math" w:hAnsi="Cambria Math" w:cs="Times New Roman"/>
                        <w:sz w:val="24"/>
                        <w:szCs w:val="24"/>
                      </w:rPr>
                      <m:t>q</m:t>
                    </m:r>
                    <m:r>
                      <m:rPr>
                        <m:sty m:val="p"/>
                      </m:rPr>
                      <w:rPr>
                        <w:rFonts w:ascii="Cambria Math" w:hAnsi="Cambria Math" w:cs="Times New Roman"/>
                        <w:sz w:val="24"/>
                        <w:szCs w:val="24"/>
                      </w:rPr>
                      <m:t>cos</m:t>
                    </m:r>
                    <m:d>
                      <m:dPr>
                        <m:ctrlPr>
                          <w:rPr>
                            <w:rFonts w:ascii="Cambria Math" w:hAnsi="Cambria Math" w:cs="Times New Roman"/>
                            <w:b/>
                            <w:i/>
                            <w:sz w:val="24"/>
                            <w:szCs w:val="24"/>
                          </w:rPr>
                        </m:ctrlPr>
                      </m:dPr>
                      <m:e>
                        <m:r>
                          <w:rPr>
                            <w:rFonts w:ascii="Cambria Math" w:hAnsi="Cambria Math" w:cs="Times New Roman"/>
                            <w:sz w:val="24"/>
                            <w:szCs w:val="24"/>
                          </w:rPr>
                          <m:t>λx</m:t>
                        </m:r>
                      </m:e>
                    </m:d>
                    <m:r>
                      <w:rPr>
                        <w:rFonts w:ascii="Cambria Math" w:hAnsi="Cambria Math" w:cs="Times New Roman"/>
                        <w:sz w:val="24"/>
                        <w:szCs w:val="24"/>
                      </w:rPr>
                      <m:t>dx</m:t>
                    </m:r>
                  </m:e>
                </m:nary>
              </m:oMath>
            </m:oMathPara>
          </w:p>
        </w:tc>
        <w:tc>
          <w:tcPr>
            <w:tcW w:w="1000" w:type="pct"/>
            <w:vAlign w:val="center"/>
          </w:tcPr>
          <w:p w:rsidR="00D44D4B" w:rsidRDefault="00D44D4B" w:rsidP="0080641B">
            <w:pPr>
              <w:spacing w:line="480" w:lineRule="auto"/>
              <w:jc w:val="center"/>
              <w:rPr>
                <w:rFonts w:ascii="Times New Roman" w:hAnsi="Times New Roman" w:cs="Times New Roman"/>
                <w:sz w:val="24"/>
                <w:szCs w:val="24"/>
              </w:rPr>
            </w:pPr>
            <w:bookmarkStart w:id="75" w:name="_Ref370130085"/>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37</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5"/>
          </w:p>
        </w:tc>
      </w:tr>
    </w:tbl>
    <w:p w:rsidR="00EF630E" w:rsidRPr="008E1F81" w:rsidRDefault="00EF630E" w:rsidP="0029513C">
      <w:pPr>
        <w:pStyle w:val="Caption"/>
        <w:rPr>
          <w:rFonts w:cs="Times New Roman"/>
          <w:szCs w:val="24"/>
        </w:rPr>
      </w:pPr>
    </w:p>
    <w:p w:rsidR="00EF630E" w:rsidRPr="008E1F81" w:rsidRDefault="00265CE8" w:rsidP="004464D9">
      <w:pPr>
        <w:pStyle w:val="ListParagraph"/>
        <w:spacing w:before="240"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 xml:space="preserve">Equation </w:t>
      </w:r>
      <w:r w:rsidR="00041E4F">
        <w:rPr>
          <w:rFonts w:ascii="Times New Roman" w:hAnsi="Times New Roman" w:cs="Times New Roman"/>
          <w:sz w:val="24"/>
          <w:szCs w:val="24"/>
        </w:rPr>
        <w:fldChar w:fldCharType="begin"/>
      </w:r>
      <w:r w:rsidR="00041E4F">
        <w:rPr>
          <w:rFonts w:ascii="Times New Roman" w:hAnsi="Times New Roman" w:cs="Times New Roman"/>
          <w:sz w:val="24"/>
          <w:szCs w:val="24"/>
        </w:rPr>
        <w:instrText xml:space="preserve"> REF _Ref370130085 \h </w:instrText>
      </w:r>
      <w:r w:rsidR="00041E4F">
        <w:rPr>
          <w:rFonts w:ascii="Times New Roman" w:hAnsi="Times New Roman" w:cs="Times New Roman"/>
          <w:sz w:val="24"/>
          <w:szCs w:val="24"/>
        </w:rPr>
      </w:r>
      <w:r w:rsidR="00041E4F">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37</w:t>
      </w:r>
      <w:r w:rsidR="00DE4427">
        <w:rPr>
          <w:rFonts w:ascii="Times New Roman" w:hAnsi="Times New Roman" w:cs="Times New Roman"/>
          <w:sz w:val="24"/>
          <w:szCs w:val="24"/>
        </w:rPr>
        <w:t>)</w:t>
      </w:r>
      <w:r w:rsidR="00041E4F">
        <w:rPr>
          <w:rFonts w:ascii="Times New Roman" w:hAnsi="Times New Roman" w:cs="Times New Roman"/>
          <w:sz w:val="24"/>
          <w:szCs w:val="24"/>
        </w:rPr>
        <w:fldChar w:fldCharType="end"/>
      </w:r>
      <w:r w:rsidR="00041E4F">
        <w:rPr>
          <w:rFonts w:ascii="Times New Roman" w:hAnsi="Times New Roman" w:cs="Times New Roman"/>
          <w:sz w:val="24"/>
          <w:szCs w:val="24"/>
        </w:rPr>
        <w:t xml:space="preserve"> </w:t>
      </w:r>
      <w:r w:rsidR="00EF630E" w:rsidRPr="008E1F81">
        <w:rPr>
          <w:rFonts w:ascii="Times New Roman" w:hAnsi="Times New Roman" w:cs="Times New Roman"/>
          <w:sz w:val="24"/>
          <w:szCs w:val="24"/>
        </w:rPr>
        <w:t>can</w:t>
      </w:r>
      <w:r>
        <w:rPr>
          <w:rFonts w:ascii="Times New Roman" w:hAnsi="Times New Roman" w:cs="Times New Roman"/>
          <w:sz w:val="24"/>
          <w:szCs w:val="24"/>
        </w:rPr>
        <w:t xml:space="preserve"> now be inserted into equation (</w:t>
      </w:r>
      <w:r w:rsidR="00EE019D">
        <w:rPr>
          <w:rFonts w:ascii="Times New Roman" w:hAnsi="Times New Roman" w:cs="Times New Roman"/>
          <w:sz w:val="24"/>
          <w:szCs w:val="24"/>
        </w:rPr>
        <w:t>2</w:t>
      </w:r>
      <w:r>
        <w:rPr>
          <w:rFonts w:ascii="Times New Roman" w:hAnsi="Times New Roman" w:cs="Times New Roman"/>
          <w:sz w:val="24"/>
          <w:szCs w:val="24"/>
        </w:rPr>
        <w:t>.34)</w:t>
      </w:r>
      <w:r w:rsidR="00EF630E" w:rsidRPr="008E1F81">
        <w:rPr>
          <w:rFonts w:ascii="Times New Roman" w:hAnsi="Times New Roman" w:cs="Times New Roman"/>
          <w:sz w:val="24"/>
          <w:szCs w:val="24"/>
        </w:rPr>
        <w:t xml:space="preserve"> to yield a boundary condition for the surface temperature (</w:t>
      </w:r>
      <m:oMath>
        <m:r>
          <m:rPr>
            <m:sty m:val="bi"/>
          </m:rPr>
          <w:rPr>
            <w:rFonts w:ascii="Cambria Math" w:hAnsi="Cambria Math" w:cs="Times New Roman"/>
            <w:sz w:val="24"/>
            <w:szCs w:val="24"/>
          </w:rPr>
          <m:t>Q=∆x</m:t>
        </m:r>
        <m:r>
          <w:rPr>
            <w:rFonts w:ascii="Cambria Math" w:hAnsi="Cambria Math" w:cs="Times New Roman"/>
            <w:sz w:val="24"/>
            <w:szCs w:val="24"/>
          </w:rPr>
          <m:t>L</m:t>
        </m:r>
        <m:r>
          <m:rPr>
            <m:sty m:val="bi"/>
          </m:rPr>
          <w:rPr>
            <w:rFonts w:ascii="Cambria Math" w:hAnsi="Cambria Math" w:cs="Times New Roman"/>
            <w:sz w:val="24"/>
            <w:szCs w:val="24"/>
          </w:rPr>
          <m:t>q</m:t>
        </m:r>
      </m:oMath>
      <w:r w:rsidR="00EF630E" w:rsidRPr="008E1F81">
        <w:rPr>
          <w:rFonts w:ascii="Times New Roman" w:hAnsi="Times New Roman" w:cs="Times New Roman"/>
          <w:sz w:val="24"/>
          <w:szCs w:val="24"/>
        </w:rPr>
        <w:t>).</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DC4142" w:rsidTr="00466C42">
        <w:trPr>
          <w:jc w:val="center"/>
        </w:trPr>
        <w:tc>
          <w:tcPr>
            <w:tcW w:w="4000" w:type="pct"/>
            <w:vAlign w:val="center"/>
          </w:tcPr>
          <w:p w:rsidR="00DC4142" w:rsidRDefault="00D1334B" w:rsidP="003338E0">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acc>
                      <m:accPr>
                        <m:ctrlPr>
                          <w:rPr>
                            <w:rFonts w:ascii="Cambria Math" w:hAnsi="Cambria Math" w:cs="Times New Roman"/>
                            <w:b/>
                            <w:i/>
                            <w:sz w:val="24"/>
                            <w:szCs w:val="24"/>
                          </w:rPr>
                        </m:ctrlPr>
                      </m:accPr>
                      <m:e>
                        <m:r>
                          <m:rPr>
                            <m:sty m:val="bi"/>
                          </m:rPr>
                          <w:rPr>
                            <w:rFonts w:ascii="Cambria Math" w:hAnsi="Cambria Math" w:cs="Times New Roman"/>
                            <w:sz w:val="24"/>
                            <w:szCs w:val="24"/>
                          </w:rPr>
                          <m:t>T</m:t>
                        </m:r>
                      </m:e>
                    </m:acc>
                  </m:e>
                  <m:sub>
                    <m:r>
                      <m:rPr>
                        <m:sty m:val="bi"/>
                      </m:rPr>
                      <w:rPr>
                        <w:rFonts w:ascii="Cambria Math" w:hAnsi="Cambria Math" w:cs="Times New Roman"/>
                        <w:sz w:val="24"/>
                        <w:szCs w:val="24"/>
                      </w:rPr>
                      <m:t>j</m:t>
                    </m:r>
                  </m:sub>
                </m:sSub>
                <m:r>
                  <m:rPr>
                    <m:sty m:val="bi"/>
                  </m:rPr>
                  <w:rPr>
                    <w:rFonts w:ascii="Cambria Math" w:hAnsi="Cambria Math" w:cs="Times New Roman"/>
                    <w:sz w:val="24"/>
                    <w:szCs w:val="24"/>
                  </w:rPr>
                  <m:t>=</m:t>
                </m:r>
                <m:r>
                  <w:rPr>
                    <w:rFonts w:ascii="Cambria Math" w:hAnsi="Cambria Math" w:cs="Times New Roman"/>
                    <w:sz w:val="24"/>
                    <w:szCs w:val="24"/>
                  </w:rPr>
                  <m:t>2</m:t>
                </m:r>
                <m:r>
                  <m:rPr>
                    <m:sty m:val="bi"/>
                  </m:rPr>
                  <w:rPr>
                    <w:rFonts w:ascii="Cambria Math" w:hAnsi="Cambria Math" w:cs="Times New Roman"/>
                    <w:sz w:val="24"/>
                    <w:szCs w:val="24"/>
                  </w:rPr>
                  <m:t>∆</m:t>
                </m:r>
                <m:r>
                  <w:rPr>
                    <w:rFonts w:ascii="Cambria Math" w:hAnsi="Cambria Math" w:cs="Times New Roman"/>
                    <w:sz w:val="24"/>
                    <w:szCs w:val="24"/>
                  </w:rPr>
                  <m:t>x</m:t>
                </m:r>
                <m:r>
                  <m:rPr>
                    <m:sty m:val="bi"/>
                  </m:rPr>
                  <w:rPr>
                    <w:rFonts w:ascii="Cambria Math" w:hAnsi="Cambria Math" w:cs="Times New Roman"/>
                    <w:sz w:val="24"/>
                    <w:szCs w:val="24"/>
                  </w:rPr>
                  <m:t>Q</m:t>
                </m:r>
                <m:f>
                  <m:fPr>
                    <m:ctrlPr>
                      <w:rPr>
                        <w:rFonts w:ascii="Cambria Math" w:hAnsi="Cambria Math" w:cs="Times New Roman"/>
                        <w:b/>
                        <w:i/>
                        <w:sz w:val="24"/>
                        <w:szCs w:val="24"/>
                      </w:rPr>
                    </m:ctrlPr>
                  </m:fPr>
                  <m:num>
                    <m:r>
                      <m:rPr>
                        <m:sty m:val="p"/>
                      </m:rPr>
                      <w:rPr>
                        <w:rFonts w:ascii="Cambria Math" w:hAnsi="Cambria Math" w:cs="Times New Roman"/>
                        <w:sz w:val="24"/>
                        <w:szCs w:val="24"/>
                      </w:rPr>
                      <m:t>sin</m:t>
                    </m:r>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w:rPr>
                                <w:rFonts w:ascii="Cambria Math" w:hAnsi="Cambria Math" w:cs="Times New Roman"/>
                                <w:sz w:val="24"/>
                                <w:szCs w:val="24"/>
                              </w:rPr>
                              <m:t>χ</m:t>
                            </m:r>
                          </m:num>
                          <m:den>
                            <m:r>
                              <w:rPr>
                                <w:rFonts w:ascii="Cambria Math" w:hAnsi="Cambria Math" w:cs="Times New Roman"/>
                                <w:sz w:val="24"/>
                                <w:szCs w:val="24"/>
                              </w:rPr>
                              <m:t>2</m:t>
                            </m:r>
                          </m:den>
                        </m:f>
                      </m:e>
                    </m:d>
                  </m:num>
                  <m:den>
                    <m:r>
                      <w:rPr>
                        <w:rFonts w:ascii="Cambria Math" w:hAnsi="Cambria Math" w:cs="Times New Roman"/>
                        <w:sz w:val="24"/>
                        <w:szCs w:val="24"/>
                      </w:rPr>
                      <m:t>χ</m:t>
                    </m:r>
                  </m:den>
                </m:f>
                <m:sSub>
                  <m:sSubPr>
                    <m:ctrlPr>
                      <w:rPr>
                        <w:rFonts w:ascii="Cambria Math" w:hAnsi="Cambria Math" w:cs="Times New Roman"/>
                        <w:b/>
                        <w:i/>
                        <w:sz w:val="24"/>
                        <w:szCs w:val="24"/>
                      </w:rPr>
                    </m:ctrlPr>
                  </m:sSubPr>
                  <m:e>
                    <m:r>
                      <m:rPr>
                        <m:sty m:val="bi"/>
                      </m:rPr>
                      <w:rPr>
                        <w:rFonts w:ascii="Cambria Math" w:hAnsi="Cambria Math" w:cs="Times New Roman"/>
                        <w:sz w:val="24"/>
                        <w:szCs w:val="24"/>
                      </w:rPr>
                      <m:t>z</m:t>
                    </m:r>
                    <m:d>
                      <m:dPr>
                        <m:ctrlPr>
                          <w:rPr>
                            <w:rFonts w:ascii="Cambria Math" w:hAnsi="Cambria Math" w:cs="Times New Roman"/>
                            <w:b/>
                            <w:i/>
                            <w:sz w:val="24"/>
                            <w:szCs w:val="24"/>
                          </w:rPr>
                        </m:ctrlPr>
                      </m:dPr>
                      <m:e>
                        <m:r>
                          <m:rPr>
                            <m:sty m:val="bi"/>
                          </m:rPr>
                          <w:rPr>
                            <w:rFonts w:ascii="Cambria Math" w:hAnsi="Cambria Math" w:cs="Times New Roman"/>
                            <w:sz w:val="24"/>
                            <w:szCs w:val="24"/>
                          </w:rPr>
                          <m:t>χ</m:t>
                        </m:r>
                      </m:e>
                    </m:d>
                  </m:e>
                  <m:sub>
                    <m:r>
                      <m:rPr>
                        <m:sty m:val="bi"/>
                      </m:rPr>
                      <w:rPr>
                        <w:rFonts w:ascii="Cambria Math" w:hAnsi="Cambria Math" w:cs="Times New Roman"/>
                        <w:sz w:val="24"/>
                        <w:szCs w:val="24"/>
                      </w:rPr>
                      <m:t>j</m:t>
                    </m:r>
                  </m:sub>
                </m:sSub>
                <m:r>
                  <m:rPr>
                    <m:sty m:val="bi"/>
                  </m:rPr>
                  <w:rPr>
                    <w:rFonts w:ascii="Cambria Math" w:hAnsi="Cambria Math" w:cs="Times New Roman"/>
                    <w:sz w:val="24"/>
                    <w:szCs w:val="24"/>
                  </w:rPr>
                  <m:t xml:space="preserve">  </m:t>
                </m:r>
                <m:r>
                  <w:rPr>
                    <w:rFonts w:ascii="Cambria Math" w:hAnsi="Cambria Math" w:cs="Times New Roman"/>
                    <w:sz w:val="24"/>
                    <w:szCs w:val="24"/>
                  </w:rPr>
                  <m:t>j=1, 2, …M</m:t>
                </m:r>
              </m:oMath>
            </m:oMathPara>
          </w:p>
        </w:tc>
        <w:tc>
          <w:tcPr>
            <w:tcW w:w="1000" w:type="pct"/>
            <w:vAlign w:val="center"/>
          </w:tcPr>
          <w:p w:rsidR="00DC4142" w:rsidRPr="0029513C" w:rsidRDefault="00DC4142" w:rsidP="0080641B">
            <w:pPr>
              <w:spacing w:line="480" w:lineRule="auto"/>
              <w:jc w:val="center"/>
              <w:rPr>
                <w:rFonts w:ascii="Times New Roman" w:hAnsi="Times New Roman" w:cs="Times New Roman"/>
                <w:sz w:val="24"/>
                <w:szCs w:val="24"/>
              </w:rPr>
            </w:pPr>
            <w:bookmarkStart w:id="76" w:name="_Ref368858303"/>
            <w:r w:rsidRPr="0029513C">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38</w:t>
            </w:r>
            <w:r w:rsidR="00A20823">
              <w:rPr>
                <w:rFonts w:ascii="Times New Roman" w:hAnsi="Times New Roman" w:cs="Times New Roman"/>
                <w:sz w:val="24"/>
                <w:szCs w:val="24"/>
              </w:rPr>
              <w:fldChar w:fldCharType="end"/>
            </w:r>
            <w:r w:rsidRPr="0029513C">
              <w:rPr>
                <w:rFonts w:ascii="Times New Roman" w:hAnsi="Times New Roman" w:cs="Times New Roman"/>
                <w:sz w:val="24"/>
                <w:szCs w:val="24"/>
              </w:rPr>
              <w:t>)</w:t>
            </w:r>
            <w:bookmarkEnd w:id="76"/>
          </w:p>
        </w:tc>
      </w:tr>
    </w:tbl>
    <w:p w:rsidR="00EF630E" w:rsidRPr="008E1F81" w:rsidRDefault="00EF630E" w:rsidP="0029513C">
      <w:pPr>
        <w:pStyle w:val="Caption"/>
        <w:rPr>
          <w:rFonts w:cs="Times New Roman"/>
          <w:b w:val="0"/>
          <w:szCs w:val="24"/>
        </w:rPr>
      </w:pPr>
    </w:p>
    <w:p w:rsidR="00EF630E" w:rsidRPr="008E1F81" w:rsidRDefault="00EF630E" w:rsidP="004464D9">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A reverse transform </w:t>
      </w:r>
      <w:r w:rsidR="00EE019D">
        <w:rPr>
          <w:rFonts w:ascii="Times New Roman" w:hAnsi="Times New Roman" w:cs="Times New Roman"/>
          <w:sz w:val="24"/>
          <w:szCs w:val="24"/>
        </w:rPr>
        <w:t xml:space="preserve">can now be applied to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_Ref368858303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sidRPr="0029513C">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38</w:t>
      </w:r>
      <w:r w:rsidR="00DE4427" w:rsidRPr="0029513C">
        <w:rPr>
          <w:rFonts w:ascii="Times New Roman" w:hAnsi="Times New Roman" w:cs="Times New Roman"/>
          <w:sz w:val="24"/>
          <w:szCs w:val="24"/>
        </w:rPr>
        <w:t>)</w:t>
      </w:r>
      <w:r w:rsidR="00EC100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again symmetry reduces the reverse transform to a cosine transform. </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DC4142" w:rsidTr="00466C42">
        <w:trPr>
          <w:jc w:val="center"/>
        </w:trPr>
        <w:tc>
          <w:tcPr>
            <w:tcW w:w="4000" w:type="pct"/>
            <w:vAlign w:val="center"/>
          </w:tcPr>
          <w:p w:rsidR="00DC4142" w:rsidRPr="00DC4142" w:rsidRDefault="00D1334B" w:rsidP="00DC41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x</m:t>
                        </m:r>
                      </m:e>
                    </m:d>
                  </m:e>
                  <m:sub>
                    <m:r>
                      <w:rPr>
                        <w:rFonts w:ascii="Cambria Math" w:hAnsi="Cambria Math" w:cs="Times New Roman"/>
                        <w:sz w:val="24"/>
                        <w:szCs w:val="24"/>
                      </w:rPr>
                      <m:t xml:space="preserve"> j</m:t>
                    </m:r>
                  </m:sub>
                </m:sSub>
                <m:r>
                  <m:rPr>
                    <m:sty m:val="bi"/>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2π</m:t>
                    </m:r>
                  </m:den>
                </m:f>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m:t>
                    </m:r>
                  </m:sup>
                  <m:e>
                    <m:sSub>
                      <m:sSubPr>
                        <m:ctrlPr>
                          <w:rPr>
                            <w:rFonts w:ascii="Cambria Math" w:hAnsi="Cambria Math" w:cs="Times New Roman"/>
                            <w:b/>
                            <w:i/>
                            <w:sz w:val="24"/>
                            <w:szCs w:val="24"/>
                          </w:rPr>
                        </m:ctrlPr>
                      </m:sSubPr>
                      <m:e>
                        <m:acc>
                          <m:accPr>
                            <m:ctrlPr>
                              <w:rPr>
                                <w:rFonts w:ascii="Cambria Math" w:hAnsi="Cambria Math" w:cs="Times New Roman"/>
                                <w:b/>
                                <w:i/>
                                <w:sz w:val="24"/>
                                <w:szCs w:val="24"/>
                              </w:rPr>
                            </m:ctrlPr>
                          </m:accPr>
                          <m:e>
                            <m:r>
                              <m:rPr>
                                <m:sty m:val="bi"/>
                              </m:rPr>
                              <w:rPr>
                                <w:rFonts w:ascii="Cambria Math" w:hAnsi="Cambria Math" w:cs="Times New Roman"/>
                                <w:sz w:val="24"/>
                                <w:szCs w:val="24"/>
                              </w:rPr>
                              <m:t>T</m:t>
                            </m:r>
                          </m:e>
                        </m:acc>
                      </m:e>
                      <m:sub>
                        <m:r>
                          <w:rPr>
                            <w:rFonts w:ascii="Cambria Math" w:hAnsi="Cambria Math" w:cs="Times New Roman"/>
                            <w:sz w:val="24"/>
                            <w:szCs w:val="24"/>
                          </w:rPr>
                          <m:t>j</m:t>
                        </m:r>
                      </m:sub>
                    </m:sSub>
                  </m:e>
                </m:nary>
                <m:r>
                  <m:rPr>
                    <m:sty m:val="p"/>
                  </m:rPr>
                  <w:rPr>
                    <w:rFonts w:ascii="Cambria Math" w:hAnsi="Cambria Math" w:cs="Times New Roman"/>
                    <w:sz w:val="24"/>
                    <w:szCs w:val="24"/>
                  </w:rPr>
                  <m:t>cos</m:t>
                </m:r>
                <m:d>
                  <m:dPr>
                    <m:ctrlPr>
                      <w:rPr>
                        <w:rFonts w:ascii="Cambria Math" w:hAnsi="Cambria Math" w:cs="Times New Roman"/>
                        <w:b/>
                        <w:i/>
                        <w:sz w:val="24"/>
                        <w:szCs w:val="24"/>
                      </w:rPr>
                    </m:ctrlPr>
                  </m:dPr>
                  <m:e>
                    <m:r>
                      <w:rPr>
                        <w:rFonts w:ascii="Cambria Math" w:hAnsi="Cambria Math" w:cs="Times New Roman"/>
                        <w:sz w:val="24"/>
                        <w:szCs w:val="24"/>
                      </w:rPr>
                      <m:t>λx</m:t>
                    </m:r>
                  </m:e>
                </m:d>
                <m:r>
                  <w:rPr>
                    <w:rFonts w:ascii="Cambria Math" w:hAnsi="Cambria Math" w:cs="Times New Roman"/>
                    <w:sz w:val="24"/>
                    <w:szCs w:val="24"/>
                  </w:rPr>
                  <m:t>dλ</m:t>
                </m:r>
              </m:oMath>
            </m:oMathPara>
          </w:p>
          <w:p w:rsidR="00DC4142" w:rsidRPr="00DC4142" w:rsidRDefault="00DC4142" w:rsidP="00DC4142">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 xml:space="preserve">                                         =</m:t>
                </m:r>
                <m:f>
                  <m:fPr>
                    <m:ctrlPr>
                      <w:rPr>
                        <w:rFonts w:ascii="Cambria Math" w:hAnsi="Cambria Math" w:cs="Times New Roman"/>
                        <w:b/>
                        <w:i/>
                        <w:sz w:val="24"/>
                        <w:szCs w:val="24"/>
                      </w:rPr>
                    </m:ctrlPr>
                  </m:fPr>
                  <m:num>
                    <m:r>
                      <m:rPr>
                        <m:sty m:val="bi"/>
                      </m:rPr>
                      <w:rPr>
                        <w:rFonts w:ascii="Cambria Math" w:hAnsi="Cambria Math" w:cs="Times New Roman"/>
                        <w:sz w:val="24"/>
                        <w:szCs w:val="24"/>
                      </w:rPr>
                      <m:t>Q</m:t>
                    </m:r>
                  </m:num>
                  <m:den>
                    <m:r>
                      <w:rPr>
                        <w:rFonts w:ascii="Cambria Math" w:hAnsi="Cambria Math" w:cs="Times New Roman"/>
                        <w:sz w:val="24"/>
                        <w:szCs w:val="24"/>
                      </w:rPr>
                      <m:t>π</m:t>
                    </m:r>
                  </m:den>
                </m:f>
                <m:nary>
                  <m:naryPr>
                    <m:limLoc m:val="subSup"/>
                    <m:ctrlPr>
                      <w:rPr>
                        <w:rFonts w:ascii="Cambria Math" w:hAnsi="Cambria Math" w:cs="Times New Roman"/>
                        <w:b/>
                        <w:i/>
                        <w:sz w:val="24"/>
                        <w:szCs w:val="24"/>
                      </w:rPr>
                    </m:ctrlPr>
                  </m:naryPr>
                  <m:sub>
                    <m:r>
                      <m:rPr>
                        <m:sty m:val="bi"/>
                      </m:rPr>
                      <w:rPr>
                        <w:rFonts w:ascii="Cambria Math" w:hAnsi="Cambria Math" w:cs="Times New Roman"/>
                        <w:sz w:val="24"/>
                        <w:szCs w:val="24"/>
                      </w:rPr>
                      <m:t>-∞</m:t>
                    </m:r>
                  </m:sub>
                  <m:sup>
                    <m:r>
                      <m:rPr>
                        <m:sty m:val="bi"/>
                      </m:rPr>
                      <w:rPr>
                        <w:rFonts w:ascii="Cambria Math" w:hAnsi="Cambria Math" w:cs="Times New Roman"/>
                        <w:sz w:val="24"/>
                        <w:szCs w:val="24"/>
                      </w:rPr>
                      <m:t>∞</m:t>
                    </m:r>
                  </m:sup>
                  <m:e>
                    <m:f>
                      <m:fPr>
                        <m:ctrlPr>
                          <w:rPr>
                            <w:rFonts w:ascii="Cambria Math" w:hAnsi="Cambria Math" w:cs="Times New Roman"/>
                            <w:b/>
                            <w:i/>
                            <w:sz w:val="24"/>
                            <w:szCs w:val="24"/>
                          </w:rPr>
                        </m:ctrlPr>
                      </m:fPr>
                      <m:num>
                        <m:r>
                          <m:rPr>
                            <m:sty m:val="p"/>
                          </m:rPr>
                          <w:rPr>
                            <w:rFonts w:ascii="Cambria Math" w:hAnsi="Cambria Math" w:cs="Times New Roman"/>
                            <w:sz w:val="24"/>
                            <w:szCs w:val="24"/>
                          </w:rPr>
                          <m:t>sin</m:t>
                        </m:r>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w:rPr>
                                    <w:rFonts w:ascii="Cambria Math" w:hAnsi="Cambria Math" w:cs="Times New Roman"/>
                                    <w:sz w:val="24"/>
                                    <w:szCs w:val="24"/>
                                  </w:rPr>
                                  <m:t>χ</m:t>
                                </m:r>
                              </m:num>
                              <m:den>
                                <m:r>
                                  <w:rPr>
                                    <w:rFonts w:ascii="Cambria Math" w:hAnsi="Cambria Math" w:cs="Times New Roman"/>
                                    <w:sz w:val="24"/>
                                    <w:szCs w:val="24"/>
                                  </w:rPr>
                                  <m:t>2</m:t>
                                </m:r>
                              </m:den>
                            </m:f>
                          </m:e>
                        </m:d>
                        <m:r>
                          <m:rPr>
                            <m:sty m:val="p"/>
                          </m:rPr>
                          <w:rPr>
                            <w:rFonts w:ascii="Cambria Math" w:hAnsi="Cambria Math" w:cs="Times New Roman"/>
                            <w:sz w:val="24"/>
                            <w:szCs w:val="24"/>
                          </w:rPr>
                          <m:t>cos</m:t>
                        </m:r>
                        <m:d>
                          <m:dPr>
                            <m:ctrlPr>
                              <w:rPr>
                                <w:rFonts w:ascii="Cambria Math" w:hAnsi="Cambria Math" w:cs="Times New Roman"/>
                                <w:b/>
                                <w:i/>
                                <w:sz w:val="24"/>
                                <w:szCs w:val="24"/>
                              </w:rPr>
                            </m:ctrlPr>
                          </m:dPr>
                          <m:e>
                            <m:r>
                              <w:rPr>
                                <w:rFonts w:ascii="Cambria Math" w:hAnsi="Cambria Math" w:cs="Times New Roman"/>
                                <w:sz w:val="24"/>
                                <w:szCs w:val="24"/>
                              </w:rPr>
                              <m:t>χ</m:t>
                            </m:r>
                            <m:f>
                              <m:fPr>
                                <m:ctrlPr>
                                  <w:rPr>
                                    <w:rFonts w:ascii="Cambria Math" w:hAnsi="Cambria Math" w:cs="Times New Roman"/>
                                    <w:b/>
                                    <w:i/>
                                    <w:sz w:val="24"/>
                                    <w:szCs w:val="24"/>
                                  </w:rPr>
                                </m:ctrlPr>
                              </m:fPr>
                              <m:num>
                                <m:r>
                                  <w:rPr>
                                    <w:rFonts w:ascii="Cambria Math" w:hAnsi="Cambria Math" w:cs="Times New Roman"/>
                                    <w:sz w:val="24"/>
                                    <w:szCs w:val="24"/>
                                  </w:rPr>
                                  <m:t>x</m:t>
                                </m:r>
                              </m:num>
                              <m:den>
                                <m:r>
                                  <m:rPr>
                                    <m:sty m:val="bi"/>
                                  </m:rPr>
                                  <w:rPr>
                                    <w:rFonts w:ascii="Cambria Math" w:hAnsi="Cambria Math" w:cs="Times New Roman"/>
                                    <w:sz w:val="24"/>
                                    <w:szCs w:val="24"/>
                                  </w:rPr>
                                  <m:t>∆</m:t>
                                </m:r>
                                <m:r>
                                  <w:rPr>
                                    <w:rFonts w:ascii="Cambria Math" w:hAnsi="Cambria Math" w:cs="Times New Roman"/>
                                    <w:sz w:val="24"/>
                                    <w:szCs w:val="24"/>
                                  </w:rPr>
                                  <m:t>x</m:t>
                                </m:r>
                              </m:den>
                            </m:f>
                          </m:e>
                        </m:d>
                      </m:num>
                      <m:den>
                        <m:r>
                          <w:rPr>
                            <w:rFonts w:ascii="Cambria Math" w:hAnsi="Cambria Math" w:cs="Times New Roman"/>
                            <w:sz w:val="24"/>
                            <w:szCs w:val="24"/>
                          </w:rPr>
                          <m:t>χ</m:t>
                        </m:r>
                      </m:den>
                    </m:f>
                  </m:e>
                </m:nary>
                <m:sSub>
                  <m:sSubPr>
                    <m:ctrlPr>
                      <w:rPr>
                        <w:rFonts w:ascii="Cambria Math" w:hAnsi="Cambria Math" w:cs="Times New Roman"/>
                        <w:b/>
                        <w:i/>
                        <w:sz w:val="24"/>
                        <w:szCs w:val="24"/>
                      </w:rPr>
                    </m:ctrlPr>
                  </m:sSubPr>
                  <m:e>
                    <m:r>
                      <m:rPr>
                        <m:sty m:val="bi"/>
                      </m:rPr>
                      <w:rPr>
                        <w:rFonts w:ascii="Cambria Math" w:hAnsi="Cambria Math" w:cs="Times New Roman"/>
                        <w:sz w:val="24"/>
                        <w:szCs w:val="24"/>
                      </w:rPr>
                      <m:t>z</m:t>
                    </m:r>
                    <m:d>
                      <m:dPr>
                        <m:ctrlPr>
                          <w:rPr>
                            <w:rFonts w:ascii="Cambria Math" w:hAnsi="Cambria Math" w:cs="Times New Roman"/>
                            <w:b/>
                            <w:i/>
                            <w:sz w:val="24"/>
                            <w:szCs w:val="24"/>
                          </w:rPr>
                        </m:ctrlPr>
                      </m:dPr>
                      <m:e>
                        <m:r>
                          <w:rPr>
                            <w:rFonts w:ascii="Cambria Math" w:hAnsi="Cambria Math" w:cs="Times New Roman"/>
                            <w:sz w:val="24"/>
                            <w:szCs w:val="24"/>
                          </w:rPr>
                          <m:t>χ</m:t>
                        </m:r>
                      </m:e>
                    </m:d>
                  </m:e>
                  <m:sub>
                    <m:r>
                      <w:rPr>
                        <w:rFonts w:ascii="Cambria Math" w:hAnsi="Cambria Math" w:cs="Times New Roman"/>
                        <w:sz w:val="24"/>
                        <w:szCs w:val="24"/>
                      </w:rPr>
                      <m:t>j</m:t>
                    </m:r>
                  </m:sub>
                </m:sSub>
                <m:r>
                  <w:rPr>
                    <w:rFonts w:ascii="Cambria Math" w:hAnsi="Cambria Math" w:cs="Times New Roman"/>
                    <w:sz w:val="24"/>
                    <w:szCs w:val="24"/>
                  </w:rPr>
                  <m:t>dχ</m:t>
                </m:r>
              </m:oMath>
            </m:oMathPara>
          </w:p>
          <w:p w:rsidR="00DC4142" w:rsidRDefault="00DC4142" w:rsidP="00466C42">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j=1, 2, …M</m:t>
                </m:r>
              </m:oMath>
            </m:oMathPara>
          </w:p>
        </w:tc>
        <w:tc>
          <w:tcPr>
            <w:tcW w:w="1000" w:type="pct"/>
            <w:vAlign w:val="center"/>
          </w:tcPr>
          <w:p w:rsidR="00DC4142" w:rsidRDefault="00DC4142" w:rsidP="0080641B">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39</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DC4142" w:rsidRDefault="00EF630E" w:rsidP="0029513C">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DC4142" w:rsidTr="00466C42">
        <w:trPr>
          <w:jc w:val="center"/>
        </w:trPr>
        <w:tc>
          <w:tcPr>
            <w:tcW w:w="4000" w:type="pct"/>
            <w:vAlign w:val="center"/>
          </w:tcPr>
          <w:p w:rsidR="00DC4142" w:rsidRPr="009B56AF" w:rsidRDefault="00D1334B" w:rsidP="003E1060">
            <w:pPr>
              <w:pStyle w:val="ListParagraph"/>
              <w:spacing w:before="240" w:line="480" w:lineRule="auto"/>
              <w:ind w:left="0"/>
              <w:jc w:val="both"/>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x</m:t>
                        </m:r>
                      </m:e>
                    </m:d>
                  </m:e>
                  <m:sub>
                    <m:r>
                      <w:rPr>
                        <w:rFonts w:ascii="Cambria Math" w:hAnsi="Cambria Math" w:cs="Times New Roman"/>
                        <w:sz w:val="24"/>
                        <w:szCs w:val="24"/>
                      </w:rPr>
                      <m:t>j</m:t>
                    </m:r>
                  </m:sub>
                </m:sSub>
                <m:r>
                  <w:rPr>
                    <w:rFonts w:ascii="Cambria Math" w:hAnsi="Cambria Math" w:cs="Times New Roman"/>
                    <w:sz w:val="24"/>
                    <w:szCs w:val="24"/>
                  </w:rPr>
                  <m:t>=</m:t>
                </m:r>
                <m:r>
                  <m:rPr>
                    <m:sty m:val="bi"/>
                  </m:rPr>
                  <w:rPr>
                    <w:rFonts w:ascii="Cambria Math" w:hAnsi="Cambria Math" w:cs="Times New Roman"/>
                    <w:sz w:val="24"/>
                    <w:szCs w:val="24"/>
                  </w:rPr>
                  <m:t>Z</m:t>
                </m:r>
                <m:sSub>
                  <m:sSubPr>
                    <m:ctrlPr>
                      <w:rPr>
                        <w:rFonts w:ascii="Cambria Math" w:hAnsi="Cambria Math" w:cs="Times New Roman"/>
                        <w:b/>
                        <w:i/>
                        <w:sz w:val="24"/>
                        <w:szCs w:val="24"/>
                      </w:rPr>
                    </m:ctrlPr>
                  </m:sSubPr>
                  <m:e>
                    <m:d>
                      <m:dPr>
                        <m:ctrlPr>
                          <w:rPr>
                            <w:rFonts w:ascii="Cambria Math" w:hAnsi="Cambria Math" w:cs="Times New Roman"/>
                            <w:b/>
                            <w:i/>
                            <w:sz w:val="24"/>
                            <w:szCs w:val="24"/>
                          </w:rPr>
                        </m:ctrlPr>
                      </m:dPr>
                      <m:e>
                        <m:r>
                          <w:rPr>
                            <w:rFonts w:ascii="Cambria Math" w:hAnsi="Cambria Math" w:cs="Times New Roman"/>
                            <w:sz w:val="24"/>
                            <w:szCs w:val="24"/>
                          </w:rPr>
                          <m:t>x</m:t>
                        </m:r>
                      </m:e>
                    </m:d>
                  </m:e>
                  <m:sub>
                    <m:r>
                      <w:rPr>
                        <w:rFonts w:ascii="Cambria Math" w:hAnsi="Cambria Math" w:cs="Times New Roman"/>
                        <w:sz w:val="24"/>
                        <w:szCs w:val="24"/>
                      </w:rPr>
                      <m:t>j</m:t>
                    </m:r>
                  </m:sub>
                </m:sSub>
                <m:r>
                  <m:rPr>
                    <m:sty m:val="bi"/>
                  </m:rPr>
                  <w:rPr>
                    <w:rFonts w:ascii="Cambria Math" w:hAnsi="Cambria Math" w:cs="Times New Roman"/>
                    <w:sz w:val="24"/>
                    <w:szCs w:val="24"/>
                  </w:rPr>
                  <m:t>Q</m:t>
                </m:r>
              </m:oMath>
            </m:oMathPara>
          </w:p>
        </w:tc>
        <w:tc>
          <w:tcPr>
            <w:tcW w:w="1000" w:type="pct"/>
            <w:vAlign w:val="center"/>
          </w:tcPr>
          <w:p w:rsidR="00DC4142" w:rsidRDefault="00DC4142" w:rsidP="0080641B">
            <w:pPr>
              <w:spacing w:line="480" w:lineRule="auto"/>
              <w:jc w:val="center"/>
              <w:rPr>
                <w:rFonts w:ascii="Times New Roman" w:hAnsi="Times New Roman" w:cs="Times New Roman"/>
                <w:sz w:val="24"/>
                <w:szCs w:val="24"/>
              </w:rPr>
            </w:pPr>
            <w:bookmarkStart w:id="77" w:name="_Ref36885863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40</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7"/>
          </w:p>
        </w:tc>
      </w:tr>
    </w:tbl>
    <w:p w:rsidR="00DC4142" w:rsidRPr="00DC4142" w:rsidRDefault="00DC4142" w:rsidP="0029513C">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B56AF" w:rsidTr="00466C42">
        <w:trPr>
          <w:jc w:val="center"/>
        </w:trPr>
        <w:tc>
          <w:tcPr>
            <w:tcW w:w="4000" w:type="pct"/>
            <w:vAlign w:val="center"/>
          </w:tcPr>
          <w:p w:rsidR="009B56AF" w:rsidRPr="009B56AF" w:rsidRDefault="009B56AF" w:rsidP="003E1060">
            <w:pPr>
              <w:pStyle w:val="ListParagraph"/>
              <w:spacing w:before="240" w:line="480" w:lineRule="auto"/>
              <w:ind w:left="0"/>
              <w:jc w:val="both"/>
              <w:rPr>
                <w:rFonts w:ascii="Times New Roman" w:hAnsi="Times New Roman" w:cs="Times New Roman"/>
                <w:b/>
                <w:sz w:val="24"/>
                <w:szCs w:val="24"/>
              </w:rPr>
            </w:pPr>
            <m:oMathPara>
              <m:oMath>
                <m:r>
                  <m:rPr>
                    <m:sty m:val="bi"/>
                  </m:rPr>
                  <w:rPr>
                    <w:rFonts w:ascii="Cambria Math" w:hAnsi="Cambria Math" w:cs="Times New Roman"/>
                    <w:sz w:val="24"/>
                    <w:szCs w:val="24"/>
                  </w:rPr>
                  <m:t>Z</m:t>
                </m:r>
                <m:sSub>
                  <m:sSubPr>
                    <m:ctrlPr>
                      <w:rPr>
                        <w:rFonts w:ascii="Cambria Math" w:hAnsi="Cambria Math" w:cs="Times New Roman"/>
                        <w:b/>
                        <w:i/>
                        <w:sz w:val="24"/>
                        <w:szCs w:val="24"/>
                      </w:rPr>
                    </m:ctrlPr>
                  </m:sSubPr>
                  <m:e>
                    <m:d>
                      <m:dPr>
                        <m:ctrlPr>
                          <w:rPr>
                            <w:rFonts w:ascii="Cambria Math" w:hAnsi="Cambria Math" w:cs="Times New Roman"/>
                            <w:b/>
                            <w:i/>
                            <w:sz w:val="24"/>
                            <w:szCs w:val="24"/>
                          </w:rPr>
                        </m:ctrlPr>
                      </m:dPr>
                      <m:e>
                        <m:r>
                          <w:rPr>
                            <w:rFonts w:ascii="Cambria Math" w:hAnsi="Cambria Math" w:cs="Times New Roman"/>
                            <w:sz w:val="24"/>
                            <w:szCs w:val="24"/>
                          </w:rPr>
                          <m:t>x</m:t>
                        </m:r>
                      </m:e>
                    </m:d>
                  </m:e>
                  <m:sub>
                    <m:r>
                      <w:rPr>
                        <w:rFonts w:ascii="Cambria Math" w:hAnsi="Cambria Math" w:cs="Times New Roman"/>
                        <w:sz w:val="24"/>
                        <w:szCs w:val="24"/>
                      </w:rPr>
                      <m:t>j</m:t>
                    </m:r>
                  </m:sub>
                </m:sSub>
                <m:r>
                  <m:rPr>
                    <m:sty m:val="bi"/>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π</m:t>
                    </m:r>
                  </m:den>
                </m:f>
                <m:nary>
                  <m:naryPr>
                    <m:limLoc m:val="subSup"/>
                    <m:ctrlPr>
                      <w:rPr>
                        <w:rFonts w:ascii="Cambria Math" w:hAnsi="Cambria Math" w:cs="Times New Roman"/>
                        <w:b/>
                        <w:i/>
                        <w:sz w:val="24"/>
                        <w:szCs w:val="24"/>
                      </w:rPr>
                    </m:ctrlPr>
                  </m:naryPr>
                  <m:sub>
                    <m:r>
                      <m:rPr>
                        <m:sty m:val="bi"/>
                      </m:rPr>
                      <w:rPr>
                        <w:rFonts w:ascii="Cambria Math" w:hAnsi="Cambria Math" w:cs="Times New Roman"/>
                        <w:sz w:val="24"/>
                        <w:szCs w:val="24"/>
                      </w:rPr>
                      <m:t>-∞</m:t>
                    </m:r>
                  </m:sub>
                  <m:sup>
                    <m:r>
                      <m:rPr>
                        <m:sty m:val="bi"/>
                      </m:rPr>
                      <w:rPr>
                        <w:rFonts w:ascii="Cambria Math" w:hAnsi="Cambria Math" w:cs="Times New Roman"/>
                        <w:sz w:val="24"/>
                        <w:szCs w:val="24"/>
                      </w:rPr>
                      <m:t>∞</m:t>
                    </m:r>
                  </m:sup>
                  <m:e>
                    <m:f>
                      <m:fPr>
                        <m:ctrlPr>
                          <w:rPr>
                            <w:rFonts w:ascii="Cambria Math" w:hAnsi="Cambria Math" w:cs="Times New Roman"/>
                            <w:b/>
                            <w:i/>
                            <w:sz w:val="24"/>
                            <w:szCs w:val="24"/>
                          </w:rPr>
                        </m:ctrlPr>
                      </m:fPr>
                      <m:num>
                        <m:r>
                          <m:rPr>
                            <m:sty m:val="p"/>
                          </m:rPr>
                          <w:rPr>
                            <w:rFonts w:ascii="Cambria Math" w:hAnsi="Cambria Math" w:cs="Times New Roman"/>
                            <w:sz w:val="24"/>
                            <w:szCs w:val="24"/>
                          </w:rPr>
                          <m:t>sin</m:t>
                        </m:r>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w:rPr>
                                    <w:rFonts w:ascii="Cambria Math" w:hAnsi="Cambria Math" w:cs="Times New Roman"/>
                                    <w:sz w:val="24"/>
                                    <w:szCs w:val="24"/>
                                  </w:rPr>
                                  <m:t>χ</m:t>
                                </m:r>
                              </m:num>
                              <m:den>
                                <m:r>
                                  <w:rPr>
                                    <w:rFonts w:ascii="Cambria Math" w:hAnsi="Cambria Math" w:cs="Times New Roman"/>
                                    <w:sz w:val="24"/>
                                    <w:szCs w:val="24"/>
                                  </w:rPr>
                                  <m:t>2</m:t>
                                </m:r>
                              </m:den>
                            </m:f>
                          </m:e>
                        </m:d>
                        <m:r>
                          <m:rPr>
                            <m:sty m:val="p"/>
                          </m:rPr>
                          <w:rPr>
                            <w:rFonts w:ascii="Cambria Math" w:hAnsi="Cambria Math" w:cs="Times New Roman"/>
                            <w:sz w:val="24"/>
                            <w:szCs w:val="24"/>
                          </w:rPr>
                          <m:t>cos</m:t>
                        </m:r>
                        <m:d>
                          <m:dPr>
                            <m:ctrlPr>
                              <w:rPr>
                                <w:rFonts w:ascii="Cambria Math" w:hAnsi="Cambria Math" w:cs="Times New Roman"/>
                                <w:b/>
                                <w:i/>
                                <w:sz w:val="24"/>
                                <w:szCs w:val="24"/>
                              </w:rPr>
                            </m:ctrlPr>
                          </m:dPr>
                          <m:e>
                            <m:r>
                              <w:rPr>
                                <w:rFonts w:ascii="Cambria Math" w:hAnsi="Cambria Math" w:cs="Times New Roman"/>
                                <w:sz w:val="24"/>
                                <w:szCs w:val="24"/>
                              </w:rPr>
                              <m:t>χ</m:t>
                            </m:r>
                            <m:f>
                              <m:fPr>
                                <m:ctrlPr>
                                  <w:rPr>
                                    <w:rFonts w:ascii="Cambria Math" w:hAnsi="Cambria Math" w:cs="Times New Roman"/>
                                    <w:b/>
                                    <w:i/>
                                    <w:sz w:val="24"/>
                                    <w:szCs w:val="24"/>
                                  </w:rPr>
                                </m:ctrlPr>
                              </m:fPr>
                              <m:num>
                                <m:r>
                                  <w:rPr>
                                    <w:rFonts w:ascii="Cambria Math" w:hAnsi="Cambria Math" w:cs="Times New Roman"/>
                                    <w:sz w:val="24"/>
                                    <w:szCs w:val="24"/>
                                  </w:rPr>
                                  <m:t>x</m:t>
                                </m:r>
                              </m:num>
                              <m:den>
                                <m:r>
                                  <m:rPr>
                                    <m:sty m:val="bi"/>
                                  </m:rPr>
                                  <w:rPr>
                                    <w:rFonts w:ascii="Cambria Math" w:hAnsi="Cambria Math" w:cs="Times New Roman"/>
                                    <w:sz w:val="24"/>
                                    <w:szCs w:val="24"/>
                                  </w:rPr>
                                  <m:t>∆</m:t>
                                </m:r>
                                <m:r>
                                  <w:rPr>
                                    <w:rFonts w:ascii="Cambria Math" w:hAnsi="Cambria Math" w:cs="Times New Roman"/>
                                    <w:sz w:val="24"/>
                                    <w:szCs w:val="24"/>
                                  </w:rPr>
                                  <m:t>x</m:t>
                                </m:r>
                              </m:den>
                            </m:f>
                          </m:e>
                        </m:d>
                      </m:num>
                      <m:den>
                        <m:r>
                          <w:rPr>
                            <w:rFonts w:ascii="Cambria Math" w:hAnsi="Cambria Math" w:cs="Times New Roman"/>
                            <w:sz w:val="24"/>
                            <w:szCs w:val="24"/>
                          </w:rPr>
                          <m:t>χ</m:t>
                        </m:r>
                      </m:den>
                    </m:f>
                  </m:e>
                </m:nary>
                <m:sSub>
                  <m:sSubPr>
                    <m:ctrlPr>
                      <w:rPr>
                        <w:rFonts w:ascii="Cambria Math" w:hAnsi="Cambria Math" w:cs="Times New Roman"/>
                        <w:b/>
                        <w:i/>
                        <w:sz w:val="24"/>
                        <w:szCs w:val="24"/>
                      </w:rPr>
                    </m:ctrlPr>
                  </m:sSubPr>
                  <m:e>
                    <m:r>
                      <m:rPr>
                        <m:sty m:val="bi"/>
                      </m:rPr>
                      <w:rPr>
                        <w:rFonts w:ascii="Cambria Math" w:hAnsi="Cambria Math" w:cs="Times New Roman"/>
                        <w:sz w:val="24"/>
                        <w:szCs w:val="24"/>
                      </w:rPr>
                      <m:t>z</m:t>
                    </m:r>
                    <m:d>
                      <m:dPr>
                        <m:ctrlPr>
                          <w:rPr>
                            <w:rFonts w:ascii="Cambria Math" w:hAnsi="Cambria Math" w:cs="Times New Roman"/>
                            <w:b/>
                            <w:i/>
                            <w:sz w:val="24"/>
                            <w:szCs w:val="24"/>
                          </w:rPr>
                        </m:ctrlPr>
                      </m:dPr>
                      <m:e>
                        <m:r>
                          <w:rPr>
                            <w:rFonts w:ascii="Cambria Math" w:hAnsi="Cambria Math" w:cs="Times New Roman"/>
                            <w:sz w:val="24"/>
                            <w:szCs w:val="24"/>
                          </w:rPr>
                          <m:t>χ</m:t>
                        </m:r>
                      </m:e>
                    </m:d>
                  </m:e>
                  <m:sub>
                    <m:r>
                      <w:rPr>
                        <w:rFonts w:ascii="Cambria Math" w:hAnsi="Cambria Math" w:cs="Times New Roman"/>
                        <w:sz w:val="24"/>
                        <w:szCs w:val="24"/>
                      </w:rPr>
                      <m:t>j</m:t>
                    </m:r>
                  </m:sub>
                </m:sSub>
                <m:r>
                  <w:rPr>
                    <w:rFonts w:ascii="Cambria Math" w:hAnsi="Cambria Math" w:cs="Times New Roman"/>
                    <w:sz w:val="24"/>
                    <w:szCs w:val="24"/>
                  </w:rPr>
                  <m:t>dχ    j=1, 2, …M</m:t>
                </m:r>
              </m:oMath>
            </m:oMathPara>
          </w:p>
        </w:tc>
        <w:tc>
          <w:tcPr>
            <w:tcW w:w="1000" w:type="pct"/>
            <w:vAlign w:val="center"/>
          </w:tcPr>
          <w:p w:rsidR="009B56AF" w:rsidRDefault="009B56AF" w:rsidP="0080641B">
            <w:pPr>
              <w:spacing w:line="480" w:lineRule="auto"/>
              <w:jc w:val="center"/>
              <w:rPr>
                <w:rFonts w:ascii="Times New Roman" w:hAnsi="Times New Roman" w:cs="Times New Roman"/>
                <w:sz w:val="24"/>
                <w:szCs w:val="24"/>
              </w:rPr>
            </w:pPr>
            <w:bookmarkStart w:id="78" w:name="_Ref368858324"/>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41</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8"/>
          </w:p>
        </w:tc>
      </w:tr>
    </w:tbl>
    <w:p w:rsidR="00EF630E" w:rsidRPr="008E1F81" w:rsidRDefault="00EF630E" w:rsidP="0029513C">
      <w:pPr>
        <w:pStyle w:val="Caption"/>
        <w:rPr>
          <w:rFonts w:cs="Times New Roman"/>
          <w:szCs w:val="24"/>
        </w:rPr>
      </w:pPr>
    </w:p>
    <w:p w:rsidR="00EF630E" w:rsidRPr="008E1F81" w:rsidRDefault="00EF630E" w:rsidP="004464D9">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surface transform impedance </w:t>
      </w:r>
      <m:oMath>
        <m:r>
          <m:rPr>
            <m:sty m:val="bi"/>
          </m:rPr>
          <w:rPr>
            <w:rFonts w:ascii="Cambria Math" w:hAnsi="Cambria Math" w:cs="Times New Roman"/>
            <w:sz w:val="24"/>
            <w:szCs w:val="24"/>
          </w:rPr>
          <m:t>z</m:t>
        </m:r>
        <m:d>
          <m:dPr>
            <m:ctrlPr>
              <w:rPr>
                <w:rFonts w:ascii="Cambria Math" w:hAnsi="Cambria Math" w:cs="Times New Roman"/>
                <w:b/>
                <w:i/>
                <w:sz w:val="24"/>
                <w:szCs w:val="24"/>
              </w:rPr>
            </m:ctrlPr>
          </m:dPr>
          <m:e>
            <m:r>
              <w:rPr>
                <w:rFonts w:ascii="Cambria Math" w:hAnsi="Cambria Math" w:cs="Times New Roman"/>
                <w:sz w:val="24"/>
                <w:szCs w:val="24"/>
              </w:rPr>
              <m:t>χ</m:t>
            </m:r>
          </m:e>
        </m:d>
      </m:oMath>
      <w:r w:rsidRPr="008E1F81">
        <w:rPr>
          <w:rFonts w:ascii="Times New Roman" w:hAnsi="Times New Roman" w:cs="Times New Roman"/>
          <w:b/>
          <w:sz w:val="24"/>
          <w:szCs w:val="24"/>
        </w:rPr>
        <w:t xml:space="preserve"> </w:t>
      </w:r>
      <w:r w:rsidR="009B56AF">
        <w:rPr>
          <w:rFonts w:ascii="Times New Roman" w:hAnsi="Times New Roman" w:cs="Times New Roman"/>
          <w:sz w:val="24"/>
          <w:szCs w:val="24"/>
        </w:rPr>
        <w:t xml:space="preserve">in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_Ref368858324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41</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is a function of material properties, frequency and the integration variable </w:t>
      </w:r>
      <m:oMath>
        <m:r>
          <w:rPr>
            <w:rFonts w:ascii="Cambria Math" w:hAnsi="Cambria Math" w:cs="Times New Roman"/>
            <w:sz w:val="24"/>
            <w:szCs w:val="24"/>
          </w:rPr>
          <m:t>χ</m:t>
        </m:r>
      </m:oMath>
      <w:r w:rsidRPr="008E1F81">
        <w:rPr>
          <w:rFonts w:ascii="Times New Roman" w:hAnsi="Times New Roman" w:cs="Times New Roman"/>
          <w:sz w:val="24"/>
          <w:szCs w:val="24"/>
        </w:rPr>
        <w:t>. This rather complicated expression has eluded</w:t>
      </w:r>
      <w:r w:rsidR="00EE019D">
        <w:rPr>
          <w:rFonts w:ascii="Times New Roman" w:hAnsi="Times New Roman" w:cs="Times New Roman"/>
          <w:sz w:val="24"/>
          <w:szCs w:val="24"/>
        </w:rPr>
        <w:t xml:space="preserve"> solution by analytical means. </w:t>
      </w:r>
      <w:r w:rsidRPr="008E1F81">
        <w:rPr>
          <w:rFonts w:ascii="Times New Roman" w:hAnsi="Times New Roman" w:cs="Times New Roman"/>
          <w:sz w:val="24"/>
          <w:szCs w:val="24"/>
        </w:rPr>
        <w:t>In fact, no known solution exists for even the simplest ca</w:t>
      </w:r>
      <w:r w:rsidR="00EE019D">
        <w:rPr>
          <w:rFonts w:ascii="Times New Roman" w:hAnsi="Times New Roman" w:cs="Times New Roman"/>
          <w:sz w:val="24"/>
          <w:szCs w:val="24"/>
        </w:rPr>
        <w:t xml:space="preserve">se. </w:t>
      </w:r>
      <w:r w:rsidRPr="008E1F81">
        <w:rPr>
          <w:rFonts w:ascii="Times New Roman" w:hAnsi="Times New Roman" w:cs="Times New Roman"/>
          <w:sz w:val="24"/>
          <w:szCs w:val="24"/>
        </w:rPr>
        <w:t>It is therefore requisite than any inverse method, which employs this solution, be equipped with an efficient means of evalu</w:t>
      </w:r>
      <w:r w:rsidR="009B56AF">
        <w:rPr>
          <w:rFonts w:ascii="Times New Roman" w:hAnsi="Times New Roman" w:cs="Times New Roman"/>
          <w:sz w:val="24"/>
          <w:szCs w:val="24"/>
        </w:rPr>
        <w:t xml:space="preserve">ating the integral in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_Ref368858324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41</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It is certainly possible to numerically </w:t>
      </w:r>
      <w:r w:rsidR="009B56AF">
        <w:rPr>
          <w:rFonts w:ascii="Times New Roman" w:hAnsi="Times New Roman" w:cs="Times New Roman"/>
          <w:sz w:val="24"/>
          <w:szCs w:val="24"/>
        </w:rPr>
        <w:t xml:space="preserve">integrate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_Ref368858324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41</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by standard means; however, this process is made difficult by dramatic changes in </w:t>
      </w:r>
      <m:oMath>
        <m:r>
          <m:rPr>
            <m:sty m:val="bi"/>
          </m:rPr>
          <w:rPr>
            <w:rFonts w:ascii="Cambria Math" w:hAnsi="Cambria Math" w:cs="Times New Roman"/>
            <w:sz w:val="24"/>
            <w:szCs w:val="24"/>
          </w:rPr>
          <m:t>z</m:t>
        </m:r>
      </m:oMath>
      <w:r w:rsidRPr="008E1F81">
        <w:rPr>
          <w:rFonts w:ascii="Times New Roman" w:hAnsi="Times New Roman" w:cs="Times New Roman"/>
          <w:sz w:val="24"/>
          <w:szCs w:val="24"/>
        </w:rPr>
        <w:t xml:space="preserve"> that occu</w:t>
      </w:r>
      <w:r w:rsidR="00EC100E">
        <w:rPr>
          <w:rFonts w:ascii="Times New Roman" w:hAnsi="Times New Roman" w:cs="Times New Roman"/>
          <w:sz w:val="24"/>
          <w:szCs w:val="24"/>
        </w:rPr>
        <w:t xml:space="preserve">r over a range of frequencies. </w:t>
      </w:r>
      <w:r w:rsidRPr="008E1F81">
        <w:rPr>
          <w:rFonts w:ascii="Times New Roman" w:hAnsi="Times New Roman" w:cs="Times New Roman"/>
          <w:sz w:val="24"/>
          <w:szCs w:val="24"/>
        </w:rPr>
        <w:t>This difficulty can be largely circumvented through the use of a</w:t>
      </w:r>
      <w:r w:rsidR="00EC100E">
        <w:rPr>
          <w:rFonts w:ascii="Times New Roman" w:hAnsi="Times New Roman" w:cs="Times New Roman"/>
          <w:sz w:val="24"/>
          <w:szCs w:val="24"/>
        </w:rPr>
        <w:t xml:space="preserve"> simple </w:t>
      </w:r>
      <w:r w:rsidR="00EC100E">
        <w:rPr>
          <w:rFonts w:ascii="Times New Roman" w:hAnsi="Times New Roman" w:cs="Times New Roman"/>
          <w:sz w:val="24"/>
          <w:szCs w:val="24"/>
        </w:rPr>
        <w:lastRenderedPageBreak/>
        <w:t xml:space="preserve">variable substitution. </w:t>
      </w:r>
      <w:r w:rsidRPr="008E1F81">
        <w:rPr>
          <w:rFonts w:ascii="Times New Roman" w:hAnsi="Times New Roman" w:cs="Times New Roman"/>
          <w:sz w:val="24"/>
          <w:szCs w:val="24"/>
        </w:rPr>
        <w:t xml:space="preserve">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_Ref368858377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42</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defines a new dimensionless substitution variable that effectively expands the integration region directly about </w:t>
      </w:r>
      <m:oMath>
        <m:r>
          <w:rPr>
            <w:rFonts w:ascii="Cambria Math" w:hAnsi="Cambria Math" w:cs="Times New Roman"/>
            <w:sz w:val="24"/>
            <w:szCs w:val="24"/>
          </w:rPr>
          <m:t>χ=0</m:t>
        </m:r>
      </m:oMath>
      <w:r w:rsidRPr="008E1F81">
        <w:rPr>
          <w:rFonts w:ascii="Times New Roman" w:hAnsi="Times New Roman" w:cs="Times New Roman"/>
          <w:sz w:val="24"/>
          <w:szCs w:val="24"/>
        </w:rPr>
        <w:t>.</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3E4CF9" w:rsidTr="00466C42">
        <w:trPr>
          <w:jc w:val="center"/>
        </w:trPr>
        <w:tc>
          <w:tcPr>
            <w:tcW w:w="4000" w:type="pct"/>
            <w:vAlign w:val="center"/>
          </w:tcPr>
          <w:p w:rsidR="003E4CF9" w:rsidRPr="009B56AF" w:rsidRDefault="003E4CF9" w:rsidP="00466C42">
            <w:pPr>
              <w:pStyle w:val="ListParagraph"/>
              <w:spacing w:before="240" w:line="480" w:lineRule="auto"/>
              <w:ind w:left="0"/>
              <w:jc w:val="both"/>
              <w:rPr>
                <w:rFonts w:ascii="Times New Roman" w:hAnsi="Times New Roman" w:cs="Times New Roman"/>
                <w:b/>
                <w:sz w:val="24"/>
                <w:szCs w:val="24"/>
              </w:rPr>
            </w:pPr>
            <m:oMathPara>
              <m:oMath>
                <m:r>
                  <w:rPr>
                    <w:rFonts w:ascii="Cambria Math" w:hAnsi="Cambria Math" w:cs="Times New Roman"/>
                    <w:sz w:val="24"/>
                    <w:szCs w:val="24"/>
                  </w:rPr>
                  <m:t>χ=ξ</m:t>
                </m:r>
                <m:d>
                  <m:dPr>
                    <m:ctrlPr>
                      <w:rPr>
                        <w:rFonts w:ascii="Cambria Math" w:hAnsi="Cambria Math" w:cs="Times New Roman"/>
                        <w:i/>
                        <w:sz w:val="24"/>
                        <w:szCs w:val="24"/>
                      </w:rPr>
                    </m:ctrlPr>
                  </m:dPr>
                  <m:e>
                    <m:r>
                      <w:rPr>
                        <w:rFonts w:ascii="Cambria Math" w:hAnsi="Cambria Math" w:cs="Times New Roman"/>
                        <w:sz w:val="24"/>
                        <w:szCs w:val="24"/>
                      </w:rPr>
                      <m:t>η</m:t>
                    </m:r>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5</m:t>
                        </m:r>
                      </m:sup>
                    </m:sSup>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4</m:t>
                        </m:r>
                      </m:sup>
                    </m:sSup>
                  </m:den>
                </m:f>
              </m:oMath>
            </m:oMathPara>
          </w:p>
        </w:tc>
        <w:tc>
          <w:tcPr>
            <w:tcW w:w="1000" w:type="pct"/>
            <w:vAlign w:val="center"/>
          </w:tcPr>
          <w:p w:rsidR="003E4CF9" w:rsidRDefault="003E4CF9" w:rsidP="0080641B">
            <w:pPr>
              <w:spacing w:line="480" w:lineRule="auto"/>
              <w:jc w:val="center"/>
              <w:rPr>
                <w:rFonts w:ascii="Times New Roman" w:hAnsi="Times New Roman" w:cs="Times New Roman"/>
                <w:sz w:val="24"/>
                <w:szCs w:val="24"/>
              </w:rPr>
            </w:pPr>
            <w:bookmarkStart w:id="79" w:name="_Ref368858377"/>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42</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79"/>
          </w:p>
        </w:tc>
      </w:tr>
    </w:tbl>
    <w:p w:rsidR="00EF630E" w:rsidRDefault="00EF630E" w:rsidP="00EB280E">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3E4CF9" w:rsidTr="00466C42">
        <w:trPr>
          <w:jc w:val="center"/>
        </w:trPr>
        <w:tc>
          <w:tcPr>
            <w:tcW w:w="4000" w:type="pct"/>
            <w:vAlign w:val="center"/>
          </w:tcPr>
          <w:p w:rsidR="003E4CF9" w:rsidRPr="009B56AF" w:rsidRDefault="00D1334B" w:rsidP="00466C42">
            <w:pPr>
              <w:pStyle w:val="ListParagraph"/>
              <w:spacing w:before="240" w:line="480" w:lineRule="auto"/>
              <w:ind w:left="0"/>
              <w:jc w:val="both"/>
              <w:rPr>
                <w:rFonts w:ascii="Times New Roman" w:hAnsi="Times New Roman" w:cs="Times New Roman"/>
                <w:b/>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dξ</m:t>
                    </m:r>
                    <m:d>
                      <m:dPr>
                        <m:ctrlPr>
                          <w:rPr>
                            <w:rFonts w:ascii="Cambria Math" w:hAnsi="Cambria Math" w:cs="Times New Roman"/>
                            <w:i/>
                            <w:sz w:val="24"/>
                            <w:szCs w:val="24"/>
                          </w:rPr>
                        </m:ctrlPr>
                      </m:dPr>
                      <m:e>
                        <m:r>
                          <w:rPr>
                            <w:rFonts w:ascii="Cambria Math" w:hAnsi="Cambria Math" w:cs="Times New Roman"/>
                            <w:sz w:val="24"/>
                            <w:szCs w:val="24"/>
                          </w:rPr>
                          <m:t>η</m:t>
                        </m:r>
                      </m:e>
                    </m:d>
                  </m:num>
                  <m:den>
                    <m:r>
                      <w:rPr>
                        <w:rFonts w:ascii="Cambria Math" w:hAnsi="Cambria Math" w:cs="Times New Roman"/>
                        <w:sz w:val="24"/>
                        <w:szCs w:val="24"/>
                      </w:rPr>
                      <m:t>dη</m:t>
                    </m:r>
                  </m:den>
                </m:f>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4</m:t>
                        </m:r>
                      </m:sup>
                    </m:sSup>
                    <m:d>
                      <m:dPr>
                        <m:ctrlPr>
                          <w:rPr>
                            <w:rFonts w:ascii="Cambria Math" w:hAnsi="Cambria Math" w:cs="Times New Roman"/>
                            <w:i/>
                            <w:sz w:val="24"/>
                            <w:szCs w:val="24"/>
                          </w:rPr>
                        </m:ctrlPr>
                      </m:dPr>
                      <m:e>
                        <m:r>
                          <w:rPr>
                            <w:rFonts w:ascii="Cambria Math" w:hAnsi="Cambria Math" w:cs="Times New Roman"/>
                            <w:sz w:val="24"/>
                            <w:szCs w:val="24"/>
                          </w:rPr>
                          <m:t>5+</m:t>
                        </m:r>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4</m:t>
                            </m:r>
                          </m:sup>
                        </m:sSup>
                      </m:e>
                    </m:d>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η</m:t>
                                </m:r>
                              </m:e>
                              <m:sup>
                                <m:r>
                                  <w:rPr>
                                    <w:rFonts w:ascii="Cambria Math" w:hAnsi="Cambria Math" w:cs="Times New Roman"/>
                                    <w:sz w:val="24"/>
                                    <w:szCs w:val="24"/>
                                  </w:rPr>
                                  <m:t>4</m:t>
                                </m:r>
                              </m:sup>
                            </m:sSup>
                          </m:e>
                        </m:d>
                      </m:e>
                      <m:sup>
                        <m:r>
                          <w:rPr>
                            <w:rFonts w:ascii="Cambria Math" w:hAnsi="Cambria Math" w:cs="Times New Roman"/>
                            <w:sz w:val="24"/>
                            <w:szCs w:val="24"/>
                          </w:rPr>
                          <m:t>2</m:t>
                        </m:r>
                      </m:sup>
                    </m:sSup>
                  </m:den>
                </m:f>
              </m:oMath>
            </m:oMathPara>
          </w:p>
        </w:tc>
        <w:tc>
          <w:tcPr>
            <w:tcW w:w="1000" w:type="pct"/>
            <w:vAlign w:val="center"/>
          </w:tcPr>
          <w:p w:rsidR="003E4CF9" w:rsidRDefault="003E4CF9" w:rsidP="0080641B">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43</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8E1F81" w:rsidRDefault="00EF630E" w:rsidP="00EB280E">
      <w:pPr>
        <w:pStyle w:val="Caption"/>
        <w:rPr>
          <w:rFonts w:cs="Times New Roman"/>
          <w:szCs w:val="24"/>
        </w:rPr>
      </w:pPr>
    </w:p>
    <w:p w:rsidR="00EF630E" w:rsidRPr="008E1F81" w:rsidRDefault="00EF630E" w:rsidP="004464D9">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Since the impedance function is symmetric about </w:t>
      </w:r>
      <m:oMath>
        <m:r>
          <w:rPr>
            <w:rFonts w:ascii="Cambria Math" w:hAnsi="Cambria Math" w:cs="Times New Roman"/>
            <w:sz w:val="24"/>
            <w:szCs w:val="24"/>
          </w:rPr>
          <m:t>η</m:t>
        </m:r>
      </m:oMath>
      <w:r w:rsidRPr="008E1F81">
        <w:rPr>
          <w:rFonts w:ascii="Times New Roman" w:hAnsi="Times New Roman" w:cs="Times New Roman"/>
          <w:sz w:val="24"/>
          <w:szCs w:val="24"/>
        </w:rPr>
        <w:t>, it is only necessary to integrate one haft of the total domain. Following the variable substi</w:t>
      </w:r>
      <w:r w:rsidR="00573EE0">
        <w:rPr>
          <w:rFonts w:ascii="Times New Roman" w:hAnsi="Times New Roman" w:cs="Times New Roman"/>
          <w:sz w:val="24"/>
          <w:szCs w:val="24"/>
        </w:rPr>
        <w:t xml:space="preserve">tution,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_Ref368858324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41</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00EE019D">
        <w:rPr>
          <w:rFonts w:ascii="Times New Roman" w:hAnsi="Times New Roman" w:cs="Times New Roman"/>
          <w:sz w:val="24"/>
          <w:szCs w:val="24"/>
        </w:rPr>
        <w:t xml:space="preserve"> can be rewritten as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_Ref368858414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44</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573EE0" w:rsidTr="00466C42">
        <w:trPr>
          <w:jc w:val="center"/>
        </w:trPr>
        <w:tc>
          <w:tcPr>
            <w:tcW w:w="4000" w:type="pct"/>
            <w:vAlign w:val="center"/>
          </w:tcPr>
          <w:p w:rsidR="00573EE0" w:rsidRPr="00573EE0" w:rsidRDefault="00573EE0" w:rsidP="00466C42">
            <w:pPr>
              <w:pStyle w:val="ListParagraph"/>
              <w:spacing w:before="240" w:line="480" w:lineRule="auto"/>
              <w:ind w:left="0"/>
              <w:jc w:val="both"/>
              <w:rPr>
                <w:rFonts w:ascii="Times New Roman" w:hAnsi="Times New Roman" w:cs="Times New Roman"/>
                <w:sz w:val="24"/>
                <w:szCs w:val="24"/>
              </w:rPr>
            </w:pPr>
            <m:oMathPara>
              <m:oMath>
                <m:r>
                  <m:rPr>
                    <m:sty m:val="bi"/>
                  </m:rPr>
                  <w:rPr>
                    <w:rFonts w:ascii="Cambria Math" w:hAnsi="Cambria Math" w:cs="Times New Roman"/>
                    <w:sz w:val="24"/>
                    <w:szCs w:val="24"/>
                  </w:rPr>
                  <m:t>Z</m:t>
                </m:r>
                <m:sSub>
                  <m:sSubPr>
                    <m:ctrlPr>
                      <w:rPr>
                        <w:rFonts w:ascii="Cambria Math" w:hAnsi="Cambria Math" w:cs="Times New Roman"/>
                        <w:b/>
                        <w:i/>
                        <w:sz w:val="24"/>
                        <w:szCs w:val="24"/>
                      </w:rPr>
                    </m:ctrlPr>
                  </m:sSubPr>
                  <m:e>
                    <m:d>
                      <m:dPr>
                        <m:ctrlPr>
                          <w:rPr>
                            <w:rFonts w:ascii="Cambria Math" w:hAnsi="Cambria Math" w:cs="Times New Roman"/>
                            <w:b/>
                            <w:i/>
                            <w:sz w:val="24"/>
                            <w:szCs w:val="24"/>
                          </w:rPr>
                        </m:ctrlPr>
                      </m:dPr>
                      <m:e>
                        <m:r>
                          <w:rPr>
                            <w:rFonts w:ascii="Cambria Math" w:hAnsi="Cambria Math" w:cs="Times New Roman"/>
                            <w:sz w:val="24"/>
                            <w:szCs w:val="24"/>
                          </w:rPr>
                          <m:t>x</m:t>
                        </m:r>
                      </m:e>
                    </m:d>
                  </m:e>
                  <m:sub>
                    <m: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π</m:t>
                    </m:r>
                  </m:den>
                </m:f>
                <m:nary>
                  <m:naryPr>
                    <m:limLoc m:val="subSup"/>
                    <m:ctrlPr>
                      <w:rPr>
                        <w:rFonts w:ascii="Cambria Math" w:hAnsi="Cambria Math" w:cs="Times New Roman"/>
                        <w:b/>
                        <w:i/>
                        <w:sz w:val="24"/>
                        <w:szCs w:val="24"/>
                      </w:rPr>
                    </m:ctrlPr>
                  </m:naryPr>
                  <m:sub>
                    <m:r>
                      <m:rPr>
                        <m:sty m:val="bi"/>
                      </m:rPr>
                      <w:rPr>
                        <w:rFonts w:ascii="Cambria Math" w:hAnsi="Cambria Math" w:cs="Times New Roman"/>
                        <w:sz w:val="24"/>
                        <w:szCs w:val="24"/>
                      </w:rPr>
                      <m:t>-∞</m:t>
                    </m:r>
                  </m:sub>
                  <m:sup>
                    <m:r>
                      <m:rPr>
                        <m:sty m:val="bi"/>
                      </m:rPr>
                      <w:rPr>
                        <w:rFonts w:ascii="Cambria Math" w:hAnsi="Cambria Math" w:cs="Times New Roman"/>
                        <w:sz w:val="24"/>
                        <w:szCs w:val="24"/>
                      </w:rPr>
                      <m:t>∞</m:t>
                    </m:r>
                  </m:sup>
                  <m:e>
                    <m:f>
                      <m:fPr>
                        <m:ctrlPr>
                          <w:rPr>
                            <w:rFonts w:ascii="Cambria Math" w:hAnsi="Cambria Math" w:cs="Times New Roman"/>
                            <w:i/>
                            <w:sz w:val="24"/>
                            <w:szCs w:val="24"/>
                          </w:rPr>
                        </m:ctrlPr>
                      </m:fPr>
                      <m:num>
                        <m:r>
                          <w:rPr>
                            <w:rFonts w:ascii="Cambria Math" w:hAnsi="Cambria Math" w:cs="Times New Roman"/>
                            <w:sz w:val="24"/>
                            <w:szCs w:val="24"/>
                          </w:rPr>
                          <m:t>dξ</m:t>
                        </m:r>
                        <m:d>
                          <m:dPr>
                            <m:ctrlPr>
                              <w:rPr>
                                <w:rFonts w:ascii="Cambria Math" w:hAnsi="Cambria Math" w:cs="Times New Roman"/>
                                <w:i/>
                                <w:sz w:val="24"/>
                                <w:szCs w:val="24"/>
                              </w:rPr>
                            </m:ctrlPr>
                          </m:dPr>
                          <m:e>
                            <m:r>
                              <w:rPr>
                                <w:rFonts w:ascii="Cambria Math" w:hAnsi="Cambria Math" w:cs="Times New Roman"/>
                                <w:sz w:val="24"/>
                                <w:szCs w:val="24"/>
                              </w:rPr>
                              <m:t>η</m:t>
                            </m:r>
                          </m:e>
                        </m:d>
                      </m:num>
                      <m:den>
                        <m:r>
                          <w:rPr>
                            <w:rFonts w:ascii="Cambria Math" w:hAnsi="Cambria Math" w:cs="Times New Roman"/>
                            <w:sz w:val="24"/>
                            <w:szCs w:val="24"/>
                          </w:rPr>
                          <m:t>dη</m:t>
                        </m:r>
                      </m:den>
                    </m:f>
                    <m:f>
                      <m:fPr>
                        <m:ctrlPr>
                          <w:rPr>
                            <w:rFonts w:ascii="Cambria Math" w:hAnsi="Cambria Math" w:cs="Times New Roman"/>
                            <w:b/>
                            <w:i/>
                            <w:sz w:val="24"/>
                            <w:szCs w:val="24"/>
                          </w:rPr>
                        </m:ctrlPr>
                      </m:fPr>
                      <m:num>
                        <m:r>
                          <m:rPr>
                            <m:sty m:val="p"/>
                          </m:rPr>
                          <w:rPr>
                            <w:rFonts w:ascii="Cambria Math" w:hAnsi="Cambria Math" w:cs="Times New Roman"/>
                            <w:sz w:val="24"/>
                            <w:szCs w:val="24"/>
                          </w:rPr>
                          <m:t>sin</m:t>
                        </m:r>
                        <m:d>
                          <m:dPr>
                            <m:ctrlPr>
                              <w:rPr>
                                <w:rFonts w:ascii="Cambria Math" w:hAnsi="Cambria Math" w:cs="Times New Roman"/>
                                <w:b/>
                                <w:i/>
                                <w:sz w:val="24"/>
                                <w:szCs w:val="24"/>
                              </w:rPr>
                            </m:ctrlPr>
                          </m:dPr>
                          <m:e>
                            <m:f>
                              <m:fPr>
                                <m:ctrlPr>
                                  <w:rPr>
                                    <w:rFonts w:ascii="Cambria Math" w:hAnsi="Cambria Math" w:cs="Times New Roman"/>
                                    <w:b/>
                                    <w:i/>
                                    <w:sz w:val="24"/>
                                    <w:szCs w:val="24"/>
                                  </w:rPr>
                                </m:ctrlPr>
                              </m:fPr>
                              <m:num>
                                <m:r>
                                  <w:rPr>
                                    <w:rFonts w:ascii="Cambria Math" w:hAnsi="Cambria Math" w:cs="Times New Roman"/>
                                    <w:sz w:val="24"/>
                                    <w:szCs w:val="24"/>
                                  </w:rPr>
                                  <m:t>ξ</m:t>
                                </m:r>
                                <m:d>
                                  <m:dPr>
                                    <m:ctrlPr>
                                      <w:rPr>
                                        <w:rFonts w:ascii="Cambria Math" w:hAnsi="Cambria Math" w:cs="Times New Roman"/>
                                        <w:i/>
                                        <w:sz w:val="24"/>
                                        <w:szCs w:val="24"/>
                                      </w:rPr>
                                    </m:ctrlPr>
                                  </m:dPr>
                                  <m:e>
                                    <m:r>
                                      <w:rPr>
                                        <w:rFonts w:ascii="Cambria Math" w:hAnsi="Cambria Math" w:cs="Times New Roman"/>
                                        <w:sz w:val="24"/>
                                        <w:szCs w:val="24"/>
                                      </w:rPr>
                                      <m:t>η</m:t>
                                    </m:r>
                                  </m:e>
                                </m:d>
                              </m:num>
                              <m:den>
                                <m:r>
                                  <w:rPr>
                                    <w:rFonts w:ascii="Cambria Math" w:hAnsi="Cambria Math" w:cs="Times New Roman"/>
                                    <w:sz w:val="24"/>
                                    <w:szCs w:val="24"/>
                                  </w:rPr>
                                  <m:t>2</m:t>
                                </m:r>
                              </m:den>
                            </m:f>
                          </m:e>
                        </m:d>
                        <m:r>
                          <m:rPr>
                            <m:sty m:val="p"/>
                          </m:rPr>
                          <w:rPr>
                            <w:rFonts w:ascii="Cambria Math" w:hAnsi="Cambria Math" w:cs="Times New Roman"/>
                            <w:sz w:val="24"/>
                            <w:szCs w:val="24"/>
                          </w:rPr>
                          <m:t>cos</m:t>
                        </m:r>
                        <m:d>
                          <m:dPr>
                            <m:ctrlPr>
                              <w:rPr>
                                <w:rFonts w:ascii="Cambria Math" w:hAnsi="Cambria Math" w:cs="Times New Roman"/>
                                <w:b/>
                                <w:i/>
                                <w:sz w:val="24"/>
                                <w:szCs w:val="24"/>
                              </w:rPr>
                            </m:ctrlPr>
                          </m:dPr>
                          <m:e>
                            <m:r>
                              <w:rPr>
                                <w:rFonts w:ascii="Cambria Math" w:hAnsi="Cambria Math" w:cs="Times New Roman"/>
                                <w:sz w:val="24"/>
                                <w:szCs w:val="24"/>
                              </w:rPr>
                              <m:t>ξ</m:t>
                            </m:r>
                            <m:d>
                              <m:dPr>
                                <m:ctrlPr>
                                  <w:rPr>
                                    <w:rFonts w:ascii="Cambria Math" w:hAnsi="Cambria Math" w:cs="Times New Roman"/>
                                    <w:i/>
                                    <w:sz w:val="24"/>
                                    <w:szCs w:val="24"/>
                                  </w:rPr>
                                </m:ctrlPr>
                              </m:dPr>
                              <m:e>
                                <m:r>
                                  <w:rPr>
                                    <w:rFonts w:ascii="Cambria Math" w:hAnsi="Cambria Math" w:cs="Times New Roman"/>
                                    <w:sz w:val="24"/>
                                    <w:szCs w:val="24"/>
                                  </w:rPr>
                                  <m:t>η</m:t>
                                </m:r>
                              </m:e>
                            </m:d>
                            <m:f>
                              <m:fPr>
                                <m:ctrlPr>
                                  <w:rPr>
                                    <w:rFonts w:ascii="Cambria Math" w:hAnsi="Cambria Math" w:cs="Times New Roman"/>
                                    <w:b/>
                                    <w:i/>
                                    <w:sz w:val="24"/>
                                    <w:szCs w:val="24"/>
                                  </w:rPr>
                                </m:ctrlPr>
                              </m:fPr>
                              <m:num>
                                <m:r>
                                  <w:rPr>
                                    <w:rFonts w:ascii="Cambria Math" w:hAnsi="Cambria Math" w:cs="Times New Roman"/>
                                    <w:sz w:val="24"/>
                                    <w:szCs w:val="24"/>
                                  </w:rPr>
                                  <m:t>x</m:t>
                                </m:r>
                              </m:num>
                              <m:den>
                                <m:r>
                                  <m:rPr>
                                    <m:sty m:val="bi"/>
                                  </m:rPr>
                                  <w:rPr>
                                    <w:rFonts w:ascii="Cambria Math" w:hAnsi="Cambria Math" w:cs="Times New Roman"/>
                                    <w:sz w:val="24"/>
                                    <w:szCs w:val="24"/>
                                  </w:rPr>
                                  <m:t>∆</m:t>
                                </m:r>
                                <m:r>
                                  <w:rPr>
                                    <w:rFonts w:ascii="Cambria Math" w:hAnsi="Cambria Math" w:cs="Times New Roman"/>
                                    <w:sz w:val="24"/>
                                    <w:szCs w:val="24"/>
                                  </w:rPr>
                                  <m:t>x</m:t>
                                </m:r>
                              </m:den>
                            </m:f>
                          </m:e>
                        </m:d>
                      </m:num>
                      <m:den>
                        <m:r>
                          <w:rPr>
                            <w:rFonts w:ascii="Cambria Math" w:hAnsi="Cambria Math" w:cs="Times New Roman"/>
                            <w:sz w:val="24"/>
                            <w:szCs w:val="24"/>
                          </w:rPr>
                          <m:t>ξ</m:t>
                        </m:r>
                        <m:d>
                          <m:dPr>
                            <m:ctrlPr>
                              <w:rPr>
                                <w:rFonts w:ascii="Cambria Math" w:hAnsi="Cambria Math" w:cs="Times New Roman"/>
                                <w:i/>
                                <w:sz w:val="24"/>
                                <w:szCs w:val="24"/>
                              </w:rPr>
                            </m:ctrlPr>
                          </m:dPr>
                          <m:e>
                            <m:r>
                              <w:rPr>
                                <w:rFonts w:ascii="Cambria Math" w:hAnsi="Cambria Math" w:cs="Times New Roman"/>
                                <w:sz w:val="24"/>
                                <w:szCs w:val="24"/>
                              </w:rPr>
                              <m:t>η</m:t>
                            </m:r>
                          </m:e>
                        </m:d>
                      </m:den>
                    </m:f>
                  </m:e>
                </m:nary>
                <m:sSub>
                  <m:sSubPr>
                    <m:ctrlPr>
                      <w:rPr>
                        <w:rFonts w:ascii="Cambria Math" w:hAnsi="Cambria Math" w:cs="Times New Roman"/>
                        <w:b/>
                        <w:i/>
                        <w:sz w:val="24"/>
                        <w:szCs w:val="24"/>
                      </w:rPr>
                    </m:ctrlPr>
                  </m:sSubPr>
                  <m:e>
                    <m:r>
                      <m:rPr>
                        <m:sty m:val="bi"/>
                      </m:rPr>
                      <w:rPr>
                        <w:rFonts w:ascii="Cambria Math" w:hAnsi="Cambria Math" w:cs="Times New Roman"/>
                        <w:sz w:val="24"/>
                        <w:szCs w:val="24"/>
                      </w:rPr>
                      <m:t>z</m:t>
                    </m:r>
                    <m:d>
                      <m:dPr>
                        <m:ctrlPr>
                          <w:rPr>
                            <w:rFonts w:ascii="Cambria Math" w:hAnsi="Cambria Math" w:cs="Times New Roman"/>
                            <w:b/>
                            <w:i/>
                            <w:sz w:val="24"/>
                            <w:szCs w:val="24"/>
                          </w:rPr>
                        </m:ctrlPr>
                      </m:dPr>
                      <m:e>
                        <m:r>
                          <w:rPr>
                            <w:rFonts w:ascii="Cambria Math" w:hAnsi="Cambria Math" w:cs="Times New Roman"/>
                            <w:sz w:val="24"/>
                            <w:szCs w:val="24"/>
                          </w:rPr>
                          <m:t>ξ</m:t>
                        </m:r>
                        <m:d>
                          <m:dPr>
                            <m:ctrlPr>
                              <w:rPr>
                                <w:rFonts w:ascii="Cambria Math" w:hAnsi="Cambria Math" w:cs="Times New Roman"/>
                                <w:i/>
                                <w:sz w:val="24"/>
                                <w:szCs w:val="24"/>
                              </w:rPr>
                            </m:ctrlPr>
                          </m:dPr>
                          <m:e>
                            <m:r>
                              <w:rPr>
                                <w:rFonts w:ascii="Cambria Math" w:hAnsi="Cambria Math" w:cs="Times New Roman"/>
                                <w:sz w:val="24"/>
                                <w:szCs w:val="24"/>
                              </w:rPr>
                              <m:t>η</m:t>
                            </m:r>
                          </m:e>
                        </m:d>
                      </m:e>
                    </m:d>
                  </m:e>
                  <m:sub>
                    <m:r>
                      <w:rPr>
                        <w:rFonts w:ascii="Cambria Math" w:hAnsi="Cambria Math" w:cs="Times New Roman"/>
                        <w:sz w:val="24"/>
                        <w:szCs w:val="24"/>
                      </w:rPr>
                      <m:t>j</m:t>
                    </m:r>
                  </m:sub>
                </m:sSub>
                <m:r>
                  <w:rPr>
                    <w:rFonts w:ascii="Cambria Math" w:hAnsi="Cambria Math" w:cs="Times New Roman"/>
                    <w:sz w:val="24"/>
                    <w:szCs w:val="24"/>
                  </w:rPr>
                  <m:t xml:space="preserve">dχ    </m:t>
                </m:r>
              </m:oMath>
            </m:oMathPara>
          </w:p>
          <w:p w:rsidR="00573EE0" w:rsidRPr="009B56AF" w:rsidRDefault="00573EE0" w:rsidP="00466C42">
            <w:pPr>
              <w:pStyle w:val="ListParagraph"/>
              <w:spacing w:before="240" w:line="480" w:lineRule="auto"/>
              <w:ind w:left="0"/>
              <w:jc w:val="both"/>
              <w:rPr>
                <w:rFonts w:ascii="Times New Roman" w:hAnsi="Times New Roman" w:cs="Times New Roman"/>
                <w:b/>
                <w:sz w:val="24"/>
                <w:szCs w:val="24"/>
              </w:rPr>
            </w:pPr>
            <m:oMathPara>
              <m:oMath>
                <m:r>
                  <w:rPr>
                    <w:rFonts w:ascii="Cambria Math" w:hAnsi="Cambria Math" w:cs="Times New Roman"/>
                    <w:sz w:val="24"/>
                    <w:szCs w:val="24"/>
                  </w:rPr>
                  <m:t>j=1, 2, …M</m:t>
                </m:r>
              </m:oMath>
            </m:oMathPara>
          </w:p>
        </w:tc>
        <w:tc>
          <w:tcPr>
            <w:tcW w:w="1000" w:type="pct"/>
            <w:vAlign w:val="center"/>
          </w:tcPr>
          <w:p w:rsidR="00573EE0" w:rsidRDefault="00573EE0" w:rsidP="0080641B">
            <w:pPr>
              <w:spacing w:line="480" w:lineRule="auto"/>
              <w:jc w:val="center"/>
              <w:rPr>
                <w:rFonts w:ascii="Times New Roman" w:hAnsi="Times New Roman" w:cs="Times New Roman"/>
                <w:sz w:val="24"/>
                <w:szCs w:val="24"/>
              </w:rPr>
            </w:pPr>
            <w:bookmarkStart w:id="80" w:name="_Ref368858414"/>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44</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80"/>
          </w:p>
        </w:tc>
      </w:tr>
    </w:tbl>
    <w:p w:rsidR="00EF630E" w:rsidRPr="008E1F81" w:rsidRDefault="00EF630E" w:rsidP="00EB280E">
      <w:pPr>
        <w:pStyle w:val="Caption"/>
        <w:rPr>
          <w:rFonts w:cs="Times New Roman"/>
          <w:szCs w:val="24"/>
        </w:rPr>
      </w:pPr>
    </w:p>
    <w:p w:rsidR="00EF630E" w:rsidRPr="008E1F81" w:rsidRDefault="00EF630E" w:rsidP="004464D9">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Although the limit</w:t>
      </w:r>
      <w:r w:rsidR="00573EE0">
        <w:rPr>
          <w:rFonts w:ascii="Times New Roman" w:hAnsi="Times New Roman" w:cs="Times New Roman"/>
          <w:sz w:val="24"/>
          <w:szCs w:val="24"/>
        </w:rPr>
        <w:t xml:space="preserve">s of integration on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_Ref368858414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44</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are infinite, it can be observed that the integration argument is essentially zero for values of </w:t>
      </w:r>
      <m:oMath>
        <m:r>
          <m:rPr>
            <m:sty m:val="p"/>
          </m:rPr>
          <w:rPr>
            <w:rFonts w:ascii="Cambria Math" w:hAnsi="Cambria Math" w:cs="Times New Roman"/>
            <w:sz w:val="24"/>
            <w:szCs w:val="24"/>
          </w:rPr>
          <m:t>η</m:t>
        </m:r>
      </m:oMath>
      <w:r w:rsidRPr="008E1F81">
        <w:rPr>
          <w:rFonts w:ascii="Times New Roman" w:hAnsi="Times New Roman" w:cs="Times New Roman"/>
          <w:sz w:val="24"/>
          <w:szCs w:val="24"/>
        </w:rPr>
        <w:t xml:space="preserve"> larger than 4π. The integration interval can, therefore, be truncated to (-4π&lt;</w:t>
      </w:r>
      <m:oMath>
        <m:r>
          <m:rPr>
            <m:sty m:val="p"/>
          </m:rPr>
          <w:rPr>
            <w:rFonts w:ascii="Cambria Math" w:hAnsi="Cambria Math" w:cs="Times New Roman"/>
            <w:sz w:val="24"/>
            <w:szCs w:val="24"/>
          </w:rPr>
          <m:t xml:space="preserve"> η</m:t>
        </m:r>
      </m:oMath>
      <w:r w:rsidRPr="008E1F81">
        <w:rPr>
          <w:rFonts w:ascii="Times New Roman" w:hAnsi="Times New Roman" w:cs="Times New Roman"/>
          <w:sz w:val="24"/>
          <w:szCs w:val="24"/>
        </w:rPr>
        <w:t xml:space="preserve"> &lt;4π).</w:t>
      </w:r>
    </w:p>
    <w:p w:rsidR="00EF630E" w:rsidRPr="008E1F81" w:rsidRDefault="00EF630E" w:rsidP="004464D9">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In order to simplify the sample preparation process, wire elements have been used in place of patterned elements. In order to insure that the wires are in intimate contact with </w:t>
      </w:r>
      <w:r w:rsidRPr="008E1F81">
        <w:rPr>
          <w:rFonts w:ascii="Times New Roman" w:hAnsi="Times New Roman" w:cs="Times New Roman"/>
          <w:sz w:val="24"/>
          <w:szCs w:val="24"/>
        </w:rPr>
        <w:lastRenderedPageBreak/>
        <w:t>the surface, the surface is first flatt</w:t>
      </w:r>
      <w:r w:rsidR="00EC100E">
        <w:rPr>
          <w:rFonts w:ascii="Times New Roman" w:hAnsi="Times New Roman" w:cs="Times New Roman"/>
          <w:sz w:val="24"/>
          <w:szCs w:val="24"/>
        </w:rPr>
        <w:t xml:space="preserve">ened and polished (if needed). </w:t>
      </w:r>
      <w:r w:rsidRPr="008E1F81">
        <w:rPr>
          <w:rFonts w:ascii="Times New Roman" w:hAnsi="Times New Roman" w:cs="Times New Roman"/>
          <w:sz w:val="24"/>
          <w:szCs w:val="24"/>
        </w:rPr>
        <w:t>After placement of the wire, a thin (&lt;1μm) topcoa</w:t>
      </w:r>
      <w:r w:rsidR="00EC100E">
        <w:rPr>
          <w:rFonts w:ascii="Times New Roman" w:hAnsi="Times New Roman" w:cs="Times New Roman"/>
          <w:sz w:val="24"/>
          <w:szCs w:val="24"/>
        </w:rPr>
        <w:t xml:space="preserve">t of contact agent is applied. </w:t>
      </w:r>
      <w:r w:rsidRPr="008E1F81">
        <w:rPr>
          <w:rFonts w:ascii="Times New Roman" w:hAnsi="Times New Roman" w:cs="Times New Roman"/>
          <w:sz w:val="24"/>
          <w:szCs w:val="24"/>
        </w:rPr>
        <w:t>Although this arrangement is experimentally simple, accurate treatment of the boundary conditions requires further development. This will be accomplished through modification of the incremental division method developed by Olsen</w:t>
      </w:r>
      <w:r w:rsidR="00E445BF">
        <w:rPr>
          <w:rFonts w:ascii="Times New Roman" w:hAnsi="Times New Roman" w:cs="Times New Roman"/>
          <w:sz w:val="24"/>
          <w:szCs w:val="24"/>
        </w:rPr>
        <w:t xml:space="preserve"> </w:t>
      </w:r>
      <w:r w:rsidR="00E445BF">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&lt;EndNote&gt;&lt;Cite&gt;&lt;Author&gt;Olson&lt;/Author&gt;&lt;Year&gt;2005&lt;/Year&gt;&lt;RecNum&gt;2672&lt;/RecNum&gt;&lt;DisplayText&gt;[44]&lt;/DisplayText&gt;&lt;record&gt;&lt;rec-number&gt;2672&lt;/rec-number&gt;&lt;foreign-keys&gt;&lt;key app="EN" db-id="ee9tvaef5stpsuea90ux2evz5xtz5xwwax95"&gt;2672&lt;/key&gt;&lt;/foreign-keys&gt;&lt;ref-type name="Journal Article"&gt;17&lt;/ref-type&gt;&lt;contributors&gt;&lt;authors&gt;&lt;author&gt;Olson, B. W.&lt;/author&gt;&lt;author&gt;Graham, S.&lt;/author&gt;&lt;author&gt;Chen, K.&lt;/author&gt;&lt;/authors&gt;&lt;/contributors&gt;&lt;auth-address&gt;Olson, BW&amp;#xD;Univ Oklahoma, Sch Aerosp &amp;amp; Mech Engn, Norman, OK 73019 USA&amp;#xD;Univ Oklahoma, Sch Aerosp &amp;amp; Mech Engn, Norman, OK 73019 USA&amp;#xD;Univ Oklahoma, Sch Aerosp &amp;amp; Mech Engn, Norman, OK 73019 USA&amp;#xD;Georgia Inst Technol, George W Woodruff Sch Mech Engn, Atlanta, GA 30332 USA&amp;#xD;Univ Utah, Dept Mech Engn, Salt Lake City, UT 84112 USA&lt;/auth-address&gt;&lt;titles&gt;&lt;title&gt;A practical extension of the 3 omega method to multilayer structures&lt;/title&gt;&lt;secondary-title&gt;Review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Instrum&lt;/abbr-1&gt;&lt;/alt-periodical&gt;&lt;volume&gt;76&lt;/volume&gt;&lt;number&gt;5&lt;/number&gt;&lt;keywords&gt;&lt;keyword&gt;thermal-conductivity measurement&lt;/keyword&gt;&lt;keyword&gt;zeolites&lt;/keyword&gt;&lt;keyword&gt;films&lt;/keyword&gt;&lt;/keywords&gt;&lt;dates&gt;&lt;year&gt;2005&lt;/year&gt;&lt;pub-dates&gt;&lt;date&gt;May&lt;/date&gt;&lt;/pub-dates&gt;&lt;/dates&gt;&lt;isbn&gt;0034-6748&lt;/isbn&gt;&lt;accession-num&gt;ISI:000229064300038&lt;/accession-num&gt;&lt;urls&gt;&lt;related-urls&gt;&lt;url&gt;&amp;lt;Go to ISI&amp;gt;://000229064300038&lt;/url&gt;&lt;/related-urls&gt;&lt;/urls&gt;&lt;electronic-resource-num&gt;Artn 053901&amp;#xD;Doi 10.1063/1.1896619&lt;/electronic-resource-num&gt;&lt;language&gt;English&lt;/language&gt;&lt;/record&gt;&lt;/Cite&gt;&lt;/EndNote&gt;</w:instrText>
      </w:r>
      <w:r w:rsidR="00E445BF">
        <w:rPr>
          <w:rFonts w:ascii="Times New Roman" w:hAnsi="Times New Roman" w:cs="Times New Roman"/>
          <w:sz w:val="24"/>
          <w:szCs w:val="24"/>
        </w:rPr>
        <w:fldChar w:fldCharType="separate"/>
      </w:r>
      <w:r w:rsidR="00E066A3">
        <w:rPr>
          <w:rFonts w:ascii="Times New Roman" w:hAnsi="Times New Roman" w:cs="Times New Roman"/>
          <w:noProof/>
          <w:sz w:val="24"/>
          <w:szCs w:val="24"/>
        </w:rPr>
        <w:t>[44]</w:t>
      </w:r>
      <w:r w:rsidR="00E445BF">
        <w:rPr>
          <w:rFonts w:ascii="Times New Roman" w:hAnsi="Times New Roman" w:cs="Times New Roman"/>
          <w:sz w:val="24"/>
          <w:szCs w:val="24"/>
        </w:rPr>
        <w:fldChar w:fldCharType="end"/>
      </w:r>
      <w:r w:rsidRPr="008E1F81">
        <w:rPr>
          <w:rFonts w:ascii="Times New Roman" w:hAnsi="Times New Roman" w:cs="Times New Roman"/>
          <w:sz w:val="24"/>
          <w:szCs w:val="24"/>
        </w:rPr>
        <w:t xml:space="preserve">. </w:t>
      </w:r>
    </w:p>
    <w:p w:rsidR="00EF630E" w:rsidRPr="008E1F81" w:rsidRDefault="00EF630E" w:rsidP="004464D9">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The contact agent film can be divided into finite volume elements oriented at 45</w:t>
      </w:r>
      <w:r w:rsidRPr="003665D5">
        <w:rPr>
          <w:rFonts w:ascii="Times New Roman" w:hAnsi="Times New Roman" w:cs="Times New Roman"/>
          <w:sz w:val="24"/>
          <w:szCs w:val="24"/>
          <w:vertAlign w:val="superscript"/>
        </w:rPr>
        <w:t>o</w:t>
      </w:r>
      <w:r w:rsidRPr="008E1F81">
        <w:rPr>
          <w:rFonts w:ascii="Times New Roman" w:hAnsi="Times New Roman" w:cs="Times New Roman"/>
          <w:sz w:val="24"/>
          <w:szCs w:val="24"/>
        </w:rPr>
        <w:t xml:space="preserve"> </w:t>
      </w:r>
      <w:r w:rsidR="00F72DB9">
        <w:rPr>
          <w:rFonts w:ascii="Times New Roman" w:hAnsi="Times New Roman" w:cs="Times New Roman"/>
          <w:sz w:val="24"/>
          <w:szCs w:val="24"/>
        </w:rPr>
        <w:t xml:space="preserve">and </w:t>
      </w:r>
      <w:r w:rsidRPr="008E1F81">
        <w:rPr>
          <w:rFonts w:ascii="Times New Roman" w:hAnsi="Times New Roman" w:cs="Times New Roman"/>
          <w:sz w:val="24"/>
          <w:szCs w:val="24"/>
        </w:rPr>
        <w:t>a first order approximation of Fourier’s law can be used to calculate the horizontal heat flow between elements</w:t>
      </w:r>
      <w:r w:rsidR="00F72DB9">
        <w:rPr>
          <w:rFonts w:ascii="Times New Roman" w:hAnsi="Times New Roman" w:cs="Times New Roman"/>
          <w:sz w:val="24"/>
          <w:szCs w:val="24"/>
        </w:rPr>
        <w:t xml:space="preserve"> (</w:t>
      </w:r>
      <w:r w:rsidR="00EC100E" w:rsidRPr="00EC100E">
        <w:rPr>
          <w:rFonts w:ascii="Times New Roman" w:hAnsi="Times New Roman" w:cs="Times New Roman"/>
          <w:sz w:val="24"/>
          <w:szCs w:val="24"/>
        </w:rPr>
        <w:fldChar w:fldCharType="begin"/>
      </w:r>
      <w:r w:rsidR="00EC100E" w:rsidRPr="00EC100E">
        <w:rPr>
          <w:rFonts w:ascii="Times New Roman" w:hAnsi="Times New Roman" w:cs="Times New Roman"/>
          <w:sz w:val="24"/>
          <w:szCs w:val="24"/>
        </w:rPr>
        <w:instrText xml:space="preserve"> REF _Ref368858569 \h  \* MERGEFORMAT </w:instrText>
      </w:r>
      <w:r w:rsidR="00EC100E" w:rsidRPr="00EC100E">
        <w:rPr>
          <w:rFonts w:ascii="Times New Roman" w:hAnsi="Times New Roman" w:cs="Times New Roman"/>
          <w:sz w:val="24"/>
          <w:szCs w:val="24"/>
        </w:rPr>
      </w:r>
      <w:r w:rsidR="00EC100E" w:rsidRPr="00EC100E">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7</w:t>
      </w:r>
      <w:r w:rsidR="00EC100E" w:rsidRPr="00EC100E">
        <w:rPr>
          <w:rFonts w:ascii="Times New Roman" w:hAnsi="Times New Roman" w:cs="Times New Roman"/>
          <w:sz w:val="24"/>
          <w:szCs w:val="24"/>
        </w:rPr>
        <w:fldChar w:fldCharType="end"/>
      </w:r>
      <w:r w:rsidR="00F72DB9">
        <w:rPr>
          <w:rFonts w:ascii="Times New Roman" w:hAnsi="Times New Roman" w:cs="Times New Roman"/>
          <w:sz w:val="24"/>
          <w:szCs w:val="24"/>
        </w:rPr>
        <w:t>)</w:t>
      </w:r>
      <w:r w:rsidRPr="008E1F81">
        <w:rPr>
          <w:rFonts w:ascii="Times New Roman" w:hAnsi="Times New Roman" w:cs="Times New Roman"/>
          <w:sz w:val="24"/>
          <w:szCs w:val="24"/>
        </w:rPr>
        <w:t>.</w:t>
      </w:r>
    </w:p>
    <w:p w:rsidR="00EF630E" w:rsidRDefault="00EF630E" w:rsidP="00F72DB9">
      <w:pPr>
        <w:pStyle w:val="ListParagraph"/>
        <w:spacing w:before="240" w:line="480" w:lineRule="auto"/>
        <w:ind w:left="0"/>
        <w:jc w:val="center"/>
        <w:rPr>
          <w:rFonts w:ascii="Times New Roman" w:hAnsi="Times New Roman" w:cs="Times New Roman"/>
          <w:noProof/>
          <w:sz w:val="24"/>
          <w:szCs w:val="24"/>
        </w:rPr>
      </w:pPr>
    </w:p>
    <w:p w:rsidR="00F72DB9" w:rsidRDefault="00F72DB9" w:rsidP="00F72DB9">
      <w:pPr>
        <w:pStyle w:val="ListParagraph"/>
        <w:spacing w:before="240" w:line="480" w:lineRule="auto"/>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948612" wp14:editId="02E83B5B">
            <wp:extent cx="1806779" cy="1825068"/>
            <wp:effectExtent l="0" t="0" r="3175" b="0"/>
            <wp:docPr id="26719" name="Picture 2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000" cy="1827312"/>
                    </a:xfrm>
                    <a:prstGeom prst="rect">
                      <a:avLst/>
                    </a:prstGeom>
                    <a:noFill/>
                  </pic:spPr>
                </pic:pic>
              </a:graphicData>
            </a:graphic>
          </wp:inline>
        </w:drawing>
      </w:r>
    </w:p>
    <w:p w:rsidR="00B9606E" w:rsidRDefault="00B9606E" w:rsidP="00B9606E">
      <w:pPr>
        <w:pStyle w:val="Caption"/>
        <w:rPr>
          <w:rFonts w:cs="Times New Roman"/>
          <w:b w:val="0"/>
          <w:szCs w:val="24"/>
        </w:rPr>
      </w:pPr>
      <w:bookmarkStart w:id="81" w:name="_Ref368858569"/>
      <w:bookmarkStart w:id="82" w:name="_Toc387302926"/>
      <w:r w:rsidRPr="00EC100E">
        <w:rPr>
          <w:b w:val="0"/>
        </w:rPr>
        <w:t xml:space="preserve">Figure </w:t>
      </w:r>
      <w:r w:rsidR="00065FC1" w:rsidRPr="00EC100E">
        <w:rPr>
          <w:b w:val="0"/>
        </w:rPr>
        <w:fldChar w:fldCharType="begin"/>
      </w:r>
      <w:r w:rsidR="00065FC1" w:rsidRPr="00EC100E">
        <w:rPr>
          <w:b w:val="0"/>
        </w:rPr>
        <w:instrText xml:space="preserve"> SEQ Figure \* ARABIC </w:instrText>
      </w:r>
      <w:r w:rsidR="00065FC1" w:rsidRPr="00EC100E">
        <w:rPr>
          <w:b w:val="0"/>
        </w:rPr>
        <w:fldChar w:fldCharType="separate"/>
      </w:r>
      <w:r w:rsidR="00DE4427">
        <w:rPr>
          <w:b w:val="0"/>
          <w:noProof/>
        </w:rPr>
        <w:t>7</w:t>
      </w:r>
      <w:r w:rsidR="00065FC1" w:rsidRPr="00EC100E">
        <w:rPr>
          <w:b w:val="0"/>
          <w:noProof/>
        </w:rPr>
        <w:fldChar w:fldCharType="end"/>
      </w:r>
      <w:bookmarkEnd w:id="81"/>
      <w:r>
        <w:t xml:space="preserve"> </w:t>
      </w:r>
      <w:r w:rsidRPr="00B9606E">
        <w:rPr>
          <w:rFonts w:cs="Times New Roman"/>
          <w:b w:val="0"/>
          <w:szCs w:val="24"/>
        </w:rPr>
        <w:t>The finite volume division of the spin-on-glass coating. Elements are oriented at 45</w:t>
      </w:r>
      <w:r w:rsidRPr="00B9606E">
        <w:rPr>
          <w:rFonts w:cs="Times New Roman"/>
          <w:b w:val="0"/>
          <w:szCs w:val="24"/>
          <w:vertAlign w:val="superscript"/>
        </w:rPr>
        <w:t>o</w:t>
      </w:r>
      <w:r w:rsidRPr="00B9606E">
        <w:rPr>
          <w:rFonts w:cs="Times New Roman"/>
          <w:b w:val="0"/>
          <w:szCs w:val="24"/>
        </w:rPr>
        <w:t>.</w:t>
      </w:r>
      <w:bookmarkEnd w:id="82"/>
    </w:p>
    <w:p w:rsidR="00F72DB9" w:rsidRDefault="00F72DB9" w:rsidP="00F72DB9">
      <w:pPr>
        <w:pStyle w:val="ListParagraph"/>
        <w:spacing w:before="240" w:line="480" w:lineRule="auto"/>
        <w:ind w:left="0"/>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FC488A" w:rsidTr="00466C42">
        <w:trPr>
          <w:jc w:val="center"/>
        </w:trPr>
        <w:tc>
          <w:tcPr>
            <w:tcW w:w="4000" w:type="pct"/>
            <w:vAlign w:val="center"/>
          </w:tcPr>
          <w:p w:rsidR="00FC488A"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H</m:t>
                            </m:r>
                          </m:sub>
                        </m:sSub>
                      </m:e>
                    </m:d>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H</m:t>
                            </m:r>
                          </m:sub>
                        </m:sSub>
                      </m:e>
                    </m:d>
                  </m:e>
                  <m:sub>
                    <m:r>
                      <w:rPr>
                        <w:rFonts w:ascii="Cambria Math" w:hAnsi="Cambria Math" w:cs="Times New Roman"/>
                        <w:sz w:val="24"/>
                        <w:szCs w:val="24"/>
                      </w:rPr>
                      <m:t>j</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T</m:t>
                        </m:r>
                      </m:e>
                    </m:d>
                  </m:e>
                  <m:sub>
                    <m:r>
                      <w:rPr>
                        <w:rFonts w:ascii="Cambria Math" w:hAnsi="Cambria Math" w:cs="Times New Roman"/>
                        <w:sz w:val="24"/>
                        <w:szCs w:val="24"/>
                      </w:rPr>
                      <m:t>j</m:t>
                    </m:r>
                  </m:sub>
                </m:sSub>
                <m:r>
                  <w:rPr>
                    <w:rFonts w:ascii="Cambria Math" w:hAnsi="Cambria Math" w:cs="Times New Roman"/>
                    <w:sz w:val="24"/>
                    <w:szCs w:val="24"/>
                  </w:rPr>
                  <m:t xml:space="preserve">    j=1, 2, …M</m:t>
                </m:r>
              </m:oMath>
            </m:oMathPara>
          </w:p>
        </w:tc>
        <w:tc>
          <w:tcPr>
            <w:tcW w:w="1000" w:type="pct"/>
            <w:vAlign w:val="center"/>
          </w:tcPr>
          <w:p w:rsidR="00FC488A" w:rsidRDefault="00FC488A" w:rsidP="0080641B">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45</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8E1F81" w:rsidRDefault="00EF630E" w:rsidP="00EB280E">
      <w:pPr>
        <w:pStyle w:val="Caption"/>
        <w:rPr>
          <w:rFonts w:cs="Times New Roman"/>
          <w:szCs w:val="24"/>
        </w:rPr>
      </w:pPr>
    </w:p>
    <w:p w:rsidR="00EF630E" w:rsidRPr="008E1F81" w:rsidRDefault="00EF630E" w:rsidP="00EF630E">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lastRenderedPageBreak/>
        <w:t>Here, [S</w:t>
      </w:r>
      <w:r w:rsidRPr="008E1F81">
        <w:rPr>
          <w:rFonts w:ascii="Times New Roman" w:hAnsi="Times New Roman" w:cs="Times New Roman"/>
          <w:sz w:val="24"/>
          <w:szCs w:val="24"/>
          <w:vertAlign w:val="subscript"/>
        </w:rPr>
        <w:t>H</w:t>
      </w:r>
      <w:r w:rsidRPr="008E1F81">
        <w:rPr>
          <w:rFonts w:ascii="Times New Roman" w:hAnsi="Times New Roman" w:cs="Times New Roman"/>
          <w:sz w:val="24"/>
          <w:szCs w:val="24"/>
        </w:rPr>
        <w:t xml:space="preserve">] is a tri-diagonal matrix of conduction coefficients </w:t>
      </w:r>
      <m:oMath>
        <m:d>
          <m:dPr>
            <m:begChr m:val="["/>
            <m:endChr m:val="]"/>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kLH</m:t>
                </m:r>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num>
              <m:den>
                <m:r>
                  <m:rPr>
                    <m:sty m:val="p"/>
                  </m:rPr>
                  <w:rPr>
                    <w:rFonts w:ascii="Cambria Math" w:hAnsi="Cambria Math" w:cs="Times New Roman"/>
                    <w:sz w:val="24"/>
                    <w:szCs w:val="24"/>
                  </w:rPr>
                  <m:t>Δ</m:t>
                </m:r>
                <m:r>
                  <w:rPr>
                    <w:rFonts w:ascii="Cambria Math" w:hAnsi="Cambria Math" w:cs="Times New Roman"/>
                    <w:sz w:val="24"/>
                    <w:szCs w:val="24"/>
                  </w:rPr>
                  <m:t>x</m:t>
                </m:r>
              </m:den>
            </m:f>
          </m:e>
        </m:d>
      </m:oMath>
      <w:r w:rsidRPr="008E1F81">
        <w:rPr>
          <w:rFonts w:ascii="Times New Roman" w:hAnsi="Times New Roman" w:cs="Times New Roman"/>
          <w:sz w:val="24"/>
          <w:szCs w:val="24"/>
        </w:rPr>
        <w:t xml:space="preserve"> (the factor of </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8E1F81">
        <w:rPr>
          <w:rFonts w:ascii="Times New Roman" w:hAnsi="Times New Roman" w:cs="Times New Roman"/>
          <w:sz w:val="24"/>
          <w:szCs w:val="24"/>
        </w:rPr>
        <w:t xml:space="preserve"> is included because the elements are oriented at 45</w:t>
      </w:r>
      <w:r w:rsidRPr="008E1F81">
        <w:rPr>
          <w:rFonts w:ascii="Times New Roman" w:hAnsi="Times New Roman" w:cs="Times New Roman"/>
          <w:sz w:val="24"/>
          <w:szCs w:val="24"/>
          <w:vertAlign w:val="superscript"/>
        </w:rPr>
        <w:t>o</w:t>
      </w:r>
      <w:r w:rsidRPr="008E1F81">
        <w:rPr>
          <w:rFonts w:ascii="Times New Roman" w:hAnsi="Times New Roman" w:cs="Times New Roman"/>
          <w:sz w:val="24"/>
          <w:szCs w:val="24"/>
        </w:rPr>
        <w:t>), {</w:t>
      </w:r>
      <w:r w:rsidRPr="008E1F81">
        <w:rPr>
          <w:rFonts w:ascii="Times New Roman" w:hAnsi="Times New Roman" w:cs="Times New Roman"/>
          <w:b/>
          <w:sz w:val="24"/>
          <w:szCs w:val="24"/>
        </w:rPr>
        <w:t>T</w:t>
      </w:r>
      <w:r w:rsidRPr="008E1F81">
        <w:rPr>
          <w:rFonts w:ascii="Times New Roman" w:hAnsi="Times New Roman" w:cs="Times New Roman"/>
          <w:sz w:val="24"/>
          <w:szCs w:val="24"/>
        </w:rPr>
        <w:t xml:space="preserve">} is the corresponding nodal temperature for each element, and </w:t>
      </w:r>
      <w:r w:rsidRPr="00EC100E">
        <w:rPr>
          <w:rFonts w:ascii="Times New Roman" w:hAnsi="Times New Roman" w:cs="Times New Roman"/>
          <w:i/>
          <w:sz w:val="24"/>
          <w:szCs w:val="24"/>
        </w:rPr>
        <w:t>j</w:t>
      </w:r>
      <w:r w:rsidR="00EC100E">
        <w:rPr>
          <w:rFonts w:ascii="Times New Roman" w:hAnsi="Times New Roman" w:cs="Times New Roman"/>
          <w:sz w:val="24"/>
          <w:szCs w:val="24"/>
        </w:rPr>
        <w:t xml:space="preserve"> is the frequency index. </w:t>
      </w:r>
      <w:r w:rsidRPr="008E1F81">
        <w:rPr>
          <w:rFonts w:ascii="Times New Roman" w:hAnsi="Times New Roman" w:cs="Times New Roman"/>
          <w:sz w:val="24"/>
          <w:szCs w:val="24"/>
        </w:rPr>
        <w:t>The total heat transfer through the base of each element can be determined usi</w:t>
      </w:r>
      <w:r w:rsidR="00432693">
        <w:rPr>
          <w:rFonts w:ascii="Times New Roman" w:hAnsi="Times New Roman" w:cs="Times New Roman"/>
          <w:sz w:val="24"/>
          <w:szCs w:val="24"/>
        </w:rPr>
        <w:t xml:space="preserve">ng the matrix form of equation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_Ref368858638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40</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Pr="008E1F81">
        <w:rPr>
          <w:rFonts w:ascii="Times New Roman" w:hAnsi="Times New Roman" w:cs="Times New Roman"/>
          <w:sz w:val="24"/>
          <w:szCs w:val="24"/>
        </w:rPr>
        <w:t xml:space="preserve">. </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32693" w:rsidTr="00466C42">
        <w:trPr>
          <w:jc w:val="center"/>
        </w:trPr>
        <w:tc>
          <w:tcPr>
            <w:tcW w:w="4000" w:type="pct"/>
            <w:vAlign w:val="center"/>
          </w:tcPr>
          <w:p w:rsidR="00432693"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w:rPr>
                                <w:rFonts w:ascii="Cambria Math" w:hAnsi="Cambria Math" w:cs="Times New Roman"/>
                                <w:sz w:val="24"/>
                                <w:szCs w:val="24"/>
                              </w:rPr>
                              <m:t>S</m:t>
                            </m:r>
                          </m:sub>
                        </m:sSub>
                      </m:e>
                    </m:d>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Z</m:t>
                        </m:r>
                      </m:e>
                    </m:d>
                  </m:e>
                  <m:sub>
                    <m:r>
                      <w:rPr>
                        <w:rFonts w:ascii="Cambria Math" w:hAnsi="Cambria Math" w:cs="Times New Roman"/>
                        <w:sz w:val="24"/>
                        <w:szCs w:val="24"/>
                      </w:rPr>
                      <m:t>j</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S</m:t>
                            </m:r>
                          </m:sub>
                        </m:sSub>
                      </m:e>
                    </m:d>
                  </m:e>
                  <m:sub>
                    <m:r>
                      <w:rPr>
                        <w:rFonts w:ascii="Cambria Math" w:hAnsi="Cambria Math" w:cs="Times New Roman"/>
                        <w:sz w:val="24"/>
                        <w:szCs w:val="24"/>
                      </w:rPr>
                      <m:t>j</m:t>
                    </m:r>
                  </m:sub>
                </m:sSub>
                <m:r>
                  <w:rPr>
                    <w:rFonts w:ascii="Cambria Math" w:hAnsi="Cambria Math" w:cs="Times New Roman"/>
                    <w:sz w:val="24"/>
                    <w:szCs w:val="24"/>
                  </w:rPr>
                  <m:t xml:space="preserve">    j=1, 2, …M</m:t>
                </m:r>
              </m:oMath>
            </m:oMathPara>
          </w:p>
        </w:tc>
        <w:tc>
          <w:tcPr>
            <w:tcW w:w="1000" w:type="pct"/>
            <w:vAlign w:val="center"/>
          </w:tcPr>
          <w:p w:rsidR="00432693" w:rsidRDefault="00432693" w:rsidP="00965CE5">
            <w:pPr>
              <w:spacing w:line="480" w:lineRule="auto"/>
              <w:jc w:val="center"/>
              <w:rPr>
                <w:rFonts w:ascii="Times New Roman" w:hAnsi="Times New Roman" w:cs="Times New Roman"/>
                <w:sz w:val="24"/>
                <w:szCs w:val="24"/>
              </w:rPr>
            </w:pPr>
            <w:bookmarkStart w:id="83" w:name="_Ref36885865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46</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83"/>
          </w:p>
        </w:tc>
      </w:tr>
    </w:tbl>
    <w:p w:rsidR="00EF630E" w:rsidRPr="008E1F81" w:rsidRDefault="00EF630E" w:rsidP="00EB280E">
      <w:pPr>
        <w:pStyle w:val="Caption"/>
        <w:rPr>
          <w:rFonts w:cs="Times New Roman"/>
          <w:szCs w:val="24"/>
        </w:rPr>
      </w:pPr>
    </w:p>
    <w:p w:rsidR="00EF630E" w:rsidRPr="008E1F81" w:rsidRDefault="00EF630E" w:rsidP="00EF630E">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Here {</w:t>
      </w:r>
      <w:r w:rsidRPr="008E1F81">
        <w:rPr>
          <w:rFonts w:ascii="Times New Roman" w:hAnsi="Times New Roman" w:cs="Times New Roman"/>
          <w:b/>
          <w:sz w:val="24"/>
          <w:szCs w:val="24"/>
        </w:rPr>
        <w:t>T</w:t>
      </w:r>
      <w:r w:rsidRPr="008E1F81">
        <w:rPr>
          <w:rFonts w:ascii="Times New Roman" w:hAnsi="Times New Roman" w:cs="Times New Roman"/>
          <w:sz w:val="24"/>
          <w:szCs w:val="24"/>
          <w:vertAlign w:val="subscript"/>
        </w:rPr>
        <w:t>s</w:t>
      </w:r>
      <w:r w:rsidRPr="008E1F81">
        <w:rPr>
          <w:rFonts w:ascii="Times New Roman" w:hAnsi="Times New Roman" w:cs="Times New Roman"/>
          <w:sz w:val="24"/>
          <w:szCs w:val="24"/>
        </w:rPr>
        <w:t>} is the temperature a</w:t>
      </w:r>
      <w:r w:rsidR="00432693">
        <w:rPr>
          <w:rFonts w:ascii="Times New Roman" w:hAnsi="Times New Roman" w:cs="Times New Roman"/>
          <w:sz w:val="24"/>
          <w:szCs w:val="24"/>
        </w:rPr>
        <w:t xml:space="preserve">t the surface of the material. </w:t>
      </w:r>
      <w:r w:rsidRPr="008E1F81">
        <w:rPr>
          <w:rFonts w:ascii="Times New Roman" w:hAnsi="Times New Roman" w:cs="Times New Roman"/>
          <w:sz w:val="24"/>
          <w:szCs w:val="24"/>
        </w:rPr>
        <w:t>Fourier’s law can also be used to relate the surface temperature to the nodal temperature.</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32693" w:rsidTr="00466C42">
        <w:trPr>
          <w:jc w:val="center"/>
        </w:trPr>
        <w:tc>
          <w:tcPr>
            <w:tcW w:w="4000" w:type="pct"/>
            <w:vAlign w:val="center"/>
          </w:tcPr>
          <w:p w:rsidR="00432693"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S</m:t>
                            </m:r>
                          </m:sub>
                        </m:sSub>
                      </m:e>
                    </m:d>
                  </m:e>
                  <m:sub>
                    <m:r>
                      <w:rPr>
                        <w:rFonts w:ascii="Cambria Math" w:hAnsi="Cambria Math" w:cs="Times New Roman"/>
                        <w:sz w:val="24"/>
                        <w:szCs w:val="24"/>
                      </w:rPr>
                      <m:t>j</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e>
                </m:d>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w:rPr>
                                <w:rFonts w:ascii="Cambria Math" w:hAnsi="Cambria Math" w:cs="Times New Roman"/>
                                <w:sz w:val="24"/>
                                <w:szCs w:val="24"/>
                              </w:rPr>
                              <m:t>S</m:t>
                            </m:r>
                          </m:sub>
                        </m:sSub>
                        <m:r>
                          <w:rPr>
                            <w:rFonts w:ascii="Cambria Math" w:hAnsi="Cambria Math" w:cs="Times New Roman"/>
                            <w:sz w:val="24"/>
                            <w:szCs w:val="24"/>
                          </w:rPr>
                          <m:t>-</m:t>
                        </m:r>
                        <m:r>
                          <m:rPr>
                            <m:sty m:val="bi"/>
                          </m:rPr>
                          <w:rPr>
                            <w:rFonts w:ascii="Cambria Math" w:hAnsi="Cambria Math" w:cs="Times New Roman"/>
                            <w:sz w:val="24"/>
                            <w:szCs w:val="24"/>
                          </w:rPr>
                          <m:t>T</m:t>
                        </m:r>
                      </m:e>
                    </m:d>
                  </m:e>
                  <m:sub>
                    <m:r>
                      <w:rPr>
                        <w:rFonts w:ascii="Cambria Math" w:hAnsi="Cambria Math" w:cs="Times New Roman"/>
                        <w:sz w:val="24"/>
                        <w:szCs w:val="24"/>
                      </w:rPr>
                      <m:t>j</m:t>
                    </m:r>
                  </m:sub>
                </m:sSub>
                <m:r>
                  <w:rPr>
                    <w:rFonts w:ascii="Cambria Math" w:hAnsi="Cambria Math" w:cs="Times New Roman"/>
                    <w:sz w:val="24"/>
                    <w:szCs w:val="24"/>
                  </w:rPr>
                  <m:t xml:space="preserve">    j=1, 2, …M</m:t>
                </m:r>
              </m:oMath>
            </m:oMathPara>
          </w:p>
        </w:tc>
        <w:tc>
          <w:tcPr>
            <w:tcW w:w="1000" w:type="pct"/>
            <w:vAlign w:val="center"/>
          </w:tcPr>
          <w:p w:rsidR="00432693" w:rsidRDefault="00432693" w:rsidP="00965CE5">
            <w:pPr>
              <w:spacing w:line="480" w:lineRule="auto"/>
              <w:jc w:val="center"/>
              <w:rPr>
                <w:rFonts w:ascii="Times New Roman" w:hAnsi="Times New Roman" w:cs="Times New Roman"/>
                <w:sz w:val="24"/>
                <w:szCs w:val="24"/>
              </w:rPr>
            </w:pPr>
            <w:bookmarkStart w:id="84" w:name="_Ref368858663"/>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47</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84"/>
          </w:p>
        </w:tc>
      </w:tr>
    </w:tbl>
    <w:p w:rsidR="00EF630E" w:rsidRPr="008E1F81" w:rsidRDefault="00EF630E" w:rsidP="00EB280E">
      <w:pPr>
        <w:pStyle w:val="Caption"/>
        <w:rPr>
          <w:rFonts w:cs="Times New Roman"/>
          <w:szCs w:val="24"/>
        </w:rPr>
      </w:pPr>
    </w:p>
    <w:p w:rsidR="00EF630E" w:rsidRPr="008E1F81" w:rsidRDefault="00EF630E" w:rsidP="00EF630E">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Here </w:t>
      </w:r>
      <m:oMath>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e>
        </m:d>
      </m:oMath>
      <w:r w:rsidRPr="008E1F81">
        <w:rPr>
          <w:rFonts w:ascii="Times New Roman" w:hAnsi="Times New Roman" w:cs="Times New Roman"/>
          <w:sz w:val="24"/>
          <w:szCs w:val="24"/>
        </w:rPr>
        <w:t xml:space="preserve"> is a matrix of vertical conduction resistances </w:t>
      </w:r>
      <m:oMath>
        <m:d>
          <m:dPr>
            <m:begChr m:val="["/>
            <m:endChr m:val="]"/>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2kLΔx</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H</m:t>
                </m:r>
              </m:den>
            </m:f>
          </m:e>
        </m:d>
      </m:oMath>
      <w:r w:rsidR="007E2DC6" w:rsidRPr="007E2DC6">
        <w:rPr>
          <w:rFonts w:ascii="Cambria Math" w:hAnsi="Cambria Math" w:cs="Times New Roman"/>
          <w:i/>
          <w:sz w:val="24"/>
          <w:szCs w:val="24"/>
        </w:rPr>
        <w:t xml:space="preserve"> </w:t>
      </w:r>
      <w:r w:rsidR="00EC100E">
        <w:rPr>
          <w:rFonts w:ascii="Times New Roman" w:hAnsi="Times New Roman" w:cs="Times New Roman"/>
          <w:sz w:val="24"/>
          <w:szCs w:val="24"/>
        </w:rPr>
        <w:t xml:space="preserve">. </w:t>
      </w:r>
      <w:r w:rsidR="00432693">
        <w:rPr>
          <w:rFonts w:ascii="Times New Roman" w:hAnsi="Times New Roman" w:cs="Times New Roman"/>
          <w:sz w:val="24"/>
          <w:szCs w:val="24"/>
        </w:rPr>
        <w:t xml:space="preserve">Combining equations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_Ref368858658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46</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00432693">
        <w:rPr>
          <w:rFonts w:ascii="Times New Roman" w:hAnsi="Times New Roman" w:cs="Times New Roman"/>
          <w:sz w:val="24"/>
          <w:szCs w:val="24"/>
        </w:rPr>
        <w:t xml:space="preserve"> and </w:t>
      </w:r>
      <w:r w:rsidR="00EC100E">
        <w:rPr>
          <w:rFonts w:ascii="Times New Roman" w:hAnsi="Times New Roman" w:cs="Times New Roman"/>
          <w:sz w:val="24"/>
          <w:szCs w:val="24"/>
        </w:rPr>
        <w:fldChar w:fldCharType="begin"/>
      </w:r>
      <w:r w:rsidR="00EC100E">
        <w:rPr>
          <w:rFonts w:ascii="Times New Roman" w:hAnsi="Times New Roman" w:cs="Times New Roman"/>
          <w:sz w:val="24"/>
          <w:szCs w:val="24"/>
        </w:rPr>
        <w:instrText xml:space="preserve"> REF _Ref368858663 \h </w:instrText>
      </w:r>
      <w:r w:rsidR="00EC100E">
        <w:rPr>
          <w:rFonts w:ascii="Times New Roman" w:hAnsi="Times New Roman" w:cs="Times New Roman"/>
          <w:sz w:val="24"/>
          <w:szCs w:val="24"/>
        </w:rPr>
      </w:r>
      <w:r w:rsidR="00EC100E">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47</w:t>
      </w:r>
      <w:r w:rsidR="00DE4427">
        <w:rPr>
          <w:rFonts w:ascii="Times New Roman" w:hAnsi="Times New Roman" w:cs="Times New Roman"/>
          <w:sz w:val="24"/>
          <w:szCs w:val="24"/>
        </w:rPr>
        <w:t>)</w:t>
      </w:r>
      <w:r w:rsidR="00EC100E">
        <w:rPr>
          <w:rFonts w:ascii="Times New Roman" w:hAnsi="Times New Roman" w:cs="Times New Roman"/>
          <w:sz w:val="24"/>
          <w:szCs w:val="24"/>
        </w:rPr>
        <w:fldChar w:fldCharType="end"/>
      </w:r>
      <w:r w:rsidR="00EC100E">
        <w:rPr>
          <w:rFonts w:ascii="Times New Roman" w:hAnsi="Times New Roman" w:cs="Times New Roman"/>
          <w:sz w:val="24"/>
          <w:szCs w:val="24"/>
        </w:rPr>
        <w:t xml:space="preserve"> </w:t>
      </w:r>
      <w:r w:rsidRPr="008E1F81">
        <w:rPr>
          <w:rFonts w:ascii="Times New Roman" w:hAnsi="Times New Roman" w:cs="Times New Roman"/>
          <w:sz w:val="24"/>
          <w:szCs w:val="24"/>
        </w:rPr>
        <w:t>yields:</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32693" w:rsidTr="00466C42">
        <w:trPr>
          <w:jc w:val="center"/>
        </w:trPr>
        <w:tc>
          <w:tcPr>
            <w:tcW w:w="4000" w:type="pct"/>
            <w:vAlign w:val="center"/>
          </w:tcPr>
          <w:p w:rsidR="00432693"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S</m:t>
                            </m:r>
                          </m:sub>
                        </m:sSub>
                      </m:e>
                    </m:d>
                  </m:e>
                  <m:sub>
                    <m:r>
                      <w:rPr>
                        <w:rFonts w:ascii="Cambria Math" w:hAnsi="Cambria Math" w:cs="Times New Roman"/>
                        <w:sz w:val="24"/>
                        <w:szCs w:val="24"/>
                      </w:rPr>
                      <m:t>j</m:t>
                    </m:r>
                  </m:sub>
                </m:sSub>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e>
                        </m:d>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Z</m:t>
                                </m:r>
                              </m:e>
                            </m:d>
                          </m:e>
                          <m:sub>
                            <m:r>
                              <w:rPr>
                                <w:rFonts w:ascii="Cambria Math" w:hAnsi="Cambria Math" w:cs="Times New Roman"/>
                                <w:sz w:val="24"/>
                                <w:szCs w:val="24"/>
                              </w:rPr>
                              <m:t>j</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I</m:t>
                            </m:r>
                          </m:e>
                        </m:d>
                      </m:e>
                    </m:d>
                  </m:e>
                  <m:sup>
                    <m:r>
                      <w:rPr>
                        <w:rFonts w:ascii="Cambria Math" w:hAnsi="Cambria Math" w:cs="Times New Roman"/>
                        <w:sz w:val="24"/>
                        <w:szCs w:val="24"/>
                      </w:rPr>
                      <m:t>-1</m:t>
                    </m:r>
                  </m:sup>
                </m:sSup>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e>
                </m:d>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T</m:t>
                        </m:r>
                      </m:e>
                    </m:d>
                  </m:e>
                  <m:sub>
                    <m:r>
                      <w:rPr>
                        <w:rFonts w:ascii="Cambria Math" w:hAnsi="Cambria Math" w:cs="Times New Roman"/>
                        <w:sz w:val="24"/>
                        <w:szCs w:val="24"/>
                      </w:rPr>
                      <m:t>j</m:t>
                    </m:r>
                  </m:sub>
                </m:sSub>
                <m:r>
                  <w:rPr>
                    <w:rFonts w:ascii="Cambria Math" w:hAnsi="Cambria Math" w:cs="Times New Roman"/>
                    <w:sz w:val="24"/>
                    <w:szCs w:val="24"/>
                  </w:rPr>
                  <m:t xml:space="preserve">    j=1, 2, …M</m:t>
                </m:r>
              </m:oMath>
            </m:oMathPara>
          </w:p>
        </w:tc>
        <w:tc>
          <w:tcPr>
            <w:tcW w:w="1000" w:type="pct"/>
            <w:vAlign w:val="center"/>
          </w:tcPr>
          <w:p w:rsidR="00432693" w:rsidRDefault="00432693" w:rsidP="00965CE5">
            <w:pPr>
              <w:spacing w:line="480" w:lineRule="auto"/>
              <w:jc w:val="center"/>
              <w:rPr>
                <w:rFonts w:ascii="Times New Roman" w:hAnsi="Times New Roman" w:cs="Times New Roman"/>
                <w:sz w:val="24"/>
                <w:szCs w:val="24"/>
              </w:rPr>
            </w:pPr>
            <w:bookmarkStart w:id="85" w:name="_Ref36885869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48</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85"/>
          </w:p>
        </w:tc>
      </w:tr>
    </w:tbl>
    <w:p w:rsidR="00EF630E" w:rsidRPr="008E1F81" w:rsidRDefault="00EF630E" w:rsidP="00EB280E">
      <w:pPr>
        <w:pStyle w:val="Caption"/>
        <w:rPr>
          <w:rFonts w:cs="Times New Roman"/>
          <w:szCs w:val="24"/>
        </w:rPr>
      </w:pPr>
    </w:p>
    <w:p w:rsidR="00EF630E" w:rsidRPr="008E1F81" w:rsidRDefault="004464D9" w:rsidP="00EF630E">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w</w:t>
      </w:r>
      <w:r w:rsidR="00EF630E" w:rsidRPr="008E1F81">
        <w:rPr>
          <w:rFonts w:ascii="Times New Roman" w:hAnsi="Times New Roman" w:cs="Times New Roman"/>
          <w:sz w:val="24"/>
          <w:szCs w:val="24"/>
        </w:rPr>
        <w:t>here</w:t>
      </w:r>
      <w:r>
        <w:rPr>
          <w:rFonts w:ascii="Times New Roman" w:hAnsi="Times New Roman" w:cs="Times New Roman"/>
          <w:sz w:val="24"/>
          <w:szCs w:val="24"/>
        </w:rPr>
        <w:t xml:space="preserve"> </w:t>
      </w:r>
      <w:r w:rsidR="00EF630E" w:rsidRPr="008E1F81">
        <w:rPr>
          <w:rFonts w:ascii="Times New Roman" w:hAnsi="Times New Roman" w:cs="Times New Roman"/>
          <w:sz w:val="24"/>
          <w:szCs w:val="24"/>
        </w:rPr>
        <w:t>[</w:t>
      </w:r>
      <w:r w:rsidR="00EF630E" w:rsidRPr="00C10734">
        <w:rPr>
          <w:rFonts w:ascii="Times New Roman" w:hAnsi="Times New Roman" w:cs="Times New Roman"/>
          <w:i/>
          <w:sz w:val="24"/>
          <w:szCs w:val="24"/>
        </w:rPr>
        <w:t>I</w:t>
      </w:r>
      <w:r w:rsidR="00C10734">
        <w:rPr>
          <w:rFonts w:ascii="Times New Roman" w:hAnsi="Times New Roman" w:cs="Times New Roman"/>
          <w:sz w:val="24"/>
          <w:szCs w:val="24"/>
        </w:rPr>
        <w:t xml:space="preserve">] is the identity matrix. </w:t>
      </w:r>
      <w:r w:rsidR="00EF630E" w:rsidRPr="008E1F81">
        <w:rPr>
          <w:rFonts w:ascii="Times New Roman" w:hAnsi="Times New Roman" w:cs="Times New Roman"/>
          <w:sz w:val="24"/>
          <w:szCs w:val="24"/>
        </w:rPr>
        <w:t>The total energy balance for the system of elements can be written in matrix form as:</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621442" w:rsidTr="00466C42">
        <w:trPr>
          <w:jc w:val="center"/>
        </w:trPr>
        <w:tc>
          <w:tcPr>
            <w:tcW w:w="4000" w:type="pct"/>
            <w:vAlign w:val="center"/>
          </w:tcPr>
          <w:p w:rsidR="00621442"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H</m:t>
                            </m:r>
                          </m:sub>
                        </m:sSub>
                      </m:e>
                    </m:d>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S</m:t>
                            </m:r>
                          </m:sub>
                        </m:sSub>
                      </m:e>
                    </m:d>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W</m:t>
                            </m:r>
                          </m:sub>
                        </m:sSub>
                      </m:e>
                    </m:d>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e>
                    </m:d>
                  </m:e>
                  <m:sub>
                    <m:r>
                      <w:rPr>
                        <w:rFonts w:ascii="Cambria Math" w:hAnsi="Cambria Math" w:cs="Times New Roman"/>
                        <w:sz w:val="24"/>
                        <w:szCs w:val="24"/>
                      </w:rPr>
                      <m:t>j</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T</m:t>
                        </m:r>
                      </m:e>
                    </m:d>
                  </m:e>
                  <m:sub>
                    <m:r>
                      <w:rPr>
                        <w:rFonts w:ascii="Cambria Math" w:hAnsi="Cambria Math" w:cs="Times New Roman"/>
                        <w:sz w:val="24"/>
                        <w:szCs w:val="24"/>
                      </w:rPr>
                      <m:t>j</m:t>
                    </m:r>
                  </m:sub>
                </m:sSub>
                <m:r>
                  <w:rPr>
                    <w:rFonts w:ascii="Cambria Math" w:hAnsi="Cambria Math" w:cs="Times New Roman"/>
                    <w:sz w:val="24"/>
                    <w:szCs w:val="24"/>
                  </w:rPr>
                  <m:t xml:space="preserve">    j=1,2, …M</m:t>
                </m:r>
              </m:oMath>
            </m:oMathPara>
          </w:p>
        </w:tc>
        <w:tc>
          <w:tcPr>
            <w:tcW w:w="1000" w:type="pct"/>
            <w:vAlign w:val="center"/>
          </w:tcPr>
          <w:p w:rsidR="00621442" w:rsidRDefault="00621442"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49</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8E1F81" w:rsidRDefault="00EF630E" w:rsidP="00EB280E">
      <w:pPr>
        <w:pStyle w:val="Caption"/>
        <w:rPr>
          <w:rFonts w:cs="Times New Roman"/>
          <w:szCs w:val="24"/>
        </w:rPr>
      </w:pPr>
    </w:p>
    <w:p w:rsidR="00EF630E" w:rsidRPr="008E1F81" w:rsidRDefault="004464D9" w:rsidP="00EF630E">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w</w:t>
      </w:r>
      <w:r w:rsidR="00EF630E" w:rsidRPr="008E1F81">
        <w:rPr>
          <w:rFonts w:ascii="Times New Roman" w:hAnsi="Times New Roman" w:cs="Times New Roman"/>
          <w:sz w:val="24"/>
          <w:szCs w:val="24"/>
        </w:rPr>
        <w:t>here [</w:t>
      </w:r>
      <w:r w:rsidR="00EF630E" w:rsidRPr="008E1F81">
        <w:rPr>
          <w:rFonts w:ascii="Times New Roman" w:hAnsi="Times New Roman" w:cs="Times New Roman"/>
          <w:b/>
          <w:sz w:val="24"/>
          <w:szCs w:val="24"/>
        </w:rPr>
        <w:t>S</w:t>
      </w:r>
      <w:r w:rsidR="00EF630E" w:rsidRPr="008E1F81">
        <w:rPr>
          <w:rFonts w:ascii="Times New Roman" w:hAnsi="Times New Roman" w:cs="Times New Roman"/>
          <w:sz w:val="24"/>
          <w:szCs w:val="24"/>
          <w:vertAlign w:val="subscript"/>
        </w:rPr>
        <w:t>M</w:t>
      </w:r>
      <w:r w:rsidR="00EF630E" w:rsidRPr="008E1F81">
        <w:rPr>
          <w:rFonts w:ascii="Times New Roman" w:hAnsi="Times New Roman" w:cs="Times New Roman"/>
          <w:sz w:val="24"/>
          <w:szCs w:val="24"/>
        </w:rPr>
        <w:t xml:space="preserve">] is a diagonal matrix of mass coefficients </w:t>
      </w:r>
      <m:oMath>
        <m:d>
          <m:dPr>
            <m:begChr m:val="["/>
            <m:endChr m:val="]"/>
            <m:ctrlPr>
              <w:rPr>
                <w:rFonts w:ascii="Cambria Math" w:hAnsi="Cambria Math" w:cs="Times New Roman"/>
                <w:i/>
                <w:sz w:val="24"/>
                <w:szCs w:val="24"/>
              </w:rPr>
            </m:ctrlPr>
          </m:dPr>
          <m:e>
            <m:f>
              <m:fPr>
                <m:type m:val="skw"/>
                <m:ctrlPr>
                  <w:rPr>
                    <w:rFonts w:ascii="Cambria Math" w:hAnsi="Cambria Math" w:cs="Times New Roman"/>
                    <w:i/>
                    <w:sz w:val="24"/>
                    <w:szCs w:val="24"/>
                  </w:rPr>
                </m:ctrlPr>
              </m:fPr>
              <m:num>
                <m:r>
                  <w:rPr>
                    <w:rFonts w:ascii="Cambria Math" w:hAnsi="Cambria Math" w:cs="Times New Roman"/>
                    <w:sz w:val="24"/>
                    <w:szCs w:val="24"/>
                  </w:rPr>
                  <m:t>i2</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j</m:t>
                    </m:r>
                  </m:sub>
                </m:sSub>
                <m:r>
                  <w:rPr>
                    <w:rFonts w:ascii="Cambria Math" w:hAnsi="Cambria Math" w:cs="Times New Roman"/>
                    <w:sz w:val="24"/>
                    <w:szCs w:val="24"/>
                  </w:rPr>
                  <m:t>ρC</m:t>
                </m:r>
                <m:r>
                  <m:rPr>
                    <m:sty m:val="p"/>
                  </m:rPr>
                  <w:rPr>
                    <w:rFonts w:ascii="Cambria Math" w:hAnsi="Cambria Math" w:cs="Times New Roman"/>
                    <w:sz w:val="24"/>
                    <w:szCs w:val="24"/>
                  </w:rPr>
                  <m:t>Δ</m:t>
                </m:r>
                <m:r>
                  <w:rPr>
                    <w:rFonts w:ascii="Cambria Math" w:hAnsi="Cambria Math" w:cs="Times New Roman"/>
                    <w:sz w:val="24"/>
                    <w:szCs w:val="24"/>
                  </w:rPr>
                  <m:t>x</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r>
                  <w:rPr>
                    <w:rFonts w:ascii="Cambria Math" w:hAnsi="Cambria Math" w:cs="Times New Roman"/>
                    <w:sz w:val="24"/>
                    <w:szCs w:val="24"/>
                  </w:rPr>
                  <m:t>LH</m:t>
                </m:r>
              </m:den>
            </m:f>
          </m:e>
        </m:d>
      </m:oMath>
      <w:r w:rsidR="00EF630E" w:rsidRPr="008E1F81">
        <w:rPr>
          <w:rFonts w:ascii="Times New Roman" w:hAnsi="Times New Roman" w:cs="Times New Roman"/>
          <w:sz w:val="24"/>
          <w:szCs w:val="24"/>
        </w:rPr>
        <w:t>, and {</w:t>
      </w:r>
      <w:r w:rsidR="00EF630E" w:rsidRPr="008E1F81">
        <w:rPr>
          <w:rFonts w:ascii="Times New Roman" w:hAnsi="Times New Roman" w:cs="Times New Roman"/>
          <w:b/>
          <w:sz w:val="24"/>
          <w:szCs w:val="24"/>
        </w:rPr>
        <w:t>Q</w:t>
      </w:r>
      <w:r w:rsidR="00EF630E" w:rsidRPr="008E1F81">
        <w:rPr>
          <w:rFonts w:ascii="Times New Roman" w:hAnsi="Times New Roman" w:cs="Times New Roman"/>
          <w:sz w:val="24"/>
          <w:szCs w:val="24"/>
          <w:vertAlign w:val="subscript"/>
        </w:rPr>
        <w:t>W</w:t>
      </w:r>
      <w:r w:rsidR="00EF630E" w:rsidRPr="008E1F81">
        <w:rPr>
          <w:rFonts w:ascii="Times New Roman" w:hAnsi="Times New Roman" w:cs="Times New Roman"/>
          <w:sz w:val="24"/>
          <w:szCs w:val="24"/>
        </w:rPr>
        <w:t>} is the total heat transfer from each finite</w:t>
      </w:r>
      <w:r w:rsidR="00C10734">
        <w:rPr>
          <w:rFonts w:ascii="Times New Roman" w:hAnsi="Times New Roman" w:cs="Times New Roman"/>
          <w:sz w:val="24"/>
          <w:szCs w:val="24"/>
        </w:rPr>
        <w:t xml:space="preserve"> volume element into the wire. </w:t>
      </w:r>
      <w:r w:rsidR="00EF630E" w:rsidRPr="008E1F81">
        <w:rPr>
          <w:rFonts w:ascii="Times New Roman" w:hAnsi="Times New Roman" w:cs="Times New Roman"/>
          <w:sz w:val="24"/>
          <w:szCs w:val="24"/>
        </w:rPr>
        <w:t>The energy balance equation can thus be rewritten:</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621442" w:rsidTr="00466C42">
        <w:trPr>
          <w:jc w:val="center"/>
        </w:trPr>
        <w:tc>
          <w:tcPr>
            <w:tcW w:w="4000" w:type="pct"/>
            <w:vAlign w:val="center"/>
          </w:tcPr>
          <w:p w:rsidR="00621442"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S</m:t>
                            </m:r>
                          </m:e>
                          <m:sub>
                            <m:r>
                              <w:rPr>
                                <w:rFonts w:ascii="Cambria Math" w:hAnsi="Cambria Math" w:cs="Times New Roman"/>
                                <w:sz w:val="24"/>
                                <w:szCs w:val="24"/>
                              </w:rPr>
                              <m:t>T</m:t>
                            </m:r>
                          </m:sub>
                        </m:sSub>
                      </m:e>
                    </m:d>
                  </m:e>
                  <m:sub>
                    <m:r>
                      <w:rPr>
                        <w:rFonts w:ascii="Cambria Math" w:hAnsi="Cambria Math" w:cs="Times New Roman"/>
                        <w:sz w:val="24"/>
                        <w:szCs w:val="24"/>
                      </w:rPr>
                      <m:t>j</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T</m:t>
                        </m:r>
                      </m:e>
                    </m:d>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W</m:t>
                            </m:r>
                          </m:sub>
                        </m:sSub>
                      </m:e>
                    </m:d>
                  </m:e>
                  <m:sub>
                    <m:r>
                      <w:rPr>
                        <w:rFonts w:ascii="Cambria Math" w:hAnsi="Cambria Math" w:cs="Times New Roman"/>
                        <w:sz w:val="24"/>
                        <w:szCs w:val="24"/>
                      </w:rPr>
                      <m:t>j</m:t>
                    </m:r>
                  </m:sub>
                </m:sSub>
                <m:r>
                  <w:rPr>
                    <w:rFonts w:ascii="Cambria Math" w:hAnsi="Cambria Math" w:cs="Times New Roman"/>
                    <w:sz w:val="24"/>
                    <w:szCs w:val="24"/>
                  </w:rPr>
                  <m:t xml:space="preserve">    j=1, 2, …M</m:t>
                </m:r>
              </m:oMath>
            </m:oMathPara>
          </w:p>
        </w:tc>
        <w:tc>
          <w:tcPr>
            <w:tcW w:w="1000" w:type="pct"/>
            <w:vAlign w:val="center"/>
          </w:tcPr>
          <w:p w:rsidR="00621442" w:rsidRDefault="00621442"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50</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Default="00EF630E" w:rsidP="00EB280E">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A80D3B" w:rsidTr="00466C42">
        <w:trPr>
          <w:jc w:val="center"/>
        </w:trPr>
        <w:tc>
          <w:tcPr>
            <w:tcW w:w="4000" w:type="pct"/>
            <w:vAlign w:val="center"/>
          </w:tcPr>
          <w:p w:rsidR="00A80D3B"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S</m:t>
                            </m:r>
                          </m:e>
                          <m:sub>
                            <m:r>
                              <w:rPr>
                                <w:rFonts w:ascii="Cambria Math" w:hAnsi="Cambria Math" w:cs="Times New Roman"/>
                                <w:sz w:val="24"/>
                                <w:szCs w:val="24"/>
                              </w:rPr>
                              <m:t>T</m:t>
                            </m:r>
                          </m:sub>
                        </m:sSub>
                      </m:e>
                    </m:d>
                  </m:e>
                  <m:sub>
                    <m:r>
                      <w:rPr>
                        <w:rFonts w:ascii="Cambria Math" w:hAnsi="Cambria Math" w:cs="Times New Roman"/>
                        <w:sz w:val="24"/>
                        <w:szCs w:val="24"/>
                      </w:rPr>
                      <m:t>j</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S</m:t>
                        </m:r>
                      </m:e>
                      <m:sub>
                        <m:r>
                          <w:rPr>
                            <w:rFonts w:ascii="Cambria Math" w:hAnsi="Cambria Math" w:cs="Times New Roman"/>
                            <w:sz w:val="24"/>
                            <w:szCs w:val="24"/>
                          </w:rPr>
                          <m:t>H</m:t>
                        </m:r>
                      </m:sub>
                    </m:sSub>
                  </m:e>
                </m:d>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e>
                        </m:d>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Z</m:t>
                                </m:r>
                              </m:e>
                            </m:d>
                          </m:e>
                          <m:sub>
                            <m:r>
                              <w:rPr>
                                <w:rFonts w:ascii="Cambria Math" w:hAnsi="Cambria Math" w:cs="Times New Roman"/>
                                <w:sz w:val="24"/>
                                <w:szCs w:val="24"/>
                              </w:rPr>
                              <m:t>j</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I</m:t>
                            </m:r>
                          </m:e>
                        </m:d>
                      </m:e>
                    </m:d>
                  </m:e>
                  <m:sup>
                    <m:r>
                      <w:rPr>
                        <w:rFonts w:ascii="Cambria Math" w:hAnsi="Cambria Math" w:cs="Times New Roman"/>
                        <w:sz w:val="24"/>
                        <w:szCs w:val="24"/>
                      </w:rPr>
                      <m:t>-1</m:t>
                    </m:r>
                  </m:sup>
                </m:sSup>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e>
                </m:d>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m:t>
                            </m:r>
                          </m:sub>
                        </m:sSub>
                      </m:e>
                    </m:d>
                  </m:e>
                  <m:sub>
                    <m:r>
                      <w:rPr>
                        <w:rFonts w:ascii="Cambria Math" w:hAnsi="Cambria Math" w:cs="Times New Roman"/>
                        <w:sz w:val="24"/>
                        <w:szCs w:val="24"/>
                      </w:rPr>
                      <m:t>j</m:t>
                    </m:r>
                  </m:sub>
                </m:sSub>
                <m:r>
                  <w:rPr>
                    <w:rFonts w:ascii="Cambria Math" w:hAnsi="Cambria Math" w:cs="Times New Roman"/>
                    <w:sz w:val="24"/>
                    <w:szCs w:val="24"/>
                  </w:rPr>
                  <m:t xml:space="preserve">    j=1, 2, …M</m:t>
                </m:r>
              </m:oMath>
            </m:oMathPara>
          </w:p>
        </w:tc>
        <w:tc>
          <w:tcPr>
            <w:tcW w:w="1000" w:type="pct"/>
            <w:vAlign w:val="center"/>
          </w:tcPr>
          <w:p w:rsidR="00A80D3B" w:rsidRDefault="00A80D3B"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51</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8E1F81" w:rsidRDefault="00EF630E" w:rsidP="00EB280E">
      <w:pPr>
        <w:pStyle w:val="Caption"/>
        <w:rPr>
          <w:rFonts w:cs="Times New Roman"/>
          <w:szCs w:val="24"/>
        </w:rPr>
      </w:pPr>
    </w:p>
    <w:p w:rsidR="00EF630E" w:rsidRPr="008E1F81" w:rsidRDefault="00EF630E" w:rsidP="004464D9">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Fourier’s law can again be employed to relate the temperature at the wire surface {</w:t>
      </w:r>
      <w:r w:rsidRPr="008E1F81">
        <w:rPr>
          <w:rFonts w:ascii="Times New Roman" w:hAnsi="Times New Roman" w:cs="Times New Roman"/>
          <w:b/>
          <w:sz w:val="24"/>
          <w:szCs w:val="24"/>
        </w:rPr>
        <w:t>T</w:t>
      </w:r>
      <w:r w:rsidRPr="008E1F81">
        <w:rPr>
          <w:rFonts w:ascii="Times New Roman" w:hAnsi="Times New Roman" w:cs="Times New Roman"/>
          <w:sz w:val="24"/>
          <w:szCs w:val="24"/>
          <w:vertAlign w:val="subscript"/>
        </w:rPr>
        <w:t>G</w:t>
      </w:r>
      <w:r w:rsidRPr="008E1F81">
        <w:rPr>
          <w:rFonts w:ascii="Times New Roman" w:hAnsi="Times New Roman" w:cs="Times New Roman"/>
          <w:sz w:val="24"/>
          <w:szCs w:val="24"/>
        </w:rPr>
        <w:t>} to the elemental temperature {</w:t>
      </w:r>
      <w:r w:rsidRPr="008E1F81">
        <w:rPr>
          <w:rFonts w:ascii="Times New Roman" w:hAnsi="Times New Roman" w:cs="Times New Roman"/>
          <w:b/>
          <w:sz w:val="24"/>
          <w:szCs w:val="24"/>
        </w:rPr>
        <w:t>T</w:t>
      </w:r>
      <w:r w:rsidRPr="008E1F81">
        <w:rPr>
          <w:rFonts w:ascii="Times New Roman" w:hAnsi="Times New Roman" w:cs="Times New Roman"/>
          <w:sz w:val="24"/>
          <w:szCs w:val="24"/>
        </w:rPr>
        <w:t>}.</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A80D3B" w:rsidTr="00466C42">
        <w:trPr>
          <w:jc w:val="center"/>
        </w:trPr>
        <w:tc>
          <w:tcPr>
            <w:tcW w:w="4000" w:type="pct"/>
            <w:vAlign w:val="center"/>
          </w:tcPr>
          <w:p w:rsidR="00A80D3B" w:rsidRPr="00FC488A" w:rsidRDefault="00D1334B" w:rsidP="00965CE5">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W</m:t>
                            </m:r>
                          </m:sub>
                        </m:sSub>
                      </m:e>
                    </m:d>
                  </m:e>
                  <m:sub>
                    <m:r>
                      <w:rPr>
                        <w:rFonts w:ascii="Cambria Math" w:hAnsi="Cambria Math" w:cs="Times New Roman"/>
                        <w:sz w:val="24"/>
                        <w:szCs w:val="24"/>
                      </w:rPr>
                      <m:t>j</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e>
                </m:d>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T</m:t>
                        </m:r>
                        <m: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w:rPr>
                                <w:rFonts w:ascii="Cambria Math" w:hAnsi="Cambria Math" w:cs="Times New Roman"/>
                                <w:sz w:val="24"/>
                                <w:szCs w:val="24"/>
                              </w:rPr>
                              <m:t>W</m:t>
                            </m:r>
                          </m:sub>
                        </m:sSub>
                      </m:e>
                    </m:d>
                  </m:e>
                  <m:sub>
                    <m:r>
                      <w:rPr>
                        <w:rFonts w:ascii="Cambria Math" w:hAnsi="Cambria Math" w:cs="Times New Roman"/>
                        <w:sz w:val="24"/>
                        <w:szCs w:val="24"/>
                      </w:rPr>
                      <m:t>j</m:t>
                    </m:r>
                  </m:sub>
                </m:sSub>
                <m:r>
                  <w:rPr>
                    <w:rFonts w:ascii="Cambria Math" w:hAnsi="Cambria Math" w:cs="Times New Roman"/>
                    <w:sz w:val="24"/>
                    <w:szCs w:val="24"/>
                  </w:rPr>
                  <m:t xml:space="preserve">    j=1, 2, …M</m:t>
                </m:r>
              </m:oMath>
            </m:oMathPara>
          </w:p>
        </w:tc>
        <w:tc>
          <w:tcPr>
            <w:tcW w:w="1000" w:type="pct"/>
            <w:vAlign w:val="center"/>
          </w:tcPr>
          <w:p w:rsidR="00A80D3B" w:rsidRDefault="00A80D3B"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52</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8E1F81" w:rsidRDefault="00EF630E" w:rsidP="00EB280E">
      <w:pPr>
        <w:pStyle w:val="Caption"/>
        <w:rPr>
          <w:rFonts w:cs="Times New Roman"/>
          <w:szCs w:val="24"/>
        </w:rPr>
      </w:pPr>
    </w:p>
    <w:p w:rsidR="00EF630E" w:rsidRPr="008E1F81" w:rsidRDefault="00164B47" w:rsidP="00EF630E">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Using equation </w:t>
      </w:r>
      <w:r w:rsidR="00C10734">
        <w:rPr>
          <w:rFonts w:ascii="Times New Roman" w:hAnsi="Times New Roman" w:cs="Times New Roman"/>
          <w:sz w:val="24"/>
          <w:szCs w:val="24"/>
        </w:rPr>
        <w:fldChar w:fldCharType="begin"/>
      </w:r>
      <w:r w:rsidR="00C10734">
        <w:rPr>
          <w:rFonts w:ascii="Times New Roman" w:hAnsi="Times New Roman" w:cs="Times New Roman"/>
          <w:sz w:val="24"/>
          <w:szCs w:val="24"/>
        </w:rPr>
        <w:instrText xml:space="preserve"> REF _Ref368858698 \h </w:instrText>
      </w:r>
      <w:r w:rsidR="00C10734">
        <w:rPr>
          <w:rFonts w:ascii="Times New Roman" w:hAnsi="Times New Roman" w:cs="Times New Roman"/>
          <w:sz w:val="24"/>
          <w:szCs w:val="24"/>
        </w:rPr>
      </w:r>
      <w:r w:rsidR="00C10734">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48</w:t>
      </w:r>
      <w:r w:rsidR="00DE4427">
        <w:rPr>
          <w:rFonts w:ascii="Times New Roman" w:hAnsi="Times New Roman" w:cs="Times New Roman"/>
          <w:sz w:val="24"/>
          <w:szCs w:val="24"/>
        </w:rPr>
        <w:t>)</w:t>
      </w:r>
      <w:r w:rsidR="00C10734">
        <w:rPr>
          <w:rFonts w:ascii="Times New Roman" w:hAnsi="Times New Roman" w:cs="Times New Roman"/>
          <w:sz w:val="24"/>
          <w:szCs w:val="24"/>
        </w:rPr>
        <w:fldChar w:fldCharType="end"/>
      </w:r>
      <w:r w:rsidR="009F176F">
        <w:rPr>
          <w:rFonts w:ascii="Times New Roman" w:hAnsi="Times New Roman" w:cs="Times New Roman"/>
          <w:sz w:val="24"/>
          <w:szCs w:val="24"/>
        </w:rPr>
        <w:t xml:space="preserve"> </w:t>
      </w:r>
      <w:r>
        <w:rPr>
          <w:rFonts w:ascii="Times New Roman" w:hAnsi="Times New Roman" w:cs="Times New Roman"/>
          <w:sz w:val="24"/>
          <w:szCs w:val="24"/>
        </w:rPr>
        <w:t xml:space="preserve">in equation </w:t>
      </w:r>
      <w:r w:rsidR="00C10734">
        <w:rPr>
          <w:rFonts w:ascii="Times New Roman" w:hAnsi="Times New Roman" w:cs="Times New Roman"/>
          <w:sz w:val="24"/>
          <w:szCs w:val="24"/>
        </w:rPr>
        <w:fldChar w:fldCharType="begin"/>
      </w:r>
      <w:r w:rsidR="00C10734">
        <w:rPr>
          <w:rFonts w:ascii="Times New Roman" w:hAnsi="Times New Roman" w:cs="Times New Roman"/>
          <w:sz w:val="24"/>
          <w:szCs w:val="24"/>
        </w:rPr>
        <w:instrText xml:space="preserve"> REF _Ref368858658 \h </w:instrText>
      </w:r>
      <w:r w:rsidR="00C10734">
        <w:rPr>
          <w:rFonts w:ascii="Times New Roman" w:hAnsi="Times New Roman" w:cs="Times New Roman"/>
          <w:sz w:val="24"/>
          <w:szCs w:val="24"/>
        </w:rPr>
      </w:r>
      <w:r w:rsidR="00C10734">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46</w:t>
      </w:r>
      <w:r w:rsidR="00DE4427">
        <w:rPr>
          <w:rFonts w:ascii="Times New Roman" w:hAnsi="Times New Roman" w:cs="Times New Roman"/>
          <w:sz w:val="24"/>
          <w:szCs w:val="24"/>
        </w:rPr>
        <w:t>)</w:t>
      </w:r>
      <w:r w:rsidR="00C10734">
        <w:rPr>
          <w:rFonts w:ascii="Times New Roman" w:hAnsi="Times New Roman" w:cs="Times New Roman"/>
          <w:sz w:val="24"/>
          <w:szCs w:val="24"/>
        </w:rPr>
        <w:fldChar w:fldCharType="end"/>
      </w:r>
      <w:r w:rsidR="00EF630E" w:rsidRPr="008E1F81">
        <w:rPr>
          <w:rFonts w:ascii="Times New Roman" w:hAnsi="Times New Roman" w:cs="Times New Roman"/>
          <w:sz w:val="24"/>
          <w:szCs w:val="24"/>
        </w:rPr>
        <w:t xml:space="preserve"> yields:</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D140B" w:rsidTr="00466C42">
        <w:trPr>
          <w:jc w:val="center"/>
        </w:trPr>
        <w:tc>
          <w:tcPr>
            <w:tcW w:w="4000" w:type="pct"/>
            <w:vAlign w:val="center"/>
          </w:tcPr>
          <w:p w:rsidR="001D140B"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W</m:t>
                            </m:r>
                          </m:sub>
                        </m:sSub>
                      </m:e>
                    </m:d>
                  </m:e>
                  <m:sub>
                    <m:r>
                      <w:rPr>
                        <w:rFonts w:ascii="Cambria Math" w:hAnsi="Cambria Math" w:cs="Times New Roman"/>
                        <w:sz w:val="24"/>
                        <w:szCs w:val="24"/>
                      </w:rPr>
                      <m:t>j</m:t>
                    </m:r>
                  </m:sub>
                </m:sSub>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I</m:t>
                            </m:r>
                          </m:e>
                        </m:d>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m:t>
                                    </m:r>
                                  </m:sub>
                                </m:sSub>
                              </m:e>
                            </m:d>
                          </m:e>
                          <m:sub>
                            <m:r>
                              <w:rPr>
                                <w:rFonts w:ascii="Cambria Math" w:hAnsi="Cambria Math" w:cs="Times New Roman"/>
                                <w:sz w:val="24"/>
                                <w:szCs w:val="24"/>
                              </w:rPr>
                              <m:t>j</m:t>
                            </m:r>
                          </m:sub>
                        </m:sSub>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V</m:t>
                                    </m:r>
                                  </m:sub>
                                </m:sSub>
                              </m:e>
                            </m:d>
                          </m:e>
                          <m:sup>
                            <m:r>
                              <w:rPr>
                                <w:rFonts w:ascii="Cambria Math" w:hAnsi="Cambria Math" w:cs="Times New Roman"/>
                                <w:sz w:val="24"/>
                                <w:szCs w:val="24"/>
                              </w:rPr>
                              <m:t>-1</m:t>
                            </m:r>
                          </m:sup>
                        </m:sSup>
                      </m:e>
                    </m:d>
                  </m:e>
                  <m:sup>
                    <m:r>
                      <w:rPr>
                        <w:rFonts w:ascii="Cambria Math" w:hAnsi="Cambria Math" w:cs="Times New Roman"/>
                        <w:sz w:val="24"/>
                        <w:szCs w:val="24"/>
                      </w:rPr>
                      <m:t>-1</m:t>
                    </m:r>
                  </m:sup>
                </m:sSup>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T</m:t>
                            </m:r>
                          </m:sub>
                        </m:sSub>
                      </m:e>
                    </m:d>
                  </m:e>
                  <m:sub>
                    <m:r>
                      <w:rPr>
                        <w:rFonts w:ascii="Cambria Math" w:hAnsi="Cambria Math" w:cs="Times New Roman"/>
                        <w:sz w:val="24"/>
                        <w:szCs w:val="24"/>
                      </w:rPr>
                      <m:t>j</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w:rPr>
                                <w:rFonts w:ascii="Cambria Math" w:hAnsi="Cambria Math" w:cs="Times New Roman"/>
                                <w:sz w:val="24"/>
                                <w:szCs w:val="24"/>
                              </w:rPr>
                              <m:t>W</m:t>
                            </m:r>
                          </m:sub>
                        </m:sSub>
                      </m:e>
                    </m:d>
                  </m:e>
                  <m:sub>
                    <m:r>
                      <w:rPr>
                        <w:rFonts w:ascii="Cambria Math" w:hAnsi="Cambria Math" w:cs="Times New Roman"/>
                        <w:sz w:val="24"/>
                        <w:szCs w:val="24"/>
                      </w:rPr>
                      <m:t>j</m:t>
                    </m:r>
                  </m:sub>
                </m:sSub>
                <m:r>
                  <w:rPr>
                    <w:rFonts w:ascii="Cambria Math" w:hAnsi="Cambria Math" w:cs="Times New Roman"/>
                    <w:sz w:val="24"/>
                    <w:szCs w:val="24"/>
                  </w:rPr>
                  <m:t xml:space="preserve">    j=1, 2, …M</m:t>
                </m:r>
              </m:oMath>
            </m:oMathPara>
          </w:p>
        </w:tc>
        <w:tc>
          <w:tcPr>
            <w:tcW w:w="1000" w:type="pct"/>
            <w:vAlign w:val="center"/>
          </w:tcPr>
          <w:p w:rsidR="001D140B" w:rsidRDefault="001D140B" w:rsidP="00965CE5">
            <w:pPr>
              <w:spacing w:line="480" w:lineRule="auto"/>
              <w:jc w:val="center"/>
              <w:rPr>
                <w:rFonts w:ascii="Times New Roman" w:hAnsi="Times New Roman" w:cs="Times New Roman"/>
                <w:sz w:val="24"/>
                <w:szCs w:val="24"/>
              </w:rPr>
            </w:pPr>
            <w:bookmarkStart w:id="86" w:name="_Ref368858714"/>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53</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86"/>
          </w:p>
        </w:tc>
      </w:tr>
    </w:tbl>
    <w:p w:rsidR="00EF630E" w:rsidRPr="008E1F81" w:rsidRDefault="00EF630E" w:rsidP="00EB280E">
      <w:pPr>
        <w:pStyle w:val="Caption"/>
        <w:rPr>
          <w:rFonts w:cs="Times New Roman"/>
          <w:szCs w:val="24"/>
        </w:rPr>
      </w:pPr>
    </w:p>
    <w:p w:rsidR="00EF630E" w:rsidRPr="008E1F81" w:rsidRDefault="00164B47" w:rsidP="00EF630E">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Equation </w:t>
      </w:r>
      <w:r w:rsidR="00C10734">
        <w:rPr>
          <w:rFonts w:ascii="Times New Roman" w:hAnsi="Times New Roman" w:cs="Times New Roman"/>
          <w:sz w:val="24"/>
          <w:szCs w:val="24"/>
        </w:rPr>
        <w:fldChar w:fldCharType="begin"/>
      </w:r>
      <w:r w:rsidR="00C10734">
        <w:rPr>
          <w:rFonts w:ascii="Times New Roman" w:hAnsi="Times New Roman" w:cs="Times New Roman"/>
          <w:sz w:val="24"/>
          <w:szCs w:val="24"/>
        </w:rPr>
        <w:instrText xml:space="preserve"> REF _Ref368858714 \h </w:instrText>
      </w:r>
      <w:r w:rsidR="00C10734">
        <w:rPr>
          <w:rFonts w:ascii="Times New Roman" w:hAnsi="Times New Roman" w:cs="Times New Roman"/>
          <w:sz w:val="24"/>
          <w:szCs w:val="24"/>
        </w:rPr>
      </w:r>
      <w:r w:rsidR="00C10734">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53</w:t>
      </w:r>
      <w:r w:rsidR="00DE4427">
        <w:rPr>
          <w:rFonts w:ascii="Times New Roman" w:hAnsi="Times New Roman" w:cs="Times New Roman"/>
          <w:sz w:val="24"/>
          <w:szCs w:val="24"/>
        </w:rPr>
        <w:t>)</w:t>
      </w:r>
      <w:r w:rsidR="00C10734">
        <w:rPr>
          <w:rFonts w:ascii="Times New Roman" w:hAnsi="Times New Roman" w:cs="Times New Roman"/>
          <w:sz w:val="24"/>
          <w:szCs w:val="24"/>
        </w:rPr>
        <w:fldChar w:fldCharType="end"/>
      </w:r>
      <w:r w:rsidR="00EF630E" w:rsidRPr="008E1F81">
        <w:rPr>
          <w:rFonts w:ascii="Times New Roman" w:hAnsi="Times New Roman" w:cs="Times New Roman"/>
          <w:sz w:val="24"/>
          <w:szCs w:val="24"/>
        </w:rPr>
        <w:t xml:space="preserve"> places the total rate of heat transfer into each incremental area in terms of</w:t>
      </w:r>
      <w:r w:rsidR="00C10734">
        <w:rPr>
          <w:rFonts w:ascii="Times New Roman" w:hAnsi="Times New Roman" w:cs="Times New Roman"/>
          <w:sz w:val="24"/>
          <w:szCs w:val="24"/>
        </w:rPr>
        <w:t xml:space="preserve"> the wire surface temperature. </w:t>
      </w:r>
      <w:r w:rsidR="00EF630E" w:rsidRPr="008E1F81">
        <w:rPr>
          <w:rFonts w:ascii="Times New Roman" w:hAnsi="Times New Roman" w:cs="Times New Roman"/>
          <w:sz w:val="24"/>
          <w:szCs w:val="24"/>
        </w:rPr>
        <w:t>Assuming that the wire is isothermal, an arbitrary temperature can be assigned to {</w:t>
      </w:r>
      <w:r w:rsidR="00EF630E" w:rsidRPr="008E1F81">
        <w:rPr>
          <w:rFonts w:ascii="Times New Roman" w:hAnsi="Times New Roman" w:cs="Times New Roman"/>
          <w:b/>
          <w:sz w:val="24"/>
          <w:szCs w:val="24"/>
        </w:rPr>
        <w:t>T</w:t>
      </w:r>
      <w:r w:rsidR="00EF630E" w:rsidRPr="008E1F81">
        <w:rPr>
          <w:rFonts w:ascii="Times New Roman" w:hAnsi="Times New Roman" w:cs="Times New Roman"/>
          <w:sz w:val="24"/>
          <w:szCs w:val="24"/>
          <w:vertAlign w:val="subscript"/>
        </w:rPr>
        <w:t>w</w:t>
      </w:r>
      <w:r w:rsidR="00EF630E" w:rsidRPr="008E1F81">
        <w:rPr>
          <w:rFonts w:ascii="Times New Roman" w:hAnsi="Times New Roman" w:cs="Times New Roman"/>
          <w:sz w:val="24"/>
          <w:szCs w:val="24"/>
        </w:rPr>
        <w:t>} and {</w:t>
      </w:r>
      <w:r w:rsidR="00EF630E" w:rsidRPr="008E1F81">
        <w:rPr>
          <w:rFonts w:ascii="Times New Roman" w:hAnsi="Times New Roman" w:cs="Times New Roman"/>
          <w:b/>
          <w:sz w:val="24"/>
          <w:szCs w:val="24"/>
        </w:rPr>
        <w:t>Q</w:t>
      </w:r>
      <w:r w:rsidR="00EF630E" w:rsidRPr="008E1F81">
        <w:rPr>
          <w:rFonts w:ascii="Times New Roman" w:hAnsi="Times New Roman" w:cs="Times New Roman"/>
          <w:sz w:val="24"/>
          <w:szCs w:val="24"/>
          <w:vertAlign w:val="subscript"/>
        </w:rPr>
        <w:t>W</w:t>
      </w:r>
      <w:r w:rsidR="00EF630E" w:rsidRPr="008E1F81">
        <w:rPr>
          <w:rFonts w:ascii="Times New Roman" w:hAnsi="Times New Roman" w:cs="Times New Roman"/>
          <w:sz w:val="24"/>
          <w:szCs w:val="24"/>
        </w:rPr>
        <w:t>} can be calculated.</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66C42" w:rsidTr="00466C42">
        <w:trPr>
          <w:jc w:val="center"/>
        </w:trPr>
        <w:tc>
          <w:tcPr>
            <w:tcW w:w="4000" w:type="pct"/>
            <w:vAlign w:val="center"/>
          </w:tcPr>
          <w:p w:rsidR="00466C42" w:rsidRPr="00FC488A" w:rsidRDefault="00D1334B" w:rsidP="00466C42">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sSub>
                      <m:sSubPr>
                        <m:ctrlPr>
                          <w:rPr>
                            <w:rFonts w:ascii="Cambria Math" w:hAnsi="Cambria Math" w:cs="Times New Roman"/>
                            <w:b/>
                            <w:i/>
                            <w:sz w:val="24"/>
                            <w:szCs w:val="24"/>
                          </w:rPr>
                        </m:ctrlPr>
                      </m:sSubPr>
                      <m:e>
                        <m:r>
                          <m:rPr>
                            <m:sty m:val="bi"/>
                          </m:rPr>
                          <w:rPr>
                            <w:rFonts w:ascii="Cambria Math" w:hAnsi="Cambria Math" w:cs="Times New Roman"/>
                            <w:sz w:val="24"/>
                            <w:szCs w:val="24"/>
                          </w:rPr>
                          <m:t>Z</m:t>
                        </m:r>
                      </m:e>
                      <m:sub>
                        <m:r>
                          <w:rPr>
                            <w:rFonts w:ascii="Cambria Math" w:hAnsi="Cambria Math" w:cs="Times New Roman"/>
                            <w:sz w:val="24"/>
                            <w:szCs w:val="24"/>
                          </w:rPr>
                          <m:t>W</m:t>
                        </m:r>
                      </m:sub>
                    </m:sSub>
                  </m:e>
                  <m:sub>
                    <m:r>
                      <w:rPr>
                        <w:rFonts w:ascii="Cambria Math" w:hAnsi="Cambria Math" w:cs="Times New Roman"/>
                        <w:sz w:val="24"/>
                        <w:szCs w:val="24"/>
                      </w:rPr>
                      <m:t>j</m:t>
                    </m:r>
                  </m:sub>
                </m:sSub>
                <m:r>
                  <m:rPr>
                    <m:sty m:val="bi"/>
                  </m:rPr>
                  <w:rPr>
                    <w:rFonts w:ascii="Cambria Math" w:hAnsi="Cambria Math" w:cs="Times New Roman"/>
                    <w:sz w:val="24"/>
                    <w:szCs w:val="24"/>
                  </w:rPr>
                  <m:t>=</m:t>
                </m:r>
                <m:f>
                  <m:fPr>
                    <m:ctrlPr>
                      <w:rPr>
                        <w:rFonts w:ascii="Cambria Math" w:hAnsi="Cambria Math" w:cs="Times New Roman"/>
                        <w:b/>
                        <w:i/>
                        <w:sz w:val="24"/>
                        <w:szCs w:val="24"/>
                      </w:rPr>
                    </m:ctrlPr>
                  </m:fPr>
                  <m:num>
                    <m:nary>
                      <m:naryPr>
                        <m:chr m:val="∑"/>
                        <m:limLoc m:val="undOvr"/>
                        <m:ctrlPr>
                          <w:rPr>
                            <w:rFonts w:ascii="Cambria Math" w:hAnsi="Cambria Math" w:cs="Times New Roman"/>
                            <w:b/>
                            <w:i/>
                            <w:sz w:val="24"/>
                            <w:szCs w:val="24"/>
                          </w:rPr>
                        </m:ctrlPr>
                      </m:naryPr>
                      <m:sub>
                        <m:r>
                          <w:rPr>
                            <w:rFonts w:ascii="Cambria Math" w:hAnsi="Cambria Math" w:cs="Times New Roman"/>
                            <w:sz w:val="24"/>
                            <w:szCs w:val="24"/>
                          </w:rPr>
                          <m:t>m</m:t>
                        </m:r>
                      </m:sub>
                      <m:sup>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incr</m:t>
                            </m:r>
                          </m:sub>
                        </m:sSub>
                      </m:sup>
                      <m:e>
                        <m:sSub>
                          <m:sSubPr>
                            <m:ctrlPr>
                              <w:rPr>
                                <w:rFonts w:ascii="Cambria Math" w:hAnsi="Cambria Math" w:cs="Times New Roman"/>
                                <w:b/>
                                <w:i/>
                                <w:sz w:val="24"/>
                                <w:szCs w:val="24"/>
                              </w:rPr>
                            </m:ctrlPr>
                          </m:sSubPr>
                          <m:e>
                            <m:r>
                              <m:rPr>
                                <m:sty m:val="bi"/>
                              </m:rPr>
                              <w:rPr>
                                <w:rFonts w:ascii="Cambria Math" w:hAnsi="Cambria Math" w:cs="Times New Roman"/>
                                <w:sz w:val="24"/>
                                <w:szCs w:val="24"/>
                              </w:rPr>
                              <m:t>T</m:t>
                            </m:r>
                          </m:e>
                          <m:sub>
                            <m:r>
                              <w:rPr>
                                <w:rFonts w:ascii="Cambria Math" w:hAnsi="Cambria Math" w:cs="Times New Roman"/>
                                <w:sz w:val="24"/>
                                <w:szCs w:val="24"/>
                              </w:rPr>
                              <m:t>W,m,j</m:t>
                            </m:r>
                          </m:sub>
                        </m:sSub>
                      </m:e>
                    </m:nary>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incr</m:t>
                        </m:r>
                      </m:sub>
                    </m:sSub>
                    <m:nary>
                      <m:naryPr>
                        <m:chr m:val="∑"/>
                        <m:limLoc m:val="undOvr"/>
                        <m:ctrlPr>
                          <w:rPr>
                            <w:rFonts w:ascii="Cambria Math" w:hAnsi="Cambria Math" w:cs="Times New Roman"/>
                            <w:b/>
                            <w:i/>
                            <w:sz w:val="24"/>
                            <w:szCs w:val="24"/>
                          </w:rPr>
                        </m:ctrlPr>
                      </m:naryPr>
                      <m:sub>
                        <m:r>
                          <w:rPr>
                            <w:rFonts w:ascii="Cambria Math" w:hAnsi="Cambria Math" w:cs="Times New Roman"/>
                            <w:sz w:val="24"/>
                            <w:szCs w:val="24"/>
                          </w:rPr>
                          <m:t>m</m:t>
                        </m:r>
                      </m:sub>
                      <m:sup>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incr</m:t>
                            </m:r>
                          </m:sub>
                        </m:sSub>
                      </m:sup>
                      <m:e>
                        <m:sSub>
                          <m:sSubPr>
                            <m:ctrlPr>
                              <w:rPr>
                                <w:rFonts w:ascii="Cambria Math" w:hAnsi="Cambria Math" w:cs="Times New Roman"/>
                                <w:b/>
                                <w:i/>
                                <w:sz w:val="24"/>
                                <w:szCs w:val="24"/>
                              </w:rPr>
                            </m:ctrlPr>
                          </m:sSubPr>
                          <m:e>
                            <m:r>
                              <m:rPr>
                                <m:sty m:val="bi"/>
                              </m:rPr>
                              <w:rPr>
                                <w:rFonts w:ascii="Cambria Math" w:hAnsi="Cambria Math" w:cs="Times New Roman"/>
                                <w:sz w:val="24"/>
                                <w:szCs w:val="24"/>
                              </w:rPr>
                              <m:t>Q</m:t>
                            </m:r>
                          </m:e>
                          <m:sub>
                            <m:r>
                              <w:rPr>
                                <w:rFonts w:ascii="Cambria Math" w:hAnsi="Cambria Math" w:cs="Times New Roman"/>
                                <w:sz w:val="24"/>
                                <w:szCs w:val="24"/>
                              </w:rPr>
                              <m:t>W,m,j</m:t>
                            </m:r>
                          </m:sub>
                        </m:sSub>
                      </m:e>
                    </m:nary>
                  </m:den>
                </m:f>
                <m:r>
                  <m:rPr>
                    <m:sty m:val="bi"/>
                  </m:rPr>
                  <w:rPr>
                    <w:rFonts w:ascii="Cambria Math" w:hAnsi="Cambria Math" w:cs="Times New Roman"/>
                    <w:sz w:val="24"/>
                    <w:szCs w:val="24"/>
                  </w:rPr>
                  <m:t xml:space="preserve">    </m:t>
                </m:r>
                <m:r>
                  <w:rPr>
                    <w:rFonts w:ascii="Cambria Math" w:hAnsi="Cambria Math" w:cs="Times New Roman"/>
                    <w:sz w:val="24"/>
                    <w:szCs w:val="24"/>
                  </w:rPr>
                  <m:t>j</m:t>
                </m:r>
                <m:r>
                  <m:rPr>
                    <m:sty m:val="bi"/>
                  </m:rPr>
                  <w:rPr>
                    <w:rFonts w:ascii="Cambria Math" w:hAnsi="Cambria Math" w:cs="Times New Roman"/>
                    <w:sz w:val="24"/>
                    <w:szCs w:val="24"/>
                  </w:rPr>
                  <m:t>=</m:t>
                </m:r>
                <m:r>
                  <w:rPr>
                    <w:rFonts w:ascii="Cambria Math" w:hAnsi="Cambria Math" w:cs="Times New Roman"/>
                    <w:sz w:val="24"/>
                    <w:szCs w:val="24"/>
                  </w:rPr>
                  <m:t>1, 2, …M</m:t>
                </m:r>
              </m:oMath>
            </m:oMathPara>
          </w:p>
        </w:tc>
        <w:tc>
          <w:tcPr>
            <w:tcW w:w="1000" w:type="pct"/>
            <w:vAlign w:val="center"/>
          </w:tcPr>
          <w:p w:rsidR="00466C42" w:rsidRDefault="00466C42"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54</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F630E" w:rsidRPr="008E1F81" w:rsidRDefault="00EF630E" w:rsidP="00EB280E">
      <w:pPr>
        <w:pStyle w:val="Caption"/>
        <w:rPr>
          <w:rFonts w:cs="Times New Roman"/>
          <w:szCs w:val="24"/>
        </w:rPr>
      </w:pPr>
    </w:p>
    <w:p w:rsidR="00EF630E" w:rsidRPr="008E1F81" w:rsidRDefault="00EF630E" w:rsidP="00EF630E">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The wire impedance can be corrected for the influence of the wire mass using equation </w:t>
      </w:r>
      <w:r w:rsidR="00C10734">
        <w:rPr>
          <w:rFonts w:ascii="Times New Roman" w:hAnsi="Times New Roman" w:cs="Times New Roman"/>
          <w:sz w:val="24"/>
          <w:szCs w:val="24"/>
        </w:rPr>
        <w:fldChar w:fldCharType="begin"/>
      </w:r>
      <w:r w:rsidR="00C10734">
        <w:rPr>
          <w:rFonts w:ascii="Times New Roman" w:hAnsi="Times New Roman" w:cs="Times New Roman"/>
          <w:sz w:val="24"/>
          <w:szCs w:val="24"/>
        </w:rPr>
        <w:instrText xml:space="preserve"> REF _Ref368858730 \h </w:instrText>
      </w:r>
      <w:r w:rsidR="00C10734">
        <w:rPr>
          <w:rFonts w:ascii="Times New Roman" w:hAnsi="Times New Roman" w:cs="Times New Roman"/>
          <w:sz w:val="24"/>
          <w:szCs w:val="24"/>
        </w:rPr>
      </w:r>
      <w:r w:rsidR="00C10734">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55</w:t>
      </w:r>
      <w:r w:rsidR="00DE4427">
        <w:rPr>
          <w:rFonts w:ascii="Times New Roman" w:hAnsi="Times New Roman" w:cs="Times New Roman"/>
          <w:sz w:val="24"/>
          <w:szCs w:val="24"/>
        </w:rPr>
        <w:t>)</w:t>
      </w:r>
      <w:r w:rsidR="00C10734">
        <w:rPr>
          <w:rFonts w:ascii="Times New Roman" w:hAnsi="Times New Roman" w:cs="Times New Roman"/>
          <w:sz w:val="24"/>
          <w:szCs w:val="24"/>
        </w:rPr>
        <w:fldChar w:fldCharType="end"/>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CA1534" w:rsidTr="0004793D">
        <w:trPr>
          <w:jc w:val="center"/>
        </w:trPr>
        <w:tc>
          <w:tcPr>
            <w:tcW w:w="4000" w:type="pct"/>
            <w:vAlign w:val="center"/>
          </w:tcPr>
          <w:p w:rsidR="00CA1534"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Z</m:t>
                        </m:r>
                      </m:e>
                    </m:acc>
                  </m:e>
                  <m:sub>
                    <m:r>
                      <w:rPr>
                        <w:rFonts w:ascii="Cambria Math" w:hAnsi="Cambria Math" w:cs="Times New Roman"/>
                        <w:sz w:val="24"/>
                        <w:szCs w:val="24"/>
                      </w:rPr>
                      <m:t>j</m:t>
                    </m:r>
                  </m:sub>
                </m:sSub>
                <m:r>
                  <m:rPr>
                    <m:sty m:val="bi"/>
                  </m:rPr>
                  <w:rPr>
                    <w:rFonts w:ascii="Cambria Math" w:hAnsi="Cambria Math" w:cs="Times New Roman"/>
                    <w:sz w:val="24"/>
                    <w:szCs w:val="24"/>
                  </w:rPr>
                  <m:t>=</m:t>
                </m:r>
                <m:f>
                  <m:fPr>
                    <m:ctrlPr>
                      <w:rPr>
                        <w:rFonts w:ascii="Cambria Math" w:hAnsi="Cambria Math" w:cs="Times New Roman"/>
                        <w:b/>
                        <w:i/>
                        <w:sz w:val="24"/>
                        <w:szCs w:val="24"/>
                      </w:rPr>
                    </m:ctrlPr>
                  </m:fPr>
                  <m:num>
                    <m:r>
                      <w:rPr>
                        <w:rFonts w:ascii="Cambria Math" w:hAnsi="Cambria Math" w:cs="Times New Roman"/>
                        <w:sz w:val="24"/>
                        <w:szCs w:val="24"/>
                      </w:rPr>
                      <m:t>1</m:t>
                    </m:r>
                  </m:num>
                  <m:den>
                    <m:f>
                      <m:fPr>
                        <m:ctrlPr>
                          <w:rPr>
                            <w:rFonts w:ascii="Cambria Math" w:hAnsi="Cambria Math" w:cs="Times New Roman"/>
                            <w:b/>
                            <w:i/>
                            <w:sz w:val="24"/>
                            <w:szCs w:val="24"/>
                          </w:rPr>
                        </m:ctrlPr>
                      </m:fPr>
                      <m:num>
                        <m:r>
                          <w:rPr>
                            <w:rFonts w:ascii="Cambria Math" w:hAnsi="Cambria Math" w:cs="Times New Roman"/>
                            <w:sz w:val="24"/>
                            <w:szCs w:val="24"/>
                          </w:rPr>
                          <m:t>1</m:t>
                        </m:r>
                      </m:num>
                      <m:den>
                        <m:sSub>
                          <m:sSubPr>
                            <m:ctrlPr>
                              <w:rPr>
                                <w:rFonts w:ascii="Cambria Math" w:hAnsi="Cambria Math" w:cs="Times New Roman"/>
                                <w:b/>
                                <w:i/>
                                <w:sz w:val="24"/>
                                <w:szCs w:val="24"/>
                              </w:rPr>
                            </m:ctrlPr>
                          </m:sSubPr>
                          <m:e>
                            <m:sSub>
                              <m:sSubPr>
                                <m:ctrlPr>
                                  <w:rPr>
                                    <w:rFonts w:ascii="Cambria Math" w:hAnsi="Cambria Math" w:cs="Times New Roman"/>
                                    <w:b/>
                                    <w:i/>
                                    <w:sz w:val="24"/>
                                    <w:szCs w:val="24"/>
                                  </w:rPr>
                                </m:ctrlPr>
                              </m:sSubPr>
                              <m:e>
                                <m:r>
                                  <m:rPr>
                                    <m:sty m:val="bi"/>
                                  </m:rPr>
                                  <w:rPr>
                                    <w:rFonts w:ascii="Cambria Math" w:hAnsi="Cambria Math" w:cs="Times New Roman"/>
                                    <w:sz w:val="24"/>
                                    <w:szCs w:val="24"/>
                                  </w:rPr>
                                  <m:t>Z</m:t>
                                </m:r>
                              </m:e>
                              <m:sub>
                                <m:r>
                                  <w:rPr>
                                    <w:rFonts w:ascii="Cambria Math" w:hAnsi="Cambria Math" w:cs="Times New Roman"/>
                                    <w:sz w:val="24"/>
                                    <w:szCs w:val="24"/>
                                  </w:rPr>
                                  <m:t>W</m:t>
                                </m:r>
                              </m:sub>
                            </m:sSub>
                          </m:e>
                          <m:sub>
                            <m:r>
                              <w:rPr>
                                <w:rFonts w:ascii="Cambria Math" w:hAnsi="Cambria Math" w:cs="Times New Roman"/>
                                <w:sz w:val="24"/>
                                <w:szCs w:val="24"/>
                              </w:rPr>
                              <m:t>j</m:t>
                            </m:r>
                          </m:sub>
                        </m:sSub>
                      </m:den>
                    </m:f>
                    <m:r>
                      <m:rPr>
                        <m:sty m:val="bi"/>
                      </m:rPr>
                      <w:rPr>
                        <w:rFonts w:ascii="Cambria Math" w:hAnsi="Cambria Math" w:cs="Times New Roman"/>
                        <w:sz w:val="24"/>
                        <w:szCs w:val="24"/>
                      </w:rPr>
                      <m:t>-</m:t>
                    </m:r>
                    <m:r>
                      <w:rPr>
                        <w:rFonts w:ascii="Cambria Math" w:hAnsi="Cambria Math" w:cs="Times New Roman"/>
                        <w:sz w:val="24"/>
                        <w:szCs w:val="24"/>
                      </w:rPr>
                      <m:t>i2ωρCπ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L</m:t>
                    </m:r>
                  </m:den>
                </m:f>
                <m:r>
                  <w:rPr>
                    <w:rFonts w:ascii="Cambria Math" w:hAnsi="Cambria Math" w:cs="Times New Roman"/>
                    <w:sz w:val="24"/>
                    <w:szCs w:val="24"/>
                  </w:rPr>
                  <m:t xml:space="preserve">    j=1, 2, …M</m:t>
                </m:r>
              </m:oMath>
            </m:oMathPara>
          </w:p>
        </w:tc>
        <w:tc>
          <w:tcPr>
            <w:tcW w:w="1000" w:type="pct"/>
            <w:vAlign w:val="center"/>
          </w:tcPr>
          <w:p w:rsidR="00CA1534" w:rsidRDefault="00CA1534" w:rsidP="00965CE5">
            <w:pPr>
              <w:spacing w:line="480" w:lineRule="auto"/>
              <w:jc w:val="center"/>
              <w:rPr>
                <w:rFonts w:ascii="Times New Roman" w:hAnsi="Times New Roman" w:cs="Times New Roman"/>
                <w:sz w:val="24"/>
                <w:szCs w:val="24"/>
              </w:rPr>
            </w:pPr>
            <w:bookmarkStart w:id="87" w:name="_Ref368858730"/>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55</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87"/>
          </w:p>
        </w:tc>
      </w:tr>
    </w:tbl>
    <w:p w:rsidR="00EF630E" w:rsidRPr="008E1F81" w:rsidRDefault="00EF630E" w:rsidP="00EB280E">
      <w:pPr>
        <w:pStyle w:val="Caption"/>
        <w:rPr>
          <w:rFonts w:cs="Times New Roman"/>
          <w:szCs w:val="24"/>
        </w:rPr>
      </w:pPr>
    </w:p>
    <w:p w:rsidR="00EF630E" w:rsidRPr="008E1F81" w:rsidRDefault="00EF630E" w:rsidP="004464D9">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properties of the material are determined by adjusting the model parameters to minimize the </w:t>
      </w:r>
      <w:r w:rsidR="00B673F5">
        <w:rPr>
          <w:rFonts w:ascii="Times New Roman" w:hAnsi="Times New Roman" w:cs="Times New Roman"/>
          <w:sz w:val="24"/>
          <w:szCs w:val="24"/>
        </w:rPr>
        <w:t>error</w:t>
      </w:r>
      <w:r w:rsidRPr="008E1F81">
        <w:rPr>
          <w:rFonts w:ascii="Times New Roman" w:hAnsi="Times New Roman" w:cs="Times New Roman"/>
          <w:sz w:val="24"/>
          <w:szCs w:val="24"/>
        </w:rPr>
        <w:t xml:space="preserve"> between the measured impedance values and th</w:t>
      </w:r>
      <w:r w:rsidR="00B673F5">
        <w:rPr>
          <w:rFonts w:ascii="Times New Roman" w:hAnsi="Times New Roman" w:cs="Times New Roman"/>
          <w:sz w:val="24"/>
          <w:szCs w:val="24"/>
        </w:rPr>
        <w:t xml:space="preserve">e analytical impedance values. </w:t>
      </w:r>
      <w:r w:rsidRPr="008E1F81">
        <w:rPr>
          <w:rFonts w:ascii="Times New Roman" w:hAnsi="Times New Roman" w:cs="Times New Roman"/>
          <w:sz w:val="24"/>
          <w:szCs w:val="24"/>
        </w:rPr>
        <w:t>This is typically done using a nonlinear optimization function which employs a simplex algorithm</w:t>
      </w:r>
    </w:p>
    <w:p w:rsidR="00EF630E" w:rsidRDefault="00EF630E" w:rsidP="00EF630E">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B673F5" w:rsidTr="0004793D">
        <w:trPr>
          <w:jc w:val="center"/>
        </w:trPr>
        <w:tc>
          <w:tcPr>
            <w:tcW w:w="4000" w:type="pct"/>
            <w:vAlign w:val="center"/>
          </w:tcPr>
          <w:p w:rsidR="00B673F5" w:rsidRPr="00FC488A" w:rsidRDefault="00B673F5"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E=</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sub>
                  <m:sup>
                    <m:r>
                      <w:rPr>
                        <w:rFonts w:ascii="Cambria Math" w:hAnsi="Cambria Math" w:cs="Times New Roman"/>
                        <w:sz w:val="24"/>
                        <w:szCs w:val="24"/>
                      </w:rPr>
                      <m:t>M</m:t>
                    </m:r>
                  </m:sup>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b/>
                                    <w:i/>
                                    <w:sz w:val="24"/>
                                    <w:szCs w:val="24"/>
                                  </w:rPr>
                                </m:ctrlPr>
                              </m:sSubPr>
                              <m:e>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Z</m:t>
                                    </m:r>
                                  </m:e>
                                </m:acc>
                              </m:e>
                              <m:sub>
                                <m:r>
                                  <w:rPr>
                                    <w:rFonts w:ascii="Cambria Math" w:hAnsi="Cambria Math" w:cs="Times New Roman"/>
                                    <w:sz w:val="24"/>
                                    <w:szCs w:val="24"/>
                                  </w:rPr>
                                  <m:t>j</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acc>
                                  <m:accPr>
                                    <m:ctrlPr>
                                      <w:rPr>
                                        <w:rFonts w:ascii="Cambria Math" w:hAnsi="Cambria Math" w:cs="Times New Roman"/>
                                        <w:b/>
                                        <w:i/>
                                        <w:sz w:val="24"/>
                                        <w:szCs w:val="24"/>
                                      </w:rPr>
                                    </m:ctrlPr>
                                  </m:accPr>
                                  <m:e>
                                    <m:r>
                                      <m:rPr>
                                        <m:sty m:val="bi"/>
                                      </m:rPr>
                                      <w:rPr>
                                        <w:rFonts w:ascii="Cambria Math" w:hAnsi="Cambria Math" w:cs="Times New Roman"/>
                                        <w:sz w:val="24"/>
                                        <w:szCs w:val="24"/>
                                      </w:rPr>
                                      <m:t>Z</m:t>
                                    </m:r>
                                  </m:e>
                                </m:acc>
                              </m:e>
                              <m:sub>
                                <m:r>
                                  <m:rPr>
                                    <m:sty m:val="bi"/>
                                  </m:rPr>
                                  <w:rPr>
                                    <w:rFonts w:ascii="Cambria Math" w:hAnsi="Cambria Math" w:cs="Times New Roman"/>
                                    <w:sz w:val="24"/>
                                    <w:szCs w:val="24"/>
                                  </w:rPr>
                                  <m:t>j</m:t>
                                </m:r>
                              </m:sub>
                            </m:sSub>
                          </m:e>
                        </m:d>
                      </m:e>
                      <m:sup>
                        <m:r>
                          <w:rPr>
                            <w:rFonts w:ascii="Cambria Math" w:hAnsi="Cambria Math" w:cs="Times New Roman"/>
                            <w:sz w:val="24"/>
                            <w:szCs w:val="24"/>
                          </w:rPr>
                          <m:t>2</m:t>
                        </m:r>
                      </m:sup>
                    </m:sSup>
                  </m:e>
                </m:nary>
              </m:oMath>
            </m:oMathPara>
          </w:p>
        </w:tc>
        <w:tc>
          <w:tcPr>
            <w:tcW w:w="1000" w:type="pct"/>
            <w:vAlign w:val="center"/>
          </w:tcPr>
          <w:p w:rsidR="00B673F5" w:rsidRDefault="00B673F5" w:rsidP="00965CE5">
            <w:pPr>
              <w:spacing w:line="480" w:lineRule="auto"/>
              <w:jc w:val="center"/>
              <w:rPr>
                <w:rFonts w:ascii="Times New Roman" w:hAnsi="Times New Roman" w:cs="Times New Roman"/>
                <w:sz w:val="24"/>
                <w:szCs w:val="24"/>
              </w:rPr>
            </w:pPr>
            <w:r w:rsidRPr="00EB280E">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56</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673F5" w:rsidRDefault="00B673F5" w:rsidP="00EB280E">
      <w:pPr>
        <w:pStyle w:val="Caption"/>
        <w:rPr>
          <w:rFonts w:cs="Times New Roman"/>
          <w:b w:val="0"/>
          <w:szCs w:val="24"/>
        </w:rPr>
      </w:pPr>
    </w:p>
    <w:p w:rsidR="00537BD1" w:rsidRDefault="00D30360" w:rsidP="002D6CBF">
      <w:pPr>
        <w:pStyle w:val="ListParagraph"/>
        <w:spacing w:before="240"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lastRenderedPageBreak/>
        <w:t xml:space="preserve">It should be note that, by parameter fitting, approach, thermal conductivity can be determine in through-thickness and in-plane directions, which are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x</m:t>
            </m:r>
          </m:sub>
        </m:sSub>
      </m:oMath>
      <w:r>
        <w:rPr>
          <w:rFonts w:ascii="Times New Roman" w:hAnsi="Times New Roman" w:cs="Times New Roman"/>
          <w:sz w:val="24"/>
          <w:szCs w:val="24"/>
        </w:rPr>
        <w:t xml:space="preserve">, respectively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_Ref368858023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31</w:t>
      </w:r>
      <w:r w:rsidR="00DE4427">
        <w:rPr>
          <w:rFonts w:ascii="Times New Roman" w:hAnsi="Times New Roman" w:cs="Times New Roman"/>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D6CBF" w:rsidRPr="002D6CBF">
        <w:rPr>
          <w:rFonts w:ascii="Times New Roman" w:hAnsi="Times New Roman" w:cs="Times New Roman"/>
          <w:sz w:val="24"/>
          <w:szCs w:val="24"/>
        </w:rPr>
        <w:t xml:space="preserve">It should be also noted that, according to equation, it is possible to measure the thermal conductivity of the bulk material by embedding the platinum wire inside the sample. In this case, the boundary condition is much simpler and there is no need to used finite difference model in the previous section. </w:t>
      </w:r>
      <w:r w:rsidR="001510FA">
        <w:rPr>
          <w:rFonts w:ascii="Times New Roman" w:hAnsi="Times New Roman" w:cs="Times New Roman"/>
          <w:sz w:val="24"/>
          <w:szCs w:val="24"/>
        </w:rPr>
        <w:t>Beginning with the he</w:t>
      </w:r>
      <w:r w:rsidR="00E74971">
        <w:rPr>
          <w:rFonts w:ascii="Times New Roman" w:hAnsi="Times New Roman" w:cs="Times New Roman"/>
          <w:sz w:val="24"/>
          <w:szCs w:val="24"/>
        </w:rPr>
        <w:t>a</w:t>
      </w:r>
      <w:r w:rsidR="001510FA">
        <w:rPr>
          <w:rFonts w:ascii="Times New Roman" w:hAnsi="Times New Roman" w:cs="Times New Roman"/>
          <w:sz w:val="24"/>
          <w:szCs w:val="24"/>
        </w:rPr>
        <w:t xml:space="preserve">t conduction equations in cylindrical coordinates and employing a solution procedure similar to the one presented in reference </w:t>
      </w:r>
      <w:r w:rsidR="00537BD1">
        <w:rPr>
          <w:rFonts w:ascii="Times New Roman" w:hAnsi="Times New Roman" w:cs="Times New Roman"/>
          <w:sz w:val="24"/>
          <w:szCs w:val="24"/>
        </w:rPr>
        <w:fldChar w:fldCharType="begin"/>
      </w:r>
      <w:r w:rsidR="00E066A3">
        <w:rPr>
          <w:rFonts w:ascii="Times New Roman" w:hAnsi="Times New Roman" w:cs="Times New Roman"/>
          <w:sz w:val="24"/>
          <w:szCs w:val="24"/>
        </w:rPr>
        <w:instrText xml:space="preserve"> ADDIN EN.CITE &lt;EndNote&gt;&lt;Cite&gt;&lt;Author&gt;Olson&lt;/Author&gt;&lt;Year&gt;2005&lt;/Year&gt;&lt;RecNum&gt;2672&lt;/RecNum&gt;&lt;DisplayText&gt;[44]&lt;/DisplayText&gt;&lt;record&gt;&lt;rec-number&gt;2672&lt;/rec-number&gt;&lt;foreign-keys&gt;&lt;key app="EN" db-id="ee9tvaef5stpsuea90ux2evz5xtz5xwwax95"&gt;2672&lt;/key&gt;&lt;/foreign-keys&gt;&lt;ref-type name="Journal Article"&gt;17&lt;/ref-type&gt;&lt;contributors&gt;&lt;authors&gt;&lt;author&gt;Olson, B. W.&lt;/author&gt;&lt;author&gt;Graham, S.&lt;/author&gt;&lt;author&gt;Chen, K.&lt;/author&gt;&lt;/authors&gt;&lt;/contributors&gt;&lt;auth-address&gt;Olson, BW&amp;#xD;Univ Oklahoma, Sch Aerosp &amp;amp; Mech Engn, Norman, OK 73019 USA&amp;#xD;Univ Oklahoma, Sch Aerosp &amp;amp; Mech Engn, Norman, OK 73019 USA&amp;#xD;Univ Oklahoma, Sch Aerosp &amp;amp; Mech Engn, Norman, OK 73019 USA&amp;#xD;Georgia Inst Technol, George W Woodruff Sch Mech Engn, Atlanta, GA 30332 USA&amp;#xD;Univ Utah, Dept Mech Engn, Salt Lake City, UT 84112 USA&lt;/auth-address&gt;&lt;titles&gt;&lt;title&gt;A practical extension of the 3 omega method to multilayer structures&lt;/title&gt;&lt;secondary-title&gt;Review of Scientific Instruments&lt;/secondary-title&gt;&lt;alt-title&gt;Rev Sci Instrum&lt;/alt-title&gt;&lt;/titles&gt;&lt;periodical&gt;&lt;full-title&gt;Review of Scientific Instruments&lt;/full-title&gt;&lt;abbr-1&gt;Rev Sci Instrum&lt;/abbr-1&gt;&lt;/periodical&gt;&lt;alt-periodical&gt;&lt;full-title&gt;Review of Scientific Instruments&lt;/full-title&gt;&lt;abbr-1&gt;Rev Sci Instrum&lt;/abbr-1&gt;&lt;/alt-periodical&gt;&lt;volume&gt;76&lt;/volume&gt;&lt;number&gt;5&lt;/number&gt;&lt;keywords&gt;&lt;keyword&gt;thermal-conductivity measurement&lt;/keyword&gt;&lt;keyword&gt;zeolites&lt;/keyword&gt;&lt;keyword&gt;films&lt;/keyword&gt;&lt;/keywords&gt;&lt;dates&gt;&lt;year&gt;2005&lt;/year&gt;&lt;pub-dates&gt;&lt;date&gt;May&lt;/date&gt;&lt;/pub-dates&gt;&lt;/dates&gt;&lt;isbn&gt;0034-6748&lt;/isbn&gt;&lt;accession-num&gt;ISI:000229064300038&lt;/accession-num&gt;&lt;urls&gt;&lt;related-urls&gt;&lt;url&gt;&amp;lt;Go to ISI&amp;gt;://000229064300038&lt;/url&gt;&lt;/related-urls&gt;&lt;/urls&gt;&lt;electronic-resource-num&gt;Artn 053901&amp;#xD;Doi 10.1063/1.1896619&lt;/electronic-resource-num&gt;&lt;language&gt;English&lt;/language&gt;&lt;/record&gt;&lt;/Cite&gt;&lt;/EndNote&gt;</w:instrText>
      </w:r>
      <w:r w:rsidR="00537BD1">
        <w:rPr>
          <w:rFonts w:ascii="Times New Roman" w:hAnsi="Times New Roman" w:cs="Times New Roman"/>
          <w:sz w:val="24"/>
          <w:szCs w:val="24"/>
        </w:rPr>
        <w:fldChar w:fldCharType="separate"/>
      </w:r>
      <w:r w:rsidR="00E066A3">
        <w:rPr>
          <w:rFonts w:ascii="Times New Roman" w:hAnsi="Times New Roman" w:cs="Times New Roman"/>
          <w:noProof/>
          <w:sz w:val="24"/>
          <w:szCs w:val="24"/>
        </w:rPr>
        <w:t>[44]</w:t>
      </w:r>
      <w:r w:rsidR="00537BD1">
        <w:rPr>
          <w:rFonts w:ascii="Times New Roman" w:hAnsi="Times New Roman" w:cs="Times New Roman"/>
          <w:sz w:val="24"/>
          <w:szCs w:val="24"/>
        </w:rPr>
        <w:fldChar w:fldCharType="end"/>
      </w:r>
      <w:r w:rsidR="001510FA">
        <w:rPr>
          <w:rFonts w:ascii="Times New Roman" w:hAnsi="Times New Roman" w:cs="Times New Roman"/>
          <w:sz w:val="24"/>
          <w:szCs w:val="24"/>
        </w:rPr>
        <w:t xml:space="preserve">, </w:t>
      </w:r>
      <w:r w:rsidR="00537BD1">
        <w:rPr>
          <w:rFonts w:ascii="Times New Roman" w:hAnsi="Times New Roman" w:cs="Times New Roman"/>
          <w:sz w:val="24"/>
          <w:szCs w:val="24"/>
        </w:rPr>
        <w:t>it is a straightforward exercise to derive the thermal impedance at the surface of the embedded wire:</w:t>
      </w:r>
    </w:p>
    <w:p w:rsidR="00537BD1" w:rsidRDefault="00537BD1" w:rsidP="000C381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3579D" w:rsidRPr="0013579D" w:rsidTr="00C94C6B">
        <w:trPr>
          <w:jc w:val="center"/>
        </w:trPr>
        <w:tc>
          <w:tcPr>
            <w:tcW w:w="4000" w:type="pct"/>
            <w:vAlign w:val="center"/>
          </w:tcPr>
          <w:p w:rsidR="0013579D" w:rsidRPr="0013579D" w:rsidRDefault="00D1334B" w:rsidP="00965CE5">
            <w:pPr>
              <w:pStyle w:val="ListParagraph"/>
              <w:spacing w:after="200"/>
              <w:ind w:firstLine="432"/>
              <w:jc w:val="center"/>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ϕ</m:t>
                    </m:r>
                  </m:e>
                  <m:sub>
                    <m:r>
                      <m:rPr>
                        <m:sty m:val="bi"/>
                      </m:rPr>
                      <w:rPr>
                        <w:rFonts w:ascii="Cambria Math" w:hAnsi="Cambria Math" w:cs="Times New Roman"/>
                        <w:sz w:val="24"/>
                        <w:szCs w:val="24"/>
                      </w:rPr>
                      <m:t>j</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i4π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j</m:t>
                            </m:r>
                          </m:sub>
                        </m:sSub>
                      </m:num>
                      <m:den>
                        <m:r>
                          <w:rPr>
                            <w:rFonts w:ascii="Cambria Math" w:hAnsi="Cambria Math" w:cs="Times New Roman"/>
                            <w:sz w:val="24"/>
                            <w:szCs w:val="24"/>
                          </w:rPr>
                          <m:t>α</m:t>
                        </m:r>
                      </m:den>
                    </m:f>
                  </m:e>
                </m:rad>
              </m:oMath>
            </m:oMathPara>
          </w:p>
        </w:tc>
        <w:tc>
          <w:tcPr>
            <w:tcW w:w="1000" w:type="pct"/>
            <w:vAlign w:val="center"/>
          </w:tcPr>
          <w:p w:rsidR="0013579D" w:rsidRPr="0013579D" w:rsidRDefault="000C3819"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57</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537BD1" w:rsidRDefault="00537BD1" w:rsidP="00965CE5">
      <w:pPr>
        <w:pStyle w:val="Caption"/>
        <w:jc w:val="center"/>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81960" w:rsidRPr="00981960" w:rsidTr="00C94C6B">
        <w:trPr>
          <w:jc w:val="center"/>
        </w:trPr>
        <w:tc>
          <w:tcPr>
            <w:tcW w:w="4000" w:type="pct"/>
            <w:vAlign w:val="center"/>
          </w:tcPr>
          <w:p w:rsidR="00981960" w:rsidRPr="00981960" w:rsidRDefault="00D1334B" w:rsidP="00965CE5">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Z</m:t>
                    </m:r>
                  </m:e>
                  <m:sub>
                    <m:r>
                      <m:rPr>
                        <m:sty m:val="bi"/>
                      </m:rPr>
                      <w:rPr>
                        <w:rFonts w:ascii="Cambria Math" w:hAnsi="Cambria Math" w:cs="Times New Roman"/>
                        <w:sz w:val="24"/>
                        <w:szCs w:val="24"/>
                      </w:rPr>
                      <m:t>j</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2πkL</m:t>
                    </m:r>
                  </m:den>
                </m:f>
                <m:f>
                  <m:fPr>
                    <m:ctrlPr>
                      <w:rPr>
                        <w:rFonts w:ascii="Cambria Math" w:hAnsi="Cambria Math" w:cs="Times New Roman"/>
                        <w:i/>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ϕ</m:t>
                            </m:r>
                          </m:e>
                          <m:sub>
                            <m:r>
                              <m:rPr>
                                <m:sty m:val="bi"/>
                              </m:rPr>
                              <w:rPr>
                                <w:rFonts w:ascii="Cambria Math" w:hAnsi="Cambria Math" w:cs="Times New Roman"/>
                                <w:sz w:val="24"/>
                                <w:szCs w:val="24"/>
                              </w:rPr>
                              <m:t>j</m:t>
                            </m:r>
                          </m:sub>
                        </m:sSub>
                      </m:e>
                    </m:d>
                  </m:num>
                  <m:den>
                    <m:sSub>
                      <m:sSubPr>
                        <m:ctrlPr>
                          <w:rPr>
                            <w:rFonts w:ascii="Cambria Math" w:hAnsi="Cambria Math" w:cs="Times New Roman"/>
                            <w:b/>
                            <w:i/>
                            <w:sz w:val="24"/>
                            <w:szCs w:val="24"/>
                          </w:rPr>
                        </m:ctrlPr>
                      </m:sSubPr>
                      <m:e>
                        <m:r>
                          <m:rPr>
                            <m:sty m:val="bi"/>
                          </m:rPr>
                          <w:rPr>
                            <w:rFonts w:ascii="Cambria Math" w:hAnsi="Cambria Math" w:cs="Times New Roman"/>
                            <w:sz w:val="24"/>
                            <w:szCs w:val="24"/>
                          </w:rPr>
                          <m:t>ϕ</m:t>
                        </m:r>
                      </m:e>
                      <m:sub>
                        <m:r>
                          <m:rPr>
                            <m:sty m:val="bi"/>
                          </m:rPr>
                          <w:rPr>
                            <w:rFonts w:ascii="Cambria Math" w:hAnsi="Cambria Math" w:cs="Times New Roman"/>
                            <w:sz w:val="24"/>
                            <w:szCs w:val="24"/>
                          </w:rPr>
                          <m:t>j</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1</m:t>
                        </m:r>
                      </m:sub>
                    </m:sSub>
                    <m:d>
                      <m:dPr>
                        <m:ctrlPr>
                          <w:rPr>
                            <w:rFonts w:ascii="Cambria Math" w:hAnsi="Cambria Math" w:cs="Times New Roman"/>
                            <w:b/>
                            <w:i/>
                            <w:sz w:val="24"/>
                            <w:szCs w:val="24"/>
                          </w:rPr>
                        </m:ctrlPr>
                      </m:dPr>
                      <m:e>
                        <m:sSub>
                          <m:sSubPr>
                            <m:ctrlPr>
                              <w:rPr>
                                <w:rFonts w:ascii="Cambria Math" w:hAnsi="Cambria Math" w:cs="Times New Roman"/>
                                <w:b/>
                                <w:i/>
                                <w:sz w:val="24"/>
                                <w:szCs w:val="24"/>
                              </w:rPr>
                            </m:ctrlPr>
                          </m:sSubPr>
                          <m:e>
                            <m:r>
                              <m:rPr>
                                <m:sty m:val="bi"/>
                              </m:rPr>
                              <w:rPr>
                                <w:rFonts w:ascii="Cambria Math" w:hAnsi="Cambria Math" w:cs="Times New Roman"/>
                                <w:sz w:val="24"/>
                                <w:szCs w:val="24"/>
                              </w:rPr>
                              <m:t>ϕ</m:t>
                            </m:r>
                          </m:e>
                          <m:sub>
                            <m:r>
                              <m:rPr>
                                <m:sty m:val="bi"/>
                              </m:rPr>
                              <w:rPr>
                                <w:rFonts w:ascii="Cambria Math" w:hAnsi="Cambria Math" w:cs="Times New Roman"/>
                                <w:sz w:val="24"/>
                                <w:szCs w:val="24"/>
                              </w:rPr>
                              <m:t>j</m:t>
                            </m:r>
                          </m:sub>
                        </m:sSub>
                      </m:e>
                    </m:d>
                  </m:den>
                </m:f>
              </m:oMath>
            </m:oMathPara>
          </w:p>
        </w:tc>
        <w:tc>
          <w:tcPr>
            <w:tcW w:w="1000" w:type="pct"/>
            <w:vAlign w:val="center"/>
          </w:tcPr>
          <w:p w:rsidR="00981960" w:rsidRPr="00981960" w:rsidRDefault="00981960" w:rsidP="00965CE5">
            <w:pPr>
              <w:spacing w:line="480" w:lineRule="auto"/>
              <w:jc w:val="center"/>
              <w:rPr>
                <w:rFonts w:ascii="Times New Roman" w:hAnsi="Times New Roman" w:cs="Times New Roman"/>
                <w:sz w:val="24"/>
                <w:szCs w:val="24"/>
              </w:rPr>
            </w:pPr>
            <w:r w:rsidRPr="00981960">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58</w:t>
            </w:r>
            <w:r w:rsidR="00A20823">
              <w:rPr>
                <w:rFonts w:ascii="Times New Roman" w:hAnsi="Times New Roman" w:cs="Times New Roman"/>
                <w:sz w:val="24"/>
                <w:szCs w:val="24"/>
              </w:rPr>
              <w:fldChar w:fldCharType="end"/>
            </w:r>
            <w:r w:rsidRPr="00981960">
              <w:rPr>
                <w:rFonts w:ascii="Times New Roman" w:hAnsi="Times New Roman" w:cs="Times New Roman"/>
                <w:sz w:val="24"/>
                <w:szCs w:val="24"/>
              </w:rPr>
              <w:t>)</w:t>
            </w:r>
          </w:p>
        </w:tc>
      </w:tr>
    </w:tbl>
    <w:p w:rsidR="00537BD1" w:rsidRDefault="00537BD1" w:rsidP="002D6CBF">
      <w:pPr>
        <w:pStyle w:val="ListParagraph"/>
        <w:spacing w:before="240" w:line="480" w:lineRule="auto"/>
        <w:ind w:left="0" w:firstLine="432"/>
        <w:jc w:val="both"/>
        <w:rPr>
          <w:rFonts w:ascii="Times New Roman" w:hAnsi="Times New Roman" w:cs="Times New Roman"/>
          <w:sz w:val="24"/>
          <w:szCs w:val="24"/>
        </w:rPr>
      </w:pPr>
    </w:p>
    <w:p w:rsidR="002D6CBF" w:rsidRPr="002D6CBF" w:rsidRDefault="00D30360" w:rsidP="002D6CBF">
      <w:pPr>
        <w:pStyle w:val="ListParagraph"/>
        <w:spacing w:before="240"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where</w:t>
      </w:r>
      <w:r w:rsidR="00D23DD9">
        <w:rPr>
          <w:rFonts w:ascii="Times New Roman" w:hAnsi="Times New Roman" w:cs="Times New Roman"/>
          <w:sz w:val="24"/>
          <w:szCs w:val="24"/>
        </w:rPr>
        <w:t>,</w:t>
      </w:r>
      <w:r>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0</m:t>
            </m:r>
          </m:sub>
        </m:sSub>
      </m:oMath>
      <w:r>
        <w:rPr>
          <w:rFonts w:ascii="Times New Roman" w:hAnsi="Times New Roman" w:cs="Times New Roman"/>
          <w:sz w:val="24"/>
          <w:szCs w:val="24"/>
        </w:rPr>
        <w:t xml:space="preserv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w:rPr>
                <w:rFonts w:ascii="Cambria Math" w:hAnsi="Cambria Math" w:cs="Times New Roman"/>
                <w:sz w:val="24"/>
                <w:szCs w:val="24"/>
              </w:rPr>
              <m:t>1</m:t>
            </m:r>
          </m:sub>
        </m:sSub>
      </m:oMath>
      <w:r>
        <w:rPr>
          <w:rFonts w:ascii="Times New Roman" w:hAnsi="Times New Roman" w:cs="Times New Roman"/>
          <w:sz w:val="24"/>
          <w:szCs w:val="24"/>
        </w:rPr>
        <w:t xml:space="preserve"> are modified Bessel functions.</w:t>
      </w:r>
      <w:r w:rsidR="00D23DD9">
        <w:rPr>
          <w:rFonts w:ascii="Times New Roman" w:hAnsi="Times New Roman" w:cs="Times New Roman"/>
          <w:sz w:val="24"/>
          <w:szCs w:val="24"/>
        </w:rPr>
        <w:t xml:space="preserve"> </w:t>
      </w:r>
      <w:r w:rsidR="002D6CBF" w:rsidRPr="002D6CBF">
        <w:rPr>
          <w:rFonts w:ascii="Times New Roman" w:hAnsi="Times New Roman" w:cs="Times New Roman"/>
          <w:sz w:val="24"/>
          <w:szCs w:val="24"/>
        </w:rPr>
        <w:t>However, this method has a limitation: it require</w:t>
      </w:r>
      <w:r w:rsidR="00E74971">
        <w:rPr>
          <w:rFonts w:ascii="Times New Roman" w:hAnsi="Times New Roman" w:cs="Times New Roman"/>
          <w:sz w:val="24"/>
          <w:szCs w:val="24"/>
        </w:rPr>
        <w:t>s</w:t>
      </w:r>
      <w:r w:rsidR="002D6CBF" w:rsidRPr="002D6CBF">
        <w:rPr>
          <w:rFonts w:ascii="Times New Roman" w:hAnsi="Times New Roman" w:cs="Times New Roman"/>
          <w:sz w:val="24"/>
          <w:szCs w:val="24"/>
        </w:rPr>
        <w:t xml:space="preserve"> the platinum wire be in the bulk material before test. Only neat epoxy or nanofiller epoxy composites can be measured using this method. Therefore, in this study, the wire-embedding method is only used for validation purpose. </w:t>
      </w:r>
    </w:p>
    <w:p w:rsidR="002D6CBF" w:rsidRPr="002D6CBF" w:rsidRDefault="002D6CBF" w:rsidP="002D6CBF"/>
    <w:p w:rsidR="006A4D66" w:rsidRDefault="006A4D66" w:rsidP="002B57FF">
      <w:pPr>
        <w:pStyle w:val="Heading2"/>
      </w:pPr>
      <w:r w:rsidRPr="00F67673">
        <w:lastRenderedPageBreak/>
        <w:t xml:space="preserve"> </w:t>
      </w:r>
      <w:bookmarkStart w:id="88" w:name="_Toc385597370"/>
      <w:r w:rsidRPr="00F67673">
        <w:t xml:space="preserve">Measuring </w:t>
      </w:r>
      <w:r w:rsidR="00EE611B">
        <w:t>Thermal Conductivities</w:t>
      </w:r>
      <w:r w:rsidRPr="00F67673">
        <w:t xml:space="preserve"> of </w:t>
      </w:r>
      <w:r w:rsidR="00EE611B">
        <w:t>I</w:t>
      </w:r>
      <w:r w:rsidR="00EE611B" w:rsidRPr="00EE611B">
        <w:t>ndividual</w:t>
      </w:r>
      <w:r w:rsidRPr="00F67673">
        <w:t xml:space="preserve"> Fiber</w:t>
      </w:r>
      <w:r w:rsidR="00EE611B">
        <w:t>s</w:t>
      </w:r>
      <w:bookmarkEnd w:id="88"/>
    </w:p>
    <w:p w:rsidR="001776E3" w:rsidRPr="001776E3" w:rsidRDefault="001776E3" w:rsidP="001776E3">
      <w:pPr>
        <w:pStyle w:val="Heading3"/>
      </w:pPr>
      <w:bookmarkStart w:id="89" w:name="_Toc385597371"/>
      <w:r w:rsidRPr="001776E3">
        <w:t>Measuring Longitudinal Thermal Conductivities of Individual Fibers</w:t>
      </w:r>
      <w:bookmarkEnd w:id="89"/>
    </w:p>
    <w:p w:rsidR="006A4D66" w:rsidRPr="00F67673" w:rsidRDefault="00F67673" w:rsidP="001776E3">
      <w:pPr>
        <w:pStyle w:val="Heading4"/>
      </w:pPr>
      <w:r>
        <w:t xml:space="preserve"> </w:t>
      </w:r>
      <w:bookmarkStart w:id="90" w:name="_Toc385597372"/>
      <w:r w:rsidR="00C10734">
        <w:t xml:space="preserve">Experimental </w:t>
      </w:r>
      <w:r w:rsidR="008D1943">
        <w:t>p</w:t>
      </w:r>
      <w:r w:rsidR="008E18DF" w:rsidRPr="00F67673">
        <w:t>rinciple</w:t>
      </w:r>
      <w:bookmarkEnd w:id="90"/>
    </w:p>
    <w:p w:rsidR="006A4D66" w:rsidRPr="008E1F81" w:rsidRDefault="006A4D66" w:rsidP="009212C2">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3ω method can be also used to measure thermal conductivity of material in shape of </w:t>
      </w:r>
      <w:r w:rsidR="002D6CBF">
        <w:rPr>
          <w:rFonts w:ascii="Times New Roman" w:hAnsi="Times New Roman" w:cs="Times New Roman"/>
          <w:sz w:val="24"/>
          <w:szCs w:val="24"/>
        </w:rPr>
        <w:t xml:space="preserve">fiber </w:t>
      </w:r>
      <w:r w:rsidRPr="008E1F81">
        <w:rPr>
          <w:rFonts w:ascii="Times New Roman" w:hAnsi="Times New Roman" w:cs="Times New Roman"/>
          <w:sz w:val="24"/>
          <w:szCs w:val="24"/>
        </w:rPr>
        <w:t xml:space="preserve">filament. It is required that the sample must either electrical </w:t>
      </w:r>
      <w:r w:rsidR="008E18DF">
        <w:rPr>
          <w:rFonts w:ascii="Times New Roman" w:hAnsi="Times New Roman" w:cs="Times New Roman"/>
          <w:sz w:val="24"/>
          <w:szCs w:val="24"/>
        </w:rPr>
        <w:t xml:space="preserve">conductive or semi-conductive. </w:t>
      </w:r>
      <w:r w:rsidRPr="008E1F81">
        <w:rPr>
          <w:rFonts w:ascii="Times New Roman" w:hAnsi="Times New Roman" w:cs="Times New Roman"/>
          <w:sz w:val="24"/>
          <w:szCs w:val="24"/>
        </w:rPr>
        <w:t>The AC driven voltage or current is directly fed onto the specimen and the specimen itself will resp</w:t>
      </w:r>
      <w:r>
        <w:rPr>
          <w:rFonts w:ascii="Times New Roman" w:hAnsi="Times New Roman" w:cs="Times New Roman"/>
          <w:sz w:val="24"/>
          <w:szCs w:val="24"/>
        </w:rPr>
        <w:t>onse as both heater and sensor.</w:t>
      </w:r>
      <w:r w:rsidRPr="008E1F81">
        <w:rPr>
          <w:rFonts w:ascii="Times New Roman" w:hAnsi="Times New Roman" w:cs="Times New Roman"/>
          <w:sz w:val="24"/>
          <w:szCs w:val="24"/>
        </w:rPr>
        <w:t xml:space="preserve"> The </w:t>
      </w:r>
      <w:r w:rsidR="002D6CBF">
        <w:rPr>
          <w:rFonts w:ascii="Times New Roman" w:hAnsi="Times New Roman" w:cs="Times New Roman"/>
          <w:sz w:val="24"/>
          <w:szCs w:val="24"/>
        </w:rPr>
        <w:t xml:space="preserve">fiber </w:t>
      </w:r>
      <w:r w:rsidRPr="008E1F81">
        <w:rPr>
          <w:rFonts w:ascii="Times New Roman" w:hAnsi="Times New Roman" w:cs="Times New Roman"/>
          <w:sz w:val="24"/>
          <w:szCs w:val="24"/>
        </w:rPr>
        <w:t xml:space="preserve">filament is usually suspended between two copper strips serving as both electrodes and heat sinks. </w:t>
      </w:r>
    </w:p>
    <w:p w:rsidR="007719D6" w:rsidRDefault="00C10734" w:rsidP="007719D6">
      <w:pPr>
        <w:spacing w:line="480" w:lineRule="auto"/>
        <w:ind w:firstLine="432"/>
        <w:jc w:val="both"/>
        <w:rPr>
          <w:rFonts w:ascii="Times New Roman" w:hAnsi="Times New Roman" w:cs="Times New Roman"/>
        </w:rPr>
      </w:pPr>
      <w:r>
        <w:rPr>
          <w:rFonts w:ascii="Times New Roman" w:hAnsi="Times New Roman" w:cs="Times New Roman"/>
          <w:sz w:val="24"/>
          <w:szCs w:val="24"/>
        </w:rPr>
        <w:t>Compared</w:t>
      </w:r>
      <w:r w:rsidR="006A4D66" w:rsidRPr="008E1F81">
        <w:rPr>
          <w:rFonts w:ascii="Times New Roman" w:hAnsi="Times New Roman" w:cs="Times New Roman"/>
          <w:sz w:val="24"/>
          <w:szCs w:val="24"/>
        </w:rPr>
        <w:t xml:space="preserve"> to metal strip or metal wire on a hard surface, the suspended filament will experience higher conve</w:t>
      </w:r>
      <w:r>
        <w:rPr>
          <w:rFonts w:ascii="Times New Roman" w:hAnsi="Times New Roman" w:cs="Times New Roman"/>
          <w:sz w:val="24"/>
          <w:szCs w:val="24"/>
        </w:rPr>
        <w:t>ction compared with conduction.</w:t>
      </w:r>
      <w:r w:rsidR="006A4D66" w:rsidRPr="008E1F81">
        <w:rPr>
          <w:rFonts w:ascii="Times New Roman" w:hAnsi="Times New Roman" w:cs="Times New Roman"/>
          <w:sz w:val="24"/>
          <w:szCs w:val="24"/>
        </w:rPr>
        <w:t xml:space="preserve"> This is because the only conduction </w:t>
      </w:r>
      <w:r w:rsidR="002D6CBF">
        <w:rPr>
          <w:rFonts w:ascii="Times New Roman" w:hAnsi="Times New Roman" w:cs="Times New Roman"/>
          <w:sz w:val="24"/>
          <w:szCs w:val="24"/>
        </w:rPr>
        <w:t>occur</w:t>
      </w:r>
      <w:r w:rsidR="006A4D66" w:rsidRPr="008E1F81">
        <w:rPr>
          <w:rFonts w:ascii="Times New Roman" w:hAnsi="Times New Roman" w:cs="Times New Roman"/>
          <w:sz w:val="24"/>
          <w:szCs w:val="24"/>
        </w:rPr>
        <w:t xml:space="preserve">s at the two ends where the suspended </w:t>
      </w:r>
      <w:r w:rsidR="002D6CBF">
        <w:rPr>
          <w:rFonts w:ascii="Times New Roman" w:hAnsi="Times New Roman" w:cs="Times New Roman"/>
          <w:sz w:val="24"/>
          <w:szCs w:val="24"/>
        </w:rPr>
        <w:t xml:space="preserve">fiber </w:t>
      </w:r>
      <w:r w:rsidR="006A4D66" w:rsidRPr="008E1F81">
        <w:rPr>
          <w:rFonts w:ascii="Times New Roman" w:hAnsi="Times New Roman" w:cs="Times New Roman"/>
          <w:sz w:val="24"/>
          <w:szCs w:val="24"/>
        </w:rPr>
        <w:t xml:space="preserve">filament </w:t>
      </w:r>
      <w:r w:rsidR="008E18DF">
        <w:rPr>
          <w:rFonts w:ascii="Times New Roman" w:hAnsi="Times New Roman" w:cs="Times New Roman"/>
          <w:sz w:val="24"/>
          <w:szCs w:val="24"/>
        </w:rPr>
        <w:t xml:space="preserve">is connected to the heat sink. </w:t>
      </w:r>
      <w:r w:rsidR="006A4D66" w:rsidRPr="008E1F81">
        <w:rPr>
          <w:rFonts w:ascii="Times New Roman" w:hAnsi="Times New Roman" w:cs="Times New Roman"/>
          <w:sz w:val="24"/>
          <w:szCs w:val="24"/>
        </w:rPr>
        <w:t>For eliminating the heat loss through gas convection, a high vacuum,</w:t>
      </w:r>
      <w:r w:rsidR="008E18DF">
        <w:rPr>
          <w:rFonts w:ascii="Times New Roman" w:hAnsi="Times New Roman" w:cs="Times New Roman"/>
          <w:sz w:val="24"/>
          <w:szCs w:val="24"/>
        </w:rPr>
        <w:t xml:space="preserve"> typically in mini-torr scale</w:t>
      </w:r>
      <w:r>
        <w:rPr>
          <w:rFonts w:ascii="Times New Roman" w:hAnsi="Times New Roman" w:cs="Times New Roman"/>
          <w:sz w:val="24"/>
          <w:szCs w:val="24"/>
        </w:rPr>
        <w:t>, is needed</w:t>
      </w:r>
      <w:r w:rsidR="008E18DF">
        <w:rPr>
          <w:rFonts w:ascii="Times New Roman" w:hAnsi="Times New Roman" w:cs="Times New Roman"/>
          <w:sz w:val="24"/>
          <w:szCs w:val="24"/>
        </w:rPr>
        <w:t xml:space="preserve">. </w:t>
      </w:r>
      <w:r w:rsidR="006A4D66" w:rsidRPr="008E1F81">
        <w:rPr>
          <w:rFonts w:ascii="Times New Roman" w:hAnsi="Times New Roman" w:cs="Times New Roman"/>
          <w:sz w:val="24"/>
          <w:szCs w:val="24"/>
        </w:rPr>
        <w:t>In order to depress the radial heat loss, radiation shielding is used.</w:t>
      </w:r>
      <w:r w:rsidR="006A4D66" w:rsidRPr="008E1F81">
        <w:rPr>
          <w:rFonts w:ascii="Times New Roman" w:hAnsi="Times New Roman" w:cs="Times New Roman"/>
        </w:rPr>
        <w:t xml:space="preserve"> </w:t>
      </w:r>
    </w:p>
    <w:p w:rsidR="006A4D66" w:rsidRPr="00F67673" w:rsidRDefault="00D30360" w:rsidP="001A49AC">
      <w:pPr>
        <w:pStyle w:val="Heading4"/>
      </w:pPr>
      <w:bookmarkStart w:id="91" w:name="_Toc385597373"/>
      <w:r>
        <w:t>Theory</w:t>
      </w:r>
      <w:r w:rsidR="006A4D66" w:rsidRPr="00F67673">
        <w:t xml:space="preserve"> fo</w:t>
      </w:r>
      <w:r w:rsidR="009212C2" w:rsidRPr="00F67673">
        <w:t xml:space="preserve">r </w:t>
      </w:r>
      <w:r w:rsidR="008D1943">
        <w:t>d</w:t>
      </w:r>
      <w:r>
        <w:t xml:space="preserve">etermining </w:t>
      </w:r>
      <w:r w:rsidR="008D1943">
        <w:t>t</w:t>
      </w:r>
      <w:r>
        <w:t xml:space="preserve">hermal </w:t>
      </w:r>
      <w:r w:rsidR="008D1943">
        <w:t>c</w:t>
      </w:r>
      <w:r>
        <w:t xml:space="preserve">onductivity from </w:t>
      </w:r>
      <w:r w:rsidR="009212C2" w:rsidRPr="00F67673">
        <w:t xml:space="preserve">3ω </w:t>
      </w:r>
      <w:r w:rsidR="008D1943">
        <w:t>r</w:t>
      </w:r>
      <w:r w:rsidR="009212C2" w:rsidRPr="00F67673">
        <w:t>esponse</w:t>
      </w:r>
      <w:bookmarkEnd w:id="91"/>
    </w:p>
    <w:p w:rsidR="006A4D66" w:rsidRDefault="006A4D66" w:rsidP="009212C2">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heat generation and diffusion of an </w:t>
      </w:r>
      <w:r w:rsidR="00C10734">
        <w:rPr>
          <w:rFonts w:ascii="Times New Roman" w:hAnsi="Times New Roman" w:cs="Times New Roman"/>
          <w:sz w:val="24"/>
          <w:szCs w:val="24"/>
        </w:rPr>
        <w:t>AC</w:t>
      </w:r>
      <w:r w:rsidRPr="008E1F81">
        <w:rPr>
          <w:rFonts w:ascii="Times New Roman" w:hAnsi="Times New Roman" w:cs="Times New Roman"/>
          <w:sz w:val="24"/>
          <w:szCs w:val="24"/>
        </w:rPr>
        <w:t xml:space="preserve"> electrical current of the form </w:t>
      </w:r>
      <w:r w:rsidRPr="00C10734">
        <w:rPr>
          <w:rFonts w:ascii="Times New Roman" w:hAnsi="Times New Roman" w:cs="Times New Roman"/>
          <w:i/>
          <w:sz w:val="24"/>
          <w:szCs w:val="24"/>
        </w:rPr>
        <w:t>I</w:t>
      </w:r>
      <w:r w:rsidRPr="00C10734">
        <w:rPr>
          <w:rFonts w:ascii="Times New Roman" w:hAnsi="Times New Roman" w:cs="Times New Roman"/>
          <w:i/>
          <w:sz w:val="24"/>
          <w:szCs w:val="24"/>
          <w:vertAlign w:val="subscript"/>
        </w:rPr>
        <w:t>o</w:t>
      </w:r>
      <w:r w:rsidRPr="008E1F81">
        <w:rPr>
          <w:rFonts w:ascii="Times New Roman" w:hAnsi="Times New Roman" w:cs="Times New Roman"/>
          <w:sz w:val="24"/>
          <w:szCs w:val="24"/>
        </w:rPr>
        <w:t>sin</w:t>
      </w:r>
      <w:r w:rsidRPr="00C10734">
        <w:rPr>
          <w:rFonts w:ascii="Times New Roman" w:hAnsi="Times New Roman" w:cs="Times New Roman"/>
          <w:i/>
          <w:sz w:val="24"/>
          <w:szCs w:val="24"/>
        </w:rPr>
        <w:t>ωt</w:t>
      </w:r>
      <w:r w:rsidRPr="008E1F81">
        <w:rPr>
          <w:rFonts w:ascii="Times New Roman" w:hAnsi="Times New Roman" w:cs="Times New Roman"/>
          <w:sz w:val="24"/>
          <w:szCs w:val="24"/>
        </w:rPr>
        <w:t xml:space="preserve"> passing through the suspended </w:t>
      </w:r>
      <w:r w:rsidR="00592F3A">
        <w:rPr>
          <w:rFonts w:ascii="Times New Roman" w:hAnsi="Times New Roman" w:cs="Times New Roman"/>
          <w:sz w:val="24"/>
          <w:szCs w:val="24"/>
        </w:rPr>
        <w:t xml:space="preserve">fiber </w:t>
      </w:r>
      <w:r w:rsidRPr="008E1F81">
        <w:rPr>
          <w:rFonts w:ascii="Times New Roman" w:hAnsi="Times New Roman" w:cs="Times New Roman"/>
          <w:sz w:val="24"/>
          <w:szCs w:val="24"/>
        </w:rPr>
        <w:t>filament can be described by the following partial differential equation</w:t>
      </w:r>
      <w:r w:rsidR="0009156A">
        <w:rPr>
          <w:rFonts w:ascii="Times New Roman" w:hAnsi="Times New Roman" w:cs="Times New Roman"/>
          <w:sz w:val="24"/>
          <w:szCs w:val="24"/>
        </w:rPr>
        <w:t>s</w:t>
      </w:r>
      <w:r w:rsidRPr="008E1F81">
        <w:rPr>
          <w:rFonts w:ascii="Times New Roman" w:hAnsi="Times New Roman" w:cs="Times New Roman"/>
          <w:sz w:val="24"/>
          <w:szCs w:val="24"/>
        </w:rPr>
        <w:t xml:space="preserve"> and the initial boundary conditions</w:t>
      </w:r>
      <w:r w:rsidR="00B46F78">
        <w:rPr>
          <w:rFonts w:ascii="Times New Roman" w:hAnsi="Times New Roman" w:cs="Times New Roman"/>
          <w:sz w:val="24"/>
          <w:szCs w:val="24"/>
        </w:rPr>
        <w:t xml:space="preserve"> (</w:t>
      </w:r>
      <w:r w:rsidR="00552609" w:rsidRPr="00552609">
        <w:rPr>
          <w:rFonts w:ascii="Times New Roman" w:hAnsi="Times New Roman" w:cs="Times New Roman"/>
          <w:sz w:val="24"/>
          <w:szCs w:val="24"/>
        </w:rPr>
        <w:fldChar w:fldCharType="begin"/>
      </w:r>
      <w:r w:rsidR="00552609" w:rsidRPr="00552609">
        <w:rPr>
          <w:rFonts w:ascii="Times New Roman" w:hAnsi="Times New Roman" w:cs="Times New Roman"/>
          <w:sz w:val="24"/>
          <w:szCs w:val="24"/>
        </w:rPr>
        <w:instrText xml:space="preserve"> REF _Ref368858891 \h  \* MERGEFORMAT </w:instrText>
      </w:r>
      <w:r w:rsidR="00552609" w:rsidRPr="00552609">
        <w:rPr>
          <w:rFonts w:ascii="Times New Roman" w:hAnsi="Times New Roman" w:cs="Times New Roman"/>
          <w:sz w:val="24"/>
          <w:szCs w:val="24"/>
        </w:rPr>
      </w:r>
      <w:r w:rsidR="00552609" w:rsidRPr="00552609">
        <w:rPr>
          <w:rFonts w:ascii="Times New Roman" w:hAnsi="Times New Roman" w:cs="Times New Roman"/>
          <w:sz w:val="24"/>
          <w:szCs w:val="24"/>
        </w:rPr>
        <w:fldChar w:fldCharType="separate"/>
      </w:r>
      <w:r w:rsidR="00DE4427" w:rsidRPr="00552609">
        <w:rPr>
          <w:rFonts w:ascii="Times New Roman" w:hAnsi="Times New Roman" w:cs="Times New Roman"/>
          <w:sz w:val="24"/>
          <w:szCs w:val="24"/>
        </w:rPr>
        <w:t xml:space="preserve">Figure </w:t>
      </w:r>
      <w:r w:rsidR="00DE4427">
        <w:rPr>
          <w:rFonts w:ascii="Times New Roman" w:hAnsi="Times New Roman" w:cs="Times New Roman"/>
          <w:noProof/>
          <w:sz w:val="24"/>
          <w:szCs w:val="24"/>
        </w:rPr>
        <w:t>8</w:t>
      </w:r>
      <w:r w:rsidR="00552609" w:rsidRPr="00552609">
        <w:rPr>
          <w:rFonts w:ascii="Times New Roman" w:hAnsi="Times New Roman" w:cs="Times New Roman"/>
          <w:sz w:val="24"/>
          <w:szCs w:val="24"/>
        </w:rPr>
        <w:fldChar w:fldCharType="end"/>
      </w:r>
      <w:r w:rsidR="00B46F78">
        <w:rPr>
          <w:rFonts w:ascii="Times New Roman" w:hAnsi="Times New Roman" w:cs="Times New Roman"/>
          <w:sz w:val="24"/>
          <w:szCs w:val="24"/>
        </w:rPr>
        <w:t>)</w:t>
      </w:r>
      <w:r w:rsidRPr="008E1F81">
        <w:rPr>
          <w:rFonts w:ascii="Times New Roman" w:hAnsi="Times New Roman" w:cs="Times New Roman"/>
          <w:sz w:val="24"/>
          <w:szCs w:val="24"/>
        </w:rPr>
        <w:t>:</w:t>
      </w:r>
    </w:p>
    <w:p w:rsidR="00F77B53" w:rsidRDefault="00F77B53" w:rsidP="009212C2">
      <w:pPr>
        <w:spacing w:line="480" w:lineRule="auto"/>
        <w:ind w:firstLine="432"/>
        <w:jc w:val="both"/>
        <w:rPr>
          <w:rFonts w:ascii="Times New Roman" w:hAnsi="Times New Roman" w:cs="Times New Roman"/>
          <w:sz w:val="24"/>
          <w:szCs w:val="24"/>
        </w:rPr>
      </w:pPr>
    </w:p>
    <w:p w:rsidR="00F77B53" w:rsidRDefault="00D53EA7" w:rsidP="00DB3B8C">
      <w:pPr>
        <w:spacing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70D65F6">
            <wp:extent cx="4609372" cy="122529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4609372" cy="1225296"/>
                    </a:xfrm>
                    <a:prstGeom prst="rect">
                      <a:avLst/>
                    </a:prstGeom>
                    <a:noFill/>
                  </pic:spPr>
                </pic:pic>
              </a:graphicData>
            </a:graphic>
          </wp:inline>
        </w:drawing>
      </w:r>
    </w:p>
    <w:p w:rsidR="00E8658E" w:rsidRPr="00DB3B8C" w:rsidRDefault="00E8658E" w:rsidP="00E8658E">
      <w:pPr>
        <w:autoSpaceDE w:val="0"/>
        <w:autoSpaceDN w:val="0"/>
        <w:adjustRightInd w:val="0"/>
        <w:spacing w:after="0" w:line="480" w:lineRule="auto"/>
        <w:rPr>
          <w:rFonts w:ascii="Times New Roman" w:hAnsi="Times New Roman" w:cs="Times New Roman"/>
          <w:sz w:val="24"/>
          <w:szCs w:val="24"/>
        </w:rPr>
      </w:pPr>
      <w:bookmarkStart w:id="92" w:name="_Ref368858891"/>
      <w:bookmarkStart w:id="93" w:name="_Toc387302927"/>
      <w:r w:rsidRPr="00552609">
        <w:rPr>
          <w:rFonts w:ascii="Times New Roman" w:hAnsi="Times New Roman" w:cs="Times New Roman"/>
          <w:sz w:val="24"/>
          <w:szCs w:val="24"/>
        </w:rPr>
        <w:t xml:space="preserve">Figure </w:t>
      </w:r>
      <w:r w:rsidRPr="00552609">
        <w:rPr>
          <w:rFonts w:ascii="Times New Roman" w:hAnsi="Times New Roman" w:cs="Times New Roman"/>
          <w:sz w:val="24"/>
          <w:szCs w:val="24"/>
        </w:rPr>
        <w:fldChar w:fldCharType="begin"/>
      </w:r>
      <w:r w:rsidRPr="00552609">
        <w:rPr>
          <w:rFonts w:ascii="Times New Roman" w:hAnsi="Times New Roman" w:cs="Times New Roman"/>
          <w:sz w:val="24"/>
          <w:szCs w:val="24"/>
        </w:rPr>
        <w:instrText xml:space="preserve"> SEQ Figure \* ARABIC </w:instrText>
      </w:r>
      <w:r w:rsidRPr="00552609">
        <w:rPr>
          <w:rFonts w:ascii="Times New Roman" w:hAnsi="Times New Roman" w:cs="Times New Roman"/>
          <w:sz w:val="24"/>
          <w:szCs w:val="24"/>
        </w:rPr>
        <w:fldChar w:fldCharType="separate"/>
      </w:r>
      <w:r w:rsidR="00DE4427">
        <w:rPr>
          <w:rFonts w:ascii="Times New Roman" w:hAnsi="Times New Roman" w:cs="Times New Roman"/>
          <w:noProof/>
          <w:sz w:val="24"/>
          <w:szCs w:val="24"/>
        </w:rPr>
        <w:t>8</w:t>
      </w:r>
      <w:r w:rsidRPr="00552609">
        <w:rPr>
          <w:rFonts w:ascii="Times New Roman" w:hAnsi="Times New Roman" w:cs="Times New Roman"/>
          <w:sz w:val="24"/>
          <w:szCs w:val="24"/>
        </w:rPr>
        <w:fldChar w:fldCharType="end"/>
      </w:r>
      <w:bookmarkEnd w:id="92"/>
      <w:r>
        <w:t xml:space="preserve"> </w:t>
      </w:r>
      <w:r>
        <w:rPr>
          <w:rFonts w:ascii="Times New Roman" w:hAnsi="Times New Roman" w:cs="Times New Roman"/>
          <w:sz w:val="24"/>
          <w:szCs w:val="24"/>
        </w:rPr>
        <w:t xml:space="preserve">Illustration of the </w:t>
      </w:r>
      <w:r w:rsidRPr="00DB3B8C">
        <w:rPr>
          <w:rFonts w:ascii="Times New Roman" w:hAnsi="Times New Roman" w:cs="Times New Roman"/>
          <w:sz w:val="24"/>
          <w:szCs w:val="24"/>
        </w:rPr>
        <w:t>configuration for measuring the specific</w:t>
      </w:r>
      <w:r>
        <w:rPr>
          <w:rFonts w:ascii="Times New Roman" w:hAnsi="Times New Roman" w:cs="Times New Roman"/>
          <w:sz w:val="24"/>
          <w:szCs w:val="24"/>
        </w:rPr>
        <w:t xml:space="preserve"> </w:t>
      </w:r>
      <w:r w:rsidRPr="00DB3B8C">
        <w:rPr>
          <w:rFonts w:ascii="Times New Roman" w:hAnsi="Times New Roman" w:cs="Times New Roman"/>
          <w:sz w:val="24"/>
          <w:szCs w:val="24"/>
        </w:rPr>
        <w:t xml:space="preserve">heat and thermal conductivity of a </w:t>
      </w:r>
      <w:r w:rsidR="00592F3A">
        <w:rPr>
          <w:rFonts w:ascii="Times New Roman" w:hAnsi="Times New Roman" w:cs="Times New Roman"/>
          <w:sz w:val="24"/>
          <w:szCs w:val="24"/>
        </w:rPr>
        <w:t>fiber filament</w:t>
      </w:r>
      <w:r w:rsidR="00552609">
        <w:rPr>
          <w:rFonts w:ascii="Times New Roman" w:hAnsi="Times New Roman" w:cs="Times New Roman"/>
          <w:sz w:val="24"/>
          <w:szCs w:val="24"/>
        </w:rPr>
        <w:t xml:space="preserve"> specimen</w:t>
      </w:r>
      <w:r w:rsidR="00D53EA7">
        <w:rPr>
          <w:rFonts w:ascii="Times New Roman" w:hAnsi="Times New Roman" w:cs="Times New Roman"/>
          <w:sz w:val="24"/>
          <w:szCs w:val="24"/>
        </w:rPr>
        <w:t xml:space="preserve"> along fiber direction.</w:t>
      </w:r>
      <w:bookmarkEnd w:id="93"/>
    </w:p>
    <w:p w:rsidR="006A4D66" w:rsidRDefault="006A4D66" w:rsidP="002C16B3">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FA2CD5" w:rsidTr="0004793D">
        <w:trPr>
          <w:jc w:val="center"/>
        </w:trPr>
        <w:tc>
          <w:tcPr>
            <w:tcW w:w="4000" w:type="pct"/>
            <w:vAlign w:val="center"/>
          </w:tcPr>
          <w:p w:rsidR="00FA2CD5" w:rsidRPr="00FC488A" w:rsidRDefault="00FA2CD5" w:rsidP="00965CE5">
            <w:pPr>
              <w:pStyle w:val="ListParagraph"/>
              <w:spacing w:before="240" w:line="480" w:lineRule="auto"/>
              <w:ind w:left="0"/>
              <w:jc w:val="center"/>
              <w:rPr>
                <w:rFonts w:ascii="Times New Roman" w:hAnsi="Times New Roman" w:cs="Times New Roman"/>
                <w:sz w:val="24"/>
                <w:szCs w:val="24"/>
              </w:rPr>
            </w:pPr>
            <m:oMathPara>
              <m:oMath>
                <m:r>
                  <w:rPr>
                    <w:rFonts w:ascii="Cambria Math" w:hAnsi="Cambria Math" w:cs="Times New Roman"/>
                    <w:sz w:val="24"/>
                    <w:szCs w:val="24"/>
                  </w:rPr>
                  <m:t>ρ</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f>
                  <m:fPr>
                    <m:ctrlPr>
                      <w:rPr>
                        <w:rFonts w:ascii="Cambria Math" w:hAnsi="Cambria Math" w:cs="Times New Roman"/>
                        <w:i/>
                        <w:sz w:val="24"/>
                        <w:szCs w:val="24"/>
                      </w:rPr>
                    </m:ctrlPr>
                  </m:fPr>
                  <m:num>
                    <m:r>
                      <w:rPr>
                        <w:rFonts w:ascii="Cambria Math" w:hAnsi="Cambria Math" w:cs="Times New Roman"/>
                        <w:sz w:val="24"/>
                        <w:szCs w:val="24"/>
                      </w:rPr>
                      <m:t>∂T(x, t)</m:t>
                    </m:r>
                  </m:num>
                  <m:den>
                    <m:r>
                      <w:rPr>
                        <w:rFonts w:ascii="Cambria Math" w:hAnsi="Cambria Math" w:cs="Times New Roman"/>
                        <w:sz w:val="24"/>
                        <w:szCs w:val="24"/>
                      </w:rPr>
                      <m:t>∂t</m:t>
                    </m:r>
                  </m:den>
                </m:f>
                <m:r>
                  <w:rPr>
                    <w:rFonts w:ascii="Cambria Math" w:hAnsi="Cambria Math" w:cs="Times New Roman"/>
                    <w:sz w:val="24"/>
                    <w:szCs w:val="24"/>
                  </w:rPr>
                  <m:t>-k</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x, t</m:t>
                        </m:r>
                      </m:e>
                    </m:d>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0</m:t>
                        </m:r>
                      </m:sub>
                      <m:sup>
                        <m:r>
                          <w:rPr>
                            <w:rFonts w:ascii="Cambria Math" w:hAnsi="Cambria Math" w:cs="Times New Roman"/>
                            <w:sz w:val="24"/>
                            <w:szCs w:val="24"/>
                          </w:rPr>
                          <m:t>2</m:t>
                        </m:r>
                      </m:sup>
                    </m:sSubSup>
                    <m:sSup>
                      <m:sSupPr>
                        <m:ctrlPr>
                          <w:rPr>
                            <w:rFonts w:ascii="Cambria Math" w:hAnsi="Cambria Math" w:cs="Times New Roman"/>
                            <w:i/>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ωt</m:t>
                    </m:r>
                  </m:num>
                  <m:den>
                    <m:r>
                      <w:rPr>
                        <w:rFonts w:ascii="Cambria Math" w:hAnsi="Cambria Math" w:cs="Times New Roman"/>
                        <w:sz w:val="24"/>
                        <w:szCs w:val="24"/>
                      </w:rPr>
                      <m:t>LS</m:t>
                    </m:r>
                  </m:den>
                </m:f>
                <m:d>
                  <m:dPr>
                    <m:begChr m:val="["/>
                    <m:endChr m:val="]"/>
                    <m:ctrlPr>
                      <w:rPr>
                        <w:rFonts w:ascii="Cambria Math" w:hAnsi="Cambria Math" w:cs="Times New Roman"/>
                        <w:i/>
                        <w:sz w:val="24"/>
                        <w:szCs w:val="24"/>
                      </w:rPr>
                    </m:ctrlPr>
                  </m:dPr>
                  <m:e>
                    <m:r>
                      <w:rPr>
                        <w:rFonts w:ascii="Cambria Math" w:hAnsi="Cambria Math" w:cs="Times New Roman"/>
                        <w:sz w:val="24"/>
                        <w:szCs w:val="24"/>
                      </w:rPr>
                      <m:t>R+</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x, 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e>
                </m:d>
              </m:oMath>
            </m:oMathPara>
          </w:p>
        </w:tc>
        <w:tc>
          <w:tcPr>
            <w:tcW w:w="1000" w:type="pct"/>
            <w:vAlign w:val="center"/>
          </w:tcPr>
          <w:p w:rsidR="00FA2CD5" w:rsidRDefault="00FA2CD5" w:rsidP="00965CE5">
            <w:pPr>
              <w:spacing w:line="480" w:lineRule="auto"/>
              <w:jc w:val="center"/>
              <w:rPr>
                <w:rFonts w:ascii="Times New Roman" w:hAnsi="Times New Roman" w:cs="Times New Roman"/>
                <w:sz w:val="24"/>
                <w:szCs w:val="24"/>
              </w:rPr>
            </w:pPr>
            <w:bookmarkStart w:id="94" w:name="_Ref36885894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59</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94"/>
          </w:p>
        </w:tc>
      </w:tr>
    </w:tbl>
    <w:p w:rsidR="006A4D66" w:rsidRDefault="006A4D66" w:rsidP="00965CE5">
      <w:pPr>
        <w:pStyle w:val="Caption"/>
        <w:jc w:val="center"/>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FA2CD5" w:rsidTr="0004793D">
        <w:trPr>
          <w:jc w:val="center"/>
        </w:trPr>
        <w:tc>
          <w:tcPr>
            <w:tcW w:w="4000" w:type="pct"/>
            <w:vAlign w:val="center"/>
          </w:tcPr>
          <w:p w:rsidR="00FA2CD5" w:rsidRPr="00FC488A" w:rsidRDefault="00D1334B" w:rsidP="00965CE5">
            <w:pPr>
              <w:pStyle w:val="ListParagraph"/>
              <w:spacing w:before="240" w:line="480" w:lineRule="auto"/>
              <w:ind w:left="0"/>
              <w:jc w:val="center"/>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0,t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e>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L,t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e>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eqArr>
                  </m:e>
                </m:d>
              </m:oMath>
            </m:oMathPara>
          </w:p>
        </w:tc>
        <w:tc>
          <w:tcPr>
            <w:tcW w:w="1000" w:type="pct"/>
            <w:vAlign w:val="center"/>
          </w:tcPr>
          <w:p w:rsidR="00FA2CD5" w:rsidRDefault="00FA2CD5" w:rsidP="00965CE5">
            <w:pPr>
              <w:spacing w:line="480" w:lineRule="auto"/>
              <w:jc w:val="center"/>
              <w:rPr>
                <w:rFonts w:ascii="Times New Roman" w:hAnsi="Times New Roman" w:cs="Times New Roman"/>
                <w:sz w:val="24"/>
                <w:szCs w:val="24"/>
              </w:rPr>
            </w:pPr>
            <w:bookmarkStart w:id="95" w:name="_Ref368858956"/>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60</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95"/>
          </w:p>
        </w:tc>
      </w:tr>
    </w:tbl>
    <w:p w:rsidR="006A4D66" w:rsidRPr="008E1F81" w:rsidRDefault="006A4D66" w:rsidP="00EB280E">
      <w:pPr>
        <w:pStyle w:val="Caption"/>
        <w:rPr>
          <w:rFonts w:cs="Times New Roman"/>
          <w:szCs w:val="24"/>
        </w:rPr>
      </w:pPr>
    </w:p>
    <w:p w:rsidR="006A4D66" w:rsidRPr="008E1F81" w:rsidRDefault="009212C2" w:rsidP="006A4D66">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w</w:t>
      </w:r>
      <w:r w:rsidR="006A4D66" w:rsidRPr="008E1F81">
        <w:rPr>
          <w:rFonts w:ascii="Times New Roman" w:hAnsi="Times New Roman" w:cs="Times New Roman"/>
          <w:sz w:val="24"/>
          <w:szCs w:val="24"/>
        </w:rPr>
        <w:t xml:space="preserve">here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hAnsi="Cambria Math" w:cs="Times New Roman"/>
                <w:i/>
                <w:sz w:val="24"/>
                <w:szCs w:val="24"/>
              </w:rPr>
            </m:ctrlPr>
          </m:sSubPr>
          <m:e>
            <m:d>
              <m:dPr>
                <m:ctrlPr>
                  <w:rPr>
                    <w:rFonts w:ascii="Cambria Math" w:hAnsi="Cambria Math" w:cs="Times New Roman"/>
                    <w:i/>
                    <w:sz w:val="24"/>
                    <w:szCs w:val="24"/>
                  </w:rPr>
                </m:ctrlPr>
              </m:dPr>
              <m:e>
                <m:r>
                  <w:rPr>
                    <w:rFonts w:ascii="Cambria Math" w:hAnsi="Cambria Math" w:cs="Times New Roman"/>
                    <w:sz w:val="24"/>
                    <w:szCs w:val="24"/>
                  </w:rPr>
                  <m:t>dR/dT</m:t>
                </m:r>
              </m:e>
            </m:d>
          </m:e>
          <m: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sub>
        </m:sSub>
      </m:oMath>
      <w:r w:rsidR="00164B47">
        <w:rPr>
          <w:rFonts w:ascii="Times New Roman" w:hAnsi="Times New Roman" w:cs="Times New Roman"/>
          <w:sz w:val="24"/>
          <w:szCs w:val="24"/>
        </w:rPr>
        <w:t xml:space="preserve">. </w:t>
      </w:r>
      <w:r w:rsidR="006A4D66" w:rsidRPr="008E1F81">
        <w:rPr>
          <w:rFonts w:ascii="Times New Roman" w:hAnsi="Times New Roman" w:cs="Times New Roman"/>
          <w:sz w:val="24"/>
          <w:szCs w:val="24"/>
        </w:rPr>
        <w:t xml:space="preserve">S is the </w:t>
      </w:r>
      <w:r w:rsidR="00552609">
        <w:rPr>
          <w:rFonts w:ascii="Times New Roman" w:hAnsi="Times New Roman" w:cs="Times New Roman"/>
          <w:sz w:val="24"/>
          <w:szCs w:val="24"/>
        </w:rPr>
        <w:t xml:space="preserve">cross section of the specimen. </w:t>
      </w:r>
      <w:r w:rsidR="006A4D66" w:rsidRPr="008E1F81">
        <w:rPr>
          <w:rFonts w:ascii="Times New Roman" w:hAnsi="Times New Roman" w:cs="Times New Roman"/>
          <w:sz w:val="24"/>
          <w:szCs w:val="24"/>
        </w:rPr>
        <w:t xml:space="preserve">We have assumed that the electric current was turned on at </w:t>
      </w:r>
      <m:oMath>
        <m:r>
          <w:rPr>
            <w:rFonts w:ascii="Cambria Math" w:hAnsi="Cambria Math" w:cs="Times New Roman"/>
            <w:sz w:val="24"/>
            <w:szCs w:val="24"/>
          </w:rPr>
          <m:t>t=-∞</m:t>
        </m:r>
      </m:oMath>
      <w:r w:rsidR="00FA2CD5">
        <w:rPr>
          <w:rFonts w:ascii="Times New Roman" w:hAnsi="Times New Roman" w:cs="Times New Roman"/>
          <w:sz w:val="24"/>
          <w:szCs w:val="24"/>
        </w:rPr>
        <w:t>.</w:t>
      </w:r>
    </w:p>
    <w:p w:rsidR="006A4D66" w:rsidRPr="008E1F81" w:rsidRDefault="006A4D66" w:rsidP="00FA2CD5">
      <w:pPr>
        <w:pStyle w:val="ListParagraph"/>
        <w:spacing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Let Δ(x,t) denote the temperature variation from T</w:t>
      </w:r>
      <w:r w:rsidRPr="008E1F81">
        <w:rPr>
          <w:rFonts w:ascii="Times New Roman" w:hAnsi="Times New Roman" w:cs="Times New Roman"/>
          <w:sz w:val="24"/>
          <w:szCs w:val="24"/>
          <w:vertAlign w:val="subscript"/>
        </w:rPr>
        <w:t xml:space="preserve">0, </w:t>
      </w:r>
      <w:r w:rsidRPr="008E1F81">
        <w:rPr>
          <w:rFonts w:ascii="Times New Roman" w:hAnsi="Times New Roman" w:cs="Times New Roman"/>
          <w:sz w:val="24"/>
          <w:szCs w:val="24"/>
        </w:rPr>
        <w:t>i.e.,</w:t>
      </w:r>
      <w:r w:rsidRPr="008E1F81">
        <w:rPr>
          <w:rFonts w:ascii="Times New Roman" w:hAnsi="Times New Roman" w:cs="Times New Roman"/>
          <w:sz w:val="24"/>
          <w:szCs w:val="24"/>
          <w:vertAlign w:val="subscript"/>
        </w:rPr>
        <w:t xml:space="preserve"> </w:t>
      </w:r>
      <w:r w:rsidRPr="008E1F81">
        <w:rPr>
          <w:rFonts w:ascii="Times New Roman" w:hAnsi="Times New Roman" w:cs="Times New Roman"/>
          <w:sz w:val="24"/>
          <w:szCs w:val="24"/>
        </w:rPr>
        <w:t>Δ(x,t)=T(x, t)-T</w:t>
      </w:r>
      <w:r w:rsidRPr="008E1F81">
        <w:rPr>
          <w:rFonts w:ascii="Times New Roman" w:hAnsi="Times New Roman" w:cs="Times New Roman"/>
          <w:sz w:val="24"/>
          <w:szCs w:val="24"/>
          <w:vertAlign w:val="subscript"/>
        </w:rPr>
        <w:t xml:space="preserve">0, </w:t>
      </w:r>
      <w:r w:rsidR="00164B47">
        <w:rPr>
          <w:rFonts w:ascii="Times New Roman" w:hAnsi="Times New Roman" w:cs="Times New Roman"/>
          <w:sz w:val="24"/>
          <w:szCs w:val="24"/>
        </w:rPr>
        <w:t xml:space="preserve">equation </w:t>
      </w:r>
      <w:r w:rsidR="00552609">
        <w:rPr>
          <w:rFonts w:ascii="Times New Roman" w:hAnsi="Times New Roman" w:cs="Times New Roman"/>
          <w:sz w:val="24"/>
          <w:szCs w:val="24"/>
        </w:rPr>
        <w:fldChar w:fldCharType="begin"/>
      </w:r>
      <w:r w:rsidR="00552609">
        <w:rPr>
          <w:rFonts w:ascii="Times New Roman" w:hAnsi="Times New Roman" w:cs="Times New Roman"/>
          <w:sz w:val="24"/>
          <w:szCs w:val="24"/>
        </w:rPr>
        <w:instrText xml:space="preserve"> REF _Ref368858948 \h </w:instrText>
      </w:r>
      <w:r w:rsidR="00552609">
        <w:rPr>
          <w:rFonts w:ascii="Times New Roman" w:hAnsi="Times New Roman" w:cs="Times New Roman"/>
          <w:sz w:val="24"/>
          <w:szCs w:val="24"/>
        </w:rPr>
      </w:r>
      <w:r w:rsidR="0055260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59</w:t>
      </w:r>
      <w:r w:rsidR="00DE4427">
        <w:rPr>
          <w:rFonts w:ascii="Times New Roman" w:hAnsi="Times New Roman" w:cs="Times New Roman"/>
          <w:sz w:val="24"/>
          <w:szCs w:val="24"/>
        </w:rPr>
        <w:t>)</w:t>
      </w:r>
      <w:r w:rsidR="00552609">
        <w:rPr>
          <w:rFonts w:ascii="Times New Roman" w:hAnsi="Times New Roman" w:cs="Times New Roman"/>
          <w:sz w:val="24"/>
          <w:szCs w:val="24"/>
        </w:rPr>
        <w:fldChar w:fldCharType="end"/>
      </w:r>
      <w:r w:rsidR="00164B47">
        <w:rPr>
          <w:rFonts w:ascii="Times New Roman" w:hAnsi="Times New Roman" w:cs="Times New Roman"/>
          <w:sz w:val="24"/>
          <w:szCs w:val="24"/>
        </w:rPr>
        <w:t xml:space="preserve"> and </w:t>
      </w:r>
      <w:r w:rsidR="00552609">
        <w:rPr>
          <w:rFonts w:ascii="Times New Roman" w:hAnsi="Times New Roman" w:cs="Times New Roman"/>
          <w:sz w:val="24"/>
          <w:szCs w:val="24"/>
        </w:rPr>
        <w:fldChar w:fldCharType="begin"/>
      </w:r>
      <w:r w:rsidR="00552609">
        <w:rPr>
          <w:rFonts w:ascii="Times New Roman" w:hAnsi="Times New Roman" w:cs="Times New Roman"/>
          <w:sz w:val="24"/>
          <w:szCs w:val="24"/>
        </w:rPr>
        <w:instrText xml:space="preserve"> REF _Ref368858956 \h </w:instrText>
      </w:r>
      <w:r w:rsidR="00552609">
        <w:rPr>
          <w:rFonts w:ascii="Times New Roman" w:hAnsi="Times New Roman" w:cs="Times New Roman"/>
          <w:sz w:val="24"/>
          <w:szCs w:val="24"/>
        </w:rPr>
      </w:r>
      <w:r w:rsidR="0055260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60</w:t>
      </w:r>
      <w:r w:rsidR="00DE4427">
        <w:rPr>
          <w:rFonts w:ascii="Times New Roman" w:hAnsi="Times New Roman" w:cs="Times New Roman"/>
          <w:sz w:val="24"/>
          <w:szCs w:val="24"/>
        </w:rPr>
        <w:t>)</w:t>
      </w:r>
      <w:r w:rsidR="00552609">
        <w:rPr>
          <w:rFonts w:ascii="Times New Roman" w:hAnsi="Times New Roman" w:cs="Times New Roman"/>
          <w:sz w:val="24"/>
          <w:szCs w:val="24"/>
        </w:rPr>
        <w:fldChar w:fldCharType="end"/>
      </w:r>
      <w:r w:rsidRPr="008E1F81">
        <w:rPr>
          <w:rFonts w:ascii="Times New Roman" w:hAnsi="Times New Roman" w:cs="Times New Roman"/>
          <w:sz w:val="24"/>
          <w:szCs w:val="24"/>
        </w:rPr>
        <w:t xml:space="preserve"> then become </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FA2CD5" w:rsidTr="0004793D">
        <w:trPr>
          <w:jc w:val="center"/>
        </w:trPr>
        <w:tc>
          <w:tcPr>
            <w:tcW w:w="4000" w:type="pct"/>
            <w:vAlign w:val="center"/>
          </w:tcPr>
          <w:p w:rsidR="00FA2CD5" w:rsidRPr="00FC488A" w:rsidRDefault="00D1334B" w:rsidP="00965CE5">
            <w:pPr>
              <w:pStyle w:val="ListParagraph"/>
              <w:spacing w:before="240" w:line="480" w:lineRule="auto"/>
              <w:ind w:left="0"/>
              <w:jc w:val="center"/>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x,t</m:t>
                        </m:r>
                      </m:e>
                    </m:d>
                  </m:num>
                  <m:den>
                    <m:r>
                      <w:rPr>
                        <w:rFonts w:ascii="Cambria Math" w:hAnsi="Cambria Math" w:cs="Times New Roman"/>
                        <w:sz w:val="24"/>
                        <w:szCs w:val="24"/>
                      </w:rPr>
                      <m:t>∂t</m:t>
                    </m:r>
                  </m:den>
                </m:f>
                <m:r>
                  <w:rPr>
                    <w:rFonts w:ascii="Cambria Math" w:hAnsi="Cambria Math" w:cs="Times New Roman"/>
                    <w:sz w:val="24"/>
                    <w:szCs w:val="24"/>
                  </w:rPr>
                  <m:t>-α</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x,t</m:t>
                        </m:r>
                      </m:e>
                    </m:d>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ωt∆</m:t>
                </m:r>
                <m:d>
                  <m:dPr>
                    <m:ctrlPr>
                      <w:rPr>
                        <w:rFonts w:ascii="Cambria Math" w:hAnsi="Cambria Math" w:cs="Times New Roman"/>
                        <w:i/>
                        <w:sz w:val="24"/>
                        <w:szCs w:val="24"/>
                      </w:rPr>
                    </m:ctrlPr>
                  </m:dPr>
                  <m:e>
                    <m:r>
                      <w:rPr>
                        <w:rFonts w:ascii="Cambria Math" w:hAnsi="Cambria Math" w:cs="Times New Roman"/>
                        <w:sz w:val="24"/>
                        <w:szCs w:val="24"/>
                      </w:rPr>
                      <m:t>x,t</m:t>
                    </m:r>
                  </m:e>
                </m:d>
                <m:r>
                  <w:rPr>
                    <w:rFonts w:ascii="Cambria Math" w:hAnsi="Cambria Math" w:cs="Times New Roman"/>
                    <w:sz w:val="24"/>
                    <w:szCs w:val="24"/>
                  </w:rPr>
                  <m:t>=b</m:t>
                </m:r>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ωt</m:t>
                </m:r>
              </m:oMath>
            </m:oMathPara>
          </w:p>
        </w:tc>
        <w:tc>
          <w:tcPr>
            <w:tcW w:w="1000" w:type="pct"/>
            <w:vAlign w:val="center"/>
          </w:tcPr>
          <w:p w:rsidR="00FA2CD5" w:rsidRDefault="00FA2CD5"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61</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FA2CD5" w:rsidRPr="008E1F81" w:rsidRDefault="00FA2CD5" w:rsidP="00965CE5">
      <w:pPr>
        <w:pStyle w:val="Caption"/>
        <w:jc w:val="center"/>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FA2CD5" w:rsidTr="0004793D">
        <w:trPr>
          <w:jc w:val="center"/>
        </w:trPr>
        <w:tc>
          <w:tcPr>
            <w:tcW w:w="4000" w:type="pct"/>
            <w:vAlign w:val="center"/>
          </w:tcPr>
          <w:p w:rsidR="00FA2CD5" w:rsidRPr="00FC488A" w:rsidRDefault="00D1334B" w:rsidP="00965CE5">
            <w:pPr>
              <w:pStyle w:val="ListParagraph"/>
              <w:spacing w:before="240" w:line="480" w:lineRule="auto"/>
              <w:ind w:left="0"/>
              <w:jc w:val="center"/>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0,t</m:t>
                            </m:r>
                          </m:e>
                        </m:d>
                        <m:r>
                          <w:rPr>
                            <w:rFonts w:ascii="Cambria Math" w:hAnsi="Cambria Math" w:cs="Times New Roman"/>
                            <w:sz w:val="24"/>
                            <w:szCs w:val="24"/>
                          </w:rPr>
                          <m:t>=0</m:t>
                        </m:r>
                      </m:e>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L,t</m:t>
                            </m:r>
                          </m:e>
                        </m:d>
                        <m:r>
                          <w:rPr>
                            <w:rFonts w:ascii="Cambria Math" w:hAnsi="Cambria Math" w:cs="Times New Roman"/>
                            <w:sz w:val="24"/>
                            <w:szCs w:val="24"/>
                          </w:rPr>
                          <m:t>=0</m:t>
                        </m:r>
                      </m:e>
                      <m:e>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=0</m:t>
                        </m:r>
                      </m:e>
                    </m:eqArr>
                  </m:e>
                </m:d>
              </m:oMath>
            </m:oMathPara>
          </w:p>
        </w:tc>
        <w:tc>
          <w:tcPr>
            <w:tcW w:w="1000" w:type="pct"/>
            <w:vAlign w:val="center"/>
          </w:tcPr>
          <w:p w:rsidR="00FA2CD5" w:rsidRDefault="00FA2CD5"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62</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6A4D66" w:rsidRPr="008E1F81" w:rsidRDefault="006A4D66" w:rsidP="00EB280E">
      <w:pPr>
        <w:pStyle w:val="Caption"/>
        <w:rPr>
          <w:rFonts w:cs="Times New Roman"/>
          <w:szCs w:val="24"/>
        </w:rPr>
      </w:pPr>
    </w:p>
    <w:p w:rsidR="006A4D66" w:rsidRPr="008E1F81" w:rsidRDefault="009212C2" w:rsidP="009212C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w</w:t>
      </w:r>
      <w:r w:rsidR="006A4D66" w:rsidRPr="008E1F81">
        <w:rPr>
          <w:rFonts w:ascii="Times New Roman" w:hAnsi="Times New Roman" w:cs="Times New Roman"/>
          <w:sz w:val="24"/>
          <w:szCs w:val="24"/>
        </w:rPr>
        <w:t xml:space="preserve">here </w:t>
      </w:r>
      <m:oMath>
        <m:r>
          <m:rPr>
            <m:sty m:val="p"/>
          </m:rPr>
          <w:rPr>
            <w:rFonts w:ascii="Cambria Math" w:hAnsi="Cambria Math" w:cs="Times New Roman"/>
            <w:sz w:val="24"/>
            <w:szCs w:val="24"/>
          </w:rPr>
          <m:t>b=</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I</m:t>
            </m:r>
          </m:e>
          <m:sub>
            <m:r>
              <m:rPr>
                <m:sty m:val="p"/>
              </m:rPr>
              <w:rPr>
                <w:rFonts w:ascii="Cambria Math" w:hAnsi="Cambria Math" w:cs="Times New Roman"/>
                <w:sz w:val="24"/>
                <w:szCs w:val="24"/>
              </w:rPr>
              <m:t>0</m:t>
            </m:r>
          </m:sub>
          <m:sup>
            <m:r>
              <m:rPr>
                <m:sty m:val="p"/>
              </m:rPr>
              <w:rPr>
                <w:rFonts w:ascii="Cambria Math" w:hAnsi="Cambria Math" w:cs="Times New Roman"/>
                <w:sz w:val="24"/>
                <w:szCs w:val="24"/>
              </w:rPr>
              <m:t>2</m:t>
            </m:r>
          </m:sup>
        </m:sSubSup>
        <m:r>
          <m:rPr>
            <m:sty m:val="p"/>
          </m:rPr>
          <w:rPr>
            <w:rFonts w:ascii="Cambria Math" w:hAnsi="Cambria Math" w:cs="Times New Roman"/>
            <w:sz w:val="24"/>
            <w:szCs w:val="24"/>
          </w:rPr>
          <m:t>R/ρ</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LS</m:t>
        </m:r>
      </m:oMath>
      <w:r w:rsidR="006A4D66" w:rsidRPr="008E1F81">
        <w:rPr>
          <w:rFonts w:ascii="Times New Roman" w:hAnsi="Times New Roman" w:cs="Times New Roman"/>
          <w:sz w:val="24"/>
          <w:szCs w:val="24"/>
        </w:rPr>
        <w:t xml:space="preserve">, </w:t>
      </w:r>
      <m:oMath>
        <m:r>
          <m:rPr>
            <m:sty m:val="p"/>
          </m:rPr>
          <w:rPr>
            <w:rFonts w:ascii="Cambria Math" w:hAnsi="Cambria Math" w:cs="Times New Roman"/>
            <w:sz w:val="24"/>
            <w:szCs w:val="24"/>
          </w:rPr>
          <m:t>c=</m:t>
        </m:r>
        <m:sSubSup>
          <m:sSubSupPr>
            <m:ctrlPr>
              <w:rPr>
                <w:rFonts w:ascii="Cambria Math" w:hAnsi="Cambria Math" w:cs="Times New Roman"/>
                <w:sz w:val="24"/>
                <w:szCs w:val="24"/>
              </w:rPr>
            </m:ctrlPr>
          </m:sSubSupPr>
          <m:e>
            <m:r>
              <m:rPr>
                <m:sty m:val="p"/>
              </m:rPr>
              <w:rPr>
                <w:rFonts w:ascii="Cambria Math" w:hAnsi="Cambria Math" w:cs="Times New Roman"/>
                <w:sz w:val="24"/>
                <w:szCs w:val="24"/>
              </w:rPr>
              <m:t>I</m:t>
            </m:r>
          </m:e>
          <m:sub>
            <m:r>
              <m:rPr>
                <m:sty m:val="p"/>
              </m:rPr>
              <w:rPr>
                <w:rFonts w:ascii="Cambria Math" w:hAnsi="Cambria Math" w:cs="Times New Roman"/>
                <w:sz w:val="24"/>
                <w:szCs w:val="24"/>
              </w:rPr>
              <m:t>0</m:t>
            </m:r>
          </m:sub>
          <m:sup>
            <m:r>
              <m:rPr>
                <m:sty m:val="p"/>
              </m:rPr>
              <w:rPr>
                <w:rFonts w:ascii="Cambria Math" w:hAnsi="Cambria Math" w:cs="Times New Roman"/>
                <w:sz w:val="24"/>
                <w:szCs w:val="24"/>
              </w:rPr>
              <m:t>2</m:t>
            </m:r>
          </m:sup>
        </m:sSubSup>
        <m:r>
          <m:rPr>
            <m:sty m:val="p"/>
          </m:rPr>
          <w:rPr>
            <w:rFonts w:ascii="Cambria Math" w:hAnsi="Cambria Math" w:cs="Times New Roman"/>
            <w:sz w:val="24"/>
            <w:szCs w:val="24"/>
          </w:rPr>
          <m:t>R'/ρ</m:t>
        </m:r>
        <m:sSub>
          <m:sSubPr>
            <m:ctrlPr>
              <w:rPr>
                <w:rFonts w:ascii="Cambria Math" w:hAnsi="Cambria Math" w:cs="Times New Roman"/>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LS</m:t>
        </m:r>
      </m:oMath>
      <w:r>
        <w:rPr>
          <w:rFonts w:ascii="Times New Roman" w:hAnsi="Times New Roman" w:cs="Times New Roman"/>
          <w:sz w:val="24"/>
          <w:szCs w:val="24"/>
        </w:rPr>
        <w:t>.</w:t>
      </w:r>
    </w:p>
    <w:p w:rsidR="006A4D66" w:rsidRPr="008E1F81" w:rsidRDefault="006A4D66" w:rsidP="009212C2">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Using the impulse theorem, Δ(x,t) can be represented as the integral of the responses of the specimen to the instant “force” </w:t>
      </w:r>
      <m:oMath>
        <m:r>
          <w:rPr>
            <w:rFonts w:ascii="Cambria Math" w:hAnsi="Cambria Math" w:cs="Times New Roman"/>
            <w:sz w:val="24"/>
            <w:szCs w:val="24"/>
          </w:rPr>
          <m:t>b</m:t>
        </m:r>
        <m:r>
          <m:rPr>
            <m:sty m:val="p"/>
          </m:rPr>
          <w:rPr>
            <w:rFonts w:ascii="Cambria Math" w:hAnsi="Cambria Math" w:cs="Times New Roman"/>
            <w:sz w:val="24"/>
            <w:szCs w:val="24"/>
          </w:rPr>
          <m:t>si</m:t>
        </m:r>
        <m:sSup>
          <m:sSupPr>
            <m:ctrlPr>
              <w:rPr>
                <w:rFonts w:ascii="Cambria Math" w:hAnsi="Cambria Math" w:cs="Times New Roman"/>
                <w:sz w:val="24"/>
                <w:szCs w:val="24"/>
              </w:rPr>
            </m:ctrlPr>
          </m:sSupPr>
          <m:e>
            <m:r>
              <m:rPr>
                <m:sty m:val="p"/>
              </m:rPr>
              <w:rPr>
                <w:rFonts w:ascii="Cambria Math" w:hAnsi="Cambria Math" w:cs="Times New Roman"/>
                <w:sz w:val="24"/>
                <w:szCs w:val="24"/>
              </w:rPr>
              <m:t>n</m:t>
            </m:r>
          </m:e>
          <m:sup>
            <m:r>
              <m:rPr>
                <m:sty m:val="p"/>
              </m:rPr>
              <w:rPr>
                <w:rFonts w:ascii="Cambria Math" w:hAnsi="Cambria Math" w:cs="Times New Roman"/>
                <w:sz w:val="24"/>
                <w:szCs w:val="24"/>
              </w:rPr>
              <m:t>2</m:t>
            </m:r>
          </m:sup>
        </m:sSup>
        <m:r>
          <w:rPr>
            <w:rFonts w:ascii="Cambria Math" w:hAnsi="Cambria Math" w:cs="Times New Roman"/>
            <w:sz w:val="24"/>
            <w:szCs w:val="24"/>
          </w:rPr>
          <m:t>ωt</m:t>
        </m:r>
      </m:oMath>
      <w:r w:rsidRPr="008E1F81">
        <w:rPr>
          <w:rFonts w:ascii="Times New Roman" w:hAnsi="Times New Roman" w:cs="Times New Roman"/>
          <w:sz w:val="24"/>
          <w:szCs w:val="24"/>
        </w:rPr>
        <w:t xml:space="preserve"> at each time interval:</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97965" w:rsidTr="0004793D">
        <w:trPr>
          <w:jc w:val="center"/>
        </w:trPr>
        <w:tc>
          <w:tcPr>
            <w:tcW w:w="4000" w:type="pct"/>
            <w:vAlign w:val="center"/>
          </w:tcPr>
          <w:p w:rsidR="00797965" w:rsidRPr="00FC488A" w:rsidRDefault="00797965"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x,t</m:t>
                    </m:r>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t</m:t>
                    </m:r>
                  </m:sup>
                  <m:e>
                    <m:r>
                      <w:rPr>
                        <w:rFonts w:ascii="Cambria Math" w:hAnsi="Cambria Math" w:cs="Times New Roman"/>
                        <w:sz w:val="24"/>
                        <w:szCs w:val="24"/>
                      </w:rPr>
                      <m:t>z</m:t>
                    </m:r>
                    <m:d>
                      <m:dPr>
                        <m:ctrlPr>
                          <w:rPr>
                            <w:rFonts w:ascii="Cambria Math" w:hAnsi="Cambria Math" w:cs="Times New Roman"/>
                            <w:i/>
                            <w:sz w:val="24"/>
                            <w:szCs w:val="24"/>
                          </w:rPr>
                        </m:ctrlPr>
                      </m:dPr>
                      <m:e>
                        <m:r>
                          <w:rPr>
                            <w:rFonts w:ascii="Cambria Math" w:hAnsi="Cambria Math" w:cs="Times New Roman"/>
                            <w:sz w:val="24"/>
                            <w:szCs w:val="24"/>
                          </w:rPr>
                          <m:t>x,t;τ</m:t>
                        </m:r>
                      </m:e>
                    </m:d>
                    <m:r>
                      <w:rPr>
                        <w:rFonts w:ascii="Cambria Math" w:hAnsi="Cambria Math" w:cs="Times New Roman"/>
                        <w:sz w:val="24"/>
                        <w:szCs w:val="24"/>
                      </w:rPr>
                      <m:t>dτ</m:t>
                    </m:r>
                  </m:e>
                </m:nary>
              </m:oMath>
            </m:oMathPara>
          </w:p>
        </w:tc>
        <w:tc>
          <w:tcPr>
            <w:tcW w:w="1000" w:type="pct"/>
            <w:vAlign w:val="center"/>
          </w:tcPr>
          <w:p w:rsidR="00797965" w:rsidRDefault="00797965" w:rsidP="00965CE5">
            <w:pPr>
              <w:spacing w:line="480" w:lineRule="auto"/>
              <w:jc w:val="center"/>
              <w:rPr>
                <w:rFonts w:ascii="Times New Roman" w:hAnsi="Times New Roman" w:cs="Times New Roman"/>
                <w:sz w:val="24"/>
                <w:szCs w:val="24"/>
              </w:rPr>
            </w:pPr>
            <w:bookmarkStart w:id="96" w:name="_Ref368859174"/>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63</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96"/>
          </w:p>
        </w:tc>
      </w:tr>
    </w:tbl>
    <w:p w:rsidR="006A4D66" w:rsidRPr="008E1F81" w:rsidRDefault="006A4D66" w:rsidP="00EB280E">
      <w:pPr>
        <w:pStyle w:val="Caption"/>
        <w:rPr>
          <w:rFonts w:cs="Times New Roman"/>
          <w:szCs w:val="24"/>
        </w:rPr>
      </w:pPr>
    </w:p>
    <w:p w:rsidR="006A4D66" w:rsidRPr="008E1F81" w:rsidRDefault="006A4D66" w:rsidP="006A4D66">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where </w:t>
      </w:r>
      <m:oMath>
        <m:r>
          <w:rPr>
            <w:rFonts w:ascii="Cambria Math" w:hAnsi="Cambria Math" w:cs="Times New Roman"/>
            <w:sz w:val="24"/>
            <w:szCs w:val="24"/>
          </w:rPr>
          <m:t>z</m:t>
        </m:r>
        <m:d>
          <m:dPr>
            <m:ctrlPr>
              <w:rPr>
                <w:rFonts w:ascii="Cambria Math" w:hAnsi="Cambria Math" w:cs="Times New Roman"/>
                <w:i/>
                <w:sz w:val="24"/>
                <w:szCs w:val="24"/>
              </w:rPr>
            </m:ctrlPr>
          </m:dPr>
          <m:e>
            <m:r>
              <w:rPr>
                <w:rFonts w:ascii="Cambria Math" w:hAnsi="Cambria Math" w:cs="Times New Roman"/>
                <w:sz w:val="24"/>
                <w:szCs w:val="24"/>
              </w:rPr>
              <m:t>x,t;τ</m:t>
            </m:r>
          </m:e>
        </m:d>
      </m:oMath>
      <w:r w:rsidRPr="008E1F81">
        <w:rPr>
          <w:rFonts w:ascii="Times New Roman" w:hAnsi="Times New Roman" w:cs="Times New Roman"/>
          <w:sz w:val="24"/>
          <w:szCs w:val="24"/>
        </w:rPr>
        <w:t xml:space="preserve"> satisfies</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97965" w:rsidTr="0004793D">
        <w:trPr>
          <w:jc w:val="center"/>
        </w:trPr>
        <w:tc>
          <w:tcPr>
            <w:tcW w:w="4000" w:type="pct"/>
            <w:vAlign w:val="center"/>
          </w:tcPr>
          <w:p w:rsidR="00797965"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∂z</m:t>
                    </m:r>
                  </m:num>
                  <m:den>
                    <m:r>
                      <w:rPr>
                        <w:rFonts w:ascii="Cambria Math" w:hAnsi="Cambria Math" w:cs="Times New Roman"/>
                        <w:sz w:val="24"/>
                        <w:szCs w:val="24"/>
                      </w:rPr>
                      <m:t>∂t</m:t>
                    </m:r>
                  </m:den>
                </m:f>
                <m:r>
                  <w:rPr>
                    <w:rFonts w:ascii="Cambria Math" w:hAnsi="Cambria Math" w:cs="Times New Roman"/>
                    <w:sz w:val="24"/>
                    <w:szCs w:val="24"/>
                  </w:rPr>
                  <m:t>-α</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z</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ωtz=0</m:t>
                </m:r>
              </m:oMath>
            </m:oMathPara>
          </w:p>
        </w:tc>
        <w:tc>
          <w:tcPr>
            <w:tcW w:w="1000" w:type="pct"/>
            <w:vAlign w:val="center"/>
          </w:tcPr>
          <w:p w:rsidR="00797965" w:rsidRDefault="00797965" w:rsidP="00965CE5">
            <w:pPr>
              <w:spacing w:line="480" w:lineRule="auto"/>
              <w:jc w:val="center"/>
              <w:rPr>
                <w:rFonts w:ascii="Times New Roman" w:hAnsi="Times New Roman" w:cs="Times New Roman"/>
                <w:sz w:val="24"/>
                <w:szCs w:val="24"/>
              </w:rPr>
            </w:pPr>
            <w:bookmarkStart w:id="97" w:name="_Ref368859008"/>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64</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97"/>
          </w:p>
        </w:tc>
      </w:tr>
    </w:tbl>
    <w:p w:rsidR="006A4D66" w:rsidRDefault="006A4D66" w:rsidP="00EB280E">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97965" w:rsidTr="0004793D">
        <w:trPr>
          <w:jc w:val="center"/>
        </w:trPr>
        <w:tc>
          <w:tcPr>
            <w:tcW w:w="4000" w:type="pct"/>
            <w:vAlign w:val="center"/>
          </w:tcPr>
          <w:p w:rsidR="00797965"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z</m:t>
                        </m:r>
                        <m:d>
                          <m:dPr>
                            <m:ctrlPr>
                              <w:rPr>
                                <w:rFonts w:ascii="Cambria Math" w:hAnsi="Cambria Math" w:cs="Times New Roman"/>
                                <w:i/>
                                <w:sz w:val="24"/>
                                <w:szCs w:val="24"/>
                              </w:rPr>
                            </m:ctrlPr>
                          </m:dPr>
                          <m:e>
                            <m:r>
                              <w:rPr>
                                <w:rFonts w:ascii="Cambria Math" w:hAnsi="Cambria Math" w:cs="Times New Roman"/>
                                <w:sz w:val="24"/>
                                <w:szCs w:val="24"/>
                              </w:rPr>
                              <m:t>0,t</m:t>
                            </m:r>
                          </m:e>
                        </m:d>
                        <m:r>
                          <w:rPr>
                            <w:rFonts w:ascii="Cambria Math" w:hAnsi="Cambria Math" w:cs="Times New Roman"/>
                            <w:sz w:val="24"/>
                            <w:szCs w:val="24"/>
                          </w:rPr>
                          <m:t>=0</m:t>
                        </m:r>
                      </m:e>
                      <m:e>
                        <m:r>
                          <w:rPr>
                            <w:rFonts w:ascii="Cambria Math" w:hAnsi="Cambria Math" w:cs="Times New Roman"/>
                            <w:sz w:val="24"/>
                            <w:szCs w:val="24"/>
                          </w:rPr>
                          <m:t>z</m:t>
                        </m:r>
                        <m:d>
                          <m:dPr>
                            <m:ctrlPr>
                              <w:rPr>
                                <w:rFonts w:ascii="Cambria Math" w:hAnsi="Cambria Math" w:cs="Times New Roman"/>
                                <w:i/>
                                <w:sz w:val="24"/>
                                <w:szCs w:val="24"/>
                              </w:rPr>
                            </m:ctrlPr>
                          </m:dPr>
                          <m:e>
                            <m:r>
                              <w:rPr>
                                <w:rFonts w:ascii="Cambria Math" w:hAnsi="Cambria Math" w:cs="Times New Roman"/>
                                <w:sz w:val="24"/>
                                <w:szCs w:val="24"/>
                              </w:rPr>
                              <m:t>L,t</m:t>
                            </m:r>
                          </m:e>
                        </m:d>
                        <m:r>
                          <w:rPr>
                            <w:rFonts w:ascii="Cambria Math" w:hAnsi="Cambria Math" w:cs="Times New Roman"/>
                            <w:sz w:val="24"/>
                            <w:szCs w:val="24"/>
                          </w:rPr>
                          <m:t>=0</m:t>
                        </m:r>
                      </m:e>
                      <m:e>
                        <m:r>
                          <w:rPr>
                            <w:rFonts w:ascii="Cambria Math" w:hAnsi="Cambria Math" w:cs="Times New Roman"/>
                            <w:sz w:val="24"/>
                            <w:szCs w:val="24"/>
                          </w:rPr>
                          <m:t>z</m:t>
                        </m:r>
                        <m:d>
                          <m:dPr>
                            <m:ctrlPr>
                              <w:rPr>
                                <w:rFonts w:ascii="Cambria Math" w:hAnsi="Cambria Math" w:cs="Times New Roman"/>
                                <w:i/>
                                <w:sz w:val="24"/>
                                <w:szCs w:val="24"/>
                              </w:rPr>
                            </m:ctrlPr>
                          </m:dPr>
                          <m:e>
                            <m:r>
                              <w:rPr>
                                <w:rFonts w:ascii="Cambria Math" w:hAnsi="Cambria Math" w:cs="Times New Roman"/>
                                <w:sz w:val="24"/>
                                <w:szCs w:val="24"/>
                              </w:rPr>
                              <m:t>x,τ+0</m:t>
                            </m:r>
                          </m:e>
                        </m:d>
                        <m:r>
                          <w:rPr>
                            <w:rFonts w:ascii="Cambria Math" w:hAnsi="Cambria Math" w:cs="Times New Roman"/>
                            <w:sz w:val="24"/>
                            <w:szCs w:val="24"/>
                          </w:rPr>
                          <m:t>=b</m:t>
                        </m:r>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ωτ</m:t>
                        </m:r>
                      </m:e>
                    </m:eqArr>
                  </m:e>
                </m:d>
              </m:oMath>
            </m:oMathPara>
          </w:p>
        </w:tc>
        <w:tc>
          <w:tcPr>
            <w:tcW w:w="1000" w:type="pct"/>
            <w:vAlign w:val="center"/>
          </w:tcPr>
          <w:p w:rsidR="00797965" w:rsidRDefault="00797965" w:rsidP="00965CE5">
            <w:pPr>
              <w:spacing w:line="480" w:lineRule="auto"/>
              <w:jc w:val="center"/>
              <w:rPr>
                <w:rFonts w:ascii="Times New Roman" w:hAnsi="Times New Roman" w:cs="Times New Roman"/>
                <w:sz w:val="24"/>
                <w:szCs w:val="24"/>
              </w:rPr>
            </w:pPr>
            <w:bookmarkStart w:id="98" w:name="_Ref368859143"/>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65</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98"/>
          </w:p>
        </w:tc>
      </w:tr>
    </w:tbl>
    <w:p w:rsidR="006A4D66" w:rsidRPr="008E1F81" w:rsidRDefault="006A4D66" w:rsidP="00EB280E">
      <w:pPr>
        <w:pStyle w:val="Caption"/>
        <w:rPr>
          <w:rFonts w:cs="Times New Roman"/>
          <w:szCs w:val="24"/>
        </w:rPr>
      </w:pPr>
    </w:p>
    <w:p w:rsidR="006A4D66" w:rsidRPr="008E1F81" w:rsidRDefault="006A4D66" w:rsidP="006A4D66">
      <w:pPr>
        <w:pStyle w:val="ListParagraph"/>
        <w:spacing w:before="240" w:line="480" w:lineRule="auto"/>
        <w:ind w:left="0"/>
        <w:jc w:val="both"/>
        <w:rPr>
          <w:rFonts w:ascii="Times New Roman" w:hAnsi="Times New Roman" w:cs="Times New Roman"/>
          <w:sz w:val="24"/>
          <w:szCs w:val="24"/>
        </w:rPr>
      </w:pPr>
      <m:oMath>
        <m:r>
          <w:rPr>
            <w:rFonts w:ascii="Cambria Math" w:hAnsi="Cambria Math" w:cs="Times New Roman"/>
            <w:sz w:val="24"/>
            <w:szCs w:val="24"/>
          </w:rPr>
          <m:t>z</m:t>
        </m:r>
        <m:d>
          <m:dPr>
            <m:ctrlPr>
              <w:rPr>
                <w:rFonts w:ascii="Cambria Math" w:hAnsi="Cambria Math" w:cs="Times New Roman"/>
                <w:i/>
                <w:sz w:val="24"/>
                <w:szCs w:val="24"/>
              </w:rPr>
            </m:ctrlPr>
          </m:dPr>
          <m:e>
            <m:r>
              <w:rPr>
                <w:rFonts w:ascii="Cambria Math" w:hAnsi="Cambria Math" w:cs="Times New Roman"/>
                <w:sz w:val="24"/>
                <w:szCs w:val="24"/>
              </w:rPr>
              <m:t>x,t;τ</m:t>
            </m:r>
          </m:e>
        </m:d>
      </m:oMath>
      <w:r w:rsidRPr="008E1F81">
        <w:rPr>
          <w:rFonts w:ascii="Times New Roman" w:hAnsi="Times New Roman" w:cs="Times New Roman"/>
          <w:sz w:val="24"/>
          <w:szCs w:val="24"/>
        </w:rPr>
        <w:t xml:space="preserve"> can be expanded in the Fourier series:</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439B2" w:rsidTr="0004793D">
        <w:trPr>
          <w:jc w:val="center"/>
        </w:trPr>
        <w:tc>
          <w:tcPr>
            <w:tcW w:w="4000" w:type="pct"/>
            <w:vAlign w:val="center"/>
          </w:tcPr>
          <w:p w:rsidR="007439B2" w:rsidRPr="00FC488A" w:rsidRDefault="007439B2"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w:lastRenderedPageBreak/>
                  <m:t>z</m:t>
                </m:r>
                <m:d>
                  <m:dPr>
                    <m:ctrlPr>
                      <w:rPr>
                        <w:rFonts w:ascii="Cambria Math" w:hAnsi="Cambria Math" w:cs="Times New Roman"/>
                        <w:i/>
                        <w:sz w:val="24"/>
                        <w:szCs w:val="24"/>
                      </w:rPr>
                    </m:ctrlPr>
                  </m:dPr>
                  <m:e>
                    <m:r>
                      <w:rPr>
                        <w:rFonts w:ascii="Cambria Math" w:hAnsi="Cambria Math" w:cs="Times New Roman"/>
                        <w:sz w:val="24"/>
                        <w:szCs w:val="24"/>
                      </w:rPr>
                      <m:t>x,t;τ</m:t>
                    </m:r>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m:t>
                    </m:r>
                  </m:sup>
                  <m:e>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r>
                      <m:rPr>
                        <m:sty m:val="p"/>
                      </m:rPr>
                      <w:rPr>
                        <w:rFonts w:ascii="Cambria Math" w:hAnsi="Cambria Math" w:cs="Times New Roman"/>
                        <w:sz w:val="24"/>
                        <w:szCs w:val="24"/>
                      </w:rPr>
                      <m:t>sin</m:t>
                    </m:r>
                    <m:f>
                      <m:fPr>
                        <m:ctrlPr>
                          <w:rPr>
                            <w:rFonts w:ascii="Cambria Math" w:hAnsi="Cambria Math" w:cs="Times New Roman"/>
                            <w:i/>
                            <w:sz w:val="24"/>
                            <w:szCs w:val="24"/>
                          </w:rPr>
                        </m:ctrlPr>
                      </m:fPr>
                      <m:num>
                        <m:r>
                          <w:rPr>
                            <w:rFonts w:ascii="Cambria Math" w:hAnsi="Cambria Math" w:cs="Times New Roman"/>
                            <w:sz w:val="24"/>
                            <w:szCs w:val="24"/>
                          </w:rPr>
                          <m:t>nπx</m:t>
                        </m:r>
                      </m:num>
                      <m:den>
                        <m:r>
                          <w:rPr>
                            <w:rFonts w:ascii="Cambria Math" w:hAnsi="Cambria Math" w:cs="Times New Roman"/>
                            <w:sz w:val="24"/>
                            <w:szCs w:val="24"/>
                          </w:rPr>
                          <m:t>L</m:t>
                        </m:r>
                      </m:den>
                    </m:f>
                  </m:e>
                </m:nary>
              </m:oMath>
            </m:oMathPara>
          </w:p>
        </w:tc>
        <w:tc>
          <w:tcPr>
            <w:tcW w:w="1000" w:type="pct"/>
            <w:vAlign w:val="center"/>
          </w:tcPr>
          <w:p w:rsidR="007439B2" w:rsidRDefault="007439B2" w:rsidP="00965CE5">
            <w:pPr>
              <w:spacing w:line="480" w:lineRule="auto"/>
              <w:jc w:val="center"/>
              <w:rPr>
                <w:rFonts w:ascii="Times New Roman" w:hAnsi="Times New Roman" w:cs="Times New Roman"/>
                <w:sz w:val="24"/>
                <w:szCs w:val="24"/>
              </w:rPr>
            </w:pPr>
            <w:bookmarkStart w:id="99" w:name="_Ref368859003"/>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66</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99"/>
          </w:p>
        </w:tc>
      </w:tr>
    </w:tbl>
    <w:p w:rsidR="006A4D66" w:rsidRPr="008E1F81" w:rsidRDefault="006A4D66" w:rsidP="00EB280E">
      <w:pPr>
        <w:pStyle w:val="Caption"/>
        <w:rPr>
          <w:rFonts w:cs="Times New Roman"/>
          <w:szCs w:val="24"/>
        </w:rPr>
      </w:pPr>
    </w:p>
    <w:p w:rsidR="006A4D66" w:rsidRPr="008E1F81" w:rsidRDefault="006A4D66" w:rsidP="006A4D66">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Substituting </w:t>
      </w:r>
      <w:r w:rsidR="00164B47">
        <w:rPr>
          <w:rFonts w:ascii="Times New Roman" w:hAnsi="Times New Roman" w:cs="Times New Roman"/>
          <w:sz w:val="24"/>
          <w:szCs w:val="24"/>
        </w:rPr>
        <w:t xml:space="preserve">equation </w:t>
      </w:r>
      <w:r w:rsidR="00552609">
        <w:rPr>
          <w:rFonts w:ascii="Times New Roman" w:hAnsi="Times New Roman" w:cs="Times New Roman"/>
          <w:sz w:val="24"/>
          <w:szCs w:val="24"/>
        </w:rPr>
        <w:fldChar w:fldCharType="begin"/>
      </w:r>
      <w:r w:rsidR="00552609">
        <w:rPr>
          <w:rFonts w:ascii="Times New Roman" w:hAnsi="Times New Roman" w:cs="Times New Roman"/>
          <w:sz w:val="24"/>
          <w:szCs w:val="24"/>
        </w:rPr>
        <w:instrText xml:space="preserve"> REF _Ref368859003 \h </w:instrText>
      </w:r>
      <w:r w:rsidR="00552609">
        <w:rPr>
          <w:rFonts w:ascii="Times New Roman" w:hAnsi="Times New Roman" w:cs="Times New Roman"/>
          <w:sz w:val="24"/>
          <w:szCs w:val="24"/>
        </w:rPr>
      </w:r>
      <w:r w:rsidR="0055260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66</w:t>
      </w:r>
      <w:r w:rsidR="00DE4427">
        <w:rPr>
          <w:rFonts w:ascii="Times New Roman" w:hAnsi="Times New Roman" w:cs="Times New Roman"/>
          <w:sz w:val="24"/>
          <w:szCs w:val="24"/>
        </w:rPr>
        <w:t>)</w:t>
      </w:r>
      <w:r w:rsidR="00552609">
        <w:rPr>
          <w:rFonts w:ascii="Times New Roman" w:hAnsi="Times New Roman" w:cs="Times New Roman"/>
          <w:sz w:val="24"/>
          <w:szCs w:val="24"/>
        </w:rPr>
        <w:fldChar w:fldCharType="end"/>
      </w:r>
      <w:r w:rsidR="00164B47">
        <w:rPr>
          <w:rFonts w:ascii="Times New Roman" w:hAnsi="Times New Roman" w:cs="Times New Roman"/>
          <w:sz w:val="24"/>
          <w:szCs w:val="24"/>
        </w:rPr>
        <w:t xml:space="preserve"> into equation </w:t>
      </w:r>
      <w:r w:rsidR="00552609">
        <w:rPr>
          <w:rFonts w:ascii="Times New Roman" w:hAnsi="Times New Roman" w:cs="Times New Roman"/>
          <w:sz w:val="24"/>
          <w:szCs w:val="24"/>
        </w:rPr>
        <w:fldChar w:fldCharType="begin"/>
      </w:r>
      <w:r w:rsidR="00552609">
        <w:rPr>
          <w:rFonts w:ascii="Times New Roman" w:hAnsi="Times New Roman" w:cs="Times New Roman"/>
          <w:sz w:val="24"/>
          <w:szCs w:val="24"/>
        </w:rPr>
        <w:instrText xml:space="preserve"> REF _Ref368859008 \h </w:instrText>
      </w:r>
      <w:r w:rsidR="00552609">
        <w:rPr>
          <w:rFonts w:ascii="Times New Roman" w:hAnsi="Times New Roman" w:cs="Times New Roman"/>
          <w:sz w:val="24"/>
          <w:szCs w:val="24"/>
        </w:rPr>
      </w:r>
      <w:r w:rsidR="0055260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64</w:t>
      </w:r>
      <w:r w:rsidR="00DE4427">
        <w:rPr>
          <w:rFonts w:ascii="Times New Roman" w:hAnsi="Times New Roman" w:cs="Times New Roman"/>
          <w:sz w:val="24"/>
          <w:szCs w:val="24"/>
        </w:rPr>
        <w:t>)</w:t>
      </w:r>
      <w:r w:rsidR="00552609">
        <w:rPr>
          <w:rFonts w:ascii="Times New Roman" w:hAnsi="Times New Roman" w:cs="Times New Roman"/>
          <w:sz w:val="24"/>
          <w:szCs w:val="24"/>
        </w:rPr>
        <w:fldChar w:fldCharType="end"/>
      </w:r>
      <w:r w:rsidRPr="008E1F81">
        <w:rPr>
          <w:rFonts w:ascii="Times New Roman" w:hAnsi="Times New Roman" w:cs="Times New Roman"/>
          <w:sz w:val="24"/>
          <w:szCs w:val="24"/>
        </w:rPr>
        <w:t>, we have</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439B2" w:rsidTr="0004793D">
        <w:trPr>
          <w:jc w:val="center"/>
        </w:trPr>
        <w:tc>
          <w:tcPr>
            <w:tcW w:w="4000" w:type="pct"/>
            <w:vAlign w:val="center"/>
          </w:tcPr>
          <w:p w:rsidR="007439B2" w:rsidRPr="00FC488A" w:rsidRDefault="00D1334B" w:rsidP="007439B2">
            <w:pPr>
              <w:pStyle w:val="ListParagraph"/>
              <w:spacing w:before="240" w:line="480" w:lineRule="auto"/>
              <w:ind w:left="0"/>
              <w:jc w:val="both"/>
              <w:rPr>
                <w:rFonts w:ascii="Times New Roman" w:hAnsi="Times New Roman" w:cs="Times New Roman"/>
                <w:sz w:val="24"/>
                <w:szCs w:val="24"/>
              </w:rPr>
            </w:pPr>
            <m:oMathPara>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m:t>
                    </m:r>
                  </m:sup>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num>
                          <m:den>
                            <m:r>
                              <w:rPr>
                                <w:rFonts w:ascii="Cambria Math" w:hAnsi="Cambria Math" w:cs="Times New Roman"/>
                                <w:sz w:val="24"/>
                                <w:szCs w:val="24"/>
                              </w:rPr>
                              <m:t>dt</m:t>
                            </m:r>
                          </m:den>
                        </m:f>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num>
                              <m:den>
                                <m:r>
                                  <w:rPr>
                                    <w:rFonts w:ascii="Cambria Math" w:hAnsi="Cambria Math" w:cs="Times New Roman"/>
                                    <w:sz w:val="24"/>
                                    <w:szCs w:val="24"/>
                                  </w:rPr>
                                  <m:t>γ</m:t>
                                </m:r>
                              </m:den>
                            </m:f>
                            <m: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ωt</m:t>
                            </m:r>
                          </m:e>
                        </m:d>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e>
                    </m:d>
                    <m:r>
                      <m:rPr>
                        <m:sty m:val="p"/>
                      </m:rPr>
                      <w:rPr>
                        <w:rFonts w:ascii="Cambria Math" w:hAnsi="Cambria Math" w:cs="Times New Roman"/>
                        <w:sz w:val="24"/>
                        <w:szCs w:val="24"/>
                      </w:rPr>
                      <m:t>sin</m:t>
                    </m:r>
                    <m:f>
                      <m:fPr>
                        <m:ctrlPr>
                          <w:rPr>
                            <w:rFonts w:ascii="Cambria Math" w:hAnsi="Cambria Math" w:cs="Times New Roman"/>
                            <w:i/>
                            <w:sz w:val="24"/>
                            <w:szCs w:val="24"/>
                          </w:rPr>
                        </m:ctrlPr>
                      </m:fPr>
                      <m:num>
                        <m:r>
                          <w:rPr>
                            <w:rFonts w:ascii="Cambria Math" w:hAnsi="Cambria Math" w:cs="Times New Roman"/>
                            <w:sz w:val="24"/>
                            <w:szCs w:val="24"/>
                          </w:rPr>
                          <m:t>nπx</m:t>
                        </m:r>
                      </m:num>
                      <m:den>
                        <m:r>
                          <w:rPr>
                            <w:rFonts w:ascii="Cambria Math" w:hAnsi="Cambria Math" w:cs="Times New Roman"/>
                            <w:sz w:val="24"/>
                            <w:szCs w:val="24"/>
                          </w:rPr>
                          <m:t>L</m:t>
                        </m:r>
                      </m:den>
                    </m:f>
                    <m:r>
                      <w:rPr>
                        <w:rFonts w:ascii="Cambria Math" w:hAnsi="Cambria Math" w:cs="Times New Roman"/>
                        <w:sz w:val="24"/>
                        <w:szCs w:val="24"/>
                      </w:rPr>
                      <m:t>=0</m:t>
                    </m:r>
                  </m:e>
                </m:nary>
              </m:oMath>
            </m:oMathPara>
          </w:p>
        </w:tc>
        <w:tc>
          <w:tcPr>
            <w:tcW w:w="1000" w:type="pct"/>
            <w:vAlign w:val="center"/>
          </w:tcPr>
          <w:p w:rsidR="007439B2" w:rsidRDefault="007439B2" w:rsidP="00965CE5">
            <w:pPr>
              <w:spacing w:line="480" w:lineRule="auto"/>
              <w:jc w:val="center"/>
              <w:rPr>
                <w:rFonts w:ascii="Times New Roman" w:hAnsi="Times New Roman" w:cs="Times New Roman"/>
                <w:sz w:val="24"/>
                <w:szCs w:val="24"/>
              </w:rPr>
            </w:pPr>
            <w:bookmarkStart w:id="100" w:name="_Ref368859125"/>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67</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00"/>
          </w:p>
        </w:tc>
      </w:tr>
    </w:tbl>
    <w:p w:rsidR="006A4D66" w:rsidRPr="008E1F81" w:rsidRDefault="006A4D66" w:rsidP="00EB280E">
      <w:pPr>
        <w:pStyle w:val="Caption"/>
        <w:rPr>
          <w:rFonts w:cs="Times New Roman"/>
          <w:szCs w:val="24"/>
        </w:rPr>
      </w:pPr>
    </w:p>
    <w:p w:rsidR="006A4D66" w:rsidRPr="008E1F81" w:rsidRDefault="009212C2" w:rsidP="006A4D66">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w</w:t>
      </w:r>
      <w:r w:rsidR="006A4D66" w:rsidRPr="008E1F81">
        <w:rPr>
          <w:rFonts w:ascii="Times New Roman" w:hAnsi="Times New Roman" w:cs="Times New Roman"/>
          <w:sz w:val="24"/>
          <w:szCs w:val="24"/>
        </w:rPr>
        <w:t xml:space="preserve">here </w:t>
      </w:r>
      <m:oMath>
        <m:r>
          <w:rPr>
            <w:rFonts w:ascii="Cambria Math" w:hAnsi="Cambria Math" w:cs="Times New Roman"/>
            <w:sz w:val="24"/>
            <w:szCs w:val="24"/>
          </w:rPr>
          <m:t>γ≡</m:t>
        </m:r>
        <m:f>
          <m:fPr>
            <m:type m:val="lin"/>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r>
              <w:rPr>
                <w:rFonts w:ascii="Cambria Math" w:hAnsi="Cambria Math" w:cs="Times New Roman"/>
                <w:sz w:val="24"/>
                <w:szCs w:val="24"/>
              </w:rPr>
              <m:t>α</m:t>
            </m:r>
          </m:den>
        </m:f>
      </m:oMath>
      <w:r w:rsidR="006A4D66" w:rsidRPr="008E1F81">
        <w:rPr>
          <w:rFonts w:ascii="Times New Roman" w:hAnsi="Times New Roman" w:cs="Times New Roman"/>
          <w:sz w:val="24"/>
          <w:szCs w:val="24"/>
        </w:rPr>
        <w:t xml:space="preserve"> is the characteristic thermal time constant of the specimen</w:t>
      </w:r>
      <w:r>
        <w:rPr>
          <w:rFonts w:ascii="Times New Roman" w:hAnsi="Times New Roman" w:cs="Times New Roman"/>
          <w:sz w:val="24"/>
          <w:szCs w:val="24"/>
        </w:rPr>
        <w:t xml:space="preserve"> for the axial thermal process.</w:t>
      </w:r>
    </w:p>
    <w:p w:rsidR="006A4D66" w:rsidRPr="008E1F81" w:rsidRDefault="006A4D66" w:rsidP="009212C2">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term </w:t>
      </w:r>
      <m:oMath>
        <m:r>
          <w:rPr>
            <w:rFonts w:ascii="Cambria Math" w:hAnsi="Cambria Math" w:cs="Times New Roman"/>
            <w:sz w:val="24"/>
            <w:szCs w:val="24"/>
          </w:rPr>
          <m:t>c</m:t>
        </m:r>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ωt</m:t>
        </m:r>
      </m:oMath>
      <w:r w:rsidR="00E31930">
        <w:rPr>
          <w:rFonts w:ascii="Times New Roman" w:hAnsi="Times New Roman" w:cs="Times New Roman"/>
          <w:sz w:val="24"/>
          <w:szCs w:val="24"/>
        </w:rPr>
        <w:t xml:space="preserve"> can</w:t>
      </w:r>
      <w:r w:rsidRPr="008E1F81">
        <w:rPr>
          <w:rFonts w:ascii="Times New Roman" w:hAnsi="Times New Roman" w:cs="Times New Roman"/>
          <w:sz w:val="24"/>
          <w:szCs w:val="24"/>
        </w:rPr>
        <w:t xml:space="preserve"> be neglected if </w:t>
      </w:r>
      <m:oMath>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/γ≫c</m:t>
        </m:r>
      </m:oMath>
      <w:r w:rsidRPr="008E1F81">
        <w:rPr>
          <w:rFonts w:ascii="Times New Roman" w:hAnsi="Times New Roman" w:cs="Times New Roman"/>
          <w:sz w:val="24"/>
          <w:szCs w:val="24"/>
        </w:rPr>
        <w:t>, or equivalently</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56F27" w:rsidTr="0004793D">
        <w:trPr>
          <w:jc w:val="center"/>
        </w:trPr>
        <w:tc>
          <w:tcPr>
            <w:tcW w:w="4000" w:type="pct"/>
            <w:vAlign w:val="center"/>
          </w:tcPr>
          <w:p w:rsidR="00456F27"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0</m:t>
                        </m:r>
                      </m:sub>
                      <m:sup>
                        <m:r>
                          <w:rPr>
                            <w:rFonts w:ascii="Cambria Math" w:hAnsi="Cambria Math" w:cs="Times New Roman"/>
                            <w:sz w:val="24"/>
                            <w:szCs w:val="24"/>
                          </w:rPr>
                          <m:t>2</m:t>
                        </m:r>
                      </m:sup>
                    </m:sSubSup>
                    <m:r>
                      <w:rPr>
                        <w:rFonts w:ascii="Cambria Math" w:hAnsi="Cambria Math" w:cs="Times New Roman"/>
                        <w:sz w:val="24"/>
                        <w:szCs w:val="24"/>
                      </w:rPr>
                      <m:t>R'L</m:t>
                    </m:r>
                  </m:num>
                  <m:den>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r>
                      <w:rPr>
                        <w:rFonts w:ascii="Cambria Math" w:hAnsi="Cambria Math" w:cs="Times New Roman"/>
                        <w:sz w:val="24"/>
                        <w:szCs w:val="24"/>
                      </w:rPr>
                      <m:t>kS</m:t>
                    </m:r>
                  </m:den>
                </m:f>
                <m:r>
                  <w:rPr>
                    <w:rFonts w:ascii="Cambria Math" w:hAnsi="Cambria Math" w:cs="Times New Roman"/>
                    <w:sz w:val="24"/>
                    <w:szCs w:val="24"/>
                  </w:rPr>
                  <m:t>≪1</m:t>
                </m:r>
              </m:oMath>
            </m:oMathPara>
          </w:p>
        </w:tc>
        <w:tc>
          <w:tcPr>
            <w:tcW w:w="1000" w:type="pct"/>
            <w:vAlign w:val="center"/>
          </w:tcPr>
          <w:p w:rsidR="00456F27" w:rsidRDefault="00456F27" w:rsidP="00965CE5">
            <w:pPr>
              <w:spacing w:line="480" w:lineRule="auto"/>
              <w:jc w:val="center"/>
              <w:rPr>
                <w:rFonts w:ascii="Times New Roman" w:hAnsi="Times New Roman" w:cs="Times New Roman"/>
                <w:sz w:val="24"/>
                <w:szCs w:val="24"/>
              </w:rPr>
            </w:pPr>
            <w:bookmarkStart w:id="101" w:name="_Ref368859023"/>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68</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01"/>
          </w:p>
        </w:tc>
      </w:tr>
    </w:tbl>
    <w:p w:rsidR="006A4D66" w:rsidRPr="008E1F81" w:rsidRDefault="006A4D66" w:rsidP="00EB280E">
      <w:pPr>
        <w:pStyle w:val="Caption"/>
        <w:rPr>
          <w:rFonts w:cs="Times New Roman"/>
          <w:szCs w:val="24"/>
        </w:rPr>
      </w:pPr>
    </w:p>
    <w:p w:rsidR="006A4D66" w:rsidRPr="008E1F81" w:rsidRDefault="00164B47" w:rsidP="009212C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Condition </w:t>
      </w:r>
      <w:r w:rsidR="00552609">
        <w:rPr>
          <w:rFonts w:ascii="Times New Roman" w:hAnsi="Times New Roman" w:cs="Times New Roman"/>
          <w:sz w:val="24"/>
          <w:szCs w:val="24"/>
        </w:rPr>
        <w:fldChar w:fldCharType="begin"/>
      </w:r>
      <w:r w:rsidR="00552609">
        <w:rPr>
          <w:rFonts w:ascii="Times New Roman" w:hAnsi="Times New Roman" w:cs="Times New Roman"/>
          <w:sz w:val="24"/>
          <w:szCs w:val="24"/>
        </w:rPr>
        <w:instrText xml:space="preserve"> REF _Ref368859023 \h </w:instrText>
      </w:r>
      <w:r w:rsidR="00552609">
        <w:rPr>
          <w:rFonts w:ascii="Times New Roman" w:hAnsi="Times New Roman" w:cs="Times New Roman"/>
          <w:sz w:val="24"/>
          <w:szCs w:val="24"/>
        </w:rPr>
      </w:r>
      <w:r w:rsidR="0055260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68</w:t>
      </w:r>
      <w:r w:rsidR="00DE4427">
        <w:rPr>
          <w:rFonts w:ascii="Times New Roman" w:hAnsi="Times New Roman" w:cs="Times New Roman"/>
          <w:sz w:val="24"/>
          <w:szCs w:val="24"/>
        </w:rPr>
        <w:t>)</w:t>
      </w:r>
      <w:r w:rsidR="00552609">
        <w:rPr>
          <w:rFonts w:ascii="Times New Roman" w:hAnsi="Times New Roman" w:cs="Times New Roman"/>
          <w:sz w:val="24"/>
          <w:szCs w:val="24"/>
        </w:rPr>
        <w:fldChar w:fldCharType="end"/>
      </w:r>
      <w:r w:rsidR="006A4D66" w:rsidRPr="008E1F81">
        <w:rPr>
          <w:rFonts w:ascii="Times New Roman" w:hAnsi="Times New Roman" w:cs="Times New Roman"/>
          <w:sz w:val="24"/>
          <w:szCs w:val="24"/>
        </w:rPr>
        <w:t xml:space="preserve"> means that the heating power inhomogeneity caused by resistance fluctuation along the specimen should be much less than the total </w:t>
      </w:r>
      <w:r w:rsidR="00552609">
        <w:rPr>
          <w:rFonts w:ascii="Times New Roman" w:hAnsi="Times New Roman" w:cs="Times New Roman"/>
          <w:sz w:val="24"/>
          <w:szCs w:val="24"/>
        </w:rPr>
        <w:t>heat power. This condition is usually held.</w:t>
      </w:r>
      <w:r w:rsidR="006A4D66" w:rsidRPr="008E1F81">
        <w:rPr>
          <w:rFonts w:ascii="Times New Roman" w:hAnsi="Times New Roman" w:cs="Times New Roman"/>
          <w:sz w:val="24"/>
          <w:szCs w:val="24"/>
        </w:rPr>
        <w:t xml:space="preserve"> For example, in a typical measurement one could have </w:t>
      </w:r>
      <w:r w:rsidR="006A4D66" w:rsidRPr="00552609">
        <w:rPr>
          <w:rFonts w:ascii="Times New Roman" w:hAnsi="Times New Roman" w:cs="Times New Roman"/>
          <w:i/>
          <w:sz w:val="24"/>
          <w:szCs w:val="24"/>
        </w:rPr>
        <w:t>I</w:t>
      </w:r>
      <w:r w:rsidR="006A4D66" w:rsidRPr="00552609">
        <w:rPr>
          <w:rFonts w:ascii="Times New Roman" w:hAnsi="Times New Roman" w:cs="Times New Roman"/>
          <w:i/>
          <w:sz w:val="24"/>
          <w:szCs w:val="24"/>
          <w:vertAlign w:val="subscript"/>
        </w:rPr>
        <w:t>0</w:t>
      </w:r>
      <w:r w:rsidR="006A4D66" w:rsidRPr="008E1F81">
        <w:rPr>
          <w:rFonts w:ascii="Times New Roman" w:hAnsi="Times New Roman" w:cs="Times New Roman"/>
          <w:sz w:val="24"/>
          <w:szCs w:val="24"/>
        </w:rPr>
        <w:t xml:space="preserve">=10 mA, </w:t>
      </w:r>
      <w:r w:rsidR="006A4D66" w:rsidRPr="00552609">
        <w:rPr>
          <w:rFonts w:ascii="Times New Roman" w:hAnsi="Times New Roman" w:cs="Times New Roman"/>
          <w:i/>
          <w:sz w:val="24"/>
          <w:szCs w:val="24"/>
        </w:rPr>
        <w:t>R</w:t>
      </w:r>
      <w:r w:rsidR="00552609">
        <w:rPr>
          <w:rFonts w:ascii="Times New Roman" w:hAnsi="Times New Roman" w:cs="Times New Roman"/>
          <w:i/>
          <w:sz w:val="24"/>
          <w:szCs w:val="24"/>
        </w:rPr>
        <w:t>’</w:t>
      </w:r>
      <w:r w:rsidR="006A4D66" w:rsidRPr="008E1F81">
        <w:rPr>
          <w:rFonts w:ascii="Times New Roman" w:hAnsi="Times New Roman" w:cs="Times New Roman"/>
          <w:sz w:val="24"/>
          <w:szCs w:val="24"/>
        </w:rPr>
        <w:t xml:space="preserve">=0.1Ω/K, </w:t>
      </w:r>
      <w:r w:rsidR="006A4D66" w:rsidRPr="00552609">
        <w:rPr>
          <w:rFonts w:ascii="Times New Roman" w:hAnsi="Times New Roman" w:cs="Times New Roman"/>
          <w:i/>
          <w:sz w:val="24"/>
          <w:szCs w:val="24"/>
        </w:rPr>
        <w:t>L</w:t>
      </w:r>
      <w:r w:rsidR="006A4D66" w:rsidRPr="008E1F81">
        <w:rPr>
          <w:rFonts w:ascii="Times New Roman" w:hAnsi="Times New Roman" w:cs="Times New Roman"/>
          <w:sz w:val="24"/>
          <w:szCs w:val="24"/>
        </w:rPr>
        <w:t xml:space="preserve">=1 mm, </w:t>
      </w:r>
      <w:r w:rsidR="006A4D66" w:rsidRPr="00552609">
        <w:rPr>
          <w:rFonts w:ascii="Times New Roman" w:hAnsi="Times New Roman" w:cs="Times New Roman"/>
          <w:i/>
          <w:sz w:val="24"/>
          <w:szCs w:val="24"/>
        </w:rPr>
        <w:t>S</w:t>
      </w:r>
      <w:r w:rsidR="006A4D66" w:rsidRPr="008E1F81">
        <w:rPr>
          <w:rFonts w:ascii="Times New Roman" w:hAnsi="Times New Roman" w:cs="Times New Roman"/>
          <w:sz w:val="24"/>
          <w:szCs w:val="24"/>
        </w:rPr>
        <w:t>=10</w:t>
      </w:r>
      <w:r w:rsidR="006A4D66" w:rsidRPr="00552609">
        <w:rPr>
          <w:rFonts w:ascii="Times New Roman" w:hAnsi="Times New Roman" w:cs="Times New Roman"/>
          <w:sz w:val="24"/>
          <w:szCs w:val="24"/>
          <w:vertAlign w:val="superscript"/>
        </w:rPr>
        <w:t>-2</w:t>
      </w:r>
      <w:r w:rsidR="006A4D66" w:rsidRPr="009212C2">
        <w:rPr>
          <w:rFonts w:ascii="Times New Roman" w:hAnsi="Times New Roman" w:cs="Times New Roman"/>
          <w:sz w:val="24"/>
          <w:szCs w:val="24"/>
        </w:rPr>
        <w:t xml:space="preserve"> </w:t>
      </w:r>
      <w:r w:rsidR="006A4D66" w:rsidRPr="008E1F81">
        <w:rPr>
          <w:rFonts w:ascii="Times New Roman" w:hAnsi="Times New Roman" w:cs="Times New Roman"/>
          <w:sz w:val="24"/>
          <w:szCs w:val="24"/>
        </w:rPr>
        <w:t>mm</w:t>
      </w:r>
      <w:r w:rsidR="006A4D66" w:rsidRPr="009212C2">
        <w:rPr>
          <w:rFonts w:ascii="Times New Roman" w:hAnsi="Times New Roman" w:cs="Times New Roman"/>
          <w:sz w:val="24"/>
          <w:szCs w:val="24"/>
        </w:rPr>
        <w:t>2</w:t>
      </w:r>
      <w:r w:rsidR="006A4D66" w:rsidRPr="008E1F81">
        <w:rPr>
          <w:rFonts w:ascii="Times New Roman" w:hAnsi="Times New Roman" w:cs="Times New Roman"/>
          <w:sz w:val="24"/>
          <w:szCs w:val="24"/>
        </w:rPr>
        <w:t xml:space="preserve">, and </w:t>
      </w:r>
      <w:r w:rsidR="006A4D66" w:rsidRPr="00552609">
        <w:rPr>
          <w:rFonts w:ascii="Times New Roman" w:hAnsi="Times New Roman" w:cs="Times New Roman"/>
          <w:i/>
          <w:sz w:val="24"/>
          <w:szCs w:val="24"/>
        </w:rPr>
        <w:t>k</w:t>
      </w:r>
      <w:r w:rsidR="006A4D66" w:rsidRPr="008E1F81">
        <w:rPr>
          <w:rFonts w:ascii="Times New Roman" w:hAnsi="Times New Roman" w:cs="Times New Roman"/>
          <w:sz w:val="24"/>
          <w:szCs w:val="24"/>
        </w:rPr>
        <w:t xml:space="preserve">=100 W/mK, the left-hand side of equation </w:t>
      </w:r>
      <w:r w:rsidR="00552609">
        <w:rPr>
          <w:rFonts w:ascii="Times New Roman" w:hAnsi="Times New Roman" w:cs="Times New Roman"/>
          <w:sz w:val="24"/>
          <w:szCs w:val="24"/>
        </w:rPr>
        <w:fldChar w:fldCharType="begin"/>
      </w:r>
      <w:r w:rsidR="00552609">
        <w:rPr>
          <w:rFonts w:ascii="Times New Roman" w:hAnsi="Times New Roman" w:cs="Times New Roman"/>
          <w:sz w:val="24"/>
          <w:szCs w:val="24"/>
        </w:rPr>
        <w:instrText xml:space="preserve"> REF _Ref368859023 \h </w:instrText>
      </w:r>
      <w:r w:rsidR="00552609">
        <w:rPr>
          <w:rFonts w:ascii="Times New Roman" w:hAnsi="Times New Roman" w:cs="Times New Roman"/>
          <w:sz w:val="24"/>
          <w:szCs w:val="24"/>
        </w:rPr>
      </w:r>
      <w:r w:rsidR="0055260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68</w:t>
      </w:r>
      <w:r w:rsidR="00DE4427">
        <w:rPr>
          <w:rFonts w:ascii="Times New Roman" w:hAnsi="Times New Roman" w:cs="Times New Roman"/>
          <w:sz w:val="24"/>
          <w:szCs w:val="24"/>
        </w:rPr>
        <w:t>)</w:t>
      </w:r>
      <w:r w:rsidR="00552609">
        <w:rPr>
          <w:rFonts w:ascii="Times New Roman" w:hAnsi="Times New Roman" w:cs="Times New Roman"/>
          <w:sz w:val="24"/>
          <w:szCs w:val="24"/>
        </w:rPr>
        <w:fldChar w:fldCharType="end"/>
      </w:r>
      <w:r w:rsidR="006A4D66" w:rsidRPr="008E1F81">
        <w:rPr>
          <w:rFonts w:ascii="Times New Roman" w:hAnsi="Times New Roman" w:cs="Times New Roman"/>
          <w:sz w:val="24"/>
          <w:szCs w:val="24"/>
        </w:rPr>
        <w:t xml:space="preserve"> is then about 10</w:t>
      </w:r>
      <w:r w:rsidR="006A4D66" w:rsidRPr="00552609">
        <w:rPr>
          <w:rFonts w:ascii="Times New Roman" w:hAnsi="Times New Roman" w:cs="Times New Roman"/>
          <w:sz w:val="24"/>
          <w:szCs w:val="24"/>
          <w:vertAlign w:val="superscript"/>
        </w:rPr>
        <w:t>-3</w:t>
      </w:r>
      <w:r w:rsidR="006A4D66" w:rsidRPr="008E1F81">
        <w:rPr>
          <w:rFonts w:ascii="Times New Roman" w:hAnsi="Times New Roman" w:cs="Times New Roman"/>
          <w:sz w:val="24"/>
          <w:szCs w:val="24"/>
        </w:rPr>
        <w:t xml:space="preserve"> even for t</w:t>
      </w:r>
      <w:r w:rsidR="009212C2">
        <w:rPr>
          <w:rFonts w:ascii="Times New Roman" w:hAnsi="Times New Roman" w:cs="Times New Roman"/>
          <w:sz w:val="24"/>
          <w:szCs w:val="24"/>
        </w:rPr>
        <w:t>he n=1 case.</w:t>
      </w:r>
    </w:p>
    <w:p w:rsidR="006A4D66" w:rsidRPr="008E1F81" w:rsidRDefault="006A4D66" w:rsidP="009212C2">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After dropped off the csin</w:t>
      </w:r>
      <w:r w:rsidRPr="00994CC8">
        <w:rPr>
          <w:rFonts w:ascii="Times New Roman" w:hAnsi="Times New Roman" w:cs="Times New Roman"/>
          <w:i/>
          <w:sz w:val="24"/>
          <w:szCs w:val="24"/>
          <w:vertAlign w:val="superscript"/>
        </w:rPr>
        <w:t>2</w:t>
      </w:r>
      <w:r w:rsidRPr="00994CC8">
        <w:rPr>
          <w:rFonts w:ascii="Times New Roman" w:hAnsi="Times New Roman" w:cs="Times New Roman"/>
          <w:i/>
          <w:sz w:val="24"/>
          <w:szCs w:val="24"/>
        </w:rPr>
        <w:t>ωt</w:t>
      </w:r>
      <w:r w:rsidRPr="008E1F81">
        <w:rPr>
          <w:rFonts w:ascii="Times New Roman" w:hAnsi="Times New Roman" w:cs="Times New Roman"/>
          <w:sz w:val="24"/>
          <w:szCs w:val="24"/>
        </w:rPr>
        <w:t xml:space="preserve"> term, the solution of t</w:t>
      </w:r>
      <w:r w:rsidR="00164B47">
        <w:rPr>
          <w:rFonts w:ascii="Times New Roman" w:hAnsi="Times New Roman" w:cs="Times New Roman"/>
          <w:sz w:val="24"/>
          <w:szCs w:val="24"/>
        </w:rPr>
        <w:t xml:space="preserve">he ordinary different equation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_Ref368859125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67</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sidR="00C36289">
        <w:rPr>
          <w:rFonts w:ascii="Times New Roman" w:hAnsi="Times New Roman" w:cs="Times New Roman"/>
          <w:sz w:val="24"/>
          <w:szCs w:val="24"/>
        </w:rPr>
        <w:t xml:space="preserve"> </w:t>
      </w:r>
      <w:r w:rsidRPr="008E1F81">
        <w:rPr>
          <w:rFonts w:ascii="Times New Roman" w:hAnsi="Times New Roman" w:cs="Times New Roman"/>
          <w:sz w:val="24"/>
          <w:szCs w:val="24"/>
        </w:rPr>
        <w:t xml:space="preserve">is </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217B64" w:rsidTr="0004793D">
        <w:trPr>
          <w:jc w:val="center"/>
        </w:trPr>
        <w:tc>
          <w:tcPr>
            <w:tcW w:w="4000" w:type="pct"/>
            <w:vAlign w:val="center"/>
          </w:tcPr>
          <w:p w:rsidR="00217B64"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t;τ</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τ</m:t>
                    </m:r>
                  </m:e>
                </m:d>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/γ</m:t>
                        </m:r>
                      </m:e>
                    </m:d>
                    <m:d>
                      <m:dPr>
                        <m:ctrlPr>
                          <w:rPr>
                            <w:rFonts w:ascii="Cambria Math" w:hAnsi="Cambria Math" w:cs="Times New Roman"/>
                            <w:i/>
                            <w:sz w:val="24"/>
                            <w:szCs w:val="24"/>
                          </w:rPr>
                        </m:ctrlPr>
                      </m:dPr>
                      <m:e>
                        <m:r>
                          <w:rPr>
                            <w:rFonts w:ascii="Cambria Math" w:hAnsi="Cambria Math" w:cs="Times New Roman"/>
                            <w:sz w:val="24"/>
                            <w:szCs w:val="24"/>
                          </w:rPr>
                          <m:t>t-τ</m:t>
                        </m:r>
                      </m:e>
                    </m:d>
                  </m:sup>
                </m:sSup>
              </m:oMath>
            </m:oMathPara>
          </w:p>
        </w:tc>
        <w:tc>
          <w:tcPr>
            <w:tcW w:w="1000" w:type="pct"/>
            <w:vAlign w:val="center"/>
          </w:tcPr>
          <w:p w:rsidR="00217B64" w:rsidRDefault="00217B64" w:rsidP="00965CE5">
            <w:pPr>
              <w:spacing w:line="480" w:lineRule="auto"/>
              <w:jc w:val="center"/>
              <w:rPr>
                <w:rFonts w:ascii="Times New Roman" w:hAnsi="Times New Roman" w:cs="Times New Roman"/>
                <w:sz w:val="24"/>
                <w:szCs w:val="24"/>
              </w:rPr>
            </w:pPr>
            <w:bookmarkStart w:id="102" w:name="_Ref368859152"/>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69</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02"/>
          </w:p>
        </w:tc>
      </w:tr>
    </w:tbl>
    <w:p w:rsidR="006A4D66" w:rsidRPr="008E1F81" w:rsidRDefault="006A4D66" w:rsidP="00895529">
      <w:pPr>
        <w:pStyle w:val="Caption"/>
        <w:rPr>
          <w:rFonts w:cs="Times New Roman"/>
          <w:szCs w:val="24"/>
        </w:rPr>
      </w:pPr>
    </w:p>
    <w:p w:rsidR="006A4D66" w:rsidRPr="008E1F81" w:rsidRDefault="009212C2" w:rsidP="006A4D66">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w</w:t>
      </w:r>
      <w:r w:rsidR="006A4D66" w:rsidRPr="008E1F81">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τ</m:t>
            </m:r>
          </m:e>
        </m:d>
      </m:oMath>
      <w:r w:rsidR="006A4D66" w:rsidRPr="008E1F81">
        <w:rPr>
          <w:rFonts w:ascii="Times New Roman" w:hAnsi="Times New Roman" w:cs="Times New Roman"/>
          <w:sz w:val="24"/>
          <w:szCs w:val="24"/>
        </w:rPr>
        <w:t xml:space="preserve"> can be determined using the initial condit</w:t>
      </w:r>
      <w:r w:rsidR="00164B47">
        <w:rPr>
          <w:rFonts w:ascii="Times New Roman" w:hAnsi="Times New Roman" w:cs="Times New Roman"/>
          <w:sz w:val="24"/>
          <w:szCs w:val="24"/>
        </w:rPr>
        <w:t xml:space="preserve">ion in equation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_Ref368859143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65</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sidR="006A4D66" w:rsidRPr="008E1F81">
        <w:rPr>
          <w:rFonts w:ascii="Times New Roman" w:hAnsi="Times New Roman" w:cs="Times New Roman"/>
          <w:sz w:val="24"/>
          <w:szCs w:val="24"/>
        </w:rPr>
        <w:t xml:space="preserve">, together with the relation </w:t>
      </w:r>
      <m:oMath>
        <m:nary>
          <m:naryPr>
            <m:chr m:val="∑"/>
            <m:limLoc m:val="subSup"/>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m:t>
            </m:r>
          </m:sup>
          <m:e>
            <m:d>
              <m:dPr>
                <m:begChr m:val="{"/>
                <m:endChr m:val="}"/>
                <m:ctrlPr>
                  <w:rPr>
                    <w:rFonts w:ascii="Cambria Math" w:hAnsi="Cambria Math" w:cs="Times New Roman"/>
                    <w:i/>
                    <w:sz w:val="24"/>
                    <w:szCs w:val="24"/>
                  </w:rPr>
                </m:ctrlPr>
              </m:dPr>
              <m:e>
                <m:r>
                  <w:rPr>
                    <w:rFonts w:ascii="Cambria Math" w:hAnsi="Cambria Math" w:cs="Times New Roman"/>
                    <w:sz w:val="24"/>
                    <w:szCs w:val="24"/>
                  </w:rPr>
                  <m:t>2</m:t>
                </m:r>
                <m:d>
                  <m:dPr>
                    <m:begChr m:val="["/>
                    <m:endChr m:val="]"/>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n</m:t>
                        </m:r>
                      </m:sup>
                    </m:sSup>
                  </m:e>
                </m:d>
                <m:r>
                  <w:rPr>
                    <w:rFonts w:ascii="Cambria Math" w:hAnsi="Cambria Math" w:cs="Times New Roman"/>
                    <w:sz w:val="24"/>
                    <w:szCs w:val="24"/>
                  </w:rPr>
                  <m:t>/nπ</m:t>
                </m:r>
              </m:e>
            </m:d>
            <m:f>
              <m:fPr>
                <m:type m:val="lin"/>
                <m:ctrlPr>
                  <w:rPr>
                    <w:rFonts w:ascii="Cambria Math" w:hAnsi="Cambria Math" w:cs="Times New Roman"/>
                    <w:i/>
                    <w:sz w:val="24"/>
                    <w:szCs w:val="24"/>
                  </w:rPr>
                </m:ctrlPr>
              </m:fPr>
              <m:num>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nπx</m:t>
                    </m:r>
                  </m:e>
                </m:func>
              </m:num>
              <m:den>
                <m:r>
                  <w:rPr>
                    <w:rFonts w:ascii="Cambria Math" w:hAnsi="Cambria Math" w:cs="Times New Roman"/>
                    <w:sz w:val="24"/>
                    <w:szCs w:val="24"/>
                  </w:rPr>
                  <m:t>L</m:t>
                </m:r>
              </m:den>
            </m:f>
            <m:r>
              <w:rPr>
                <w:rFonts w:ascii="Cambria Math" w:hAnsi="Cambria Math" w:cs="Times New Roman"/>
                <w:sz w:val="24"/>
                <w:szCs w:val="24"/>
              </w:rPr>
              <m:t>=1</m:t>
            </m:r>
          </m:e>
        </m:nary>
      </m:oMath>
      <w:r w:rsidR="006A4D66" w:rsidRPr="008E1F81">
        <w:rPr>
          <w:rFonts w:ascii="Times New Roman" w:hAnsi="Times New Roman" w:cs="Times New Roman"/>
          <w:sz w:val="24"/>
          <w:szCs w:val="24"/>
        </w:rPr>
        <w:t xml:space="preserve"> for 0&lt;x&lt;L:</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5337C9" w:rsidTr="0004793D">
        <w:trPr>
          <w:jc w:val="center"/>
        </w:trPr>
        <w:tc>
          <w:tcPr>
            <w:tcW w:w="4000" w:type="pct"/>
            <w:vAlign w:val="center"/>
          </w:tcPr>
          <w:p w:rsidR="005337C9"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n</m:t>
                    </m:r>
                  </m:sub>
                </m:sSub>
                <m:d>
                  <m:dPr>
                    <m:ctrlPr>
                      <w:rPr>
                        <w:rFonts w:ascii="Cambria Math" w:hAnsi="Cambria Math" w:cs="Times New Roman"/>
                        <w:i/>
                        <w:sz w:val="24"/>
                        <w:szCs w:val="24"/>
                      </w:rPr>
                    </m:ctrlPr>
                  </m:dPr>
                  <m:e>
                    <m:r>
                      <w:rPr>
                        <w:rFonts w:ascii="Cambria Math" w:hAnsi="Cambria Math" w:cs="Times New Roman"/>
                        <w:sz w:val="24"/>
                        <w:szCs w:val="24"/>
                      </w:rPr>
                      <m:t>τ</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2b</m:t>
                    </m:r>
                    <m:d>
                      <m:dPr>
                        <m:begChr m:val="["/>
                        <m:endChr m:val="]"/>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n</m:t>
                            </m:r>
                          </m:sup>
                        </m:sSup>
                      </m:e>
                    </m:d>
                  </m:num>
                  <m:den>
                    <m:r>
                      <w:rPr>
                        <w:rFonts w:ascii="Cambria Math" w:hAnsi="Cambria Math" w:cs="Times New Roman"/>
                        <w:sz w:val="24"/>
                        <w:szCs w:val="24"/>
                      </w:rPr>
                      <m:t>nπ</m:t>
                    </m:r>
                  </m:den>
                </m:f>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ωτ</m:t>
                </m:r>
              </m:oMath>
            </m:oMathPara>
          </w:p>
        </w:tc>
        <w:tc>
          <w:tcPr>
            <w:tcW w:w="1000" w:type="pct"/>
            <w:vAlign w:val="center"/>
          </w:tcPr>
          <w:p w:rsidR="005337C9" w:rsidRDefault="005337C9" w:rsidP="00965CE5">
            <w:pPr>
              <w:spacing w:line="480" w:lineRule="auto"/>
              <w:jc w:val="center"/>
              <w:rPr>
                <w:rFonts w:ascii="Times New Roman" w:hAnsi="Times New Roman" w:cs="Times New Roman"/>
                <w:sz w:val="24"/>
                <w:szCs w:val="24"/>
              </w:rPr>
            </w:pPr>
            <w:bookmarkStart w:id="103" w:name="_Ref368859157"/>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70</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03"/>
          </w:p>
        </w:tc>
      </w:tr>
    </w:tbl>
    <w:p w:rsidR="006A4D66" w:rsidRPr="008E1F81" w:rsidRDefault="006A4D66" w:rsidP="00895529">
      <w:pPr>
        <w:pStyle w:val="Caption"/>
        <w:rPr>
          <w:rFonts w:cs="Times New Roman"/>
          <w:szCs w:val="24"/>
        </w:rPr>
      </w:pPr>
    </w:p>
    <w:p w:rsidR="006A4D66" w:rsidRPr="008E1F81" w:rsidRDefault="00164B47" w:rsidP="006A4D66">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Using equation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_Ref368859152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69</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sidR="00C36289">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_Ref368859157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70</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Pr>
          <w:rFonts w:ascii="Times New Roman" w:hAnsi="Times New Roman" w:cs="Times New Roman"/>
          <w:sz w:val="24"/>
          <w:szCs w:val="24"/>
        </w:rPr>
        <w:t xml:space="preserve">, equation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_Ref368859125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67</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sidR="00C36289">
        <w:rPr>
          <w:rFonts w:ascii="Times New Roman" w:hAnsi="Times New Roman" w:cs="Times New Roman"/>
          <w:sz w:val="24"/>
          <w:szCs w:val="24"/>
        </w:rPr>
        <w:t xml:space="preserve"> </w:t>
      </w:r>
      <w:r w:rsidR="006A4D66" w:rsidRPr="008E1F81">
        <w:rPr>
          <w:rFonts w:ascii="Times New Roman" w:hAnsi="Times New Roman" w:cs="Times New Roman"/>
          <w:sz w:val="24"/>
          <w:szCs w:val="24"/>
        </w:rPr>
        <w:t>becomes</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B2055" w:rsidTr="0004793D">
        <w:trPr>
          <w:jc w:val="center"/>
        </w:trPr>
        <w:tc>
          <w:tcPr>
            <w:tcW w:w="4000" w:type="pct"/>
            <w:vAlign w:val="center"/>
          </w:tcPr>
          <w:p w:rsidR="004B2055" w:rsidRPr="00FC488A" w:rsidRDefault="00335111"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z</m:t>
                </m:r>
                <m:d>
                  <m:dPr>
                    <m:ctrlPr>
                      <w:rPr>
                        <w:rFonts w:ascii="Cambria Math" w:hAnsi="Cambria Math" w:cs="Times New Roman"/>
                        <w:i/>
                        <w:sz w:val="24"/>
                        <w:szCs w:val="24"/>
                      </w:rPr>
                    </m:ctrlPr>
                  </m:dPr>
                  <m:e>
                    <m:r>
                      <w:rPr>
                        <w:rFonts w:ascii="Cambria Math" w:hAnsi="Cambria Math" w:cs="Times New Roman"/>
                        <w:sz w:val="24"/>
                        <w:szCs w:val="24"/>
                      </w:rPr>
                      <m:t>x,t;τ</m:t>
                    </m:r>
                  </m:e>
                </m:d>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m:t>
                    </m:r>
                  </m:sup>
                  <m:e>
                    <m:r>
                      <m:rPr>
                        <m:sty m:val="p"/>
                      </m:rPr>
                      <w:rPr>
                        <w:rFonts w:ascii="Cambria Math" w:hAnsi="Cambria Math" w:cs="Times New Roman"/>
                        <w:sz w:val="24"/>
                        <w:szCs w:val="24"/>
                      </w:rPr>
                      <m:t>sin</m:t>
                    </m:r>
                    <m:f>
                      <m:fPr>
                        <m:ctrlPr>
                          <w:rPr>
                            <w:rFonts w:ascii="Cambria Math" w:hAnsi="Cambria Math" w:cs="Times New Roman"/>
                            <w:i/>
                            <w:sz w:val="24"/>
                            <w:szCs w:val="24"/>
                          </w:rPr>
                        </m:ctrlPr>
                      </m:fPr>
                      <m:num>
                        <m:r>
                          <w:rPr>
                            <w:rFonts w:ascii="Cambria Math" w:hAnsi="Cambria Math" w:cs="Times New Roman"/>
                            <w:sz w:val="24"/>
                            <w:szCs w:val="24"/>
                          </w:rPr>
                          <m:t>nπx</m:t>
                        </m:r>
                      </m:num>
                      <m:den>
                        <m:r>
                          <w:rPr>
                            <w:rFonts w:ascii="Cambria Math" w:hAnsi="Cambria Math" w:cs="Times New Roman"/>
                            <w:sz w:val="24"/>
                            <w:szCs w:val="24"/>
                          </w:rPr>
                          <m:t>L</m:t>
                        </m:r>
                      </m:den>
                    </m:f>
                  </m:e>
                </m:nary>
                <m:f>
                  <m:fPr>
                    <m:ctrlPr>
                      <w:rPr>
                        <w:rFonts w:ascii="Cambria Math" w:hAnsi="Cambria Math" w:cs="Times New Roman"/>
                        <w:i/>
                        <w:sz w:val="24"/>
                        <w:szCs w:val="24"/>
                      </w:rPr>
                    </m:ctrlPr>
                  </m:fPr>
                  <m:num>
                    <m:r>
                      <w:rPr>
                        <w:rFonts w:ascii="Cambria Math" w:hAnsi="Cambria Math" w:cs="Times New Roman"/>
                        <w:sz w:val="24"/>
                        <w:szCs w:val="24"/>
                      </w:rPr>
                      <m:t>2b</m:t>
                    </m:r>
                    <m:d>
                      <m:dPr>
                        <m:begChr m:val="["/>
                        <m:endChr m:val="]"/>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n</m:t>
                            </m:r>
                          </m:sup>
                        </m:sSup>
                      </m:e>
                    </m:d>
                  </m:num>
                  <m:den>
                    <m:r>
                      <w:rPr>
                        <w:rFonts w:ascii="Cambria Math" w:hAnsi="Cambria Math" w:cs="Times New Roman"/>
                        <w:sz w:val="24"/>
                        <w:szCs w:val="24"/>
                      </w:rPr>
                      <m:t>nπ</m:t>
                    </m:r>
                  </m:den>
                </m:f>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ωτ</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/γ</m:t>
                        </m:r>
                      </m:e>
                    </m:d>
                    <m:d>
                      <m:dPr>
                        <m:ctrlPr>
                          <w:rPr>
                            <w:rFonts w:ascii="Cambria Math" w:hAnsi="Cambria Math" w:cs="Times New Roman"/>
                            <w:i/>
                            <w:sz w:val="24"/>
                            <w:szCs w:val="24"/>
                          </w:rPr>
                        </m:ctrlPr>
                      </m:dPr>
                      <m:e>
                        <m:r>
                          <w:rPr>
                            <w:rFonts w:ascii="Cambria Math" w:hAnsi="Cambria Math" w:cs="Times New Roman"/>
                            <w:sz w:val="24"/>
                            <w:szCs w:val="24"/>
                          </w:rPr>
                          <m:t>t-τ</m:t>
                        </m:r>
                      </m:e>
                    </m:d>
                  </m:sup>
                </m:sSup>
              </m:oMath>
            </m:oMathPara>
          </w:p>
        </w:tc>
        <w:tc>
          <w:tcPr>
            <w:tcW w:w="1000" w:type="pct"/>
            <w:vAlign w:val="center"/>
          </w:tcPr>
          <w:p w:rsidR="004B2055" w:rsidRDefault="004B2055" w:rsidP="00965CE5">
            <w:pPr>
              <w:spacing w:line="480" w:lineRule="auto"/>
              <w:jc w:val="center"/>
              <w:rPr>
                <w:rFonts w:ascii="Times New Roman" w:hAnsi="Times New Roman" w:cs="Times New Roman"/>
                <w:sz w:val="24"/>
                <w:szCs w:val="24"/>
              </w:rPr>
            </w:pPr>
            <w:bookmarkStart w:id="104" w:name="_Ref368859169"/>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71</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04"/>
          </w:p>
        </w:tc>
      </w:tr>
    </w:tbl>
    <w:p w:rsidR="006A4D66" w:rsidRPr="008E1F81" w:rsidRDefault="006A4D66" w:rsidP="00895529">
      <w:pPr>
        <w:pStyle w:val="Caption"/>
        <w:rPr>
          <w:rFonts w:cs="Times New Roman"/>
          <w:szCs w:val="24"/>
        </w:rPr>
      </w:pPr>
    </w:p>
    <w:p w:rsidR="006A4D66" w:rsidRPr="008E1F81" w:rsidRDefault="00164B47" w:rsidP="006A4D66">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Substituting equation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_Ref368859169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71</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sidR="00C36289">
        <w:rPr>
          <w:rFonts w:ascii="Times New Roman" w:hAnsi="Times New Roman" w:cs="Times New Roman"/>
          <w:sz w:val="24"/>
          <w:szCs w:val="24"/>
        </w:rPr>
        <w:t xml:space="preserve"> </w:t>
      </w:r>
      <w:r>
        <w:rPr>
          <w:rFonts w:ascii="Times New Roman" w:hAnsi="Times New Roman" w:cs="Times New Roman"/>
          <w:sz w:val="24"/>
          <w:szCs w:val="24"/>
        </w:rPr>
        <w:t xml:space="preserve">into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_Ref368859174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63</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sidR="00C36289">
        <w:rPr>
          <w:rFonts w:ascii="Times New Roman" w:hAnsi="Times New Roman" w:cs="Times New Roman"/>
          <w:sz w:val="24"/>
          <w:szCs w:val="24"/>
        </w:rPr>
        <w:t xml:space="preserve"> </w:t>
      </w:r>
      <w:r w:rsidR="006A4D66" w:rsidRPr="008E1F81">
        <w:rPr>
          <w:rFonts w:ascii="Times New Roman" w:hAnsi="Times New Roman" w:cs="Times New Roman"/>
          <w:sz w:val="24"/>
          <w:szCs w:val="24"/>
        </w:rPr>
        <w:t>and remembering that Δ(x,t)=T(x,t)-T</w:t>
      </w:r>
      <w:r w:rsidR="006A4D66" w:rsidRPr="008E1F81">
        <w:rPr>
          <w:rFonts w:ascii="Times New Roman" w:hAnsi="Times New Roman" w:cs="Times New Roman"/>
          <w:sz w:val="24"/>
          <w:szCs w:val="24"/>
          <w:vertAlign w:val="subscript"/>
        </w:rPr>
        <w:t>0</w:t>
      </w:r>
      <w:r w:rsidR="006A4D66" w:rsidRPr="008E1F81">
        <w:rPr>
          <w:rFonts w:ascii="Times New Roman" w:hAnsi="Times New Roman" w:cs="Times New Roman"/>
          <w:sz w:val="24"/>
          <w:szCs w:val="24"/>
        </w:rPr>
        <w:t>, we obtain the temperature distribution along the specimen:</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B2055" w:rsidTr="0004793D">
        <w:trPr>
          <w:jc w:val="center"/>
        </w:trPr>
        <w:tc>
          <w:tcPr>
            <w:tcW w:w="4000" w:type="pct"/>
            <w:vAlign w:val="center"/>
          </w:tcPr>
          <w:p w:rsidR="004B2055" w:rsidRPr="00FC488A" w:rsidRDefault="004239B2"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x,t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m:t>
                    </m:r>
                  </m:sup>
                  <m:e>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n</m:t>
                                </m:r>
                              </m:sup>
                            </m:sSup>
                          </m:e>
                        </m:d>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3</m:t>
                            </m:r>
                          </m:sup>
                        </m:sSup>
                      </m:den>
                    </m:f>
                    <m:r>
                      <w:rPr>
                        <w:rFonts w:ascii="Cambria Math" w:hAnsi="Cambria Math" w:cs="Times New Roman"/>
                        <w:sz w:val="24"/>
                        <w:szCs w:val="24"/>
                      </w:rPr>
                      <m:t>×</m:t>
                    </m:r>
                    <m:r>
                      <m:rPr>
                        <m:sty m:val="p"/>
                      </m:rPr>
                      <w:rPr>
                        <w:rFonts w:ascii="Cambria Math" w:hAnsi="Cambria Math" w:cs="Times New Roman"/>
                        <w:sz w:val="24"/>
                        <w:szCs w:val="24"/>
                      </w:rPr>
                      <m:t>sin</m:t>
                    </m:r>
                    <m:f>
                      <m:fPr>
                        <m:ctrlPr>
                          <w:rPr>
                            <w:rFonts w:ascii="Cambria Math" w:hAnsi="Cambria Math" w:cs="Times New Roman"/>
                            <w:i/>
                            <w:sz w:val="24"/>
                            <w:szCs w:val="24"/>
                          </w:rPr>
                        </m:ctrlPr>
                      </m:fPr>
                      <m:num>
                        <m:r>
                          <w:rPr>
                            <w:rFonts w:ascii="Cambria Math" w:hAnsi="Cambria Math" w:cs="Times New Roman"/>
                            <w:sz w:val="24"/>
                            <w:szCs w:val="24"/>
                          </w:rPr>
                          <m:t>nπx</m:t>
                        </m:r>
                      </m:num>
                      <m:den>
                        <m:r>
                          <w:rPr>
                            <w:rFonts w:ascii="Cambria Math" w:hAnsi="Cambria Math" w:cs="Times New Roman"/>
                            <w:sz w:val="24"/>
                            <w:szCs w:val="24"/>
                          </w:rPr>
                          <m:t>L</m:t>
                        </m:r>
                      </m:den>
                    </m:f>
                    <m:d>
                      <m:dPr>
                        <m:begChr m:val="["/>
                        <m:endChr m:val="]"/>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2ωt+</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n</m:t>
                                        </m:r>
                                      </m:sub>
                                    </m:sSub>
                                  </m:e>
                                </m:d>
                              </m:e>
                            </m:func>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sz w:val="24"/>
                                        <w:szCs w:val="24"/>
                                      </w:rPr>
                                    </m:ctrlPr>
                                  </m:sSupPr>
                                  <m:e>
                                    <m:r>
                                      <m:rPr>
                                        <m:sty m:val="p"/>
                                      </m:rPr>
                                      <w:rPr>
                                        <w:rFonts w:ascii="Cambria Math" w:hAnsi="Cambria Math" w:cs="Times New Roman"/>
                                        <w:sz w:val="24"/>
                                        <w:szCs w:val="24"/>
                                      </w:rPr>
                                      <m:t>cot</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n</m:t>
                                    </m:r>
                                  </m:sub>
                                </m:sSub>
                              </m:e>
                            </m:rad>
                          </m:den>
                        </m:f>
                      </m:e>
                    </m:d>
                  </m:e>
                </m:nary>
              </m:oMath>
            </m:oMathPara>
          </w:p>
        </w:tc>
        <w:tc>
          <w:tcPr>
            <w:tcW w:w="1000" w:type="pct"/>
            <w:vAlign w:val="center"/>
          </w:tcPr>
          <w:p w:rsidR="004B2055" w:rsidRDefault="004B2055" w:rsidP="00965CE5">
            <w:pPr>
              <w:spacing w:line="480" w:lineRule="auto"/>
              <w:jc w:val="center"/>
              <w:rPr>
                <w:rFonts w:ascii="Times New Roman" w:hAnsi="Times New Roman" w:cs="Times New Roman"/>
                <w:sz w:val="24"/>
                <w:szCs w:val="24"/>
              </w:rPr>
            </w:pPr>
            <w:bookmarkStart w:id="105" w:name="_Ref368859231"/>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72</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05"/>
          </w:p>
        </w:tc>
      </w:tr>
    </w:tbl>
    <w:p w:rsidR="006A4D66" w:rsidRPr="008E1F81" w:rsidRDefault="006A4D66" w:rsidP="00895529">
      <w:pPr>
        <w:pStyle w:val="Caption"/>
        <w:rPr>
          <w:rFonts w:cs="Times New Roman"/>
          <w:szCs w:val="24"/>
        </w:rPr>
      </w:pPr>
    </w:p>
    <w:p w:rsidR="006A4D66" w:rsidRPr="008E1F81" w:rsidRDefault="009212C2" w:rsidP="009212C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w</w:t>
      </w:r>
      <w:r w:rsidR="006A4D66" w:rsidRPr="008E1F81">
        <w:rPr>
          <w:rFonts w:ascii="Times New Roman" w:hAnsi="Times New Roman" w:cs="Times New Roman"/>
          <w:sz w:val="24"/>
          <w:szCs w:val="24"/>
        </w:rPr>
        <w:t>here cotφ</w:t>
      </w:r>
      <w:r w:rsidR="006A4D66" w:rsidRPr="008E1F81">
        <w:rPr>
          <w:rFonts w:ascii="Times New Roman" w:hAnsi="Times New Roman" w:cs="Times New Roman"/>
          <w:sz w:val="24"/>
          <w:szCs w:val="24"/>
          <w:vertAlign w:val="subscript"/>
        </w:rPr>
        <w:t>n</w:t>
      </w:r>
      <w:r w:rsidR="006A4D66" w:rsidRPr="008E1F81">
        <w:rPr>
          <w:rFonts w:ascii="Times New Roman" w:hAnsi="Times New Roman" w:cs="Times New Roman"/>
          <w:sz w:val="24"/>
          <w:szCs w:val="24"/>
        </w:rPr>
        <w:t>=2ω</w:t>
      </w:r>
      <m:oMath>
        <m:r>
          <w:rPr>
            <w:rFonts w:ascii="Cambria Math" w:hAnsi="Cambria Math" w:cs="Times New Roman"/>
            <w:sz w:val="24"/>
            <w:szCs w:val="24"/>
          </w:rPr>
          <m:t>γ</m:t>
        </m:r>
      </m:oMath>
      <w:r w:rsidR="006A4D66" w:rsidRPr="008E1F81">
        <w:rPr>
          <w:rFonts w:ascii="Times New Roman" w:hAnsi="Times New Roman" w:cs="Times New Roman"/>
          <w:sz w:val="24"/>
          <w:szCs w:val="24"/>
        </w:rPr>
        <w:t>/n</w:t>
      </w:r>
      <w:r w:rsidR="006A4D66" w:rsidRPr="008E1F81">
        <w:rPr>
          <w:rFonts w:ascii="Times New Roman" w:hAnsi="Times New Roman" w:cs="Times New Roman"/>
          <w:sz w:val="24"/>
          <w:szCs w:val="24"/>
          <w:vertAlign w:val="superscript"/>
        </w:rPr>
        <w:t>2</w:t>
      </w:r>
      <w:r w:rsidR="006A4D66" w:rsidRPr="008E1F81">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2γb</m:t>
            </m:r>
          </m:num>
          <m:den>
            <m:r>
              <w:rPr>
                <w:rFonts w:ascii="Cambria Math" w:hAnsi="Cambria Math" w:cs="Times New Roman"/>
                <w:sz w:val="24"/>
                <w:szCs w:val="24"/>
              </w:rPr>
              <m:t>π</m:t>
            </m:r>
          </m:den>
        </m:f>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2γb</m:t>
            </m:r>
          </m:num>
          <m:den>
            <m:r>
              <w:rPr>
                <w:rFonts w:ascii="Cambria Math" w:hAnsi="Cambria Math" w:cs="Times New Roman"/>
                <w:sz w:val="24"/>
                <w:szCs w:val="24"/>
              </w:rPr>
              <m:t>π</m:t>
            </m:r>
          </m:den>
        </m:f>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0</m:t>
                </m:r>
              </m:sub>
              <m:sup>
                <m:r>
                  <w:rPr>
                    <w:rFonts w:ascii="Cambria Math" w:hAnsi="Cambria Math" w:cs="Times New Roman"/>
                    <w:sz w:val="24"/>
                    <w:szCs w:val="24"/>
                  </w:rPr>
                  <m:t>2</m:t>
                </m:r>
              </m:sup>
            </m:sSubSup>
            <m:r>
              <w:rPr>
                <w:rFonts w:ascii="Cambria Math" w:hAnsi="Cambria Math" w:cs="Times New Roman"/>
                <w:sz w:val="24"/>
                <w:szCs w:val="24"/>
              </w:rPr>
              <m:t>R</m:t>
            </m:r>
          </m:num>
          <m:den>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πkS</m:t>
                </m:r>
              </m:num>
              <m:den>
                <m:r>
                  <w:rPr>
                    <w:rFonts w:ascii="Cambria Math" w:hAnsi="Cambria Math" w:cs="Times New Roman"/>
                    <w:sz w:val="24"/>
                    <w:szCs w:val="24"/>
                  </w:rPr>
                  <m:t>L</m:t>
                </m:r>
              </m:den>
            </m:f>
          </m:den>
        </m:f>
        <m:r>
          <w:rPr>
            <w:rFonts w:ascii="Cambria Math" w:hAnsi="Cambria Math" w:cs="Times New Roman"/>
            <w:sz w:val="24"/>
            <w:szCs w:val="24"/>
          </w:rPr>
          <m:t>)</m:t>
        </m:r>
      </m:oMath>
      <w:r w:rsidR="006A4D66" w:rsidRPr="008E1F81">
        <w:rPr>
          <w:rFonts w:ascii="Times New Roman" w:hAnsi="Times New Roman" w:cs="Times New Roman"/>
          <w:sz w:val="24"/>
          <w:szCs w:val="24"/>
        </w:rPr>
        <w:t xml:space="preserve"> is the maximum dc temperature accumulation</w:t>
      </w:r>
      <w:r w:rsidR="00C36289">
        <w:rPr>
          <w:rFonts w:ascii="Times New Roman" w:hAnsi="Times New Roman" w:cs="Times New Roman"/>
          <w:sz w:val="24"/>
          <w:szCs w:val="24"/>
        </w:rPr>
        <w:t xml:space="preserve"> at the center of the specimen.</w:t>
      </w:r>
      <w:r w:rsidR="006A4D66" w:rsidRPr="008E1F8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oMath>
      <w:r w:rsidR="006A4D66" w:rsidRPr="008E1F81">
        <w:rPr>
          <w:rFonts w:ascii="Times New Roman" w:hAnsi="Times New Roman" w:cs="Times New Roman"/>
          <w:sz w:val="24"/>
          <w:szCs w:val="24"/>
        </w:rPr>
        <w:t xml:space="preserve"> is only </w:t>
      </w:r>
      <w:r w:rsidR="006A4D66" w:rsidRPr="00C36289">
        <w:rPr>
          <w:rFonts w:ascii="Times New Roman" w:hAnsi="Times New Roman" w:cs="Times New Roman"/>
          <w:i/>
          <w:sz w:val="24"/>
          <w:szCs w:val="24"/>
        </w:rPr>
        <w:t>k</w:t>
      </w:r>
      <w:r w:rsidR="00C36289">
        <w:rPr>
          <w:rFonts w:ascii="Times New Roman" w:hAnsi="Times New Roman" w:cs="Times New Roman"/>
          <w:sz w:val="24"/>
          <w:szCs w:val="24"/>
        </w:rPr>
        <w:t xml:space="preserve"> dependent. </w:t>
      </w:r>
      <w:r w:rsidR="006A4D66" w:rsidRPr="008E1F81">
        <w:rPr>
          <w:rFonts w:ascii="Times New Roman" w:hAnsi="Times New Roman" w:cs="Times New Roman"/>
          <w:sz w:val="24"/>
          <w:szCs w:val="24"/>
        </w:rPr>
        <w:t xml:space="preserve">The </w:t>
      </w:r>
      <w:r w:rsidR="006A4D66" w:rsidRPr="008E1F81">
        <w:rPr>
          <w:rFonts w:ascii="Times New Roman" w:hAnsi="Times New Roman" w:cs="Times New Roman"/>
          <w:sz w:val="24"/>
          <w:szCs w:val="24"/>
        </w:rPr>
        <w:lastRenderedPageBreak/>
        <w:t xml:space="preserve">information of </w:t>
      </w:r>
      <w:r w:rsidR="006A4D66" w:rsidRPr="00C36289">
        <w:rPr>
          <w:rFonts w:ascii="Times New Roman" w:hAnsi="Times New Roman" w:cs="Times New Roman"/>
          <w:i/>
          <w:sz w:val="24"/>
          <w:szCs w:val="24"/>
        </w:rPr>
        <w:t>C</w:t>
      </w:r>
      <w:r w:rsidR="006A4D66" w:rsidRPr="00C36289">
        <w:rPr>
          <w:rFonts w:ascii="Times New Roman" w:hAnsi="Times New Roman" w:cs="Times New Roman"/>
          <w:i/>
          <w:sz w:val="24"/>
          <w:szCs w:val="24"/>
          <w:vertAlign w:val="subscript"/>
        </w:rPr>
        <w:t>p</w:t>
      </w:r>
      <w:r w:rsidR="006A4D66" w:rsidRPr="008E1F81">
        <w:rPr>
          <w:rFonts w:ascii="Times New Roman" w:hAnsi="Times New Roman" w:cs="Times New Roman"/>
          <w:sz w:val="24"/>
          <w:szCs w:val="24"/>
        </w:rPr>
        <w:t xml:space="preserve"> is included in the fluctuation amplitude of the temperature around the dc accumulation.</w:t>
      </w:r>
    </w:p>
    <w:p w:rsidR="006A4D66" w:rsidRPr="008E1F81" w:rsidRDefault="006A4D66" w:rsidP="009212C2">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The temperature fluctuation will result in a resistance fluctuation, which can be calculated as</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9314B" w:rsidTr="0004793D">
        <w:trPr>
          <w:jc w:val="center"/>
        </w:trPr>
        <w:tc>
          <w:tcPr>
            <w:tcW w:w="4000" w:type="pct"/>
            <w:vAlign w:val="center"/>
          </w:tcPr>
          <w:p w:rsidR="0019314B" w:rsidRPr="00FC488A" w:rsidRDefault="0019314B"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δR=</m:t>
                </m:r>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L</m:t>
                    </m:r>
                  </m:den>
                </m:f>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L</m:t>
                    </m:r>
                  </m:sup>
                  <m:e>
                    <m:d>
                      <m:dPr>
                        <m:begChr m:val="["/>
                        <m:endChr m:val="]"/>
                        <m:ctrlPr>
                          <w:rPr>
                            <w:rFonts w:ascii="Cambria Math" w:hAnsi="Cambria Math" w:cs="Times New Roman"/>
                            <w:i/>
                            <w:sz w:val="24"/>
                            <w:szCs w:val="24"/>
                          </w:rPr>
                        </m:ctrlPr>
                      </m:dPr>
                      <m:e>
                        <m:r>
                          <w:rPr>
                            <w:rFonts w:ascii="Cambria Math" w:hAnsi="Cambria Math" w:cs="Times New Roman"/>
                            <w:sz w:val="24"/>
                            <w:szCs w:val="24"/>
                          </w:rPr>
                          <m:t>T</m:t>
                        </m:r>
                        <m:d>
                          <m:dPr>
                            <m:ctrlPr>
                              <w:rPr>
                                <w:rFonts w:ascii="Cambria Math" w:hAnsi="Cambria Math" w:cs="Times New Roman"/>
                                <w:i/>
                                <w:sz w:val="24"/>
                                <w:szCs w:val="24"/>
                              </w:rPr>
                            </m:ctrlPr>
                          </m:dPr>
                          <m:e>
                            <m:r>
                              <w:rPr>
                                <w:rFonts w:ascii="Cambria Math" w:hAnsi="Cambria Math" w:cs="Times New Roman"/>
                                <w:sz w:val="24"/>
                                <w:szCs w:val="24"/>
                              </w:rPr>
                              <m:t>x,t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w:rPr>
                        <w:rFonts w:ascii="Cambria Math" w:hAnsi="Cambria Math" w:cs="Times New Roman"/>
                        <w:sz w:val="24"/>
                        <w:szCs w:val="24"/>
                      </w:rPr>
                      <m:t>dx</m:t>
                    </m:r>
                  </m:e>
                </m:nary>
              </m:oMath>
            </m:oMathPara>
          </w:p>
        </w:tc>
        <w:tc>
          <w:tcPr>
            <w:tcW w:w="1000" w:type="pct"/>
            <w:vAlign w:val="center"/>
          </w:tcPr>
          <w:p w:rsidR="0019314B" w:rsidRDefault="0019314B"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73</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6A4D66" w:rsidRPr="008E1F81" w:rsidRDefault="006A4D66" w:rsidP="00895529">
      <w:pPr>
        <w:pStyle w:val="Caption"/>
        <w:rPr>
          <w:rFonts w:cs="Times New Roman"/>
          <w:szCs w:val="24"/>
        </w:rPr>
      </w:pPr>
    </w:p>
    <w:p w:rsidR="006A4D66" w:rsidRPr="008E1F81" w:rsidRDefault="00164B47" w:rsidP="006A4D66">
      <w:pPr>
        <w:pStyle w:val="ListParagraph"/>
        <w:spacing w:before="24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Using equation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_Ref368859231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72</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sidR="006A4D66" w:rsidRPr="008E1F81">
        <w:rPr>
          <w:rFonts w:ascii="Times New Roman" w:hAnsi="Times New Roman" w:cs="Times New Roman"/>
          <w:sz w:val="24"/>
          <w:szCs w:val="24"/>
        </w:rPr>
        <w:t xml:space="preserve"> and the relation </w:t>
      </w:r>
      <m:oMath>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L</m:t>
            </m:r>
          </m:sup>
          <m:e>
            <m:r>
              <w:rPr>
                <w:rFonts w:ascii="Cambria Math" w:hAnsi="Cambria Math" w:cs="Times New Roman"/>
                <w:sz w:val="24"/>
                <w:szCs w:val="24"/>
              </w:rPr>
              <m:t>(</m:t>
            </m:r>
            <m:r>
              <m:rPr>
                <m:sty m:val="p"/>
              </m:rPr>
              <w:rPr>
                <w:rFonts w:ascii="Cambria Math" w:hAnsi="Cambria Math" w:cs="Times New Roman"/>
                <w:sz w:val="24"/>
                <w:szCs w:val="24"/>
              </w:rPr>
              <m:t>sin</m:t>
            </m:r>
            <m:r>
              <w:rPr>
                <w:rFonts w:ascii="Cambria Math" w:hAnsi="Cambria Math" w:cs="Times New Roman"/>
                <w:sz w:val="24"/>
                <w:szCs w:val="24"/>
              </w:rPr>
              <m:t>nπx/L)</m:t>
            </m:r>
          </m:e>
        </m:nary>
        <m:r>
          <w:rPr>
            <w:rFonts w:ascii="Cambria Math" w:hAnsi="Cambria Math" w:cs="Times New Roman"/>
            <w:sz w:val="24"/>
            <w:szCs w:val="24"/>
          </w:rPr>
          <m:t>dx=</m:t>
        </m:r>
        <m:d>
          <m:dPr>
            <m:begChr m:val="["/>
            <m:endChr m:val="]"/>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n</m:t>
                </m:r>
              </m:sup>
            </m:sSup>
          </m:e>
        </m:d>
        <m:r>
          <w:rPr>
            <w:rFonts w:ascii="Cambria Math" w:hAnsi="Cambria Math" w:cs="Times New Roman"/>
            <w:sz w:val="24"/>
            <w:szCs w:val="24"/>
          </w:rPr>
          <m:t>L/nπ</m:t>
        </m:r>
      </m:oMath>
      <w:r w:rsidR="006A4D66" w:rsidRPr="008E1F81">
        <w:rPr>
          <w:rFonts w:ascii="Times New Roman" w:hAnsi="Times New Roman" w:cs="Times New Roman"/>
          <w:sz w:val="24"/>
          <w:szCs w:val="24"/>
        </w:rPr>
        <w:t xml:space="preserve">, the resistance fluctuation can be expressed as </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2256D8" w:rsidTr="0004793D">
        <w:trPr>
          <w:jc w:val="center"/>
        </w:trPr>
        <w:tc>
          <w:tcPr>
            <w:tcW w:w="4000" w:type="pct"/>
            <w:vAlign w:val="center"/>
          </w:tcPr>
          <w:p w:rsidR="002256D8" w:rsidRPr="00FC488A" w:rsidRDefault="002256D8"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δR=R'</m:t>
                </m:r>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0</m:t>
                    </m:r>
                  </m:sub>
                </m:sSub>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n=1</m:t>
                    </m:r>
                  </m:sub>
                  <m:sup>
                    <m:r>
                      <w:rPr>
                        <w:rFonts w:ascii="Cambria Math" w:hAnsi="Cambria Math" w:cs="Times New Roman"/>
                        <w:sz w:val="24"/>
                        <w:szCs w:val="24"/>
                      </w:rPr>
                      <m:t>∞</m:t>
                    </m:r>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e>
                                    </m:d>
                                  </m:e>
                                  <m:sup>
                                    <m:r>
                                      <w:rPr>
                                        <w:rFonts w:ascii="Cambria Math" w:hAnsi="Cambria Math" w:cs="Times New Roman"/>
                                        <w:sz w:val="24"/>
                                        <w:szCs w:val="24"/>
                                      </w:rPr>
                                      <m:t>n</m:t>
                                    </m:r>
                                  </m:sup>
                                </m:sSup>
                              </m:e>
                            </m:d>
                          </m:e>
                          <m:sup>
                            <m:r>
                              <w:rPr>
                                <w:rFonts w:ascii="Cambria Math" w:hAnsi="Cambria Math" w:cs="Times New Roman"/>
                                <w:sz w:val="24"/>
                                <w:szCs w:val="24"/>
                              </w:rPr>
                              <m:t>2</m:t>
                            </m:r>
                          </m:sup>
                        </m:sSup>
                      </m:num>
                      <m:den>
                        <m:r>
                          <w:rPr>
                            <w:rFonts w:ascii="Cambria Math" w:hAnsi="Cambria Math" w:cs="Times New Roman"/>
                            <w:sz w:val="24"/>
                            <w:szCs w:val="24"/>
                          </w:rPr>
                          <m:t>2π</m:t>
                        </m:r>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4</m:t>
                            </m:r>
                          </m:sup>
                        </m:sSup>
                      </m:den>
                    </m:f>
                  </m:e>
                </m:nary>
                <m:d>
                  <m:dPr>
                    <m:begChr m:val="["/>
                    <m:endChr m:val="]"/>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func>
                          <m:funcPr>
                            <m:ctrlPr>
                              <w:rPr>
                                <w:rFonts w:ascii="Cambria Math" w:hAnsi="Cambria Math" w:cs="Times New Roman"/>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2ωt+</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n</m:t>
                                    </m:r>
                                  </m:sub>
                                </m:sSub>
                              </m:e>
                            </m:d>
                          </m:e>
                        </m:func>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sz w:val="24"/>
                                    <w:szCs w:val="24"/>
                                  </w:rPr>
                                </m:ctrlPr>
                              </m:sSupPr>
                              <m:e>
                                <m:r>
                                  <m:rPr>
                                    <m:sty m:val="p"/>
                                  </m:rPr>
                                  <w:rPr>
                                    <w:rFonts w:ascii="Cambria Math" w:hAnsi="Cambria Math" w:cs="Times New Roman"/>
                                    <w:sz w:val="24"/>
                                    <w:szCs w:val="24"/>
                                  </w:rPr>
                                  <m:t>cot</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n</m:t>
                                </m:r>
                              </m:sub>
                            </m:sSub>
                          </m:e>
                        </m:rad>
                      </m:den>
                    </m:f>
                  </m:e>
                </m:d>
              </m:oMath>
            </m:oMathPara>
          </w:p>
        </w:tc>
        <w:tc>
          <w:tcPr>
            <w:tcW w:w="1000" w:type="pct"/>
            <w:vAlign w:val="center"/>
          </w:tcPr>
          <w:p w:rsidR="002256D8" w:rsidRDefault="002256D8"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74</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6A4D66" w:rsidRPr="008E1F81" w:rsidRDefault="006A4D66" w:rsidP="00895529">
      <w:pPr>
        <w:pStyle w:val="Caption"/>
        <w:rPr>
          <w:rFonts w:cs="Times New Roman"/>
          <w:szCs w:val="24"/>
        </w:rPr>
      </w:pPr>
    </w:p>
    <w:p w:rsidR="006A4D66" w:rsidRPr="008E1F81" w:rsidRDefault="006A4D66" w:rsidP="009212C2">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As a product of the total resistance </w:t>
      </w:r>
      <m:oMath>
        <m:r>
          <w:rPr>
            <w:rFonts w:ascii="Cambria Math" w:hAnsi="Cambria Math" w:cs="Times New Roman"/>
            <w:sz w:val="24"/>
            <w:szCs w:val="24"/>
          </w:rPr>
          <m:t>R+δR</m:t>
        </m:r>
      </m:oMath>
      <w:r w:rsidRPr="008E1F81">
        <w:rPr>
          <w:rFonts w:ascii="Times New Roman" w:hAnsi="Times New Roman" w:cs="Times New Roman"/>
          <w:sz w:val="24"/>
          <w:szCs w:val="24"/>
        </w:rPr>
        <w:t xml:space="preserve"> and the current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r>
          <m:rPr>
            <m:sty m:val="p"/>
          </m:rPr>
          <w:rPr>
            <w:rFonts w:ascii="Cambria Math" w:hAnsi="Cambria Math" w:cs="Times New Roman"/>
            <w:sz w:val="24"/>
            <w:szCs w:val="24"/>
          </w:rPr>
          <m:t>sin</m:t>
        </m:r>
        <m:r>
          <w:rPr>
            <w:rFonts w:ascii="Cambria Math" w:hAnsi="Cambria Math" w:cs="Times New Roman"/>
            <w:sz w:val="24"/>
            <w:szCs w:val="24"/>
          </w:rPr>
          <m:t>ωt</m:t>
        </m:r>
      </m:oMath>
      <w:r w:rsidRPr="008E1F81">
        <w:rPr>
          <w:rFonts w:ascii="Times New Roman" w:hAnsi="Times New Roman" w:cs="Times New Roman"/>
          <w:sz w:val="24"/>
          <w:szCs w:val="24"/>
        </w:rPr>
        <w:t>, the voltage across the specimen contains a 3ω component V</w:t>
      </w:r>
      <w:r w:rsidRPr="008E1F81">
        <w:rPr>
          <w:rFonts w:ascii="Times New Roman" w:hAnsi="Times New Roman" w:cs="Times New Roman"/>
          <w:sz w:val="24"/>
          <w:szCs w:val="24"/>
          <w:vertAlign w:val="subscript"/>
        </w:rPr>
        <w:t>3ω</w:t>
      </w:r>
      <w:r w:rsidR="00D94F67">
        <w:rPr>
          <w:rFonts w:ascii="Times New Roman" w:hAnsi="Times New Roman" w:cs="Times New Roman"/>
          <w:sz w:val="24"/>
          <w:szCs w:val="24"/>
        </w:rPr>
        <w:t xml:space="preserve">(t). </w:t>
      </w:r>
      <w:r w:rsidRPr="008E1F81">
        <w:rPr>
          <w:rFonts w:ascii="Times New Roman" w:hAnsi="Times New Roman" w:cs="Times New Roman"/>
          <w:sz w:val="24"/>
          <w:szCs w:val="24"/>
        </w:rPr>
        <w:t>Obviously, the n=2 term in V</w:t>
      </w:r>
      <w:r w:rsidRPr="008E1F81">
        <w:rPr>
          <w:rFonts w:ascii="Times New Roman" w:hAnsi="Times New Roman" w:cs="Times New Roman"/>
          <w:sz w:val="24"/>
          <w:szCs w:val="24"/>
          <w:vertAlign w:val="subscript"/>
        </w:rPr>
        <w:t>3ω</w:t>
      </w:r>
      <w:r w:rsidR="00D94F67">
        <w:rPr>
          <w:rFonts w:ascii="Times New Roman" w:hAnsi="Times New Roman" w:cs="Times New Roman"/>
          <w:sz w:val="24"/>
          <w:szCs w:val="24"/>
        </w:rPr>
        <w:t xml:space="preserve">(t) automatically vanishes. </w:t>
      </w:r>
      <w:r w:rsidRPr="008E1F81">
        <w:rPr>
          <w:rFonts w:ascii="Times New Roman" w:hAnsi="Times New Roman" w:cs="Times New Roman"/>
          <w:sz w:val="24"/>
          <w:szCs w:val="24"/>
        </w:rPr>
        <w:t xml:space="preserve">If only taking the n=1 term, which introduces a relative error of the order </w:t>
      </w:r>
      <m:oMath>
        <m:r>
          <w:rPr>
            <w:rFonts w:ascii="Cambria Math" w:hAnsi="Cambria Math" w:cs="Times New Roman"/>
            <w:sz w:val="24"/>
            <w:szCs w:val="24"/>
          </w:rPr>
          <m:t>~</m:t>
        </m:r>
      </m:oMath>
      <w:r w:rsidRPr="008E1F81">
        <w:rPr>
          <w:rFonts w:ascii="Times New Roman" w:hAnsi="Times New Roman" w:cs="Times New Roman"/>
          <w:sz w:val="24"/>
          <w:szCs w:val="24"/>
        </w:rPr>
        <w:t>3</w:t>
      </w:r>
      <w:r w:rsidRPr="008E1F81">
        <w:rPr>
          <w:rFonts w:ascii="Times New Roman" w:hAnsi="Times New Roman" w:cs="Times New Roman"/>
          <w:sz w:val="24"/>
          <w:szCs w:val="24"/>
          <w:vertAlign w:val="superscript"/>
        </w:rPr>
        <w:t>-4</w:t>
      </w:r>
      <w:r w:rsidRPr="008E1F81">
        <w:rPr>
          <w:rFonts w:ascii="Times New Roman" w:hAnsi="Times New Roman" w:cs="Times New Roman"/>
          <w:sz w:val="24"/>
          <w:szCs w:val="24"/>
        </w:rPr>
        <w:t xml:space="preserve"> at low frequencies, we have</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D94F67" w:rsidTr="0004793D">
        <w:trPr>
          <w:jc w:val="center"/>
        </w:trPr>
        <w:tc>
          <w:tcPr>
            <w:tcW w:w="4000" w:type="pct"/>
            <w:vAlign w:val="center"/>
          </w:tcPr>
          <w:p w:rsidR="00D94F67"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Sup>
                      <m:sSubSupPr>
                        <m:ctrlPr>
                          <w:rPr>
                            <w:rFonts w:ascii="Cambria Math" w:hAnsi="Cambria Math" w:cs="Times New Roman"/>
                            <w:i/>
                            <w:sz w:val="24"/>
                            <w:szCs w:val="24"/>
                          </w:rPr>
                        </m:ctrlPr>
                      </m:sSubSupPr>
                      <m:e>
                        <m:r>
                          <w:rPr>
                            <w:rFonts w:ascii="Cambria Math" w:hAnsi="Cambria Math" w:cs="Times New Roman"/>
                            <w:sz w:val="24"/>
                            <w:szCs w:val="24"/>
                          </w:rPr>
                          <m:t>I</m:t>
                        </m:r>
                      </m:e>
                      <m:sub>
                        <m:r>
                          <w:rPr>
                            <w:rFonts w:ascii="Cambria Math" w:hAnsi="Cambria Math" w:cs="Times New Roman"/>
                            <w:sz w:val="24"/>
                            <w:szCs w:val="24"/>
                          </w:rPr>
                          <m:t>0</m:t>
                        </m:r>
                      </m:sub>
                      <m:sup>
                        <m:r>
                          <w:rPr>
                            <w:rFonts w:ascii="Cambria Math" w:hAnsi="Cambria Math" w:cs="Times New Roman"/>
                            <w:sz w:val="24"/>
                            <w:szCs w:val="24"/>
                          </w:rPr>
                          <m:t>3</m:t>
                        </m:r>
                      </m:sup>
                    </m:sSubSup>
                    <m:r>
                      <w:rPr>
                        <w:rFonts w:ascii="Cambria Math" w:hAnsi="Cambria Math" w:cs="Times New Roman"/>
                        <w:sz w:val="24"/>
                        <w:szCs w:val="24"/>
                      </w:rPr>
                      <m:t>R</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num>
                  <m:den>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4</m:t>
                        </m:r>
                      </m:sup>
                    </m:sSup>
                    <m:r>
                      <w:rPr>
                        <w:rFonts w:ascii="Cambria Math" w:hAnsi="Cambria Math" w:cs="Times New Roman"/>
                        <w:sz w:val="24"/>
                        <w:szCs w:val="24"/>
                      </w:rPr>
                      <m:t>kS</m:t>
                    </m:r>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2ωγ</m:t>
                                </m:r>
                              </m:e>
                            </m:d>
                          </m:e>
                          <m:sup>
                            <m:r>
                              <w:rPr>
                                <w:rFonts w:ascii="Cambria Math" w:hAnsi="Cambria Math" w:cs="Times New Roman"/>
                                <w:sz w:val="24"/>
                                <w:szCs w:val="24"/>
                              </w:rPr>
                              <m:t>2</m:t>
                            </m:r>
                          </m:sup>
                        </m:sSup>
                      </m:e>
                    </m:rad>
                  </m:den>
                </m:f>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3ωt-ϕ</m:t>
                        </m:r>
                      </m:e>
                    </m:d>
                  </m:e>
                </m:func>
              </m:oMath>
            </m:oMathPara>
          </w:p>
        </w:tc>
        <w:tc>
          <w:tcPr>
            <w:tcW w:w="1000" w:type="pct"/>
            <w:vAlign w:val="center"/>
          </w:tcPr>
          <w:p w:rsidR="00D94F67" w:rsidRDefault="00D94F67" w:rsidP="00965CE5">
            <w:pPr>
              <w:spacing w:line="480" w:lineRule="auto"/>
              <w:jc w:val="center"/>
              <w:rPr>
                <w:rFonts w:ascii="Times New Roman" w:hAnsi="Times New Roman" w:cs="Times New Roman"/>
                <w:sz w:val="24"/>
                <w:szCs w:val="24"/>
              </w:rPr>
            </w:pPr>
            <w:bookmarkStart w:id="106" w:name="_Ref368859256"/>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75</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06"/>
          </w:p>
        </w:tc>
      </w:tr>
    </w:tbl>
    <w:p w:rsidR="006A4D66" w:rsidRPr="008E1F81" w:rsidRDefault="006A4D66" w:rsidP="00895529">
      <w:pPr>
        <w:pStyle w:val="Caption"/>
        <w:rPr>
          <w:rFonts w:cs="Times New Roman"/>
          <w:szCs w:val="24"/>
        </w:rPr>
      </w:pPr>
    </w:p>
    <w:p w:rsidR="006A4D66" w:rsidRPr="008E1F81" w:rsidRDefault="006A4D66" w:rsidP="006A4D66">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where we have redefined the phase constant </w:t>
      </w:r>
      <m:oMath>
        <m:r>
          <w:rPr>
            <w:rFonts w:ascii="Cambria Math" w:hAnsi="Cambria Math" w:cs="Times New Roman"/>
            <w:sz w:val="24"/>
            <w:szCs w:val="24"/>
          </w:rPr>
          <m:t>ϕ=</m:t>
        </m:r>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1</m:t>
            </m:r>
          </m:sub>
        </m:sSub>
      </m:oMath>
      <w:r w:rsidRPr="008E1F81">
        <w:rPr>
          <w:rFonts w:ascii="Times New Roman" w:hAnsi="Times New Roman" w:cs="Times New Roman"/>
          <w:sz w:val="24"/>
          <w:szCs w:val="24"/>
        </w:rPr>
        <w:t>so that</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B43DA" w:rsidTr="0004793D">
        <w:trPr>
          <w:jc w:val="center"/>
        </w:trPr>
        <w:tc>
          <w:tcPr>
            <w:tcW w:w="4000" w:type="pct"/>
            <w:vAlign w:val="center"/>
          </w:tcPr>
          <w:p w:rsidR="004B43DA" w:rsidRPr="00FC488A" w:rsidRDefault="004B43DA" w:rsidP="0004793D">
            <w:pPr>
              <w:pStyle w:val="ListParagraph"/>
              <w:spacing w:before="240" w:line="480" w:lineRule="auto"/>
              <w:ind w:left="0"/>
              <w:jc w:val="both"/>
              <w:rPr>
                <w:rFonts w:ascii="Times New Roman" w:hAnsi="Times New Roman" w:cs="Times New Roman"/>
                <w:sz w:val="24"/>
                <w:szCs w:val="24"/>
              </w:rPr>
            </w:pPr>
            <m:oMathPara>
              <m:oMath>
                <m:r>
                  <m:rPr>
                    <m:sty m:val="p"/>
                  </m:rPr>
                  <w:rPr>
                    <w:rFonts w:ascii="Cambria Math" w:hAnsi="Cambria Math" w:cs="Times New Roman"/>
                    <w:sz w:val="24"/>
                    <w:szCs w:val="24"/>
                  </w:rPr>
                  <m:t>tan</m:t>
                </m:r>
                <m:r>
                  <w:rPr>
                    <w:rFonts w:ascii="Cambria Math" w:hAnsi="Cambria Math" w:cs="Times New Roman"/>
                    <w:sz w:val="24"/>
                    <w:szCs w:val="24"/>
                  </w:rPr>
                  <m:t>ϕ≈2ωγ</m:t>
                </m:r>
              </m:oMath>
            </m:oMathPara>
          </w:p>
        </w:tc>
        <w:tc>
          <w:tcPr>
            <w:tcW w:w="1000" w:type="pct"/>
            <w:vAlign w:val="center"/>
          </w:tcPr>
          <w:p w:rsidR="004B43DA" w:rsidRDefault="004B43DA"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76</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6A4D66" w:rsidRPr="008E1F81" w:rsidRDefault="006A4D66" w:rsidP="00895529">
      <w:pPr>
        <w:pStyle w:val="Caption"/>
        <w:rPr>
          <w:rFonts w:cs="Times New Roman"/>
          <w:szCs w:val="24"/>
        </w:rPr>
      </w:pPr>
    </w:p>
    <w:p w:rsidR="006A4D66" w:rsidRPr="008E1F81" w:rsidRDefault="006A4D66" w:rsidP="009212C2">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If using the root-mean-square values of voltage and current as what the loc</w:t>
      </w:r>
      <w:r w:rsidR="00164B47">
        <w:rPr>
          <w:rFonts w:ascii="Times New Roman" w:hAnsi="Times New Roman" w:cs="Times New Roman"/>
          <w:sz w:val="24"/>
          <w:szCs w:val="24"/>
        </w:rPr>
        <w:t xml:space="preserve">k-in amplifier gives, equation </w:t>
      </w:r>
      <w:r w:rsidR="00C36289">
        <w:rPr>
          <w:rFonts w:ascii="Times New Roman" w:hAnsi="Times New Roman" w:cs="Times New Roman"/>
          <w:sz w:val="24"/>
          <w:szCs w:val="24"/>
        </w:rPr>
        <w:fldChar w:fldCharType="begin"/>
      </w:r>
      <w:r w:rsidR="00C36289">
        <w:rPr>
          <w:rFonts w:ascii="Times New Roman" w:hAnsi="Times New Roman" w:cs="Times New Roman"/>
          <w:sz w:val="24"/>
          <w:szCs w:val="24"/>
        </w:rPr>
        <w:instrText xml:space="preserve"> REF _Ref368859256 \h </w:instrText>
      </w:r>
      <w:r w:rsidR="00C36289">
        <w:rPr>
          <w:rFonts w:ascii="Times New Roman" w:hAnsi="Times New Roman" w:cs="Times New Roman"/>
          <w:sz w:val="24"/>
          <w:szCs w:val="24"/>
        </w:rPr>
      </w:r>
      <w:r w:rsidR="00C36289">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75</w:t>
      </w:r>
      <w:r w:rsidR="00DE4427">
        <w:rPr>
          <w:rFonts w:ascii="Times New Roman" w:hAnsi="Times New Roman" w:cs="Times New Roman"/>
          <w:sz w:val="24"/>
          <w:szCs w:val="24"/>
        </w:rPr>
        <w:t>)</w:t>
      </w:r>
      <w:r w:rsidR="00C36289">
        <w:rPr>
          <w:rFonts w:ascii="Times New Roman" w:hAnsi="Times New Roman" w:cs="Times New Roman"/>
          <w:sz w:val="24"/>
          <w:szCs w:val="24"/>
        </w:rPr>
        <w:fldChar w:fldCharType="end"/>
      </w:r>
      <w:r w:rsidR="00C36289">
        <w:rPr>
          <w:rFonts w:ascii="Times New Roman" w:hAnsi="Times New Roman" w:cs="Times New Roman"/>
          <w:sz w:val="24"/>
          <w:szCs w:val="24"/>
        </w:rPr>
        <w:t xml:space="preserve"> </w:t>
      </w:r>
      <w:r w:rsidRPr="008E1F81">
        <w:rPr>
          <w:rFonts w:ascii="Times New Roman" w:hAnsi="Times New Roman" w:cs="Times New Roman"/>
          <w:sz w:val="24"/>
          <w:szCs w:val="24"/>
        </w:rPr>
        <w:t>becomes (hereafter we always let V</w:t>
      </w:r>
      <w:r w:rsidRPr="008E1F81">
        <w:rPr>
          <w:rFonts w:ascii="Times New Roman" w:hAnsi="Times New Roman" w:cs="Times New Roman"/>
          <w:sz w:val="24"/>
          <w:szCs w:val="24"/>
          <w:vertAlign w:val="subscript"/>
        </w:rPr>
        <w:t>3ω</w:t>
      </w:r>
      <w:r w:rsidRPr="008E1F81">
        <w:rPr>
          <w:rFonts w:ascii="Times New Roman" w:hAnsi="Times New Roman" w:cs="Times New Roman"/>
          <w:sz w:val="24"/>
          <w:szCs w:val="24"/>
        </w:rPr>
        <w:t xml:space="preserve"> denotes the rms value of V</w:t>
      </w:r>
      <w:r w:rsidRPr="008E1F81">
        <w:rPr>
          <w:rFonts w:ascii="Times New Roman" w:hAnsi="Times New Roman" w:cs="Times New Roman"/>
          <w:sz w:val="24"/>
          <w:szCs w:val="24"/>
          <w:vertAlign w:val="subscript"/>
        </w:rPr>
        <w:t>3ω</w:t>
      </w:r>
      <w:r w:rsidRPr="008E1F81">
        <w:rPr>
          <w:rFonts w:ascii="Times New Roman" w:hAnsi="Times New Roman" w:cs="Times New Roman"/>
          <w:sz w:val="24"/>
          <w:szCs w:val="24"/>
        </w:rPr>
        <w:t xml:space="preserve">(t), and I denotes the rms value of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r>
          <m:rPr>
            <m:sty m:val="p"/>
          </m:rPr>
          <w:rPr>
            <w:rFonts w:ascii="Cambria Math" w:hAnsi="Cambria Math" w:cs="Times New Roman"/>
            <w:sz w:val="24"/>
            <w:szCs w:val="24"/>
          </w:rPr>
          <m:t>sin</m:t>
        </m:r>
        <m:r>
          <w:rPr>
            <w:rFonts w:ascii="Cambria Math" w:hAnsi="Cambria Math" w:cs="Times New Roman"/>
            <w:sz w:val="24"/>
            <w:szCs w:val="24"/>
          </w:rPr>
          <m:t>ωt</m:t>
        </m:r>
      </m:oMath>
      <w:r w:rsidRPr="008E1F81">
        <w:rPr>
          <w:rFonts w:ascii="Times New Roman" w:hAnsi="Times New Roman" w:cs="Times New Roman"/>
          <w:sz w:val="24"/>
          <w:szCs w:val="24"/>
        </w:rPr>
        <w:t>):</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306879" w:rsidTr="0004793D">
        <w:trPr>
          <w:jc w:val="center"/>
        </w:trPr>
        <w:tc>
          <w:tcPr>
            <w:tcW w:w="4000" w:type="pct"/>
            <w:vAlign w:val="center"/>
          </w:tcPr>
          <w:p w:rsidR="00306879"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3</m:t>
                        </m:r>
                      </m:sup>
                    </m:sSup>
                    <m:r>
                      <w:rPr>
                        <w:rFonts w:ascii="Cambria Math" w:hAnsi="Cambria Math" w:cs="Times New Roman"/>
                        <w:sz w:val="24"/>
                        <w:szCs w:val="24"/>
                      </w:rPr>
                      <m:t>LR</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num>
                  <m:den>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4</m:t>
                        </m:r>
                      </m:sup>
                    </m:sSup>
                    <m:r>
                      <w:rPr>
                        <w:rFonts w:ascii="Cambria Math" w:hAnsi="Cambria Math" w:cs="Times New Roman"/>
                        <w:sz w:val="24"/>
                        <w:szCs w:val="24"/>
                      </w:rPr>
                      <m:t>kS</m:t>
                    </m:r>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2ωγ</m:t>
                                </m:r>
                              </m:e>
                            </m:d>
                          </m:e>
                          <m:sup>
                            <m:r>
                              <w:rPr>
                                <w:rFonts w:ascii="Cambria Math" w:hAnsi="Cambria Math" w:cs="Times New Roman"/>
                                <w:sz w:val="24"/>
                                <w:szCs w:val="24"/>
                              </w:rPr>
                              <m:t>2</m:t>
                            </m:r>
                          </m:sup>
                        </m:sSup>
                      </m:e>
                    </m:rad>
                  </m:den>
                </m:f>
              </m:oMath>
            </m:oMathPara>
          </w:p>
        </w:tc>
        <w:tc>
          <w:tcPr>
            <w:tcW w:w="1000" w:type="pct"/>
            <w:vAlign w:val="center"/>
          </w:tcPr>
          <w:p w:rsidR="00306879" w:rsidRDefault="00306879" w:rsidP="00965CE5">
            <w:pPr>
              <w:spacing w:line="480" w:lineRule="auto"/>
              <w:jc w:val="center"/>
              <w:rPr>
                <w:rFonts w:ascii="Times New Roman" w:hAnsi="Times New Roman" w:cs="Times New Roman"/>
                <w:sz w:val="24"/>
                <w:szCs w:val="24"/>
              </w:rPr>
            </w:pPr>
            <w:bookmarkStart w:id="107" w:name="_Ref369120412"/>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77</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07"/>
          </w:p>
        </w:tc>
      </w:tr>
    </w:tbl>
    <w:p w:rsidR="00306879" w:rsidRPr="008E1F81" w:rsidRDefault="00306879" w:rsidP="00895529">
      <w:pPr>
        <w:pStyle w:val="Caption"/>
        <w:rPr>
          <w:rFonts w:cs="Times New Roman"/>
          <w:szCs w:val="24"/>
        </w:rPr>
      </w:pPr>
    </w:p>
    <w:p w:rsidR="006A4D66" w:rsidRPr="008E1F81" w:rsidRDefault="006A4D66" w:rsidP="006A4D66">
      <w:pPr>
        <w:pStyle w:val="ListParagraph"/>
        <w:spacing w:before="240" w:line="480" w:lineRule="auto"/>
        <w:ind w:left="0"/>
        <w:jc w:val="both"/>
        <w:rPr>
          <w:rFonts w:ascii="Times New Roman" w:hAnsi="Times New Roman" w:cs="Times New Roman"/>
          <w:sz w:val="24"/>
          <w:szCs w:val="24"/>
        </w:rPr>
      </w:pPr>
      <w:r w:rsidRPr="008E1F81">
        <w:rPr>
          <w:rFonts w:ascii="Times New Roman" w:hAnsi="Times New Roman" w:cs="Times New Roman"/>
          <w:sz w:val="24"/>
          <w:szCs w:val="24"/>
        </w:rPr>
        <w:t xml:space="preserve">By fitting the experimental data to this formula, we can get the thermal conductivity </w:t>
      </w:r>
      <w:r w:rsidRPr="00C36289">
        <w:rPr>
          <w:rFonts w:ascii="Times New Roman" w:hAnsi="Times New Roman" w:cs="Times New Roman"/>
          <w:i/>
          <w:sz w:val="24"/>
          <w:szCs w:val="24"/>
        </w:rPr>
        <w:t>k</w:t>
      </w:r>
      <w:r w:rsidRPr="008E1F81">
        <w:rPr>
          <w:rFonts w:ascii="Times New Roman" w:hAnsi="Times New Roman" w:cs="Times New Roman"/>
          <w:sz w:val="24"/>
          <w:szCs w:val="24"/>
        </w:rPr>
        <w:t xml:space="preserve"> and thermal time constant </w:t>
      </w:r>
      <m:oMath>
        <m:r>
          <w:rPr>
            <w:rFonts w:ascii="Cambria Math" w:hAnsi="Cambria Math" w:cs="Times New Roman"/>
            <w:sz w:val="24"/>
            <w:szCs w:val="24"/>
          </w:rPr>
          <m:t>γ</m:t>
        </m:r>
      </m:oMath>
      <w:r w:rsidR="001919AE">
        <w:rPr>
          <w:rFonts w:ascii="Times New Roman" w:hAnsi="Times New Roman" w:cs="Times New Roman"/>
          <w:sz w:val="24"/>
          <w:szCs w:val="24"/>
        </w:rPr>
        <w:t xml:space="preserve"> of the specimen. </w:t>
      </w:r>
      <w:r w:rsidRPr="008E1F81">
        <w:rPr>
          <w:rFonts w:ascii="Times New Roman" w:hAnsi="Times New Roman" w:cs="Times New Roman"/>
          <w:sz w:val="24"/>
          <w:szCs w:val="24"/>
        </w:rPr>
        <w:t xml:space="preserve">The specific heat can then be calculated as </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306879" w:rsidTr="0004793D">
        <w:trPr>
          <w:jc w:val="center"/>
        </w:trPr>
        <w:tc>
          <w:tcPr>
            <w:tcW w:w="4000" w:type="pct"/>
            <w:vAlign w:val="center"/>
          </w:tcPr>
          <w:p w:rsidR="00306879"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sub>
                </m:sSub>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r>
                      <w:rPr>
                        <w:rFonts w:ascii="Cambria Math" w:hAnsi="Cambria Math" w:cs="Times New Roman"/>
                        <w:sz w:val="24"/>
                        <w:szCs w:val="24"/>
                      </w:rPr>
                      <m:t>γk</m:t>
                    </m:r>
                  </m:num>
                  <m:den>
                    <m:r>
                      <w:rPr>
                        <w:rFonts w:ascii="Cambria Math" w:hAnsi="Cambria Math" w:cs="Times New Roman"/>
                        <w:sz w:val="24"/>
                        <w:szCs w:val="24"/>
                      </w:rPr>
                      <m:t>ρ</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2</m:t>
                        </m:r>
                      </m:sup>
                    </m:sSup>
                  </m:den>
                </m:f>
              </m:oMath>
            </m:oMathPara>
          </w:p>
        </w:tc>
        <w:tc>
          <w:tcPr>
            <w:tcW w:w="1000" w:type="pct"/>
            <w:vAlign w:val="center"/>
          </w:tcPr>
          <w:p w:rsidR="00306879" w:rsidRDefault="00306879"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78</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6A4D66" w:rsidRPr="008E1F81" w:rsidRDefault="006A4D66" w:rsidP="00895529">
      <w:pPr>
        <w:pStyle w:val="Caption"/>
        <w:rPr>
          <w:rFonts w:cs="Times New Roman"/>
          <w:szCs w:val="24"/>
        </w:rPr>
      </w:pPr>
    </w:p>
    <w:p w:rsidR="006A4D66" w:rsidRPr="008E1F81" w:rsidRDefault="006A4D66" w:rsidP="009212C2">
      <w:pPr>
        <w:pStyle w:val="ListParagraph"/>
        <w:spacing w:before="240"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The following alternative form makes it more clear how the 3ω voltage depends on the dimensions of the specimen:</w:t>
      </w:r>
    </w:p>
    <w:p w:rsidR="006A4D66" w:rsidRDefault="006A4D66" w:rsidP="006A4D66">
      <w:pPr>
        <w:pStyle w:val="ListParagraph"/>
        <w:spacing w:before="240" w:line="480" w:lineRule="auto"/>
        <w:ind w:left="0"/>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C23BD" w:rsidTr="0004793D">
        <w:trPr>
          <w:jc w:val="center"/>
        </w:trPr>
        <w:tc>
          <w:tcPr>
            <w:tcW w:w="4000" w:type="pct"/>
            <w:vAlign w:val="center"/>
          </w:tcPr>
          <w:p w:rsidR="004C23BD"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3</m:t>
                        </m:r>
                      </m:sup>
                    </m:sSup>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e</m:t>
                        </m:r>
                      </m:sub>
                    </m:sSub>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e</m:t>
                            </m:r>
                          </m:sub>
                        </m:sSub>
                      </m:e>
                      <m:sup>
                        <m:r>
                          <w:rPr>
                            <w:rFonts w:ascii="Cambria Math" w:hAnsi="Cambria Math" w:cs="Times New Roman"/>
                            <w:sz w:val="24"/>
                            <w:szCs w:val="24"/>
                          </w:rPr>
                          <m:t>'</m:t>
                        </m:r>
                      </m:sup>
                    </m:sSup>
                  </m:num>
                  <m:den>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4</m:t>
                        </m:r>
                      </m:sup>
                    </m:sSup>
                    <m:r>
                      <w:rPr>
                        <w:rFonts w:ascii="Cambria Math" w:hAnsi="Cambria Math" w:cs="Times New Roman"/>
                        <w:sz w:val="24"/>
                        <w:szCs w:val="24"/>
                      </w:rPr>
                      <m:t>k</m:t>
                    </m:r>
                    <m:rad>
                      <m:radPr>
                        <m:degHide m:val="1"/>
                        <m:ctrlPr>
                          <w:rPr>
                            <w:rFonts w:ascii="Cambria Math" w:hAnsi="Cambria Math" w:cs="Times New Roman"/>
                            <w:i/>
                            <w:sz w:val="24"/>
                            <w:szCs w:val="24"/>
                          </w:rPr>
                        </m:ctrlPr>
                      </m:radPr>
                      <m:deg/>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2ωγ</m:t>
                                </m:r>
                              </m:e>
                            </m:d>
                          </m:e>
                          <m:sup>
                            <m:r>
                              <w:rPr>
                                <w:rFonts w:ascii="Cambria Math" w:hAnsi="Cambria Math" w:cs="Times New Roman"/>
                                <w:sz w:val="24"/>
                                <w:szCs w:val="24"/>
                              </w:rPr>
                              <m:t>2</m:t>
                            </m:r>
                          </m:sup>
                        </m:sSup>
                      </m:e>
                    </m:rad>
                  </m:den>
                </m:f>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S</m:t>
                            </m:r>
                          </m:den>
                        </m:f>
                      </m:e>
                    </m:d>
                    <m:r>
                      <w:rPr>
                        <w:rFonts w:ascii="Cambria Math" w:hAnsi="Cambria Math" w:cs="Times New Roman"/>
                        <w:sz w:val="24"/>
                        <w:szCs w:val="24"/>
                      </w:rPr>
                      <m:t xml:space="preserve"> </m:t>
                    </m:r>
                  </m:e>
                  <m:sup>
                    <m:r>
                      <w:rPr>
                        <w:rFonts w:ascii="Cambria Math" w:hAnsi="Cambria Math" w:cs="Times New Roman"/>
                        <w:sz w:val="24"/>
                        <w:szCs w:val="24"/>
                      </w:rPr>
                      <m:t>3</m:t>
                    </m:r>
                  </m:sup>
                </m:sSup>
              </m:oMath>
            </m:oMathPara>
          </w:p>
        </w:tc>
        <w:tc>
          <w:tcPr>
            <w:tcW w:w="1000" w:type="pct"/>
            <w:vAlign w:val="center"/>
          </w:tcPr>
          <w:p w:rsidR="004C23BD" w:rsidRDefault="004C23BD" w:rsidP="00965CE5">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79</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6A4D66" w:rsidRPr="008E1F81" w:rsidRDefault="006A4D66" w:rsidP="00895529">
      <w:pPr>
        <w:pStyle w:val="Caption"/>
        <w:rPr>
          <w:rFonts w:cs="Times New Roman"/>
          <w:szCs w:val="24"/>
        </w:rPr>
      </w:pPr>
    </w:p>
    <w:p w:rsidR="006A4D66" w:rsidRPr="004840CF" w:rsidRDefault="006A4D66" w:rsidP="004C23BD">
      <w:pPr>
        <w:spacing w:line="480" w:lineRule="auto"/>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e</m:t>
            </m:r>
          </m:sub>
        </m:sSub>
      </m:oMath>
      <w:r w:rsidRPr="008E1F81">
        <w:rPr>
          <w:rFonts w:ascii="Times New Roman" w:hAnsi="Times New Roman" w:cs="Times New Roman"/>
          <w:sz w:val="24"/>
          <w:szCs w:val="24"/>
        </w:rPr>
        <w:t xml:space="preserve"> is the electrical resistivity of the specimen,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e</m:t>
            </m:r>
          </m:sub>
        </m:sSub>
        <m:r>
          <m:rPr>
            <m:sty m:val="p"/>
          </m:rPr>
          <w:rPr>
            <w:rFonts w:ascii="Cambria Math" w:hAnsi="Cambria Math" w:cs="Times New Roman"/>
            <w:sz w:val="24"/>
            <w:szCs w:val="24"/>
          </w:rPr>
          <m:t>'≡</m:t>
        </m:r>
        <m:d>
          <m:dPr>
            <m:ctrlPr>
              <w:rPr>
                <w:rFonts w:ascii="Cambria Math" w:hAnsi="Cambria Math" w:cs="Times New Roman"/>
                <w:sz w:val="24"/>
                <w:szCs w:val="24"/>
              </w:rPr>
            </m:ctrlPr>
          </m:dPr>
          <m:e>
            <m:f>
              <m:fPr>
                <m:type m:val="lin"/>
                <m:ctrlPr>
                  <w:rPr>
                    <w:rFonts w:ascii="Cambria Math" w:hAnsi="Cambria Math" w:cs="Times New Roman"/>
                    <w:sz w:val="24"/>
                    <w:szCs w:val="24"/>
                  </w:rPr>
                </m:ctrlPr>
              </m:fPr>
              <m:num>
                <m:r>
                  <m:rPr>
                    <m:sty m:val="p"/>
                  </m:rP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e</m:t>
                    </m:r>
                  </m:sub>
                </m:sSub>
              </m:num>
              <m:den>
                <m:r>
                  <m:rPr>
                    <m:sty m:val="p"/>
                  </m:rPr>
                  <w:rPr>
                    <w:rFonts w:ascii="Cambria Math" w:hAnsi="Cambria Math" w:cs="Times New Roman"/>
                    <w:sz w:val="24"/>
                    <w:szCs w:val="24"/>
                  </w:rPr>
                  <m:t>d</m:t>
                </m:r>
                <m:r>
                  <w:rPr>
                    <w:rFonts w:ascii="Cambria Math" w:hAnsi="Cambria Math" w:cs="Times New Roman"/>
                    <w:sz w:val="24"/>
                    <w:szCs w:val="24"/>
                  </w:rPr>
                  <m:t>T</m:t>
                </m:r>
              </m:den>
            </m:f>
          </m:e>
        </m:d>
      </m:oMath>
      <w:r w:rsidRPr="008E1F81">
        <w:rPr>
          <w:rFonts w:ascii="Times New Roman" w:hAnsi="Times New Roman" w:cs="Times New Roman"/>
          <w:sz w:val="24"/>
          <w:szCs w:val="24"/>
        </w:rPr>
        <w:t>.</w:t>
      </w:r>
    </w:p>
    <w:p w:rsidR="001577B2" w:rsidRDefault="001577B2" w:rsidP="001A49AC">
      <w:pPr>
        <w:pStyle w:val="Heading3"/>
      </w:pPr>
      <w:r w:rsidRPr="004C23BD">
        <w:t xml:space="preserve"> </w:t>
      </w:r>
      <w:bookmarkStart w:id="108" w:name="_Toc385597374"/>
      <w:r w:rsidRPr="004C23BD">
        <w:t>Measuring</w:t>
      </w:r>
      <w:r w:rsidR="00EE611B">
        <w:t xml:space="preserve"> Transverse Thermal Conductivities</w:t>
      </w:r>
      <w:r w:rsidRPr="004C23BD">
        <w:t xml:space="preserve"> of </w:t>
      </w:r>
      <w:r w:rsidR="00EE611B">
        <w:t>I</w:t>
      </w:r>
      <w:r w:rsidR="00EE611B" w:rsidRPr="00EE611B">
        <w:t>ndividual</w:t>
      </w:r>
      <w:r w:rsidRPr="004C23BD">
        <w:t xml:space="preserve"> Fiber</w:t>
      </w:r>
      <w:r w:rsidR="00EE611B">
        <w:t>s</w:t>
      </w:r>
      <w:bookmarkEnd w:id="108"/>
    </w:p>
    <w:p w:rsidR="00F27DE0" w:rsidRPr="005B181D" w:rsidRDefault="00F27DE0" w:rsidP="00F27DE0">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As mentioned in chapter 1, </w:t>
      </w:r>
      <w:r w:rsidRPr="005B181D">
        <w:rPr>
          <w:rFonts w:ascii="Times New Roman" w:hAnsi="Times New Roman" w:cs="Times New Roman"/>
          <w:sz w:val="24"/>
          <w:szCs w:val="24"/>
        </w:rPr>
        <w:t>carbon fibers are, in fact, highly anisotropic structur</w:t>
      </w:r>
      <w:r>
        <w:rPr>
          <w:rFonts w:ascii="Times New Roman" w:hAnsi="Times New Roman" w:cs="Times New Roman"/>
          <w:sz w:val="24"/>
          <w:szCs w:val="24"/>
        </w:rPr>
        <w:t xml:space="preserve">al </w:t>
      </w:r>
      <w:r w:rsidRPr="005B181D">
        <w:rPr>
          <w:rFonts w:ascii="Times New Roman" w:hAnsi="Times New Roman" w:cs="Times New Roman"/>
          <w:sz w:val="24"/>
          <w:szCs w:val="24"/>
        </w:rPr>
        <w:t xml:space="preserve">materials </w:t>
      </w:r>
      <w:r>
        <w:rPr>
          <w:rFonts w:ascii="Times New Roman" w:hAnsi="Times New Roman" w:cs="Times New Roman"/>
          <w:sz w:val="24"/>
          <w:szCs w:val="24"/>
        </w:rPr>
        <w:t xml:space="preserve">due to the orientation of </w:t>
      </w:r>
      <w:r w:rsidRPr="005B181D">
        <w:rPr>
          <w:rFonts w:ascii="Times New Roman" w:hAnsi="Times New Roman" w:cs="Times New Roman"/>
          <w:sz w:val="24"/>
          <w:szCs w:val="24"/>
        </w:rPr>
        <w:t>graphite-like micro</w:t>
      </w:r>
      <w:r>
        <w:rPr>
          <w:rFonts w:ascii="Times New Roman" w:hAnsi="Times New Roman" w:cs="Times New Roman"/>
          <w:sz w:val="24"/>
          <w:szCs w:val="24"/>
        </w:rPr>
        <w:t>-</w:t>
      </w:r>
      <w:r w:rsidRPr="005B181D">
        <w:rPr>
          <w:rFonts w:ascii="Times New Roman" w:hAnsi="Times New Roman" w:cs="Times New Roman"/>
          <w:sz w:val="24"/>
          <w:szCs w:val="24"/>
        </w:rPr>
        <w:t xml:space="preserve">fibrils along the </w:t>
      </w:r>
      <w:r>
        <w:rPr>
          <w:rFonts w:ascii="Times New Roman" w:hAnsi="Times New Roman" w:cs="Times New Roman"/>
          <w:sz w:val="24"/>
          <w:szCs w:val="24"/>
        </w:rPr>
        <w:t xml:space="preserve">fiber </w:t>
      </w:r>
      <w:r w:rsidRPr="005B181D">
        <w:rPr>
          <w:rFonts w:ascii="Times New Roman" w:hAnsi="Times New Roman" w:cs="Times New Roman"/>
          <w:sz w:val="24"/>
          <w:szCs w:val="24"/>
        </w:rPr>
        <w:t xml:space="preserve">direction. </w:t>
      </w:r>
      <w:r>
        <w:rPr>
          <w:rFonts w:ascii="Times New Roman" w:hAnsi="Times New Roman" w:cs="Times New Roman"/>
          <w:sz w:val="24"/>
          <w:szCs w:val="24"/>
        </w:rPr>
        <w:t>Therefore, the t</w:t>
      </w:r>
      <w:r w:rsidRPr="005B181D">
        <w:rPr>
          <w:rFonts w:ascii="Times New Roman" w:hAnsi="Times New Roman" w:cs="Times New Roman"/>
          <w:sz w:val="24"/>
          <w:szCs w:val="24"/>
        </w:rPr>
        <w:t>hermal conductivit</w:t>
      </w:r>
      <w:r>
        <w:rPr>
          <w:rFonts w:ascii="Times New Roman" w:hAnsi="Times New Roman" w:cs="Times New Roman"/>
          <w:sz w:val="24"/>
          <w:szCs w:val="24"/>
        </w:rPr>
        <w:t>y</w:t>
      </w:r>
      <w:r w:rsidRPr="005B181D">
        <w:rPr>
          <w:rFonts w:ascii="Times New Roman" w:hAnsi="Times New Roman" w:cs="Times New Roman"/>
          <w:sz w:val="24"/>
          <w:szCs w:val="24"/>
        </w:rPr>
        <w:t xml:space="preserve"> of </w:t>
      </w:r>
      <w:r>
        <w:rPr>
          <w:rFonts w:ascii="Times New Roman" w:hAnsi="Times New Roman" w:cs="Times New Roman"/>
          <w:sz w:val="24"/>
          <w:szCs w:val="24"/>
        </w:rPr>
        <w:t xml:space="preserve">a </w:t>
      </w:r>
      <w:r w:rsidRPr="005B181D">
        <w:rPr>
          <w:rFonts w:ascii="Times New Roman" w:hAnsi="Times New Roman" w:cs="Times New Roman"/>
          <w:sz w:val="24"/>
          <w:szCs w:val="24"/>
        </w:rPr>
        <w:t xml:space="preserve">carbon fiber </w:t>
      </w:r>
      <w:r>
        <w:rPr>
          <w:rFonts w:ascii="Times New Roman" w:hAnsi="Times New Roman" w:cs="Times New Roman"/>
          <w:sz w:val="24"/>
          <w:szCs w:val="24"/>
        </w:rPr>
        <w:t>is</w:t>
      </w:r>
      <w:r w:rsidRPr="005B181D">
        <w:rPr>
          <w:rFonts w:ascii="Times New Roman" w:hAnsi="Times New Roman" w:cs="Times New Roman"/>
          <w:sz w:val="24"/>
          <w:szCs w:val="24"/>
        </w:rPr>
        <w:t xml:space="preserve"> significant</w:t>
      </w:r>
      <w:r>
        <w:rPr>
          <w:rFonts w:ascii="Times New Roman" w:hAnsi="Times New Roman" w:cs="Times New Roman"/>
          <w:sz w:val="24"/>
          <w:szCs w:val="24"/>
        </w:rPr>
        <w:t>ly</w:t>
      </w:r>
      <w:r w:rsidRPr="005B181D">
        <w:rPr>
          <w:rFonts w:ascii="Times New Roman" w:hAnsi="Times New Roman" w:cs="Times New Roman"/>
          <w:sz w:val="24"/>
          <w:szCs w:val="24"/>
        </w:rPr>
        <w:t xml:space="preserve"> </w:t>
      </w:r>
      <w:r>
        <w:rPr>
          <w:rFonts w:ascii="Times New Roman" w:hAnsi="Times New Roman" w:cs="Times New Roman"/>
          <w:sz w:val="24"/>
          <w:szCs w:val="24"/>
        </w:rPr>
        <w:t xml:space="preserve">higher in the </w:t>
      </w:r>
      <w:r w:rsidRPr="005B181D">
        <w:rPr>
          <w:rFonts w:ascii="Times New Roman" w:hAnsi="Times New Roman" w:cs="Times New Roman"/>
          <w:sz w:val="24"/>
          <w:szCs w:val="24"/>
        </w:rPr>
        <w:t xml:space="preserve">longitudinal </w:t>
      </w:r>
      <w:r>
        <w:rPr>
          <w:rFonts w:ascii="Times New Roman" w:hAnsi="Times New Roman" w:cs="Times New Roman"/>
          <w:sz w:val="24"/>
          <w:szCs w:val="24"/>
        </w:rPr>
        <w:t xml:space="preserve">direction compared to the </w:t>
      </w:r>
      <w:r w:rsidRPr="005B181D">
        <w:rPr>
          <w:rFonts w:ascii="Times New Roman" w:hAnsi="Times New Roman" w:cs="Times New Roman"/>
          <w:sz w:val="24"/>
          <w:szCs w:val="24"/>
        </w:rPr>
        <w:t>transverse direction.</w:t>
      </w:r>
      <w:r>
        <w:rPr>
          <w:rFonts w:ascii="Times New Roman" w:hAnsi="Times New Roman" w:cs="Times New Roman"/>
          <w:sz w:val="24"/>
          <w:szCs w:val="24"/>
        </w:rPr>
        <w:t xml:space="preserve"> </w:t>
      </w:r>
    </w:p>
    <w:p w:rsidR="006A4D66" w:rsidRDefault="00F27DE0" w:rsidP="00F27DE0">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 </w:t>
      </w:r>
      <w:r w:rsidR="00C14821">
        <w:rPr>
          <w:rFonts w:ascii="Times New Roman" w:hAnsi="Times New Roman" w:cs="Times New Roman"/>
          <w:sz w:val="24"/>
          <w:szCs w:val="24"/>
        </w:rPr>
        <w:t>order to set up a complete study of the effect of CNF</w:t>
      </w:r>
      <w:r w:rsidR="003252A5">
        <w:rPr>
          <w:rFonts w:ascii="Times New Roman" w:hAnsi="Times New Roman" w:cs="Times New Roman"/>
          <w:sz w:val="24"/>
          <w:szCs w:val="24"/>
        </w:rPr>
        <w:t>s</w:t>
      </w:r>
      <w:r w:rsidR="00C14821">
        <w:rPr>
          <w:rFonts w:ascii="Times New Roman" w:hAnsi="Times New Roman" w:cs="Times New Roman"/>
          <w:sz w:val="24"/>
          <w:szCs w:val="24"/>
        </w:rPr>
        <w:t xml:space="preserve"> on thermal conductivity of </w:t>
      </w:r>
      <w:r w:rsidR="003252A5">
        <w:rPr>
          <w:rFonts w:ascii="Times New Roman" w:hAnsi="Times New Roman" w:cs="Times New Roman"/>
          <w:sz w:val="24"/>
          <w:szCs w:val="24"/>
        </w:rPr>
        <w:t xml:space="preserve">hierarchical </w:t>
      </w:r>
      <w:r w:rsidR="00C14821">
        <w:rPr>
          <w:rFonts w:ascii="Times New Roman" w:hAnsi="Times New Roman" w:cs="Times New Roman"/>
          <w:sz w:val="24"/>
          <w:szCs w:val="24"/>
        </w:rPr>
        <w:t>carbon fiber and provide experimental input to the hierarchical CFRCs,</w:t>
      </w:r>
      <w:r w:rsidRPr="005B181D">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5B181D">
        <w:rPr>
          <w:rFonts w:ascii="Times New Roman" w:hAnsi="Times New Roman" w:cs="Times New Roman"/>
          <w:sz w:val="24"/>
          <w:szCs w:val="24"/>
        </w:rPr>
        <w:t xml:space="preserve">experimental technique </w:t>
      </w:r>
      <w:r>
        <w:rPr>
          <w:rFonts w:ascii="Times New Roman" w:hAnsi="Times New Roman" w:cs="Times New Roman"/>
          <w:sz w:val="24"/>
          <w:szCs w:val="24"/>
        </w:rPr>
        <w:t xml:space="preserve">and the corresponding analytical model </w:t>
      </w:r>
      <w:r w:rsidRPr="005B181D">
        <w:rPr>
          <w:rFonts w:ascii="Times New Roman" w:hAnsi="Times New Roman" w:cs="Times New Roman"/>
          <w:sz w:val="24"/>
          <w:szCs w:val="24"/>
        </w:rPr>
        <w:t>for direct measur</w:t>
      </w:r>
      <w:r>
        <w:rPr>
          <w:rFonts w:ascii="Times New Roman" w:hAnsi="Times New Roman" w:cs="Times New Roman"/>
          <w:sz w:val="24"/>
          <w:szCs w:val="24"/>
        </w:rPr>
        <w:t xml:space="preserve">ement of the transverse </w:t>
      </w:r>
      <w:r w:rsidRPr="005B181D">
        <w:rPr>
          <w:rFonts w:ascii="Times New Roman" w:hAnsi="Times New Roman" w:cs="Times New Roman"/>
          <w:sz w:val="24"/>
          <w:szCs w:val="24"/>
        </w:rPr>
        <w:t>thermal conductivit</w:t>
      </w:r>
      <w:r>
        <w:rPr>
          <w:rFonts w:ascii="Times New Roman" w:hAnsi="Times New Roman" w:cs="Times New Roman"/>
          <w:sz w:val="24"/>
          <w:szCs w:val="24"/>
        </w:rPr>
        <w:t>y</w:t>
      </w:r>
      <w:r w:rsidRPr="005B181D">
        <w:rPr>
          <w:rFonts w:ascii="Times New Roman" w:hAnsi="Times New Roman" w:cs="Times New Roman"/>
          <w:sz w:val="24"/>
          <w:szCs w:val="24"/>
        </w:rPr>
        <w:t xml:space="preserve"> of carbon fiber </w:t>
      </w:r>
      <w:r>
        <w:rPr>
          <w:rFonts w:ascii="Times New Roman" w:hAnsi="Times New Roman" w:cs="Times New Roman"/>
          <w:sz w:val="24"/>
          <w:szCs w:val="24"/>
        </w:rPr>
        <w:t xml:space="preserve">using the </w:t>
      </w:r>
      <w:r w:rsidRPr="005B181D">
        <w:rPr>
          <w:rFonts w:ascii="Times New Roman" w:hAnsi="Times New Roman" w:cs="Times New Roman"/>
          <w:sz w:val="24"/>
          <w:szCs w:val="24"/>
        </w:rPr>
        <w:t>3ω method</w:t>
      </w:r>
      <w:r w:rsidR="00C14821">
        <w:rPr>
          <w:rFonts w:ascii="Times New Roman" w:hAnsi="Times New Roman" w:cs="Times New Roman"/>
          <w:sz w:val="24"/>
          <w:szCs w:val="24"/>
        </w:rPr>
        <w:t xml:space="preserve"> is developed</w:t>
      </w:r>
      <w:r w:rsidRPr="005B181D">
        <w:rPr>
          <w:rFonts w:ascii="Times New Roman" w:hAnsi="Times New Roman" w:cs="Times New Roman"/>
          <w:sz w:val="24"/>
          <w:szCs w:val="24"/>
        </w:rPr>
        <w:t xml:space="preserve">. </w:t>
      </w:r>
      <w:r w:rsidR="00C14821">
        <w:rPr>
          <w:rFonts w:ascii="Times New Roman" w:hAnsi="Times New Roman" w:cs="Times New Roman"/>
          <w:sz w:val="24"/>
          <w:szCs w:val="24"/>
        </w:rPr>
        <w:t xml:space="preserve">The experimental principle and the theory to </w:t>
      </w:r>
      <w:r w:rsidR="003252A5">
        <w:rPr>
          <w:rFonts w:ascii="Times New Roman" w:hAnsi="Times New Roman" w:cs="Times New Roman"/>
          <w:sz w:val="24"/>
          <w:szCs w:val="24"/>
        </w:rPr>
        <w:t>determine</w:t>
      </w:r>
      <w:r w:rsidR="00C14821">
        <w:rPr>
          <w:rFonts w:ascii="Times New Roman" w:hAnsi="Times New Roman" w:cs="Times New Roman"/>
          <w:sz w:val="24"/>
          <w:szCs w:val="24"/>
        </w:rPr>
        <w:t xml:space="preserve"> the thermal conductivity of this new technique are given in the following two sections.</w:t>
      </w:r>
    </w:p>
    <w:p w:rsidR="008E18DF" w:rsidRPr="00346A1B" w:rsidRDefault="00346A1B" w:rsidP="001A49AC">
      <w:pPr>
        <w:pStyle w:val="Heading4"/>
      </w:pPr>
      <w:r>
        <w:t xml:space="preserve"> </w:t>
      </w:r>
      <w:bookmarkStart w:id="109" w:name="_Toc385597375"/>
      <w:r w:rsidR="00C14821">
        <w:t xml:space="preserve">Experimental </w:t>
      </w:r>
      <w:r w:rsidR="008D1943">
        <w:t>p</w:t>
      </w:r>
      <w:r w:rsidR="008E18DF" w:rsidRPr="00346A1B">
        <w:t>rinciple</w:t>
      </w:r>
      <w:bookmarkEnd w:id="109"/>
    </w:p>
    <w:p w:rsidR="008E18DF" w:rsidRDefault="008E18DF" w:rsidP="008E18D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Similar to the technique for measuring lo</w:t>
      </w:r>
      <w:r w:rsidR="00EE611B">
        <w:rPr>
          <w:rFonts w:ascii="Times New Roman" w:hAnsi="Times New Roman" w:cs="Times New Roman"/>
          <w:sz w:val="24"/>
          <w:szCs w:val="24"/>
        </w:rPr>
        <w:t>ngitudinal thermal conductivity</w:t>
      </w:r>
      <w:r>
        <w:rPr>
          <w:rFonts w:ascii="Times New Roman" w:hAnsi="Times New Roman" w:cs="Times New Roman"/>
          <w:sz w:val="24"/>
          <w:szCs w:val="24"/>
        </w:rPr>
        <w:t xml:space="preserve"> of </w:t>
      </w:r>
      <w:r w:rsidR="00EE611B">
        <w:rPr>
          <w:rFonts w:ascii="Times New Roman" w:hAnsi="Times New Roman" w:cs="Times New Roman"/>
          <w:sz w:val="24"/>
          <w:szCs w:val="24"/>
        </w:rPr>
        <w:t xml:space="preserve">an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fiber with 3</w:t>
      </w:r>
      <w:r w:rsidRPr="008E18DF">
        <w:rPr>
          <w:rFonts w:ascii="Times New Roman" w:hAnsi="Times New Roman" w:cs="Times New Roman"/>
          <w:sz w:val="24"/>
          <w:szCs w:val="24"/>
        </w:rPr>
        <w:t>ω</w:t>
      </w:r>
      <w:r>
        <w:rPr>
          <w:rFonts w:ascii="Times New Roman" w:hAnsi="Times New Roman" w:cs="Times New Roman"/>
          <w:sz w:val="24"/>
          <w:szCs w:val="24"/>
        </w:rPr>
        <w:t xml:space="preserve"> method, the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fiber specimen in this technique is also used as heating and sensing element. Instead of suspending the fiber in a vacuum environment, to measure transverse </w:t>
      </w:r>
      <w:r w:rsidR="009E6EDD">
        <w:rPr>
          <w:rFonts w:ascii="Times New Roman" w:hAnsi="Times New Roman" w:cs="Times New Roman"/>
          <w:sz w:val="24"/>
          <w:szCs w:val="24"/>
        </w:rPr>
        <w:t>thermal conductivity, medium</w:t>
      </w:r>
      <w:r>
        <w:rPr>
          <w:rFonts w:ascii="Times New Roman" w:hAnsi="Times New Roman" w:cs="Times New Roman"/>
          <w:sz w:val="24"/>
          <w:szCs w:val="24"/>
        </w:rPr>
        <w:t xml:space="preserve"> is needed to allow the heat flux flow through transverse direction of the carbon fiber. </w:t>
      </w:r>
      <w:r w:rsidR="00C14821">
        <w:rPr>
          <w:rFonts w:ascii="Times New Roman" w:hAnsi="Times New Roman" w:cs="Times New Roman"/>
          <w:sz w:val="24"/>
          <w:szCs w:val="24"/>
        </w:rPr>
        <w:t>To achieve this controlled environment of transverse heat flow</w:t>
      </w:r>
      <w:r>
        <w:rPr>
          <w:rFonts w:ascii="Times New Roman" w:hAnsi="Times New Roman" w:cs="Times New Roman"/>
          <w:sz w:val="24"/>
          <w:szCs w:val="24"/>
        </w:rPr>
        <w:t xml:space="preserve">, the </w:t>
      </w:r>
      <w:r w:rsidR="0081623D">
        <w:rPr>
          <w:rFonts w:ascii="Times New Roman" w:hAnsi="Times New Roman" w:cs="Times New Roman"/>
          <w:sz w:val="24"/>
          <w:szCs w:val="24"/>
        </w:rPr>
        <w:t xml:space="preserve">fiber </w:t>
      </w:r>
      <w:r w:rsidR="003252A5">
        <w:rPr>
          <w:rFonts w:ascii="Times New Roman" w:hAnsi="Times New Roman" w:cs="Times New Roman"/>
          <w:sz w:val="24"/>
          <w:szCs w:val="24"/>
        </w:rPr>
        <w:t>is</w:t>
      </w:r>
      <w:r w:rsidR="0081623D">
        <w:rPr>
          <w:rFonts w:ascii="Times New Roman" w:hAnsi="Times New Roman" w:cs="Times New Roman"/>
          <w:sz w:val="24"/>
          <w:szCs w:val="24"/>
        </w:rPr>
        <w:t xml:space="preserve"> submerged in de</w:t>
      </w:r>
      <w:r>
        <w:rPr>
          <w:rFonts w:ascii="Times New Roman" w:hAnsi="Times New Roman" w:cs="Times New Roman"/>
          <w:sz w:val="24"/>
          <w:szCs w:val="24"/>
        </w:rPr>
        <w:t xml:space="preserve">ionized water. The </w:t>
      </w:r>
      <w:r w:rsidR="0081623D">
        <w:rPr>
          <w:rFonts w:ascii="Times New Roman" w:hAnsi="Times New Roman" w:cs="Times New Roman"/>
          <w:sz w:val="24"/>
          <w:szCs w:val="24"/>
        </w:rPr>
        <w:t>AC</w:t>
      </w:r>
      <w:r>
        <w:rPr>
          <w:rFonts w:ascii="Times New Roman" w:hAnsi="Times New Roman" w:cs="Times New Roman"/>
          <w:sz w:val="24"/>
          <w:szCs w:val="24"/>
        </w:rPr>
        <w:t xml:space="preserve"> voltage </w:t>
      </w:r>
      <w:r w:rsidR="0081623D">
        <w:rPr>
          <w:rFonts w:ascii="Times New Roman" w:hAnsi="Times New Roman" w:cs="Times New Roman"/>
          <w:sz w:val="24"/>
          <w:szCs w:val="24"/>
        </w:rPr>
        <w:t xml:space="preserve">of frequency </w:t>
      </w:r>
      <w:r w:rsidR="0081623D" w:rsidRPr="0081623D">
        <w:rPr>
          <w:rFonts w:ascii="Times New Roman" w:hAnsi="Times New Roman" w:cs="Times New Roman"/>
          <w:sz w:val="24"/>
          <w:szCs w:val="24"/>
        </w:rPr>
        <w:t xml:space="preserve">ω </w:t>
      </w:r>
      <w:r>
        <w:rPr>
          <w:rFonts w:ascii="Times New Roman" w:hAnsi="Times New Roman" w:cs="Times New Roman"/>
          <w:sz w:val="24"/>
          <w:szCs w:val="24"/>
        </w:rPr>
        <w:t>is then applied to the specimen to heating up both the sp</w:t>
      </w:r>
      <w:r w:rsidR="001919AE">
        <w:rPr>
          <w:rFonts w:ascii="Times New Roman" w:hAnsi="Times New Roman" w:cs="Times New Roman"/>
          <w:sz w:val="24"/>
          <w:szCs w:val="24"/>
        </w:rPr>
        <w:t>ecimen and the surrounding medium</w:t>
      </w:r>
      <w:r>
        <w:rPr>
          <w:rFonts w:ascii="Times New Roman" w:hAnsi="Times New Roman" w:cs="Times New Roman"/>
          <w:sz w:val="24"/>
          <w:szCs w:val="24"/>
        </w:rPr>
        <w:t xml:space="preserve"> to generate the 3</w:t>
      </w:r>
      <w:r w:rsidRPr="008E18DF">
        <w:rPr>
          <w:rFonts w:ascii="Times New Roman" w:hAnsi="Times New Roman" w:cs="Times New Roman"/>
          <w:sz w:val="24"/>
          <w:szCs w:val="24"/>
        </w:rPr>
        <w:t>ω</w:t>
      </w:r>
      <w:r>
        <w:rPr>
          <w:rFonts w:ascii="Times New Roman" w:hAnsi="Times New Roman" w:cs="Times New Roman"/>
          <w:sz w:val="24"/>
          <w:szCs w:val="24"/>
        </w:rPr>
        <w:t xml:space="preserve"> response. </w:t>
      </w:r>
      <w:r w:rsidR="00EE611B">
        <w:rPr>
          <w:rFonts w:ascii="Times New Roman" w:hAnsi="Times New Roman" w:cs="Times New Roman"/>
          <w:sz w:val="24"/>
          <w:szCs w:val="24"/>
        </w:rPr>
        <w:t>The connections for the</w:t>
      </w:r>
      <w:r>
        <w:rPr>
          <w:rFonts w:ascii="Times New Roman" w:hAnsi="Times New Roman" w:cs="Times New Roman"/>
          <w:sz w:val="24"/>
          <w:szCs w:val="24"/>
        </w:rPr>
        <w:t xml:space="preserve"> fiber also need to be adjusted to minimize the heat flowing from the two ends of the fiber. </w:t>
      </w:r>
      <w:r>
        <w:rPr>
          <w:rFonts w:ascii="Times New Roman" w:hAnsi="Times New Roman" w:cs="Times New Roman"/>
          <w:sz w:val="24"/>
          <w:szCs w:val="24"/>
        </w:rPr>
        <w:lastRenderedPageBreak/>
        <w:t>Instead of copper strip, small piece of circuit board is used to create adiabatic boundary condition.</w:t>
      </w:r>
      <w:r w:rsidR="0081623D">
        <w:rPr>
          <w:rFonts w:ascii="Times New Roman" w:hAnsi="Times New Roman" w:cs="Times New Roman"/>
          <w:sz w:val="24"/>
          <w:szCs w:val="24"/>
        </w:rPr>
        <w:t xml:space="preserve"> De</w:t>
      </w:r>
      <w:r w:rsidR="007B1ED4">
        <w:rPr>
          <w:rFonts w:ascii="Times New Roman" w:hAnsi="Times New Roman" w:cs="Times New Roman"/>
          <w:sz w:val="24"/>
          <w:szCs w:val="24"/>
        </w:rPr>
        <w:t xml:space="preserve">ionized water is selected </w:t>
      </w:r>
      <w:r w:rsidR="009E6EDD">
        <w:rPr>
          <w:rFonts w:ascii="Times New Roman" w:hAnsi="Times New Roman" w:cs="Times New Roman"/>
          <w:sz w:val="24"/>
          <w:szCs w:val="24"/>
        </w:rPr>
        <w:t>as medium</w:t>
      </w:r>
      <w:r w:rsidR="00E02370">
        <w:rPr>
          <w:rFonts w:ascii="Times New Roman" w:hAnsi="Times New Roman" w:cs="Times New Roman"/>
          <w:sz w:val="24"/>
          <w:szCs w:val="24"/>
        </w:rPr>
        <w:t xml:space="preserve"> because: 1. it is the convenient</w:t>
      </w:r>
      <w:r w:rsidR="007B1ED4">
        <w:rPr>
          <w:rFonts w:ascii="Times New Roman" w:hAnsi="Times New Roman" w:cs="Times New Roman"/>
          <w:sz w:val="24"/>
          <w:szCs w:val="24"/>
        </w:rPr>
        <w:t xml:space="preserve"> to </w:t>
      </w:r>
      <w:r w:rsidR="0081623D">
        <w:rPr>
          <w:rFonts w:ascii="Times New Roman" w:hAnsi="Times New Roman" w:cs="Times New Roman"/>
          <w:sz w:val="24"/>
          <w:szCs w:val="24"/>
        </w:rPr>
        <w:t xml:space="preserve">place the fiber inside </w:t>
      </w:r>
      <w:r w:rsidR="00E02370">
        <w:rPr>
          <w:rFonts w:ascii="Times New Roman" w:hAnsi="Times New Roman" w:cs="Times New Roman"/>
          <w:sz w:val="24"/>
          <w:szCs w:val="24"/>
        </w:rPr>
        <w:t xml:space="preserve">deionized water; 2. </w:t>
      </w:r>
      <w:r w:rsidR="0081623D">
        <w:rPr>
          <w:rFonts w:ascii="Times New Roman" w:hAnsi="Times New Roman" w:cs="Times New Roman"/>
          <w:sz w:val="24"/>
          <w:szCs w:val="24"/>
        </w:rPr>
        <w:t>de</w:t>
      </w:r>
      <w:r w:rsidR="007B1ED4">
        <w:rPr>
          <w:rFonts w:ascii="Times New Roman" w:hAnsi="Times New Roman" w:cs="Times New Roman"/>
          <w:sz w:val="24"/>
          <w:szCs w:val="24"/>
        </w:rPr>
        <w:t xml:space="preserve">ionized water is a liquid with high thermal conductivity and low electrical conductivity. </w:t>
      </w:r>
      <w:r w:rsidR="00E02370">
        <w:rPr>
          <w:rFonts w:ascii="Times New Roman" w:hAnsi="Times New Roman" w:cs="Times New Roman"/>
          <w:sz w:val="24"/>
          <w:szCs w:val="24"/>
        </w:rPr>
        <w:t>T</w:t>
      </w:r>
      <w:r w:rsidR="007B1ED4">
        <w:rPr>
          <w:rFonts w:ascii="Times New Roman" w:hAnsi="Times New Roman" w:cs="Times New Roman"/>
          <w:sz w:val="24"/>
          <w:szCs w:val="24"/>
        </w:rPr>
        <w:t>he</w:t>
      </w:r>
      <w:r w:rsidR="0081623D">
        <w:rPr>
          <w:rFonts w:ascii="Times New Roman" w:hAnsi="Times New Roman" w:cs="Times New Roman"/>
          <w:sz w:val="24"/>
          <w:szCs w:val="24"/>
        </w:rPr>
        <w:t xml:space="preserve"> known thermal properties of de</w:t>
      </w:r>
      <w:r w:rsidR="007B1ED4">
        <w:rPr>
          <w:rFonts w:ascii="Times New Roman" w:hAnsi="Times New Roman" w:cs="Times New Roman"/>
          <w:sz w:val="24"/>
          <w:szCs w:val="24"/>
        </w:rPr>
        <w:t xml:space="preserve">ionized water can be used to calculate the thermal conductivity of the fiber specimen </w:t>
      </w:r>
      <w:r w:rsidR="0081623D">
        <w:rPr>
          <w:rFonts w:ascii="Times New Roman" w:hAnsi="Times New Roman" w:cs="Times New Roman"/>
          <w:sz w:val="24"/>
          <w:szCs w:val="24"/>
        </w:rPr>
        <w:t>through heat conduction theory</w:t>
      </w:r>
      <w:r w:rsidR="007B1ED4">
        <w:rPr>
          <w:rFonts w:ascii="Times New Roman" w:hAnsi="Times New Roman" w:cs="Times New Roman"/>
          <w:sz w:val="24"/>
          <w:szCs w:val="24"/>
        </w:rPr>
        <w:t xml:space="preserve">. </w:t>
      </w:r>
    </w:p>
    <w:p w:rsidR="007B1ED4" w:rsidRPr="00346A1B" w:rsidRDefault="00B46F78" w:rsidP="001A49AC">
      <w:pPr>
        <w:pStyle w:val="Heading4"/>
      </w:pPr>
      <w:r w:rsidRPr="00346A1B">
        <w:rPr>
          <w:rFonts w:eastAsia="PMingLiU"/>
          <w:color w:val="1C1C1C"/>
          <w:lang w:eastAsia="en-US"/>
        </w:rPr>
        <w:t xml:space="preserve"> </w:t>
      </w:r>
      <w:bookmarkStart w:id="110" w:name="_Toc385597376"/>
      <w:r w:rsidR="00E02370">
        <w:t>Theory</w:t>
      </w:r>
      <w:r w:rsidR="0081623D">
        <w:t xml:space="preserve"> for </w:t>
      </w:r>
      <w:r w:rsidR="00E02370">
        <w:t xml:space="preserve">determining </w:t>
      </w:r>
      <w:r w:rsidR="008D1943">
        <w:t>t</w:t>
      </w:r>
      <w:r w:rsidR="00E02370">
        <w:t xml:space="preserve">hermal </w:t>
      </w:r>
      <w:r w:rsidR="008D1943">
        <w:t>c</w:t>
      </w:r>
      <w:r w:rsidR="00E02370">
        <w:t xml:space="preserve">onductivity from </w:t>
      </w:r>
      <w:r w:rsidR="0081623D">
        <w:t xml:space="preserve">3ω </w:t>
      </w:r>
      <w:r w:rsidR="008D1943">
        <w:t>r</w:t>
      </w:r>
      <w:r w:rsidRPr="00346A1B">
        <w:t>esponse</w:t>
      </w:r>
      <w:bookmarkEnd w:id="110"/>
    </w:p>
    <w:p w:rsidR="00B46F78" w:rsidRDefault="00B46F78" w:rsidP="00B46F78">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Schematic diagram of the heat conduction of the fiber </w:t>
      </w:r>
      <w:r w:rsidR="00AE4B8B">
        <w:rPr>
          <w:rFonts w:ascii="Times New Roman" w:hAnsi="Times New Roman" w:cs="Times New Roman"/>
          <w:sz w:val="24"/>
          <w:szCs w:val="24"/>
        </w:rPr>
        <w:t xml:space="preserve">submerged </w:t>
      </w:r>
      <w:r w:rsidR="00346A1B">
        <w:rPr>
          <w:rFonts w:ascii="Times New Roman" w:hAnsi="Times New Roman" w:cs="Times New Roman"/>
          <w:sz w:val="24"/>
          <w:szCs w:val="24"/>
        </w:rPr>
        <w:t xml:space="preserve">in a liquid medium is shown in </w:t>
      </w:r>
      <w:r w:rsidR="005D5FF4" w:rsidRPr="005D5FF4">
        <w:rPr>
          <w:rFonts w:ascii="Times New Roman" w:hAnsi="Times New Roman" w:cs="Times New Roman"/>
          <w:sz w:val="24"/>
          <w:szCs w:val="24"/>
        </w:rPr>
        <w:fldChar w:fldCharType="begin"/>
      </w:r>
      <w:r w:rsidR="005D5FF4" w:rsidRPr="005D5FF4">
        <w:rPr>
          <w:rFonts w:ascii="Times New Roman" w:hAnsi="Times New Roman" w:cs="Times New Roman"/>
          <w:sz w:val="24"/>
          <w:szCs w:val="24"/>
        </w:rPr>
        <w:instrText xml:space="preserve"> REF _Ref368859911 \h  \* MERGEFORMAT </w:instrText>
      </w:r>
      <w:r w:rsidR="005D5FF4" w:rsidRPr="005D5FF4">
        <w:rPr>
          <w:rFonts w:ascii="Times New Roman" w:hAnsi="Times New Roman" w:cs="Times New Roman"/>
          <w:sz w:val="24"/>
          <w:szCs w:val="24"/>
        </w:rPr>
      </w:r>
      <w:r w:rsidR="005D5FF4" w:rsidRPr="005D5FF4">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9</w:t>
      </w:r>
      <w:r w:rsidR="005D5FF4" w:rsidRPr="005D5FF4">
        <w:rPr>
          <w:rFonts w:ascii="Times New Roman" w:hAnsi="Times New Roman" w:cs="Times New Roman"/>
          <w:sz w:val="24"/>
          <w:szCs w:val="24"/>
        </w:rPr>
        <w:fldChar w:fldCharType="end"/>
      </w:r>
      <w:r>
        <w:rPr>
          <w:rFonts w:ascii="Times New Roman" w:hAnsi="Times New Roman" w:cs="Times New Roman"/>
          <w:sz w:val="24"/>
          <w:szCs w:val="24"/>
        </w:rPr>
        <w:t xml:space="preserve">. Due to high aspect ratio </w:t>
      </w:r>
      <w:r w:rsidRPr="005B181D">
        <w:rPr>
          <w:rFonts w:ascii="Times New Roman" w:hAnsi="Times New Roman" w:cs="Times New Roman"/>
          <w:sz w:val="24"/>
          <w:szCs w:val="24"/>
        </w:rPr>
        <w:t>(</w:t>
      </w:r>
      <w:r>
        <w:rPr>
          <w:rFonts w:ascii="Times New Roman" w:hAnsi="Times New Roman" w:cs="Times New Roman"/>
          <w:sz w:val="24"/>
          <w:szCs w:val="24"/>
        </w:rPr>
        <w:t xml:space="preserve">&gt; </w:t>
      </w:r>
      <w:r w:rsidRPr="005B181D">
        <w:rPr>
          <w:rFonts w:ascii="Times New Roman" w:hAnsi="Times New Roman" w:cs="Times New Roman"/>
          <w:sz w:val="24"/>
          <w:szCs w:val="24"/>
        </w:rPr>
        <w:t xml:space="preserve">100) and </w:t>
      </w:r>
      <w:r>
        <w:rPr>
          <w:rFonts w:ascii="Times New Roman" w:hAnsi="Times New Roman" w:cs="Times New Roman"/>
          <w:sz w:val="24"/>
          <w:szCs w:val="24"/>
        </w:rPr>
        <w:t xml:space="preserve">significantly smaller </w:t>
      </w:r>
      <w:r w:rsidRPr="005B181D">
        <w:rPr>
          <w:rFonts w:ascii="Times New Roman" w:hAnsi="Times New Roman" w:cs="Times New Roman"/>
          <w:sz w:val="24"/>
          <w:szCs w:val="24"/>
        </w:rPr>
        <w:t>dimension</w:t>
      </w:r>
      <w:r>
        <w:rPr>
          <w:rFonts w:ascii="Times New Roman" w:hAnsi="Times New Roman" w:cs="Times New Roman"/>
          <w:sz w:val="24"/>
          <w:szCs w:val="24"/>
        </w:rPr>
        <w:t>s</w:t>
      </w:r>
      <w:r w:rsidRPr="005B181D">
        <w:rPr>
          <w:rFonts w:ascii="Times New Roman" w:hAnsi="Times New Roman" w:cs="Times New Roman"/>
          <w:sz w:val="24"/>
          <w:szCs w:val="24"/>
        </w:rPr>
        <w:t xml:space="preserve"> of the fiber </w:t>
      </w:r>
      <w:r>
        <w:rPr>
          <w:rFonts w:ascii="Times New Roman" w:hAnsi="Times New Roman" w:cs="Times New Roman"/>
          <w:sz w:val="24"/>
          <w:szCs w:val="24"/>
        </w:rPr>
        <w:t>compared to the liquid reservoir the fiber</w:t>
      </w:r>
      <w:r w:rsidRPr="005B181D">
        <w:rPr>
          <w:rFonts w:ascii="Times New Roman" w:hAnsi="Times New Roman" w:cs="Times New Roman"/>
          <w:sz w:val="24"/>
          <w:szCs w:val="24"/>
        </w:rPr>
        <w:t xml:space="preserve"> </w:t>
      </w:r>
      <w:r w:rsidR="003252A5">
        <w:rPr>
          <w:rFonts w:ascii="Times New Roman" w:hAnsi="Times New Roman" w:cs="Times New Roman"/>
          <w:sz w:val="24"/>
          <w:szCs w:val="24"/>
        </w:rPr>
        <w:t>is</w:t>
      </w:r>
      <w:r>
        <w:rPr>
          <w:rFonts w:ascii="Times New Roman" w:hAnsi="Times New Roman" w:cs="Times New Roman"/>
          <w:sz w:val="24"/>
          <w:szCs w:val="24"/>
        </w:rPr>
        <w:t xml:space="preserve"> </w:t>
      </w:r>
      <w:r w:rsidRPr="005B181D">
        <w:rPr>
          <w:rFonts w:ascii="Times New Roman" w:hAnsi="Times New Roman" w:cs="Times New Roman"/>
          <w:sz w:val="24"/>
          <w:szCs w:val="24"/>
        </w:rPr>
        <w:t>modeled as an infinite long cylinder inside an infinite medium (</w:t>
      </w:r>
      <w:r w:rsidR="0065248F">
        <w:rPr>
          <w:rFonts w:ascii="Times New Roman" w:hAnsi="Times New Roman" w:cs="Times New Roman"/>
          <w:sz w:val="24"/>
          <w:szCs w:val="24"/>
        </w:rPr>
        <w:fldChar w:fldCharType="begin"/>
      </w:r>
      <w:r w:rsidR="0065248F">
        <w:rPr>
          <w:rFonts w:ascii="Times New Roman" w:hAnsi="Times New Roman" w:cs="Times New Roman"/>
          <w:sz w:val="24"/>
          <w:szCs w:val="24"/>
        </w:rPr>
        <w:instrText xml:space="preserve"> REF _Ref368860036 \h  \* MERGEFORMAT </w:instrText>
      </w:r>
      <w:r w:rsidR="0065248F">
        <w:rPr>
          <w:rFonts w:ascii="Times New Roman" w:hAnsi="Times New Roman" w:cs="Times New Roman"/>
          <w:sz w:val="24"/>
          <w:szCs w:val="24"/>
        </w:rPr>
      </w:r>
      <w:r w:rsidR="0065248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10</w:t>
      </w:r>
      <w:r w:rsidR="0065248F">
        <w:rPr>
          <w:rFonts w:ascii="Times New Roman" w:hAnsi="Times New Roman" w:cs="Times New Roman"/>
          <w:sz w:val="24"/>
          <w:szCs w:val="24"/>
        </w:rPr>
        <w:fldChar w:fldCharType="end"/>
      </w:r>
      <w:r w:rsidRPr="005B181D">
        <w:rPr>
          <w:rFonts w:ascii="Times New Roman" w:hAnsi="Times New Roman" w:cs="Times New Roman"/>
          <w:sz w:val="24"/>
          <w:szCs w:val="24"/>
        </w:rPr>
        <w:t xml:space="preserve">). Assuming </w:t>
      </w:r>
      <w:r>
        <w:rPr>
          <w:rFonts w:ascii="Times New Roman" w:hAnsi="Times New Roman" w:cs="Times New Roman"/>
          <w:sz w:val="24"/>
          <w:szCs w:val="24"/>
        </w:rPr>
        <w:t xml:space="preserve">that </w:t>
      </w:r>
      <w:r w:rsidRPr="005B181D">
        <w:rPr>
          <w:rFonts w:ascii="Times New Roman" w:hAnsi="Times New Roman" w:cs="Times New Roman"/>
          <w:sz w:val="24"/>
          <w:szCs w:val="24"/>
        </w:rPr>
        <w:t xml:space="preserve">the </w:t>
      </w:r>
      <w:r>
        <w:rPr>
          <w:rFonts w:ascii="Times New Roman" w:hAnsi="Times New Roman" w:cs="Times New Roman"/>
          <w:sz w:val="24"/>
          <w:szCs w:val="24"/>
        </w:rPr>
        <w:t xml:space="preserve">thermal conductivity is uniform over the cross section of the fiber </w:t>
      </w:r>
      <w:r w:rsidRPr="005B181D">
        <w:rPr>
          <w:rFonts w:ascii="Times New Roman" w:hAnsi="Times New Roman" w:cs="Times New Roman"/>
          <w:sz w:val="24"/>
          <w:szCs w:val="24"/>
        </w:rPr>
        <w:t xml:space="preserve">and </w:t>
      </w:r>
      <w:r>
        <w:rPr>
          <w:rFonts w:ascii="Times New Roman" w:hAnsi="Times New Roman" w:cs="Times New Roman"/>
          <w:sz w:val="24"/>
          <w:szCs w:val="24"/>
        </w:rPr>
        <w:t>a perfect boundary condition is maintained at the interface between the fiber and the liquid medium</w:t>
      </w:r>
      <w:r w:rsidRPr="005B181D">
        <w:rPr>
          <w:rFonts w:ascii="Times New Roman" w:hAnsi="Times New Roman" w:cs="Times New Roman"/>
          <w:sz w:val="24"/>
          <w:szCs w:val="24"/>
        </w:rPr>
        <w:t xml:space="preserve">, the </w:t>
      </w:r>
      <w:r>
        <w:rPr>
          <w:rFonts w:ascii="Times New Roman" w:hAnsi="Times New Roman" w:cs="Times New Roman"/>
          <w:sz w:val="24"/>
          <w:szCs w:val="24"/>
        </w:rPr>
        <w:t xml:space="preserve">governing equations of the </w:t>
      </w:r>
      <w:r w:rsidRPr="005B181D">
        <w:rPr>
          <w:rFonts w:ascii="Times New Roman" w:hAnsi="Times New Roman" w:cs="Times New Roman"/>
          <w:sz w:val="24"/>
          <w:szCs w:val="24"/>
        </w:rPr>
        <w:t>heat conduction</w:t>
      </w:r>
      <w:r w:rsidR="00164B47">
        <w:rPr>
          <w:rFonts w:ascii="Times New Roman" w:hAnsi="Times New Roman" w:cs="Times New Roman"/>
          <w:sz w:val="24"/>
          <w:szCs w:val="24"/>
        </w:rPr>
        <w:t xml:space="preserve"> of </w:t>
      </w:r>
      <w:r w:rsidR="003252A5">
        <w:rPr>
          <w:rFonts w:ascii="Times New Roman" w:hAnsi="Times New Roman" w:cs="Times New Roman"/>
          <w:sz w:val="24"/>
          <w:szCs w:val="24"/>
        </w:rPr>
        <w:t>an</w:t>
      </w:r>
      <w:r w:rsidR="00164B47">
        <w:rPr>
          <w:rFonts w:ascii="Times New Roman" w:hAnsi="Times New Roman" w:cs="Times New Roman"/>
          <w:sz w:val="24"/>
          <w:szCs w:val="24"/>
        </w:rPr>
        <w:t xml:space="preserve"> infinite long cylinder inside the infinite medium</w:t>
      </w:r>
      <w:r>
        <w:rPr>
          <w:rFonts w:ascii="Times New Roman" w:hAnsi="Times New Roman" w:cs="Times New Roman"/>
          <w:sz w:val="24"/>
          <w:szCs w:val="24"/>
        </w:rPr>
        <w:t xml:space="preserve"> </w:t>
      </w:r>
      <w:r w:rsidR="005A3D99">
        <w:rPr>
          <w:rFonts w:ascii="Times New Roman" w:hAnsi="Times New Roman" w:cs="Times New Roman"/>
          <w:sz w:val="24"/>
          <w:szCs w:val="24"/>
        </w:rPr>
        <w:t>with periodic volumetric</w:t>
      </w:r>
      <w:r w:rsidR="00164B47">
        <w:rPr>
          <w:rFonts w:ascii="Times New Roman" w:hAnsi="Times New Roman" w:cs="Times New Roman"/>
          <w:sz w:val="24"/>
          <w:szCs w:val="24"/>
        </w:rPr>
        <w:t xml:space="preserve"> heat generation due to the applied alternating voltage </w:t>
      </w:r>
      <w:r>
        <w:rPr>
          <w:rFonts w:ascii="Times New Roman" w:hAnsi="Times New Roman" w:cs="Times New Roman"/>
          <w:sz w:val="24"/>
          <w:szCs w:val="24"/>
        </w:rPr>
        <w:t>i</w:t>
      </w:r>
      <w:r w:rsidRPr="005B181D">
        <w:rPr>
          <w:rFonts w:ascii="Times New Roman" w:hAnsi="Times New Roman" w:cs="Times New Roman"/>
          <w:sz w:val="24"/>
          <w:szCs w:val="24"/>
        </w:rPr>
        <w:t>n polar coordinate system</w:t>
      </w:r>
      <w:r>
        <w:rPr>
          <w:rFonts w:ascii="Times New Roman" w:hAnsi="Times New Roman" w:cs="Times New Roman"/>
          <w:sz w:val="24"/>
          <w:szCs w:val="24"/>
        </w:rPr>
        <w:t>,</w:t>
      </w:r>
      <w:r w:rsidRPr="005B181D">
        <w:rPr>
          <w:rFonts w:ascii="Times New Roman" w:hAnsi="Times New Roman" w:cs="Times New Roman"/>
          <w:sz w:val="24"/>
          <w:szCs w:val="24"/>
        </w:rPr>
        <w:t xml:space="preserve"> neglecting convection and radiation heat loss</w:t>
      </w:r>
      <w:r>
        <w:rPr>
          <w:rFonts w:ascii="Times New Roman" w:hAnsi="Times New Roman" w:cs="Times New Roman"/>
          <w:sz w:val="24"/>
          <w:szCs w:val="24"/>
        </w:rPr>
        <w:t>,</w:t>
      </w:r>
      <w:r w:rsidRPr="005B181D">
        <w:rPr>
          <w:rFonts w:ascii="Times New Roman" w:hAnsi="Times New Roman" w:cs="Times New Roman"/>
          <w:sz w:val="24"/>
          <w:szCs w:val="24"/>
        </w:rPr>
        <w:t xml:space="preserve"> can be written as</w:t>
      </w:r>
      <w:r>
        <w:rPr>
          <w:rFonts w:ascii="Times New Roman" w:hAnsi="Times New Roman" w:cs="Times New Roman"/>
          <w:sz w:val="24"/>
          <w:szCs w:val="24"/>
        </w:rPr>
        <w:t>,</w:t>
      </w:r>
    </w:p>
    <w:p w:rsidR="009E6EDD" w:rsidRPr="005B181D" w:rsidRDefault="009E6EDD" w:rsidP="009E6EDD">
      <w:pPr>
        <w:jc w:val="both"/>
        <w:rPr>
          <w:rFonts w:ascii="Times New Roman" w:hAnsi="Times New Roman" w:cs="Times New Roman"/>
          <w:sz w:val="24"/>
          <w:szCs w:val="24"/>
        </w:rPr>
      </w:pPr>
    </w:p>
    <w:p w:rsidR="009E6EDD" w:rsidRPr="005B181D" w:rsidRDefault="009E6EDD" w:rsidP="009E6EDD">
      <w:pPr>
        <w:jc w:val="center"/>
        <w:rPr>
          <w:rFonts w:ascii="Times New Roman" w:hAnsi="Times New Roman" w:cs="Times New Roman"/>
          <w:sz w:val="24"/>
          <w:szCs w:val="24"/>
        </w:rPr>
      </w:pPr>
      <w:r w:rsidRPr="00D80AF0">
        <w:rPr>
          <w:rFonts w:ascii="Times New Roman" w:hAnsi="Times New Roman" w:cs="Times New Roman"/>
          <w:noProof/>
          <w:sz w:val="24"/>
          <w:szCs w:val="24"/>
        </w:rPr>
        <w:drawing>
          <wp:inline distT="0" distB="0" distL="0" distR="0" wp14:anchorId="27255123" wp14:editId="5DA666FB">
            <wp:extent cx="4968160" cy="1189347"/>
            <wp:effectExtent l="0" t="0" r="0" b="0"/>
            <wp:docPr id="3" name="Picture 3" descr="E:\Paper work\Paper draft\Measurement of single fiber(Transverse)\fig\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r work\Paper draft\Measurement of single fiber(Transverse)\fig\Fig1.tif"/>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4973493" cy="1190624"/>
                    </a:xfrm>
                    <a:prstGeom prst="rect">
                      <a:avLst/>
                    </a:prstGeom>
                    <a:noFill/>
                    <a:ln>
                      <a:noFill/>
                    </a:ln>
                  </pic:spPr>
                </pic:pic>
              </a:graphicData>
            </a:graphic>
          </wp:inline>
        </w:drawing>
      </w:r>
    </w:p>
    <w:p w:rsidR="0068388C" w:rsidRPr="0068388C" w:rsidRDefault="0068388C" w:rsidP="0068388C">
      <w:pPr>
        <w:pStyle w:val="Caption"/>
        <w:rPr>
          <w:rFonts w:cs="Times New Roman"/>
          <w:b w:val="0"/>
          <w:szCs w:val="24"/>
        </w:rPr>
      </w:pPr>
      <w:bookmarkStart w:id="111" w:name="_Ref368859911"/>
      <w:bookmarkStart w:id="112" w:name="_Toc387302928"/>
      <w:r w:rsidRPr="005D5FF4">
        <w:rPr>
          <w:b w:val="0"/>
        </w:rPr>
        <w:t xml:space="preserve">Figure </w:t>
      </w:r>
      <w:r w:rsidR="00065FC1" w:rsidRPr="005D5FF4">
        <w:rPr>
          <w:b w:val="0"/>
        </w:rPr>
        <w:fldChar w:fldCharType="begin"/>
      </w:r>
      <w:r w:rsidR="00065FC1" w:rsidRPr="005D5FF4">
        <w:rPr>
          <w:b w:val="0"/>
        </w:rPr>
        <w:instrText xml:space="preserve"> SEQ Figure \* ARABIC </w:instrText>
      </w:r>
      <w:r w:rsidR="00065FC1" w:rsidRPr="005D5FF4">
        <w:rPr>
          <w:b w:val="0"/>
        </w:rPr>
        <w:fldChar w:fldCharType="separate"/>
      </w:r>
      <w:r w:rsidR="00DE4427">
        <w:rPr>
          <w:b w:val="0"/>
          <w:noProof/>
        </w:rPr>
        <w:t>9</w:t>
      </w:r>
      <w:r w:rsidR="00065FC1" w:rsidRPr="005D5FF4">
        <w:rPr>
          <w:b w:val="0"/>
          <w:noProof/>
        </w:rPr>
        <w:fldChar w:fldCharType="end"/>
      </w:r>
      <w:bookmarkEnd w:id="111"/>
      <w:r>
        <w:t xml:space="preserve"> </w:t>
      </w:r>
      <w:r w:rsidRPr="0068388C">
        <w:rPr>
          <w:rFonts w:cs="Times New Roman"/>
          <w:b w:val="0"/>
          <w:szCs w:val="24"/>
        </w:rPr>
        <w:t>Schematic of the suspended fiber specimen submerging in deionized water.</w:t>
      </w:r>
      <w:bookmarkEnd w:id="112"/>
    </w:p>
    <w:p w:rsidR="009E6EDD" w:rsidRDefault="009E6EDD" w:rsidP="009E6EDD">
      <w:pPr>
        <w:spacing w:line="480" w:lineRule="auto"/>
        <w:jc w:val="both"/>
        <w:rPr>
          <w:rFonts w:ascii="Times New Roman" w:hAnsi="Times New Roman" w:cs="Times New Roman"/>
          <w:sz w:val="24"/>
          <w:szCs w:val="24"/>
        </w:rPr>
      </w:pPr>
    </w:p>
    <w:p w:rsidR="009E6EDD" w:rsidRPr="005B181D" w:rsidRDefault="009E6EDD" w:rsidP="009E6EDD">
      <w:pPr>
        <w:jc w:val="center"/>
        <w:rPr>
          <w:rFonts w:ascii="Times New Roman" w:hAnsi="Times New Roman" w:cs="Times New Roman"/>
          <w:sz w:val="24"/>
          <w:szCs w:val="24"/>
        </w:rPr>
      </w:pPr>
      <w:r w:rsidRPr="0058637A">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53C99F06" wp14:editId="78E67BF9">
                <wp:simplePos x="0" y="0"/>
                <wp:positionH relativeFrom="column">
                  <wp:posOffset>1649897</wp:posOffset>
                </wp:positionH>
                <wp:positionV relativeFrom="paragraph">
                  <wp:posOffset>715176</wp:posOffset>
                </wp:positionV>
                <wp:extent cx="755374" cy="472440"/>
                <wp:effectExtent l="0" t="0" r="6985"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74" cy="472440"/>
                        </a:xfrm>
                        <a:prstGeom prst="rect">
                          <a:avLst/>
                        </a:prstGeom>
                        <a:solidFill>
                          <a:srgbClr val="FFFFFF"/>
                        </a:solidFill>
                        <a:ln w="9525">
                          <a:noFill/>
                          <a:miter lim="800000"/>
                          <a:headEnd/>
                          <a:tailEnd/>
                        </a:ln>
                      </wps:spPr>
                      <wps:txbx>
                        <w:txbxContent>
                          <w:p w:rsidR="00D1334B" w:rsidRDefault="00D1334B" w:rsidP="009E6EDD">
                            <w:r>
                              <w:t>Medium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9.9pt;margin-top:56.3pt;width:59.5pt;height:3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" stroked="f">
                <v:textbox>
                  <w:txbxContent>
                    <w:p w:rsidR="00D1334B" w:rsidRDefault="00D1334B" w:rsidP="009E6EDD">
                      <w:r>
                        <w:t>Medium</w:t>
                      </w:r>
                    </w:p>
                  </w:txbxContent>
                </v:textbox>
              </v:shape>
            </w:pict>
          </mc:Fallback>
        </mc:AlternateContent>
      </w:r>
      <w:r w:rsidRPr="0058637A">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D2EF4A5" wp14:editId="4D6C3B14">
                <wp:simplePos x="0" y="0"/>
                <wp:positionH relativeFrom="column">
                  <wp:posOffset>2222390</wp:posOffset>
                </wp:positionH>
                <wp:positionV relativeFrom="paragraph">
                  <wp:posOffset>1598212</wp:posOffset>
                </wp:positionV>
                <wp:extent cx="1184744" cy="472440"/>
                <wp:effectExtent l="0" t="0" r="0" b="38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744" cy="472440"/>
                        </a:xfrm>
                        <a:prstGeom prst="rect">
                          <a:avLst/>
                        </a:prstGeom>
                        <a:solidFill>
                          <a:srgbClr val="FFFFFF"/>
                        </a:solidFill>
                        <a:ln w="9525">
                          <a:noFill/>
                          <a:miter lim="800000"/>
                          <a:headEnd/>
                          <a:tailEnd/>
                        </a:ln>
                      </wps:spPr>
                      <wps:txbx>
                        <w:txbxContent>
                          <w:p w:rsidR="00D1334B" w:rsidRDefault="00D1334B" w:rsidP="009E6EDD">
                            <w:r>
                              <w:t>Cylinder Heater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5pt;margin-top:125.85pt;width:93.3pt;height: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" stroked="f">
                <v:textbox>
                  <w:txbxContent>
                    <w:p w:rsidR="00D1334B" w:rsidRDefault="00D1334B" w:rsidP="009E6EDD">
                      <w:r>
                        <w:t>Cylinder Heater</w:t>
                      </w:r>
                    </w:p>
                  </w:txbxContent>
                </v:textbox>
              </v:shape>
            </w:pict>
          </mc:Fallback>
        </mc:AlternateContent>
      </w:r>
      <w:r w:rsidRPr="0058637A">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C233FA3" wp14:editId="7F4D3417">
                <wp:simplePos x="0" y="0"/>
                <wp:positionH relativeFrom="column">
                  <wp:posOffset>2295525</wp:posOffset>
                </wp:positionH>
                <wp:positionV relativeFrom="paragraph">
                  <wp:posOffset>1759585</wp:posOffset>
                </wp:positionV>
                <wp:extent cx="809625" cy="31432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14325"/>
                        </a:xfrm>
                        <a:prstGeom prst="rect">
                          <a:avLst/>
                        </a:prstGeom>
                        <a:solidFill>
                          <a:srgbClr val="FFFFFF"/>
                        </a:solidFill>
                        <a:ln w="9525">
                          <a:noFill/>
                          <a:miter lim="800000"/>
                          <a:headEnd/>
                          <a:tailEnd/>
                        </a:ln>
                      </wps:spPr>
                      <wps:txbx>
                        <w:txbxContent>
                          <w:p w:rsidR="00D1334B" w:rsidRDefault="00D1334B" w:rsidP="009E6EDD">
                            <w:r>
                              <w:t>Specimen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180.75pt;margin-top:138.55pt;width:63.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" stroked="f">
                <v:textbox>
                  <w:txbxContent>
                    <w:p w:rsidR="00D1334B" w:rsidRDefault="00D1334B" w:rsidP="009E6EDD">
                      <w:r>
                        <w:t>Specimen</w:t>
                      </w:r>
                    </w:p>
                  </w:txbxContent>
                </v:textbox>
              </v:shape>
            </w:pict>
          </mc:Fallback>
        </mc:AlternateContent>
      </w:r>
      <w:r w:rsidRPr="0058637A">
        <w:rPr>
          <w:rFonts w:ascii="Times New Roman" w:hAnsi="Times New Roman" w:cs="Times New Roman"/>
          <w:noProof/>
          <w:sz w:val="24"/>
          <w:szCs w:val="24"/>
        </w:rPr>
        <w:drawing>
          <wp:inline distT="0" distB="0" distL="0" distR="0" wp14:anchorId="4FD45B6D" wp14:editId="20C45538">
            <wp:extent cx="2649713" cy="2514600"/>
            <wp:effectExtent l="0" t="0" r="0" b="0"/>
            <wp:docPr id="7" name="Picture 7" descr="E:\Paper work\Paper draft\Measurement of single fiber(Transverse)\Pict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Paper work\Paper draft\Measurement of single fiber(Transverse)\Picture1.tif"/>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2649713" cy="2514600"/>
                    </a:xfrm>
                    <a:prstGeom prst="rect">
                      <a:avLst/>
                    </a:prstGeom>
                    <a:noFill/>
                    <a:ln>
                      <a:noFill/>
                    </a:ln>
                  </pic:spPr>
                </pic:pic>
              </a:graphicData>
            </a:graphic>
          </wp:inline>
        </w:drawing>
      </w:r>
    </w:p>
    <w:p w:rsidR="0068388C" w:rsidRPr="0068388C" w:rsidRDefault="0068388C" w:rsidP="0068388C">
      <w:pPr>
        <w:pStyle w:val="Caption"/>
        <w:rPr>
          <w:rFonts w:cs="Times New Roman"/>
          <w:b w:val="0"/>
          <w:szCs w:val="24"/>
        </w:rPr>
      </w:pPr>
      <w:bookmarkStart w:id="113" w:name="_Ref368860036"/>
      <w:bookmarkStart w:id="114" w:name="_Toc387302929"/>
      <w:r w:rsidRPr="005D5FF4">
        <w:rPr>
          <w:b w:val="0"/>
        </w:rPr>
        <w:t xml:space="preserve">Figure </w:t>
      </w:r>
      <w:r w:rsidR="00065FC1" w:rsidRPr="005D5FF4">
        <w:rPr>
          <w:b w:val="0"/>
        </w:rPr>
        <w:fldChar w:fldCharType="begin"/>
      </w:r>
      <w:r w:rsidR="00065FC1" w:rsidRPr="005D5FF4">
        <w:rPr>
          <w:b w:val="0"/>
        </w:rPr>
        <w:instrText xml:space="preserve"> SEQ Figure \* ARABIC </w:instrText>
      </w:r>
      <w:r w:rsidR="00065FC1" w:rsidRPr="005D5FF4">
        <w:rPr>
          <w:b w:val="0"/>
        </w:rPr>
        <w:fldChar w:fldCharType="separate"/>
      </w:r>
      <w:r w:rsidR="00DE4427">
        <w:rPr>
          <w:b w:val="0"/>
          <w:noProof/>
        </w:rPr>
        <w:t>10</w:t>
      </w:r>
      <w:r w:rsidR="00065FC1" w:rsidRPr="005D5FF4">
        <w:rPr>
          <w:b w:val="0"/>
          <w:noProof/>
        </w:rPr>
        <w:fldChar w:fldCharType="end"/>
      </w:r>
      <w:bookmarkEnd w:id="113"/>
      <w:r>
        <w:t xml:space="preserve"> </w:t>
      </w:r>
      <w:r w:rsidRPr="0068388C">
        <w:rPr>
          <w:rFonts w:cs="Times New Roman"/>
          <w:b w:val="0"/>
          <w:szCs w:val="24"/>
        </w:rPr>
        <w:t xml:space="preserve">Schematic of a heat conduction of </w:t>
      </w:r>
      <w:r w:rsidR="00AE4B8B">
        <w:rPr>
          <w:rFonts w:cs="Times New Roman"/>
          <w:b w:val="0"/>
          <w:szCs w:val="24"/>
        </w:rPr>
        <w:t>infinite long cylinder heater</w:t>
      </w:r>
      <w:r w:rsidRPr="0068388C">
        <w:rPr>
          <w:rFonts w:cs="Times New Roman"/>
          <w:b w:val="0"/>
          <w:szCs w:val="24"/>
        </w:rPr>
        <w:t xml:space="preserve"> inside an infinite medium.</w:t>
      </w:r>
      <w:bookmarkEnd w:id="114"/>
    </w:p>
    <w:p w:rsidR="009E6EDD" w:rsidRDefault="009E6EDD" w:rsidP="009E6EDD">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83D1E" w:rsidTr="0004793D">
        <w:trPr>
          <w:jc w:val="center"/>
        </w:trPr>
        <w:tc>
          <w:tcPr>
            <w:tcW w:w="4000" w:type="pct"/>
            <w:vAlign w:val="center"/>
          </w:tcPr>
          <w:p w:rsidR="00183D1E" w:rsidRPr="005D5FF4"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1</m:t>
                        </m:r>
                      </m:sub>
                    </m:sSub>
                  </m:num>
                  <m:den>
                    <m:r>
                      <w:rPr>
                        <w:rFonts w:ascii="Cambria Math" w:hAnsi="Cambria Math"/>
                        <w:sz w:val="24"/>
                        <w:szCs w:val="24"/>
                      </w:rPr>
                      <m:t>∂t</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
                  <m:dPr>
                    <m:ctrlPr>
                      <w:rPr>
                        <w:rFonts w:ascii="Cambria Math" w:hAnsi="Cambria Math"/>
                        <w:i/>
                        <w:sz w:val="24"/>
                        <w:szCs w:val="24"/>
                      </w:rPr>
                    </m:ctrlPr>
                  </m:dPr>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1</m:t>
                            </m:r>
                          </m:sub>
                        </m:sSub>
                      </m:num>
                      <m:den>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1</m:t>
                            </m:r>
                          </m:sub>
                        </m:sSub>
                      </m:num>
                      <m:den>
                        <m:r>
                          <w:rPr>
                            <w:rFonts w:ascii="Cambria Math" w:hAnsi="Cambria Math"/>
                            <w:sz w:val="24"/>
                            <w:szCs w:val="24"/>
                          </w:rPr>
                          <m:t>∂r</m:t>
                        </m:r>
                      </m:den>
                    </m:f>
                  </m:e>
                </m:d>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g</m:t>
                    </m:r>
                  </m:e>
                </m:acc>
              </m:oMath>
            </m:oMathPara>
          </w:p>
        </w:tc>
        <w:tc>
          <w:tcPr>
            <w:tcW w:w="1000" w:type="pct"/>
            <w:vAlign w:val="center"/>
          </w:tcPr>
          <w:p w:rsidR="00183D1E" w:rsidRDefault="00183D1E" w:rsidP="00E20EBD">
            <w:pPr>
              <w:spacing w:line="480" w:lineRule="auto"/>
              <w:jc w:val="center"/>
              <w:rPr>
                <w:rFonts w:ascii="Times New Roman" w:hAnsi="Times New Roman" w:cs="Times New Roman"/>
                <w:sz w:val="24"/>
                <w:szCs w:val="24"/>
              </w:rPr>
            </w:pPr>
            <w:bookmarkStart w:id="115" w:name="_Ref368860169"/>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80</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15"/>
          </w:p>
        </w:tc>
      </w:tr>
    </w:tbl>
    <w:p w:rsidR="00183D1E" w:rsidRDefault="00183D1E" w:rsidP="00E20EBD">
      <w:pPr>
        <w:pStyle w:val="Caption"/>
        <w:jc w:val="center"/>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83D1E" w:rsidTr="0004793D">
        <w:trPr>
          <w:jc w:val="center"/>
        </w:trPr>
        <w:tc>
          <w:tcPr>
            <w:tcW w:w="4000" w:type="pct"/>
            <w:vAlign w:val="center"/>
          </w:tcPr>
          <w:p w:rsidR="00183D1E" w:rsidRPr="005D5FF4"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2</m:t>
                        </m:r>
                      </m:sub>
                    </m:sSub>
                  </m:num>
                  <m:den>
                    <m:r>
                      <w:rPr>
                        <w:rFonts w:ascii="Cambria Math" w:hAnsi="Cambria Math"/>
                        <w:sz w:val="24"/>
                        <w:szCs w:val="24"/>
                      </w:rPr>
                      <m:t>∂t</m:t>
                    </m:r>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d>
                  <m:dPr>
                    <m:ctrlPr>
                      <w:rPr>
                        <w:rFonts w:ascii="Cambria Math" w:hAnsi="Cambria Math"/>
                        <w:i/>
                        <w:sz w:val="24"/>
                        <w:szCs w:val="24"/>
                      </w:rPr>
                    </m:ctrlPr>
                  </m:dPr>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2</m:t>
                            </m:r>
                          </m:sub>
                        </m:sSub>
                      </m:num>
                      <m:den>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2</m:t>
                            </m:r>
                          </m:sub>
                        </m:sSub>
                      </m:num>
                      <m:den>
                        <m:r>
                          <w:rPr>
                            <w:rFonts w:ascii="Cambria Math" w:hAnsi="Cambria Math"/>
                            <w:sz w:val="24"/>
                            <w:szCs w:val="24"/>
                          </w:rPr>
                          <m:t>∂r</m:t>
                        </m:r>
                      </m:den>
                    </m:f>
                  </m:e>
                </m:d>
              </m:oMath>
            </m:oMathPara>
          </w:p>
        </w:tc>
        <w:tc>
          <w:tcPr>
            <w:tcW w:w="1000" w:type="pct"/>
            <w:vAlign w:val="center"/>
          </w:tcPr>
          <w:p w:rsidR="00183D1E" w:rsidRDefault="00183D1E"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81</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183D1E" w:rsidRDefault="00183D1E" w:rsidP="00E20EBD">
      <w:pPr>
        <w:pStyle w:val="Caption"/>
        <w:jc w:val="center"/>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83D1E" w:rsidTr="0004793D">
        <w:trPr>
          <w:jc w:val="center"/>
        </w:trPr>
        <w:tc>
          <w:tcPr>
            <w:tcW w:w="4000" w:type="pct"/>
            <w:vAlign w:val="center"/>
          </w:tcPr>
          <w:p w:rsidR="00183D1E" w:rsidRPr="005D5FF4"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i/>
                        <w:sz w:val="24"/>
                        <w:szCs w:val="24"/>
                      </w:rPr>
                    </m:ctrlPr>
                  </m:sSubPr>
                  <m:e>
                    <m:d>
                      <m:dPr>
                        <m:begChr m:val=""/>
                        <m:endChr m:val="|"/>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1</m:t>
                            </m:r>
                          </m:sub>
                        </m:sSub>
                      </m:e>
                    </m:d>
                  </m:e>
                  <m:sub>
                    <m:r>
                      <w:rPr>
                        <w:rFonts w:ascii="Cambria Math" w:hAnsi="Cambria Math"/>
                        <w:sz w:val="24"/>
                        <w:szCs w:val="24"/>
                      </w:rPr>
                      <m:t>r=a</m:t>
                    </m:r>
                  </m:sub>
                </m:sSub>
                <m:r>
                  <w:rPr>
                    <w:rFonts w:ascii="Cambria Math" w:hAnsi="Cambria Math"/>
                    <w:sz w:val="24"/>
                    <w:szCs w:val="24"/>
                  </w:rPr>
                  <m:t>=</m:t>
                </m:r>
                <m:sSub>
                  <m:sSubPr>
                    <m:ctrlPr>
                      <w:rPr>
                        <w:rFonts w:ascii="Cambria Math" w:hAnsi="Cambria Math"/>
                        <w:i/>
                        <w:sz w:val="24"/>
                        <w:szCs w:val="24"/>
                      </w:rPr>
                    </m:ctrlPr>
                  </m:sSubPr>
                  <m:e>
                    <m:d>
                      <m:dPr>
                        <m:begChr m:val=""/>
                        <m:endChr m:val="|"/>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2</m:t>
                            </m:r>
                          </m:sub>
                        </m:sSub>
                      </m:e>
                    </m:d>
                  </m:e>
                  <m:sub>
                    <m:r>
                      <w:rPr>
                        <w:rFonts w:ascii="Cambria Math" w:hAnsi="Cambria Math"/>
                        <w:sz w:val="24"/>
                        <w:szCs w:val="24"/>
                      </w:rPr>
                      <m:t xml:space="preserve">r=a </m:t>
                    </m:r>
                  </m:sub>
                </m:sSub>
              </m:oMath>
            </m:oMathPara>
          </w:p>
        </w:tc>
        <w:tc>
          <w:tcPr>
            <w:tcW w:w="1000" w:type="pct"/>
            <w:vAlign w:val="center"/>
          </w:tcPr>
          <w:p w:rsidR="00183D1E" w:rsidRDefault="00183D1E"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82</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183D1E" w:rsidRDefault="00183D1E" w:rsidP="00895529">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83D1E" w:rsidTr="0004793D">
        <w:trPr>
          <w:jc w:val="center"/>
        </w:trPr>
        <w:tc>
          <w:tcPr>
            <w:tcW w:w="4000" w:type="pct"/>
            <w:vAlign w:val="center"/>
          </w:tcPr>
          <w:p w:rsidR="00183D1E" w:rsidRPr="005D5FF4"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i/>
                        <w:sz w:val="24"/>
                        <w:szCs w:val="24"/>
                      </w:rPr>
                    </m:ctrlPr>
                  </m:sSubPr>
                  <m:e>
                    <m:d>
                      <m:dPr>
                        <m:begChr m:val=""/>
                        <m:endChr m:val="|"/>
                        <m:ctrlPr>
                          <w:rPr>
                            <w:rFonts w:ascii="Cambria Math" w:hAnsi="Cambria Math"/>
                            <w:i/>
                            <w:sz w:val="24"/>
                            <w:szCs w:val="24"/>
                          </w:rPr>
                        </m:ctrlPr>
                      </m:dPr>
                      <m:e>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2</m:t>
                            </m:r>
                          </m:sub>
                        </m:sSub>
                      </m:e>
                    </m:d>
                  </m:e>
                  <m:sub>
                    <m:r>
                      <w:rPr>
                        <w:rFonts w:ascii="Cambria Math" w:hAnsi="Cambria Math"/>
                        <w:sz w:val="24"/>
                        <w:szCs w:val="24"/>
                      </w:rPr>
                      <m:t>r=∞</m:t>
                    </m:r>
                  </m:sub>
                </m:sSub>
                <m:r>
                  <w:rPr>
                    <w:rFonts w:ascii="Cambria Math" w:hAnsi="Cambria Math"/>
                    <w:sz w:val="24"/>
                    <w:szCs w:val="24"/>
                  </w:rPr>
                  <m:t>=0</m:t>
                </m:r>
              </m:oMath>
            </m:oMathPara>
          </w:p>
        </w:tc>
        <w:tc>
          <w:tcPr>
            <w:tcW w:w="1000" w:type="pct"/>
            <w:vAlign w:val="center"/>
          </w:tcPr>
          <w:p w:rsidR="00183D1E" w:rsidRDefault="00183D1E"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83</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183D1E" w:rsidRDefault="00183D1E" w:rsidP="00E20EBD">
      <w:pPr>
        <w:pStyle w:val="Caption"/>
        <w:jc w:val="center"/>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183D1E" w:rsidTr="0004793D">
        <w:trPr>
          <w:jc w:val="center"/>
        </w:trPr>
        <w:tc>
          <w:tcPr>
            <w:tcW w:w="4000" w:type="pct"/>
            <w:vAlign w:val="center"/>
          </w:tcPr>
          <w:p w:rsidR="00183D1E" w:rsidRPr="005D5FF4"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i/>
                        <w:sz w:val="24"/>
                        <w:szCs w:val="24"/>
                      </w:rPr>
                    </m:ctrlPr>
                  </m:sSub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1</m:t>
                                </m:r>
                              </m:sub>
                            </m:sSub>
                          </m:num>
                          <m:den>
                            <m:r>
                              <w:rPr>
                                <w:rFonts w:ascii="Cambria Math" w:hAnsi="Cambria Math"/>
                                <w:sz w:val="24"/>
                                <w:szCs w:val="24"/>
                              </w:rPr>
                              <m:t>∂r</m:t>
                            </m:r>
                          </m:den>
                        </m:f>
                      </m:e>
                    </m:d>
                  </m:e>
                  <m:sub>
                    <m:r>
                      <w:rPr>
                        <w:rFonts w:ascii="Cambria Math" w:hAnsi="Cambria Math"/>
                        <w:sz w:val="24"/>
                        <w:szCs w:val="24"/>
                      </w:rPr>
                      <m:t>r=a</m:t>
                    </m:r>
                  </m:sub>
                </m:sSub>
                <m:r>
                  <w:rPr>
                    <w:rFonts w:ascii="Cambria Math" w:hAnsi="Cambria Math"/>
                    <w:sz w:val="24"/>
                    <w:szCs w:val="24"/>
                  </w:rPr>
                  <m:t>=</m:t>
                </m:r>
                <m:sSub>
                  <m:sSubPr>
                    <m:ctrlPr>
                      <w:rPr>
                        <w:rFonts w:ascii="Cambria Math" w:hAnsi="Cambria Math"/>
                        <w:i/>
                        <w:sz w:val="24"/>
                        <w:szCs w:val="24"/>
                      </w:rPr>
                    </m:ctrlPr>
                  </m:sSub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2</m:t>
                                </m:r>
                              </m:sub>
                            </m:sSub>
                          </m:num>
                          <m:den>
                            <m:r>
                              <w:rPr>
                                <w:rFonts w:ascii="Cambria Math" w:hAnsi="Cambria Math"/>
                                <w:sz w:val="24"/>
                                <w:szCs w:val="24"/>
                              </w:rPr>
                              <m:t>∂r</m:t>
                            </m:r>
                          </m:den>
                        </m:f>
                      </m:e>
                    </m:d>
                  </m:e>
                  <m:sub>
                    <m:r>
                      <w:rPr>
                        <w:rFonts w:ascii="Cambria Math" w:hAnsi="Cambria Math"/>
                        <w:sz w:val="24"/>
                        <w:szCs w:val="24"/>
                      </w:rPr>
                      <m:t>r=a</m:t>
                    </m:r>
                  </m:sub>
                </m:sSub>
              </m:oMath>
            </m:oMathPara>
          </w:p>
        </w:tc>
        <w:tc>
          <w:tcPr>
            <w:tcW w:w="1000" w:type="pct"/>
            <w:vAlign w:val="center"/>
          </w:tcPr>
          <w:p w:rsidR="00183D1E" w:rsidRDefault="00183D1E" w:rsidP="00E20EBD">
            <w:pPr>
              <w:spacing w:line="480" w:lineRule="auto"/>
              <w:jc w:val="center"/>
              <w:rPr>
                <w:rFonts w:ascii="Times New Roman" w:hAnsi="Times New Roman" w:cs="Times New Roman"/>
                <w:sz w:val="24"/>
                <w:szCs w:val="24"/>
              </w:rPr>
            </w:pPr>
            <w:bookmarkStart w:id="116" w:name="_Ref368860177"/>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84</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16"/>
          </w:p>
        </w:tc>
      </w:tr>
    </w:tbl>
    <w:p w:rsidR="00164B47" w:rsidRDefault="00164B47" w:rsidP="00895529">
      <w:pPr>
        <w:pStyle w:val="Caption"/>
      </w:pPr>
    </w:p>
    <w:p w:rsidR="00B46F78" w:rsidRDefault="00164B47" w:rsidP="00164B47">
      <w:pPr>
        <w:spacing w:line="480" w:lineRule="auto"/>
        <w:jc w:val="both"/>
        <w:rPr>
          <w:rFonts w:ascii="Times New Roman" w:hAnsi="Times New Roman" w:cs="Times New Roman"/>
          <w:sz w:val="24"/>
          <w:szCs w:val="24"/>
        </w:rPr>
      </w:pPr>
      <w:r>
        <w:rPr>
          <w:rFonts w:ascii="Times New Roman" w:hAnsi="Times New Roman" w:cs="Times New Roman"/>
          <w:sz w:val="24"/>
          <w:szCs w:val="24"/>
        </w:rPr>
        <w:t>w</w:t>
      </w:r>
      <w:r w:rsidRPr="005B181D">
        <w:rPr>
          <w:rFonts w:ascii="Times New Roman" w:hAnsi="Times New Roman" w:cs="Times New Roman"/>
          <w:sz w:val="24"/>
          <w:szCs w:val="24"/>
        </w:rPr>
        <w:t>h</w:t>
      </w:r>
      <w:r>
        <w:rPr>
          <w:rFonts w:ascii="Times New Roman" w:hAnsi="Times New Roman" w:cs="Times New Roman"/>
          <w:sz w:val="24"/>
          <w:szCs w:val="24"/>
        </w:rPr>
        <w:t xml:space="preserve">ere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oMath>
      <w:r w:rsidRPr="005D5FF4">
        <w:rPr>
          <w:rFonts w:ascii="Times New Roman" w:hAnsi="Times New Roman" w:cs="Times New Roman"/>
          <w:i/>
          <w:sz w:val="24"/>
          <w:szCs w:val="24"/>
        </w:rPr>
        <w:t xml:space="preserve"> </w:t>
      </w:r>
      <w:r w:rsidR="005A3D99" w:rsidRPr="005A3D99">
        <w:rPr>
          <w:rFonts w:ascii="Times New Roman" w:hAnsi="Times New Roman" w:cs="Times New Roman"/>
          <w:sz w:val="24"/>
          <w:szCs w:val="24"/>
        </w:rPr>
        <w:t>is</w:t>
      </w:r>
      <w:r w:rsidR="005A3D99">
        <w:rPr>
          <w:rFonts w:ascii="Times New Roman" w:hAnsi="Times New Roman" w:cs="Times New Roman"/>
          <w:i/>
          <w:sz w:val="24"/>
          <w:szCs w:val="24"/>
        </w:rPr>
        <w:t xml:space="preserve"> </w:t>
      </w:r>
      <w:r w:rsidR="004C79FB">
        <w:rPr>
          <w:rFonts w:ascii="Times New Roman" w:hAnsi="Times New Roman" w:cs="Times New Roman"/>
          <w:sz w:val="24"/>
          <w:szCs w:val="24"/>
        </w:rPr>
        <w:t>the oscillating temperature</w:t>
      </w:r>
      <w:r>
        <w:rPr>
          <w:rFonts w:ascii="Times New Roman" w:hAnsi="Times New Roman" w:cs="Times New Roman"/>
          <w:sz w:val="24"/>
          <w:szCs w:val="24"/>
        </w:rPr>
        <w:t xml:space="preserve"> and</w:t>
      </w:r>
      <w:r w:rsidRPr="005B181D">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g</m:t>
            </m:r>
          </m:e>
        </m:acc>
      </m:oMath>
      <w:r w:rsidR="00110825">
        <w:rPr>
          <w:rFonts w:ascii="Times New Roman" w:hAnsi="Times New Roman" w:cs="Times New Roman"/>
          <w:sz w:val="24"/>
          <w:szCs w:val="24"/>
        </w:rPr>
        <w:t xml:space="preserve"> </w:t>
      </w:r>
      <w:r w:rsidRPr="005B181D">
        <w:rPr>
          <w:rFonts w:ascii="Times New Roman" w:hAnsi="Times New Roman" w:cs="Times New Roman"/>
          <w:sz w:val="24"/>
          <w:szCs w:val="24"/>
        </w:rPr>
        <w:t>is the heat generation rate per unit volume</w:t>
      </w:r>
      <w:r w:rsidR="005D5FF4">
        <w:rPr>
          <w:rFonts w:ascii="Times New Roman" w:hAnsi="Times New Roman" w:cs="Times New Roman"/>
          <w:sz w:val="24"/>
          <w:szCs w:val="24"/>
        </w:rPr>
        <w:t>;</w:t>
      </w:r>
      <m:oMath>
        <m:r>
          <w:rPr>
            <w:rFonts w:ascii="Cambria Math" w:hAnsi="Cambria Math" w:cs="Times New Roman"/>
            <w:sz w:val="24"/>
            <w:szCs w:val="24"/>
          </w:rPr>
          <m:t>ρ</m:t>
        </m:r>
      </m:oMath>
      <w:r w:rsidRPr="005B181D">
        <w:rPr>
          <w:rFonts w:ascii="Times New Roman" w:hAnsi="Times New Roman" w:cs="Times New Roman"/>
          <w:sz w:val="24"/>
          <w:szCs w:val="24"/>
        </w:rPr>
        <w:t xml:space="preserve">, </w:t>
      </w:r>
      <m:oMath>
        <m:r>
          <w:rPr>
            <w:rFonts w:ascii="Cambria Math" w:hAnsi="Cambria Math" w:cs="Times New Roman"/>
            <w:sz w:val="24"/>
            <w:szCs w:val="24"/>
          </w:rPr>
          <m:t>C</m:t>
        </m:r>
      </m:oMath>
      <w:r w:rsidRPr="005B181D">
        <w:rPr>
          <w:rFonts w:ascii="Times New Roman" w:hAnsi="Times New Roman" w:cs="Times New Roman"/>
          <w:sz w:val="24"/>
          <w:szCs w:val="24"/>
        </w:rPr>
        <w:t xml:space="preserve">, and </w:t>
      </w:r>
      <m:oMath>
        <m:r>
          <m:rPr>
            <m:sty m:val="p"/>
          </m:rPr>
          <w:rPr>
            <w:rFonts w:ascii="Cambria Math" w:hAnsi="Cambria Math" w:cs="Times New Roman"/>
            <w:sz w:val="24"/>
            <w:szCs w:val="24"/>
          </w:rPr>
          <m:t>k</m:t>
        </m:r>
      </m:oMath>
      <w:r w:rsidRPr="005B181D">
        <w:rPr>
          <w:rFonts w:ascii="Times New Roman" w:hAnsi="Times New Roman" w:cs="Times New Roman"/>
          <w:sz w:val="24"/>
          <w:szCs w:val="24"/>
        </w:rPr>
        <w:t xml:space="preserve"> are </w:t>
      </w:r>
      <w:r w:rsidRPr="00164B47">
        <w:rPr>
          <w:rFonts w:ascii="Times New Roman" w:hAnsi="Times New Roman" w:cs="Times New Roman"/>
          <w:sz w:val="24"/>
          <w:szCs w:val="24"/>
        </w:rPr>
        <w:t xml:space="preserve">density, specific heat and thermal conductivity, respectively. The subscript 1 is for the fiber and subscript 2 is for the medium. </w:t>
      </w:r>
      <m:oMath>
        <m:r>
          <w:rPr>
            <w:rFonts w:ascii="Cambria Math" w:hAnsi="Cambria Math" w:cs="Times New Roman"/>
            <w:sz w:val="24"/>
            <w:szCs w:val="24"/>
          </w:rPr>
          <m:t>R</m:t>
        </m:r>
      </m:oMath>
      <w:r w:rsidRPr="00164B47">
        <w:rPr>
          <w:rFonts w:ascii="Times New Roman" w:hAnsi="Times New Roman" w:cs="Times New Roman"/>
          <w:sz w:val="24"/>
          <w:szCs w:val="24"/>
        </w:rPr>
        <w:t xml:space="preserve">, </w:t>
      </w:r>
      <m:oMath>
        <m:r>
          <w:rPr>
            <w:rFonts w:ascii="Cambria Math" w:hAnsi="Cambria Math" w:cs="Times New Roman"/>
            <w:sz w:val="24"/>
            <w:szCs w:val="24"/>
          </w:rPr>
          <m:t>a</m:t>
        </m:r>
      </m:oMath>
      <w:r w:rsidRPr="00164B47">
        <w:rPr>
          <w:rFonts w:ascii="Times New Roman" w:hAnsi="Times New Roman" w:cs="Times New Roman"/>
          <w:sz w:val="24"/>
          <w:szCs w:val="24"/>
        </w:rPr>
        <w:t xml:space="preserve"> and </w:t>
      </w:r>
      <m:oMath>
        <m:r>
          <w:rPr>
            <w:rFonts w:ascii="Cambria Math" w:hAnsi="Cambria Math" w:cs="Times New Roman"/>
            <w:sz w:val="24"/>
            <w:szCs w:val="24"/>
          </w:rPr>
          <m:t>L</m:t>
        </m:r>
      </m:oMath>
      <w:r w:rsidRPr="00164B47">
        <w:rPr>
          <w:rFonts w:ascii="Times New Roman" w:hAnsi="Times New Roman" w:cs="Times New Roman"/>
          <w:sz w:val="24"/>
          <w:szCs w:val="24"/>
        </w:rPr>
        <w:t xml:space="preserve"> are the electric resistance, radius and length of the fiber specimen, respectively. </w:t>
      </w:r>
      <m:oMath>
        <m:r>
          <w:rPr>
            <w:rFonts w:ascii="Cambria Math" w:hAnsi="Cambria Math" w:cs="Times New Roman"/>
            <w:sz w:val="24"/>
            <w:szCs w:val="24"/>
          </w:rPr>
          <m:t>V</m:t>
        </m:r>
      </m:oMath>
      <w:r w:rsidRPr="00164B47">
        <w:rPr>
          <w:rFonts w:ascii="Times New Roman" w:hAnsi="Times New Roman" w:cs="Times New Roman"/>
          <w:sz w:val="24"/>
          <w:szCs w:val="24"/>
        </w:rPr>
        <w:t xml:space="preserve"> is the amplitude of the </w:t>
      </w:r>
      <w:r w:rsidR="005D5FF4">
        <w:rPr>
          <w:rFonts w:ascii="Times New Roman" w:hAnsi="Times New Roman" w:cs="Times New Roman"/>
          <w:sz w:val="24"/>
          <w:szCs w:val="24"/>
        </w:rPr>
        <w:t>AC</w:t>
      </w:r>
      <w:r w:rsidRPr="00164B47">
        <w:rPr>
          <w:rFonts w:ascii="Times New Roman" w:hAnsi="Times New Roman" w:cs="Times New Roman"/>
          <w:sz w:val="24"/>
          <w:szCs w:val="24"/>
        </w:rPr>
        <w:t xml:space="preserve"> voltage, </w:t>
      </w:r>
      <m:oMath>
        <m:r>
          <w:rPr>
            <w:rFonts w:ascii="Cambria Math" w:hAnsi="Cambria Math" w:cs="Times New Roman"/>
            <w:sz w:val="24"/>
            <w:szCs w:val="24"/>
          </w:rPr>
          <m:t>ω</m:t>
        </m:r>
      </m:oMath>
      <w:r w:rsidRPr="00164B47">
        <w:rPr>
          <w:rFonts w:ascii="Times New Roman" w:hAnsi="Times New Roman" w:cs="Times New Roman"/>
          <w:sz w:val="24"/>
          <w:szCs w:val="24"/>
        </w:rPr>
        <w:t xml:space="preserve"> is the angular frequency of the alternating voltage, and </w:t>
      </w:r>
      <m:oMath>
        <m:r>
          <w:rPr>
            <w:rFonts w:ascii="Cambria Math" w:hAnsi="Cambria Math" w:cs="Times New Roman"/>
            <w:sz w:val="24"/>
            <w:szCs w:val="24"/>
          </w:rPr>
          <m:t>t</m:t>
        </m:r>
      </m:oMath>
      <w:r w:rsidRPr="00164B47">
        <w:rPr>
          <w:rFonts w:ascii="Times New Roman" w:hAnsi="Times New Roman" w:cs="Times New Roman"/>
          <w:sz w:val="24"/>
          <w:szCs w:val="24"/>
        </w:rPr>
        <w:t xml:space="preserve"> is the time.</w:t>
      </w:r>
      <w:r>
        <w:rPr>
          <w:rFonts w:ascii="Times New Roman" w:hAnsi="Times New Roman" w:cs="Times New Roman"/>
          <w:sz w:val="24"/>
          <w:szCs w:val="24"/>
        </w:rPr>
        <w:t xml:space="preserve"> </w:t>
      </w:r>
      <w:r w:rsidR="00B46F78" w:rsidRPr="00164B47">
        <w:rPr>
          <w:rFonts w:ascii="Times New Roman" w:hAnsi="Times New Roman" w:cs="Times New Roman"/>
          <w:sz w:val="24"/>
          <w:szCs w:val="24"/>
        </w:rPr>
        <w:t xml:space="preserve">Driven by </w:t>
      </w:r>
      <m:oMath>
        <m:r>
          <w:rPr>
            <w:rFonts w:ascii="Cambria Math" w:hAnsi="Cambria Math" w:cs="Times New Roman"/>
            <w:sz w:val="24"/>
            <w:szCs w:val="24"/>
          </w:rPr>
          <m:t>ω</m:t>
        </m:r>
      </m:oMath>
      <w:r w:rsidR="00B46F78" w:rsidRPr="00164B47">
        <w:rPr>
          <w:rFonts w:ascii="Times New Roman" w:hAnsi="Times New Roman" w:cs="Times New Roman"/>
          <w:sz w:val="24"/>
          <w:szCs w:val="24"/>
        </w:rPr>
        <w:t xml:space="preserve"> periodic signal, temperature will also be also fluctuated in period of </w:t>
      </w:r>
      <w:r w:rsidR="00C4562D">
        <w:rPr>
          <w:rFonts w:ascii="Times New Roman" w:hAnsi="Times New Roman" w:cs="Times New Roman"/>
          <w:sz w:val="24"/>
          <w:szCs w:val="24"/>
        </w:rPr>
        <w:t>2</w:t>
      </w:r>
      <w:r w:rsidR="00705BD3">
        <w:rPr>
          <w:rFonts w:ascii="Times New Roman" w:hAnsi="Times New Roman" w:cs="Times New Roman"/>
          <w:sz w:val="24"/>
          <w:szCs w:val="24"/>
        </w:rPr>
        <w:t>ω and can be written as</w:t>
      </w:r>
    </w:p>
    <w:p w:rsidR="00447862" w:rsidRPr="00164B47" w:rsidRDefault="00447862" w:rsidP="00164B47">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47862" w:rsidTr="0004793D">
        <w:trPr>
          <w:jc w:val="center"/>
        </w:trPr>
        <w:tc>
          <w:tcPr>
            <w:tcW w:w="4000" w:type="pct"/>
            <w:vAlign w:val="center"/>
          </w:tcPr>
          <w:p w:rsidR="00447862" w:rsidRPr="00B62648" w:rsidRDefault="00D1334B" w:rsidP="00D84903">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T</m:t>
                        </m:r>
                      </m:e>
                    </m:acc>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r>
                          <w:rPr>
                            <w:rFonts w:ascii="Cambria Math" w:hAnsi="Cambria Math" w:cs="Times New Roman"/>
                            <w:sz w:val="24"/>
                            <w:szCs w:val="24"/>
                          </w:rPr>
                          <m:t>i2ωt</m:t>
                        </m:r>
                      </m:e>
                    </m:d>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m:oMathPara>
          </w:p>
        </w:tc>
        <w:tc>
          <w:tcPr>
            <w:tcW w:w="1000" w:type="pct"/>
            <w:vAlign w:val="center"/>
          </w:tcPr>
          <w:p w:rsidR="00447862" w:rsidRDefault="00447862" w:rsidP="00E20EBD">
            <w:pPr>
              <w:spacing w:line="480" w:lineRule="auto"/>
              <w:jc w:val="center"/>
              <w:rPr>
                <w:rFonts w:ascii="Times New Roman" w:hAnsi="Times New Roman" w:cs="Times New Roman"/>
                <w:sz w:val="24"/>
                <w:szCs w:val="24"/>
              </w:rPr>
            </w:pPr>
            <w:bookmarkStart w:id="117" w:name="_Ref385576613"/>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85</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17"/>
          </w:p>
        </w:tc>
      </w:tr>
    </w:tbl>
    <w:p w:rsidR="00B46F78" w:rsidRDefault="00B46F78" w:rsidP="00895529">
      <w:pPr>
        <w:pStyle w:val="Caption"/>
        <w:rPr>
          <w:rFonts w:cs="Times New Roman"/>
          <w:szCs w:val="24"/>
        </w:rPr>
      </w:pPr>
    </w:p>
    <w:p w:rsidR="001E787A" w:rsidRPr="001E787A" w:rsidRDefault="001E787A" w:rsidP="001E787A">
      <w:pPr>
        <w:rPr>
          <w:rFonts w:ascii="Times New Roman" w:hAnsi="Times New Roman" w:cs="Times New Roman"/>
          <w:sz w:val="24"/>
          <w:szCs w:val="24"/>
        </w:rPr>
      </w:pPr>
      <w:r>
        <w:rPr>
          <w:rFonts w:ascii="Times New Roman" w:hAnsi="Times New Roman" w:cs="Times New Roman"/>
          <w:sz w:val="24"/>
          <w:szCs w:val="24"/>
        </w:rPr>
        <w:t>w</w:t>
      </w:r>
      <w:r w:rsidRPr="001E787A">
        <w:rPr>
          <w:rFonts w:ascii="Times New Roman" w:hAnsi="Times New Roman" w:cs="Times New Roman"/>
          <w:sz w:val="24"/>
          <w:szCs w:val="24"/>
        </w:rPr>
        <w:t>here</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Pr>
          <w:rFonts w:ascii="Times New Roman" w:hAnsi="Times New Roman" w:cs="Times New Roman"/>
          <w:sz w:val="24"/>
          <w:szCs w:val="24"/>
        </w:rPr>
        <w:t xml:space="preserve"> is the ambient temperature, and </w:t>
      </w:r>
    </w:p>
    <w:p w:rsidR="001E787A" w:rsidRPr="001E787A" w:rsidRDefault="001E787A" w:rsidP="001E787A"/>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47862" w:rsidTr="0004793D">
        <w:trPr>
          <w:jc w:val="center"/>
        </w:trPr>
        <w:tc>
          <w:tcPr>
            <w:tcW w:w="4000" w:type="pct"/>
            <w:vAlign w:val="center"/>
          </w:tcPr>
          <w:p w:rsidR="00447862" w:rsidRPr="00B62648" w:rsidRDefault="00D1334B" w:rsidP="0004793D">
            <w:pPr>
              <w:pStyle w:val="ListParagraph"/>
              <w:spacing w:before="240" w:line="480" w:lineRule="auto"/>
              <w:ind w:left="0"/>
              <w:jc w:val="both"/>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g</m:t>
                    </m:r>
                  </m:e>
                </m:acc>
                <m:r>
                  <w:rPr>
                    <w:rFonts w:ascii="Cambria Math" w:hAnsi="Cambria Math" w:cs="Times New Roman"/>
                    <w:sz w:val="24"/>
                    <w:szCs w:val="24"/>
                  </w:rPr>
                  <m:t>=g</m:t>
                </m:r>
                <m:func>
                  <m:funcPr>
                    <m:ctrlPr>
                      <w:rPr>
                        <w:rFonts w:ascii="Cambria Math" w:hAnsi="Cambria Math" w:cs="Times New Roman"/>
                        <w:i/>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r>
                          <w:rPr>
                            <w:rFonts w:ascii="Cambria Math" w:hAnsi="Cambria Math" w:cs="Times New Roman"/>
                            <w:sz w:val="24"/>
                            <w:szCs w:val="24"/>
                          </w:rPr>
                          <m:t>i2ωt</m:t>
                        </m:r>
                      </m:e>
                    </m:d>
                  </m:e>
                </m:func>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num>
                  <m:den>
                    <m:r>
                      <w:rPr>
                        <w:rFonts w:ascii="Cambria Math" w:hAnsi="Cambria Math" w:cs="Times New Roman"/>
                        <w:sz w:val="24"/>
                        <w:szCs w:val="24"/>
                      </w:rPr>
                      <m:t>πR</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L</m:t>
                    </m:r>
                  </m:den>
                </m:f>
                <m:r>
                  <w:rPr>
                    <w:rFonts w:ascii="Cambria Math" w:hAnsi="Cambria Math" w:cs="Times New Roman"/>
                    <w:sz w:val="24"/>
                    <w:szCs w:val="24"/>
                  </w:rPr>
                  <m:t xml:space="preserve"> </m:t>
                </m:r>
                <m:func>
                  <m:funcPr>
                    <m:ctrlPr>
                      <w:rPr>
                        <w:rFonts w:ascii="Cambria Math" w:hAnsi="Cambria Math" w:cs="Times New Roman"/>
                        <w:i/>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r>
                          <w:rPr>
                            <w:rFonts w:ascii="Cambria Math" w:hAnsi="Cambria Math" w:cs="Times New Roman"/>
                            <w:sz w:val="24"/>
                            <w:szCs w:val="24"/>
                          </w:rPr>
                          <m:t>i2ωt</m:t>
                        </m:r>
                      </m:e>
                    </m:d>
                  </m:e>
                </m:func>
              </m:oMath>
            </m:oMathPara>
          </w:p>
        </w:tc>
        <w:tc>
          <w:tcPr>
            <w:tcW w:w="1000" w:type="pct"/>
            <w:vAlign w:val="center"/>
          </w:tcPr>
          <w:p w:rsidR="00447862" w:rsidRDefault="00447862" w:rsidP="00E20EBD">
            <w:pPr>
              <w:spacing w:line="480" w:lineRule="auto"/>
              <w:jc w:val="center"/>
              <w:rPr>
                <w:rFonts w:ascii="Times New Roman" w:hAnsi="Times New Roman" w:cs="Times New Roman"/>
                <w:sz w:val="24"/>
                <w:szCs w:val="24"/>
              </w:rPr>
            </w:pPr>
            <w:bookmarkStart w:id="118" w:name="_Ref385576617"/>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86</w:t>
            </w:r>
            <w:r w:rsidR="00A20823">
              <w:rPr>
                <w:rFonts w:ascii="Times New Roman" w:hAnsi="Times New Roman" w:cs="Times New Roman"/>
                <w:sz w:val="24"/>
                <w:szCs w:val="24"/>
              </w:rPr>
              <w:fldChar w:fldCharType="end"/>
            </w:r>
            <w:r>
              <w:rPr>
                <w:rFonts w:ascii="Times New Roman" w:hAnsi="Times New Roman" w:cs="Times New Roman"/>
                <w:sz w:val="24"/>
                <w:szCs w:val="24"/>
              </w:rPr>
              <w:t>)</w:t>
            </w:r>
            <w:bookmarkEnd w:id="118"/>
          </w:p>
        </w:tc>
      </w:tr>
    </w:tbl>
    <w:p w:rsidR="00B46F78" w:rsidRPr="00372357" w:rsidRDefault="00B46F78" w:rsidP="00895529">
      <w:pPr>
        <w:pStyle w:val="Caption"/>
        <w:rPr>
          <w:rFonts w:cs="Times New Roman"/>
        </w:rPr>
      </w:pPr>
    </w:p>
    <w:p w:rsidR="00B46F78" w:rsidRPr="005D5FF4" w:rsidRDefault="00705BD3" w:rsidP="00B46F78">
      <w:pPr>
        <w:rPr>
          <w:rFonts w:ascii="Times New Roman" w:hAnsi="Times New Roman" w:cs="Times New Roman"/>
          <w:sz w:val="24"/>
          <w:szCs w:val="24"/>
        </w:rPr>
      </w:pPr>
      <w:r>
        <w:rPr>
          <w:rFonts w:ascii="Times New Roman" w:hAnsi="Times New Roman" w:cs="Times New Roman"/>
        </w:rPr>
        <w:t xml:space="preserve">Substitute  </w:t>
      </w:r>
      <w:r>
        <w:rPr>
          <w:rFonts w:ascii="Times New Roman" w:hAnsi="Times New Roman" w:cs="Times New Roman"/>
        </w:rPr>
        <w:fldChar w:fldCharType="begin"/>
      </w:r>
      <w:r>
        <w:rPr>
          <w:rFonts w:ascii="Times New Roman" w:hAnsi="Times New Roman" w:cs="Times New Roman"/>
        </w:rPr>
        <w:instrText xml:space="preserve"> REF _Ref385576613 \h </w:instrText>
      </w:r>
      <w:r>
        <w:rPr>
          <w:rFonts w:ascii="Times New Roman" w:hAnsi="Times New Roman" w:cs="Times New Roman"/>
        </w:rPr>
      </w:r>
      <w:r>
        <w:rPr>
          <w:rFonts w:ascii="Times New Roman" w:hAnsi="Times New Roman" w:cs="Times New Roman"/>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85</w:t>
      </w:r>
      <w:r w:rsidR="00DE4427">
        <w:rPr>
          <w:rFonts w:ascii="Times New Roman" w:hAnsi="Times New Roman" w:cs="Times New Roman"/>
          <w:sz w:val="24"/>
          <w:szCs w:val="24"/>
        </w:rPr>
        <w:t>)</w:t>
      </w:r>
      <w:r>
        <w:rPr>
          <w:rFonts w:ascii="Times New Roman" w:hAnsi="Times New Roman" w:cs="Times New Roman"/>
        </w:rPr>
        <w:fldChar w:fldCharType="end"/>
      </w:r>
      <w:r>
        <w:rPr>
          <w:rFonts w:ascii="Times New Roman" w:hAnsi="Times New Roman" w:cs="Times New Roman"/>
        </w:rPr>
        <w:t xml:space="preserve"> and </w:t>
      </w:r>
      <w:r>
        <w:rPr>
          <w:rFonts w:ascii="Times New Roman" w:hAnsi="Times New Roman" w:cs="Times New Roman"/>
        </w:rPr>
        <w:fldChar w:fldCharType="begin"/>
      </w:r>
      <w:r>
        <w:rPr>
          <w:rFonts w:ascii="Times New Roman" w:hAnsi="Times New Roman" w:cs="Times New Roman"/>
        </w:rPr>
        <w:instrText xml:space="preserve"> REF _Ref385576617 \h </w:instrText>
      </w:r>
      <w:r>
        <w:rPr>
          <w:rFonts w:ascii="Times New Roman" w:hAnsi="Times New Roman" w:cs="Times New Roman"/>
        </w:rPr>
      </w:r>
      <w:r>
        <w:rPr>
          <w:rFonts w:ascii="Times New Roman" w:hAnsi="Times New Roman" w:cs="Times New Roman"/>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86</w:t>
      </w:r>
      <w:r w:rsidR="00DE4427">
        <w:rPr>
          <w:rFonts w:ascii="Times New Roman" w:hAnsi="Times New Roman" w:cs="Times New Roman"/>
          <w:sz w:val="24"/>
          <w:szCs w:val="24"/>
        </w:rPr>
        <w:t>)</w:t>
      </w:r>
      <w:r>
        <w:rPr>
          <w:rFonts w:ascii="Times New Roman" w:hAnsi="Times New Roman" w:cs="Times New Roman"/>
        </w:rPr>
        <w:fldChar w:fldCharType="end"/>
      </w:r>
      <w:r>
        <w:rPr>
          <w:rFonts w:ascii="Times New Roman" w:hAnsi="Times New Roman" w:cs="Times New Roman"/>
        </w:rPr>
        <w:t xml:space="preserve"> into </w:t>
      </w:r>
      <w:r w:rsidR="005D5FF4">
        <w:rPr>
          <w:rFonts w:ascii="Times New Roman" w:hAnsi="Times New Roman" w:cs="Times New Roman"/>
        </w:rPr>
        <w:fldChar w:fldCharType="begin"/>
      </w:r>
      <w:r w:rsidR="005D5FF4">
        <w:rPr>
          <w:rFonts w:ascii="Times New Roman" w:hAnsi="Times New Roman" w:cs="Times New Roman"/>
        </w:rPr>
        <w:instrText xml:space="preserve"> REF _Ref368860169 \h </w:instrText>
      </w:r>
      <w:r w:rsidR="005D5FF4">
        <w:rPr>
          <w:rFonts w:ascii="Times New Roman" w:hAnsi="Times New Roman" w:cs="Times New Roman"/>
        </w:rPr>
      </w:r>
      <w:r w:rsidR="005D5FF4">
        <w:rPr>
          <w:rFonts w:ascii="Times New Roman" w:hAnsi="Times New Roman" w:cs="Times New Roman"/>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80</w:t>
      </w:r>
      <w:r w:rsidR="00DE4427">
        <w:rPr>
          <w:rFonts w:ascii="Times New Roman" w:hAnsi="Times New Roman" w:cs="Times New Roman"/>
          <w:sz w:val="24"/>
          <w:szCs w:val="24"/>
        </w:rPr>
        <w:t>)</w:t>
      </w:r>
      <w:r w:rsidR="005D5FF4">
        <w:rPr>
          <w:rFonts w:ascii="Times New Roman" w:hAnsi="Times New Roman" w:cs="Times New Roman"/>
        </w:rPr>
        <w:fldChar w:fldCharType="end"/>
      </w:r>
      <w:r w:rsidR="00B46F78" w:rsidRPr="000D5854">
        <w:rPr>
          <w:rFonts w:ascii="Times New Roman" w:hAnsi="Times New Roman" w:cs="Times New Roman"/>
        </w:rPr>
        <w:t>-</w:t>
      </w:r>
      <w:r w:rsidR="005D5FF4">
        <w:rPr>
          <w:rFonts w:ascii="Times New Roman" w:hAnsi="Times New Roman" w:cs="Times New Roman"/>
        </w:rPr>
        <w:fldChar w:fldCharType="begin"/>
      </w:r>
      <w:r w:rsidR="005D5FF4">
        <w:rPr>
          <w:rFonts w:ascii="Times New Roman" w:hAnsi="Times New Roman" w:cs="Times New Roman"/>
        </w:rPr>
        <w:instrText xml:space="preserve"> REF _Ref368860177 \h </w:instrText>
      </w:r>
      <w:r w:rsidR="005D5FF4">
        <w:rPr>
          <w:rFonts w:ascii="Times New Roman" w:hAnsi="Times New Roman" w:cs="Times New Roman"/>
        </w:rPr>
      </w:r>
      <w:r w:rsidR="005D5FF4">
        <w:rPr>
          <w:rFonts w:ascii="Times New Roman" w:hAnsi="Times New Roman" w:cs="Times New Roman"/>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84</w:t>
      </w:r>
      <w:r w:rsidR="00DE4427">
        <w:rPr>
          <w:rFonts w:ascii="Times New Roman" w:hAnsi="Times New Roman" w:cs="Times New Roman"/>
          <w:sz w:val="24"/>
          <w:szCs w:val="24"/>
        </w:rPr>
        <w:t>)</w:t>
      </w:r>
      <w:r w:rsidR="005D5FF4">
        <w:rPr>
          <w:rFonts w:ascii="Times New Roman" w:hAnsi="Times New Roman" w:cs="Times New Roman"/>
        </w:rPr>
        <w:fldChar w:fldCharType="end"/>
      </w:r>
      <w:r>
        <w:rPr>
          <w:rFonts w:ascii="Times New Roman" w:hAnsi="Times New Roman" w:cs="Times New Roman"/>
        </w:rPr>
        <w:t>, we have</w:t>
      </w:r>
      <w:r w:rsidR="00B46F78" w:rsidRPr="005D5FF4">
        <w:rPr>
          <w:rFonts w:ascii="Times New Roman" w:hAnsi="Times New Roman" w:cs="Times New Roman"/>
          <w:sz w:val="24"/>
          <w:szCs w:val="24"/>
        </w:rPr>
        <w:t>:</w:t>
      </w:r>
    </w:p>
    <w:p w:rsidR="00B46F78" w:rsidRDefault="00B46F78" w:rsidP="00B46F78">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F3EAA" w:rsidTr="0004793D">
        <w:trPr>
          <w:jc w:val="center"/>
        </w:trPr>
        <w:tc>
          <w:tcPr>
            <w:tcW w:w="4000" w:type="pct"/>
            <w:vAlign w:val="center"/>
          </w:tcPr>
          <w:p w:rsidR="004F3EAA" w:rsidRPr="00B62648" w:rsidRDefault="004F3EAA" w:rsidP="00E20EBD">
            <w:pPr>
              <w:pStyle w:val="ListParagraph"/>
              <w:spacing w:before="240" w:line="480" w:lineRule="auto"/>
              <w:ind w:left="0"/>
              <w:jc w:val="center"/>
              <w:rPr>
                <w:rFonts w:ascii="Times New Roman" w:hAnsi="Times New Roman" w:cs="Times New Roman"/>
                <w:sz w:val="24"/>
                <w:szCs w:val="24"/>
              </w:rPr>
            </w:pPr>
            <m:oMathPara>
              <m:oMath>
                <m:r>
                  <w:rPr>
                    <w:rFonts w:ascii="Cambria Math" w:hAnsi="Cambria Math"/>
                    <w:sz w:val="24"/>
                    <w:szCs w:val="24"/>
                  </w:rPr>
                  <w:lastRenderedPageBreak/>
                  <m:t>0=</m:t>
                </m:r>
                <m:d>
                  <m:dPr>
                    <m:ctrlPr>
                      <w:rPr>
                        <w:rFonts w:ascii="Cambria Math" w:hAnsi="Cambria Math"/>
                        <w:i/>
                        <w:sz w:val="24"/>
                        <w:szCs w:val="24"/>
                      </w:rPr>
                    </m:ctrlPr>
                  </m:dPr>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num>
                      <m:den>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num>
                      <m:den>
                        <m:r>
                          <w:rPr>
                            <w:rFonts w:ascii="Cambria Math" w:hAnsi="Cambria Math"/>
                            <w:sz w:val="24"/>
                            <w:szCs w:val="24"/>
                          </w:rPr>
                          <m:t>∂r</m:t>
                        </m:r>
                      </m:den>
                    </m:f>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g</m:t>
                    </m:r>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i2ω</m:t>
                    </m:r>
                  </m:num>
                  <m:den>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den>
                </m:f>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oMath>
            </m:oMathPara>
          </w:p>
        </w:tc>
        <w:tc>
          <w:tcPr>
            <w:tcW w:w="1000" w:type="pct"/>
            <w:vAlign w:val="center"/>
          </w:tcPr>
          <w:p w:rsidR="004F3EAA" w:rsidRDefault="004F3EAA" w:rsidP="00E20EBD">
            <w:pPr>
              <w:spacing w:line="480" w:lineRule="auto"/>
              <w:jc w:val="center"/>
              <w:rPr>
                <w:rFonts w:ascii="Times New Roman" w:hAnsi="Times New Roman" w:cs="Times New Roman"/>
                <w:sz w:val="24"/>
                <w:szCs w:val="24"/>
              </w:rPr>
            </w:pPr>
            <w:bookmarkStart w:id="119" w:name="_Ref368860874"/>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87</w:t>
            </w:r>
            <w:r w:rsidR="00A20823">
              <w:rPr>
                <w:rFonts w:ascii="Times New Roman" w:hAnsi="Times New Roman" w:cs="Times New Roman"/>
                <w:sz w:val="24"/>
                <w:szCs w:val="24"/>
              </w:rPr>
              <w:fldChar w:fldCharType="end"/>
            </w:r>
            <w:bookmarkEnd w:id="119"/>
            <w:r>
              <w:rPr>
                <w:rFonts w:ascii="Times New Roman" w:hAnsi="Times New Roman" w:cs="Times New Roman"/>
                <w:sz w:val="24"/>
                <w:szCs w:val="24"/>
              </w:rPr>
              <w:t>)</w:t>
            </w:r>
          </w:p>
        </w:tc>
      </w:tr>
    </w:tbl>
    <w:p w:rsidR="004F3EAA" w:rsidRDefault="004F3EAA" w:rsidP="00E20EBD">
      <w:pPr>
        <w:pStyle w:val="Caption"/>
        <w:jc w:val="center"/>
        <w:rPr>
          <w:rFonts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F3EAA" w:rsidTr="0004793D">
        <w:trPr>
          <w:jc w:val="center"/>
        </w:trPr>
        <w:tc>
          <w:tcPr>
            <w:tcW w:w="4000" w:type="pct"/>
            <w:vAlign w:val="center"/>
          </w:tcPr>
          <w:p w:rsidR="004F3EAA" w:rsidRPr="00B62648" w:rsidRDefault="004F3EAA" w:rsidP="00E20EBD">
            <w:pPr>
              <w:pStyle w:val="ListParagraph"/>
              <w:spacing w:before="240" w:line="480" w:lineRule="auto"/>
              <w:ind w:left="0"/>
              <w:jc w:val="center"/>
              <w:rPr>
                <w:rFonts w:ascii="Times New Roman" w:hAnsi="Times New Roman" w:cs="Times New Roman"/>
                <w:sz w:val="24"/>
                <w:szCs w:val="24"/>
              </w:rPr>
            </w:pPr>
            <m:oMathPara>
              <m:oMath>
                <m:r>
                  <w:rPr>
                    <w:rFonts w:ascii="Cambria Math" w:hAnsi="Cambria Math"/>
                    <w:sz w:val="24"/>
                    <w:szCs w:val="24"/>
                  </w:rPr>
                  <m:t>0=</m:t>
                </m:r>
                <m:d>
                  <m:dPr>
                    <m:ctrlPr>
                      <w:rPr>
                        <w:rFonts w:ascii="Cambria Math" w:hAnsi="Cambria Math"/>
                        <w:i/>
                        <w:sz w:val="24"/>
                        <w:szCs w:val="24"/>
                      </w:rPr>
                    </m:ctrlPr>
                  </m:dPr>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num>
                      <m:den>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r</m:t>
                        </m:r>
                      </m:den>
                    </m:f>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num>
                      <m:den>
                        <m:r>
                          <w:rPr>
                            <w:rFonts w:ascii="Cambria Math" w:hAnsi="Cambria Math"/>
                            <w:sz w:val="24"/>
                            <w:szCs w:val="24"/>
                          </w:rPr>
                          <m:t>∂r</m:t>
                        </m:r>
                      </m:den>
                    </m:f>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i2ω</m:t>
                    </m:r>
                  </m:num>
                  <m:den>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2</m:t>
                        </m:r>
                      </m:sub>
                    </m:sSub>
                  </m:den>
                </m:f>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oMath>
            </m:oMathPara>
          </w:p>
        </w:tc>
        <w:tc>
          <w:tcPr>
            <w:tcW w:w="1000" w:type="pct"/>
            <w:vAlign w:val="center"/>
          </w:tcPr>
          <w:p w:rsidR="004F3EAA" w:rsidRDefault="004F3EAA" w:rsidP="00E20EBD">
            <w:pPr>
              <w:spacing w:line="480" w:lineRule="auto"/>
              <w:jc w:val="center"/>
              <w:rPr>
                <w:rFonts w:ascii="Times New Roman" w:hAnsi="Times New Roman" w:cs="Times New Roman"/>
                <w:sz w:val="24"/>
                <w:szCs w:val="24"/>
              </w:rPr>
            </w:pPr>
            <w:bookmarkStart w:id="120" w:name="_Ref368860853"/>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88</w:t>
            </w:r>
            <w:r w:rsidR="00A20823">
              <w:rPr>
                <w:rFonts w:ascii="Times New Roman" w:hAnsi="Times New Roman" w:cs="Times New Roman"/>
                <w:sz w:val="24"/>
                <w:szCs w:val="24"/>
              </w:rPr>
              <w:fldChar w:fldCharType="end"/>
            </w:r>
            <w:bookmarkEnd w:id="120"/>
            <w:r>
              <w:rPr>
                <w:rFonts w:ascii="Times New Roman" w:hAnsi="Times New Roman" w:cs="Times New Roman"/>
                <w:sz w:val="24"/>
                <w:szCs w:val="24"/>
              </w:rPr>
              <w:t>)</w:t>
            </w:r>
          </w:p>
        </w:tc>
      </w:tr>
    </w:tbl>
    <w:p w:rsidR="004F3EAA" w:rsidRDefault="004F3EAA" w:rsidP="00E20EBD">
      <w:pPr>
        <w:pStyle w:val="Caption"/>
        <w:jc w:val="center"/>
        <w:rPr>
          <w:rFonts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F3EAA" w:rsidTr="0004793D">
        <w:trPr>
          <w:jc w:val="center"/>
        </w:trPr>
        <w:tc>
          <w:tcPr>
            <w:tcW w:w="4000" w:type="pct"/>
            <w:vAlign w:val="center"/>
          </w:tcPr>
          <w:p w:rsidR="004F3EAA" w:rsidRPr="00B62648"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i/>
                        <w:sz w:val="24"/>
                        <w:szCs w:val="24"/>
                      </w:rPr>
                    </m:ctrlPr>
                  </m:sSub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e>
                  <m:sub>
                    <m:r>
                      <w:rPr>
                        <w:rFonts w:ascii="Cambria Math" w:hAnsi="Cambria Math"/>
                        <w:sz w:val="24"/>
                        <w:szCs w:val="24"/>
                      </w:rPr>
                      <m:t>r=a</m:t>
                    </m:r>
                  </m:sub>
                </m:sSub>
                <m:r>
                  <w:rPr>
                    <w:rFonts w:ascii="Cambria Math" w:hAnsi="Cambria Math"/>
                    <w:sz w:val="24"/>
                    <w:szCs w:val="24"/>
                  </w:rPr>
                  <m:t>=</m:t>
                </m:r>
                <m:sSub>
                  <m:sSubPr>
                    <m:ctrlPr>
                      <w:rPr>
                        <w:rFonts w:ascii="Cambria Math" w:hAnsi="Cambria Math"/>
                        <w:i/>
                        <w:sz w:val="24"/>
                        <w:szCs w:val="24"/>
                      </w:rPr>
                    </m:ctrlPr>
                  </m:sSub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e>
                    </m:d>
                  </m:e>
                  <m:sub>
                    <m:r>
                      <w:rPr>
                        <w:rFonts w:ascii="Cambria Math" w:hAnsi="Cambria Math"/>
                        <w:sz w:val="24"/>
                        <w:szCs w:val="24"/>
                      </w:rPr>
                      <m:t xml:space="preserve">r=a </m:t>
                    </m:r>
                  </m:sub>
                </m:sSub>
              </m:oMath>
            </m:oMathPara>
          </w:p>
        </w:tc>
        <w:tc>
          <w:tcPr>
            <w:tcW w:w="1000" w:type="pct"/>
            <w:vAlign w:val="center"/>
          </w:tcPr>
          <w:p w:rsidR="004F3EAA" w:rsidRDefault="004F3EAA"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89</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4F3EAA" w:rsidRDefault="004F3EAA" w:rsidP="00E20EBD">
      <w:pPr>
        <w:pStyle w:val="Caption"/>
        <w:jc w:val="center"/>
        <w:rPr>
          <w:rFonts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F3EAA" w:rsidRPr="00B62648" w:rsidTr="0004793D">
        <w:trPr>
          <w:jc w:val="center"/>
        </w:trPr>
        <w:tc>
          <w:tcPr>
            <w:tcW w:w="4000" w:type="pct"/>
            <w:vAlign w:val="center"/>
          </w:tcPr>
          <w:p w:rsidR="004F3EAA" w:rsidRPr="00B62648"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i/>
                        <w:sz w:val="24"/>
                        <w:szCs w:val="24"/>
                      </w:rPr>
                    </m:ctrlPr>
                  </m:sSubPr>
                  <m:e>
                    <m:d>
                      <m:dPr>
                        <m:begChr m:val=""/>
                        <m:endChr m:val="|"/>
                        <m:ctrlPr>
                          <w:rPr>
                            <w:rFonts w:ascii="Cambria Math" w:hAnsi="Cambria Math"/>
                            <w:i/>
                            <w:sz w:val="24"/>
                            <w:szCs w:val="24"/>
                          </w:rPr>
                        </m:ctrlPr>
                      </m:dPr>
                      <m:e>
                        <m:r>
                          <w:rPr>
                            <w:rFonts w:ascii="Cambria Math" w:hAnsi="Cambria Math"/>
                            <w:sz w:val="24"/>
                            <w:szCs w:val="24"/>
                          </w:rPr>
                          <m:t>∆T</m:t>
                        </m:r>
                      </m:e>
                    </m:d>
                  </m:e>
                  <m:sub>
                    <m:r>
                      <w:rPr>
                        <w:rFonts w:ascii="Cambria Math" w:hAnsi="Cambria Math"/>
                        <w:sz w:val="24"/>
                        <w:szCs w:val="24"/>
                      </w:rPr>
                      <m:t>r=∞</m:t>
                    </m:r>
                  </m:sub>
                </m:sSub>
                <m:r>
                  <w:rPr>
                    <w:rFonts w:ascii="Cambria Math" w:hAnsi="Cambria Math"/>
                    <w:sz w:val="24"/>
                    <w:szCs w:val="24"/>
                  </w:rPr>
                  <m:t>=0</m:t>
                </m:r>
              </m:oMath>
            </m:oMathPara>
          </w:p>
        </w:tc>
        <w:tc>
          <w:tcPr>
            <w:tcW w:w="1000" w:type="pct"/>
            <w:vAlign w:val="center"/>
          </w:tcPr>
          <w:p w:rsidR="004F3EAA" w:rsidRPr="00B62648" w:rsidRDefault="004F3EAA" w:rsidP="00E20EBD">
            <w:pPr>
              <w:spacing w:line="480" w:lineRule="auto"/>
              <w:jc w:val="center"/>
              <w:rPr>
                <w:rFonts w:ascii="Times New Roman" w:hAnsi="Times New Roman" w:cs="Times New Roman"/>
                <w:sz w:val="24"/>
                <w:szCs w:val="24"/>
              </w:rPr>
            </w:pPr>
            <w:bookmarkStart w:id="121" w:name="_Ref368860937"/>
            <w:r w:rsidRPr="00B62648">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90</w:t>
            </w:r>
            <w:r w:rsidR="00A20823">
              <w:rPr>
                <w:rFonts w:ascii="Times New Roman" w:hAnsi="Times New Roman" w:cs="Times New Roman"/>
                <w:sz w:val="24"/>
                <w:szCs w:val="24"/>
              </w:rPr>
              <w:fldChar w:fldCharType="end"/>
            </w:r>
            <w:bookmarkEnd w:id="121"/>
            <w:r w:rsidRPr="00B62648">
              <w:rPr>
                <w:rFonts w:ascii="Times New Roman" w:hAnsi="Times New Roman" w:cs="Times New Roman"/>
                <w:sz w:val="24"/>
                <w:szCs w:val="24"/>
              </w:rPr>
              <w:t>)</w:t>
            </w:r>
          </w:p>
        </w:tc>
      </w:tr>
    </w:tbl>
    <w:p w:rsidR="004F3EAA" w:rsidRPr="00B62648" w:rsidRDefault="004F3EAA" w:rsidP="00E20EBD">
      <w:pPr>
        <w:pStyle w:val="Caption"/>
        <w:jc w:val="center"/>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397F34" w:rsidRPr="00B62648" w:rsidTr="0004793D">
        <w:trPr>
          <w:jc w:val="center"/>
        </w:trPr>
        <w:tc>
          <w:tcPr>
            <w:tcW w:w="4000" w:type="pct"/>
            <w:vAlign w:val="center"/>
          </w:tcPr>
          <w:p w:rsidR="00397F34" w:rsidRPr="00B62648"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i/>
                        <w:sz w:val="24"/>
                        <w:szCs w:val="24"/>
                      </w:rPr>
                    </m:ctrlPr>
                  </m:sSubPr>
                  <m:e>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num>
                          <m:den>
                            <m:r>
                              <w:rPr>
                                <w:rFonts w:ascii="Cambria Math" w:hAnsi="Cambria Math"/>
                                <w:sz w:val="24"/>
                                <w:szCs w:val="24"/>
                              </w:rPr>
                              <m:t>∂r</m:t>
                            </m:r>
                          </m:den>
                        </m:f>
                      </m:e>
                    </m:d>
                  </m:e>
                  <m:sub>
                    <m:r>
                      <w:rPr>
                        <w:rFonts w:ascii="Cambria Math" w:hAnsi="Cambria Math"/>
                        <w:sz w:val="24"/>
                        <w:szCs w:val="24"/>
                      </w:rPr>
                      <m:t>r=a</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sSub>
                  <m:sSubPr>
                    <m:ctrlPr>
                      <w:rPr>
                        <w:rFonts w:ascii="Cambria Math" w:hAnsi="Cambria Math"/>
                        <w:i/>
                        <w:sz w:val="24"/>
                        <w:szCs w:val="24"/>
                      </w:rPr>
                    </m:ctrlPr>
                  </m:sSubPr>
                  <m:e>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2</m:t>
                                </m:r>
                              </m:sub>
                            </m:sSub>
                          </m:num>
                          <m:den>
                            <m:r>
                              <w:rPr>
                                <w:rFonts w:ascii="Cambria Math" w:hAnsi="Cambria Math"/>
                                <w:sz w:val="24"/>
                                <w:szCs w:val="24"/>
                              </w:rPr>
                              <m:t>∂r</m:t>
                            </m:r>
                          </m:den>
                        </m:f>
                      </m:e>
                    </m:d>
                  </m:e>
                  <m:sub>
                    <m:r>
                      <w:rPr>
                        <w:rFonts w:ascii="Cambria Math" w:hAnsi="Cambria Math"/>
                        <w:sz w:val="24"/>
                        <w:szCs w:val="24"/>
                      </w:rPr>
                      <m:t>r=a</m:t>
                    </m:r>
                  </m:sub>
                </m:sSub>
              </m:oMath>
            </m:oMathPara>
          </w:p>
        </w:tc>
        <w:tc>
          <w:tcPr>
            <w:tcW w:w="1000" w:type="pct"/>
            <w:vAlign w:val="center"/>
          </w:tcPr>
          <w:p w:rsidR="00397F34" w:rsidRPr="00B62648" w:rsidRDefault="00397F34" w:rsidP="00E20EBD">
            <w:pPr>
              <w:spacing w:line="480" w:lineRule="auto"/>
              <w:jc w:val="center"/>
              <w:rPr>
                <w:rFonts w:ascii="Times New Roman" w:hAnsi="Times New Roman" w:cs="Times New Roman"/>
                <w:sz w:val="24"/>
                <w:szCs w:val="24"/>
              </w:rPr>
            </w:pPr>
            <w:bookmarkStart w:id="122" w:name="_Ref368860944"/>
            <w:r w:rsidRPr="00B62648">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91</w:t>
            </w:r>
            <w:r w:rsidR="00A20823">
              <w:rPr>
                <w:rFonts w:ascii="Times New Roman" w:hAnsi="Times New Roman" w:cs="Times New Roman"/>
                <w:sz w:val="24"/>
                <w:szCs w:val="24"/>
              </w:rPr>
              <w:fldChar w:fldCharType="end"/>
            </w:r>
            <w:bookmarkEnd w:id="122"/>
            <w:r w:rsidRPr="00B62648">
              <w:rPr>
                <w:rFonts w:ascii="Times New Roman" w:hAnsi="Times New Roman" w:cs="Times New Roman"/>
                <w:sz w:val="24"/>
                <w:szCs w:val="24"/>
              </w:rPr>
              <w:t>)</w:t>
            </w:r>
          </w:p>
        </w:tc>
      </w:tr>
    </w:tbl>
    <w:p w:rsidR="00397F34" w:rsidRPr="00397F34" w:rsidRDefault="00397F34" w:rsidP="00895529">
      <w:pPr>
        <w:pStyle w:val="Caption"/>
        <w:rPr>
          <w:rFonts w:cs="Times New Roman"/>
        </w:rPr>
      </w:pPr>
    </w:p>
    <w:p w:rsidR="00B46F78" w:rsidRPr="00B62648" w:rsidRDefault="00B46F78" w:rsidP="00B46F78">
      <w:pPr>
        <w:rPr>
          <w:rFonts w:ascii="Times New Roman" w:hAnsi="Times New Roman" w:cs="Times New Roman"/>
          <w:sz w:val="24"/>
          <w:szCs w:val="24"/>
        </w:rPr>
      </w:pPr>
      <w:r w:rsidRPr="00B62648">
        <w:rPr>
          <w:rFonts w:ascii="Times New Roman" w:hAnsi="Times New Roman" w:cs="Times New Roman"/>
          <w:sz w:val="24"/>
          <w:szCs w:val="24"/>
        </w:rPr>
        <w:t xml:space="preserve">Solution of </w:t>
      </w:r>
      <w:r w:rsidR="001E787A">
        <w:rPr>
          <w:rFonts w:ascii="Times New Roman" w:hAnsi="Times New Roman" w:cs="Times New Roman"/>
          <w:sz w:val="24"/>
          <w:szCs w:val="24"/>
        </w:rPr>
        <w:fldChar w:fldCharType="begin"/>
      </w:r>
      <w:r w:rsidR="001E787A">
        <w:rPr>
          <w:rFonts w:ascii="Times New Roman" w:hAnsi="Times New Roman" w:cs="Times New Roman"/>
          <w:sz w:val="24"/>
          <w:szCs w:val="24"/>
        </w:rPr>
        <w:instrText xml:space="preserve"> REF _Ref368860853 \h </w:instrText>
      </w:r>
      <w:r w:rsidR="001E787A">
        <w:rPr>
          <w:rFonts w:ascii="Times New Roman" w:hAnsi="Times New Roman" w:cs="Times New Roman"/>
          <w:sz w:val="24"/>
          <w:szCs w:val="24"/>
        </w:rPr>
      </w:r>
      <w:r w:rsidR="001E787A">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88</w:t>
      </w:r>
      <w:r w:rsidR="001E787A">
        <w:rPr>
          <w:rFonts w:ascii="Times New Roman" w:hAnsi="Times New Roman" w:cs="Times New Roman"/>
          <w:sz w:val="24"/>
          <w:szCs w:val="24"/>
        </w:rPr>
        <w:fldChar w:fldCharType="end"/>
      </w:r>
      <w:r w:rsidR="001E787A">
        <w:rPr>
          <w:rFonts w:ascii="Times New Roman" w:hAnsi="Times New Roman" w:cs="Times New Roman"/>
          <w:sz w:val="24"/>
          <w:szCs w:val="24"/>
        </w:rPr>
        <w:t>)</w:t>
      </w:r>
      <w:r w:rsidRPr="00B62648">
        <w:rPr>
          <w:rFonts w:ascii="Times New Roman" w:hAnsi="Times New Roman" w:cs="Times New Roman"/>
          <w:sz w:val="24"/>
          <w:szCs w:val="24"/>
        </w:rPr>
        <w:t xml:space="preserve"> is</w:t>
      </w:r>
      <w:r w:rsidR="00E445BF" w:rsidRPr="00B62648">
        <w:rPr>
          <w:rFonts w:ascii="Times New Roman" w:hAnsi="Times New Roman" w:cs="Times New Roman"/>
          <w:sz w:val="24"/>
          <w:szCs w:val="24"/>
        </w:rPr>
        <w:t xml:space="preserve"> </w:t>
      </w:r>
      <w:r w:rsidR="00E445BF" w:rsidRPr="00B62648">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&lt;EndNote&gt;&lt;Cite&gt;&lt;Author&gt;Carslaw&lt;/Author&gt;&lt;Year&gt;1959&lt;/Year&gt;&lt;RecNum&gt;2710&lt;/RecNum&gt;&lt;DisplayText&gt;[51]&lt;/DisplayText&gt;&lt;record&gt;&lt;rec-number&gt;2710&lt;/rec-number&gt;&lt;foreign-keys&gt;&lt;key app="EN" db-id="ee9tvaef5stpsuea90ux2evz5xtz5xwwax95"&gt;2710&lt;/key&gt;&lt;/foreign-keys&gt;&lt;ref-type name="Book"&gt;6&lt;/ref-type&gt;&lt;contributors&gt;&lt;authors&gt;&lt;author&gt;Carslaw, H. S.&lt;/author&gt;&lt;author&gt;Jaeger, J. C.&lt;/author&gt;&lt;/authors&gt;&lt;/contributors&gt;&lt;titles&gt;&lt;title&gt;Conduction of Heat in Solids&lt;/title&gt;&lt;/titles&gt;&lt;edition&gt;2&lt;/edition&gt;&lt;dates&gt;&lt;year&gt;1959&lt;/year&gt;&lt;/dates&gt;&lt;pub-location&gt;Oxfrd&lt;/pub-location&gt;&lt;publisher&gt;Oxford University&lt;/publisher&gt;&lt;urls&gt;&lt;/urls&gt;&lt;/record&gt;&lt;/Cite&gt;&lt;/EndNote&gt;</w:instrText>
      </w:r>
      <w:r w:rsidR="00E445BF" w:rsidRPr="00B62648">
        <w:rPr>
          <w:rFonts w:ascii="Times New Roman" w:hAnsi="Times New Roman" w:cs="Times New Roman"/>
          <w:sz w:val="24"/>
          <w:szCs w:val="24"/>
        </w:rPr>
        <w:fldChar w:fldCharType="separate"/>
      </w:r>
      <w:r w:rsidR="004D0791">
        <w:rPr>
          <w:rFonts w:ascii="Times New Roman" w:hAnsi="Times New Roman" w:cs="Times New Roman"/>
          <w:noProof/>
          <w:sz w:val="24"/>
          <w:szCs w:val="24"/>
        </w:rPr>
        <w:t>[51]</w:t>
      </w:r>
      <w:r w:rsidR="00E445BF" w:rsidRPr="00B62648">
        <w:rPr>
          <w:rFonts w:ascii="Times New Roman" w:hAnsi="Times New Roman" w:cs="Times New Roman"/>
          <w:sz w:val="24"/>
          <w:szCs w:val="24"/>
        </w:rPr>
        <w:fldChar w:fldCharType="end"/>
      </w:r>
      <w:r w:rsidRPr="00B62648">
        <w:rPr>
          <w:rFonts w:ascii="Times New Roman" w:hAnsi="Times New Roman" w:cs="Times New Roman"/>
          <w:sz w:val="24"/>
          <w:szCs w:val="24"/>
        </w:rPr>
        <w:t xml:space="preserve">: </w:t>
      </w:r>
    </w:p>
    <w:p w:rsidR="00B46F78" w:rsidRDefault="00B46F78" w:rsidP="00B46F78">
      <w:pP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EE215E" w:rsidTr="00E20EBD">
        <w:tc>
          <w:tcPr>
            <w:tcW w:w="4000" w:type="pct"/>
            <w:vAlign w:val="center"/>
          </w:tcPr>
          <w:p w:rsidR="00EE215E" w:rsidRPr="00FC488A"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r>
                  <w:rPr>
                    <w:rFonts w:ascii="Cambria Math" w:hAnsi="Cambria Math" w:cs="Times New Roman"/>
                  </w:rPr>
                  <m:t>=A</m:t>
                </m:r>
                <m:sSub>
                  <m:sSubPr>
                    <m:ctrlPr>
                      <w:rPr>
                        <w:rFonts w:ascii="Cambria Math" w:hAnsi="Cambria Math" w:cs="Times New Roman"/>
                      </w:rPr>
                    </m:ctrlPr>
                  </m:sSubPr>
                  <m:e>
                    <m:r>
                      <m:rPr>
                        <m:sty m:val="p"/>
                      </m:rPr>
                      <w:rPr>
                        <w:rFonts w:ascii="Cambria Math" w:hAnsi="Cambria Math" w:cs="Times New Roman"/>
                      </w:rPr>
                      <m:t>K</m:t>
                    </m:r>
                    <m:r>
                      <w:rPr>
                        <w:rFonts w:ascii="Cambria Math" w:hAnsi="Cambria Math" w:cs="Times New Roman"/>
                      </w:rPr>
                      <m:t xml:space="preserve"> </m:t>
                    </m:r>
                  </m:e>
                  <m:sub>
                    <m:r>
                      <w:rPr>
                        <w:rFonts w:ascii="Cambria Math" w:hAnsi="Cambria Math" w:cs="Times New Roman"/>
                      </w:rPr>
                      <m:t>0</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r</m:t>
                    </m:r>
                  </m:e>
                </m:d>
              </m:oMath>
            </m:oMathPara>
          </w:p>
        </w:tc>
        <w:tc>
          <w:tcPr>
            <w:tcW w:w="1000" w:type="pct"/>
            <w:vAlign w:val="center"/>
          </w:tcPr>
          <w:p w:rsidR="00EE215E" w:rsidRDefault="00EE215E"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92</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EE215E" w:rsidRDefault="00EE215E" w:rsidP="00895529">
      <w:pPr>
        <w:pStyle w:val="Caption"/>
        <w:rPr>
          <w:rFonts w:cs="Times New Roman"/>
        </w:rPr>
      </w:pPr>
    </w:p>
    <w:p w:rsidR="00B46F78" w:rsidRPr="00B62648" w:rsidRDefault="00B46F78" w:rsidP="00B46F78">
      <w:pPr>
        <w:rPr>
          <w:rFonts w:ascii="Times New Roman" w:hAnsi="Times New Roman" w:cs="Times New Roman"/>
          <w:sz w:val="24"/>
          <w:szCs w:val="24"/>
        </w:rPr>
      </w:pPr>
      <w:r w:rsidRPr="00B62648">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r>
              <w:rPr>
                <w:rFonts w:ascii="Cambria Math" w:hAnsi="Cambria Math" w:cs="Times New Roman"/>
                <w:sz w:val="24"/>
                <w:szCs w:val="24"/>
              </w:rPr>
              <m:t xml:space="preserve"> </m:t>
            </m:r>
          </m:e>
          <m:sub>
            <m:r>
              <w:rPr>
                <w:rFonts w:ascii="Cambria Math" w:hAnsi="Cambria Math" w:cs="Times New Roman"/>
                <w:sz w:val="24"/>
                <w:szCs w:val="24"/>
              </w:rPr>
              <m:t>0</m:t>
            </m:r>
          </m:sub>
        </m:sSub>
      </m:oMath>
      <w:r w:rsidRPr="00B62648">
        <w:rPr>
          <w:rFonts w:ascii="Times New Roman" w:hAnsi="Times New Roman" w:cs="Times New Roman"/>
          <w:sz w:val="24"/>
          <w:szCs w:val="24"/>
        </w:rPr>
        <w:t xml:space="preserve"> is the second kind modified Bessel function. For </w:t>
      </w:r>
      <w:r w:rsidR="001E787A">
        <w:rPr>
          <w:rFonts w:ascii="Times New Roman" w:hAnsi="Times New Roman" w:cs="Times New Roman"/>
          <w:sz w:val="24"/>
          <w:szCs w:val="24"/>
        </w:rPr>
        <w:fldChar w:fldCharType="begin"/>
      </w:r>
      <w:r w:rsidR="001E787A">
        <w:rPr>
          <w:rFonts w:ascii="Times New Roman" w:hAnsi="Times New Roman" w:cs="Times New Roman"/>
          <w:sz w:val="24"/>
          <w:szCs w:val="24"/>
        </w:rPr>
        <w:instrText xml:space="preserve"> REF _Ref368860874 \h </w:instrText>
      </w:r>
      <w:r w:rsidR="001E787A">
        <w:rPr>
          <w:rFonts w:ascii="Times New Roman" w:hAnsi="Times New Roman" w:cs="Times New Roman"/>
          <w:sz w:val="24"/>
          <w:szCs w:val="24"/>
        </w:rPr>
      </w:r>
      <w:r w:rsidR="001E787A">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87</w:t>
      </w:r>
      <w:r w:rsidR="001E787A">
        <w:rPr>
          <w:rFonts w:ascii="Times New Roman" w:hAnsi="Times New Roman" w:cs="Times New Roman"/>
          <w:sz w:val="24"/>
          <w:szCs w:val="24"/>
        </w:rPr>
        <w:fldChar w:fldCharType="end"/>
      </w:r>
      <w:r w:rsidR="001E787A">
        <w:rPr>
          <w:rFonts w:ascii="Times New Roman" w:hAnsi="Times New Roman" w:cs="Times New Roman"/>
          <w:sz w:val="24"/>
          <w:szCs w:val="24"/>
        </w:rPr>
        <w:t>)</w:t>
      </w:r>
      <w:r w:rsidRPr="00B62648">
        <w:rPr>
          <w:rFonts w:ascii="Times New Roman" w:hAnsi="Times New Roman" w:cs="Times New Roman"/>
          <w:sz w:val="24"/>
          <w:szCs w:val="24"/>
        </w:rPr>
        <w:t xml:space="preserve">, let </w:t>
      </w:r>
    </w:p>
    <w:p w:rsidR="00B46F78" w:rsidRDefault="00B46F78" w:rsidP="00B46F78">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BE3B9B" w:rsidTr="0004793D">
        <w:trPr>
          <w:jc w:val="center"/>
        </w:trPr>
        <w:tc>
          <w:tcPr>
            <w:tcW w:w="4000" w:type="pct"/>
            <w:vAlign w:val="center"/>
          </w:tcPr>
          <w:p w:rsidR="00BE3B9B" w:rsidRPr="001E787A" w:rsidRDefault="00BE3B9B"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w:lastRenderedPageBreak/>
                  <m:t>u=</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cs="Times New Roman"/>
                        <w:sz w:val="24"/>
                        <w:szCs w:val="24"/>
                      </w:rPr>
                      <m:t>g</m:t>
                    </m:r>
                  </m:num>
                  <m:den>
                    <m:r>
                      <w:rPr>
                        <w:rFonts w:ascii="Cambria Math" w:hAnsi="Cambria Math" w:cs="Times New Roman"/>
                        <w:sz w:val="24"/>
                        <w:szCs w:val="24"/>
                      </w:rPr>
                      <m:t>i2</m:t>
                    </m:r>
                    <m:r>
                      <w:rPr>
                        <w:rFonts w:ascii="Cambria Math" w:hAnsi="Cambria Math"/>
                        <w:sz w:val="24"/>
                        <w:szCs w:val="24"/>
                      </w:rPr>
                      <m:t>ω</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oMath>
            </m:oMathPara>
          </w:p>
        </w:tc>
        <w:tc>
          <w:tcPr>
            <w:tcW w:w="1000" w:type="pct"/>
            <w:vAlign w:val="center"/>
          </w:tcPr>
          <w:p w:rsidR="00BE3B9B" w:rsidRDefault="00BE3B9B"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93</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46F78" w:rsidRDefault="00B46F78" w:rsidP="00895529">
      <w:pPr>
        <w:pStyle w:val="Caption"/>
        <w:rPr>
          <w:rFonts w:cs="Times New Roman"/>
        </w:rPr>
      </w:pPr>
    </w:p>
    <w:p w:rsidR="00B46F78" w:rsidRPr="00B62648" w:rsidRDefault="00B46F78" w:rsidP="00B46F78">
      <w:pPr>
        <w:rPr>
          <w:rFonts w:ascii="Times New Roman" w:hAnsi="Times New Roman" w:cs="Times New Roman"/>
          <w:sz w:val="24"/>
          <w:szCs w:val="24"/>
        </w:rPr>
      </w:pPr>
      <w:r w:rsidRPr="00B62648">
        <w:rPr>
          <w:rFonts w:ascii="Times New Roman" w:hAnsi="Times New Roman" w:cs="Times New Roman"/>
          <w:sz w:val="24"/>
          <w:szCs w:val="24"/>
        </w:rPr>
        <w:t xml:space="preserve">then the solution for </w:t>
      </w:r>
      <w:r w:rsidR="001E787A">
        <w:rPr>
          <w:rFonts w:ascii="Times New Roman" w:hAnsi="Times New Roman" w:cs="Times New Roman"/>
          <w:sz w:val="24"/>
          <w:szCs w:val="24"/>
        </w:rPr>
        <w:fldChar w:fldCharType="begin"/>
      </w:r>
      <w:r w:rsidR="001E787A">
        <w:rPr>
          <w:rFonts w:ascii="Times New Roman" w:hAnsi="Times New Roman" w:cs="Times New Roman"/>
          <w:sz w:val="24"/>
          <w:szCs w:val="24"/>
        </w:rPr>
        <w:instrText xml:space="preserve"> REF _Ref368860853 \h </w:instrText>
      </w:r>
      <w:r w:rsidR="001E787A">
        <w:rPr>
          <w:rFonts w:ascii="Times New Roman" w:hAnsi="Times New Roman" w:cs="Times New Roman"/>
          <w:sz w:val="24"/>
          <w:szCs w:val="24"/>
        </w:rPr>
      </w:r>
      <w:r w:rsidR="001E787A">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88</w:t>
      </w:r>
      <w:r w:rsidR="001E787A">
        <w:rPr>
          <w:rFonts w:ascii="Times New Roman" w:hAnsi="Times New Roman" w:cs="Times New Roman"/>
          <w:sz w:val="24"/>
          <w:szCs w:val="24"/>
        </w:rPr>
        <w:fldChar w:fldCharType="end"/>
      </w:r>
      <w:r w:rsidR="001E787A">
        <w:rPr>
          <w:rFonts w:ascii="Times New Roman" w:hAnsi="Times New Roman" w:cs="Times New Roman"/>
          <w:sz w:val="24"/>
          <w:szCs w:val="24"/>
        </w:rPr>
        <w:t xml:space="preserve">) </w:t>
      </w:r>
      <w:r w:rsidRPr="00B62648">
        <w:rPr>
          <w:rFonts w:ascii="Times New Roman" w:hAnsi="Times New Roman" w:cs="Times New Roman"/>
          <w:sz w:val="24"/>
          <w:szCs w:val="24"/>
        </w:rPr>
        <w:t>can be obtained as:</w:t>
      </w:r>
    </w:p>
    <w:p w:rsidR="00B46F78" w:rsidRDefault="00B46F78" w:rsidP="00B46F78">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BE3B9B" w:rsidTr="0004793D">
        <w:trPr>
          <w:jc w:val="center"/>
        </w:trPr>
        <w:tc>
          <w:tcPr>
            <w:tcW w:w="4000" w:type="pct"/>
            <w:vAlign w:val="center"/>
          </w:tcPr>
          <w:p w:rsidR="00BE3B9B" w:rsidRPr="001E787A" w:rsidRDefault="00BE3B9B"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u=B</m:t>
                </m:r>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r)</m:t>
                </m:r>
              </m:oMath>
            </m:oMathPara>
          </w:p>
        </w:tc>
        <w:tc>
          <w:tcPr>
            <w:tcW w:w="1000" w:type="pct"/>
            <w:vAlign w:val="center"/>
          </w:tcPr>
          <w:p w:rsidR="00BE3B9B" w:rsidRDefault="00BE3B9B"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94</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E3B9B" w:rsidRDefault="00BE3B9B" w:rsidP="00895529">
      <w:pPr>
        <w:pStyle w:val="Caption"/>
        <w:rPr>
          <w:rFonts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BE3B9B" w:rsidTr="0004793D">
        <w:trPr>
          <w:jc w:val="center"/>
        </w:trPr>
        <w:tc>
          <w:tcPr>
            <w:tcW w:w="4000" w:type="pct"/>
            <w:vAlign w:val="center"/>
          </w:tcPr>
          <w:p w:rsidR="00BE3B9B" w:rsidRPr="001E787A" w:rsidRDefault="00D1334B" w:rsidP="00E20EBD">
            <w:pPr>
              <w:pStyle w:val="ListParagraph"/>
              <w:spacing w:before="240" w:line="480" w:lineRule="auto"/>
              <w:ind w:left="0"/>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=B</m:t>
                </m:r>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r</m:t>
                    </m:r>
                  </m:e>
                </m:d>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cs="Times New Roman"/>
                        <w:sz w:val="24"/>
                        <w:szCs w:val="24"/>
                      </w:rPr>
                      <m:t>g</m:t>
                    </m:r>
                  </m:num>
                  <m:den>
                    <m:r>
                      <w:rPr>
                        <w:rFonts w:ascii="Cambria Math" w:hAnsi="Cambria Math" w:cs="Times New Roman"/>
                        <w:sz w:val="24"/>
                        <w:szCs w:val="24"/>
                      </w:rPr>
                      <m:t>i2</m:t>
                    </m:r>
                    <m:r>
                      <w:rPr>
                        <w:rFonts w:ascii="Cambria Math" w:hAnsi="Cambria Math"/>
                        <w:sz w:val="24"/>
                        <w:szCs w:val="24"/>
                      </w:rPr>
                      <m:t>ω</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oMath>
            </m:oMathPara>
          </w:p>
        </w:tc>
        <w:tc>
          <w:tcPr>
            <w:tcW w:w="1000" w:type="pct"/>
            <w:vAlign w:val="center"/>
          </w:tcPr>
          <w:p w:rsidR="00BE3B9B" w:rsidRDefault="00BE3B9B"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95</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46F78" w:rsidRPr="00747E7F" w:rsidRDefault="00B46F78" w:rsidP="00895529">
      <w:pPr>
        <w:pStyle w:val="Caption"/>
        <w:rPr>
          <w:rFonts w:cs="Times New Roman"/>
        </w:rPr>
      </w:pPr>
    </w:p>
    <w:p w:rsidR="00B46F78" w:rsidRPr="001E787A" w:rsidRDefault="00B46F78" w:rsidP="00B46F78">
      <w:pPr>
        <w:rPr>
          <w:rFonts w:ascii="Times New Roman" w:hAnsi="Times New Roman" w:cs="Times New Roman"/>
          <w:sz w:val="24"/>
          <w:szCs w:val="24"/>
        </w:rPr>
      </w:pPr>
      <w:r w:rsidRPr="001E787A">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I</m:t>
            </m:r>
          </m:e>
          <m:sub>
            <m:r>
              <w:rPr>
                <w:rFonts w:ascii="Cambria Math" w:hAnsi="Cambria Math" w:cs="Times New Roman"/>
                <w:sz w:val="24"/>
                <w:szCs w:val="24"/>
              </w:rPr>
              <m:t>0</m:t>
            </m:r>
          </m:sub>
        </m:sSub>
      </m:oMath>
      <w:r w:rsidRPr="001E787A">
        <w:rPr>
          <w:rFonts w:ascii="Times New Roman" w:hAnsi="Times New Roman" w:cs="Times New Roman"/>
          <w:sz w:val="24"/>
          <w:szCs w:val="24"/>
        </w:rPr>
        <w:t xml:space="preserve"> is the first kind modified Bessel function.</w:t>
      </w:r>
      <m:oMath>
        <m:r>
          <w:rPr>
            <w:rFonts w:ascii="Cambria Math" w:hAnsi="Cambria Math" w:cs="Times New Roman"/>
            <w:sz w:val="24"/>
            <w:szCs w:val="24"/>
          </w:rPr>
          <m:t xml:space="preserve"> </m:t>
        </m:r>
      </m:oMath>
      <w:r w:rsidRPr="001E787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j</m:t>
            </m:r>
          </m:sub>
        </m:sSub>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2ω</m:t>
                    </m:r>
                    <m:r>
                      <w:rPr>
                        <w:rFonts w:ascii="Cambria Math" w:hAnsi="Cambria Math"/>
                        <w:sz w:val="24"/>
                        <w:szCs w:val="24"/>
                      </w:rPr>
                      <m:t>i</m:t>
                    </m:r>
                  </m:num>
                  <m:den>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j</m:t>
                        </m:r>
                      </m:sub>
                    </m:sSub>
                  </m:den>
                </m:f>
              </m:e>
            </m:d>
          </m:e>
          <m:sup>
            <m:r>
              <w:rPr>
                <w:rFonts w:ascii="Cambria Math" w:hAnsi="Cambria Math" w:cs="Times New Roman"/>
                <w:sz w:val="24"/>
                <w:szCs w:val="24"/>
              </w:rPr>
              <m:t>1/2</m:t>
            </m:r>
          </m:sup>
        </m:sSup>
      </m:oMath>
      <w:r w:rsidRPr="001E787A">
        <w:rPr>
          <w:rFonts w:ascii="Times New Roman" w:hAnsi="Times New Roman" w:cs="Times New Roman"/>
          <w:sz w:val="24"/>
          <w:szCs w:val="24"/>
        </w:rPr>
        <w:t xml:space="preserve">A and B are constants that can be obtained using boundary conditions </w:t>
      </w:r>
      <w:r w:rsidR="001E787A">
        <w:rPr>
          <w:rFonts w:ascii="Times New Roman" w:hAnsi="Times New Roman" w:cs="Times New Roman"/>
          <w:sz w:val="24"/>
          <w:szCs w:val="24"/>
        </w:rPr>
        <w:fldChar w:fldCharType="begin"/>
      </w:r>
      <w:r w:rsidR="001E787A">
        <w:rPr>
          <w:rFonts w:ascii="Times New Roman" w:hAnsi="Times New Roman" w:cs="Times New Roman"/>
          <w:sz w:val="24"/>
          <w:szCs w:val="24"/>
        </w:rPr>
        <w:instrText xml:space="preserve"> REF _Ref368860937 \h </w:instrText>
      </w:r>
      <w:r w:rsidR="001E787A">
        <w:rPr>
          <w:rFonts w:ascii="Times New Roman" w:hAnsi="Times New Roman" w:cs="Times New Roman"/>
          <w:sz w:val="24"/>
          <w:szCs w:val="24"/>
        </w:rPr>
      </w:r>
      <w:r w:rsidR="001E787A">
        <w:rPr>
          <w:rFonts w:ascii="Times New Roman" w:hAnsi="Times New Roman" w:cs="Times New Roman"/>
          <w:sz w:val="24"/>
          <w:szCs w:val="24"/>
        </w:rPr>
        <w:fldChar w:fldCharType="separate"/>
      </w:r>
      <w:r w:rsidR="00DE4427" w:rsidRPr="00B62648">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90</w:t>
      </w:r>
      <w:r w:rsidR="001E787A">
        <w:rPr>
          <w:rFonts w:ascii="Times New Roman" w:hAnsi="Times New Roman" w:cs="Times New Roman"/>
          <w:sz w:val="24"/>
          <w:szCs w:val="24"/>
        </w:rPr>
        <w:fldChar w:fldCharType="end"/>
      </w:r>
      <w:r w:rsidR="001E787A">
        <w:rPr>
          <w:rFonts w:ascii="Times New Roman" w:hAnsi="Times New Roman" w:cs="Times New Roman"/>
          <w:sz w:val="24"/>
          <w:szCs w:val="24"/>
        </w:rPr>
        <w:t>)</w:t>
      </w:r>
      <w:r w:rsidRPr="001E787A">
        <w:rPr>
          <w:rFonts w:ascii="Times New Roman" w:hAnsi="Times New Roman" w:cs="Times New Roman"/>
          <w:sz w:val="24"/>
          <w:szCs w:val="24"/>
        </w:rPr>
        <w:t xml:space="preserve"> and </w:t>
      </w:r>
      <w:r w:rsidR="001E787A">
        <w:rPr>
          <w:rFonts w:ascii="Times New Roman" w:hAnsi="Times New Roman" w:cs="Times New Roman"/>
          <w:sz w:val="24"/>
          <w:szCs w:val="24"/>
        </w:rPr>
        <w:fldChar w:fldCharType="begin"/>
      </w:r>
      <w:r w:rsidR="001E787A">
        <w:rPr>
          <w:rFonts w:ascii="Times New Roman" w:hAnsi="Times New Roman" w:cs="Times New Roman"/>
          <w:sz w:val="24"/>
          <w:szCs w:val="24"/>
        </w:rPr>
        <w:instrText xml:space="preserve"> REF _Ref368860944 \h </w:instrText>
      </w:r>
      <w:r w:rsidR="001E787A">
        <w:rPr>
          <w:rFonts w:ascii="Times New Roman" w:hAnsi="Times New Roman" w:cs="Times New Roman"/>
          <w:sz w:val="24"/>
          <w:szCs w:val="24"/>
        </w:rPr>
      </w:r>
      <w:r w:rsidR="001E787A">
        <w:rPr>
          <w:rFonts w:ascii="Times New Roman" w:hAnsi="Times New Roman" w:cs="Times New Roman"/>
          <w:sz w:val="24"/>
          <w:szCs w:val="24"/>
        </w:rPr>
        <w:fldChar w:fldCharType="separate"/>
      </w:r>
      <w:r w:rsidR="00DE4427" w:rsidRPr="00B62648">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91</w:t>
      </w:r>
      <w:r w:rsidR="001E787A">
        <w:rPr>
          <w:rFonts w:ascii="Times New Roman" w:hAnsi="Times New Roman" w:cs="Times New Roman"/>
          <w:sz w:val="24"/>
          <w:szCs w:val="24"/>
        </w:rPr>
        <w:fldChar w:fldCharType="end"/>
      </w:r>
      <w:r w:rsidR="001E787A">
        <w:rPr>
          <w:rFonts w:ascii="Times New Roman" w:hAnsi="Times New Roman" w:cs="Times New Roman"/>
          <w:sz w:val="24"/>
          <w:szCs w:val="24"/>
        </w:rPr>
        <w:t>)</w:t>
      </w:r>
    </w:p>
    <w:p w:rsidR="00B46F78" w:rsidRDefault="00B46F78" w:rsidP="00B46F78">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C13CE" w:rsidTr="0004793D">
        <w:trPr>
          <w:jc w:val="center"/>
        </w:trPr>
        <w:tc>
          <w:tcPr>
            <w:tcW w:w="4000" w:type="pct"/>
            <w:vAlign w:val="center"/>
          </w:tcPr>
          <w:p w:rsidR="007C13CE" w:rsidRPr="00FC488A" w:rsidRDefault="007C13CE" w:rsidP="00E20EBD">
            <w:pPr>
              <w:pStyle w:val="ListParagraph"/>
              <w:spacing w:before="240" w:line="480" w:lineRule="auto"/>
              <w:ind w:left="0"/>
              <w:jc w:val="center"/>
              <w:rPr>
                <w:rFonts w:ascii="Times New Roman" w:hAnsi="Times New Roman" w:cs="Times New Roman"/>
                <w:sz w:val="24"/>
                <w:szCs w:val="24"/>
              </w:rPr>
            </w:pPr>
            <m:oMathPara>
              <m:oMath>
                <m:r>
                  <w:rPr>
                    <w:rFonts w:ascii="Cambria Math" w:hAnsi="Cambria Math" w:cs="Times New Roman"/>
                    <w:sz w:val="24"/>
                    <w:szCs w:val="24"/>
                  </w:rPr>
                  <m:t xml:space="preserve">A= </m:t>
                </m:r>
                <m:f>
                  <m:fPr>
                    <m:ctrlPr>
                      <w:rPr>
                        <w:rFonts w:ascii="Cambria Math" w:hAnsi="Cambria Math" w:cs="Times New Roman"/>
                        <w:i/>
                        <w:sz w:val="24"/>
                        <w:szCs w:val="24"/>
                      </w:rPr>
                    </m:ctrlPr>
                  </m:fPr>
                  <m:num>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cs="Times New Roman"/>
                        <w:sz w:val="24"/>
                        <w:szCs w:val="24"/>
                      </w:rPr>
                      <m:t>g</m:t>
                    </m:r>
                  </m:num>
                  <m:den>
                    <m:r>
                      <w:rPr>
                        <w:rFonts w:ascii="Cambria Math" w:hAnsi="Cambria Math" w:cs="Times New Roman"/>
                        <w:sz w:val="24"/>
                        <w:szCs w:val="24"/>
                      </w:rPr>
                      <m:t>i2</m:t>
                    </m:r>
                    <m:r>
                      <w:rPr>
                        <w:rFonts w:ascii="Cambria Math" w:hAnsi="Cambria Math"/>
                        <w:sz w:val="24"/>
                        <w:szCs w:val="24"/>
                      </w:rPr>
                      <m:t>ω</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γ</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a)</m:t>
                    </m:r>
                  </m:num>
                  <m:den>
                    <m:sSub>
                      <m:sSubPr>
                        <m:ctrlPr>
                          <w:rPr>
                            <w:rFonts w:ascii="Cambria Math" w:hAnsi="Cambria Math" w:cs="Times New Roman"/>
                            <w:i/>
                            <w:sz w:val="24"/>
                            <w:szCs w:val="24"/>
                          </w:rPr>
                        </m:ctrlPr>
                      </m:sSubPr>
                      <m:e>
                        <m:r>
                          <w:rPr>
                            <w:rFonts w:ascii="Cambria Math" w:hAnsi="Cambria Math" w:cs="Times New Roman"/>
                            <w:sz w:val="24"/>
                            <w:szCs w:val="24"/>
                          </w:rPr>
                          <m:t>γK</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a</m:t>
                        </m:r>
                      </m:e>
                    </m:d>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a</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a</m:t>
                        </m:r>
                      </m:e>
                    </m:d>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a</m:t>
                        </m:r>
                      </m:e>
                    </m:d>
                  </m:den>
                </m:f>
              </m:oMath>
            </m:oMathPara>
          </w:p>
        </w:tc>
        <w:tc>
          <w:tcPr>
            <w:tcW w:w="1000" w:type="pct"/>
            <w:vAlign w:val="center"/>
          </w:tcPr>
          <w:p w:rsidR="007C13CE" w:rsidRDefault="007C13CE"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96</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7C13CE" w:rsidRDefault="007C13CE" w:rsidP="00E20EBD">
      <w:pPr>
        <w:pStyle w:val="Caption"/>
        <w:jc w:val="center"/>
        <w:rPr>
          <w:rFonts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C13CE" w:rsidTr="0004793D">
        <w:trPr>
          <w:jc w:val="center"/>
        </w:trPr>
        <w:tc>
          <w:tcPr>
            <w:tcW w:w="4000" w:type="pct"/>
            <w:vAlign w:val="center"/>
          </w:tcPr>
          <w:p w:rsidR="007C13CE" w:rsidRPr="001E787A" w:rsidRDefault="007C13CE" w:rsidP="00E20EBD">
            <w:pPr>
              <w:pStyle w:val="ListParagraph"/>
              <w:spacing w:before="240" w:line="480" w:lineRule="auto"/>
              <w:ind w:left="0"/>
              <w:jc w:val="center"/>
              <w:rPr>
                <w:rFonts w:ascii="Times New Roman" w:hAnsi="Times New Roman" w:cs="Times New Roman"/>
                <w:sz w:val="24"/>
                <w:szCs w:val="24"/>
              </w:rPr>
            </w:pPr>
            <m:oMathPara>
              <m:oMath>
                <m:r>
                  <w:rPr>
                    <w:rFonts w:ascii="Cambria Math" w:hAnsi="Cambria Math" w:cs="Times New Roman"/>
                    <w:sz w:val="24"/>
                    <w:szCs w:val="24"/>
                  </w:rPr>
                  <m:t>B=</m:t>
                </m:r>
                <m:f>
                  <m:fPr>
                    <m:ctrlPr>
                      <w:rPr>
                        <w:rFonts w:ascii="Cambria Math" w:hAnsi="Cambria Math" w:cs="Times New Roman"/>
                        <w:i/>
                        <w:sz w:val="24"/>
                        <w:szCs w:val="24"/>
                      </w:rPr>
                    </m:ctrlPr>
                  </m:fPr>
                  <m:num>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cs="Times New Roman"/>
                        <w:sz w:val="24"/>
                        <w:szCs w:val="24"/>
                      </w:rPr>
                      <m:t>g</m:t>
                    </m:r>
                  </m:num>
                  <m:den>
                    <m:r>
                      <w:rPr>
                        <w:rFonts w:ascii="Cambria Math" w:hAnsi="Cambria Math" w:cs="Times New Roman"/>
                        <w:sz w:val="24"/>
                        <w:szCs w:val="24"/>
                      </w:rPr>
                      <m:t>i2</m:t>
                    </m:r>
                    <m:r>
                      <w:rPr>
                        <w:rFonts w:ascii="Cambria Math" w:hAnsi="Cambria Math"/>
                        <w:sz w:val="24"/>
                        <w:szCs w:val="24"/>
                      </w:rPr>
                      <m:t>ω</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a)</m:t>
                    </m:r>
                  </m:num>
                  <m:den>
                    <m:sSub>
                      <m:sSubPr>
                        <m:ctrlPr>
                          <w:rPr>
                            <w:rFonts w:ascii="Cambria Math" w:hAnsi="Cambria Math" w:cs="Times New Roman"/>
                            <w:i/>
                            <w:sz w:val="24"/>
                            <w:szCs w:val="24"/>
                          </w:rPr>
                        </m:ctrlPr>
                      </m:sSubPr>
                      <m:e>
                        <m:r>
                          <w:rPr>
                            <w:rFonts w:ascii="Cambria Math" w:hAnsi="Cambria Math" w:cs="Times New Roman"/>
                            <w:sz w:val="24"/>
                            <w:szCs w:val="24"/>
                          </w:rPr>
                          <m:t>γK</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a</m:t>
                        </m:r>
                      </m:e>
                    </m:d>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a</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a</m:t>
                        </m:r>
                      </m:e>
                    </m:d>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a</m:t>
                        </m:r>
                      </m:e>
                    </m:d>
                  </m:den>
                </m:f>
              </m:oMath>
            </m:oMathPara>
          </w:p>
        </w:tc>
        <w:tc>
          <w:tcPr>
            <w:tcW w:w="1000" w:type="pct"/>
            <w:vAlign w:val="center"/>
          </w:tcPr>
          <w:p w:rsidR="007C13CE" w:rsidRDefault="007C13CE"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97</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46F78" w:rsidRPr="005757D4" w:rsidRDefault="00B46F78" w:rsidP="00895529">
      <w:pPr>
        <w:pStyle w:val="Caption"/>
        <w:rPr>
          <w:rFonts w:cs="Times New Roman"/>
        </w:rPr>
      </w:pPr>
    </w:p>
    <w:p w:rsidR="00B46F78" w:rsidRPr="00702085" w:rsidRDefault="0044759C" w:rsidP="0070208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w</w:t>
      </w:r>
      <w:r w:rsidR="00B46F78" w:rsidRPr="00702085">
        <w:rPr>
          <w:rFonts w:ascii="Times New Roman" w:hAnsi="Times New Roman" w:cs="Times New Roman"/>
          <w:sz w:val="24"/>
          <w:szCs w:val="24"/>
        </w:rPr>
        <w:t xml:space="preserve">here </w:t>
      </w:r>
      <m:oMath>
        <m:r>
          <w:rPr>
            <w:rFonts w:ascii="Cambria Math" w:hAnsi="Cambria Math" w:cs="Times New Roman"/>
            <w:sz w:val="24"/>
            <w:szCs w:val="24"/>
          </w:rPr>
          <m:t>γ=-</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den>
            </m:f>
          </m:e>
        </m:d>
        <m:sSup>
          <m:sSupPr>
            <m:ctrlPr>
              <w:rPr>
                <w:rFonts w:ascii="Cambria Math" w:hAnsi="Cambria Math" w:cs="Times New Roman"/>
                <w:i/>
                <w:sz w:val="24"/>
                <w:szCs w:val="24"/>
              </w:rPr>
            </m:ctrlPr>
          </m:sSupPr>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den>
            </m:f>
            <m:r>
              <w:rPr>
                <w:rFonts w:ascii="Cambria Math" w:hAnsi="Cambria Math" w:cs="Times New Roman"/>
                <w:sz w:val="24"/>
                <w:szCs w:val="24"/>
              </w:rPr>
              <m:t>)</m:t>
            </m:r>
          </m:e>
          <m:sup>
            <m:r>
              <w:rPr>
                <w:rFonts w:ascii="Cambria Math" w:hAnsi="Cambria Math" w:cs="Times New Roman"/>
                <w:sz w:val="24"/>
                <w:szCs w:val="24"/>
              </w:rPr>
              <m:t>1/2</m:t>
            </m:r>
          </m:sup>
        </m:sSup>
      </m:oMath>
      <w:r w:rsidR="00702085" w:rsidRPr="0070208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j</m:t>
                </m:r>
              </m:sub>
            </m:sSub>
            <m:r>
              <w:rPr>
                <w:rFonts w:ascii="Cambria Math" w:hAnsi="Cambria Math" w:cs="Times New Roman"/>
                <w:sz w:val="24"/>
                <w:szCs w:val="24"/>
              </w:rPr>
              <m:t>C</m:t>
            </m:r>
          </m:e>
          <m:sub>
            <m:r>
              <w:rPr>
                <w:rFonts w:ascii="Cambria Math" w:hAnsi="Cambria Math" w:cs="Times New Roman"/>
                <w:sz w:val="24"/>
                <w:szCs w:val="24"/>
              </w:rPr>
              <m:t>j</m:t>
            </m:r>
          </m:sub>
        </m:sSub>
        <m:r>
          <w:rPr>
            <w:rFonts w:ascii="Cambria Math" w:hAnsi="Cambria Math" w:cs="Times New Roman"/>
            <w:sz w:val="24"/>
            <w:szCs w:val="24"/>
          </w:rPr>
          <m:t xml:space="preserve"> , j=1,2</m:t>
        </m:r>
      </m:oMath>
      <w:r w:rsidR="007310B8">
        <w:rPr>
          <w:rFonts w:ascii="Times New Roman" w:hAnsi="Times New Roman" w:cs="Times New Roman"/>
          <w:sz w:val="24"/>
          <w:szCs w:val="24"/>
        </w:rPr>
        <w:t xml:space="preserve"> are the heat diffusivities</w:t>
      </w:r>
      <w:r w:rsidR="00702085" w:rsidRPr="00702085">
        <w:rPr>
          <w:rFonts w:ascii="Times New Roman" w:hAnsi="Times New Roman" w:cs="Times New Roman"/>
          <w:sz w:val="24"/>
          <w:szCs w:val="24"/>
        </w:rPr>
        <w:t xml:space="preserve"> of the specimen and the medium</w:t>
      </w:r>
      <w:r w:rsidR="007310B8">
        <w:rPr>
          <w:rFonts w:ascii="Times New Roman" w:hAnsi="Times New Roman" w:cs="Times New Roman"/>
          <w:sz w:val="24"/>
          <w:szCs w:val="24"/>
        </w:rPr>
        <w:t>, respectively</w:t>
      </w:r>
      <w:r w:rsidR="00702085" w:rsidRPr="00702085">
        <w:rPr>
          <w:rFonts w:ascii="Times New Roman" w:hAnsi="Times New Roman" w:cs="Times New Roman"/>
          <w:sz w:val="24"/>
          <w:szCs w:val="24"/>
        </w:rPr>
        <w:t xml:space="preserve"> and </w:t>
      </w:r>
      <m:oMath>
        <m:r>
          <w:rPr>
            <w:rFonts w:ascii="Cambria Math" w:hAnsi="Cambria Math" w:cs="Times New Roman"/>
            <w:sz w:val="24"/>
            <w:szCs w:val="24"/>
          </w:rPr>
          <m:t>i</m:t>
        </m:r>
      </m:oMath>
      <w:r w:rsidR="00702085" w:rsidRPr="00702085">
        <w:rPr>
          <w:rFonts w:ascii="Times New Roman" w:hAnsi="Times New Roman" w:cs="Times New Roman"/>
          <w:sz w:val="24"/>
          <w:szCs w:val="24"/>
        </w:rPr>
        <w:t xml:space="preserve"> is the imaginary unit. </w:t>
      </w:r>
      <w:r w:rsidR="00B46F78" w:rsidRPr="00702085">
        <w:rPr>
          <w:rFonts w:ascii="Times New Roman" w:hAnsi="Times New Roman" w:cs="Times New Roman"/>
          <w:sz w:val="24"/>
          <w:szCs w:val="24"/>
        </w:rPr>
        <w:t>The amplitude of periodic change in the resistance of the sample is</w:t>
      </w:r>
    </w:p>
    <w:p w:rsidR="00B46F78" w:rsidRDefault="00B46F78" w:rsidP="00B46F78">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4759C" w:rsidTr="0004793D">
        <w:trPr>
          <w:jc w:val="center"/>
        </w:trPr>
        <w:tc>
          <w:tcPr>
            <w:tcW w:w="4000" w:type="pct"/>
            <w:vAlign w:val="center"/>
          </w:tcPr>
          <w:p w:rsidR="0044759C" w:rsidRPr="00B8318C"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r</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r>
                      <w:rPr>
                        <w:rFonts w:ascii="Cambria Math" w:hAnsi="Cambria Math" w:cs="Times New Roman"/>
                        <w:sz w:val="24"/>
                        <w:szCs w:val="24"/>
                      </w:rPr>
                      <m:t>∆T</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r</m:t>
                    </m:r>
                  </m:e>
                </m:d>
              </m:oMath>
            </m:oMathPara>
          </w:p>
        </w:tc>
        <w:tc>
          <w:tcPr>
            <w:tcW w:w="1000" w:type="pct"/>
            <w:vAlign w:val="center"/>
          </w:tcPr>
          <w:p w:rsidR="0044759C" w:rsidRDefault="0044759C"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98</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46F78" w:rsidRPr="00C244D8" w:rsidRDefault="00B46F78" w:rsidP="00895529">
      <w:pPr>
        <w:pStyle w:val="Caption"/>
        <w:rPr>
          <w:rFonts w:cs="Times New Roman"/>
        </w:rPr>
      </w:pPr>
    </w:p>
    <w:p w:rsidR="00B46F78" w:rsidRDefault="00B46F78" w:rsidP="00B46F78">
      <w:pPr>
        <w:rPr>
          <w:rFonts w:ascii="Times New Roman" w:hAnsi="Times New Roman" w:cs="Times New Roman"/>
        </w:rPr>
      </w:pPr>
      <w:r>
        <w:rPr>
          <w:rFonts w:ascii="Times New Roman" w:hAnsi="Times New Roman" w:cs="Times New Roman"/>
        </w:rPr>
        <w:t>The average change of the resistance of the sample over the cross section is</w:t>
      </w:r>
    </w:p>
    <w:p w:rsidR="00B46F78" w:rsidRDefault="00B46F78" w:rsidP="00B46F78">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4759C" w:rsidTr="0004793D">
        <w:trPr>
          <w:jc w:val="center"/>
        </w:trPr>
        <w:tc>
          <w:tcPr>
            <w:tcW w:w="4000" w:type="pct"/>
            <w:vAlign w:val="center"/>
          </w:tcPr>
          <w:p w:rsidR="0044759C" w:rsidRPr="00B8318C" w:rsidRDefault="0044759C"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2R</m:t>
                        </m:r>
                      </m:e>
                      <m:sup>
                        <m:r>
                          <w:rPr>
                            <w:rFonts w:ascii="Cambria Math" w:hAnsi="Cambria Math" w:cs="Times New Roman"/>
                            <w:sz w:val="24"/>
                            <w:szCs w:val="24"/>
                          </w:rPr>
                          <m:t>'</m:t>
                        </m:r>
                      </m:sup>
                    </m:sSup>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a</m:t>
                        </m:r>
                      </m:sup>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r</m:t>
                            </m:r>
                          </m:e>
                        </m:d>
                        <m:r>
                          <w:rPr>
                            <w:rFonts w:ascii="Cambria Math" w:hAnsi="Cambria Math" w:cs="Times New Roman"/>
                            <w:sz w:val="24"/>
                            <w:szCs w:val="24"/>
                          </w:rPr>
                          <m:t>rdr</m:t>
                        </m:r>
                      </m:e>
                    </m:nary>
                  </m:num>
                  <m:den>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den>
                </m:f>
              </m:oMath>
            </m:oMathPara>
          </w:p>
        </w:tc>
        <w:tc>
          <w:tcPr>
            <w:tcW w:w="1000" w:type="pct"/>
            <w:vAlign w:val="center"/>
          </w:tcPr>
          <w:p w:rsidR="0044759C" w:rsidRDefault="0044759C"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99</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46F78" w:rsidRPr="009104FC" w:rsidRDefault="00B46F78" w:rsidP="00895529">
      <w:pPr>
        <w:pStyle w:val="Caption"/>
        <w:rPr>
          <w:rFonts w:cs="Times New Roman"/>
        </w:rPr>
      </w:pPr>
    </w:p>
    <w:p w:rsidR="00B46F78" w:rsidRDefault="00B46F78" w:rsidP="00B46F78">
      <w:pPr>
        <w:rPr>
          <w:rFonts w:ascii="Times New Roman" w:hAnsi="Times New Roman" w:cs="Times New Roman"/>
        </w:rPr>
      </w:pPr>
      <w:r>
        <w:rPr>
          <w:rFonts w:ascii="Times New Roman" w:hAnsi="Times New Roman" w:cs="Times New Roman"/>
        </w:rPr>
        <w:t>The amplitude of the 3ω signal is</w:t>
      </w:r>
    </w:p>
    <w:p w:rsidR="00B46F78" w:rsidRDefault="00B46F78" w:rsidP="00B46F78">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4759C" w:rsidTr="0004793D">
        <w:trPr>
          <w:jc w:val="center"/>
        </w:trPr>
        <w:tc>
          <w:tcPr>
            <w:tcW w:w="4000" w:type="pct"/>
            <w:vAlign w:val="center"/>
          </w:tcPr>
          <w:p w:rsidR="0044759C" w:rsidRPr="00B8318C"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rms</m:t>
                    </m:r>
                  </m:sub>
                </m:sSub>
                <m:r>
                  <w:rPr>
                    <w:rFonts w:ascii="Cambria Math" w:hAnsi="Cambria Math" w:cs="Times New Roman"/>
                    <w:sz w:val="24"/>
                    <w:szCs w:val="24"/>
                  </w:rPr>
                  <m: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rms</m:t>
                        </m:r>
                      </m:sub>
                    </m:sSub>
                  </m:num>
                  <m:den>
                    <m:r>
                      <w:rPr>
                        <w:rFonts w:ascii="Cambria Math" w:hAnsi="Cambria Math" w:cs="Times New Roman"/>
                        <w:sz w:val="24"/>
                        <w:szCs w:val="24"/>
                      </w:rPr>
                      <m:t>R</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2R</m:t>
                            </m:r>
                          </m:e>
                          <m:sup>
                            <m:r>
                              <w:rPr>
                                <w:rFonts w:ascii="Cambria Math" w:hAnsi="Cambria Math" w:cs="Times New Roman"/>
                                <w:sz w:val="24"/>
                                <w:szCs w:val="24"/>
                              </w:rPr>
                              <m:t>'</m:t>
                            </m:r>
                          </m:sup>
                        </m:sSup>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a</m:t>
                            </m:r>
                          </m:sup>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d>
                              <m:dPr>
                                <m:ctrlPr>
                                  <w:rPr>
                                    <w:rFonts w:ascii="Cambria Math" w:hAnsi="Cambria Math" w:cs="Times New Roman"/>
                                    <w:i/>
                                    <w:sz w:val="24"/>
                                    <w:szCs w:val="24"/>
                                  </w:rPr>
                                </m:ctrlPr>
                              </m:dPr>
                              <m:e>
                                <m:r>
                                  <w:rPr>
                                    <w:rFonts w:ascii="Cambria Math" w:hAnsi="Cambria Math" w:cs="Times New Roman"/>
                                    <w:sz w:val="24"/>
                                    <w:szCs w:val="24"/>
                                  </w:rPr>
                                  <m:t>r</m:t>
                                </m:r>
                              </m:e>
                            </m:d>
                            <m:r>
                              <w:rPr>
                                <w:rFonts w:ascii="Cambria Math" w:hAnsi="Cambria Math" w:cs="Times New Roman"/>
                                <w:sz w:val="24"/>
                                <w:szCs w:val="24"/>
                              </w:rPr>
                              <m:t>rdr</m:t>
                            </m:r>
                          </m:e>
                        </m:nary>
                      </m:num>
                      <m:den>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den>
                    </m:f>
                  </m:e>
                </m:d>
              </m:oMath>
            </m:oMathPara>
          </w:p>
        </w:tc>
        <w:tc>
          <w:tcPr>
            <w:tcW w:w="1000" w:type="pct"/>
            <w:vAlign w:val="center"/>
          </w:tcPr>
          <w:p w:rsidR="0044759C" w:rsidRDefault="0044759C" w:rsidP="00E20EBD">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100</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B46F78" w:rsidRPr="004F06FF" w:rsidRDefault="00B46F78" w:rsidP="00895529">
      <w:pPr>
        <w:pStyle w:val="Caption"/>
        <w:rPr>
          <w:rFonts w:cs="Times New Roman"/>
        </w:rPr>
      </w:pPr>
    </w:p>
    <w:p w:rsidR="00B46F78" w:rsidRDefault="00B169FA" w:rsidP="00B46F78">
      <w:pPr>
        <w:rPr>
          <w:rFonts w:ascii="Times New Roman" w:hAnsi="Times New Roman" w:cs="Times New Roman"/>
        </w:rPr>
      </w:pPr>
      <w:r>
        <w:rPr>
          <w:rFonts w:ascii="Times New Roman" w:hAnsi="Times New Roman" w:cs="Times New Roman"/>
        </w:rPr>
        <w:t>o</w:t>
      </w:r>
      <w:r w:rsidR="00B46F78">
        <w:rPr>
          <w:rFonts w:ascii="Times New Roman" w:hAnsi="Times New Roman" w:cs="Times New Roman"/>
        </w:rPr>
        <w:t>r</w:t>
      </w:r>
    </w:p>
    <w:p w:rsidR="00B46F78" w:rsidRDefault="00B46F78" w:rsidP="00B46F78">
      <w:pPr>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C13FB0" w:rsidTr="0004793D">
        <w:trPr>
          <w:jc w:val="center"/>
        </w:trPr>
        <w:tc>
          <w:tcPr>
            <w:tcW w:w="4000" w:type="pct"/>
            <w:vAlign w:val="center"/>
          </w:tcPr>
          <w:p w:rsidR="00C13FB0" w:rsidRPr="00B8318C" w:rsidRDefault="00D1334B" w:rsidP="0004793D">
            <w:pPr>
              <w:pStyle w:val="ListParagraph"/>
              <w:spacing w:before="240" w:line="480" w:lineRule="auto"/>
              <w:ind w:left="0"/>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3ω_rms</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rms</m:t>
                        </m:r>
                      </m:sub>
                    </m:sSub>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num>
                  <m:den>
                    <m:r>
                      <w:rPr>
                        <w:rFonts w:ascii="Cambria Math" w:hAnsi="Cambria Math" w:cs="Times New Roman"/>
                        <w:sz w:val="24"/>
                        <w:szCs w:val="24"/>
                      </w:rPr>
                      <m:t>R</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a</m:t>
                            </m:r>
                          </m:e>
                        </m:d>
                      </m:num>
                      <m:den>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a</m:t>
                        </m:r>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cs="Times New Roman"/>
                            <w:sz w:val="24"/>
                            <w:szCs w:val="24"/>
                          </w:rPr>
                          <m:t>g</m:t>
                        </m:r>
                      </m:num>
                      <m:den>
                        <m:r>
                          <w:rPr>
                            <w:rFonts w:ascii="Cambria Math" w:hAnsi="Cambria Math" w:cs="Times New Roman"/>
                            <w:sz w:val="24"/>
                            <w:szCs w:val="24"/>
                          </w:rPr>
                          <m:t>4iω</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1</m:t>
                            </m:r>
                          </m:sub>
                        </m:sSub>
                      </m:den>
                    </m:f>
                  </m:e>
                </m:d>
              </m:oMath>
            </m:oMathPara>
          </w:p>
        </w:tc>
        <w:tc>
          <w:tcPr>
            <w:tcW w:w="1000" w:type="pct"/>
            <w:vAlign w:val="center"/>
          </w:tcPr>
          <w:p w:rsidR="00C13FB0" w:rsidRDefault="00C13FB0" w:rsidP="00E20EBD">
            <w:pPr>
              <w:spacing w:line="480" w:lineRule="auto"/>
              <w:jc w:val="center"/>
              <w:rPr>
                <w:rFonts w:ascii="Times New Roman" w:hAnsi="Times New Roman" w:cs="Times New Roman"/>
                <w:sz w:val="24"/>
                <w:szCs w:val="24"/>
              </w:rPr>
            </w:pPr>
            <w:bookmarkStart w:id="123" w:name="_Ref368861015"/>
            <w:bookmarkStart w:id="124" w:name="_Ref369446757"/>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101</w:t>
            </w:r>
            <w:r w:rsidR="00A20823">
              <w:rPr>
                <w:rFonts w:ascii="Times New Roman" w:hAnsi="Times New Roman" w:cs="Times New Roman"/>
                <w:sz w:val="24"/>
                <w:szCs w:val="24"/>
              </w:rPr>
              <w:fldChar w:fldCharType="end"/>
            </w:r>
            <w:bookmarkEnd w:id="123"/>
            <w:r>
              <w:rPr>
                <w:rFonts w:ascii="Times New Roman" w:hAnsi="Times New Roman" w:cs="Times New Roman"/>
                <w:sz w:val="24"/>
                <w:szCs w:val="24"/>
              </w:rPr>
              <w:t>)</w:t>
            </w:r>
            <w:bookmarkEnd w:id="124"/>
          </w:p>
        </w:tc>
      </w:tr>
    </w:tbl>
    <w:p w:rsidR="00B46F78" w:rsidRPr="00DC45FC" w:rsidRDefault="00B46F78" w:rsidP="00895529">
      <w:pPr>
        <w:pStyle w:val="Caption"/>
        <w:rPr>
          <w:rFonts w:cs="Times New Roman"/>
        </w:rPr>
      </w:pPr>
    </w:p>
    <w:p w:rsidR="00B46F78" w:rsidRDefault="00B46F78" w:rsidP="00B46F78">
      <w:pPr>
        <w:spacing w:line="480" w:lineRule="auto"/>
        <w:jc w:val="both"/>
        <w:rPr>
          <w:rFonts w:ascii="Times New Roman" w:hAnsi="Times New Roman" w:cs="Times New Roman"/>
        </w:rPr>
      </w:pPr>
      <w:r>
        <w:rPr>
          <w:rFonts w:ascii="Times New Roman" w:hAnsi="Times New Roman" w:cs="Times New Roman"/>
        </w:rPr>
        <w:lastRenderedPageBreak/>
        <w:t xml:space="preserve">where the subscript “rms” </w:t>
      </w:r>
      <w:r w:rsidR="00D01D53">
        <w:rPr>
          <w:rFonts w:ascii="Times New Roman" w:hAnsi="Times New Roman" w:cs="Times New Roman"/>
        </w:rPr>
        <w:t>denote</w:t>
      </w:r>
      <w:r>
        <w:rPr>
          <w:rFonts w:ascii="Times New Roman" w:hAnsi="Times New Roman" w:cs="Times New Roman"/>
        </w:rPr>
        <w:t>s root mean square of the AC signal.</w:t>
      </w:r>
    </w:p>
    <w:p w:rsidR="008C2C43" w:rsidRPr="00B169FA" w:rsidRDefault="00B169FA" w:rsidP="001A49AC">
      <w:pPr>
        <w:pStyle w:val="Heading4"/>
      </w:pPr>
      <w:r>
        <w:t xml:space="preserve"> </w:t>
      </w:r>
      <w:bookmarkStart w:id="125" w:name="_Toc385597377"/>
      <w:r w:rsidR="00B8318C">
        <w:t xml:space="preserve">Uncertainty </w:t>
      </w:r>
      <w:r w:rsidR="008B2A30">
        <w:t>a</w:t>
      </w:r>
      <w:r w:rsidR="008C2C43" w:rsidRPr="00B169FA">
        <w:t>nalysis</w:t>
      </w:r>
      <w:bookmarkEnd w:id="125"/>
      <w:r w:rsidR="008C2C43" w:rsidRPr="00B169FA">
        <w:t xml:space="preserve"> </w:t>
      </w:r>
    </w:p>
    <w:p w:rsidR="008C2C43" w:rsidRDefault="00CF4053" w:rsidP="008C2C43">
      <w:pPr>
        <w:spacing w:line="480" w:lineRule="auto"/>
        <w:jc w:val="both"/>
        <w:rPr>
          <w:rFonts w:ascii="Times New Roman" w:hAnsi="Times New Roman" w:cs="Times New Roman"/>
          <w:sz w:val="24"/>
          <w:szCs w:val="24"/>
        </w:rPr>
      </w:pPr>
      <w:r>
        <w:rPr>
          <w:rFonts w:ascii="Times New Roman" w:hAnsi="Times New Roman" w:cs="Times New Roman"/>
          <w:sz w:val="24"/>
          <w:szCs w:val="24"/>
        </w:rPr>
        <w:t>In this section, we analyze the uncertainty of the present develop</w:t>
      </w:r>
      <w:r w:rsidR="00D01D53">
        <w:rPr>
          <w:rFonts w:ascii="Times New Roman" w:hAnsi="Times New Roman" w:cs="Times New Roman"/>
          <w:sz w:val="24"/>
          <w:szCs w:val="24"/>
        </w:rPr>
        <w:t>ed technique for</w:t>
      </w:r>
      <w:r>
        <w:rPr>
          <w:rFonts w:ascii="Times New Roman" w:hAnsi="Times New Roman" w:cs="Times New Roman"/>
          <w:sz w:val="24"/>
          <w:szCs w:val="24"/>
        </w:rPr>
        <w:t xml:space="preserve"> measuring transverse thermal conductivity of a</w:t>
      </w:r>
      <w:r w:rsidR="00EE611B">
        <w:rPr>
          <w:rFonts w:ascii="Times New Roman" w:hAnsi="Times New Roman" w:cs="Times New Roman"/>
          <w:sz w:val="24"/>
          <w:szCs w:val="24"/>
        </w:rPr>
        <w:t>n</w:t>
      </w:r>
      <w:r>
        <w:rPr>
          <w:rFonts w:ascii="Times New Roman" w:hAnsi="Times New Roman" w:cs="Times New Roman"/>
          <w:sz w:val="24"/>
          <w:szCs w:val="24"/>
        </w:rPr>
        <w:t xml:space="preserve">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fiber. </w:t>
      </w:r>
      <w:r w:rsidR="008C2C43">
        <w:rPr>
          <w:rFonts w:ascii="Times New Roman" w:hAnsi="Times New Roman" w:cs="Times New Roman"/>
          <w:sz w:val="24"/>
          <w:szCs w:val="24"/>
        </w:rPr>
        <w:t xml:space="preserve">Since the thermal conductivity is implicit in equation </w:t>
      </w:r>
      <w:r w:rsidR="00B8318C">
        <w:rPr>
          <w:rFonts w:ascii="Times New Roman" w:hAnsi="Times New Roman" w:cs="Times New Roman"/>
          <w:sz w:val="24"/>
          <w:szCs w:val="24"/>
        </w:rPr>
        <w:fldChar w:fldCharType="begin"/>
      </w:r>
      <w:r w:rsidR="00B8318C">
        <w:rPr>
          <w:rFonts w:ascii="Times New Roman" w:hAnsi="Times New Roman" w:cs="Times New Roman"/>
          <w:sz w:val="24"/>
          <w:szCs w:val="24"/>
        </w:rPr>
        <w:instrText xml:space="preserve"> REF _Ref368861015 \h </w:instrText>
      </w:r>
      <w:r w:rsidR="00B8318C">
        <w:rPr>
          <w:rFonts w:ascii="Times New Roman" w:hAnsi="Times New Roman" w:cs="Times New Roman"/>
          <w:sz w:val="24"/>
          <w:szCs w:val="24"/>
        </w:rPr>
      </w:r>
      <w:r w:rsidR="00B8318C">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101</w:t>
      </w:r>
      <w:r w:rsidR="00B8318C">
        <w:rPr>
          <w:rFonts w:ascii="Times New Roman" w:hAnsi="Times New Roman" w:cs="Times New Roman"/>
          <w:sz w:val="24"/>
          <w:szCs w:val="24"/>
        </w:rPr>
        <w:fldChar w:fldCharType="end"/>
      </w:r>
      <w:r w:rsidR="00B8318C">
        <w:rPr>
          <w:rFonts w:ascii="Times New Roman" w:hAnsi="Times New Roman" w:cs="Times New Roman"/>
          <w:sz w:val="24"/>
          <w:szCs w:val="24"/>
        </w:rPr>
        <w:t>)</w:t>
      </w:r>
      <w:r w:rsidR="008C2C43">
        <w:rPr>
          <w:rFonts w:ascii="Times New Roman" w:hAnsi="Times New Roman" w:cs="Times New Roman"/>
          <w:sz w:val="24"/>
          <w:szCs w:val="24"/>
        </w:rPr>
        <w:t>, t</w:t>
      </w:r>
      <w:r w:rsidR="008C2C43" w:rsidRPr="005B181D">
        <w:rPr>
          <w:rFonts w:ascii="Times New Roman" w:hAnsi="Times New Roman" w:cs="Times New Roman"/>
          <w:sz w:val="24"/>
          <w:szCs w:val="24"/>
        </w:rPr>
        <w:t xml:space="preserve">he total uncertainty in the thermal conductivity measurement </w:t>
      </w:r>
      <w:r w:rsidR="008C2C43">
        <w:rPr>
          <w:rFonts w:ascii="Times New Roman" w:hAnsi="Times New Roman" w:cs="Times New Roman"/>
          <w:sz w:val="24"/>
          <w:szCs w:val="24"/>
        </w:rPr>
        <w:t>can be</w:t>
      </w:r>
      <w:r w:rsidR="008C2C43" w:rsidRPr="005B181D">
        <w:rPr>
          <w:rFonts w:ascii="Times New Roman" w:hAnsi="Times New Roman" w:cs="Times New Roman"/>
          <w:sz w:val="24"/>
          <w:szCs w:val="24"/>
        </w:rPr>
        <w:t xml:space="preserve"> </w:t>
      </w:r>
      <w:r w:rsidR="008C2C43">
        <w:rPr>
          <w:rFonts w:ascii="Times New Roman" w:hAnsi="Times New Roman" w:cs="Times New Roman"/>
          <w:sz w:val="24"/>
          <w:szCs w:val="24"/>
        </w:rPr>
        <w:t>determined</w:t>
      </w:r>
      <w:r w:rsidR="008C2C43" w:rsidRPr="005B181D">
        <w:rPr>
          <w:rFonts w:ascii="Times New Roman" w:hAnsi="Times New Roman" w:cs="Times New Roman"/>
          <w:sz w:val="24"/>
          <w:szCs w:val="24"/>
        </w:rPr>
        <w:t xml:space="preserve"> by calculating the root </w:t>
      </w:r>
      <w:r w:rsidR="008C2C43">
        <w:rPr>
          <w:rFonts w:ascii="Times New Roman" w:hAnsi="Times New Roman" w:cs="Times New Roman"/>
          <w:sz w:val="24"/>
          <w:szCs w:val="24"/>
        </w:rPr>
        <w:t>sum-of-</w:t>
      </w:r>
      <w:r w:rsidR="008C2C43" w:rsidRPr="005B181D">
        <w:rPr>
          <w:rFonts w:ascii="Times New Roman" w:hAnsi="Times New Roman" w:cs="Times New Roman"/>
          <w:sz w:val="24"/>
          <w:szCs w:val="24"/>
        </w:rPr>
        <w:t>square</w:t>
      </w:r>
      <w:r w:rsidR="008C2C43">
        <w:rPr>
          <w:rFonts w:ascii="Times New Roman" w:hAnsi="Times New Roman" w:cs="Times New Roman"/>
          <w:sz w:val="24"/>
          <w:szCs w:val="24"/>
        </w:rPr>
        <w:t>s</w:t>
      </w:r>
      <w:r w:rsidR="008C2C43" w:rsidRPr="005B181D">
        <w:rPr>
          <w:rFonts w:ascii="Times New Roman" w:hAnsi="Times New Roman" w:cs="Times New Roman"/>
          <w:sz w:val="24"/>
          <w:szCs w:val="24"/>
        </w:rPr>
        <w:t xml:space="preserve"> of the uncertainties of all the contributing </w:t>
      </w:r>
      <w:r w:rsidR="008C2C43">
        <w:rPr>
          <w:rFonts w:ascii="Times New Roman" w:hAnsi="Times New Roman" w:cs="Times New Roman"/>
          <w:sz w:val="24"/>
          <w:szCs w:val="24"/>
        </w:rPr>
        <w:t xml:space="preserve">measured quantities, </w:t>
      </w:r>
      <w:r w:rsidR="008C2C43" w:rsidRPr="005B181D">
        <w:rPr>
          <w:rFonts w:ascii="Times New Roman" w:hAnsi="Times New Roman" w:cs="Times New Roman"/>
          <w:sz w:val="24"/>
          <w:szCs w:val="24"/>
        </w:rPr>
        <w:t>including diameter, length, voltage</w:t>
      </w:r>
      <w:r w:rsidR="008C2C43">
        <w:rPr>
          <w:rFonts w:ascii="Times New Roman" w:hAnsi="Times New Roman" w:cs="Times New Roman"/>
          <w:sz w:val="24"/>
          <w:szCs w:val="24"/>
        </w:rPr>
        <w:t>,</w:t>
      </w:r>
      <w:r w:rsidR="008C2C43" w:rsidRPr="005B181D">
        <w:rPr>
          <w:rFonts w:ascii="Times New Roman" w:hAnsi="Times New Roman" w:cs="Times New Roman"/>
          <w:sz w:val="24"/>
          <w:szCs w:val="24"/>
        </w:rPr>
        <w:t xml:space="preserve"> electric resistance</w:t>
      </w:r>
      <w:r w:rsidR="008C2C43">
        <w:rPr>
          <w:rFonts w:ascii="Times New Roman" w:hAnsi="Times New Roman" w:cs="Times New Roman"/>
          <w:sz w:val="24"/>
          <w:szCs w:val="24"/>
        </w:rPr>
        <w:t>,</w:t>
      </w:r>
      <w:r w:rsidR="008C2C43" w:rsidRPr="005B181D">
        <w:rPr>
          <w:rFonts w:ascii="Times New Roman" w:hAnsi="Times New Roman" w:cs="Times New Roman"/>
          <w:sz w:val="24"/>
          <w:szCs w:val="24"/>
        </w:rPr>
        <w:t xml:space="preserve"> and temperature coefficient of electric resistance, which can be expressed as</w:t>
      </w:r>
      <w:r w:rsidR="000B6BBC">
        <w:rPr>
          <w:rFonts w:ascii="Times New Roman" w:hAnsi="Times New Roman" w:cs="Times New Roman"/>
          <w:sz w:val="24"/>
          <w:szCs w:val="24"/>
        </w:rPr>
        <w:t xml:space="preserve"> </w:t>
      </w:r>
      <w:r w:rsidR="000B6BBC">
        <w:rPr>
          <w:rFonts w:ascii="Times New Roman" w:hAnsi="Times New Roman" w:cs="Times New Roman"/>
          <w:sz w:val="24"/>
          <w:szCs w:val="24"/>
        </w:rPr>
        <w:fldChar w:fldCharType="begin">
          <w:fldData xml:space="preserve">PEVuZE5vdGU+PENpdGU+PEF1dGhvcj5Ib2xtYW48L0F1dGhvcj48WWVhcj4xOTc4PC9ZZWFyPjxS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</w:fldData>
        </w:fldChar>
      </w:r>
      <w:r w:rsidR="004D0791">
        <w:rPr>
          <w:rFonts w:ascii="Times New Roman" w:hAnsi="Times New Roman" w:cs="Times New Roman"/>
          <w:sz w:val="24"/>
          <w:szCs w:val="24"/>
        </w:rPr>
        <w:instrText xml:space="preserve"> ADDIN EN.CITE </w:instrText>
      </w:r>
      <w:r w:rsidR="004D0791">
        <w:rPr>
          <w:rFonts w:ascii="Times New Roman" w:hAnsi="Times New Roman" w:cs="Times New Roman"/>
          <w:sz w:val="24"/>
          <w:szCs w:val="24"/>
        </w:rPr>
        <w:fldChar w:fldCharType="begin">
          <w:fldData xml:space="preserve">PEVuZE5vdGU+PENpdGU+PEF1dGhvcj5Ib2xtYW48L0F1dGhvcj48WWVhcj4xOTc4PC9ZZWFyPjxS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</w:fldData>
        </w:fldChar>
      </w:r>
      <w:r w:rsidR="004D0791">
        <w:rPr>
          <w:rFonts w:ascii="Times New Roman" w:hAnsi="Times New Roman" w:cs="Times New Roman"/>
          <w:sz w:val="24"/>
          <w:szCs w:val="24"/>
        </w:rPr>
        <w:instrText xml:space="preserve"> ADDIN EN.CITE.DATA </w:instrText>
      </w:r>
      <w:r w:rsidR="004D0791">
        <w:rPr>
          <w:rFonts w:ascii="Times New Roman" w:hAnsi="Times New Roman" w:cs="Times New Roman"/>
          <w:sz w:val="24"/>
          <w:szCs w:val="24"/>
        </w:rPr>
      </w:r>
      <w:r w:rsidR="004D0791">
        <w:rPr>
          <w:rFonts w:ascii="Times New Roman" w:hAnsi="Times New Roman" w:cs="Times New Roman"/>
          <w:sz w:val="24"/>
          <w:szCs w:val="24"/>
        </w:rPr>
        <w:fldChar w:fldCharType="end"/>
      </w:r>
      <w:r w:rsidR="000B6BBC">
        <w:rPr>
          <w:rFonts w:ascii="Times New Roman" w:hAnsi="Times New Roman" w:cs="Times New Roman"/>
          <w:sz w:val="24"/>
          <w:szCs w:val="24"/>
        </w:rPr>
      </w:r>
      <w:r w:rsidR="000B6BBC">
        <w:rPr>
          <w:rFonts w:ascii="Times New Roman" w:hAnsi="Times New Roman" w:cs="Times New Roman"/>
          <w:sz w:val="24"/>
          <w:szCs w:val="24"/>
        </w:rPr>
        <w:fldChar w:fldCharType="separate"/>
      </w:r>
      <w:r w:rsidR="004D0791">
        <w:rPr>
          <w:rFonts w:ascii="Times New Roman" w:hAnsi="Times New Roman" w:cs="Times New Roman"/>
          <w:noProof/>
          <w:sz w:val="24"/>
          <w:szCs w:val="24"/>
        </w:rPr>
        <w:t>[52, 53]</w:t>
      </w:r>
      <w:r w:rsidR="000B6BBC">
        <w:rPr>
          <w:rFonts w:ascii="Times New Roman" w:hAnsi="Times New Roman" w:cs="Times New Roman"/>
          <w:sz w:val="24"/>
          <w:szCs w:val="24"/>
        </w:rPr>
        <w:fldChar w:fldCharType="end"/>
      </w:r>
      <w:r w:rsidR="008C2C43">
        <w:rPr>
          <w:rFonts w:ascii="Times New Roman" w:hAnsi="Times New Roman" w:cs="Times New Roman"/>
          <w:sz w:val="24"/>
          <w:szCs w:val="24"/>
        </w:rPr>
        <w:t>:</w:t>
      </w:r>
      <w:r w:rsidR="008C2C43" w:rsidRPr="005B181D">
        <w:rPr>
          <w:rFonts w:ascii="Times New Roman" w:hAnsi="Times New Roman" w:cs="Times New Roman"/>
          <w:sz w:val="24"/>
          <w:szCs w:val="24"/>
        </w:rPr>
        <w:t xml:space="preserve"> </w:t>
      </w:r>
    </w:p>
    <w:p w:rsidR="00B169FA" w:rsidRDefault="00B169FA" w:rsidP="008C2C43">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B169FA" w:rsidTr="0004793D">
        <w:trPr>
          <w:jc w:val="center"/>
        </w:trPr>
        <w:tc>
          <w:tcPr>
            <w:tcW w:w="4000" w:type="pct"/>
            <w:vAlign w:val="center"/>
          </w:tcPr>
          <w:p w:rsidR="00B169FA" w:rsidRPr="00FC488A" w:rsidRDefault="00B169FA" w:rsidP="0004793D">
            <w:pPr>
              <w:pStyle w:val="ListParagraph"/>
              <w:spacing w:before="240" w:line="480" w:lineRule="auto"/>
              <w:ind w:left="0"/>
              <w:jc w:val="both"/>
              <w:rPr>
                <w:rFonts w:ascii="Times New Roman" w:hAnsi="Times New Roman" w:cs="Times New Roman"/>
                <w:sz w:val="24"/>
                <w:szCs w:val="24"/>
              </w:rPr>
            </w:pPr>
            <m:oMathPara>
              <m:oMath>
                <m:r>
                  <w:rPr>
                    <w:rFonts w:ascii="Cambria Math" w:hAnsi="Cambria Math" w:cs="Times New Roman"/>
                    <w:sz w:val="24"/>
                    <w:szCs w:val="24"/>
                  </w:rPr>
                  <m:t>δλ=</m:t>
                </m:r>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d>
                          <m:dPr>
                            <m:begChr m:val="["/>
                            <m:endChr m:val="]"/>
                            <m:ctrlPr>
                              <w:rPr>
                                <w:rFonts w:ascii="Cambria Math" w:hAnsi="Cambria Math" w:cs="Times New Roman"/>
                                <w:i/>
                                <w:sz w:val="24"/>
                                <w:szCs w:val="24"/>
                              </w:rPr>
                            </m:ctrlPr>
                          </m:dPr>
                          <m:e>
                            <m:r>
                              <w:rPr>
                                <w:rFonts w:ascii="Cambria Math" w:hAnsi="Cambria Math" w:cs="Times New Roman"/>
                                <w:sz w:val="24"/>
                                <w:szCs w:val="24"/>
                              </w:rPr>
                              <m:t>δλ</m:t>
                            </m:r>
                          </m:e>
                        </m:d>
                      </m:e>
                      <m:sub>
                        <m:r>
                          <w:rPr>
                            <w:rFonts w:ascii="Cambria Math" w:hAnsi="Cambria Math" w:cs="Times New Roman"/>
                            <w:sz w:val="24"/>
                            <w:szCs w:val="24"/>
                          </w:rPr>
                          <m:t>d</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d>
                          <m:dPr>
                            <m:begChr m:val="["/>
                            <m:endChr m:val="]"/>
                            <m:ctrlPr>
                              <w:rPr>
                                <w:rFonts w:ascii="Cambria Math" w:hAnsi="Cambria Math" w:cs="Times New Roman"/>
                                <w:i/>
                                <w:sz w:val="24"/>
                                <w:szCs w:val="24"/>
                              </w:rPr>
                            </m:ctrlPr>
                          </m:dPr>
                          <m:e>
                            <m:r>
                              <w:rPr>
                                <w:rFonts w:ascii="Cambria Math" w:hAnsi="Cambria Math" w:cs="Times New Roman"/>
                                <w:sz w:val="24"/>
                                <w:szCs w:val="24"/>
                              </w:rPr>
                              <m:t>δλ</m:t>
                            </m:r>
                          </m:e>
                        </m:d>
                      </m:e>
                      <m:sub>
                        <m:r>
                          <w:rPr>
                            <w:rFonts w:ascii="Cambria Math" w:hAnsi="Cambria Math" w:cs="Times New Roman"/>
                            <w:sz w:val="24"/>
                            <w:szCs w:val="24"/>
                          </w:rPr>
                          <m:t>l</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d>
                          <m:dPr>
                            <m:begChr m:val="["/>
                            <m:endChr m:val="]"/>
                            <m:ctrlPr>
                              <w:rPr>
                                <w:rFonts w:ascii="Cambria Math" w:hAnsi="Cambria Math" w:cs="Times New Roman"/>
                                <w:i/>
                                <w:sz w:val="24"/>
                                <w:szCs w:val="24"/>
                              </w:rPr>
                            </m:ctrlPr>
                          </m:dPr>
                          <m:e>
                            <m:r>
                              <w:rPr>
                                <w:rFonts w:ascii="Cambria Math" w:hAnsi="Cambria Math" w:cs="Times New Roman"/>
                                <w:sz w:val="24"/>
                                <w:szCs w:val="24"/>
                              </w:rPr>
                              <m:t>δλ</m:t>
                            </m:r>
                          </m:e>
                        </m:d>
                      </m:e>
                      <m:sub>
                        <m:r>
                          <w:rPr>
                            <w:rFonts w:ascii="Cambria Math" w:hAnsi="Cambria Math" w:cs="Times New Roman"/>
                            <w:sz w:val="24"/>
                            <w:szCs w:val="24"/>
                          </w:rPr>
                          <m:t>V</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d>
                          <m:dPr>
                            <m:begChr m:val="["/>
                            <m:endChr m:val="]"/>
                            <m:ctrlPr>
                              <w:rPr>
                                <w:rFonts w:ascii="Cambria Math" w:hAnsi="Cambria Math" w:cs="Times New Roman"/>
                                <w:i/>
                                <w:sz w:val="24"/>
                                <w:szCs w:val="24"/>
                              </w:rPr>
                            </m:ctrlPr>
                          </m:dPr>
                          <m:e>
                            <m:r>
                              <w:rPr>
                                <w:rFonts w:ascii="Cambria Math" w:hAnsi="Cambria Math" w:cs="Times New Roman"/>
                                <w:sz w:val="24"/>
                                <w:szCs w:val="24"/>
                              </w:rPr>
                              <m:t>δλ</m:t>
                            </m:r>
                          </m:e>
                        </m:d>
                      </m:e>
                      <m:sub>
                        <m:r>
                          <w:rPr>
                            <w:rFonts w:ascii="Cambria Math" w:hAnsi="Cambria Math" w:cs="Times New Roman"/>
                            <w:sz w:val="24"/>
                            <w:szCs w:val="24"/>
                          </w:rPr>
                          <m:t>R</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d>
                          <m:dPr>
                            <m:begChr m:val="["/>
                            <m:endChr m:val="]"/>
                            <m:ctrlPr>
                              <w:rPr>
                                <w:rFonts w:ascii="Cambria Math" w:hAnsi="Cambria Math" w:cs="Times New Roman"/>
                                <w:i/>
                                <w:sz w:val="24"/>
                                <w:szCs w:val="24"/>
                              </w:rPr>
                            </m:ctrlPr>
                          </m:dPr>
                          <m:e>
                            <m:r>
                              <w:rPr>
                                <w:rFonts w:ascii="Cambria Math" w:hAnsi="Cambria Math" w:cs="Times New Roman"/>
                                <w:sz w:val="24"/>
                                <w:szCs w:val="24"/>
                              </w:rPr>
                              <m:t>δλ</m:t>
                            </m:r>
                          </m:e>
                        </m:d>
                      </m:e>
                      <m:sub>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CR</m:t>
                            </m:r>
                          </m:sub>
                        </m:sSub>
                      </m:sub>
                      <m:sup>
                        <m:r>
                          <w:rPr>
                            <w:rFonts w:ascii="Cambria Math" w:hAnsi="Cambria Math" w:cs="Times New Roman"/>
                            <w:sz w:val="24"/>
                            <w:szCs w:val="24"/>
                          </w:rPr>
                          <m:t>2</m:t>
                        </m:r>
                      </m:sup>
                    </m:sSubSup>
                  </m:e>
                </m:rad>
              </m:oMath>
            </m:oMathPara>
          </w:p>
        </w:tc>
        <w:tc>
          <w:tcPr>
            <w:tcW w:w="1000" w:type="pct"/>
            <w:vAlign w:val="center"/>
          </w:tcPr>
          <w:p w:rsidR="00B169FA" w:rsidRDefault="00B169FA" w:rsidP="00E20EBD">
            <w:pPr>
              <w:spacing w:line="480" w:lineRule="auto"/>
              <w:jc w:val="center"/>
              <w:rPr>
                <w:rFonts w:ascii="Times New Roman" w:hAnsi="Times New Roman" w:cs="Times New Roman"/>
                <w:sz w:val="24"/>
                <w:szCs w:val="24"/>
              </w:rPr>
            </w:pPr>
            <w:bookmarkStart w:id="126" w:name="_Ref368861114"/>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102</w:t>
            </w:r>
            <w:r w:rsidR="00A20823">
              <w:rPr>
                <w:rFonts w:ascii="Times New Roman" w:hAnsi="Times New Roman" w:cs="Times New Roman"/>
                <w:sz w:val="24"/>
                <w:szCs w:val="24"/>
              </w:rPr>
              <w:fldChar w:fldCharType="end"/>
            </w:r>
            <w:bookmarkEnd w:id="126"/>
            <w:r>
              <w:rPr>
                <w:rFonts w:ascii="Times New Roman" w:hAnsi="Times New Roman" w:cs="Times New Roman"/>
                <w:sz w:val="24"/>
                <w:szCs w:val="24"/>
              </w:rPr>
              <w:t>)</w:t>
            </w:r>
          </w:p>
        </w:tc>
      </w:tr>
    </w:tbl>
    <w:p w:rsidR="00B169FA" w:rsidRPr="00B169FA" w:rsidRDefault="00B169FA" w:rsidP="00895529">
      <w:pPr>
        <w:pStyle w:val="Caption"/>
        <w:rPr>
          <w:rFonts w:cs="Times New Roman"/>
          <w:szCs w:val="24"/>
        </w:rPr>
      </w:pPr>
    </w:p>
    <w:p w:rsidR="008C2C43" w:rsidRPr="00B169FA" w:rsidRDefault="008C2C43" w:rsidP="00B169F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For t</w:t>
      </w:r>
      <w:r w:rsidRPr="005B181D">
        <w:rPr>
          <w:rFonts w:ascii="Times New Roman" w:hAnsi="Times New Roman" w:cs="Times New Roman"/>
          <w:sz w:val="24"/>
          <w:szCs w:val="24"/>
        </w:rPr>
        <w:t>he uncertainties in the dimensions</w:t>
      </w:r>
      <w:r>
        <w:rPr>
          <w:rFonts w:ascii="Times New Roman" w:hAnsi="Times New Roman" w:cs="Times New Roman"/>
          <w:sz w:val="24"/>
          <w:szCs w:val="24"/>
        </w:rPr>
        <w:t>,</w:t>
      </w:r>
      <w:r w:rsidRPr="005B181D">
        <w:rPr>
          <w:rFonts w:ascii="Times New Roman" w:hAnsi="Times New Roman" w:cs="Times New Roman"/>
          <w:sz w:val="24"/>
          <w:szCs w:val="24"/>
        </w:rPr>
        <w:t xml:space="preserve"> the maximum deviations from the average values are taken as uncertainties</w:t>
      </w:r>
      <w:r>
        <w:rPr>
          <w:rFonts w:ascii="Times New Roman" w:hAnsi="Times New Roman" w:cs="Times New Roman"/>
          <w:sz w:val="24"/>
          <w:szCs w:val="24"/>
        </w:rPr>
        <w:t xml:space="preserve"> </w:t>
      </w:r>
      <w:r w:rsidRPr="005B181D">
        <w:rPr>
          <w:rFonts w:ascii="Times New Roman" w:hAnsi="Times New Roman" w:cs="Times New Roman"/>
          <w:sz w:val="24"/>
          <w:szCs w:val="24"/>
        </w:rPr>
        <w:t xml:space="preserve">from independent measurements. The diameter of the carbon fiber is </w:t>
      </w:r>
      <w:r>
        <w:rPr>
          <w:rFonts w:ascii="Times New Roman" w:hAnsi="Times New Roman" w:cs="Times New Roman"/>
          <w:sz w:val="24"/>
          <w:szCs w:val="24"/>
        </w:rPr>
        <w:t>m</w:t>
      </w:r>
      <w:r w:rsidR="00391196">
        <w:rPr>
          <w:rFonts w:ascii="Times New Roman" w:hAnsi="Times New Roman" w:cs="Times New Roman"/>
          <w:sz w:val="24"/>
          <w:szCs w:val="24"/>
        </w:rPr>
        <w:t>easured</w:t>
      </w:r>
      <w:r w:rsidRPr="005B181D">
        <w:rPr>
          <w:rFonts w:ascii="Times New Roman" w:hAnsi="Times New Roman" w:cs="Times New Roman"/>
          <w:sz w:val="24"/>
          <w:szCs w:val="24"/>
        </w:rPr>
        <w:t xml:space="preserve"> </w:t>
      </w:r>
      <w:r>
        <w:rPr>
          <w:rFonts w:ascii="Times New Roman" w:hAnsi="Times New Roman" w:cs="Times New Roman"/>
          <w:sz w:val="24"/>
          <w:szCs w:val="24"/>
        </w:rPr>
        <w:t>from the SEM images, and the relative uncertainty is estimated to be less than 1.5%</w:t>
      </w:r>
      <w:r w:rsidRPr="005B181D">
        <w:rPr>
          <w:rFonts w:ascii="Times New Roman" w:hAnsi="Times New Roman" w:cs="Times New Roman"/>
          <w:sz w:val="24"/>
          <w:szCs w:val="24"/>
        </w:rPr>
        <w:t>.</w:t>
      </w:r>
      <w:r>
        <w:rPr>
          <w:rFonts w:ascii="Times New Roman" w:hAnsi="Times New Roman" w:cs="Times New Roman"/>
          <w:sz w:val="24"/>
          <w:szCs w:val="24"/>
        </w:rPr>
        <w:t xml:space="preserve"> </w:t>
      </w:r>
      <w:r w:rsidRPr="005B181D">
        <w:rPr>
          <w:rFonts w:ascii="Times New Roman" w:hAnsi="Times New Roman" w:cs="Times New Roman"/>
          <w:sz w:val="24"/>
          <w:szCs w:val="24"/>
        </w:rPr>
        <w:t xml:space="preserve">The length is measured under </w:t>
      </w:r>
      <w:r>
        <w:rPr>
          <w:rFonts w:ascii="Times New Roman" w:hAnsi="Times New Roman" w:cs="Times New Roman"/>
          <w:sz w:val="24"/>
          <w:szCs w:val="24"/>
        </w:rPr>
        <w:t xml:space="preserve">the </w:t>
      </w:r>
      <w:r w:rsidRPr="005B181D">
        <w:rPr>
          <w:rFonts w:ascii="Times New Roman" w:hAnsi="Times New Roman" w:cs="Times New Roman"/>
          <w:sz w:val="24"/>
          <w:szCs w:val="24"/>
        </w:rPr>
        <w:t xml:space="preserve">microscope </w:t>
      </w:r>
      <w:r>
        <w:rPr>
          <w:rFonts w:ascii="Times New Roman" w:hAnsi="Times New Roman" w:cs="Times New Roman"/>
          <w:sz w:val="24"/>
          <w:szCs w:val="24"/>
        </w:rPr>
        <w:t xml:space="preserve">by comparing with </w:t>
      </w:r>
      <w:r w:rsidRPr="005B181D">
        <w:rPr>
          <w:rFonts w:ascii="Times New Roman" w:hAnsi="Times New Roman" w:cs="Times New Roman"/>
          <w:sz w:val="24"/>
          <w:szCs w:val="24"/>
        </w:rPr>
        <w:t>rhonchi ruling of 0.1</w:t>
      </w:r>
      <w:r>
        <w:rPr>
          <w:rFonts w:ascii="Times New Roman" w:hAnsi="Times New Roman" w:cs="Times New Roman"/>
          <w:sz w:val="24"/>
          <w:szCs w:val="24"/>
        </w:rPr>
        <w:t xml:space="preserve"> </w:t>
      </w:r>
      <w:r w:rsidRPr="005B181D">
        <w:rPr>
          <w:rFonts w:ascii="Times New Roman" w:hAnsi="Times New Roman" w:cs="Times New Roman"/>
          <w:sz w:val="24"/>
          <w:szCs w:val="24"/>
        </w:rPr>
        <w:t>mm/cycle as reference</w:t>
      </w:r>
      <w:r>
        <w:rPr>
          <w:rFonts w:ascii="Times New Roman" w:hAnsi="Times New Roman" w:cs="Times New Roman"/>
          <w:sz w:val="24"/>
          <w:szCs w:val="24"/>
        </w:rPr>
        <w:t xml:space="preserve"> scale</w:t>
      </w:r>
      <w:r w:rsidR="00B8318C">
        <w:rPr>
          <w:rFonts w:ascii="Times New Roman" w:hAnsi="Times New Roman" w:cs="Times New Roman"/>
          <w:sz w:val="24"/>
          <w:szCs w:val="24"/>
        </w:rPr>
        <w:t>. The uncertainty</w:t>
      </w:r>
      <w:r w:rsidRPr="005B181D">
        <w:rPr>
          <w:rFonts w:ascii="Times New Roman" w:hAnsi="Times New Roman" w:cs="Times New Roman"/>
          <w:sz w:val="24"/>
          <w:szCs w:val="24"/>
        </w:rPr>
        <w:t xml:space="preserve"> of the thermal conductivity cause</w:t>
      </w:r>
      <w:r w:rsidR="00B24791">
        <w:rPr>
          <w:rFonts w:ascii="Times New Roman" w:hAnsi="Times New Roman" w:cs="Times New Roman"/>
          <w:sz w:val="24"/>
          <w:szCs w:val="24"/>
        </w:rPr>
        <w:t>d</w:t>
      </w:r>
      <w:r w:rsidRPr="005B181D">
        <w:rPr>
          <w:rFonts w:ascii="Times New Roman" w:hAnsi="Times New Roman" w:cs="Times New Roman"/>
          <w:sz w:val="24"/>
          <w:szCs w:val="24"/>
        </w:rPr>
        <w:t xml:space="preserve"> by length </w:t>
      </w:r>
      <w:r>
        <w:rPr>
          <w:rFonts w:ascii="Times New Roman" w:hAnsi="Times New Roman" w:cs="Times New Roman"/>
          <w:sz w:val="24"/>
          <w:szCs w:val="24"/>
        </w:rPr>
        <w:t xml:space="preserve">is </w:t>
      </w:r>
      <w:r w:rsidRPr="005B181D">
        <w:rPr>
          <w:rFonts w:ascii="Times New Roman" w:hAnsi="Times New Roman" w:cs="Times New Roman"/>
          <w:sz w:val="24"/>
          <w:szCs w:val="24"/>
        </w:rPr>
        <w:t xml:space="preserve">estimated to be </w:t>
      </w:r>
      <w:r>
        <w:rPr>
          <w:rFonts w:ascii="Times New Roman" w:hAnsi="Times New Roman" w:cs="Times New Roman"/>
          <w:sz w:val="24"/>
          <w:szCs w:val="24"/>
        </w:rPr>
        <w:t xml:space="preserve">less than </w:t>
      </w:r>
      <w:r w:rsidRPr="005B181D">
        <w:rPr>
          <w:rFonts w:ascii="Times New Roman" w:hAnsi="Times New Roman" w:cs="Times New Roman"/>
          <w:sz w:val="24"/>
          <w:szCs w:val="24"/>
        </w:rPr>
        <w:t xml:space="preserve">2.07%. </w:t>
      </w:r>
    </w:p>
    <w:p w:rsidR="008C2C43" w:rsidRPr="00BF14C1" w:rsidRDefault="008C2C43" w:rsidP="00B24791">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Since the electric voltage and current were measured by a</w:t>
      </w:r>
      <w:r w:rsidR="00F9419C">
        <w:rPr>
          <w:rFonts w:ascii="Times New Roman" w:hAnsi="Times New Roman" w:cs="Times New Roman"/>
          <w:sz w:val="24"/>
          <w:szCs w:val="24"/>
        </w:rPr>
        <w:t>n</w:t>
      </w:r>
      <w:r>
        <w:rPr>
          <w:rFonts w:ascii="Times New Roman" w:hAnsi="Times New Roman" w:cs="Times New Roman"/>
          <w:sz w:val="24"/>
          <w:szCs w:val="24"/>
        </w:rPr>
        <w:t xml:space="preserve"> Agilent 8.5-digit digital multimeter and the standard resistance, t</w:t>
      </w:r>
      <w:r w:rsidRPr="005B181D">
        <w:rPr>
          <w:rFonts w:ascii="Times New Roman" w:hAnsi="Times New Roman" w:cs="Times New Roman"/>
          <w:sz w:val="24"/>
          <w:szCs w:val="24"/>
        </w:rPr>
        <w:t xml:space="preserve">he relative uncertainties in the electrical resistance and the ac voltage </w:t>
      </w:r>
      <w:r>
        <w:rPr>
          <w:rFonts w:ascii="Times New Roman" w:hAnsi="Times New Roman" w:cs="Times New Roman"/>
          <w:sz w:val="24"/>
          <w:szCs w:val="24"/>
        </w:rPr>
        <w:t xml:space="preserve">mainly came from signal noises. By taking the fluctuation of </w:t>
      </w:r>
      <w:r>
        <w:rPr>
          <w:rFonts w:ascii="Times New Roman" w:hAnsi="Times New Roman" w:cs="Times New Roman"/>
          <w:sz w:val="24"/>
          <w:szCs w:val="24"/>
        </w:rPr>
        <w:lastRenderedPageBreak/>
        <w:t xml:space="preserve">the quantities during measurement as uncertainties, the uncertainties of resistance and voltage are </w:t>
      </w:r>
      <w:r w:rsidRPr="005B181D">
        <w:rPr>
          <w:rFonts w:ascii="Times New Roman" w:hAnsi="Times New Roman" w:cs="Times New Roman"/>
          <w:sz w:val="24"/>
          <w:szCs w:val="24"/>
        </w:rPr>
        <w:t>estimated to be 0.15% and 0.13%</w:t>
      </w:r>
      <w:r>
        <w:rPr>
          <w:rFonts w:ascii="Times New Roman" w:hAnsi="Times New Roman" w:cs="Times New Roman"/>
          <w:sz w:val="24"/>
          <w:szCs w:val="24"/>
        </w:rPr>
        <w:t>,</w:t>
      </w:r>
      <w:r w:rsidRPr="005B181D">
        <w:rPr>
          <w:rFonts w:ascii="Times New Roman" w:hAnsi="Times New Roman" w:cs="Times New Roman"/>
          <w:sz w:val="24"/>
          <w:szCs w:val="24"/>
        </w:rPr>
        <w:t xml:space="preserve"> </w:t>
      </w:r>
      <w:r>
        <w:rPr>
          <w:rFonts w:ascii="Times New Roman" w:hAnsi="Times New Roman" w:cs="Times New Roman"/>
          <w:sz w:val="24"/>
          <w:szCs w:val="24"/>
        </w:rPr>
        <w:t>respectively</w:t>
      </w:r>
      <w:r w:rsidRPr="005B181D">
        <w:rPr>
          <w:rFonts w:ascii="Times New Roman" w:hAnsi="Times New Roman" w:cs="Times New Roman"/>
          <w:sz w:val="24"/>
          <w:szCs w:val="24"/>
        </w:rPr>
        <w:t>.</w:t>
      </w:r>
      <w:r>
        <w:rPr>
          <w:rFonts w:ascii="Times New Roman" w:hAnsi="Times New Roman" w:cs="Times New Roman"/>
          <w:sz w:val="24"/>
          <w:szCs w:val="24"/>
        </w:rPr>
        <w:t xml:space="preserve"> </w:t>
      </w:r>
      <w:r w:rsidRPr="005B181D">
        <w:rPr>
          <w:rFonts w:ascii="Times New Roman" w:hAnsi="Times New Roman" w:cs="Times New Roman"/>
          <w:sz w:val="24"/>
          <w:szCs w:val="24"/>
        </w:rPr>
        <w:t>The uncertainty in</w:t>
      </w:r>
      <w:r>
        <w:rPr>
          <w:rFonts w:ascii="Times New Roman" w:hAnsi="Times New Roman" w:cs="Times New Roman"/>
          <w:sz w:val="24"/>
          <w:szCs w:val="24"/>
        </w:rPr>
        <w:t xml:space="preserve"> the temperature coefficient of resistance</w:t>
      </w:r>
      <w:r w:rsidRPr="005B181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CR</m:t>
            </m:r>
          </m:sub>
        </m:sSub>
      </m:oMath>
      <w:r w:rsidRPr="005B181D">
        <w:rPr>
          <w:rFonts w:ascii="Times New Roman" w:hAnsi="Times New Roman" w:cs="Times New Roman"/>
          <w:sz w:val="24"/>
          <w:szCs w:val="24"/>
        </w:rPr>
        <w:t xml:space="preserve"> is </w:t>
      </w:r>
      <w:r>
        <w:rPr>
          <w:rFonts w:ascii="Times New Roman" w:hAnsi="Times New Roman" w:cs="Times New Roman"/>
          <w:sz w:val="24"/>
          <w:szCs w:val="24"/>
        </w:rPr>
        <w:t xml:space="preserve">correlated to the uncertainties of electrical resistance and the temperature values. </w:t>
      </w:r>
      <w:r w:rsidR="009E322E">
        <w:rPr>
          <w:rFonts w:ascii="Times New Roman" w:hAnsi="Times New Roman" w:cs="Times New Roman"/>
          <w:sz w:val="24"/>
          <w:szCs w:val="24"/>
        </w:rPr>
        <w:t xml:space="preserve">In the present study, it is </w:t>
      </w:r>
      <w:r w:rsidR="009E322E" w:rsidRPr="005B181D">
        <w:rPr>
          <w:rFonts w:ascii="Times New Roman" w:hAnsi="Times New Roman" w:cs="Times New Roman"/>
          <w:sz w:val="24"/>
          <w:szCs w:val="24"/>
        </w:rPr>
        <w:t>estimate</w:t>
      </w:r>
      <w:r w:rsidR="009E322E">
        <w:rPr>
          <w:rFonts w:ascii="Times New Roman" w:hAnsi="Times New Roman" w:cs="Times New Roman"/>
          <w:sz w:val="24"/>
          <w:szCs w:val="24"/>
        </w:rPr>
        <w:t>d</w:t>
      </w:r>
      <w:r w:rsidR="009E322E" w:rsidRPr="005B181D">
        <w:rPr>
          <w:rFonts w:ascii="Times New Roman" w:hAnsi="Times New Roman" w:cs="Times New Roman"/>
          <w:sz w:val="24"/>
          <w:szCs w:val="24"/>
        </w:rPr>
        <w:t xml:space="preserve"> by </w:t>
      </w:r>
      <w:r w:rsidR="009E322E">
        <w:rPr>
          <w:rFonts w:ascii="Times New Roman" w:hAnsi="Times New Roman" w:cs="Times New Roman"/>
          <w:sz w:val="24"/>
          <w:szCs w:val="24"/>
        </w:rPr>
        <w:t>comparing the mean value of the maximum and the minimum of electrical resistances over the temperature range between m</w:t>
      </w:r>
      <w:r w:rsidR="00583FB1">
        <w:rPr>
          <w:rFonts w:ascii="Times New Roman" w:hAnsi="Times New Roman" w:cs="Times New Roman"/>
          <w:sz w:val="24"/>
          <w:szCs w:val="24"/>
        </w:rPr>
        <w:t xml:space="preserve">easured data and the best </w:t>
      </w:r>
      <w:r w:rsidR="009E322E">
        <w:rPr>
          <w:rFonts w:ascii="Times New Roman" w:hAnsi="Times New Roman" w:cs="Times New Roman"/>
          <w:sz w:val="24"/>
          <w:szCs w:val="24"/>
        </w:rPr>
        <w:t xml:space="preserve">fit results from </w:t>
      </w:r>
      <w:r w:rsidR="009E322E" w:rsidRPr="005B181D">
        <w:rPr>
          <w:rFonts w:ascii="Times New Roman" w:hAnsi="Times New Roman" w:cs="Times New Roman"/>
          <w:sz w:val="24"/>
          <w:szCs w:val="24"/>
        </w:rPr>
        <w:t xml:space="preserve">linear regression </w:t>
      </w:r>
      <w:r w:rsidR="009E322E">
        <w:rPr>
          <w:rFonts w:ascii="Times New Roman" w:hAnsi="Times New Roman" w:cs="Times New Roman"/>
          <w:sz w:val="24"/>
          <w:szCs w:val="24"/>
        </w:rPr>
        <w:t>of</w:t>
      </w:r>
      <w:r w:rsidR="009E322E" w:rsidRPr="005B181D">
        <w:rPr>
          <w:rFonts w:ascii="Times New Roman" w:hAnsi="Times New Roman" w:cs="Times New Roman"/>
          <w:sz w:val="24"/>
          <w:szCs w:val="24"/>
        </w:rPr>
        <w:t xml:space="preserve"> </w:t>
      </w:r>
      <m:oMath>
        <m:r>
          <w:rPr>
            <w:rFonts w:ascii="Cambria Math" w:hAnsi="Cambria Math" w:cs="Times New Roman"/>
            <w:sz w:val="24"/>
            <w:szCs w:val="24"/>
          </w:rPr>
          <m:t>R~T</m:t>
        </m:r>
      </m:oMath>
      <w:r w:rsidR="009E322E" w:rsidRPr="005B181D">
        <w:rPr>
          <w:rFonts w:ascii="Times New Roman" w:hAnsi="Times New Roman" w:cs="Times New Roman"/>
          <w:sz w:val="24"/>
          <w:szCs w:val="24"/>
        </w:rPr>
        <w:t xml:space="preserve"> curves</w:t>
      </w:r>
      <w:r w:rsidR="009E322E">
        <w:rPr>
          <w:rFonts w:ascii="Times New Roman" w:hAnsi="Times New Roman" w:cs="Times New Roman"/>
          <w:sz w:val="24"/>
          <w:szCs w:val="24"/>
        </w:rPr>
        <w:t>.</w:t>
      </w:r>
      <w:r>
        <w:rPr>
          <w:rFonts w:ascii="Times New Roman" w:hAnsi="Times New Roman" w:cs="Times New Roman"/>
          <w:sz w:val="24"/>
          <w:szCs w:val="24"/>
        </w:rPr>
        <w:t xml:space="preserve"> </w:t>
      </w:r>
      <w:r w:rsidRPr="005B181D">
        <w:rPr>
          <w:rFonts w:ascii="Times New Roman" w:hAnsi="Times New Roman" w:cs="Times New Roman"/>
          <w:sz w:val="24"/>
          <w:szCs w:val="24"/>
        </w:rPr>
        <w:t xml:space="preserve">The total uncertainty in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e</m:t>
            </m:r>
          </m:sub>
        </m:sSub>
      </m:oMath>
      <w:r w:rsidRPr="005B181D">
        <w:rPr>
          <w:rFonts w:ascii="Times New Roman" w:hAnsi="Times New Roman" w:cs="Times New Roman"/>
          <w:sz w:val="24"/>
          <w:szCs w:val="24"/>
        </w:rPr>
        <w:t xml:space="preserve"> is about 3%</w:t>
      </w:r>
      <w:r>
        <w:rPr>
          <w:rFonts w:ascii="Times New Roman" w:hAnsi="Times New Roman" w:cs="Times New Roman"/>
          <w:sz w:val="24"/>
          <w:szCs w:val="24"/>
        </w:rPr>
        <w:t>. Using the aforementioned uncertainties of the contributing quantities, t</w:t>
      </w:r>
      <w:r w:rsidRPr="005B181D">
        <w:rPr>
          <w:rFonts w:ascii="Times New Roman" w:hAnsi="Times New Roman" w:cs="Times New Roman"/>
          <w:sz w:val="24"/>
          <w:szCs w:val="24"/>
        </w:rPr>
        <w:t xml:space="preserve">he uncertainty of the measured </w:t>
      </w:r>
      <w:r>
        <w:rPr>
          <w:rFonts w:ascii="Times New Roman" w:hAnsi="Times New Roman" w:cs="Times New Roman"/>
          <w:sz w:val="24"/>
          <w:szCs w:val="24"/>
        </w:rPr>
        <w:t xml:space="preserve">transverse </w:t>
      </w:r>
      <w:r w:rsidRPr="005B181D">
        <w:rPr>
          <w:rFonts w:ascii="Times New Roman" w:hAnsi="Times New Roman" w:cs="Times New Roman"/>
          <w:sz w:val="24"/>
          <w:szCs w:val="24"/>
        </w:rPr>
        <w:t xml:space="preserve">thermal conductivity is estimated to be </w:t>
      </w:r>
      <w:r>
        <w:rPr>
          <w:rFonts w:ascii="Times New Roman" w:hAnsi="Times New Roman" w:cs="Times New Roman"/>
          <w:sz w:val="24"/>
          <w:szCs w:val="24"/>
        </w:rPr>
        <w:t xml:space="preserve">less than </w:t>
      </w:r>
      <w:r w:rsidRPr="005B181D">
        <w:rPr>
          <w:rFonts w:ascii="Times New Roman" w:hAnsi="Times New Roman" w:cs="Times New Roman"/>
          <w:sz w:val="24"/>
          <w:szCs w:val="24"/>
        </w:rPr>
        <w:t>5.06%</w:t>
      </w:r>
      <w:r>
        <w:rPr>
          <w:rFonts w:ascii="Times New Roman" w:hAnsi="Times New Roman" w:cs="Times New Roman"/>
          <w:sz w:val="24"/>
          <w:szCs w:val="24"/>
        </w:rPr>
        <w:t xml:space="preserve"> using equation </w:t>
      </w:r>
      <w:r w:rsidR="00B8318C">
        <w:rPr>
          <w:rFonts w:ascii="Times New Roman" w:hAnsi="Times New Roman" w:cs="Times New Roman"/>
          <w:sz w:val="24"/>
          <w:szCs w:val="24"/>
        </w:rPr>
        <w:fldChar w:fldCharType="begin"/>
      </w:r>
      <w:r w:rsidR="00B8318C">
        <w:rPr>
          <w:rFonts w:ascii="Times New Roman" w:hAnsi="Times New Roman" w:cs="Times New Roman"/>
          <w:sz w:val="24"/>
          <w:szCs w:val="24"/>
        </w:rPr>
        <w:instrText xml:space="preserve"> REF _Ref368861114 \h </w:instrText>
      </w:r>
      <w:r w:rsidR="00B8318C">
        <w:rPr>
          <w:rFonts w:ascii="Times New Roman" w:hAnsi="Times New Roman" w:cs="Times New Roman"/>
          <w:sz w:val="24"/>
          <w:szCs w:val="24"/>
        </w:rPr>
      </w:r>
      <w:r w:rsidR="00B8318C">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102</w:t>
      </w:r>
      <w:r w:rsidR="00B8318C">
        <w:rPr>
          <w:rFonts w:ascii="Times New Roman" w:hAnsi="Times New Roman" w:cs="Times New Roman"/>
          <w:sz w:val="24"/>
          <w:szCs w:val="24"/>
        </w:rPr>
        <w:fldChar w:fldCharType="end"/>
      </w:r>
      <w:r w:rsidR="00B8318C">
        <w:rPr>
          <w:rFonts w:ascii="Times New Roman" w:hAnsi="Times New Roman" w:cs="Times New Roman"/>
          <w:sz w:val="24"/>
          <w:szCs w:val="24"/>
        </w:rPr>
        <w:t>)</w:t>
      </w:r>
      <w:r w:rsidRPr="005B181D">
        <w:rPr>
          <w:rFonts w:ascii="Times New Roman" w:hAnsi="Times New Roman" w:cs="Times New Roman"/>
          <w:sz w:val="24"/>
          <w:szCs w:val="24"/>
        </w:rPr>
        <w:t>.</w:t>
      </w:r>
    </w:p>
    <w:p w:rsidR="003209E3" w:rsidRDefault="00A87AE9" w:rsidP="00A87AE9">
      <w:pPr>
        <w:rPr>
          <w:rFonts w:ascii="Times New Roman" w:hAnsi="Times New Roman" w:cs="Times New Roman"/>
          <w:b/>
          <w:sz w:val="28"/>
          <w:szCs w:val="28"/>
        </w:rPr>
      </w:pPr>
      <w:r>
        <w:rPr>
          <w:rFonts w:ascii="Times New Roman" w:hAnsi="Times New Roman" w:cs="Times New Roman"/>
          <w:b/>
          <w:sz w:val="28"/>
          <w:szCs w:val="28"/>
        </w:rPr>
        <w:br w:type="page"/>
      </w:r>
    </w:p>
    <w:p w:rsidR="00E379EA" w:rsidRDefault="00E379EA" w:rsidP="002B57FF">
      <w:pPr>
        <w:pStyle w:val="Heading1"/>
        <w:rPr>
          <w:lang w:eastAsia="en-US"/>
        </w:rPr>
      </w:pPr>
      <w:r w:rsidRPr="005A292E">
        <w:rPr>
          <w:lang w:eastAsia="en-US"/>
        </w:rPr>
        <w:lastRenderedPageBreak/>
        <w:t xml:space="preserve"> </w:t>
      </w:r>
      <w:bookmarkStart w:id="127" w:name="_Toc385597378"/>
      <w:r w:rsidR="0033262A" w:rsidRPr="0033262A">
        <w:rPr>
          <w:lang w:eastAsia="en-US"/>
        </w:rPr>
        <w:t xml:space="preserve">Materials </w:t>
      </w:r>
      <w:r w:rsidR="0033262A">
        <w:rPr>
          <w:lang w:eastAsia="en-US"/>
        </w:rPr>
        <w:t xml:space="preserve">and </w:t>
      </w:r>
      <w:r w:rsidR="0033262A" w:rsidRPr="0033262A">
        <w:rPr>
          <w:lang w:eastAsia="en-US"/>
        </w:rPr>
        <w:t>Experimental Methods</w:t>
      </w:r>
      <w:bookmarkEnd w:id="127"/>
      <w:r>
        <w:rPr>
          <w:lang w:eastAsia="en-US"/>
        </w:rPr>
        <w:t xml:space="preserve"> </w:t>
      </w:r>
    </w:p>
    <w:p w:rsidR="00E379EA" w:rsidRPr="00762A46" w:rsidRDefault="00E379EA" w:rsidP="002B57FF">
      <w:pPr>
        <w:pStyle w:val="Heading2"/>
      </w:pPr>
      <w:r w:rsidRPr="00762A46">
        <w:t xml:space="preserve"> </w:t>
      </w:r>
      <w:bookmarkStart w:id="128" w:name="_Toc385597379"/>
      <w:r w:rsidRPr="00762A46">
        <w:t>Introduction</w:t>
      </w:r>
      <w:bookmarkEnd w:id="128"/>
    </w:p>
    <w:p w:rsidR="00555DC4" w:rsidRDefault="00555DC4" w:rsidP="00987096">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This chapter </w:t>
      </w:r>
      <w:r w:rsidR="00F37131">
        <w:rPr>
          <w:rFonts w:ascii="Times New Roman" w:hAnsi="Times New Roman" w:cs="Times New Roman"/>
          <w:sz w:val="24"/>
          <w:szCs w:val="24"/>
        </w:rPr>
        <w:t>describes</w:t>
      </w:r>
      <w:r>
        <w:rPr>
          <w:rFonts w:ascii="Times New Roman" w:hAnsi="Times New Roman" w:cs="Times New Roman"/>
          <w:sz w:val="24"/>
          <w:szCs w:val="24"/>
        </w:rPr>
        <w:t xml:space="preserve"> the experimental detail for measuring thermal conductivity of carbon fiber and carbon fiber epoxy composites using 3</w:t>
      </w:r>
      <w:r w:rsidRPr="00555DC4">
        <w:rPr>
          <w:rFonts w:ascii="Times New Roman" w:hAnsi="Times New Roman" w:cs="Times New Roman"/>
          <w:sz w:val="24"/>
          <w:szCs w:val="24"/>
        </w:rPr>
        <w:t>ω</w:t>
      </w:r>
      <w:r>
        <w:rPr>
          <w:rFonts w:ascii="Times New Roman" w:hAnsi="Times New Roman" w:cs="Times New Roman"/>
          <w:sz w:val="24"/>
          <w:szCs w:val="24"/>
        </w:rPr>
        <w:t xml:space="preserve"> method including the materials selection, samples preparation, experimental setup and experimental protocol. Finally the selection of parameters for systematically study</w:t>
      </w:r>
      <w:r w:rsidR="008A4EF0">
        <w:rPr>
          <w:rFonts w:ascii="Times New Roman" w:hAnsi="Times New Roman" w:cs="Times New Roman"/>
          <w:sz w:val="24"/>
          <w:szCs w:val="24"/>
        </w:rPr>
        <w:t>ing</w:t>
      </w:r>
      <w:r>
        <w:rPr>
          <w:rFonts w:ascii="Times New Roman" w:hAnsi="Times New Roman" w:cs="Times New Roman"/>
          <w:sz w:val="24"/>
          <w:szCs w:val="24"/>
        </w:rPr>
        <w:t xml:space="preserve"> the effect of CNF</w:t>
      </w:r>
      <w:r w:rsidR="008A4EF0">
        <w:rPr>
          <w:rFonts w:ascii="Times New Roman" w:hAnsi="Times New Roman" w:cs="Times New Roman"/>
          <w:sz w:val="24"/>
          <w:szCs w:val="24"/>
        </w:rPr>
        <w:t>s</w:t>
      </w:r>
      <w:r>
        <w:rPr>
          <w:rFonts w:ascii="Times New Roman" w:hAnsi="Times New Roman" w:cs="Times New Roman"/>
          <w:sz w:val="24"/>
          <w:szCs w:val="24"/>
        </w:rPr>
        <w:t xml:space="preserve"> on hierarchical fibe</w:t>
      </w:r>
      <w:r w:rsidR="00987096">
        <w:rPr>
          <w:rFonts w:ascii="Times New Roman" w:hAnsi="Times New Roman" w:cs="Times New Roman"/>
          <w:sz w:val="24"/>
          <w:szCs w:val="24"/>
        </w:rPr>
        <w:t>r</w:t>
      </w:r>
      <w:r w:rsidR="008A4EF0">
        <w:rPr>
          <w:rFonts w:ascii="Times New Roman" w:hAnsi="Times New Roman" w:cs="Times New Roman"/>
          <w:sz w:val="24"/>
          <w:szCs w:val="24"/>
        </w:rPr>
        <w:t>s</w:t>
      </w:r>
      <w:r w:rsidR="00987096">
        <w:rPr>
          <w:rFonts w:ascii="Times New Roman" w:hAnsi="Times New Roman" w:cs="Times New Roman"/>
          <w:sz w:val="24"/>
          <w:szCs w:val="24"/>
        </w:rPr>
        <w:t xml:space="preserve"> and composites is discussed. </w:t>
      </w:r>
    </w:p>
    <w:p w:rsidR="00987096" w:rsidRDefault="00987096" w:rsidP="00987096">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Three catalogs of materials are used in this study. The first two catalogs are hierarchical carbon fiber and hierarchical </w:t>
      </w:r>
      <w:r w:rsidR="00C94C6B">
        <w:rPr>
          <w:rFonts w:ascii="Times New Roman" w:hAnsi="Times New Roman" w:cs="Times New Roman"/>
          <w:sz w:val="24"/>
          <w:szCs w:val="24"/>
        </w:rPr>
        <w:t>CFRCs</w:t>
      </w:r>
      <w:r>
        <w:rPr>
          <w:rFonts w:ascii="Times New Roman" w:hAnsi="Times New Roman" w:cs="Times New Roman"/>
          <w:sz w:val="24"/>
          <w:szCs w:val="24"/>
        </w:rPr>
        <w:t xml:space="preserve">, which are the focus in this research. </w:t>
      </w:r>
      <w:r w:rsidR="008A4EF0">
        <w:rPr>
          <w:rFonts w:ascii="Times New Roman" w:hAnsi="Times New Roman" w:cs="Times New Roman"/>
          <w:sz w:val="24"/>
          <w:szCs w:val="24"/>
        </w:rPr>
        <w:t>An additional</w:t>
      </w:r>
      <w:r>
        <w:rPr>
          <w:rFonts w:ascii="Times New Roman" w:hAnsi="Times New Roman" w:cs="Times New Roman"/>
          <w:sz w:val="24"/>
          <w:szCs w:val="24"/>
        </w:rPr>
        <w:t xml:space="preserve"> catalog is the hybrid carbon fiber composites, which means </w:t>
      </w:r>
      <w:r w:rsidR="00C94C6B">
        <w:rPr>
          <w:rFonts w:ascii="Times New Roman" w:hAnsi="Times New Roman" w:cs="Times New Roman"/>
          <w:sz w:val="24"/>
          <w:szCs w:val="24"/>
        </w:rPr>
        <w:t xml:space="preserve">that </w:t>
      </w:r>
      <w:r>
        <w:rPr>
          <w:rFonts w:ascii="Times New Roman" w:hAnsi="Times New Roman" w:cs="Times New Roman"/>
          <w:sz w:val="24"/>
          <w:szCs w:val="24"/>
        </w:rPr>
        <w:t xml:space="preserve">CNFs were </w:t>
      </w:r>
      <w:r w:rsidR="008A4EF0">
        <w:rPr>
          <w:rFonts w:ascii="Times New Roman" w:hAnsi="Times New Roman" w:cs="Times New Roman"/>
          <w:sz w:val="24"/>
          <w:szCs w:val="24"/>
        </w:rPr>
        <w:t>blended</w:t>
      </w:r>
      <w:r>
        <w:rPr>
          <w:rFonts w:ascii="Times New Roman" w:hAnsi="Times New Roman" w:cs="Times New Roman"/>
          <w:sz w:val="24"/>
          <w:szCs w:val="24"/>
        </w:rPr>
        <w:t xml:space="preserve"> into the matrix to make the CFRCs. This catalog is for studying the efficiency of CNF on improving the thermal conductivity with different CNFs reinforced CFRCs system and to confirm the value on measuring the thermal conductivity of hierarchical CFRCs. </w:t>
      </w:r>
    </w:p>
    <w:p w:rsidR="00987096" w:rsidRDefault="00987096" w:rsidP="00987096">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t>For the sample preparation and protocol, t</w:t>
      </w:r>
      <w:r w:rsidRPr="00987096">
        <w:rPr>
          <w:rFonts w:ascii="Times New Roman" w:hAnsi="Times New Roman" w:cs="Times New Roman"/>
          <w:sz w:val="24"/>
          <w:szCs w:val="24"/>
        </w:rPr>
        <w:t xml:space="preserve">he wire-based 3ω method was chosen to measure the thermal conductivity for bulk materials in this study due to the low expense for the sample preparation as </w:t>
      </w:r>
      <w:r>
        <w:rPr>
          <w:rFonts w:ascii="Times New Roman" w:hAnsi="Times New Roman" w:cs="Times New Roman"/>
          <w:sz w:val="24"/>
          <w:szCs w:val="24"/>
        </w:rPr>
        <w:t>discussed</w:t>
      </w:r>
      <w:r w:rsidRPr="00987096">
        <w:rPr>
          <w:rFonts w:ascii="Times New Roman" w:hAnsi="Times New Roman" w:cs="Times New Roman"/>
          <w:sz w:val="24"/>
          <w:szCs w:val="24"/>
        </w:rPr>
        <w:t xml:space="preserve"> in chapter 2.</w:t>
      </w:r>
      <w:r w:rsidR="005530B0">
        <w:rPr>
          <w:rFonts w:ascii="Times New Roman" w:hAnsi="Times New Roman" w:cs="Times New Roman"/>
          <w:sz w:val="24"/>
          <w:szCs w:val="24"/>
        </w:rPr>
        <w:t xml:space="preserve"> </w:t>
      </w:r>
      <w:r>
        <w:rPr>
          <w:rFonts w:ascii="Times New Roman" w:hAnsi="Times New Roman" w:cs="Times New Roman"/>
          <w:sz w:val="24"/>
          <w:szCs w:val="24"/>
        </w:rPr>
        <w:t>This</w:t>
      </w:r>
      <w:r w:rsidR="00C41FD0">
        <w:rPr>
          <w:rFonts w:ascii="Times New Roman" w:hAnsi="Times New Roman" w:cs="Times New Roman"/>
          <w:sz w:val="24"/>
          <w:szCs w:val="24"/>
        </w:rPr>
        <w:t xml:space="preserve"> raises some practical challenge</w:t>
      </w:r>
      <w:r>
        <w:rPr>
          <w:rFonts w:ascii="Times New Roman" w:hAnsi="Times New Roman" w:cs="Times New Roman"/>
          <w:sz w:val="24"/>
          <w:szCs w:val="24"/>
        </w:rPr>
        <w:t xml:space="preserve"> and issues in preparing the sample and in accurately </w:t>
      </w:r>
      <w:r w:rsidR="00C94C6B">
        <w:rPr>
          <w:rFonts w:ascii="Times New Roman" w:hAnsi="Times New Roman" w:cs="Times New Roman"/>
          <w:sz w:val="24"/>
          <w:szCs w:val="24"/>
        </w:rPr>
        <w:t>measuring the thermal conductivities of CFRCs</w:t>
      </w:r>
      <w:r>
        <w:rPr>
          <w:rFonts w:ascii="Times New Roman" w:hAnsi="Times New Roman" w:cs="Times New Roman"/>
          <w:sz w:val="24"/>
          <w:szCs w:val="24"/>
        </w:rPr>
        <w:t>. A unique designed apparatus and a modified sample preparation protocol are thus developed to solve these issues. D</w:t>
      </w:r>
      <w:r w:rsidR="00923417">
        <w:rPr>
          <w:rFonts w:ascii="Times New Roman" w:hAnsi="Times New Roman" w:cs="Times New Roman"/>
          <w:sz w:val="24"/>
          <w:szCs w:val="24"/>
        </w:rPr>
        <w:t>etail will be discussed in section 3.3</w:t>
      </w:r>
      <w:r w:rsidR="00F37131">
        <w:rPr>
          <w:rFonts w:ascii="Times New Roman" w:hAnsi="Times New Roman" w:cs="Times New Roman"/>
          <w:sz w:val="24"/>
          <w:szCs w:val="24"/>
        </w:rPr>
        <w:t>.1</w:t>
      </w:r>
      <w:r w:rsidR="00923417">
        <w:rPr>
          <w:rFonts w:ascii="Times New Roman" w:hAnsi="Times New Roman" w:cs="Times New Roman"/>
          <w:sz w:val="24"/>
          <w:szCs w:val="24"/>
        </w:rPr>
        <w:t>.</w:t>
      </w:r>
    </w:p>
    <w:p w:rsidR="00C94C6B" w:rsidRDefault="00C94C6B" w:rsidP="005C0353">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 xml:space="preserve">The same </w:t>
      </w:r>
      <w:r w:rsidRPr="00C94C6B">
        <w:rPr>
          <w:rFonts w:ascii="Times New Roman" w:hAnsi="Times New Roman" w:cs="Times New Roman"/>
          <w:sz w:val="24"/>
          <w:szCs w:val="24"/>
        </w:rPr>
        <w:t xml:space="preserve">3ω </w:t>
      </w:r>
      <w:r>
        <w:rPr>
          <w:rFonts w:ascii="Times New Roman" w:hAnsi="Times New Roman" w:cs="Times New Roman"/>
          <w:sz w:val="24"/>
          <w:szCs w:val="24"/>
        </w:rPr>
        <w:t xml:space="preserve">setup was used to measure thermal conductivities in longitudinal and transverse directions of </w:t>
      </w:r>
      <w:r w:rsidR="00EE611B">
        <w:rPr>
          <w:rFonts w:ascii="Times New Roman" w:hAnsi="Times New Roman" w:cs="Times New Roman"/>
          <w:sz w:val="24"/>
          <w:szCs w:val="24"/>
        </w:rPr>
        <w:t xml:space="preserve">an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fiber. The configuration of </w:t>
      </w:r>
      <w:r w:rsidR="00B00F83" w:rsidRPr="00B00F83">
        <w:rPr>
          <w:rFonts w:ascii="Times New Roman" w:hAnsi="Times New Roman" w:cs="Times New Roman"/>
          <w:sz w:val="24"/>
          <w:szCs w:val="24"/>
        </w:rPr>
        <w:t xml:space="preserve">sample assembly </w:t>
      </w:r>
      <w:r>
        <w:rPr>
          <w:rFonts w:ascii="Times New Roman" w:hAnsi="Times New Roman" w:cs="Times New Roman"/>
          <w:sz w:val="24"/>
          <w:szCs w:val="24"/>
        </w:rPr>
        <w:t xml:space="preserve">is slightly different for these two measurements. The details are given in 3.3.2 and 3.3.3 respectively. </w:t>
      </w:r>
    </w:p>
    <w:p w:rsidR="00C94C6B" w:rsidRDefault="00C94C6B" w:rsidP="005C0353">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Finally, a general introduction of the components in the </w:t>
      </w:r>
      <w:r w:rsidRPr="00C94C6B">
        <w:rPr>
          <w:rFonts w:ascii="Times New Roman" w:hAnsi="Times New Roman" w:cs="Times New Roman"/>
          <w:sz w:val="24"/>
          <w:szCs w:val="24"/>
        </w:rPr>
        <w:t>3ω setup</w:t>
      </w:r>
      <w:r>
        <w:rPr>
          <w:rFonts w:ascii="Times New Roman" w:hAnsi="Times New Roman" w:cs="Times New Roman"/>
          <w:sz w:val="24"/>
          <w:szCs w:val="24"/>
        </w:rPr>
        <w:t xml:space="preserve"> will be given in section 3.4.1. Parameter settings for different measurements are presented in 3.4.2.</w:t>
      </w:r>
    </w:p>
    <w:p w:rsidR="005C0353" w:rsidRPr="00762A46" w:rsidRDefault="009227BD" w:rsidP="002B57FF">
      <w:pPr>
        <w:pStyle w:val="Heading2"/>
      </w:pPr>
      <w:bookmarkStart w:id="129" w:name="_Toc385597380"/>
      <w:r w:rsidRPr="00762A46">
        <w:t>Materials</w:t>
      </w:r>
      <w:bookmarkEnd w:id="129"/>
    </w:p>
    <w:p w:rsidR="009227BD" w:rsidRPr="00762A46" w:rsidRDefault="00762A46" w:rsidP="002B57FF">
      <w:pPr>
        <w:pStyle w:val="Heading3"/>
      </w:pPr>
      <w:r>
        <w:t xml:space="preserve"> </w:t>
      </w:r>
      <w:bookmarkStart w:id="130" w:name="_Toc385597381"/>
      <w:r>
        <w:t xml:space="preserve">Raw </w:t>
      </w:r>
      <w:r w:rsidR="008F6475">
        <w:t>M</w:t>
      </w:r>
      <w:r w:rsidR="009227BD" w:rsidRPr="00762A46">
        <w:t>aterials</w:t>
      </w:r>
      <w:bookmarkEnd w:id="130"/>
    </w:p>
    <w:p w:rsidR="009227BD" w:rsidRPr="008E1F81" w:rsidRDefault="009227BD" w:rsidP="00A92050">
      <w:pPr>
        <w:spacing w:before="240"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At the </w:t>
      </w:r>
      <w:r w:rsidR="00C51F1C">
        <w:rPr>
          <w:rFonts w:ascii="Times New Roman" w:hAnsi="Times New Roman" w:cs="Times New Roman"/>
          <w:sz w:val="24"/>
          <w:szCs w:val="24"/>
        </w:rPr>
        <w:t>early</w:t>
      </w:r>
      <w:r w:rsidRPr="008E1F81">
        <w:rPr>
          <w:rFonts w:ascii="Times New Roman" w:hAnsi="Times New Roman" w:cs="Times New Roman"/>
          <w:sz w:val="24"/>
          <w:szCs w:val="24"/>
        </w:rPr>
        <w:t xml:space="preserve"> stage</w:t>
      </w:r>
      <w:r w:rsidR="00C51F1C">
        <w:rPr>
          <w:rFonts w:ascii="Times New Roman" w:hAnsi="Times New Roman" w:cs="Times New Roman"/>
          <w:sz w:val="24"/>
          <w:szCs w:val="24"/>
        </w:rPr>
        <w:t xml:space="preserve"> of this study</w:t>
      </w:r>
      <w:r w:rsidRPr="008E1F81">
        <w:rPr>
          <w:rFonts w:ascii="Times New Roman" w:hAnsi="Times New Roman" w:cs="Times New Roman"/>
          <w:sz w:val="24"/>
          <w:szCs w:val="24"/>
        </w:rPr>
        <w:t xml:space="preserve">, </w:t>
      </w:r>
      <w:r w:rsidR="00F37131">
        <w:rPr>
          <w:rFonts w:ascii="Times New Roman" w:hAnsi="Times New Roman" w:cs="Times New Roman"/>
          <w:sz w:val="24"/>
          <w:szCs w:val="24"/>
        </w:rPr>
        <w:t>two</w:t>
      </w:r>
      <w:r w:rsidRPr="008E1F81">
        <w:rPr>
          <w:rFonts w:ascii="Times New Roman" w:hAnsi="Times New Roman" w:cs="Times New Roman"/>
          <w:sz w:val="24"/>
          <w:szCs w:val="24"/>
        </w:rPr>
        <w:t xml:space="preserve"> types of standard materials were used to validate th</w:t>
      </w:r>
      <w:r w:rsidR="00923417">
        <w:rPr>
          <w:rFonts w:ascii="Times New Roman" w:hAnsi="Times New Roman" w:cs="Times New Roman"/>
          <w:sz w:val="24"/>
          <w:szCs w:val="24"/>
        </w:rPr>
        <w:t>e sample preparation, the measurement technique and the experimental setup for bulk material</w:t>
      </w:r>
      <w:r w:rsidR="00D53555">
        <w:rPr>
          <w:rFonts w:ascii="Times New Roman" w:hAnsi="Times New Roman" w:cs="Times New Roman"/>
          <w:sz w:val="24"/>
          <w:szCs w:val="24"/>
        </w:rPr>
        <w:t>.</w:t>
      </w:r>
      <w:r w:rsidRPr="008E1F81">
        <w:rPr>
          <w:rFonts w:ascii="Times New Roman" w:hAnsi="Times New Roman" w:cs="Times New Roman"/>
          <w:sz w:val="24"/>
          <w:szCs w:val="24"/>
        </w:rPr>
        <w:t xml:space="preserve"> These standard materials respectively were Pyrex 7740 glass</w:t>
      </w:r>
      <w:r w:rsidR="00D53555">
        <w:rPr>
          <w:rFonts w:ascii="Times New Roman" w:hAnsi="Times New Roman" w:cs="Times New Roman"/>
          <w:sz w:val="24"/>
          <w:szCs w:val="24"/>
        </w:rPr>
        <w:t xml:space="preserve"> (</w:t>
      </w:r>
      <w:r w:rsidR="00D53555" w:rsidRPr="00D53555">
        <w:rPr>
          <w:rFonts w:ascii="Times New Roman" w:hAnsi="Times New Roman" w:cs="Times New Roman"/>
          <w:sz w:val="24"/>
          <w:szCs w:val="24"/>
        </w:rPr>
        <w:t>Glass Dynamics LLC</w:t>
      </w:r>
      <w:r w:rsidR="00D922DD">
        <w:rPr>
          <w:rFonts w:ascii="Times New Roman" w:hAnsi="Times New Roman" w:cs="Times New Roman"/>
          <w:sz w:val="24"/>
          <w:szCs w:val="24"/>
        </w:rPr>
        <w:t>.</w:t>
      </w:r>
      <w:r w:rsidR="00D53555">
        <w:rPr>
          <w:rFonts w:ascii="Times New Roman" w:hAnsi="Times New Roman" w:cs="Times New Roman"/>
          <w:sz w:val="24"/>
          <w:szCs w:val="24"/>
        </w:rPr>
        <w:t>)</w:t>
      </w:r>
      <w:r w:rsidR="00D922DD">
        <w:rPr>
          <w:rFonts w:ascii="Times New Roman" w:hAnsi="Times New Roman" w:cs="Times New Roman"/>
          <w:sz w:val="24"/>
          <w:szCs w:val="24"/>
        </w:rPr>
        <w:t xml:space="preserve">, </w:t>
      </w:r>
      <w:r w:rsidR="00EE3F1B">
        <w:rPr>
          <w:rFonts w:ascii="Times New Roman" w:hAnsi="Times New Roman" w:cs="Times New Roman"/>
          <w:sz w:val="24"/>
          <w:szCs w:val="24"/>
        </w:rPr>
        <w:t xml:space="preserve">and </w:t>
      </w:r>
      <w:r w:rsidR="00D922DD">
        <w:rPr>
          <w:rFonts w:ascii="Times New Roman" w:hAnsi="Times New Roman" w:cs="Times New Roman"/>
          <w:sz w:val="24"/>
          <w:szCs w:val="24"/>
        </w:rPr>
        <w:t xml:space="preserve">EPON </w:t>
      </w:r>
      <w:r w:rsidRPr="008E1F81">
        <w:rPr>
          <w:rFonts w:ascii="Times New Roman" w:hAnsi="Times New Roman" w:cs="Times New Roman"/>
          <w:sz w:val="24"/>
          <w:szCs w:val="24"/>
        </w:rPr>
        <w:t xml:space="preserve">862 epoxy </w:t>
      </w:r>
      <w:r w:rsidR="00D922DD">
        <w:rPr>
          <w:rFonts w:ascii="Times New Roman" w:hAnsi="Times New Roman" w:cs="Times New Roman"/>
          <w:sz w:val="24"/>
          <w:szCs w:val="24"/>
        </w:rPr>
        <w:t>with EPICURE curing agent W (Monentive, Performance Materials Inc.)</w:t>
      </w:r>
      <w:r w:rsidRPr="008E1F81">
        <w:rPr>
          <w:rFonts w:ascii="Times New Roman" w:hAnsi="Times New Roman" w:cs="Times New Roman"/>
          <w:sz w:val="24"/>
          <w:szCs w:val="24"/>
        </w:rPr>
        <w:t xml:space="preserve">. </w:t>
      </w:r>
      <w:r w:rsidR="00923417">
        <w:rPr>
          <w:rFonts w:ascii="Times New Roman" w:hAnsi="Times New Roman" w:cs="Times New Roman"/>
          <w:sz w:val="24"/>
          <w:szCs w:val="24"/>
        </w:rPr>
        <w:t>For the measurement of l</w:t>
      </w:r>
      <w:r w:rsidR="00EE611B">
        <w:rPr>
          <w:rFonts w:ascii="Times New Roman" w:hAnsi="Times New Roman" w:cs="Times New Roman"/>
          <w:sz w:val="24"/>
          <w:szCs w:val="24"/>
        </w:rPr>
        <w:t>ongitudinal thermal conductivities</w:t>
      </w:r>
      <w:r w:rsidR="00923417">
        <w:rPr>
          <w:rFonts w:ascii="Times New Roman" w:hAnsi="Times New Roman" w:cs="Times New Roman"/>
          <w:sz w:val="24"/>
          <w:szCs w:val="24"/>
        </w:rPr>
        <w:t xml:space="preserve"> of </w:t>
      </w:r>
      <w:r w:rsidR="00EE611B" w:rsidRPr="00EE611B">
        <w:rPr>
          <w:rFonts w:ascii="Times New Roman" w:hAnsi="Times New Roman" w:cs="Times New Roman"/>
          <w:sz w:val="24"/>
          <w:szCs w:val="24"/>
        </w:rPr>
        <w:t>individual</w:t>
      </w:r>
      <w:r w:rsidR="00923417">
        <w:rPr>
          <w:rFonts w:ascii="Times New Roman" w:hAnsi="Times New Roman" w:cs="Times New Roman"/>
          <w:sz w:val="24"/>
          <w:szCs w:val="24"/>
        </w:rPr>
        <w:t xml:space="preserve"> carbon fiber</w:t>
      </w:r>
      <w:r w:rsidR="00053021">
        <w:rPr>
          <w:rFonts w:ascii="Times New Roman" w:hAnsi="Times New Roman" w:cs="Times New Roman"/>
          <w:sz w:val="24"/>
          <w:szCs w:val="24"/>
        </w:rPr>
        <w:t>s</w:t>
      </w:r>
      <w:r w:rsidR="00923417">
        <w:rPr>
          <w:rFonts w:ascii="Times New Roman" w:hAnsi="Times New Roman" w:cs="Times New Roman"/>
          <w:sz w:val="24"/>
          <w:szCs w:val="24"/>
        </w:rPr>
        <w:t xml:space="preserve">, platinum wire and tungsten </w:t>
      </w:r>
      <w:r w:rsidR="00923417" w:rsidRPr="00923417">
        <w:rPr>
          <w:rFonts w:ascii="Times New Roman" w:hAnsi="Times New Roman" w:cs="Times New Roman"/>
          <w:sz w:val="24"/>
          <w:szCs w:val="24"/>
        </w:rPr>
        <w:t>(California Fine Wire Company, 99.95%)</w:t>
      </w:r>
      <w:r w:rsidR="00923417">
        <w:rPr>
          <w:rFonts w:ascii="Times New Roman" w:hAnsi="Times New Roman" w:cs="Times New Roman"/>
          <w:sz w:val="24"/>
          <w:szCs w:val="24"/>
        </w:rPr>
        <w:t xml:space="preserve"> wire and two types of commercial carbon fiber, AS4 and IM10 (</w:t>
      </w:r>
      <w:r w:rsidR="008925B2">
        <w:rPr>
          <w:rFonts w:ascii="Times New Roman" w:hAnsi="Times New Roman" w:cs="Times New Roman"/>
          <w:sz w:val="24"/>
          <w:szCs w:val="24"/>
        </w:rPr>
        <w:t>Hexcel corp.</w:t>
      </w:r>
      <w:r w:rsidR="00923417">
        <w:rPr>
          <w:rFonts w:ascii="Times New Roman" w:hAnsi="Times New Roman" w:cs="Times New Roman"/>
          <w:sz w:val="24"/>
          <w:szCs w:val="24"/>
        </w:rPr>
        <w:t xml:space="preserve">) </w:t>
      </w:r>
      <w:r w:rsidR="00C51F1C">
        <w:rPr>
          <w:rFonts w:ascii="Times New Roman" w:hAnsi="Times New Roman" w:cs="Times New Roman"/>
          <w:sz w:val="24"/>
          <w:szCs w:val="24"/>
        </w:rPr>
        <w:t>were</w:t>
      </w:r>
      <w:r w:rsidR="00923417">
        <w:rPr>
          <w:rFonts w:ascii="Times New Roman" w:hAnsi="Times New Roman" w:cs="Times New Roman"/>
          <w:sz w:val="24"/>
          <w:szCs w:val="24"/>
        </w:rPr>
        <w:t xml:space="preserve"> used for validation. </w:t>
      </w:r>
      <w:r w:rsidR="008925B2">
        <w:rPr>
          <w:rFonts w:ascii="Times New Roman" w:hAnsi="Times New Roman" w:cs="Times New Roman"/>
          <w:sz w:val="24"/>
          <w:szCs w:val="24"/>
        </w:rPr>
        <w:t xml:space="preserve">For the </w:t>
      </w:r>
      <w:r w:rsidR="00053021">
        <w:rPr>
          <w:rFonts w:ascii="Times New Roman" w:hAnsi="Times New Roman" w:cs="Times New Roman"/>
          <w:sz w:val="24"/>
          <w:szCs w:val="24"/>
        </w:rPr>
        <w:t>technique to measure</w:t>
      </w:r>
      <w:r w:rsidR="008925B2">
        <w:rPr>
          <w:rFonts w:ascii="Times New Roman" w:hAnsi="Times New Roman" w:cs="Times New Roman"/>
          <w:sz w:val="24"/>
          <w:szCs w:val="24"/>
        </w:rPr>
        <w:t xml:space="preserve"> </w:t>
      </w:r>
      <w:r w:rsidR="00053021">
        <w:rPr>
          <w:rFonts w:ascii="Times New Roman" w:hAnsi="Times New Roman" w:cs="Times New Roman"/>
          <w:sz w:val="24"/>
          <w:szCs w:val="24"/>
        </w:rPr>
        <w:t>transverse thermal conductivities</w:t>
      </w:r>
      <w:r w:rsidR="008925B2">
        <w:rPr>
          <w:rFonts w:ascii="Times New Roman" w:hAnsi="Times New Roman" w:cs="Times New Roman"/>
          <w:sz w:val="24"/>
          <w:szCs w:val="24"/>
        </w:rPr>
        <w:t xml:space="preserve"> of </w:t>
      </w:r>
      <w:r w:rsidR="00EE611B">
        <w:rPr>
          <w:rFonts w:ascii="Times New Roman" w:hAnsi="Times New Roman" w:cs="Times New Roman"/>
          <w:sz w:val="24"/>
          <w:szCs w:val="24"/>
        </w:rPr>
        <w:t xml:space="preserve">an </w:t>
      </w:r>
      <w:r w:rsidR="00EE611B" w:rsidRPr="00EE611B">
        <w:rPr>
          <w:rFonts w:ascii="Times New Roman" w:hAnsi="Times New Roman" w:cs="Times New Roman"/>
          <w:sz w:val="24"/>
          <w:szCs w:val="24"/>
        </w:rPr>
        <w:t>individual</w:t>
      </w:r>
      <w:r w:rsidR="008925B2">
        <w:rPr>
          <w:rFonts w:ascii="Times New Roman" w:hAnsi="Times New Roman" w:cs="Times New Roman"/>
          <w:sz w:val="24"/>
          <w:szCs w:val="24"/>
        </w:rPr>
        <w:t xml:space="preserve"> carbon fiber</w:t>
      </w:r>
      <w:r w:rsidR="00053021">
        <w:rPr>
          <w:rFonts w:ascii="Times New Roman" w:hAnsi="Times New Roman" w:cs="Times New Roman"/>
          <w:sz w:val="24"/>
          <w:szCs w:val="24"/>
        </w:rPr>
        <w:t>s</w:t>
      </w:r>
      <w:r w:rsidR="008925B2">
        <w:rPr>
          <w:rFonts w:ascii="Times New Roman" w:hAnsi="Times New Roman" w:cs="Times New Roman"/>
          <w:sz w:val="24"/>
          <w:szCs w:val="24"/>
        </w:rPr>
        <w:t xml:space="preserve">, platinum </w:t>
      </w:r>
      <w:r w:rsidR="006A05EF">
        <w:rPr>
          <w:rFonts w:ascii="Times New Roman" w:hAnsi="Times New Roman" w:cs="Times New Roman"/>
          <w:sz w:val="24"/>
          <w:szCs w:val="24"/>
        </w:rPr>
        <w:t>wire, tungsten</w:t>
      </w:r>
      <w:r w:rsidR="008925B2">
        <w:rPr>
          <w:rFonts w:ascii="Times New Roman" w:hAnsi="Times New Roman" w:cs="Times New Roman"/>
          <w:sz w:val="24"/>
          <w:szCs w:val="24"/>
        </w:rPr>
        <w:t xml:space="preserve"> wire </w:t>
      </w:r>
      <w:r w:rsidR="00053021">
        <w:rPr>
          <w:rFonts w:ascii="Times New Roman" w:hAnsi="Times New Roman" w:cs="Times New Roman"/>
          <w:sz w:val="24"/>
          <w:szCs w:val="24"/>
        </w:rPr>
        <w:t>and</w:t>
      </w:r>
      <w:r w:rsidR="008925B2">
        <w:rPr>
          <w:rFonts w:ascii="Times New Roman" w:hAnsi="Times New Roman" w:cs="Times New Roman"/>
          <w:sz w:val="24"/>
          <w:szCs w:val="24"/>
        </w:rPr>
        <w:t xml:space="preserve"> wires co</w:t>
      </w:r>
      <w:r w:rsidR="002064D8">
        <w:rPr>
          <w:rFonts w:ascii="Times New Roman" w:hAnsi="Times New Roman" w:cs="Times New Roman"/>
          <w:sz w:val="24"/>
          <w:szCs w:val="24"/>
        </w:rPr>
        <w:t>ated with polymer Spin-on-glass</w:t>
      </w:r>
      <w:r w:rsidR="006322E8">
        <w:rPr>
          <w:rFonts w:ascii="Times New Roman" w:hAnsi="Times New Roman" w:cs="Times New Roman"/>
          <w:sz w:val="24"/>
          <w:szCs w:val="24"/>
        </w:rPr>
        <w:t xml:space="preserve"> </w:t>
      </w:r>
      <w:r w:rsidR="008925B2" w:rsidRPr="008925B2">
        <w:rPr>
          <w:rFonts w:ascii="Times New Roman" w:hAnsi="Times New Roman" w:cs="Times New Roman"/>
          <w:sz w:val="24"/>
          <w:szCs w:val="24"/>
        </w:rPr>
        <w:t>(IC1-200, futurrex inc.)</w:t>
      </w:r>
      <w:r w:rsidR="008925B2">
        <w:rPr>
          <w:rFonts w:ascii="Times New Roman" w:hAnsi="Times New Roman" w:cs="Times New Roman"/>
          <w:sz w:val="24"/>
          <w:szCs w:val="24"/>
        </w:rPr>
        <w:t xml:space="preserve"> were used for validation. </w:t>
      </w:r>
      <w:r w:rsidR="00053021">
        <w:rPr>
          <w:rFonts w:ascii="Times New Roman" w:hAnsi="Times New Roman" w:cs="Times New Roman"/>
          <w:sz w:val="24"/>
          <w:szCs w:val="24"/>
        </w:rPr>
        <w:t xml:space="preserve">Consequently, </w:t>
      </w:r>
      <w:r w:rsidRPr="008E1F81">
        <w:rPr>
          <w:rFonts w:ascii="Times New Roman" w:hAnsi="Times New Roman" w:cs="Times New Roman"/>
          <w:sz w:val="24"/>
          <w:szCs w:val="24"/>
        </w:rPr>
        <w:t xml:space="preserve">the improved wire-based 3ω method was used to measure </w:t>
      </w:r>
      <w:r w:rsidR="00C51F1C">
        <w:rPr>
          <w:rFonts w:ascii="Times New Roman" w:hAnsi="Times New Roman" w:cs="Times New Roman"/>
          <w:sz w:val="24"/>
          <w:szCs w:val="24"/>
        </w:rPr>
        <w:t>CFRCs</w:t>
      </w:r>
      <w:r w:rsidRPr="008E1F81">
        <w:rPr>
          <w:rFonts w:ascii="Times New Roman" w:hAnsi="Times New Roman" w:cs="Times New Roman"/>
          <w:sz w:val="24"/>
          <w:szCs w:val="24"/>
        </w:rPr>
        <w:t xml:space="preserve">, </w:t>
      </w:r>
      <w:r w:rsidR="00A92050">
        <w:rPr>
          <w:rFonts w:ascii="Times New Roman" w:hAnsi="Times New Roman" w:cs="Times New Roman"/>
          <w:sz w:val="24"/>
          <w:szCs w:val="24"/>
        </w:rPr>
        <w:t xml:space="preserve">hybrid </w:t>
      </w:r>
      <w:r w:rsidR="00C51F1C">
        <w:rPr>
          <w:rFonts w:ascii="Times New Roman" w:hAnsi="Times New Roman" w:cs="Times New Roman"/>
          <w:sz w:val="24"/>
          <w:szCs w:val="24"/>
        </w:rPr>
        <w:t>CFRCs</w:t>
      </w:r>
      <w:r w:rsidR="00A92050">
        <w:rPr>
          <w:rFonts w:ascii="Times New Roman" w:hAnsi="Times New Roman" w:cs="Times New Roman"/>
          <w:sz w:val="24"/>
          <w:szCs w:val="24"/>
        </w:rPr>
        <w:t xml:space="preserve"> and hierarchical </w:t>
      </w:r>
      <w:r w:rsidR="00C51F1C">
        <w:rPr>
          <w:rFonts w:ascii="Times New Roman" w:hAnsi="Times New Roman" w:cs="Times New Roman"/>
          <w:sz w:val="24"/>
          <w:szCs w:val="24"/>
        </w:rPr>
        <w:t>CFRCs</w:t>
      </w:r>
      <w:r w:rsidR="00A92050">
        <w:rPr>
          <w:rFonts w:ascii="Times New Roman" w:hAnsi="Times New Roman" w:cs="Times New Roman"/>
          <w:sz w:val="24"/>
          <w:szCs w:val="24"/>
        </w:rPr>
        <w:t xml:space="preserve"> with </w:t>
      </w:r>
      <w:r w:rsidR="007755D7">
        <w:rPr>
          <w:rFonts w:ascii="Times New Roman" w:hAnsi="Times New Roman" w:cs="Times New Roman"/>
          <w:sz w:val="24"/>
          <w:szCs w:val="24"/>
        </w:rPr>
        <w:t>hierarchical</w:t>
      </w:r>
      <w:r w:rsidR="00A92050">
        <w:rPr>
          <w:rFonts w:ascii="Times New Roman" w:hAnsi="Times New Roman" w:cs="Times New Roman"/>
          <w:sz w:val="24"/>
          <w:szCs w:val="24"/>
        </w:rPr>
        <w:t xml:space="preserve"> </w:t>
      </w:r>
      <w:r w:rsidRPr="008E1F81">
        <w:rPr>
          <w:rFonts w:ascii="Times New Roman" w:hAnsi="Times New Roman" w:cs="Times New Roman"/>
          <w:sz w:val="24"/>
          <w:szCs w:val="24"/>
        </w:rPr>
        <w:t>carbon fabric. For all the epoxy composites system, Epon862/E</w:t>
      </w:r>
      <w:r w:rsidR="006D402E">
        <w:rPr>
          <w:rFonts w:ascii="Times New Roman" w:hAnsi="Times New Roman" w:cs="Times New Roman"/>
          <w:sz w:val="24"/>
          <w:szCs w:val="24"/>
        </w:rPr>
        <w:t>PIKURE</w:t>
      </w:r>
      <w:r w:rsidRPr="008E1F81">
        <w:rPr>
          <w:rFonts w:ascii="Times New Roman" w:hAnsi="Times New Roman" w:cs="Times New Roman"/>
          <w:sz w:val="24"/>
          <w:szCs w:val="24"/>
        </w:rPr>
        <w:t xml:space="preserve"> W was used as the </w:t>
      </w:r>
      <w:r w:rsidR="00C51F1C">
        <w:rPr>
          <w:rFonts w:ascii="Times New Roman" w:hAnsi="Times New Roman" w:cs="Times New Roman"/>
          <w:sz w:val="24"/>
          <w:szCs w:val="24"/>
        </w:rPr>
        <w:t>matrix</w:t>
      </w:r>
      <w:r w:rsidRPr="008E1F81">
        <w:rPr>
          <w:rFonts w:ascii="Times New Roman" w:hAnsi="Times New Roman" w:cs="Times New Roman"/>
          <w:sz w:val="24"/>
          <w:szCs w:val="24"/>
        </w:rPr>
        <w:t xml:space="preserve">. </w:t>
      </w:r>
    </w:p>
    <w:p w:rsidR="009227BD" w:rsidRPr="008E1F81" w:rsidRDefault="009227BD" w:rsidP="00A92050">
      <w:pPr>
        <w:spacing w:before="240"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For all the </w:t>
      </w:r>
      <w:r w:rsidR="00C51F1C">
        <w:rPr>
          <w:rFonts w:ascii="Times New Roman" w:hAnsi="Times New Roman" w:cs="Times New Roman"/>
          <w:sz w:val="24"/>
          <w:szCs w:val="24"/>
        </w:rPr>
        <w:t>bulk material measurement</w:t>
      </w:r>
      <w:r w:rsidRPr="008E1F81">
        <w:rPr>
          <w:rFonts w:ascii="Times New Roman" w:hAnsi="Times New Roman" w:cs="Times New Roman"/>
          <w:sz w:val="24"/>
          <w:szCs w:val="24"/>
        </w:rPr>
        <w:t>, platinum wire with 10 μm diameter was used as the heater and senor</w:t>
      </w:r>
      <w:r w:rsidR="00A92050">
        <w:rPr>
          <w:rFonts w:ascii="Times New Roman" w:hAnsi="Times New Roman" w:cs="Times New Roman"/>
          <w:sz w:val="24"/>
          <w:szCs w:val="24"/>
        </w:rPr>
        <w:t>.</w:t>
      </w:r>
      <w:r w:rsidRPr="008E1F81">
        <w:rPr>
          <w:rFonts w:ascii="Times New Roman" w:hAnsi="Times New Roman" w:cs="Times New Roman"/>
          <w:sz w:val="24"/>
          <w:szCs w:val="24"/>
        </w:rPr>
        <w:t xml:space="preserve"> Spin-on-glass was used as both the adhesive material to attach the wire on the surface of the specimen and the electrical insulation material.</w:t>
      </w:r>
    </w:p>
    <w:p w:rsidR="009227BD" w:rsidRPr="00283CEF" w:rsidRDefault="009227BD" w:rsidP="00283CEF">
      <w:pPr>
        <w:spacing w:before="240"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For carbon fabric reinforced epoxy composites, the carbon fabric us</w:t>
      </w:r>
      <w:r w:rsidR="00E464A6">
        <w:rPr>
          <w:rFonts w:ascii="Times New Roman" w:hAnsi="Times New Roman" w:cs="Times New Roman"/>
          <w:sz w:val="24"/>
          <w:szCs w:val="24"/>
        </w:rPr>
        <w:t>ed in the study was T650/15 Pan-</w:t>
      </w:r>
      <w:r w:rsidRPr="008E1F81">
        <w:rPr>
          <w:rFonts w:ascii="Times New Roman" w:hAnsi="Times New Roman" w:cs="Times New Roman"/>
          <w:sz w:val="24"/>
          <w:szCs w:val="24"/>
        </w:rPr>
        <w:t>base</w:t>
      </w:r>
      <w:r w:rsidR="00E464A6">
        <w:rPr>
          <w:rFonts w:ascii="Times New Roman" w:hAnsi="Times New Roman" w:cs="Times New Roman"/>
          <w:sz w:val="24"/>
          <w:szCs w:val="24"/>
        </w:rPr>
        <w:t>d</w:t>
      </w:r>
      <w:r w:rsidRPr="008E1F81">
        <w:rPr>
          <w:rFonts w:ascii="Times New Roman" w:hAnsi="Times New Roman" w:cs="Times New Roman"/>
          <w:sz w:val="24"/>
          <w:szCs w:val="24"/>
        </w:rPr>
        <w:t xml:space="preserve"> plain weaved laminated carbon fabric f</w:t>
      </w:r>
      <w:r w:rsidR="008925B2">
        <w:rPr>
          <w:rFonts w:ascii="Times New Roman" w:hAnsi="Times New Roman" w:cs="Times New Roman"/>
          <w:sz w:val="24"/>
          <w:szCs w:val="24"/>
        </w:rPr>
        <w:t xml:space="preserve">rom Indianapolis, Indiana USA. </w:t>
      </w:r>
      <w:r w:rsidRPr="008E1F81">
        <w:rPr>
          <w:rFonts w:ascii="Times New Roman" w:hAnsi="Times New Roman" w:cs="Times New Roman"/>
          <w:sz w:val="24"/>
          <w:szCs w:val="24"/>
        </w:rPr>
        <w:t xml:space="preserve">The fibers of this kind of fabric have relatively low thermal conductivity and electrical conductivity </w:t>
      </w:r>
      <w:r w:rsidR="008925B2">
        <w:rPr>
          <w:rFonts w:ascii="Times New Roman" w:hAnsi="Times New Roman" w:cs="Times New Roman"/>
          <w:sz w:val="24"/>
          <w:szCs w:val="24"/>
        </w:rPr>
        <w:t xml:space="preserve">but have high Young’s modulus. </w:t>
      </w:r>
      <w:r w:rsidR="00A92050">
        <w:rPr>
          <w:rFonts w:ascii="Times New Roman" w:hAnsi="Times New Roman" w:cs="Times New Roman"/>
          <w:sz w:val="24"/>
          <w:szCs w:val="24"/>
        </w:rPr>
        <w:t>The CNF</w:t>
      </w:r>
      <w:r w:rsidR="00E464A6">
        <w:rPr>
          <w:rFonts w:ascii="Times New Roman" w:hAnsi="Times New Roman" w:cs="Times New Roman"/>
          <w:sz w:val="24"/>
          <w:szCs w:val="24"/>
        </w:rPr>
        <w:t>s</w:t>
      </w:r>
      <w:r w:rsidR="00A92050">
        <w:rPr>
          <w:rFonts w:ascii="Times New Roman" w:hAnsi="Times New Roman" w:cs="Times New Roman"/>
          <w:sz w:val="24"/>
          <w:szCs w:val="24"/>
        </w:rPr>
        <w:t xml:space="preserve"> used to fabricate hybrid </w:t>
      </w:r>
      <w:r w:rsidR="00C51F1C">
        <w:rPr>
          <w:rFonts w:ascii="Times New Roman" w:hAnsi="Times New Roman" w:cs="Times New Roman"/>
          <w:sz w:val="24"/>
          <w:szCs w:val="24"/>
        </w:rPr>
        <w:t>CFRCs</w:t>
      </w:r>
      <w:r w:rsidR="00A92050">
        <w:rPr>
          <w:rFonts w:ascii="Times New Roman" w:hAnsi="Times New Roman" w:cs="Times New Roman"/>
          <w:sz w:val="24"/>
          <w:szCs w:val="24"/>
        </w:rPr>
        <w:t xml:space="preserve"> for comparison with hierarchical </w:t>
      </w:r>
      <w:r w:rsidR="00C51F1C">
        <w:rPr>
          <w:rFonts w:ascii="Times New Roman" w:hAnsi="Times New Roman" w:cs="Times New Roman"/>
          <w:sz w:val="24"/>
          <w:szCs w:val="24"/>
        </w:rPr>
        <w:t>CFRCs</w:t>
      </w:r>
      <w:r w:rsidR="00A92050">
        <w:rPr>
          <w:rFonts w:ascii="Times New Roman" w:hAnsi="Times New Roman" w:cs="Times New Roman"/>
          <w:sz w:val="24"/>
          <w:szCs w:val="24"/>
        </w:rPr>
        <w:t xml:space="preserve"> are </w:t>
      </w:r>
      <w:r w:rsidR="00283CEF">
        <w:rPr>
          <w:rFonts w:ascii="Times New Roman" w:hAnsi="Times New Roman" w:cs="Times New Roman"/>
          <w:sz w:val="24"/>
          <w:szCs w:val="24"/>
        </w:rPr>
        <w:t>commercial vapor grown CNF</w:t>
      </w:r>
      <w:r w:rsidR="00E464A6">
        <w:rPr>
          <w:rFonts w:ascii="Times New Roman" w:hAnsi="Times New Roman" w:cs="Times New Roman"/>
          <w:sz w:val="24"/>
          <w:szCs w:val="24"/>
        </w:rPr>
        <w:t>s</w:t>
      </w:r>
      <w:r w:rsidR="00283CEF">
        <w:rPr>
          <w:rFonts w:ascii="Times New Roman" w:hAnsi="Times New Roman" w:cs="Times New Roman"/>
          <w:sz w:val="24"/>
          <w:szCs w:val="24"/>
        </w:rPr>
        <w:t xml:space="preserve"> which </w:t>
      </w:r>
      <w:r w:rsidR="00E464A6">
        <w:rPr>
          <w:rFonts w:ascii="Times New Roman" w:hAnsi="Times New Roman" w:cs="Times New Roman"/>
          <w:sz w:val="24"/>
          <w:szCs w:val="24"/>
        </w:rPr>
        <w:t>are</w:t>
      </w:r>
      <w:r w:rsidR="00283CEF">
        <w:rPr>
          <w:rFonts w:ascii="Times New Roman" w:hAnsi="Times New Roman" w:cs="Times New Roman"/>
          <w:sz w:val="24"/>
          <w:szCs w:val="24"/>
        </w:rPr>
        <w:t xml:space="preserve"> Pyrograf III PR24 with AGLD grade</w:t>
      </w:r>
      <w:r w:rsidRPr="008E1F81">
        <w:rPr>
          <w:rFonts w:ascii="Times New Roman" w:hAnsi="Times New Roman" w:cs="Times New Roman"/>
          <w:sz w:val="24"/>
          <w:szCs w:val="24"/>
        </w:rPr>
        <w:t xml:space="preserve">. The lengths of the </w:t>
      </w:r>
      <w:r w:rsidR="00C51F1C">
        <w:rPr>
          <w:rFonts w:ascii="Times New Roman" w:hAnsi="Times New Roman" w:cs="Times New Roman"/>
          <w:sz w:val="24"/>
          <w:szCs w:val="24"/>
        </w:rPr>
        <w:t>CNFs</w:t>
      </w:r>
      <w:r w:rsidRPr="008E1F81">
        <w:rPr>
          <w:rFonts w:ascii="Times New Roman" w:hAnsi="Times New Roman" w:cs="Times New Roman"/>
          <w:sz w:val="24"/>
          <w:szCs w:val="24"/>
        </w:rPr>
        <w:t xml:space="preserve"> range from 30 μm to 100 μm while the diameters of th</w:t>
      </w:r>
      <w:r w:rsidR="008925B2">
        <w:rPr>
          <w:rFonts w:ascii="Times New Roman" w:hAnsi="Times New Roman" w:cs="Times New Roman"/>
          <w:sz w:val="24"/>
          <w:szCs w:val="24"/>
        </w:rPr>
        <w:t xml:space="preserve">em range from 60 nm to 150 nm. </w:t>
      </w:r>
      <w:r w:rsidRPr="008E1F81">
        <w:rPr>
          <w:rFonts w:ascii="Times New Roman" w:hAnsi="Times New Roman" w:cs="Times New Roman"/>
          <w:sz w:val="24"/>
          <w:szCs w:val="24"/>
        </w:rPr>
        <w:t xml:space="preserve">The functionalization of the </w:t>
      </w:r>
      <w:r w:rsidR="00C51F1C">
        <w:rPr>
          <w:rFonts w:ascii="Times New Roman" w:hAnsi="Times New Roman" w:cs="Times New Roman"/>
          <w:sz w:val="24"/>
          <w:szCs w:val="24"/>
        </w:rPr>
        <w:t>CNFs</w:t>
      </w:r>
      <w:r w:rsidRPr="008E1F81">
        <w:rPr>
          <w:rFonts w:ascii="Times New Roman" w:hAnsi="Times New Roman" w:cs="Times New Roman"/>
          <w:sz w:val="24"/>
          <w:szCs w:val="24"/>
        </w:rPr>
        <w:t xml:space="preserve"> was achieved by oxidation of the surface of the </w:t>
      </w:r>
      <w:r w:rsidR="000F3A8A">
        <w:rPr>
          <w:rFonts w:ascii="Times New Roman" w:hAnsi="Times New Roman" w:cs="Times New Roman"/>
          <w:sz w:val="24"/>
          <w:szCs w:val="24"/>
        </w:rPr>
        <w:t>CNFs</w:t>
      </w:r>
      <w:r w:rsidRPr="008E1F81">
        <w:rPr>
          <w:rFonts w:ascii="Times New Roman" w:hAnsi="Times New Roman" w:cs="Times New Roman"/>
          <w:sz w:val="24"/>
          <w:szCs w:val="24"/>
        </w:rPr>
        <w:t xml:space="preserve"> with the help of nitric acid. The oxidation generated rough surface on the nanofibers introducing strong mechanical </w:t>
      </w:r>
      <w:r w:rsidR="00391196">
        <w:rPr>
          <w:rFonts w:ascii="Times New Roman" w:hAnsi="Times New Roman" w:cs="Times New Roman"/>
          <w:sz w:val="24"/>
          <w:szCs w:val="24"/>
        </w:rPr>
        <w:t>locking between CNF</w:t>
      </w:r>
      <w:r w:rsidR="000F3A8A">
        <w:rPr>
          <w:rFonts w:ascii="Times New Roman" w:hAnsi="Times New Roman" w:cs="Times New Roman"/>
          <w:sz w:val="24"/>
          <w:szCs w:val="24"/>
        </w:rPr>
        <w:t>s</w:t>
      </w:r>
      <w:r w:rsidR="00391196">
        <w:rPr>
          <w:rFonts w:ascii="Times New Roman" w:hAnsi="Times New Roman" w:cs="Times New Roman"/>
          <w:sz w:val="24"/>
          <w:szCs w:val="24"/>
        </w:rPr>
        <w:t xml:space="preserve"> and the epoxy matrix. </w:t>
      </w:r>
      <w:r w:rsidRPr="008E1F81">
        <w:rPr>
          <w:rFonts w:ascii="Times New Roman" w:hAnsi="Times New Roman" w:cs="Times New Roman"/>
          <w:sz w:val="24"/>
          <w:szCs w:val="24"/>
        </w:rPr>
        <w:t>In thi</w:t>
      </w:r>
      <w:r w:rsidR="008925B2">
        <w:rPr>
          <w:rFonts w:ascii="Times New Roman" w:hAnsi="Times New Roman" w:cs="Times New Roman"/>
          <w:sz w:val="24"/>
          <w:szCs w:val="24"/>
        </w:rPr>
        <w:t>s study, 0.01</w:t>
      </w:r>
      <w:r w:rsidRPr="008E1F81">
        <w:rPr>
          <w:rFonts w:ascii="Times New Roman" w:hAnsi="Times New Roman" w:cs="Times New Roman"/>
          <w:sz w:val="24"/>
          <w:szCs w:val="24"/>
        </w:rPr>
        <w:t>%</w:t>
      </w:r>
      <w:r w:rsidR="008925B2">
        <w:rPr>
          <w:rFonts w:ascii="Times New Roman" w:hAnsi="Times New Roman" w:cs="Times New Roman"/>
          <w:sz w:val="24"/>
          <w:szCs w:val="24"/>
        </w:rPr>
        <w:t>, 0.05% and 0.1%</w:t>
      </w:r>
      <w:r w:rsidRPr="008E1F81">
        <w:rPr>
          <w:rFonts w:ascii="Times New Roman" w:hAnsi="Times New Roman" w:cs="Times New Roman"/>
          <w:sz w:val="24"/>
          <w:szCs w:val="24"/>
        </w:rPr>
        <w:t xml:space="preserve"> </w:t>
      </w:r>
      <w:r w:rsidR="008925B2">
        <w:rPr>
          <w:rFonts w:ascii="Times New Roman" w:hAnsi="Times New Roman" w:cs="Times New Roman"/>
          <w:sz w:val="24"/>
          <w:szCs w:val="24"/>
        </w:rPr>
        <w:t>CNF</w:t>
      </w:r>
      <w:r w:rsidR="000F3A8A">
        <w:rPr>
          <w:rFonts w:ascii="Times New Roman" w:hAnsi="Times New Roman" w:cs="Times New Roman"/>
          <w:sz w:val="24"/>
          <w:szCs w:val="24"/>
        </w:rPr>
        <w:t>s were</w:t>
      </w:r>
      <w:r w:rsidRPr="008E1F81">
        <w:rPr>
          <w:rFonts w:ascii="Times New Roman" w:hAnsi="Times New Roman" w:cs="Times New Roman"/>
          <w:sz w:val="24"/>
          <w:szCs w:val="24"/>
        </w:rPr>
        <w:t xml:space="preserve"> used selected as the mass percent to both neat </w:t>
      </w:r>
      <w:r w:rsidR="000F3A8A">
        <w:rPr>
          <w:rFonts w:ascii="Times New Roman" w:hAnsi="Times New Roman" w:cs="Times New Roman"/>
          <w:sz w:val="24"/>
          <w:szCs w:val="24"/>
        </w:rPr>
        <w:t>CNFs</w:t>
      </w:r>
      <w:r w:rsidRPr="008E1F81">
        <w:rPr>
          <w:rFonts w:ascii="Times New Roman" w:hAnsi="Times New Roman" w:cs="Times New Roman"/>
          <w:sz w:val="24"/>
          <w:szCs w:val="24"/>
        </w:rPr>
        <w:t xml:space="preserve"> and oxidized </w:t>
      </w:r>
      <w:r w:rsidR="008925B2">
        <w:rPr>
          <w:rFonts w:ascii="Times New Roman" w:hAnsi="Times New Roman" w:cs="Times New Roman"/>
          <w:sz w:val="24"/>
          <w:szCs w:val="24"/>
        </w:rPr>
        <w:t>CNF</w:t>
      </w:r>
      <w:r w:rsidR="000F3A8A">
        <w:rPr>
          <w:rFonts w:ascii="Times New Roman" w:hAnsi="Times New Roman" w:cs="Times New Roman"/>
          <w:sz w:val="24"/>
          <w:szCs w:val="24"/>
        </w:rPr>
        <w:t>s</w:t>
      </w:r>
      <w:r w:rsidRPr="008E1F81">
        <w:rPr>
          <w:rFonts w:ascii="Times New Roman" w:hAnsi="Times New Roman" w:cs="Times New Roman"/>
          <w:sz w:val="24"/>
          <w:szCs w:val="24"/>
        </w:rPr>
        <w:t xml:space="preserve"> to fabricate the </w:t>
      </w:r>
      <w:r w:rsidR="000F3A8A">
        <w:rPr>
          <w:rFonts w:ascii="Times New Roman" w:hAnsi="Times New Roman" w:cs="Times New Roman"/>
          <w:sz w:val="24"/>
          <w:szCs w:val="24"/>
        </w:rPr>
        <w:t>hybrid CFRCs</w:t>
      </w:r>
      <w:r w:rsidRPr="008E1F81">
        <w:rPr>
          <w:rFonts w:ascii="Times New Roman" w:hAnsi="Times New Roman" w:cs="Times New Roman"/>
          <w:sz w:val="24"/>
          <w:szCs w:val="24"/>
        </w:rPr>
        <w:t xml:space="preserve">. </w:t>
      </w:r>
    </w:p>
    <w:p w:rsidR="009227BD" w:rsidRPr="006A35C0" w:rsidRDefault="009227BD" w:rsidP="002B57FF">
      <w:pPr>
        <w:pStyle w:val="Heading3"/>
      </w:pPr>
      <w:r w:rsidRPr="006A35C0">
        <w:t xml:space="preserve"> </w:t>
      </w:r>
      <w:bookmarkStart w:id="131" w:name="_Toc385597382"/>
      <w:r w:rsidR="006A35C0">
        <w:t xml:space="preserve">Hierarchical </w:t>
      </w:r>
      <w:r w:rsidR="008F6475">
        <w:t>C</w:t>
      </w:r>
      <w:r w:rsidR="006A35C0">
        <w:t xml:space="preserve">arbon </w:t>
      </w:r>
      <w:r w:rsidR="008F6475">
        <w:t>F</w:t>
      </w:r>
      <w:r w:rsidR="00283CEF" w:rsidRPr="006A35C0">
        <w:t>iber an</w:t>
      </w:r>
      <w:r w:rsidR="006A35C0">
        <w:t xml:space="preserve">d </w:t>
      </w:r>
      <w:r w:rsidR="008F6475">
        <w:t>H</w:t>
      </w:r>
      <w:r w:rsidR="006A35C0">
        <w:t xml:space="preserve">ierarchical </w:t>
      </w:r>
      <w:r w:rsidR="008F6475">
        <w:t>C</w:t>
      </w:r>
      <w:r w:rsidR="006A35C0">
        <w:t xml:space="preserve">arbon </w:t>
      </w:r>
      <w:r w:rsidR="008F6475">
        <w:t>F</w:t>
      </w:r>
      <w:r w:rsidR="00283CEF" w:rsidRPr="006A35C0">
        <w:t>abric</w:t>
      </w:r>
      <w:bookmarkEnd w:id="131"/>
      <w:r w:rsidR="00283CEF" w:rsidRPr="006A35C0">
        <w:t xml:space="preserve"> </w:t>
      </w:r>
    </w:p>
    <w:p w:rsidR="009227BD" w:rsidRDefault="009227BD" w:rsidP="00753D09">
      <w:pPr>
        <w:spacing w:before="240"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Hierarchical carbon fabrics were fa</w:t>
      </w:r>
      <w:r w:rsidR="008860F0">
        <w:rPr>
          <w:rFonts w:ascii="Times New Roman" w:hAnsi="Times New Roman" w:cs="Times New Roman"/>
          <w:sz w:val="24"/>
          <w:szCs w:val="24"/>
        </w:rPr>
        <w:t>bricated by growing CNFs</w:t>
      </w:r>
      <w:r w:rsidRPr="008E1F81">
        <w:rPr>
          <w:rFonts w:ascii="Times New Roman" w:hAnsi="Times New Roman" w:cs="Times New Roman"/>
          <w:sz w:val="24"/>
          <w:szCs w:val="24"/>
        </w:rPr>
        <w:t xml:space="preserve"> on the </w:t>
      </w:r>
      <w:r w:rsidR="008925B2">
        <w:rPr>
          <w:rFonts w:ascii="Times New Roman" w:hAnsi="Times New Roman" w:cs="Times New Roman"/>
          <w:sz w:val="24"/>
          <w:szCs w:val="24"/>
        </w:rPr>
        <w:t xml:space="preserve">surface of the carbon fabrics. </w:t>
      </w:r>
      <w:r w:rsidRPr="008E1F81">
        <w:rPr>
          <w:rFonts w:ascii="Times New Roman" w:hAnsi="Times New Roman" w:cs="Times New Roman"/>
          <w:sz w:val="24"/>
          <w:szCs w:val="24"/>
        </w:rPr>
        <w:t>The process used to produce growth of CNF</w:t>
      </w:r>
      <w:r w:rsidR="007755D7">
        <w:rPr>
          <w:rFonts w:ascii="Times New Roman" w:hAnsi="Times New Roman" w:cs="Times New Roman"/>
          <w:sz w:val="24"/>
          <w:szCs w:val="24"/>
        </w:rPr>
        <w:t>s</w:t>
      </w:r>
      <w:r w:rsidRPr="008E1F81">
        <w:rPr>
          <w:rFonts w:ascii="Times New Roman" w:hAnsi="Times New Roman" w:cs="Times New Roman"/>
          <w:sz w:val="24"/>
          <w:szCs w:val="24"/>
        </w:rPr>
        <w:t xml:space="preserve"> on carbon fiber fabric in this study followed the chemical vapor deposition process</w:t>
      </w:r>
      <w:r w:rsidR="008925B2">
        <w:rPr>
          <w:rFonts w:ascii="Times New Roman" w:hAnsi="Times New Roman" w:cs="Times New Roman"/>
          <w:sz w:val="24"/>
          <w:szCs w:val="24"/>
        </w:rPr>
        <w:t xml:space="preserve"> presented by Downs and Baker. </w:t>
      </w:r>
      <w:r w:rsidRPr="008E1F81">
        <w:rPr>
          <w:rFonts w:ascii="Times New Roman" w:hAnsi="Times New Roman" w:cs="Times New Roman"/>
          <w:sz w:val="24"/>
          <w:szCs w:val="24"/>
        </w:rPr>
        <w:t>Various amounts of nickel nitrate and copper nitrate salts were mixed in isopropanol at a 9:1 Ni:Cu ratio and deposited on the surface of the carbon fiber fabric</w:t>
      </w:r>
      <w:r w:rsidR="008860F0">
        <w:rPr>
          <w:rFonts w:ascii="Times New Roman" w:hAnsi="Times New Roman" w:cs="Times New Roman"/>
          <w:sz w:val="24"/>
          <w:szCs w:val="24"/>
        </w:rPr>
        <w:t xml:space="preserve"> with the help of a Paasche H0609 siphon-fed hobby airbrush</w:t>
      </w:r>
      <w:r w:rsidRPr="008E1F81">
        <w:rPr>
          <w:rFonts w:ascii="Times New Roman" w:hAnsi="Times New Roman" w:cs="Times New Roman"/>
          <w:sz w:val="24"/>
          <w:szCs w:val="24"/>
        </w:rPr>
        <w:t xml:space="preserve">. The carbon fiber fabric was then inserted into </w:t>
      </w:r>
    </w:p>
    <w:p w:rsidR="000C5ADA" w:rsidRPr="002760B8" w:rsidRDefault="000C5ADA" w:rsidP="000C5ADA">
      <w:pPr>
        <w:autoSpaceDE w:val="0"/>
        <w:autoSpaceDN w:val="0"/>
        <w:adjustRightInd w:val="0"/>
        <w:spacing w:after="0" w:line="480" w:lineRule="auto"/>
        <w:jc w:val="center"/>
        <w:rPr>
          <w:rFonts w:ascii="Times New Roman" w:hAnsi="Times New Roman" w:cs="Times New Roman"/>
          <w:sz w:val="24"/>
          <w:szCs w:val="24"/>
        </w:rPr>
      </w:pPr>
      <w:r w:rsidRPr="002760B8">
        <w:rPr>
          <w:rFonts w:ascii="Times New Roman" w:hAnsi="Times New Roman" w:cs="Times New Roman"/>
          <w:noProof/>
          <w:sz w:val="24"/>
          <w:szCs w:val="24"/>
        </w:rPr>
        <w:lastRenderedPageBreak/>
        <w:drawing>
          <wp:inline distT="0" distB="0" distL="0" distR="0" wp14:anchorId="2705F90C" wp14:editId="2B300193">
            <wp:extent cx="2496312"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96312" cy="3657600"/>
                    </a:xfrm>
                    <a:prstGeom prst="rect">
                      <a:avLst/>
                    </a:prstGeom>
                    <a:noFill/>
                  </pic:spPr>
                </pic:pic>
              </a:graphicData>
            </a:graphic>
          </wp:inline>
        </w:drawing>
      </w:r>
    </w:p>
    <w:p w:rsidR="0068388C" w:rsidRPr="002760B8" w:rsidRDefault="0068388C" w:rsidP="0068388C">
      <w:pPr>
        <w:autoSpaceDE w:val="0"/>
        <w:autoSpaceDN w:val="0"/>
        <w:adjustRightInd w:val="0"/>
        <w:spacing w:after="0" w:line="480" w:lineRule="auto"/>
        <w:jc w:val="both"/>
        <w:rPr>
          <w:rFonts w:ascii="Times New Roman" w:hAnsi="Times New Roman" w:cs="Times New Roman"/>
          <w:sz w:val="24"/>
          <w:szCs w:val="24"/>
        </w:rPr>
      </w:pPr>
      <w:bookmarkStart w:id="132" w:name="_Ref368864399"/>
      <w:bookmarkStart w:id="133" w:name="_Toc387302930"/>
      <w:r w:rsidRPr="008925B2">
        <w:rPr>
          <w:rFonts w:ascii="Times New Roman" w:hAnsi="Times New Roman" w:cs="Times New Roman"/>
          <w:sz w:val="24"/>
          <w:szCs w:val="24"/>
        </w:rPr>
        <w:t xml:space="preserve">Figure </w:t>
      </w:r>
      <w:r w:rsidRPr="008925B2">
        <w:rPr>
          <w:rFonts w:ascii="Times New Roman" w:hAnsi="Times New Roman" w:cs="Times New Roman"/>
          <w:sz w:val="24"/>
          <w:szCs w:val="24"/>
        </w:rPr>
        <w:fldChar w:fldCharType="begin"/>
      </w:r>
      <w:r w:rsidRPr="008925B2">
        <w:rPr>
          <w:rFonts w:ascii="Times New Roman" w:hAnsi="Times New Roman" w:cs="Times New Roman"/>
          <w:sz w:val="24"/>
          <w:szCs w:val="24"/>
        </w:rPr>
        <w:instrText xml:space="preserve"> SEQ Figure \* ARABIC </w:instrText>
      </w:r>
      <w:r w:rsidRPr="008925B2">
        <w:rPr>
          <w:rFonts w:ascii="Times New Roman" w:hAnsi="Times New Roman" w:cs="Times New Roman"/>
          <w:sz w:val="24"/>
          <w:szCs w:val="24"/>
        </w:rPr>
        <w:fldChar w:fldCharType="separate"/>
      </w:r>
      <w:r w:rsidR="00DE4427">
        <w:rPr>
          <w:rFonts w:ascii="Times New Roman" w:hAnsi="Times New Roman" w:cs="Times New Roman"/>
          <w:noProof/>
          <w:sz w:val="24"/>
          <w:szCs w:val="24"/>
        </w:rPr>
        <w:t>11</w:t>
      </w:r>
      <w:r w:rsidRPr="008925B2">
        <w:rPr>
          <w:rFonts w:ascii="Times New Roman" w:hAnsi="Times New Roman" w:cs="Times New Roman"/>
          <w:sz w:val="24"/>
          <w:szCs w:val="24"/>
        </w:rPr>
        <w:fldChar w:fldCharType="end"/>
      </w:r>
      <w:bookmarkEnd w:id="132"/>
      <w:r>
        <w:t xml:space="preserve"> </w:t>
      </w:r>
      <w:r w:rsidRPr="002760B8">
        <w:rPr>
          <w:rFonts w:ascii="Times New Roman" w:hAnsi="Times New Roman" w:cs="Times New Roman"/>
          <w:sz w:val="24"/>
          <w:szCs w:val="24"/>
        </w:rPr>
        <w:t>Schematic for chemical vapor deposition (CVD) process for CNF</w:t>
      </w:r>
      <w:r w:rsidR="007755D7">
        <w:rPr>
          <w:rFonts w:ascii="Times New Roman" w:hAnsi="Times New Roman" w:cs="Times New Roman"/>
          <w:sz w:val="24"/>
          <w:szCs w:val="24"/>
        </w:rPr>
        <w:t>s</w:t>
      </w:r>
      <w:r w:rsidRPr="002760B8">
        <w:rPr>
          <w:rFonts w:ascii="Times New Roman" w:hAnsi="Times New Roman" w:cs="Times New Roman"/>
          <w:sz w:val="24"/>
          <w:szCs w:val="24"/>
        </w:rPr>
        <w:t xml:space="preserve"> growth on carbon fabric</w:t>
      </w:r>
      <w:r>
        <w:rPr>
          <w:rFonts w:ascii="Times New Roman" w:hAnsi="Times New Roman" w:cs="Times New Roman"/>
          <w:sz w:val="24"/>
          <w:szCs w:val="24"/>
        </w:rPr>
        <w:t>.</w:t>
      </w:r>
      <w:bookmarkEnd w:id="133"/>
    </w:p>
    <w:p w:rsidR="00AC584A" w:rsidRDefault="001204EC" w:rsidP="001204EC">
      <w:pPr>
        <w:autoSpaceDE w:val="0"/>
        <w:autoSpaceDN w:val="0"/>
        <w:adjustRightInd w:val="0"/>
        <w:spacing w:after="0" w:line="480" w:lineRule="auto"/>
        <w:rPr>
          <w:rFonts w:ascii="Times New Roman" w:hAnsi="Times New Roman" w:cs="Times New Roman"/>
        </w:rPr>
      </w:pPr>
      <w:r>
        <w:rPr>
          <w:rFonts w:ascii="Times New Roman" w:hAnsi="Times New Roman" w:cs="Times New Roman"/>
          <w:noProof/>
        </w:rPr>
        <w:drawing>
          <wp:inline distT="0" distB="0" distL="0" distR="0" wp14:anchorId="5FE83151">
            <wp:extent cx="3305595" cy="2445488"/>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3306839" cy="2446408"/>
                    </a:xfrm>
                    <a:prstGeom prst="rect">
                      <a:avLst/>
                    </a:prstGeom>
                    <a:noFill/>
                  </pic:spPr>
                </pic:pic>
              </a:graphicData>
            </a:graphic>
          </wp:inline>
        </w:drawing>
      </w:r>
      <w:r w:rsidR="00A41351">
        <w:rPr>
          <w:rFonts w:ascii="Times New Roman" w:hAnsi="Times New Roman" w:cs="Times New Roman"/>
          <w:noProof/>
        </w:rPr>
        <w:drawing>
          <wp:inline distT="0" distB="0" distL="0" distR="0" wp14:anchorId="6903136E">
            <wp:extent cx="2171043" cy="1993392"/>
            <wp:effectExtent l="0" t="0" r="0" b="6985"/>
            <wp:docPr id="21542" name="Picture 2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grayscl/>
                      <a:extLst>
                        <a:ext uri="{28A0092B-C50C-407E-A947-70E740481C1C}">
                          <a14:useLocalDpi xmlns:a14="http://schemas.microsoft.com/office/drawing/2010/main" val="0"/>
                        </a:ext>
                      </a:extLst>
                    </a:blip>
                    <a:srcRect/>
                    <a:stretch>
                      <a:fillRect/>
                    </a:stretch>
                  </pic:blipFill>
                  <pic:spPr bwMode="auto">
                    <a:xfrm>
                      <a:off x="0" y="0"/>
                      <a:ext cx="2171043" cy="1993392"/>
                    </a:xfrm>
                    <a:prstGeom prst="rect">
                      <a:avLst/>
                    </a:prstGeom>
                    <a:noFill/>
                  </pic:spPr>
                </pic:pic>
              </a:graphicData>
            </a:graphic>
          </wp:inline>
        </w:drawing>
      </w:r>
    </w:p>
    <w:p w:rsidR="001D4701" w:rsidRDefault="0068388C" w:rsidP="0068388C">
      <w:pPr>
        <w:autoSpaceDE w:val="0"/>
        <w:autoSpaceDN w:val="0"/>
        <w:adjustRightInd w:val="0"/>
        <w:spacing w:after="0" w:line="480" w:lineRule="auto"/>
        <w:jc w:val="both"/>
        <w:rPr>
          <w:rFonts w:ascii="Times New Roman" w:hAnsi="Times New Roman" w:cs="Times New Roman"/>
          <w:iCs/>
          <w:sz w:val="24"/>
          <w:szCs w:val="24"/>
        </w:rPr>
      </w:pPr>
      <w:bookmarkStart w:id="134" w:name="_Ref368864435"/>
      <w:bookmarkStart w:id="135" w:name="_Toc387302931"/>
      <w:r w:rsidRPr="008925B2">
        <w:rPr>
          <w:rFonts w:ascii="Times New Roman" w:hAnsi="Times New Roman" w:cs="Times New Roman"/>
          <w:iCs/>
          <w:sz w:val="24"/>
          <w:szCs w:val="24"/>
        </w:rPr>
        <w:t xml:space="preserve">Figure </w:t>
      </w:r>
      <w:r w:rsidRPr="008925B2">
        <w:rPr>
          <w:rFonts w:ascii="Times New Roman" w:hAnsi="Times New Roman" w:cs="Times New Roman"/>
          <w:iCs/>
          <w:sz w:val="24"/>
          <w:szCs w:val="24"/>
        </w:rPr>
        <w:fldChar w:fldCharType="begin"/>
      </w:r>
      <w:r w:rsidRPr="008925B2">
        <w:rPr>
          <w:rFonts w:ascii="Times New Roman" w:hAnsi="Times New Roman" w:cs="Times New Roman"/>
          <w:iCs/>
          <w:sz w:val="24"/>
          <w:szCs w:val="24"/>
        </w:rPr>
        <w:instrText xml:space="preserve"> SEQ Figure \* ARABIC </w:instrText>
      </w:r>
      <w:r w:rsidRPr="008925B2">
        <w:rPr>
          <w:rFonts w:ascii="Times New Roman" w:hAnsi="Times New Roman" w:cs="Times New Roman"/>
          <w:iCs/>
          <w:sz w:val="24"/>
          <w:szCs w:val="24"/>
        </w:rPr>
        <w:fldChar w:fldCharType="separate"/>
      </w:r>
      <w:r w:rsidR="00DE4427">
        <w:rPr>
          <w:rFonts w:ascii="Times New Roman" w:hAnsi="Times New Roman" w:cs="Times New Roman"/>
          <w:iCs/>
          <w:noProof/>
          <w:sz w:val="24"/>
          <w:szCs w:val="24"/>
        </w:rPr>
        <w:t>12</w:t>
      </w:r>
      <w:r w:rsidRPr="008925B2">
        <w:rPr>
          <w:rFonts w:ascii="Times New Roman" w:hAnsi="Times New Roman" w:cs="Times New Roman"/>
          <w:iCs/>
          <w:sz w:val="24"/>
          <w:szCs w:val="24"/>
        </w:rPr>
        <w:fldChar w:fldCharType="end"/>
      </w:r>
      <w:bookmarkEnd w:id="134"/>
      <w:r>
        <w:t xml:space="preserve"> </w:t>
      </w:r>
      <w:r w:rsidR="005530B0">
        <w:rPr>
          <w:rFonts w:ascii="Times New Roman" w:hAnsi="Times New Roman" w:cs="Times New Roman"/>
          <w:iCs/>
          <w:sz w:val="24"/>
          <w:szCs w:val="24"/>
        </w:rPr>
        <w:t>C</w:t>
      </w:r>
      <w:r>
        <w:rPr>
          <w:rFonts w:ascii="Times New Roman" w:hAnsi="Times New Roman" w:cs="Times New Roman"/>
          <w:iCs/>
          <w:sz w:val="24"/>
          <w:szCs w:val="24"/>
        </w:rPr>
        <w:t>onfiguration for holding the carbon fiber tow inside the reactor for growing CNF</w:t>
      </w:r>
      <w:r w:rsidR="007755D7">
        <w:rPr>
          <w:rFonts w:ascii="Times New Roman" w:hAnsi="Times New Roman" w:cs="Times New Roman"/>
          <w:iCs/>
          <w:sz w:val="24"/>
          <w:szCs w:val="24"/>
        </w:rPr>
        <w:t>s</w:t>
      </w:r>
      <w:r>
        <w:rPr>
          <w:rFonts w:ascii="Times New Roman" w:hAnsi="Times New Roman" w:cs="Times New Roman"/>
          <w:iCs/>
          <w:sz w:val="24"/>
          <w:szCs w:val="24"/>
        </w:rPr>
        <w:t>.</w:t>
      </w:r>
      <w:r w:rsidR="00A41351">
        <w:rPr>
          <w:rFonts w:ascii="Times New Roman" w:hAnsi="Times New Roman" w:cs="Times New Roman"/>
          <w:iCs/>
          <w:sz w:val="24"/>
          <w:szCs w:val="24"/>
        </w:rPr>
        <w:t xml:space="preserve"> Left: Picture of the real samples assembly for reaction; Right: Schematic of the samples assembly for reaction</w:t>
      </w:r>
      <w:bookmarkEnd w:id="135"/>
    </w:p>
    <w:p w:rsidR="00AF65B4" w:rsidRDefault="00AF65B4" w:rsidP="0068388C">
      <w:pPr>
        <w:autoSpaceDE w:val="0"/>
        <w:autoSpaceDN w:val="0"/>
        <w:adjustRightInd w:val="0"/>
        <w:spacing w:after="0" w:line="480" w:lineRule="auto"/>
        <w:jc w:val="both"/>
        <w:rPr>
          <w:rFonts w:ascii="Times New Roman" w:hAnsi="Times New Roman" w:cs="Times New Roman"/>
          <w:iCs/>
          <w:sz w:val="24"/>
          <w:szCs w:val="24"/>
        </w:rPr>
      </w:pPr>
    </w:p>
    <w:p w:rsidR="001D4701" w:rsidRPr="001D4701" w:rsidRDefault="001D4701" w:rsidP="001D4701">
      <w:pPr>
        <w:autoSpaceDE w:val="0"/>
        <w:autoSpaceDN w:val="0"/>
        <w:adjustRightInd w:val="0"/>
        <w:spacing w:after="0" w:line="480" w:lineRule="auto"/>
        <w:jc w:val="both"/>
        <w:rPr>
          <w:rFonts w:ascii="Times New Roman" w:hAnsi="Times New Roman" w:cs="Times New Roman"/>
          <w:iCs/>
          <w:sz w:val="24"/>
          <w:szCs w:val="24"/>
        </w:rPr>
      </w:pPr>
      <w:r w:rsidRPr="001D4701">
        <w:rPr>
          <w:rFonts w:ascii="Times New Roman" w:hAnsi="Times New Roman" w:cs="Times New Roman"/>
          <w:iCs/>
          <w:noProof/>
          <w:sz w:val="24"/>
          <w:szCs w:val="24"/>
        </w:rPr>
        <w:drawing>
          <wp:inline distT="0" distB="0" distL="0" distR="0" wp14:anchorId="2A737654" wp14:editId="2A8F3003">
            <wp:extent cx="2569464" cy="2011680"/>
            <wp:effectExtent l="0" t="0" r="2540" b="7620"/>
            <wp:docPr id="21531" name="Picture 21531" descr="E:\3_Omega\Single fiber test\SEM\T650-CNF\CF_CNF_0.1_2K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E:\3_Omega\Single fiber test\SEM\T650-CNF\CF_CNF_0.1_2K_3.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9464" cy="2011680"/>
                    </a:xfrm>
                    <a:prstGeom prst="rect">
                      <a:avLst/>
                    </a:prstGeom>
                    <a:noFill/>
                    <a:ln>
                      <a:noFill/>
                    </a:ln>
                  </pic:spPr>
                </pic:pic>
              </a:graphicData>
            </a:graphic>
          </wp:inline>
        </w:drawing>
      </w:r>
      <w:r w:rsidRPr="001D4701">
        <w:rPr>
          <w:rFonts w:ascii="Times New Roman" w:hAnsi="Times New Roman" w:cs="Times New Roman"/>
          <w:iCs/>
          <w:sz w:val="24"/>
          <w:szCs w:val="24"/>
        </w:rPr>
        <w:t xml:space="preserve"> </w:t>
      </w:r>
      <w:r w:rsidRPr="001D4701">
        <w:rPr>
          <w:rFonts w:ascii="Times New Roman" w:hAnsi="Times New Roman" w:cs="Times New Roman"/>
          <w:iCs/>
          <w:noProof/>
          <w:sz w:val="24"/>
          <w:szCs w:val="24"/>
        </w:rPr>
        <w:drawing>
          <wp:inline distT="0" distB="0" distL="0" distR="0" wp14:anchorId="52319F1B" wp14:editId="54B1BB9B">
            <wp:extent cx="2568519" cy="2011680"/>
            <wp:effectExtent l="0" t="0" r="3810" b="7620"/>
            <wp:docPr id="21532" name="Picture 21532" descr="E:\3_Omega\Single fiber test\SEM\T650-CNF\CF_CNF_0.1_2K_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E:\3_Omega\Single fiber test\SEM\T650-CNF\CF_CNF_0.1_2K_4.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8519" cy="2011680"/>
                    </a:xfrm>
                    <a:prstGeom prst="rect">
                      <a:avLst/>
                    </a:prstGeom>
                    <a:noFill/>
                    <a:ln>
                      <a:noFill/>
                    </a:ln>
                  </pic:spPr>
                </pic:pic>
              </a:graphicData>
            </a:graphic>
          </wp:inline>
        </w:drawing>
      </w:r>
      <w:r w:rsidRPr="001D4701">
        <w:rPr>
          <w:rFonts w:ascii="Times New Roman" w:hAnsi="Times New Roman" w:cs="Times New Roman"/>
          <w:iCs/>
          <w:sz w:val="24"/>
          <w:szCs w:val="24"/>
        </w:rPr>
        <w:t xml:space="preserve"> </w:t>
      </w:r>
      <w:r w:rsidRPr="001D4701">
        <w:rPr>
          <w:rFonts w:ascii="Times New Roman" w:hAnsi="Times New Roman" w:cs="Times New Roman"/>
          <w:iCs/>
          <w:noProof/>
          <w:sz w:val="24"/>
          <w:szCs w:val="24"/>
        </w:rPr>
        <mc:AlternateContent>
          <mc:Choice Requires="wps">
            <w:drawing>
              <wp:anchor distT="0" distB="0" distL="114300" distR="114300" simplePos="0" relativeHeight="251709440" behindDoc="0" locked="0" layoutInCell="1" allowOverlap="1" wp14:anchorId="4176F942" wp14:editId="0C452B8D">
                <wp:simplePos x="0" y="0"/>
                <wp:positionH relativeFrom="column">
                  <wp:posOffset>2886075</wp:posOffset>
                </wp:positionH>
                <wp:positionV relativeFrom="paragraph">
                  <wp:posOffset>6985</wp:posOffset>
                </wp:positionV>
                <wp:extent cx="278130" cy="309880"/>
                <wp:effectExtent l="0" t="0" r="26670" b="1397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309880"/>
                        </a:xfrm>
                        <a:prstGeom prst="rect">
                          <a:avLst/>
                        </a:prstGeom>
                        <a:solidFill>
                          <a:srgbClr val="FFFFFF"/>
                        </a:solidFill>
                        <a:ln w="9525">
                          <a:solidFill>
                            <a:srgbClr val="000000"/>
                          </a:solidFill>
                          <a:miter lim="800000"/>
                          <a:headEnd/>
                          <a:tailEnd/>
                        </a:ln>
                      </wps:spPr>
                      <wps:txbx>
                        <w:txbxContent>
                          <w:p w:rsidR="00D1334B" w:rsidRPr="00E7178A" w:rsidRDefault="00D1334B" w:rsidP="001D4701">
                            <w:pPr>
                              <w:rPr>
                                <w:rFonts w:ascii="Times New Roman" w:hAnsi="Times New Roman" w:cs="Times New Roman"/>
                              </w:rPr>
                            </w:pPr>
                            <w:r>
                              <w:rPr>
                                <w:rFonts w:ascii="Times New Roman" w:hAnsi="Times New Roman" w:cs="Times New Roman"/>
                              </w:rPr>
                              <w:t>b</w:t>
                            </w:r>
                            <w:r>
                              <w:rPr>
                                <w:rFonts w:ascii="Times New Roman" w:hAnsi="Times New Roman" w:cs="Times New Roman"/>
                                <w:noProof/>
                              </w:rPr>
                              <w:drawing>
                                <wp:inline distT="0" distB="0" distL="0" distR="0" wp14:anchorId="3CF52E59" wp14:editId="24FFCE92">
                                  <wp:extent cx="86360" cy="94717"/>
                                  <wp:effectExtent l="0" t="0" r="889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360" cy="947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27.25pt;margin-top:.55pt;width:21.9pt;height:24.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">
                <v:textbox>
                  <w:txbxContent>
                    <w:p w:rsidR="00D1334B" w:rsidRPr="00E7178A" w:rsidRDefault="00D1334B" w:rsidP="001D4701">
                      <w:pPr>
                        <w:rPr>
                          <w:rFonts w:ascii="Times New Roman" w:hAnsi="Times New Roman" w:cs="Times New Roman"/>
                        </w:rPr>
                      </w:pPr>
                      <w:r>
                        <w:rPr>
                          <w:rFonts w:ascii="Times New Roman" w:hAnsi="Times New Roman" w:cs="Times New Roman"/>
                        </w:rPr>
                        <w:t>b</w:t>
                      </w:r>
                      <w:r>
                        <w:rPr>
                          <w:rFonts w:ascii="Times New Roman" w:hAnsi="Times New Roman" w:cs="Times New Roman"/>
                          <w:noProof/>
                        </w:rPr>
                        <w:drawing>
                          <wp:inline distT="0" distB="0" distL="0" distR="0" wp14:anchorId="3CF52E59" wp14:editId="24FFCE92">
                            <wp:extent cx="86360" cy="94717"/>
                            <wp:effectExtent l="0" t="0" r="889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360" cy="94717"/>
                                    </a:xfrm>
                                    <a:prstGeom prst="rect">
                                      <a:avLst/>
                                    </a:prstGeom>
                                    <a:noFill/>
                                    <a:ln>
                                      <a:noFill/>
                                    </a:ln>
                                  </pic:spPr>
                                </pic:pic>
                              </a:graphicData>
                            </a:graphic>
                          </wp:inline>
                        </w:drawing>
                      </w:r>
                    </w:p>
                  </w:txbxContent>
                </v:textbox>
              </v:shape>
            </w:pict>
          </mc:Fallback>
        </mc:AlternateContent>
      </w:r>
      <w:r w:rsidRPr="001D4701">
        <w:rPr>
          <w:rFonts w:ascii="Times New Roman" w:hAnsi="Times New Roman" w:cs="Times New Roman"/>
          <w:iCs/>
          <w:noProof/>
          <w:sz w:val="24"/>
          <w:szCs w:val="24"/>
        </w:rPr>
        <mc:AlternateContent>
          <mc:Choice Requires="wps">
            <w:drawing>
              <wp:anchor distT="0" distB="0" distL="114300" distR="114300" simplePos="0" relativeHeight="251708416" behindDoc="0" locked="0" layoutInCell="1" allowOverlap="1" wp14:anchorId="54A47A24" wp14:editId="44EEA094">
                <wp:simplePos x="0" y="0"/>
                <wp:positionH relativeFrom="column">
                  <wp:posOffset>276225</wp:posOffset>
                </wp:positionH>
                <wp:positionV relativeFrom="paragraph">
                  <wp:posOffset>6985</wp:posOffset>
                </wp:positionV>
                <wp:extent cx="278130" cy="309880"/>
                <wp:effectExtent l="0" t="0" r="26670" b="13970"/>
                <wp:wrapNone/>
                <wp:docPr id="1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309880"/>
                        </a:xfrm>
                        <a:prstGeom prst="rect">
                          <a:avLst/>
                        </a:prstGeom>
                        <a:solidFill>
                          <a:srgbClr val="FFFFFF"/>
                        </a:solidFill>
                        <a:ln w="9525">
                          <a:solidFill>
                            <a:srgbClr val="000000"/>
                          </a:solidFill>
                          <a:miter lim="800000"/>
                          <a:headEnd/>
                          <a:tailEnd/>
                        </a:ln>
                      </wps:spPr>
                      <wps:txbx>
                        <w:txbxContent>
                          <w:p w:rsidR="00D1334B" w:rsidRPr="00E7178A" w:rsidRDefault="00D1334B" w:rsidP="001D4701">
                            <w:pPr>
                              <w:rPr>
                                <w:rFonts w:ascii="Times New Roman" w:hAnsi="Times New Roman" w:cs="Times New Roman"/>
                              </w:rPr>
                            </w:pPr>
                            <w:r w:rsidRPr="00E7178A">
                              <w:rPr>
                                <w:rFonts w:ascii="Times New Roman" w:hAnsi="Times New Roman" w:cs="Times New Roman"/>
                              </w:rPr>
                              <w:t>a</w:t>
                            </w:r>
                            <w:r>
                              <w:rPr>
                                <w:rFonts w:ascii="Times New Roman" w:hAnsi="Times New Roman" w:cs="Times New Roman"/>
                                <w:noProof/>
                              </w:rPr>
                              <w:drawing>
                                <wp:inline distT="0" distB="0" distL="0" distR="0" wp14:anchorId="325C6A97" wp14:editId="1E71EB63">
                                  <wp:extent cx="86360" cy="94717"/>
                                  <wp:effectExtent l="0" t="0" r="889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360" cy="947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1.75pt;margin-top:.55pt;width:21.9pt;height:24.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">
                <v:textbox>
                  <w:txbxContent>
                    <w:p w:rsidR="00D1334B" w:rsidRPr="00E7178A" w:rsidRDefault="00D1334B" w:rsidP="001D4701">
                      <w:pPr>
                        <w:rPr>
                          <w:rFonts w:ascii="Times New Roman" w:hAnsi="Times New Roman" w:cs="Times New Roman"/>
                        </w:rPr>
                      </w:pPr>
                      <w:r w:rsidRPr="00E7178A">
                        <w:rPr>
                          <w:rFonts w:ascii="Times New Roman" w:hAnsi="Times New Roman" w:cs="Times New Roman"/>
                        </w:rPr>
                        <w:t>a</w:t>
                      </w:r>
                      <w:r>
                        <w:rPr>
                          <w:rFonts w:ascii="Times New Roman" w:hAnsi="Times New Roman" w:cs="Times New Roman"/>
                          <w:noProof/>
                        </w:rPr>
                        <w:drawing>
                          <wp:inline distT="0" distB="0" distL="0" distR="0" wp14:anchorId="325C6A97" wp14:editId="1E71EB63">
                            <wp:extent cx="86360" cy="94717"/>
                            <wp:effectExtent l="0" t="0" r="889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360" cy="94717"/>
                                    </a:xfrm>
                                    <a:prstGeom prst="rect">
                                      <a:avLst/>
                                    </a:prstGeom>
                                    <a:noFill/>
                                    <a:ln>
                                      <a:noFill/>
                                    </a:ln>
                                  </pic:spPr>
                                </pic:pic>
                              </a:graphicData>
                            </a:graphic>
                          </wp:inline>
                        </w:drawing>
                      </w:r>
                    </w:p>
                  </w:txbxContent>
                </v:textbox>
              </v:shape>
            </w:pict>
          </mc:Fallback>
        </mc:AlternateContent>
      </w:r>
    </w:p>
    <w:p w:rsidR="001D4701" w:rsidRPr="001D4701" w:rsidRDefault="001D4701" w:rsidP="001D4701">
      <w:pPr>
        <w:autoSpaceDE w:val="0"/>
        <w:autoSpaceDN w:val="0"/>
        <w:adjustRightInd w:val="0"/>
        <w:spacing w:after="0" w:line="480" w:lineRule="auto"/>
        <w:jc w:val="both"/>
        <w:rPr>
          <w:rFonts w:ascii="Times New Roman" w:hAnsi="Times New Roman" w:cs="Times New Roman"/>
          <w:iCs/>
          <w:sz w:val="24"/>
          <w:szCs w:val="24"/>
        </w:rPr>
      </w:pPr>
      <w:r w:rsidRPr="001D4701">
        <w:rPr>
          <w:rFonts w:ascii="Times New Roman" w:hAnsi="Times New Roman" w:cs="Times New Roman"/>
          <w:iCs/>
          <w:noProof/>
          <w:sz w:val="24"/>
          <w:szCs w:val="24"/>
        </w:rPr>
        <w:drawing>
          <wp:inline distT="0" distB="0" distL="0" distR="0" wp14:anchorId="11931E04" wp14:editId="53F34789">
            <wp:extent cx="2568519" cy="2011680"/>
            <wp:effectExtent l="0" t="0" r="3810" b="7620"/>
            <wp:docPr id="21533" name="Picture 21533" descr="E:\3_Omega\Single fiber test\SEM\T650-CNF\CF_CNF_0.1_2K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E:\3_Omega\Single fiber test\SEM\T650-CNF\CF_CNF_0.1_2K_1.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8519" cy="2011680"/>
                    </a:xfrm>
                    <a:prstGeom prst="rect">
                      <a:avLst/>
                    </a:prstGeom>
                    <a:noFill/>
                    <a:ln>
                      <a:noFill/>
                    </a:ln>
                  </pic:spPr>
                </pic:pic>
              </a:graphicData>
            </a:graphic>
          </wp:inline>
        </w:drawing>
      </w:r>
      <w:r w:rsidRPr="001D4701">
        <w:rPr>
          <w:rFonts w:ascii="Times New Roman" w:hAnsi="Times New Roman" w:cs="Times New Roman"/>
          <w:iCs/>
          <w:sz w:val="24"/>
          <w:szCs w:val="24"/>
        </w:rPr>
        <w:t xml:space="preserve"> </w:t>
      </w:r>
      <w:r w:rsidRPr="001D4701">
        <w:rPr>
          <w:rFonts w:ascii="Times New Roman" w:hAnsi="Times New Roman" w:cs="Times New Roman"/>
          <w:iCs/>
          <w:noProof/>
          <w:sz w:val="24"/>
          <w:szCs w:val="24"/>
        </w:rPr>
        <w:drawing>
          <wp:inline distT="0" distB="0" distL="0" distR="0" wp14:anchorId="370C2292" wp14:editId="6796FFAC">
            <wp:extent cx="2569464" cy="2011680"/>
            <wp:effectExtent l="0" t="0" r="2540" b="7620"/>
            <wp:docPr id="21534" name="Picture 21534" descr="E:\3_Omega\Single fiber test\SEM\T650-CNF\CF_CNF_0.1_2K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E:\3_Omega\Single fiber test\SEM\T650-CNF\CF_CNF_0.1_2K_2.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9464" cy="2011680"/>
                    </a:xfrm>
                    <a:prstGeom prst="rect">
                      <a:avLst/>
                    </a:prstGeom>
                    <a:noFill/>
                    <a:ln>
                      <a:noFill/>
                    </a:ln>
                  </pic:spPr>
                </pic:pic>
              </a:graphicData>
            </a:graphic>
          </wp:inline>
        </w:drawing>
      </w:r>
      <w:r w:rsidRPr="001D4701">
        <w:rPr>
          <w:rFonts w:ascii="Times New Roman" w:hAnsi="Times New Roman" w:cs="Times New Roman"/>
          <w:iCs/>
          <w:sz w:val="24"/>
          <w:szCs w:val="24"/>
        </w:rPr>
        <w:t xml:space="preserve"> </w:t>
      </w:r>
      <w:r w:rsidRPr="001D4701">
        <w:rPr>
          <w:rFonts w:ascii="Times New Roman" w:hAnsi="Times New Roman" w:cs="Times New Roman"/>
          <w:iCs/>
          <w:noProof/>
          <w:sz w:val="24"/>
          <w:szCs w:val="24"/>
        </w:rPr>
        <mc:AlternateContent>
          <mc:Choice Requires="wps">
            <w:drawing>
              <wp:anchor distT="0" distB="0" distL="114300" distR="114300" simplePos="0" relativeHeight="251711488" behindDoc="0" locked="0" layoutInCell="1" allowOverlap="1" wp14:anchorId="26DB5203" wp14:editId="46E5FF7A">
                <wp:simplePos x="0" y="0"/>
                <wp:positionH relativeFrom="column">
                  <wp:posOffset>2886075</wp:posOffset>
                </wp:positionH>
                <wp:positionV relativeFrom="paragraph">
                  <wp:posOffset>0</wp:posOffset>
                </wp:positionV>
                <wp:extent cx="278130" cy="309880"/>
                <wp:effectExtent l="0" t="0" r="26670" b="13970"/>
                <wp:wrapNone/>
                <wp:docPr id="21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309880"/>
                        </a:xfrm>
                        <a:prstGeom prst="rect">
                          <a:avLst/>
                        </a:prstGeom>
                        <a:solidFill>
                          <a:srgbClr val="FFFFFF"/>
                        </a:solidFill>
                        <a:ln w="9525">
                          <a:solidFill>
                            <a:srgbClr val="000000"/>
                          </a:solidFill>
                          <a:miter lim="800000"/>
                          <a:headEnd/>
                          <a:tailEnd/>
                        </a:ln>
                      </wps:spPr>
                      <wps:txbx>
                        <w:txbxContent>
                          <w:p w:rsidR="00D1334B" w:rsidRPr="00E7178A" w:rsidRDefault="00D1334B" w:rsidP="001D4701">
                            <w:pPr>
                              <w:rPr>
                                <w:rFonts w:ascii="Times New Roman" w:hAnsi="Times New Roman" w:cs="Times New Roman"/>
                              </w:rPr>
                            </w:pPr>
                            <w:r>
                              <w:rPr>
                                <w:rFonts w:ascii="Times New Roman" w:hAnsi="Times New Roman" w:cs="Times New Roman"/>
                              </w:rPr>
                              <w:t>d</w:t>
                            </w:r>
                            <w:r>
                              <w:rPr>
                                <w:rFonts w:ascii="Times New Roman" w:hAnsi="Times New Roman" w:cs="Times New Roman"/>
                                <w:noProof/>
                              </w:rPr>
                              <w:drawing>
                                <wp:inline distT="0" distB="0" distL="0" distR="0" wp14:anchorId="20ABDC3D" wp14:editId="7C2CE3C7">
                                  <wp:extent cx="86360" cy="94717"/>
                                  <wp:effectExtent l="0" t="0" r="889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360" cy="947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27.25pt;margin-top:0;width:21.9pt;height:2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">
                <v:textbox>
                  <w:txbxContent>
                    <w:p w:rsidR="00D1334B" w:rsidRPr="00E7178A" w:rsidRDefault="00D1334B" w:rsidP="001D4701">
                      <w:pPr>
                        <w:rPr>
                          <w:rFonts w:ascii="Times New Roman" w:hAnsi="Times New Roman" w:cs="Times New Roman"/>
                        </w:rPr>
                      </w:pPr>
                      <w:r>
                        <w:rPr>
                          <w:rFonts w:ascii="Times New Roman" w:hAnsi="Times New Roman" w:cs="Times New Roman"/>
                        </w:rPr>
                        <w:t>d</w:t>
                      </w:r>
                      <w:r>
                        <w:rPr>
                          <w:rFonts w:ascii="Times New Roman" w:hAnsi="Times New Roman" w:cs="Times New Roman"/>
                          <w:noProof/>
                        </w:rPr>
                        <w:drawing>
                          <wp:inline distT="0" distB="0" distL="0" distR="0" wp14:anchorId="20ABDC3D" wp14:editId="7C2CE3C7">
                            <wp:extent cx="86360" cy="94717"/>
                            <wp:effectExtent l="0" t="0" r="889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360" cy="94717"/>
                                    </a:xfrm>
                                    <a:prstGeom prst="rect">
                                      <a:avLst/>
                                    </a:prstGeom>
                                    <a:noFill/>
                                    <a:ln>
                                      <a:noFill/>
                                    </a:ln>
                                  </pic:spPr>
                                </pic:pic>
                              </a:graphicData>
                            </a:graphic>
                          </wp:inline>
                        </w:drawing>
                      </w:r>
                    </w:p>
                  </w:txbxContent>
                </v:textbox>
              </v:shape>
            </w:pict>
          </mc:Fallback>
        </mc:AlternateContent>
      </w:r>
      <w:r w:rsidRPr="001D4701">
        <w:rPr>
          <w:rFonts w:ascii="Times New Roman" w:hAnsi="Times New Roman" w:cs="Times New Roman"/>
          <w:iCs/>
          <w:noProof/>
          <w:sz w:val="24"/>
          <w:szCs w:val="24"/>
        </w:rPr>
        <mc:AlternateContent>
          <mc:Choice Requires="wps">
            <w:drawing>
              <wp:anchor distT="0" distB="0" distL="114300" distR="114300" simplePos="0" relativeHeight="251710464" behindDoc="0" locked="0" layoutInCell="1" allowOverlap="1" wp14:anchorId="0086C29E" wp14:editId="4CE4CBF7">
                <wp:simplePos x="0" y="0"/>
                <wp:positionH relativeFrom="column">
                  <wp:posOffset>276225</wp:posOffset>
                </wp:positionH>
                <wp:positionV relativeFrom="paragraph">
                  <wp:posOffset>0</wp:posOffset>
                </wp:positionV>
                <wp:extent cx="278130" cy="309880"/>
                <wp:effectExtent l="0" t="0" r="26670" b="13970"/>
                <wp:wrapNone/>
                <wp:docPr id="21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309880"/>
                        </a:xfrm>
                        <a:prstGeom prst="rect">
                          <a:avLst/>
                        </a:prstGeom>
                        <a:solidFill>
                          <a:srgbClr val="FFFFFF"/>
                        </a:solidFill>
                        <a:ln w="9525">
                          <a:solidFill>
                            <a:srgbClr val="000000"/>
                          </a:solidFill>
                          <a:miter lim="800000"/>
                          <a:headEnd/>
                          <a:tailEnd/>
                        </a:ln>
                      </wps:spPr>
                      <wps:txbx>
                        <w:txbxContent>
                          <w:p w:rsidR="00D1334B" w:rsidRPr="00E7178A" w:rsidRDefault="00D1334B" w:rsidP="001D4701">
                            <w:pPr>
                              <w:rPr>
                                <w:rFonts w:ascii="Times New Roman" w:hAnsi="Times New Roman" w:cs="Times New Roman"/>
                              </w:rPr>
                            </w:pPr>
                            <w:r>
                              <w:rPr>
                                <w:rFonts w:ascii="Times New Roman" w:hAnsi="Times New Roman" w:cs="Times New Roman"/>
                              </w:rPr>
                              <w:t>c</w:t>
                            </w:r>
                            <w:r>
                              <w:rPr>
                                <w:rFonts w:ascii="Times New Roman" w:hAnsi="Times New Roman" w:cs="Times New Roman"/>
                                <w:noProof/>
                              </w:rPr>
                              <w:drawing>
                                <wp:inline distT="0" distB="0" distL="0" distR="0" wp14:anchorId="2622ACA5" wp14:editId="1B45EEF7">
                                  <wp:extent cx="86360" cy="94717"/>
                                  <wp:effectExtent l="0" t="0" r="889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360" cy="9471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1.75pt;margin-top:0;width:21.9pt;height:24.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">
                <v:textbox>
                  <w:txbxContent>
                    <w:p w:rsidR="00D1334B" w:rsidRPr="00E7178A" w:rsidRDefault="00D1334B" w:rsidP="001D4701">
                      <w:pPr>
                        <w:rPr>
                          <w:rFonts w:ascii="Times New Roman" w:hAnsi="Times New Roman" w:cs="Times New Roman"/>
                        </w:rPr>
                      </w:pPr>
                      <w:r>
                        <w:rPr>
                          <w:rFonts w:ascii="Times New Roman" w:hAnsi="Times New Roman" w:cs="Times New Roman"/>
                        </w:rPr>
                        <w:t>c</w:t>
                      </w:r>
                      <w:r>
                        <w:rPr>
                          <w:rFonts w:ascii="Times New Roman" w:hAnsi="Times New Roman" w:cs="Times New Roman"/>
                          <w:noProof/>
                        </w:rPr>
                        <w:drawing>
                          <wp:inline distT="0" distB="0" distL="0" distR="0" wp14:anchorId="2622ACA5" wp14:editId="1B45EEF7">
                            <wp:extent cx="86360" cy="94717"/>
                            <wp:effectExtent l="0" t="0" r="889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360" cy="94717"/>
                                    </a:xfrm>
                                    <a:prstGeom prst="rect">
                                      <a:avLst/>
                                    </a:prstGeom>
                                    <a:noFill/>
                                    <a:ln>
                                      <a:noFill/>
                                    </a:ln>
                                  </pic:spPr>
                                </pic:pic>
                              </a:graphicData>
                            </a:graphic>
                          </wp:inline>
                        </w:drawing>
                      </w:r>
                    </w:p>
                  </w:txbxContent>
                </v:textbox>
              </v:shape>
            </w:pict>
          </mc:Fallback>
        </mc:AlternateContent>
      </w:r>
      <w:r w:rsidRPr="001D4701">
        <w:rPr>
          <w:rFonts w:ascii="Times New Roman" w:hAnsi="Times New Roman" w:cs="Times New Roman"/>
          <w:iCs/>
          <w:sz w:val="24"/>
          <w:szCs w:val="24"/>
        </w:rPr>
        <w:t xml:space="preserve"> </w:t>
      </w:r>
    </w:p>
    <w:p w:rsidR="001D4701" w:rsidRDefault="001D4701" w:rsidP="0068388C">
      <w:pPr>
        <w:autoSpaceDE w:val="0"/>
        <w:autoSpaceDN w:val="0"/>
        <w:adjustRightInd w:val="0"/>
        <w:spacing w:after="0" w:line="480" w:lineRule="auto"/>
        <w:jc w:val="both"/>
        <w:rPr>
          <w:rFonts w:ascii="Times New Roman" w:hAnsi="Times New Roman" w:cs="Times New Roman"/>
          <w:bCs/>
          <w:iCs/>
          <w:sz w:val="24"/>
          <w:szCs w:val="24"/>
        </w:rPr>
      </w:pPr>
      <w:bookmarkStart w:id="136" w:name="_Ref369288887"/>
      <w:bookmarkStart w:id="137" w:name="_Toc387302932"/>
      <w:r w:rsidRPr="001D4701">
        <w:rPr>
          <w:rFonts w:ascii="Times New Roman" w:hAnsi="Times New Roman" w:cs="Times New Roman"/>
          <w:bCs/>
          <w:iCs/>
          <w:sz w:val="24"/>
          <w:szCs w:val="24"/>
        </w:rPr>
        <w:t xml:space="preserve">Figure </w:t>
      </w:r>
      <w:r w:rsidRPr="001D4701">
        <w:rPr>
          <w:rFonts w:ascii="Times New Roman" w:hAnsi="Times New Roman" w:cs="Times New Roman"/>
          <w:bCs/>
          <w:iCs/>
          <w:sz w:val="24"/>
          <w:szCs w:val="24"/>
        </w:rPr>
        <w:fldChar w:fldCharType="begin"/>
      </w:r>
      <w:r w:rsidRPr="001D4701">
        <w:rPr>
          <w:rFonts w:ascii="Times New Roman" w:hAnsi="Times New Roman" w:cs="Times New Roman"/>
          <w:bCs/>
          <w:iCs/>
          <w:sz w:val="24"/>
          <w:szCs w:val="24"/>
        </w:rPr>
        <w:instrText xml:space="preserve"> SEQ Figure \* ARABIC </w:instrText>
      </w:r>
      <w:r w:rsidRPr="001D4701">
        <w:rPr>
          <w:rFonts w:ascii="Times New Roman" w:hAnsi="Times New Roman" w:cs="Times New Roman"/>
          <w:bCs/>
          <w:iCs/>
          <w:sz w:val="24"/>
          <w:szCs w:val="24"/>
        </w:rPr>
        <w:fldChar w:fldCharType="separate"/>
      </w:r>
      <w:r w:rsidR="00DE4427">
        <w:rPr>
          <w:rFonts w:ascii="Times New Roman" w:hAnsi="Times New Roman" w:cs="Times New Roman"/>
          <w:bCs/>
          <w:iCs/>
          <w:noProof/>
          <w:sz w:val="24"/>
          <w:szCs w:val="24"/>
        </w:rPr>
        <w:t>13</w:t>
      </w:r>
      <w:r w:rsidRPr="001D4701">
        <w:rPr>
          <w:rFonts w:ascii="Times New Roman" w:hAnsi="Times New Roman" w:cs="Times New Roman"/>
          <w:iCs/>
          <w:sz w:val="24"/>
          <w:szCs w:val="24"/>
        </w:rPr>
        <w:fldChar w:fldCharType="end"/>
      </w:r>
      <w:bookmarkEnd w:id="136"/>
      <w:r w:rsidRPr="001D4701">
        <w:rPr>
          <w:rFonts w:ascii="Times New Roman" w:hAnsi="Times New Roman" w:cs="Times New Roman"/>
          <w:bCs/>
          <w:iCs/>
          <w:sz w:val="24"/>
          <w:szCs w:val="24"/>
        </w:rPr>
        <w:t xml:space="preserve"> SEM images of CN</w:t>
      </w:r>
      <w:r w:rsidR="005530B0">
        <w:rPr>
          <w:rFonts w:ascii="Times New Roman" w:hAnsi="Times New Roman" w:cs="Times New Roman"/>
          <w:bCs/>
          <w:iCs/>
          <w:sz w:val="24"/>
          <w:szCs w:val="24"/>
        </w:rPr>
        <w:t>F</w:t>
      </w:r>
      <w:r w:rsidRPr="001D4701">
        <w:rPr>
          <w:rFonts w:ascii="Times New Roman" w:hAnsi="Times New Roman" w:cs="Times New Roman"/>
          <w:bCs/>
          <w:iCs/>
          <w:sz w:val="24"/>
          <w:szCs w:val="24"/>
        </w:rPr>
        <w:t xml:space="preserve"> grown </w:t>
      </w:r>
      <w:r w:rsidR="005530B0">
        <w:rPr>
          <w:rFonts w:ascii="Times New Roman" w:hAnsi="Times New Roman" w:cs="Times New Roman"/>
          <w:bCs/>
          <w:iCs/>
          <w:sz w:val="24"/>
          <w:szCs w:val="24"/>
        </w:rPr>
        <w:t xml:space="preserve">on the carbon fibers with </w:t>
      </w:r>
      <w:r w:rsidRPr="001D4701">
        <w:rPr>
          <w:rFonts w:ascii="Times New Roman" w:hAnsi="Times New Roman" w:cs="Times New Roman"/>
          <w:bCs/>
          <w:iCs/>
          <w:sz w:val="24"/>
          <w:szCs w:val="24"/>
        </w:rPr>
        <w:t>a) 0.2, b) 0.3, c) 0.5 and d) 1.2 wt%</w:t>
      </w:r>
      <w:r w:rsidR="005530B0">
        <w:rPr>
          <w:rFonts w:ascii="Times New Roman" w:hAnsi="Times New Roman" w:cs="Times New Roman"/>
          <w:bCs/>
          <w:iCs/>
          <w:sz w:val="24"/>
          <w:szCs w:val="24"/>
        </w:rPr>
        <w:t xml:space="preserve"> catalysts.</w:t>
      </w:r>
      <w:bookmarkEnd w:id="137"/>
    </w:p>
    <w:p w:rsidR="00D53EA7" w:rsidRDefault="00D53EA7" w:rsidP="0068388C">
      <w:pPr>
        <w:autoSpaceDE w:val="0"/>
        <w:autoSpaceDN w:val="0"/>
        <w:adjustRightInd w:val="0"/>
        <w:spacing w:after="0" w:line="480" w:lineRule="auto"/>
        <w:jc w:val="both"/>
        <w:rPr>
          <w:rFonts w:ascii="Times New Roman" w:hAnsi="Times New Roman" w:cs="Times New Roman"/>
          <w:bCs/>
          <w:iCs/>
          <w:sz w:val="24"/>
          <w:szCs w:val="24"/>
        </w:rPr>
      </w:pPr>
    </w:p>
    <w:p w:rsidR="00AF65B4" w:rsidRDefault="00AF65B4" w:rsidP="0068388C">
      <w:pPr>
        <w:autoSpaceDE w:val="0"/>
        <w:autoSpaceDN w:val="0"/>
        <w:adjustRightInd w:val="0"/>
        <w:spacing w:after="0" w:line="480" w:lineRule="auto"/>
        <w:jc w:val="both"/>
        <w:rPr>
          <w:rFonts w:ascii="Times New Roman" w:hAnsi="Times New Roman" w:cs="Times New Roman"/>
          <w:bCs/>
          <w:iCs/>
          <w:sz w:val="24"/>
          <w:szCs w:val="24"/>
        </w:rPr>
      </w:pPr>
      <w:r w:rsidRPr="00AF65B4">
        <w:rPr>
          <w:rFonts w:ascii="Times New Roman" w:hAnsi="Times New Roman" w:cs="Times New Roman"/>
          <w:bCs/>
          <w:iCs/>
          <w:sz w:val="24"/>
          <w:szCs w:val="24"/>
        </w:rPr>
        <w:t>a quartz reaction tube in a three zone vertical furnace (</w:t>
      </w:r>
      <w:r w:rsidRPr="00AF65B4">
        <w:rPr>
          <w:rFonts w:ascii="Times New Roman" w:hAnsi="Times New Roman" w:cs="Times New Roman"/>
          <w:bCs/>
          <w:iCs/>
          <w:sz w:val="24"/>
          <w:szCs w:val="24"/>
        </w:rPr>
        <w:fldChar w:fldCharType="begin"/>
      </w:r>
      <w:r w:rsidRPr="00AF65B4">
        <w:rPr>
          <w:rFonts w:ascii="Times New Roman" w:hAnsi="Times New Roman" w:cs="Times New Roman"/>
          <w:bCs/>
          <w:iCs/>
          <w:sz w:val="24"/>
          <w:szCs w:val="24"/>
        </w:rPr>
        <w:instrText xml:space="preserve"> REF _Ref368864399 \h  \* MERGEFORMAT </w:instrText>
      </w:r>
      <w:r w:rsidRPr="00AF65B4">
        <w:rPr>
          <w:rFonts w:ascii="Times New Roman" w:hAnsi="Times New Roman" w:cs="Times New Roman"/>
          <w:bCs/>
          <w:iCs/>
          <w:sz w:val="24"/>
          <w:szCs w:val="24"/>
        </w:rPr>
      </w:r>
      <w:r w:rsidRPr="00AF65B4">
        <w:rPr>
          <w:rFonts w:ascii="Times New Roman" w:hAnsi="Times New Roman" w:cs="Times New Roman"/>
          <w:bCs/>
          <w:iCs/>
          <w:sz w:val="24"/>
          <w:szCs w:val="24"/>
        </w:rPr>
        <w:fldChar w:fldCharType="separate"/>
      </w:r>
      <w:r w:rsidR="00DE4427" w:rsidRPr="00DE4427">
        <w:rPr>
          <w:rFonts w:ascii="Times New Roman" w:hAnsi="Times New Roman" w:cs="Times New Roman"/>
          <w:bCs/>
          <w:iCs/>
          <w:sz w:val="24"/>
          <w:szCs w:val="24"/>
        </w:rPr>
        <w:t>Figure 11</w:t>
      </w:r>
      <w:r w:rsidRPr="00AF65B4">
        <w:rPr>
          <w:rFonts w:ascii="Times New Roman" w:hAnsi="Times New Roman" w:cs="Times New Roman"/>
          <w:bCs/>
          <w:iCs/>
          <w:sz w:val="24"/>
          <w:szCs w:val="24"/>
        </w:rPr>
        <w:fldChar w:fldCharType="end"/>
      </w:r>
      <w:r w:rsidRPr="00AF65B4">
        <w:rPr>
          <w:rFonts w:ascii="Times New Roman" w:hAnsi="Times New Roman" w:cs="Times New Roman"/>
          <w:bCs/>
          <w:iCs/>
          <w:sz w:val="24"/>
          <w:szCs w:val="24"/>
        </w:rPr>
        <w:t xml:space="preserve">). The catalyst was calcified in air at 300 </w:t>
      </w:r>
      <w:r w:rsidRPr="00AF65B4">
        <w:rPr>
          <w:rFonts w:ascii="Times New Roman" w:hAnsi="Times New Roman" w:cs="Times New Roman"/>
          <w:bCs/>
          <w:iCs/>
          <w:sz w:val="24"/>
          <w:szCs w:val="24"/>
          <w:vertAlign w:val="superscript"/>
        </w:rPr>
        <w:t>o</w:t>
      </w:r>
      <w:r w:rsidRPr="00AF65B4">
        <w:rPr>
          <w:rFonts w:ascii="Times New Roman" w:hAnsi="Times New Roman" w:cs="Times New Roman"/>
          <w:bCs/>
          <w:iCs/>
          <w:sz w:val="24"/>
          <w:szCs w:val="24"/>
        </w:rPr>
        <w:t xml:space="preserve">C for 1 hour to convert from metal nitrates to oxides, and then reduced in pure hydrogen at 500 </w:t>
      </w:r>
      <w:r w:rsidRPr="00AF65B4">
        <w:rPr>
          <w:rFonts w:ascii="Times New Roman" w:hAnsi="Times New Roman" w:cs="Times New Roman"/>
          <w:bCs/>
          <w:iCs/>
          <w:sz w:val="24"/>
          <w:szCs w:val="24"/>
          <w:vertAlign w:val="superscript"/>
        </w:rPr>
        <w:t>o</w:t>
      </w:r>
      <w:r w:rsidRPr="00AF65B4">
        <w:rPr>
          <w:rFonts w:ascii="Times New Roman" w:hAnsi="Times New Roman" w:cs="Times New Roman"/>
          <w:bCs/>
          <w:iCs/>
          <w:sz w:val="24"/>
          <w:szCs w:val="24"/>
        </w:rPr>
        <w:t xml:space="preserve">C for 30 minutes to de-oxidize the catalyst nanoparticles. Ethylene was flowed through the reaction tube to serve as a carbon source for the CNF growth, which took place at 750 </w:t>
      </w:r>
      <w:r w:rsidRPr="00AF65B4">
        <w:rPr>
          <w:rFonts w:ascii="Times New Roman" w:hAnsi="Times New Roman" w:cs="Times New Roman"/>
          <w:bCs/>
          <w:iCs/>
          <w:sz w:val="24"/>
          <w:szCs w:val="24"/>
          <w:vertAlign w:val="superscript"/>
        </w:rPr>
        <w:t>o</w:t>
      </w:r>
      <w:r w:rsidRPr="00AF65B4">
        <w:rPr>
          <w:rFonts w:ascii="Times New Roman" w:hAnsi="Times New Roman" w:cs="Times New Roman"/>
          <w:bCs/>
          <w:iCs/>
          <w:sz w:val="24"/>
          <w:szCs w:val="24"/>
        </w:rPr>
        <w:t>C for 30 minutes. The reaction tube was then purged and the samples were cooled to room temperature in a pure nitrogen environment.</w:t>
      </w:r>
    </w:p>
    <w:p w:rsidR="00D53EA7" w:rsidRPr="00D53EA7" w:rsidRDefault="00D53EA7" w:rsidP="00D53EA7">
      <w:pPr>
        <w:autoSpaceDE w:val="0"/>
        <w:autoSpaceDN w:val="0"/>
        <w:adjustRightInd w:val="0"/>
        <w:spacing w:after="0" w:line="480" w:lineRule="auto"/>
        <w:ind w:firstLine="432"/>
        <w:jc w:val="both"/>
        <w:rPr>
          <w:rFonts w:ascii="Times New Roman" w:hAnsi="Times New Roman" w:cs="Times New Roman"/>
          <w:bCs/>
          <w:iCs/>
          <w:sz w:val="24"/>
          <w:szCs w:val="24"/>
        </w:rPr>
      </w:pPr>
      <w:r w:rsidRPr="00D53EA7">
        <w:rPr>
          <w:rFonts w:ascii="Times New Roman" w:hAnsi="Times New Roman" w:cs="Times New Roman"/>
          <w:bCs/>
          <w:iCs/>
          <w:sz w:val="24"/>
          <w:szCs w:val="24"/>
        </w:rPr>
        <w:lastRenderedPageBreak/>
        <w:t>For the individual fiber study, the carbon fiber tows were drown out from the carbon fabric after catalyst solution was sprayed on the surface and it was dried for 10 minutes. The fiber tows were then held on a steel strip with steel clips and vertically inserted into the reaction tube (</w:t>
      </w:r>
      <w:r w:rsidRPr="00D53EA7">
        <w:rPr>
          <w:rFonts w:ascii="Times New Roman" w:hAnsi="Times New Roman" w:cs="Times New Roman"/>
          <w:bCs/>
          <w:iCs/>
          <w:sz w:val="24"/>
          <w:szCs w:val="24"/>
        </w:rPr>
        <w:fldChar w:fldCharType="begin"/>
      </w:r>
      <w:r w:rsidRPr="00D53EA7">
        <w:rPr>
          <w:rFonts w:ascii="Times New Roman" w:hAnsi="Times New Roman" w:cs="Times New Roman"/>
          <w:bCs/>
          <w:iCs/>
          <w:sz w:val="24"/>
          <w:szCs w:val="24"/>
        </w:rPr>
        <w:instrText xml:space="preserve"> REF _Ref368864435 \h  \* MERGEFORMAT </w:instrText>
      </w:r>
      <w:r w:rsidRPr="00D53EA7">
        <w:rPr>
          <w:rFonts w:ascii="Times New Roman" w:hAnsi="Times New Roman" w:cs="Times New Roman"/>
          <w:bCs/>
          <w:iCs/>
          <w:sz w:val="24"/>
          <w:szCs w:val="24"/>
        </w:rPr>
      </w:r>
      <w:r w:rsidRPr="00D53EA7">
        <w:rPr>
          <w:rFonts w:ascii="Times New Roman" w:hAnsi="Times New Roman" w:cs="Times New Roman"/>
          <w:bCs/>
          <w:iCs/>
          <w:sz w:val="24"/>
          <w:szCs w:val="24"/>
        </w:rPr>
        <w:fldChar w:fldCharType="separate"/>
      </w:r>
      <w:r w:rsidR="00DE4427" w:rsidRPr="00DE4427">
        <w:rPr>
          <w:rFonts w:ascii="Times New Roman" w:hAnsi="Times New Roman" w:cs="Times New Roman"/>
          <w:bCs/>
          <w:iCs/>
          <w:sz w:val="24"/>
          <w:szCs w:val="24"/>
        </w:rPr>
        <w:t>Figure 12</w:t>
      </w:r>
      <w:r w:rsidRPr="00D53EA7">
        <w:rPr>
          <w:rFonts w:ascii="Times New Roman" w:hAnsi="Times New Roman" w:cs="Times New Roman"/>
          <w:bCs/>
          <w:iCs/>
          <w:sz w:val="24"/>
          <w:szCs w:val="24"/>
        </w:rPr>
        <w:fldChar w:fldCharType="end"/>
      </w:r>
      <w:r w:rsidRPr="00D53EA7">
        <w:rPr>
          <w:rFonts w:ascii="Times New Roman" w:hAnsi="Times New Roman" w:cs="Times New Roman"/>
          <w:bCs/>
          <w:iCs/>
          <w:sz w:val="24"/>
          <w:szCs w:val="24"/>
        </w:rPr>
        <w:t xml:space="preserve">). </w:t>
      </w:r>
      <w:r w:rsidRPr="00D53EA7">
        <w:rPr>
          <w:rFonts w:ascii="Times New Roman" w:hAnsi="Times New Roman" w:cs="Times New Roman"/>
          <w:bCs/>
          <w:iCs/>
          <w:sz w:val="24"/>
          <w:szCs w:val="24"/>
        </w:rPr>
        <w:fldChar w:fldCharType="begin"/>
      </w:r>
      <w:r w:rsidRPr="00D53EA7">
        <w:rPr>
          <w:rFonts w:ascii="Times New Roman" w:hAnsi="Times New Roman" w:cs="Times New Roman"/>
          <w:bCs/>
          <w:iCs/>
          <w:sz w:val="24"/>
          <w:szCs w:val="24"/>
        </w:rPr>
        <w:instrText xml:space="preserve"> REF _Ref369288887 \h  \* MERGEFORMAT </w:instrText>
      </w:r>
      <w:r w:rsidRPr="00D53EA7">
        <w:rPr>
          <w:rFonts w:ascii="Times New Roman" w:hAnsi="Times New Roman" w:cs="Times New Roman"/>
          <w:bCs/>
          <w:iCs/>
          <w:sz w:val="24"/>
          <w:szCs w:val="24"/>
        </w:rPr>
      </w:r>
      <w:r w:rsidRPr="00D53EA7">
        <w:rPr>
          <w:rFonts w:ascii="Times New Roman" w:hAnsi="Times New Roman" w:cs="Times New Roman"/>
          <w:bCs/>
          <w:iCs/>
          <w:sz w:val="24"/>
          <w:szCs w:val="24"/>
        </w:rPr>
        <w:fldChar w:fldCharType="separate"/>
      </w:r>
      <w:r w:rsidR="00DE4427" w:rsidRPr="001D4701">
        <w:rPr>
          <w:rFonts w:ascii="Times New Roman" w:hAnsi="Times New Roman" w:cs="Times New Roman"/>
          <w:bCs/>
          <w:iCs/>
          <w:sz w:val="24"/>
          <w:szCs w:val="24"/>
        </w:rPr>
        <w:t xml:space="preserve">Figure </w:t>
      </w:r>
      <w:r w:rsidR="00DE4427">
        <w:rPr>
          <w:rFonts w:ascii="Times New Roman" w:hAnsi="Times New Roman" w:cs="Times New Roman"/>
          <w:bCs/>
          <w:iCs/>
          <w:sz w:val="24"/>
          <w:szCs w:val="24"/>
        </w:rPr>
        <w:t>13</w:t>
      </w:r>
      <w:r w:rsidRPr="00D53EA7">
        <w:rPr>
          <w:rFonts w:ascii="Times New Roman" w:hAnsi="Times New Roman" w:cs="Times New Roman"/>
          <w:bCs/>
          <w:iCs/>
          <w:sz w:val="24"/>
          <w:szCs w:val="24"/>
        </w:rPr>
        <w:fldChar w:fldCharType="end"/>
      </w:r>
      <w:r w:rsidRPr="00D53EA7">
        <w:rPr>
          <w:rFonts w:ascii="Times New Roman" w:hAnsi="Times New Roman" w:cs="Times New Roman"/>
          <w:bCs/>
          <w:iCs/>
          <w:sz w:val="24"/>
          <w:szCs w:val="24"/>
        </w:rPr>
        <w:t xml:space="preserve"> illustrated the SEM images of typical pattern of CNF grown on the surface of carbon fiber.</w:t>
      </w:r>
    </w:p>
    <w:p w:rsidR="009227BD" w:rsidRPr="00191005" w:rsidRDefault="00191005" w:rsidP="002B57FF">
      <w:pPr>
        <w:pStyle w:val="Heading3"/>
      </w:pPr>
      <w:bookmarkStart w:id="138" w:name="_Toc385597383"/>
      <w:r>
        <w:t xml:space="preserve">Carbon </w:t>
      </w:r>
      <w:r w:rsidR="001C38E5">
        <w:t>E</w:t>
      </w:r>
      <w:r>
        <w:t xml:space="preserve">poxy </w:t>
      </w:r>
      <w:r w:rsidR="001C38E5">
        <w:t>C</w:t>
      </w:r>
      <w:r w:rsidR="00753D09" w:rsidRPr="00191005">
        <w:t>omposites</w:t>
      </w:r>
      <w:bookmarkEnd w:id="138"/>
    </w:p>
    <w:p w:rsidR="00C66254" w:rsidRDefault="00D53EA7" w:rsidP="00753D09">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t>V</w:t>
      </w:r>
      <w:r w:rsidR="009227BD" w:rsidRPr="008E1F81">
        <w:rPr>
          <w:rFonts w:ascii="Times New Roman" w:hAnsi="Times New Roman" w:cs="Times New Roman"/>
          <w:sz w:val="24"/>
          <w:szCs w:val="24"/>
        </w:rPr>
        <w:t xml:space="preserve">acuum assisted resin transfer molding (VARTM) </w:t>
      </w:r>
      <w:r w:rsidR="003921A6">
        <w:rPr>
          <w:rFonts w:ascii="Times New Roman" w:hAnsi="Times New Roman" w:cs="Times New Roman"/>
          <w:sz w:val="24"/>
          <w:szCs w:val="24"/>
        </w:rPr>
        <w:t xml:space="preserve">was used </w:t>
      </w:r>
      <w:r w:rsidR="009227BD" w:rsidRPr="008E1F81">
        <w:rPr>
          <w:rFonts w:ascii="Times New Roman" w:hAnsi="Times New Roman" w:cs="Times New Roman"/>
          <w:sz w:val="24"/>
          <w:szCs w:val="24"/>
        </w:rPr>
        <w:t xml:space="preserve">to fabricate </w:t>
      </w:r>
      <w:r w:rsidR="003921A6">
        <w:rPr>
          <w:rFonts w:ascii="Times New Roman" w:hAnsi="Times New Roman" w:cs="Times New Roman"/>
          <w:sz w:val="24"/>
          <w:szCs w:val="24"/>
        </w:rPr>
        <w:t>CFRCs</w:t>
      </w:r>
      <w:r w:rsidR="009227BD" w:rsidRPr="008E1F81">
        <w:rPr>
          <w:rFonts w:ascii="Times New Roman" w:hAnsi="Times New Roman" w:cs="Times New Roman"/>
          <w:sz w:val="24"/>
          <w:szCs w:val="24"/>
        </w:rPr>
        <w:t>. In this process incorporating a reference dam, the fibers within the preform were aligned to the reference dam to create a straight ed</w:t>
      </w:r>
      <w:r w:rsidR="00656AA6">
        <w:rPr>
          <w:rFonts w:ascii="Times New Roman" w:hAnsi="Times New Roman" w:cs="Times New Roman"/>
          <w:sz w:val="24"/>
          <w:szCs w:val="24"/>
        </w:rPr>
        <w:t>ge after the laminate is cured.</w:t>
      </w:r>
      <w:r w:rsidR="009227BD" w:rsidRPr="008E1F81">
        <w:rPr>
          <w:rFonts w:ascii="Times New Roman" w:hAnsi="Times New Roman" w:cs="Times New Roman"/>
          <w:sz w:val="24"/>
          <w:szCs w:val="24"/>
        </w:rPr>
        <w:t xml:space="preserve"> The VARTM process used a single hard tooling flat plate and a vacuum </w:t>
      </w:r>
      <w:r w:rsidR="00656AA6">
        <w:rPr>
          <w:rFonts w:ascii="Times New Roman" w:hAnsi="Times New Roman" w:cs="Times New Roman"/>
          <w:sz w:val="24"/>
          <w:szCs w:val="24"/>
        </w:rPr>
        <w:t xml:space="preserve">bag as the opposite mold line. </w:t>
      </w:r>
      <w:r w:rsidR="009227BD" w:rsidRPr="008E1F81">
        <w:rPr>
          <w:rFonts w:ascii="Times New Roman" w:hAnsi="Times New Roman" w:cs="Times New Roman"/>
          <w:sz w:val="24"/>
          <w:szCs w:val="24"/>
        </w:rPr>
        <w:t>Vacuum pressure was used to impregnate the preform as the matrix is drawn into and through the layup through the following p</w:t>
      </w:r>
      <w:r w:rsidR="00C66254">
        <w:rPr>
          <w:rFonts w:ascii="Times New Roman" w:hAnsi="Times New Roman" w:cs="Times New Roman"/>
          <w:sz w:val="24"/>
          <w:szCs w:val="24"/>
        </w:rPr>
        <w:t xml:space="preserve">ath which is depicted in </w:t>
      </w:r>
      <w:r w:rsidR="00656AA6" w:rsidRPr="00656AA6">
        <w:rPr>
          <w:rFonts w:ascii="Times New Roman" w:hAnsi="Times New Roman" w:cs="Times New Roman"/>
          <w:sz w:val="24"/>
          <w:szCs w:val="24"/>
        </w:rPr>
        <w:fldChar w:fldCharType="begin"/>
      </w:r>
      <w:r w:rsidR="00656AA6" w:rsidRPr="00656AA6">
        <w:rPr>
          <w:rFonts w:ascii="Times New Roman" w:hAnsi="Times New Roman" w:cs="Times New Roman"/>
          <w:sz w:val="24"/>
          <w:szCs w:val="24"/>
        </w:rPr>
        <w:instrText xml:space="preserve"> REF _Ref368864647 \h  \* MERGEFORMAT </w:instrText>
      </w:r>
      <w:r w:rsidR="00656AA6" w:rsidRPr="00656AA6">
        <w:rPr>
          <w:rFonts w:ascii="Times New Roman" w:hAnsi="Times New Roman" w:cs="Times New Roman"/>
          <w:sz w:val="24"/>
          <w:szCs w:val="24"/>
        </w:rPr>
      </w:r>
      <w:r w:rsidR="00656AA6" w:rsidRPr="00656AA6">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14</w:t>
      </w:r>
      <w:r w:rsidR="00656AA6" w:rsidRPr="00656AA6">
        <w:rPr>
          <w:rFonts w:ascii="Times New Roman" w:hAnsi="Times New Roman" w:cs="Times New Roman"/>
          <w:sz w:val="24"/>
          <w:szCs w:val="24"/>
        </w:rPr>
        <w:fldChar w:fldCharType="end"/>
      </w:r>
      <w:r w:rsidR="00656AA6">
        <w:rPr>
          <w:rFonts w:ascii="Times New Roman" w:hAnsi="Times New Roman" w:cs="Times New Roman"/>
          <w:sz w:val="24"/>
          <w:szCs w:val="24"/>
        </w:rPr>
        <w:t xml:space="preserve">. </w:t>
      </w:r>
      <w:r w:rsidR="009227BD" w:rsidRPr="008E1F81">
        <w:rPr>
          <w:rFonts w:ascii="Times New Roman" w:hAnsi="Times New Roman" w:cs="Times New Roman"/>
          <w:sz w:val="24"/>
          <w:szCs w:val="24"/>
        </w:rPr>
        <w:t>The matrix was heated up to approximat</w:t>
      </w:r>
      <w:r w:rsidR="00656AA6">
        <w:rPr>
          <w:rFonts w:ascii="Times New Roman" w:hAnsi="Times New Roman" w:cs="Times New Roman"/>
          <w:sz w:val="24"/>
          <w:szCs w:val="24"/>
        </w:rPr>
        <w:t xml:space="preserve">ely 121°C during the infusing. </w:t>
      </w:r>
      <w:r w:rsidR="009227BD" w:rsidRPr="008E1F81">
        <w:rPr>
          <w:rFonts w:ascii="Times New Roman" w:hAnsi="Times New Roman" w:cs="Times New Roman"/>
          <w:sz w:val="24"/>
          <w:szCs w:val="24"/>
        </w:rPr>
        <w:t xml:space="preserve">After infusion, the </w:t>
      </w:r>
      <w:r w:rsidR="00B00F83" w:rsidRPr="00B00F83">
        <w:rPr>
          <w:rFonts w:ascii="Times New Roman" w:hAnsi="Times New Roman" w:cs="Times New Roman"/>
          <w:sz w:val="24"/>
          <w:szCs w:val="24"/>
        </w:rPr>
        <w:t>sample assembly</w:t>
      </w:r>
      <w:r w:rsidR="009227BD" w:rsidRPr="008E1F81">
        <w:rPr>
          <w:rFonts w:ascii="Times New Roman" w:hAnsi="Times New Roman" w:cs="Times New Roman"/>
          <w:sz w:val="24"/>
          <w:szCs w:val="24"/>
        </w:rPr>
        <w:t xml:space="preserve"> was heated up to 177 °C and maintained at this temperature for 90 minutes, and then allowed to be naturally cooled overnight. The integrity of the vacuum bag was verified by checking that the leak rate was less than 25 mm of mercury in five minutes.  </w:t>
      </w:r>
    </w:p>
    <w:p w:rsidR="00C66254" w:rsidRDefault="003921A6" w:rsidP="007020DD">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To fabricate hybrid CFRCs, the epoxy was </w:t>
      </w:r>
      <w:r w:rsidR="007755D7">
        <w:rPr>
          <w:rFonts w:ascii="Times New Roman" w:hAnsi="Times New Roman" w:cs="Times New Roman"/>
          <w:sz w:val="24"/>
          <w:szCs w:val="24"/>
        </w:rPr>
        <w:t>first modified by blending CNFs</w:t>
      </w:r>
      <w:r>
        <w:rPr>
          <w:rFonts w:ascii="Times New Roman" w:hAnsi="Times New Roman" w:cs="Times New Roman"/>
          <w:sz w:val="24"/>
          <w:szCs w:val="24"/>
        </w:rPr>
        <w:t xml:space="preserve">, and then brought into the procedure of VARTM. </w:t>
      </w:r>
      <w:r w:rsidR="003D2BFD">
        <w:rPr>
          <w:rFonts w:ascii="Times New Roman" w:hAnsi="Times New Roman" w:cs="Times New Roman"/>
          <w:sz w:val="24"/>
          <w:szCs w:val="24"/>
        </w:rPr>
        <w:t>Since CNF</w:t>
      </w:r>
      <w:r w:rsidR="007755D7">
        <w:rPr>
          <w:rFonts w:ascii="Times New Roman" w:hAnsi="Times New Roman" w:cs="Times New Roman"/>
          <w:sz w:val="24"/>
          <w:szCs w:val="24"/>
        </w:rPr>
        <w:t>s</w:t>
      </w:r>
      <w:r w:rsidR="003D2BFD" w:rsidRPr="008E1F81">
        <w:rPr>
          <w:rFonts w:ascii="Times New Roman" w:hAnsi="Times New Roman" w:cs="Times New Roman"/>
          <w:sz w:val="24"/>
          <w:szCs w:val="24"/>
        </w:rPr>
        <w:t xml:space="preserve"> tend to agglomerate in the as</w:t>
      </w:r>
      <w:r w:rsidR="00D640C9">
        <w:rPr>
          <w:rFonts w:ascii="Times New Roman" w:hAnsi="Times New Roman" w:cs="Times New Roman"/>
          <w:sz w:val="24"/>
          <w:szCs w:val="24"/>
        </w:rPr>
        <w:t>-</w:t>
      </w:r>
      <w:r w:rsidR="003D2BFD" w:rsidRPr="008E1F81">
        <w:rPr>
          <w:rFonts w:ascii="Times New Roman" w:hAnsi="Times New Roman" w:cs="Times New Roman"/>
          <w:sz w:val="24"/>
          <w:szCs w:val="24"/>
        </w:rPr>
        <w:t xml:space="preserve"> receive</w:t>
      </w:r>
      <w:r w:rsidR="00D640C9">
        <w:rPr>
          <w:rFonts w:ascii="Times New Roman" w:hAnsi="Times New Roman" w:cs="Times New Roman"/>
          <w:sz w:val="24"/>
          <w:szCs w:val="24"/>
        </w:rPr>
        <w:t>d</w:t>
      </w:r>
      <w:r w:rsidR="003D2BFD" w:rsidRPr="008E1F81">
        <w:rPr>
          <w:rFonts w:ascii="Times New Roman" w:hAnsi="Times New Roman" w:cs="Times New Roman"/>
          <w:sz w:val="24"/>
          <w:szCs w:val="24"/>
        </w:rPr>
        <w:t xml:space="preserve"> condition, we applied mechanical shearing and ultransonication to disperse the fillers into the epoxy to fabricate the compo</w:t>
      </w:r>
      <w:r w:rsidR="00656AA6">
        <w:rPr>
          <w:rFonts w:ascii="Times New Roman" w:hAnsi="Times New Roman" w:cs="Times New Roman"/>
          <w:sz w:val="24"/>
          <w:szCs w:val="24"/>
        </w:rPr>
        <w:t xml:space="preserve">sites precursor. </w:t>
      </w:r>
      <w:r w:rsidR="003D2BFD">
        <w:rPr>
          <w:rFonts w:ascii="Times New Roman" w:hAnsi="Times New Roman" w:cs="Times New Roman"/>
          <w:sz w:val="24"/>
          <w:szCs w:val="24"/>
        </w:rPr>
        <w:t>CNFs</w:t>
      </w:r>
      <w:r w:rsidR="003D2BFD" w:rsidRPr="008E1F81">
        <w:rPr>
          <w:rFonts w:ascii="Times New Roman" w:hAnsi="Times New Roman" w:cs="Times New Roman"/>
          <w:sz w:val="24"/>
          <w:szCs w:val="24"/>
        </w:rPr>
        <w:t xml:space="preserve"> were first dispersed in isopropyl alcohol (IPA) under bath ul</w:t>
      </w:r>
      <w:r w:rsidR="00656AA6">
        <w:rPr>
          <w:rFonts w:ascii="Times New Roman" w:hAnsi="Times New Roman" w:cs="Times New Roman"/>
          <w:sz w:val="24"/>
          <w:szCs w:val="24"/>
        </w:rPr>
        <w:t xml:space="preserve">trasonic treatment for 1 hour. </w:t>
      </w:r>
      <w:r w:rsidR="003D2BFD" w:rsidRPr="008E1F81">
        <w:rPr>
          <w:rFonts w:ascii="Times New Roman" w:hAnsi="Times New Roman" w:cs="Times New Roman"/>
          <w:sz w:val="24"/>
          <w:szCs w:val="24"/>
        </w:rPr>
        <w:t xml:space="preserve">The suspension was then mixed with acetone and Epon862 epoxy resin using a mechanical mixer for 5 min at </w:t>
      </w:r>
      <w:r w:rsidR="003D2BFD" w:rsidRPr="008E1F81">
        <w:rPr>
          <w:rFonts w:ascii="Times New Roman" w:hAnsi="Times New Roman" w:cs="Times New Roman"/>
          <w:sz w:val="24"/>
          <w:szCs w:val="24"/>
        </w:rPr>
        <w:lastRenderedPageBreak/>
        <w:t>400 rpm</w:t>
      </w:r>
      <w:r w:rsidR="00FD7380">
        <w:rPr>
          <w:rFonts w:ascii="Times New Roman" w:hAnsi="Times New Roman" w:cs="Times New Roman"/>
          <w:sz w:val="24"/>
          <w:szCs w:val="24"/>
        </w:rPr>
        <w:t xml:space="preserve">. </w:t>
      </w:r>
      <w:r w:rsidR="003D2BFD" w:rsidRPr="008E1F81">
        <w:rPr>
          <w:rFonts w:ascii="Times New Roman" w:hAnsi="Times New Roman" w:cs="Times New Roman"/>
          <w:sz w:val="24"/>
          <w:szCs w:val="24"/>
        </w:rPr>
        <w:t>The mixture was further sonicated for 20 min, followed by drying in the vacuum oven for 24 hours at 50°C and 48 hours at 60°C, respectively, and then finally heated to 105°C to flash the mixture until all the</w:t>
      </w:r>
      <w:r w:rsidR="003D2BFD">
        <w:rPr>
          <w:rFonts w:ascii="Times New Roman" w:hAnsi="Times New Roman" w:cs="Times New Roman"/>
          <w:sz w:val="24"/>
          <w:szCs w:val="24"/>
        </w:rPr>
        <w:t xml:space="preserve"> IPA and acetone were removed. </w:t>
      </w:r>
      <w:r w:rsidR="003D2BFD" w:rsidRPr="008E1F81">
        <w:rPr>
          <w:rFonts w:ascii="Times New Roman" w:hAnsi="Times New Roman" w:cs="Times New Roman"/>
          <w:sz w:val="24"/>
          <w:szCs w:val="24"/>
        </w:rPr>
        <w:t>The mixture w</w:t>
      </w:r>
      <w:r w:rsidR="00656AA6">
        <w:rPr>
          <w:rFonts w:ascii="Times New Roman" w:hAnsi="Times New Roman" w:cs="Times New Roman"/>
          <w:sz w:val="24"/>
          <w:szCs w:val="24"/>
        </w:rPr>
        <w:t xml:space="preserve">as sonicated for another hour. </w:t>
      </w:r>
      <w:r w:rsidR="006D402E">
        <w:rPr>
          <w:rFonts w:ascii="Times New Roman" w:hAnsi="Times New Roman" w:cs="Times New Roman"/>
          <w:sz w:val="24"/>
          <w:szCs w:val="24"/>
        </w:rPr>
        <w:t>EPIKURE</w:t>
      </w:r>
      <w:r w:rsidR="003D2BFD" w:rsidRPr="008E1F81">
        <w:rPr>
          <w:rFonts w:ascii="Times New Roman" w:hAnsi="Times New Roman" w:cs="Times New Roman"/>
          <w:sz w:val="24"/>
          <w:szCs w:val="24"/>
        </w:rPr>
        <w:t xml:space="preserve"> W curing agent was then added into the mixture, followed by mechanical</w:t>
      </w:r>
      <w:r w:rsidR="003D2BFD">
        <w:rPr>
          <w:rFonts w:ascii="Times New Roman" w:hAnsi="Times New Roman" w:cs="Times New Roman"/>
          <w:sz w:val="24"/>
          <w:szCs w:val="24"/>
        </w:rPr>
        <w:t xml:space="preserve"> mixing for 10 min at 250 rpm. </w:t>
      </w:r>
      <w:r w:rsidR="003D2BFD" w:rsidRPr="008E1F81">
        <w:rPr>
          <w:rFonts w:ascii="Times New Roman" w:hAnsi="Times New Roman" w:cs="Times New Roman"/>
          <w:sz w:val="24"/>
          <w:szCs w:val="24"/>
        </w:rPr>
        <w:t>The resultant mixture was bath sonicated for 5 min, and then dega</w:t>
      </w:r>
      <w:r w:rsidR="003D2BFD">
        <w:rPr>
          <w:rFonts w:ascii="Times New Roman" w:hAnsi="Times New Roman" w:cs="Times New Roman"/>
          <w:sz w:val="24"/>
          <w:szCs w:val="24"/>
        </w:rPr>
        <w:t>ssed under vacuum for 4 hours. This mi</w:t>
      </w:r>
      <w:r w:rsidR="00656AA6">
        <w:rPr>
          <w:rFonts w:ascii="Times New Roman" w:hAnsi="Times New Roman" w:cs="Times New Roman"/>
          <w:sz w:val="24"/>
          <w:szCs w:val="24"/>
        </w:rPr>
        <w:t>xture was then used in the VART</w:t>
      </w:r>
      <w:r w:rsidR="003D2BFD">
        <w:rPr>
          <w:rFonts w:ascii="Times New Roman" w:hAnsi="Times New Roman" w:cs="Times New Roman"/>
          <w:sz w:val="24"/>
          <w:szCs w:val="24"/>
        </w:rPr>
        <w:t xml:space="preserve">M to fabricate the hybrid </w:t>
      </w:r>
      <w:r w:rsidR="00656AA6">
        <w:rPr>
          <w:rFonts w:ascii="Times New Roman" w:hAnsi="Times New Roman" w:cs="Times New Roman"/>
          <w:sz w:val="24"/>
          <w:szCs w:val="24"/>
        </w:rPr>
        <w:t>CFRCs</w:t>
      </w:r>
      <w:r w:rsidR="003D2BFD">
        <w:rPr>
          <w:rFonts w:ascii="Times New Roman" w:hAnsi="Times New Roman" w:cs="Times New Roman"/>
          <w:sz w:val="24"/>
          <w:szCs w:val="24"/>
        </w:rPr>
        <w:t>.</w:t>
      </w:r>
    </w:p>
    <w:p w:rsidR="00F70B72" w:rsidRDefault="00C66254" w:rsidP="00F70B72">
      <w:pPr>
        <w:spacing w:before="240" w:line="480" w:lineRule="auto"/>
        <w:ind w:firstLine="432"/>
        <w:jc w:val="center"/>
        <w:rPr>
          <w:rFonts w:ascii="Times New Roman" w:hAnsi="Times New Roman" w:cs="Times New Roman"/>
          <w:sz w:val="24"/>
          <w:szCs w:val="24"/>
        </w:rPr>
      </w:pPr>
      <w:r w:rsidRPr="00A65424">
        <w:rPr>
          <w:iCs/>
          <w:noProof/>
        </w:rPr>
        <w:drawing>
          <wp:inline distT="0" distB="0" distL="0" distR="0" wp14:anchorId="00718ECA" wp14:editId="1F7F81F9">
            <wp:extent cx="5065776" cy="2514600"/>
            <wp:effectExtent l="0" t="0" r="190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5065776" cy="2514600"/>
                    </a:xfrm>
                    <a:prstGeom prst="rect">
                      <a:avLst/>
                    </a:prstGeom>
                    <a:noFill/>
                    <a:ln w="9525">
                      <a:noFill/>
                      <a:miter lim="800000"/>
                      <a:headEnd/>
                      <a:tailEnd/>
                    </a:ln>
                  </pic:spPr>
                </pic:pic>
              </a:graphicData>
            </a:graphic>
          </wp:inline>
        </w:drawing>
      </w:r>
    </w:p>
    <w:p w:rsidR="00F70B72" w:rsidRPr="00F70B72" w:rsidRDefault="00F70B72" w:rsidP="00F70B72">
      <w:pPr>
        <w:pStyle w:val="Caption"/>
        <w:rPr>
          <w:rFonts w:cs="Times New Roman"/>
          <w:b w:val="0"/>
          <w:szCs w:val="24"/>
        </w:rPr>
      </w:pPr>
      <w:bookmarkStart w:id="139" w:name="_Ref368864647"/>
      <w:bookmarkStart w:id="140" w:name="_Toc387302933"/>
      <w:r w:rsidRPr="00656AA6">
        <w:rPr>
          <w:b w:val="0"/>
        </w:rPr>
        <w:t xml:space="preserve">Figure </w:t>
      </w:r>
      <w:r w:rsidR="00065FC1" w:rsidRPr="00656AA6">
        <w:rPr>
          <w:b w:val="0"/>
        </w:rPr>
        <w:fldChar w:fldCharType="begin"/>
      </w:r>
      <w:r w:rsidR="00065FC1" w:rsidRPr="00656AA6">
        <w:rPr>
          <w:b w:val="0"/>
        </w:rPr>
        <w:instrText xml:space="preserve"> SEQ Figure \* ARABIC </w:instrText>
      </w:r>
      <w:r w:rsidR="00065FC1" w:rsidRPr="00656AA6">
        <w:rPr>
          <w:b w:val="0"/>
        </w:rPr>
        <w:fldChar w:fldCharType="separate"/>
      </w:r>
      <w:r w:rsidR="00DE4427">
        <w:rPr>
          <w:b w:val="0"/>
          <w:noProof/>
        </w:rPr>
        <w:t>14</w:t>
      </w:r>
      <w:r w:rsidR="00065FC1" w:rsidRPr="00656AA6">
        <w:rPr>
          <w:b w:val="0"/>
          <w:noProof/>
        </w:rPr>
        <w:fldChar w:fldCharType="end"/>
      </w:r>
      <w:bookmarkEnd w:id="139"/>
      <w:r>
        <w:t xml:space="preserve"> </w:t>
      </w:r>
      <w:r w:rsidRPr="00F70B72">
        <w:rPr>
          <w:b w:val="0"/>
          <w:szCs w:val="24"/>
        </w:rPr>
        <w:t>Schematic of the cross section of VARTM layup. The resin will flow from the inlet tube on the left, through the preform to the vacuum tube on the right.</w:t>
      </w:r>
      <w:bookmarkEnd w:id="140"/>
    </w:p>
    <w:p w:rsidR="00C66254" w:rsidRDefault="00C66254" w:rsidP="003D2BFD">
      <w:pPr>
        <w:spacing w:before="240" w:line="480" w:lineRule="auto"/>
        <w:jc w:val="both"/>
        <w:rPr>
          <w:rFonts w:ascii="Times New Roman" w:hAnsi="Times New Roman" w:cs="Times New Roman"/>
          <w:sz w:val="24"/>
          <w:szCs w:val="24"/>
        </w:rPr>
      </w:pPr>
    </w:p>
    <w:p w:rsidR="009227BD" w:rsidRDefault="009227BD" w:rsidP="00753D09">
      <w:pPr>
        <w:spacing w:before="240"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w:t>
      </w:r>
      <w:r w:rsidR="00C66254">
        <w:rPr>
          <w:rFonts w:ascii="Times New Roman" w:hAnsi="Times New Roman" w:cs="Times New Roman"/>
          <w:sz w:val="24"/>
          <w:szCs w:val="24"/>
        </w:rPr>
        <w:t>Second</w:t>
      </w:r>
      <w:r w:rsidRPr="008E1F81">
        <w:rPr>
          <w:rFonts w:ascii="Times New Roman" w:hAnsi="Times New Roman" w:cs="Times New Roman"/>
          <w:sz w:val="24"/>
          <w:szCs w:val="24"/>
        </w:rPr>
        <w:t xml:space="preserve"> type of the </w:t>
      </w:r>
      <w:r w:rsidR="008347DA">
        <w:rPr>
          <w:rFonts w:ascii="Times New Roman" w:hAnsi="Times New Roman" w:cs="Times New Roman"/>
          <w:sz w:val="24"/>
          <w:szCs w:val="24"/>
        </w:rPr>
        <w:t xml:space="preserve">CNFs modified </w:t>
      </w:r>
      <w:r w:rsidR="003921A6">
        <w:rPr>
          <w:rFonts w:ascii="Times New Roman" w:hAnsi="Times New Roman" w:cs="Times New Roman"/>
          <w:sz w:val="24"/>
          <w:szCs w:val="24"/>
        </w:rPr>
        <w:t>C</w:t>
      </w:r>
      <w:r w:rsidR="009B637D">
        <w:rPr>
          <w:rFonts w:ascii="Times New Roman" w:hAnsi="Times New Roman" w:cs="Times New Roman"/>
          <w:sz w:val="24"/>
          <w:szCs w:val="24"/>
        </w:rPr>
        <w:t>FRC is</w:t>
      </w:r>
      <w:r w:rsidRPr="008E1F81">
        <w:rPr>
          <w:rFonts w:ascii="Times New Roman" w:hAnsi="Times New Roman" w:cs="Times New Roman"/>
          <w:sz w:val="24"/>
          <w:szCs w:val="24"/>
        </w:rPr>
        <w:t xml:space="preserve"> hierarchical </w:t>
      </w:r>
      <w:r w:rsidR="009B637D">
        <w:rPr>
          <w:rFonts w:ascii="Times New Roman" w:hAnsi="Times New Roman" w:cs="Times New Roman"/>
          <w:sz w:val="24"/>
          <w:szCs w:val="24"/>
        </w:rPr>
        <w:t>CFRC</w:t>
      </w:r>
      <w:r w:rsidR="00656AA6">
        <w:rPr>
          <w:rFonts w:ascii="Times New Roman" w:hAnsi="Times New Roman" w:cs="Times New Roman"/>
          <w:sz w:val="24"/>
          <w:szCs w:val="24"/>
        </w:rPr>
        <w:t xml:space="preserve">. </w:t>
      </w:r>
      <w:r w:rsidRPr="008E1F81">
        <w:rPr>
          <w:rFonts w:ascii="Times New Roman" w:hAnsi="Times New Roman" w:cs="Times New Roman"/>
          <w:sz w:val="24"/>
          <w:szCs w:val="24"/>
        </w:rPr>
        <w:t xml:space="preserve">CNFs was grown onto the surface of the neat carbon fabrics and these carbon fabrics were then used to </w:t>
      </w:r>
      <w:r w:rsidR="00656AA6" w:rsidRPr="008E1F81">
        <w:rPr>
          <w:rFonts w:ascii="Times New Roman" w:hAnsi="Times New Roman" w:cs="Times New Roman"/>
          <w:sz w:val="24"/>
          <w:szCs w:val="24"/>
        </w:rPr>
        <w:t>manufacture</w:t>
      </w:r>
      <w:r w:rsidRPr="008E1F81">
        <w:rPr>
          <w:rFonts w:ascii="Times New Roman" w:hAnsi="Times New Roman" w:cs="Times New Roman"/>
          <w:sz w:val="24"/>
          <w:szCs w:val="24"/>
        </w:rPr>
        <w:t xml:space="preserve"> the fiber reinforced epoxy composites with the VARTM procedure following the same protocol for </w:t>
      </w:r>
      <w:r w:rsidR="00D35063">
        <w:rPr>
          <w:rFonts w:ascii="Times New Roman" w:hAnsi="Times New Roman" w:cs="Times New Roman"/>
          <w:sz w:val="24"/>
          <w:szCs w:val="24"/>
        </w:rPr>
        <w:t>fabricate hybrid</w:t>
      </w:r>
      <w:r w:rsidR="00B857C2">
        <w:rPr>
          <w:rFonts w:ascii="Times New Roman" w:hAnsi="Times New Roman" w:cs="Times New Roman"/>
          <w:sz w:val="24"/>
          <w:szCs w:val="24"/>
        </w:rPr>
        <w:t xml:space="preserve"> carbon epoxy composites.</w:t>
      </w:r>
      <w:r w:rsidRPr="008E1F81">
        <w:rPr>
          <w:rFonts w:ascii="Times New Roman" w:hAnsi="Times New Roman" w:cs="Times New Roman"/>
          <w:sz w:val="24"/>
          <w:szCs w:val="24"/>
        </w:rPr>
        <w:t xml:space="preserve"> For </w:t>
      </w:r>
      <w:r w:rsidRPr="008E1F81">
        <w:rPr>
          <w:rFonts w:ascii="Times New Roman" w:hAnsi="Times New Roman" w:cs="Times New Roman"/>
          <w:sz w:val="24"/>
          <w:szCs w:val="24"/>
        </w:rPr>
        <w:lastRenderedPageBreak/>
        <w:t xml:space="preserve">hierarchical composites with CNFs growth, study has been </w:t>
      </w:r>
      <w:r w:rsidR="00D640C9">
        <w:rPr>
          <w:rFonts w:ascii="Times New Roman" w:hAnsi="Times New Roman" w:cs="Times New Roman"/>
          <w:sz w:val="24"/>
          <w:szCs w:val="24"/>
        </w:rPr>
        <w:t>focused</w:t>
      </w:r>
      <w:r w:rsidRPr="008E1F81">
        <w:rPr>
          <w:rFonts w:ascii="Times New Roman" w:hAnsi="Times New Roman" w:cs="Times New Roman"/>
          <w:sz w:val="24"/>
          <w:szCs w:val="24"/>
        </w:rPr>
        <w:t xml:space="preserve"> on</w:t>
      </w:r>
      <w:r w:rsidR="00656AA6">
        <w:rPr>
          <w:rFonts w:ascii="Times New Roman" w:hAnsi="Times New Roman" w:cs="Times New Roman"/>
          <w:sz w:val="24"/>
          <w:szCs w:val="24"/>
        </w:rPr>
        <w:t xml:space="preserve"> the weight percent of growth. </w:t>
      </w:r>
      <w:r w:rsidRPr="008E1F81">
        <w:rPr>
          <w:rFonts w:ascii="Times New Roman" w:hAnsi="Times New Roman" w:cs="Times New Roman"/>
          <w:sz w:val="24"/>
          <w:szCs w:val="24"/>
        </w:rPr>
        <w:t xml:space="preserve">By applying different </w:t>
      </w:r>
      <w:r w:rsidR="00656AA6">
        <w:rPr>
          <w:rFonts w:ascii="Times New Roman" w:hAnsi="Times New Roman" w:cs="Times New Roman"/>
          <w:sz w:val="24"/>
          <w:szCs w:val="24"/>
        </w:rPr>
        <w:t xml:space="preserve">mass </w:t>
      </w:r>
      <w:r w:rsidRPr="008E1F81">
        <w:rPr>
          <w:rFonts w:ascii="Times New Roman" w:hAnsi="Times New Roman" w:cs="Times New Roman"/>
          <w:sz w:val="24"/>
          <w:szCs w:val="24"/>
        </w:rPr>
        <w:t>amount of catalyst</w:t>
      </w:r>
      <w:r w:rsidR="00D35063">
        <w:rPr>
          <w:rFonts w:ascii="Times New Roman" w:hAnsi="Times New Roman" w:cs="Times New Roman"/>
          <w:sz w:val="24"/>
          <w:szCs w:val="24"/>
        </w:rPr>
        <w:t xml:space="preserve"> (0.2%, 0.3%, 0.5%, </w:t>
      </w:r>
      <w:r w:rsidR="00656AA6">
        <w:rPr>
          <w:rFonts w:ascii="Times New Roman" w:hAnsi="Times New Roman" w:cs="Times New Roman"/>
          <w:sz w:val="24"/>
          <w:szCs w:val="24"/>
        </w:rPr>
        <w:t>1.2%</w:t>
      </w:r>
      <w:r w:rsidR="00D35063">
        <w:rPr>
          <w:rFonts w:ascii="Times New Roman" w:hAnsi="Times New Roman" w:cs="Times New Roman"/>
          <w:sz w:val="24"/>
          <w:szCs w:val="24"/>
        </w:rPr>
        <w:t xml:space="preserve">, </w:t>
      </w:r>
      <w:r w:rsidR="00A5040A">
        <w:rPr>
          <w:rFonts w:ascii="Times New Roman" w:hAnsi="Times New Roman" w:cs="Times New Roman"/>
          <w:sz w:val="24"/>
          <w:szCs w:val="24"/>
        </w:rPr>
        <w:t xml:space="preserve">and </w:t>
      </w:r>
      <w:r w:rsidR="00D35063">
        <w:rPr>
          <w:rFonts w:ascii="Times New Roman" w:hAnsi="Times New Roman" w:cs="Times New Roman"/>
          <w:sz w:val="24"/>
          <w:szCs w:val="24"/>
        </w:rPr>
        <w:t>3%</w:t>
      </w:r>
      <w:r w:rsidR="00656AA6">
        <w:rPr>
          <w:rFonts w:ascii="Times New Roman" w:hAnsi="Times New Roman" w:cs="Times New Roman"/>
          <w:sz w:val="24"/>
          <w:szCs w:val="24"/>
        </w:rPr>
        <w:t>)</w:t>
      </w:r>
      <w:r w:rsidRPr="008E1F81">
        <w:rPr>
          <w:rFonts w:ascii="Times New Roman" w:hAnsi="Times New Roman" w:cs="Times New Roman"/>
          <w:sz w:val="24"/>
          <w:szCs w:val="24"/>
        </w:rPr>
        <w:t>, we have achieved 5.145%, 8.19</w:t>
      </w:r>
      <w:r w:rsidR="00B857C2">
        <w:rPr>
          <w:rFonts w:ascii="Times New Roman" w:hAnsi="Times New Roman" w:cs="Times New Roman"/>
          <w:sz w:val="24"/>
          <w:szCs w:val="24"/>
        </w:rPr>
        <w:t xml:space="preserve">%, 17.4%, 38% and 252% growth. </w:t>
      </w:r>
      <w:r w:rsidRPr="008E1F81">
        <w:rPr>
          <w:rFonts w:ascii="Times New Roman" w:hAnsi="Times New Roman" w:cs="Times New Roman"/>
          <w:sz w:val="24"/>
          <w:szCs w:val="24"/>
        </w:rPr>
        <w:t xml:space="preserve">The thermal conductivity study </w:t>
      </w:r>
      <w:r w:rsidR="009B637D">
        <w:rPr>
          <w:rFonts w:ascii="Times New Roman" w:hAnsi="Times New Roman" w:cs="Times New Roman"/>
          <w:sz w:val="24"/>
          <w:szCs w:val="24"/>
        </w:rPr>
        <w:t>was</w:t>
      </w:r>
      <w:r w:rsidR="00B857C2">
        <w:rPr>
          <w:rFonts w:ascii="Times New Roman" w:hAnsi="Times New Roman" w:cs="Times New Roman"/>
          <w:sz w:val="24"/>
          <w:szCs w:val="24"/>
        </w:rPr>
        <w:t xml:space="preserve"> also rendered</w:t>
      </w:r>
      <w:r w:rsidRPr="008E1F81">
        <w:rPr>
          <w:rFonts w:ascii="Times New Roman" w:hAnsi="Times New Roman" w:cs="Times New Roman"/>
          <w:sz w:val="24"/>
          <w:szCs w:val="24"/>
        </w:rPr>
        <w:t xml:space="preserve"> on the </w:t>
      </w:r>
      <w:r w:rsidR="00EE611B" w:rsidRPr="00EE611B">
        <w:rPr>
          <w:rFonts w:ascii="Times New Roman" w:hAnsi="Times New Roman" w:cs="Times New Roman"/>
          <w:sz w:val="24"/>
          <w:szCs w:val="24"/>
        </w:rPr>
        <w:t>individual</w:t>
      </w:r>
      <w:r w:rsidRPr="008E1F81">
        <w:rPr>
          <w:rFonts w:ascii="Times New Roman" w:hAnsi="Times New Roman" w:cs="Times New Roman"/>
          <w:sz w:val="24"/>
          <w:szCs w:val="24"/>
        </w:rPr>
        <w:t xml:space="preserve"> fiber</w:t>
      </w:r>
      <w:r w:rsidR="00EE611B">
        <w:rPr>
          <w:rFonts w:ascii="Times New Roman" w:hAnsi="Times New Roman" w:cs="Times New Roman"/>
          <w:sz w:val="24"/>
          <w:szCs w:val="24"/>
        </w:rPr>
        <w:t>s</w:t>
      </w:r>
      <w:r w:rsidRPr="008E1F81">
        <w:rPr>
          <w:rFonts w:ascii="Times New Roman" w:hAnsi="Times New Roman" w:cs="Times New Roman"/>
          <w:sz w:val="24"/>
          <w:szCs w:val="24"/>
        </w:rPr>
        <w:t xml:space="preserve"> measurement for both longitudinal and </w:t>
      </w:r>
      <w:r w:rsidR="007F43D5">
        <w:rPr>
          <w:rFonts w:ascii="Times New Roman" w:hAnsi="Times New Roman" w:cs="Times New Roman"/>
          <w:sz w:val="24"/>
          <w:szCs w:val="24"/>
        </w:rPr>
        <w:t>transverse</w:t>
      </w:r>
      <w:r w:rsidRPr="008E1F81">
        <w:rPr>
          <w:rFonts w:ascii="Times New Roman" w:hAnsi="Times New Roman" w:cs="Times New Roman"/>
          <w:sz w:val="24"/>
          <w:szCs w:val="24"/>
        </w:rPr>
        <w:t xml:space="preserve"> directions</w:t>
      </w:r>
      <w:r w:rsidR="00B857C2">
        <w:rPr>
          <w:rFonts w:ascii="Times New Roman" w:hAnsi="Times New Roman" w:cs="Times New Roman"/>
          <w:sz w:val="24"/>
          <w:szCs w:val="24"/>
        </w:rPr>
        <w:t xml:space="preserve"> with different controlled amount of catalyst</w:t>
      </w:r>
      <w:r w:rsidR="00D640C9">
        <w:rPr>
          <w:rFonts w:ascii="Times New Roman" w:hAnsi="Times New Roman" w:cs="Times New Roman"/>
          <w:sz w:val="24"/>
          <w:szCs w:val="24"/>
        </w:rPr>
        <w:t>s</w:t>
      </w:r>
      <w:r w:rsidRPr="008E1F81">
        <w:rPr>
          <w:rFonts w:ascii="Times New Roman" w:hAnsi="Times New Roman" w:cs="Times New Roman"/>
          <w:sz w:val="24"/>
          <w:szCs w:val="24"/>
        </w:rPr>
        <w:t xml:space="preserve">. </w:t>
      </w:r>
      <w:r w:rsidR="00B857C2">
        <w:rPr>
          <w:rFonts w:ascii="Times New Roman" w:hAnsi="Times New Roman" w:cs="Times New Roman"/>
          <w:sz w:val="24"/>
          <w:szCs w:val="24"/>
        </w:rPr>
        <w:t>In t</w:t>
      </w:r>
      <w:r w:rsidR="00A5040A">
        <w:rPr>
          <w:rFonts w:ascii="Times New Roman" w:hAnsi="Times New Roman" w:cs="Times New Roman"/>
          <w:sz w:val="24"/>
          <w:szCs w:val="24"/>
        </w:rPr>
        <w:t xml:space="preserve">his study, 0.2%, 0.3%, 0.5%, </w:t>
      </w:r>
      <w:r w:rsidR="009B637D">
        <w:rPr>
          <w:rFonts w:ascii="Times New Roman" w:hAnsi="Times New Roman" w:cs="Times New Roman"/>
          <w:sz w:val="24"/>
          <w:szCs w:val="24"/>
        </w:rPr>
        <w:t xml:space="preserve">and 1.2% of catalysts were </w:t>
      </w:r>
      <w:r w:rsidR="00B857C2">
        <w:rPr>
          <w:rFonts w:ascii="Times New Roman" w:hAnsi="Times New Roman" w:cs="Times New Roman"/>
          <w:sz w:val="24"/>
          <w:szCs w:val="24"/>
        </w:rPr>
        <w:t>used to grow CNF</w:t>
      </w:r>
      <w:r w:rsidR="009B637D">
        <w:rPr>
          <w:rFonts w:ascii="Times New Roman" w:hAnsi="Times New Roman" w:cs="Times New Roman"/>
          <w:sz w:val="24"/>
          <w:szCs w:val="24"/>
        </w:rPr>
        <w:t>s</w:t>
      </w:r>
      <w:r w:rsidR="007F43D5">
        <w:rPr>
          <w:rFonts w:ascii="Times New Roman" w:hAnsi="Times New Roman" w:cs="Times New Roman"/>
          <w:sz w:val="24"/>
          <w:szCs w:val="24"/>
        </w:rPr>
        <w:t xml:space="preserve"> on T650 carbon fiber tows. F</w:t>
      </w:r>
      <w:r w:rsidR="00B857C2">
        <w:rPr>
          <w:rFonts w:ascii="Times New Roman" w:hAnsi="Times New Roman" w:cs="Times New Roman"/>
          <w:sz w:val="24"/>
          <w:szCs w:val="24"/>
        </w:rPr>
        <w:t xml:space="preserve">ibers were randomly drawn </w:t>
      </w:r>
      <w:r w:rsidR="007F43D5" w:rsidRPr="007F43D5">
        <w:rPr>
          <w:rFonts w:ascii="Times New Roman" w:hAnsi="Times New Roman" w:cs="Times New Roman"/>
          <w:sz w:val="24"/>
          <w:szCs w:val="24"/>
        </w:rPr>
        <w:t xml:space="preserve">from these tows </w:t>
      </w:r>
      <w:r w:rsidR="00B857C2">
        <w:rPr>
          <w:rFonts w:ascii="Times New Roman" w:hAnsi="Times New Roman" w:cs="Times New Roman"/>
          <w:sz w:val="24"/>
          <w:szCs w:val="24"/>
        </w:rPr>
        <w:t xml:space="preserve">and </w:t>
      </w:r>
      <w:r w:rsidR="007F43D5">
        <w:rPr>
          <w:rFonts w:ascii="Times New Roman" w:hAnsi="Times New Roman" w:cs="Times New Roman"/>
          <w:sz w:val="24"/>
          <w:szCs w:val="24"/>
        </w:rPr>
        <w:t xml:space="preserve">thermal conductivities of them were </w:t>
      </w:r>
      <w:r w:rsidR="00B857C2">
        <w:rPr>
          <w:rFonts w:ascii="Times New Roman" w:hAnsi="Times New Roman" w:cs="Times New Roman"/>
          <w:sz w:val="24"/>
          <w:szCs w:val="24"/>
        </w:rPr>
        <w:t xml:space="preserve">characterized in </w:t>
      </w:r>
      <w:r w:rsidR="00A5040A">
        <w:rPr>
          <w:rFonts w:ascii="Times New Roman" w:hAnsi="Times New Roman" w:cs="Times New Roman"/>
          <w:sz w:val="24"/>
          <w:szCs w:val="24"/>
        </w:rPr>
        <w:t xml:space="preserve">a </w:t>
      </w:r>
      <w:r w:rsidR="00B857C2">
        <w:rPr>
          <w:rFonts w:ascii="Times New Roman" w:hAnsi="Times New Roman" w:cs="Times New Roman"/>
          <w:sz w:val="24"/>
          <w:szCs w:val="24"/>
        </w:rPr>
        <w:t xml:space="preserve">statistical way. </w:t>
      </w:r>
    </w:p>
    <w:p w:rsidR="000C2BCE" w:rsidRPr="00E7616E" w:rsidRDefault="000C2BCE" w:rsidP="002B57FF">
      <w:pPr>
        <w:pStyle w:val="Heading2"/>
      </w:pPr>
      <w:r w:rsidRPr="00E7616E">
        <w:t xml:space="preserve"> </w:t>
      </w:r>
      <w:bookmarkStart w:id="141" w:name="_Toc385597384"/>
      <w:r w:rsidR="00D96392">
        <w:t xml:space="preserve">Test </w:t>
      </w:r>
      <w:r w:rsidRPr="00E7616E">
        <w:t>Sample Preparation</w:t>
      </w:r>
      <w:bookmarkEnd w:id="141"/>
    </w:p>
    <w:p w:rsidR="00BF4B17" w:rsidRPr="00E7616E" w:rsidRDefault="00D96392" w:rsidP="002B57FF">
      <w:pPr>
        <w:pStyle w:val="Heading3"/>
      </w:pPr>
      <w:bookmarkStart w:id="142" w:name="_Toc385597385"/>
      <w:r>
        <w:t>Test</w:t>
      </w:r>
      <w:r w:rsidR="00D50107" w:rsidRPr="00E7616E">
        <w:t xml:space="preserve"> S</w:t>
      </w:r>
      <w:r w:rsidR="00656AA6">
        <w:t xml:space="preserve">ample Preparation for Bulk Materials </w:t>
      </w:r>
      <w:r w:rsidR="001A5FDB">
        <w:t xml:space="preserve">with </w:t>
      </w:r>
      <w:r w:rsidR="00656AA6">
        <w:t>Surface-M</w:t>
      </w:r>
      <w:r w:rsidR="00BF4B17" w:rsidRPr="00E7616E">
        <w:t>ount</w:t>
      </w:r>
      <w:r w:rsidR="001A5FDB">
        <w:t>ing</w:t>
      </w:r>
      <w:bookmarkEnd w:id="142"/>
    </w:p>
    <w:p w:rsidR="00BF4B17" w:rsidRPr="008E1F81" w:rsidRDefault="009B637D" w:rsidP="001C2DCE">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t>The sample was first</w:t>
      </w:r>
      <w:r w:rsidR="00BF4B17" w:rsidRPr="008E1F81">
        <w:rPr>
          <w:rFonts w:ascii="Times New Roman" w:hAnsi="Times New Roman" w:cs="Times New Roman"/>
          <w:sz w:val="24"/>
          <w:szCs w:val="24"/>
        </w:rPr>
        <w:t xml:space="preserve"> flattened with diamond cut</w:t>
      </w:r>
      <w:r w:rsidR="0029184D">
        <w:rPr>
          <w:rFonts w:ascii="Times New Roman" w:hAnsi="Times New Roman" w:cs="Times New Roman"/>
          <w:sz w:val="24"/>
          <w:szCs w:val="24"/>
        </w:rPr>
        <w:t>t</w:t>
      </w:r>
      <w:r w:rsidR="00BF4B17" w:rsidRPr="008E1F81">
        <w:rPr>
          <w:rFonts w:ascii="Times New Roman" w:hAnsi="Times New Roman" w:cs="Times New Roman"/>
          <w:sz w:val="24"/>
          <w:szCs w:val="24"/>
        </w:rPr>
        <w:t xml:space="preserve">er and then polished with a polishing machine with </w:t>
      </w:r>
      <w:r>
        <w:rPr>
          <w:rFonts w:ascii="Times New Roman" w:hAnsi="Times New Roman" w:cs="Times New Roman"/>
          <w:sz w:val="24"/>
          <w:szCs w:val="24"/>
        </w:rPr>
        <w:t>a series</w:t>
      </w:r>
      <w:r w:rsidR="00BF4B17" w:rsidRPr="008E1F81">
        <w:rPr>
          <w:rFonts w:ascii="Times New Roman" w:hAnsi="Times New Roman" w:cs="Times New Roman"/>
          <w:sz w:val="24"/>
          <w:szCs w:val="24"/>
        </w:rPr>
        <w:t xml:space="preserve"> of sand paper of different grits from coarse to fine: 80 grits, 150 grits, 200 grits, 500 grits, 800 grits, 1000 </w:t>
      </w:r>
      <w:r w:rsidR="00656AA6">
        <w:rPr>
          <w:rFonts w:ascii="Times New Roman" w:hAnsi="Times New Roman" w:cs="Times New Roman"/>
          <w:sz w:val="24"/>
          <w:szCs w:val="24"/>
        </w:rPr>
        <w:t xml:space="preserve">grits, and finally 2000 grits. </w:t>
      </w:r>
      <w:r w:rsidR="00BF4B17" w:rsidRPr="008E1F81">
        <w:rPr>
          <w:rFonts w:ascii="Times New Roman" w:hAnsi="Times New Roman" w:cs="Times New Roman"/>
          <w:sz w:val="24"/>
          <w:szCs w:val="24"/>
        </w:rPr>
        <w:t>The sample was then cut into small specimens with lengt</w:t>
      </w:r>
      <w:r w:rsidR="00656AA6">
        <w:rPr>
          <w:rFonts w:ascii="Times New Roman" w:hAnsi="Times New Roman" w:cs="Times New Roman"/>
          <w:sz w:val="24"/>
          <w:szCs w:val="24"/>
        </w:rPr>
        <w:t xml:space="preserve">h about half an inch. </w:t>
      </w:r>
      <w:r w:rsidR="00BF4B17" w:rsidRPr="008E1F81">
        <w:rPr>
          <w:rFonts w:ascii="Times New Roman" w:hAnsi="Times New Roman" w:cs="Times New Roman"/>
          <w:sz w:val="24"/>
          <w:szCs w:val="24"/>
        </w:rPr>
        <w:t>The width and the thickness of the specimen are various depend on the type of the materials</w:t>
      </w:r>
      <w:r w:rsidR="007F43D5">
        <w:rPr>
          <w:rFonts w:ascii="Times New Roman" w:hAnsi="Times New Roman" w:cs="Times New Roman"/>
          <w:sz w:val="24"/>
          <w:szCs w:val="24"/>
        </w:rPr>
        <w:t>.</w:t>
      </w:r>
      <w:r w:rsidR="00BF4B17" w:rsidRPr="008E1F81">
        <w:rPr>
          <w:rFonts w:ascii="Times New Roman" w:hAnsi="Times New Roman" w:cs="Times New Roman"/>
          <w:sz w:val="24"/>
          <w:szCs w:val="24"/>
        </w:rPr>
        <w:t xml:space="preserve"> Usually the width is between 5 mm to 10 mm, the thick</w:t>
      </w:r>
      <w:r w:rsidR="00656AA6">
        <w:rPr>
          <w:rFonts w:ascii="Times New Roman" w:hAnsi="Times New Roman" w:cs="Times New Roman"/>
          <w:sz w:val="24"/>
          <w:szCs w:val="24"/>
        </w:rPr>
        <w:t xml:space="preserve">ness is between 2 mm to 10 mm. </w:t>
      </w:r>
      <w:r w:rsidR="00BF4B17" w:rsidRPr="008E1F81">
        <w:rPr>
          <w:rFonts w:ascii="Times New Roman" w:hAnsi="Times New Roman" w:cs="Times New Roman"/>
          <w:sz w:val="24"/>
          <w:szCs w:val="24"/>
        </w:rPr>
        <w:t>Two small pieces of circuit boards with size of 2 mm by 5 mm by 1 mm were secured on the edge of the sample with super glue and maintained in plane with the surface of the specimen by placing the</w:t>
      </w:r>
      <w:r w:rsidR="008B0074">
        <w:rPr>
          <w:rFonts w:ascii="Times New Roman" w:hAnsi="Times New Roman" w:cs="Times New Roman"/>
          <w:sz w:val="24"/>
          <w:szCs w:val="24"/>
        </w:rPr>
        <w:t xml:space="preserve">m upside down as shown in </w:t>
      </w:r>
      <w:r w:rsidR="00656AA6" w:rsidRPr="00656AA6">
        <w:rPr>
          <w:rFonts w:ascii="Times New Roman" w:hAnsi="Times New Roman" w:cs="Times New Roman"/>
          <w:sz w:val="24"/>
          <w:szCs w:val="24"/>
        </w:rPr>
        <w:fldChar w:fldCharType="begin"/>
      </w:r>
      <w:r w:rsidR="00656AA6" w:rsidRPr="00656AA6">
        <w:rPr>
          <w:rFonts w:ascii="Times New Roman" w:hAnsi="Times New Roman" w:cs="Times New Roman"/>
          <w:sz w:val="24"/>
          <w:szCs w:val="24"/>
        </w:rPr>
        <w:instrText xml:space="preserve"> REF _Ref368865198 \h  \* MERGEFORMAT </w:instrText>
      </w:r>
      <w:r w:rsidR="00656AA6" w:rsidRPr="00656AA6">
        <w:rPr>
          <w:rFonts w:ascii="Times New Roman" w:hAnsi="Times New Roman" w:cs="Times New Roman"/>
          <w:sz w:val="24"/>
          <w:szCs w:val="24"/>
        </w:rPr>
      </w:r>
      <w:r w:rsidR="00656AA6" w:rsidRPr="00656AA6">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15</w:t>
      </w:r>
      <w:r w:rsidR="00656AA6" w:rsidRPr="00656AA6">
        <w:rPr>
          <w:rFonts w:ascii="Times New Roman" w:hAnsi="Times New Roman" w:cs="Times New Roman"/>
          <w:sz w:val="24"/>
          <w:szCs w:val="24"/>
        </w:rPr>
        <w:fldChar w:fldCharType="end"/>
      </w:r>
      <w:r w:rsidR="00BF4B17" w:rsidRPr="008E1F81">
        <w:rPr>
          <w:rFonts w:ascii="Times New Roman" w:hAnsi="Times New Roman" w:cs="Times New Roman"/>
          <w:sz w:val="24"/>
          <w:szCs w:val="24"/>
        </w:rPr>
        <w:t>. For thick specimen, on the bottom of the circuit board</w:t>
      </w:r>
      <w:r w:rsidR="0025083E">
        <w:rPr>
          <w:rFonts w:ascii="Times New Roman" w:hAnsi="Times New Roman" w:cs="Times New Roman"/>
          <w:sz w:val="24"/>
          <w:szCs w:val="24"/>
        </w:rPr>
        <w:t>s</w:t>
      </w:r>
      <w:r w:rsidR="00BF4B17" w:rsidRPr="008E1F81">
        <w:rPr>
          <w:rFonts w:ascii="Times New Roman" w:hAnsi="Times New Roman" w:cs="Times New Roman"/>
          <w:sz w:val="24"/>
          <w:szCs w:val="24"/>
        </w:rPr>
        <w:t xml:space="preserve">, </w:t>
      </w:r>
      <w:r w:rsidR="0025083E">
        <w:rPr>
          <w:rFonts w:ascii="Times New Roman" w:hAnsi="Times New Roman" w:cs="Times New Roman"/>
          <w:sz w:val="24"/>
          <w:szCs w:val="24"/>
        </w:rPr>
        <w:t xml:space="preserve">several </w:t>
      </w:r>
      <w:r w:rsidR="00BF4B17" w:rsidRPr="008E1F81">
        <w:rPr>
          <w:rFonts w:ascii="Times New Roman" w:hAnsi="Times New Roman" w:cs="Times New Roman"/>
          <w:sz w:val="24"/>
          <w:szCs w:val="24"/>
        </w:rPr>
        <w:t>droplet</w:t>
      </w:r>
      <w:r w:rsidR="0025083E">
        <w:rPr>
          <w:rFonts w:ascii="Times New Roman" w:hAnsi="Times New Roman" w:cs="Times New Roman"/>
          <w:sz w:val="24"/>
          <w:szCs w:val="24"/>
        </w:rPr>
        <w:t>s</w:t>
      </w:r>
      <w:r w:rsidR="00BF4B17" w:rsidRPr="008E1F81">
        <w:rPr>
          <w:rFonts w:ascii="Times New Roman" w:hAnsi="Times New Roman" w:cs="Times New Roman"/>
          <w:sz w:val="24"/>
          <w:szCs w:val="24"/>
        </w:rPr>
        <w:t xml:space="preserve"> </w:t>
      </w:r>
      <w:r w:rsidR="002134FA">
        <w:rPr>
          <w:rFonts w:ascii="Times New Roman" w:hAnsi="Times New Roman" w:cs="Times New Roman"/>
          <w:sz w:val="24"/>
          <w:szCs w:val="24"/>
        </w:rPr>
        <w:t>of quick cure acrylic epoxy (Allied High Tech Products Inc.</w:t>
      </w:r>
      <w:r w:rsidR="0025083E">
        <w:rPr>
          <w:rFonts w:ascii="Times New Roman" w:hAnsi="Times New Roman" w:cs="Times New Roman"/>
          <w:sz w:val="24"/>
          <w:szCs w:val="24"/>
        </w:rPr>
        <w:t>) were</w:t>
      </w:r>
      <w:r w:rsidR="00BF4B17" w:rsidRPr="008E1F81">
        <w:rPr>
          <w:rFonts w:ascii="Times New Roman" w:hAnsi="Times New Roman" w:cs="Times New Roman"/>
          <w:sz w:val="24"/>
          <w:szCs w:val="24"/>
        </w:rPr>
        <w:t xml:space="preserve"> applied and dried or 15 minutes to ensure the connection between the circuit board</w:t>
      </w:r>
      <w:r w:rsidR="0025083E">
        <w:rPr>
          <w:rFonts w:ascii="Times New Roman" w:hAnsi="Times New Roman" w:cs="Times New Roman"/>
          <w:sz w:val="24"/>
          <w:szCs w:val="24"/>
        </w:rPr>
        <w:t>s</w:t>
      </w:r>
      <w:r w:rsidR="00BF4B17" w:rsidRPr="008E1F81">
        <w:rPr>
          <w:rFonts w:ascii="Times New Roman" w:hAnsi="Times New Roman" w:cs="Times New Roman"/>
          <w:sz w:val="24"/>
          <w:szCs w:val="24"/>
        </w:rPr>
        <w:t xml:space="preserve"> and the specimen </w:t>
      </w:r>
      <w:r w:rsidR="0025083E">
        <w:rPr>
          <w:rFonts w:ascii="Times New Roman" w:hAnsi="Times New Roman" w:cs="Times New Roman"/>
          <w:sz w:val="24"/>
          <w:szCs w:val="24"/>
        </w:rPr>
        <w:t>were</w:t>
      </w:r>
      <w:r w:rsidR="00BF4B17" w:rsidRPr="008E1F81">
        <w:rPr>
          <w:rFonts w:ascii="Times New Roman" w:hAnsi="Times New Roman" w:cs="Times New Roman"/>
          <w:sz w:val="24"/>
          <w:szCs w:val="24"/>
        </w:rPr>
        <w:t xml:space="preserve"> strong enough. These two small pieces of circuit </w:t>
      </w:r>
      <w:r w:rsidR="00BF4B17" w:rsidRPr="008E1F81">
        <w:rPr>
          <w:rFonts w:ascii="Times New Roman" w:hAnsi="Times New Roman" w:cs="Times New Roman"/>
          <w:sz w:val="24"/>
          <w:szCs w:val="24"/>
        </w:rPr>
        <w:lastRenderedPageBreak/>
        <w:t>board</w:t>
      </w:r>
      <w:r w:rsidR="0025083E">
        <w:rPr>
          <w:rFonts w:ascii="Times New Roman" w:hAnsi="Times New Roman" w:cs="Times New Roman"/>
          <w:sz w:val="24"/>
          <w:szCs w:val="24"/>
        </w:rPr>
        <w:t>s</w:t>
      </w:r>
      <w:r w:rsidR="00BF4B17" w:rsidRPr="008E1F81">
        <w:rPr>
          <w:rFonts w:ascii="Times New Roman" w:hAnsi="Times New Roman" w:cs="Times New Roman"/>
          <w:sz w:val="24"/>
          <w:szCs w:val="24"/>
        </w:rPr>
        <w:t xml:space="preserve"> served as two electrodes to connect </w:t>
      </w:r>
      <w:r w:rsidR="007F43D5">
        <w:rPr>
          <w:rFonts w:ascii="Times New Roman" w:hAnsi="Times New Roman" w:cs="Times New Roman"/>
          <w:sz w:val="24"/>
          <w:szCs w:val="24"/>
        </w:rPr>
        <w:t>the platinum wire</w:t>
      </w:r>
      <w:r w:rsidR="00BF4B17" w:rsidRPr="008E1F81">
        <w:rPr>
          <w:rFonts w:ascii="Times New Roman" w:hAnsi="Times New Roman" w:cs="Times New Roman"/>
          <w:sz w:val="24"/>
          <w:szCs w:val="24"/>
        </w:rPr>
        <w:t xml:space="preserve"> to the</w:t>
      </w:r>
      <w:r w:rsidR="001A5FDB">
        <w:rPr>
          <w:rFonts w:ascii="Times New Roman" w:hAnsi="Times New Roman" w:cs="Times New Roman"/>
          <w:sz w:val="24"/>
          <w:szCs w:val="24"/>
        </w:rPr>
        <w:t xml:space="preserve"> 3ω analysis circuit. </w:t>
      </w:r>
      <w:r w:rsidR="007F43D5">
        <w:rPr>
          <w:rFonts w:ascii="Times New Roman" w:hAnsi="Times New Roman" w:cs="Times New Roman"/>
          <w:sz w:val="24"/>
          <w:szCs w:val="24"/>
        </w:rPr>
        <w:t>The</w:t>
      </w:r>
      <w:r w:rsidR="00BF4B17" w:rsidRPr="008E1F81">
        <w:rPr>
          <w:rFonts w:ascii="Times New Roman" w:hAnsi="Times New Roman" w:cs="Times New Roman"/>
          <w:sz w:val="24"/>
          <w:szCs w:val="24"/>
        </w:rPr>
        <w:t xml:space="preserve"> platinum wire was then stretch</w:t>
      </w:r>
      <w:r w:rsidR="001A5FDB">
        <w:rPr>
          <w:rFonts w:ascii="Times New Roman" w:hAnsi="Times New Roman" w:cs="Times New Roman"/>
          <w:sz w:val="24"/>
          <w:szCs w:val="24"/>
        </w:rPr>
        <w:t>ed</w:t>
      </w:r>
      <w:r w:rsidR="00BF4B17" w:rsidRPr="008E1F81">
        <w:rPr>
          <w:rFonts w:ascii="Times New Roman" w:hAnsi="Times New Roman" w:cs="Times New Roman"/>
          <w:sz w:val="24"/>
          <w:szCs w:val="24"/>
        </w:rPr>
        <w:t xml:space="preserve"> </w:t>
      </w:r>
      <w:r w:rsidR="008B0074">
        <w:rPr>
          <w:rFonts w:ascii="Times New Roman" w:hAnsi="Times New Roman" w:cs="Times New Roman"/>
          <w:sz w:val="24"/>
          <w:szCs w:val="24"/>
        </w:rPr>
        <w:t xml:space="preserve">and soldered </w:t>
      </w:r>
      <w:r w:rsidR="00BF4B17" w:rsidRPr="008E1F81">
        <w:rPr>
          <w:rFonts w:ascii="Times New Roman" w:hAnsi="Times New Roman" w:cs="Times New Roman"/>
          <w:sz w:val="24"/>
          <w:szCs w:val="24"/>
        </w:rPr>
        <w:t>over the two electrodes</w:t>
      </w:r>
      <w:r w:rsidR="008B0074">
        <w:rPr>
          <w:rFonts w:ascii="Times New Roman" w:hAnsi="Times New Roman" w:cs="Times New Roman"/>
          <w:sz w:val="24"/>
          <w:szCs w:val="24"/>
        </w:rPr>
        <w:t xml:space="preserve"> in contact with the surface of the specimen </w:t>
      </w:r>
      <w:r w:rsidR="00BF4B17" w:rsidRPr="008E1F81">
        <w:rPr>
          <w:rFonts w:ascii="Times New Roman" w:hAnsi="Times New Roman" w:cs="Times New Roman"/>
          <w:sz w:val="24"/>
          <w:szCs w:val="24"/>
        </w:rPr>
        <w:t xml:space="preserve">serving as the heater and sensor. </w:t>
      </w:r>
    </w:p>
    <w:p w:rsidR="00BF4B17" w:rsidRDefault="00A41351" w:rsidP="006840E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7B83D3B5" wp14:editId="0B5DBFEB">
                <wp:simplePos x="0" y="0"/>
                <wp:positionH relativeFrom="column">
                  <wp:posOffset>2700670</wp:posOffset>
                </wp:positionH>
                <wp:positionV relativeFrom="paragraph">
                  <wp:posOffset>781301</wp:posOffset>
                </wp:positionV>
                <wp:extent cx="0" cy="95693"/>
                <wp:effectExtent l="0" t="0" r="19050" b="19050"/>
                <wp:wrapNone/>
                <wp:docPr id="21543" name="Straight Connector 21543"/>
                <wp:cNvGraphicFramePr/>
                <a:graphic xmlns:a="http://schemas.openxmlformats.org/drawingml/2006/main">
                  <a:graphicData uri="http://schemas.microsoft.com/office/word/2010/wordprocessingShape">
                    <wps:wsp>
                      <wps:cNvCnPr/>
                      <wps:spPr>
                        <a:xfrm>
                          <a:off x="0" y="0"/>
                          <a:ext cx="0" cy="9569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1543" o:spid="_x0000_s1026" style="position:absolute;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2.65pt,61.5pt" to="212.65pt,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" strokecolor="black [3213]"/>
            </w:pict>
          </mc:Fallback>
        </mc:AlternateContent>
      </w:r>
      <w:r w:rsidR="00DE182F">
        <w:rPr>
          <w:rFonts w:ascii="Times New Roman" w:hAnsi="Times New Roman" w:cs="Times New Roman"/>
          <w:noProof/>
          <w:sz w:val="24"/>
          <w:szCs w:val="24"/>
        </w:rPr>
        <w:drawing>
          <wp:inline distT="0" distB="0" distL="0" distR="0" wp14:anchorId="409A7852">
            <wp:extent cx="4462272" cy="218541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4462272" cy="2185416"/>
                    </a:xfrm>
                    <a:prstGeom prst="rect">
                      <a:avLst/>
                    </a:prstGeom>
                    <a:noFill/>
                  </pic:spPr>
                </pic:pic>
              </a:graphicData>
            </a:graphic>
          </wp:inline>
        </w:drawing>
      </w:r>
    </w:p>
    <w:p w:rsidR="00E52F0A" w:rsidRDefault="00E52F0A" w:rsidP="006840E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(a)</w:t>
      </w:r>
    </w:p>
    <w:p w:rsidR="008B0074" w:rsidRDefault="008B0074" w:rsidP="006840EB">
      <w:pPr>
        <w:pStyle w:val="ListParagraph"/>
        <w:spacing w:line="480" w:lineRule="auto"/>
        <w:ind w:left="0"/>
        <w:jc w:val="center"/>
        <w:rPr>
          <w:rFonts w:ascii="Times New Roman" w:hAnsi="Times New Roman" w:cs="Times New Roman"/>
          <w:sz w:val="24"/>
          <w:szCs w:val="24"/>
        </w:rPr>
      </w:pPr>
      <w:r w:rsidRPr="008B0074">
        <w:rPr>
          <w:rFonts w:ascii="Times New Roman" w:hAnsi="Times New Roman" w:cs="Times New Roman"/>
          <w:noProof/>
          <w:sz w:val="24"/>
          <w:szCs w:val="24"/>
        </w:rPr>
        <w:drawing>
          <wp:inline distT="0" distB="0" distL="0" distR="0" wp14:anchorId="750E3F47" wp14:editId="3E9E8EDD">
            <wp:extent cx="2971800" cy="2228850"/>
            <wp:effectExtent l="0" t="0" r="0" b="0"/>
            <wp:docPr id="15369" name="Picture 2" descr="F:\3_Omega\Illustration Pic\DSCF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 name="Picture 2" descr="F:\3_Omega\Illustration Pic\DSCF3537.JPG"/>
                    <pic:cNvPicPr>
                      <a:picLocks noChangeAspect="1" noChangeArrowheads="1"/>
                    </pic:cNvPicPr>
                  </pic:nvPicPr>
                  <pic:blipFill>
                    <a:blip r:embed="rId33">
                      <a:grayscl/>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52F0A" w:rsidRDefault="00E52F0A" w:rsidP="006840EB">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(b)</w:t>
      </w:r>
    </w:p>
    <w:p w:rsidR="00245560" w:rsidRPr="003E1389" w:rsidRDefault="00245560" w:rsidP="003E1389">
      <w:pPr>
        <w:pStyle w:val="Caption"/>
        <w:rPr>
          <w:b w:val="0"/>
        </w:rPr>
      </w:pPr>
      <w:bookmarkStart w:id="143" w:name="_Ref368865198"/>
      <w:bookmarkStart w:id="144" w:name="_Toc387302934"/>
      <w:r w:rsidRPr="001A5FDB">
        <w:rPr>
          <w:b w:val="0"/>
        </w:rPr>
        <w:t xml:space="preserve">Figure </w:t>
      </w:r>
      <w:r w:rsidR="00065FC1" w:rsidRPr="001A5FDB">
        <w:rPr>
          <w:b w:val="0"/>
        </w:rPr>
        <w:fldChar w:fldCharType="begin"/>
      </w:r>
      <w:r w:rsidR="00065FC1" w:rsidRPr="001A5FDB">
        <w:rPr>
          <w:b w:val="0"/>
        </w:rPr>
        <w:instrText xml:space="preserve"> SEQ Figure \* ARABIC </w:instrText>
      </w:r>
      <w:r w:rsidR="00065FC1" w:rsidRPr="001A5FDB">
        <w:rPr>
          <w:b w:val="0"/>
        </w:rPr>
        <w:fldChar w:fldCharType="separate"/>
      </w:r>
      <w:r w:rsidR="00DE4427">
        <w:rPr>
          <w:b w:val="0"/>
          <w:noProof/>
        </w:rPr>
        <w:t>15</w:t>
      </w:r>
      <w:r w:rsidR="00065FC1" w:rsidRPr="001A5FDB">
        <w:rPr>
          <w:b w:val="0"/>
          <w:noProof/>
        </w:rPr>
        <w:fldChar w:fldCharType="end"/>
      </w:r>
      <w:bookmarkEnd w:id="143"/>
      <w:r w:rsidRPr="003E1389">
        <w:t xml:space="preserve"> </w:t>
      </w:r>
      <w:r w:rsidR="00B00F83">
        <w:rPr>
          <w:b w:val="0"/>
        </w:rPr>
        <w:t>S</w:t>
      </w:r>
      <w:r w:rsidR="00B00F83" w:rsidRPr="00B00F83">
        <w:rPr>
          <w:b w:val="0"/>
        </w:rPr>
        <w:t>ample assembly</w:t>
      </w:r>
      <w:r w:rsidRPr="003E1389">
        <w:rPr>
          <w:b w:val="0"/>
        </w:rPr>
        <w:t xml:space="preserve"> for measuring thermal conductivity of bulk material with </w:t>
      </w:r>
      <w:r w:rsidR="0029184D">
        <w:rPr>
          <w:b w:val="0"/>
        </w:rPr>
        <w:t xml:space="preserve">wire-based </w:t>
      </w:r>
      <w:r w:rsidRPr="003E1389">
        <w:rPr>
          <w:b w:val="0"/>
        </w:rPr>
        <w:t xml:space="preserve">3ω </w:t>
      </w:r>
      <w:r w:rsidR="008F52D8">
        <w:rPr>
          <w:b w:val="0"/>
        </w:rPr>
        <w:t>method: (a) schematic and (b) a</w:t>
      </w:r>
      <w:r w:rsidRPr="003E1389">
        <w:rPr>
          <w:b w:val="0"/>
        </w:rPr>
        <w:t xml:space="preserve"> </w:t>
      </w:r>
      <w:r w:rsidR="008F52D8">
        <w:rPr>
          <w:b w:val="0"/>
        </w:rPr>
        <w:t xml:space="preserve">picture of </w:t>
      </w:r>
      <w:r w:rsidR="00B00F83" w:rsidRPr="00B00F83">
        <w:rPr>
          <w:b w:val="0"/>
        </w:rPr>
        <w:t>sample assembly</w:t>
      </w:r>
      <w:r w:rsidRPr="003E1389">
        <w:rPr>
          <w:b w:val="0"/>
        </w:rPr>
        <w:t xml:space="preserve"> of lime glass.</w:t>
      </w:r>
      <w:bookmarkEnd w:id="144"/>
    </w:p>
    <w:p w:rsidR="00245560" w:rsidRPr="00245560" w:rsidRDefault="00245560" w:rsidP="00245560"/>
    <w:p w:rsidR="001A5FDB" w:rsidRDefault="001A5FDB" w:rsidP="00987096">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As can be seen in 2.2.2, using the wire-based 3</w:t>
      </w:r>
      <w:r w:rsidRPr="001A5FDB">
        <w:rPr>
          <w:rFonts w:ascii="Times New Roman" w:hAnsi="Times New Roman" w:cs="Times New Roman"/>
          <w:sz w:val="24"/>
          <w:szCs w:val="24"/>
        </w:rPr>
        <w:t>ω</w:t>
      </w:r>
      <w:r>
        <w:rPr>
          <w:rFonts w:ascii="Times New Roman" w:hAnsi="Times New Roman" w:cs="Times New Roman"/>
          <w:sz w:val="24"/>
          <w:szCs w:val="24"/>
        </w:rPr>
        <w:t xml:space="preserve"> and the corresponding scheme to calculate the thermal conductivity is much cost-effect than using a lithograp</w:t>
      </w:r>
      <w:r w:rsidR="007F43D5">
        <w:rPr>
          <w:rFonts w:ascii="Times New Roman" w:hAnsi="Times New Roman" w:cs="Times New Roman"/>
          <w:sz w:val="24"/>
          <w:szCs w:val="24"/>
        </w:rPr>
        <w:t>hic strip</w:t>
      </w:r>
      <w:r>
        <w:rPr>
          <w:rFonts w:ascii="Times New Roman" w:hAnsi="Times New Roman" w:cs="Times New Roman"/>
          <w:sz w:val="24"/>
          <w:szCs w:val="24"/>
        </w:rPr>
        <w:t xml:space="preserve">. However, there are also some challenging </w:t>
      </w:r>
      <w:r w:rsidR="00CE5281">
        <w:rPr>
          <w:rFonts w:ascii="Times New Roman" w:hAnsi="Times New Roman" w:cs="Times New Roman"/>
          <w:sz w:val="24"/>
          <w:szCs w:val="24"/>
        </w:rPr>
        <w:t xml:space="preserve">and issues </w:t>
      </w:r>
      <w:r>
        <w:rPr>
          <w:rFonts w:ascii="Times New Roman" w:hAnsi="Times New Roman" w:cs="Times New Roman"/>
          <w:sz w:val="24"/>
          <w:szCs w:val="24"/>
        </w:rPr>
        <w:t xml:space="preserve">here. </w:t>
      </w:r>
    </w:p>
    <w:p w:rsidR="00987096" w:rsidRPr="00987096" w:rsidRDefault="00987096" w:rsidP="00987096">
      <w:pPr>
        <w:spacing w:before="240" w:line="480" w:lineRule="auto"/>
        <w:ind w:firstLine="432"/>
        <w:jc w:val="both"/>
        <w:rPr>
          <w:rFonts w:ascii="Times New Roman" w:hAnsi="Times New Roman" w:cs="Times New Roman"/>
          <w:sz w:val="24"/>
          <w:szCs w:val="24"/>
        </w:rPr>
      </w:pPr>
      <w:r w:rsidRPr="00987096">
        <w:rPr>
          <w:rFonts w:ascii="Times New Roman" w:hAnsi="Times New Roman" w:cs="Times New Roman"/>
          <w:sz w:val="24"/>
          <w:szCs w:val="24"/>
        </w:rPr>
        <w:t>One of the most important drawbacks of this method is the highly skill-required</w:t>
      </w:r>
      <w:r w:rsidR="001A5FDB">
        <w:rPr>
          <w:rFonts w:ascii="Times New Roman" w:hAnsi="Times New Roman" w:cs="Times New Roman"/>
          <w:sz w:val="24"/>
          <w:szCs w:val="24"/>
        </w:rPr>
        <w:t xml:space="preserve"> sample preparation procedure. </w:t>
      </w:r>
      <w:r w:rsidRPr="00987096">
        <w:rPr>
          <w:rFonts w:ascii="Times New Roman" w:hAnsi="Times New Roman" w:cs="Times New Roman"/>
          <w:sz w:val="24"/>
          <w:szCs w:val="24"/>
        </w:rPr>
        <w:t>In this protocol, a metal wire (e.g. platinum) with diameter around 10μm is needed to be perfectly mounted o</w:t>
      </w:r>
      <w:r w:rsidR="001A5FDB">
        <w:rPr>
          <w:rFonts w:ascii="Times New Roman" w:hAnsi="Times New Roman" w:cs="Times New Roman"/>
          <w:sz w:val="24"/>
          <w:szCs w:val="24"/>
        </w:rPr>
        <w:t xml:space="preserve">n the surface of the specimen. </w:t>
      </w:r>
      <w:r w:rsidRPr="00987096">
        <w:rPr>
          <w:rFonts w:ascii="Times New Roman" w:hAnsi="Times New Roman" w:cs="Times New Roman"/>
          <w:sz w:val="24"/>
          <w:szCs w:val="24"/>
        </w:rPr>
        <w:t>A typical way is to transport the wire with tape and stretch the wire manually ove</w:t>
      </w:r>
      <w:r w:rsidR="001A5FDB">
        <w:rPr>
          <w:rFonts w:ascii="Times New Roman" w:hAnsi="Times New Roman" w:cs="Times New Roman"/>
          <w:sz w:val="24"/>
          <w:szCs w:val="24"/>
        </w:rPr>
        <w:t xml:space="preserve">r the surface of the specimen. </w:t>
      </w:r>
      <w:r w:rsidRPr="00987096">
        <w:rPr>
          <w:rFonts w:ascii="Times New Roman" w:hAnsi="Times New Roman" w:cs="Times New Roman"/>
          <w:sz w:val="24"/>
          <w:szCs w:val="24"/>
        </w:rPr>
        <w:t xml:space="preserve">Under the tension, the wire might be in touch with the specimen. </w:t>
      </w:r>
    </w:p>
    <w:p w:rsidR="00987096" w:rsidRPr="00987096" w:rsidRDefault="00987096" w:rsidP="00987096">
      <w:pPr>
        <w:spacing w:before="240" w:line="480" w:lineRule="auto"/>
        <w:ind w:firstLine="432"/>
        <w:jc w:val="both"/>
        <w:rPr>
          <w:rFonts w:ascii="Times New Roman" w:hAnsi="Times New Roman" w:cs="Times New Roman"/>
          <w:sz w:val="24"/>
          <w:szCs w:val="24"/>
        </w:rPr>
      </w:pPr>
      <w:r w:rsidRPr="00987096">
        <w:rPr>
          <w:rFonts w:ascii="Times New Roman" w:hAnsi="Times New Roman" w:cs="Times New Roman"/>
          <w:sz w:val="24"/>
          <w:szCs w:val="24"/>
        </w:rPr>
        <w:t xml:space="preserve">There are two possible failures of the sample even before </w:t>
      </w:r>
      <w:r w:rsidR="0025083E">
        <w:rPr>
          <w:rFonts w:ascii="Times New Roman" w:hAnsi="Times New Roman" w:cs="Times New Roman"/>
          <w:sz w:val="24"/>
          <w:szCs w:val="24"/>
        </w:rPr>
        <w:t>measurement</w:t>
      </w:r>
      <w:r w:rsidRPr="00987096">
        <w:rPr>
          <w:rFonts w:ascii="Times New Roman" w:hAnsi="Times New Roman" w:cs="Times New Roman"/>
          <w:sz w:val="24"/>
          <w:szCs w:val="24"/>
        </w:rPr>
        <w:t>: 1. the failure of the wire under over-applied tension; 2. the wire fails to be fully in touch with the surface the specimen due to the bending of the wire if</w:t>
      </w:r>
      <w:r w:rsidR="0029184D">
        <w:rPr>
          <w:rFonts w:ascii="Times New Roman" w:hAnsi="Times New Roman" w:cs="Times New Roman"/>
          <w:sz w:val="24"/>
          <w:szCs w:val="24"/>
        </w:rPr>
        <w:t xml:space="preserve"> not enough tension is applied.</w:t>
      </w:r>
      <w:r w:rsidRPr="00987096">
        <w:rPr>
          <w:rFonts w:ascii="Times New Roman" w:hAnsi="Times New Roman" w:cs="Times New Roman"/>
          <w:sz w:val="24"/>
          <w:szCs w:val="24"/>
        </w:rPr>
        <w:t xml:space="preserve"> In the first situation, no result can be obt</w:t>
      </w:r>
      <w:r w:rsidR="0029184D">
        <w:rPr>
          <w:rFonts w:ascii="Times New Roman" w:hAnsi="Times New Roman" w:cs="Times New Roman"/>
          <w:sz w:val="24"/>
          <w:szCs w:val="24"/>
        </w:rPr>
        <w:t xml:space="preserve">ained due to the open circuit. </w:t>
      </w:r>
      <w:r w:rsidRPr="00987096">
        <w:rPr>
          <w:rFonts w:ascii="Times New Roman" w:hAnsi="Times New Roman" w:cs="Times New Roman"/>
          <w:sz w:val="24"/>
          <w:szCs w:val="24"/>
        </w:rPr>
        <w:t>The second situatio</w:t>
      </w:r>
      <w:r w:rsidR="0025083E">
        <w:rPr>
          <w:rFonts w:ascii="Times New Roman" w:hAnsi="Times New Roman" w:cs="Times New Roman"/>
          <w:sz w:val="24"/>
          <w:szCs w:val="24"/>
        </w:rPr>
        <w:t>n is more difficult to inspect</w:t>
      </w:r>
      <w:r w:rsidRPr="00987096">
        <w:rPr>
          <w:rFonts w:ascii="Times New Roman" w:hAnsi="Times New Roman" w:cs="Times New Roman"/>
          <w:sz w:val="24"/>
          <w:szCs w:val="24"/>
        </w:rPr>
        <w:t xml:space="preserve">, because the adhesive material introduced in the next step </w:t>
      </w:r>
      <w:r w:rsidR="0008197F">
        <w:rPr>
          <w:rFonts w:ascii="Times New Roman" w:hAnsi="Times New Roman" w:cs="Times New Roman"/>
          <w:sz w:val="24"/>
          <w:szCs w:val="24"/>
        </w:rPr>
        <w:t>may</w:t>
      </w:r>
      <w:r w:rsidRPr="00987096">
        <w:rPr>
          <w:rFonts w:ascii="Times New Roman" w:hAnsi="Times New Roman" w:cs="Times New Roman"/>
          <w:sz w:val="24"/>
          <w:szCs w:val="24"/>
        </w:rPr>
        <w:t xml:space="preserve"> flow in the </w:t>
      </w:r>
      <w:r w:rsidR="0029184D">
        <w:rPr>
          <w:rFonts w:ascii="Times New Roman" w:hAnsi="Times New Roman" w:cs="Times New Roman"/>
          <w:sz w:val="24"/>
          <w:szCs w:val="24"/>
        </w:rPr>
        <w:t>spacing</w:t>
      </w:r>
      <w:r w:rsidRPr="00987096">
        <w:rPr>
          <w:rFonts w:ascii="Times New Roman" w:hAnsi="Times New Roman" w:cs="Times New Roman"/>
          <w:sz w:val="24"/>
          <w:szCs w:val="24"/>
        </w:rPr>
        <w:t xml:space="preserve"> between the wire and the surface of the specimen and bring in significant measurement error.</w:t>
      </w:r>
    </w:p>
    <w:p w:rsidR="00987096" w:rsidRDefault="00987096" w:rsidP="00987096">
      <w:pPr>
        <w:spacing w:before="240" w:line="480" w:lineRule="auto"/>
        <w:ind w:firstLine="432"/>
        <w:jc w:val="both"/>
        <w:rPr>
          <w:rFonts w:ascii="Times New Roman" w:hAnsi="Times New Roman" w:cs="Times New Roman"/>
          <w:sz w:val="24"/>
          <w:szCs w:val="24"/>
        </w:rPr>
      </w:pPr>
      <w:r w:rsidRPr="00987096">
        <w:rPr>
          <w:rFonts w:ascii="Times New Roman" w:hAnsi="Times New Roman" w:cs="Times New Roman"/>
          <w:sz w:val="24"/>
          <w:szCs w:val="24"/>
        </w:rPr>
        <w:t xml:space="preserve">As a result, a precise control </w:t>
      </w:r>
      <w:r w:rsidR="0008197F">
        <w:rPr>
          <w:rFonts w:ascii="Times New Roman" w:hAnsi="Times New Roman" w:cs="Times New Roman"/>
          <w:sz w:val="24"/>
          <w:szCs w:val="24"/>
        </w:rPr>
        <w:t>apparatus</w:t>
      </w:r>
      <w:r w:rsidRPr="00987096">
        <w:rPr>
          <w:rFonts w:ascii="Times New Roman" w:hAnsi="Times New Roman" w:cs="Times New Roman"/>
          <w:sz w:val="24"/>
          <w:szCs w:val="24"/>
        </w:rPr>
        <w:t xml:space="preserve"> must be designed to apply proper tension to the wire to both maintain the force within the failure range of the wire and supply enough stress to make sure the wire is in contact wi</w:t>
      </w:r>
      <w:r w:rsidR="00CE5281">
        <w:rPr>
          <w:rFonts w:ascii="Times New Roman" w:hAnsi="Times New Roman" w:cs="Times New Roman"/>
          <w:sz w:val="24"/>
          <w:szCs w:val="24"/>
        </w:rPr>
        <w:t>th the surface of the specimen.</w:t>
      </w:r>
      <w:r w:rsidRPr="00987096">
        <w:rPr>
          <w:rFonts w:ascii="Times New Roman" w:hAnsi="Times New Roman" w:cs="Times New Roman"/>
          <w:sz w:val="24"/>
          <w:szCs w:val="24"/>
        </w:rPr>
        <w:t xml:space="preserve"> Meanwhile, it should be flexible for different dimension of the specimen because if the wire and the surface of the specimen are not in the same plane, additional stress </w:t>
      </w:r>
      <w:r w:rsidR="00230BA2">
        <w:rPr>
          <w:rFonts w:ascii="Times New Roman" w:hAnsi="Times New Roman" w:cs="Times New Roman"/>
          <w:sz w:val="24"/>
          <w:szCs w:val="24"/>
        </w:rPr>
        <w:t xml:space="preserve">on the wire </w:t>
      </w:r>
      <w:r w:rsidRPr="00987096">
        <w:rPr>
          <w:rFonts w:ascii="Times New Roman" w:hAnsi="Times New Roman" w:cs="Times New Roman"/>
          <w:sz w:val="24"/>
          <w:szCs w:val="24"/>
        </w:rPr>
        <w:t>will occur at the edge of the specimen.</w:t>
      </w:r>
    </w:p>
    <w:p w:rsidR="00BF4B17" w:rsidRDefault="00BF4B17" w:rsidP="001C2DCE">
      <w:pPr>
        <w:spacing w:before="240"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In order to ensure full contact between the small-dimension wire </w:t>
      </w:r>
      <w:r w:rsidR="00CE5281">
        <w:rPr>
          <w:rFonts w:ascii="Times New Roman" w:hAnsi="Times New Roman" w:cs="Times New Roman"/>
          <w:sz w:val="24"/>
          <w:szCs w:val="24"/>
        </w:rPr>
        <w:t>and the surface of the specimen</w:t>
      </w:r>
      <w:r w:rsidRPr="008E1F81">
        <w:rPr>
          <w:rFonts w:ascii="Times New Roman" w:hAnsi="Times New Roman" w:cs="Times New Roman"/>
          <w:sz w:val="24"/>
          <w:szCs w:val="24"/>
        </w:rPr>
        <w:t xml:space="preserve"> </w:t>
      </w:r>
      <w:r w:rsidR="00CE5281">
        <w:rPr>
          <w:rFonts w:ascii="Times New Roman" w:hAnsi="Times New Roman" w:cs="Times New Roman"/>
          <w:sz w:val="24"/>
          <w:szCs w:val="24"/>
        </w:rPr>
        <w:t>and t</w:t>
      </w:r>
      <w:r w:rsidRPr="008E1F81">
        <w:rPr>
          <w:rFonts w:ascii="Times New Roman" w:hAnsi="Times New Roman" w:cs="Times New Roman"/>
          <w:sz w:val="24"/>
          <w:szCs w:val="24"/>
        </w:rPr>
        <w:t>o handle such a delicate configuration manually without brea</w:t>
      </w:r>
      <w:r w:rsidR="0029184D">
        <w:rPr>
          <w:rFonts w:ascii="Times New Roman" w:hAnsi="Times New Roman" w:cs="Times New Roman"/>
          <w:sz w:val="24"/>
          <w:szCs w:val="24"/>
        </w:rPr>
        <w:t xml:space="preserve">king the wire, </w:t>
      </w:r>
      <w:r w:rsidRPr="008E1F81">
        <w:rPr>
          <w:rFonts w:ascii="Times New Roman" w:hAnsi="Times New Roman" w:cs="Times New Roman"/>
          <w:sz w:val="24"/>
          <w:szCs w:val="24"/>
        </w:rPr>
        <w:t>a unique designed mounting-stage was built (</w:t>
      </w:r>
      <w:r w:rsidR="00CE5281" w:rsidRPr="00CE5281">
        <w:rPr>
          <w:rFonts w:ascii="Times New Roman" w:hAnsi="Times New Roman" w:cs="Times New Roman"/>
          <w:sz w:val="24"/>
          <w:szCs w:val="24"/>
        </w:rPr>
        <w:fldChar w:fldCharType="begin"/>
      </w:r>
      <w:r w:rsidR="00CE5281" w:rsidRPr="00CE5281">
        <w:rPr>
          <w:rFonts w:ascii="Times New Roman" w:hAnsi="Times New Roman" w:cs="Times New Roman"/>
          <w:sz w:val="24"/>
          <w:szCs w:val="24"/>
        </w:rPr>
        <w:instrText xml:space="preserve"> REF _Ref368865920 \h  \* MERGEFORMAT </w:instrText>
      </w:r>
      <w:r w:rsidR="00CE5281" w:rsidRPr="00CE5281">
        <w:rPr>
          <w:rFonts w:ascii="Times New Roman" w:hAnsi="Times New Roman" w:cs="Times New Roman"/>
          <w:sz w:val="24"/>
          <w:szCs w:val="24"/>
        </w:rPr>
      </w:r>
      <w:r w:rsidR="00CE5281" w:rsidRPr="00CE5281">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16</w:t>
      </w:r>
      <w:r w:rsidR="00CE5281" w:rsidRPr="00CE5281">
        <w:rPr>
          <w:rFonts w:ascii="Times New Roman" w:hAnsi="Times New Roman" w:cs="Times New Roman"/>
          <w:sz w:val="24"/>
          <w:szCs w:val="24"/>
        </w:rPr>
        <w:fldChar w:fldCharType="end"/>
      </w:r>
      <w:r w:rsidRPr="008E1F81">
        <w:rPr>
          <w:rFonts w:ascii="Times New Roman" w:hAnsi="Times New Roman" w:cs="Times New Roman"/>
          <w:sz w:val="24"/>
          <w:szCs w:val="24"/>
        </w:rPr>
        <w:t xml:space="preserve">). This </w:t>
      </w:r>
      <w:r w:rsidR="0008197F">
        <w:rPr>
          <w:rFonts w:ascii="Times New Roman" w:hAnsi="Times New Roman" w:cs="Times New Roman"/>
          <w:sz w:val="24"/>
          <w:szCs w:val="24"/>
        </w:rPr>
        <w:t>apparatus</w:t>
      </w:r>
      <w:r w:rsidRPr="008E1F81">
        <w:rPr>
          <w:rFonts w:ascii="Times New Roman" w:hAnsi="Times New Roman" w:cs="Times New Roman"/>
          <w:sz w:val="24"/>
          <w:szCs w:val="24"/>
        </w:rPr>
        <w:t xml:space="preserve"> is composed of two translation stages: a z direction stage to align the sample to a reference plane, and a y direction stage to stretch the wire on sample after wire </w:t>
      </w:r>
      <w:r w:rsidR="0029184D">
        <w:rPr>
          <w:rFonts w:ascii="Times New Roman" w:hAnsi="Times New Roman" w:cs="Times New Roman"/>
          <w:sz w:val="24"/>
          <w:szCs w:val="24"/>
        </w:rPr>
        <w:t>is</w:t>
      </w:r>
      <w:r w:rsidRPr="008E1F81">
        <w:rPr>
          <w:rFonts w:ascii="Times New Roman" w:hAnsi="Times New Roman" w:cs="Times New Roman"/>
          <w:sz w:val="24"/>
          <w:szCs w:val="24"/>
        </w:rPr>
        <w:t xml:space="preserve"> place</w:t>
      </w:r>
      <w:r w:rsidR="0029184D">
        <w:rPr>
          <w:rFonts w:ascii="Times New Roman" w:hAnsi="Times New Roman" w:cs="Times New Roman"/>
          <w:sz w:val="24"/>
          <w:szCs w:val="24"/>
        </w:rPr>
        <w:t>d</w:t>
      </w:r>
      <w:r w:rsidR="002134FA">
        <w:rPr>
          <w:rFonts w:ascii="Times New Roman" w:hAnsi="Times New Roman" w:cs="Times New Roman"/>
          <w:sz w:val="24"/>
          <w:szCs w:val="24"/>
        </w:rPr>
        <w:t xml:space="preserve"> on the surface of the sample. </w:t>
      </w:r>
      <w:r w:rsidRPr="008E1F81">
        <w:rPr>
          <w:rFonts w:ascii="Times New Roman" w:hAnsi="Times New Roman" w:cs="Times New Roman"/>
          <w:sz w:val="24"/>
          <w:szCs w:val="24"/>
        </w:rPr>
        <w:t xml:space="preserve">The z direction stage </w:t>
      </w:r>
      <w:r w:rsidR="0029184D">
        <w:rPr>
          <w:rFonts w:ascii="Times New Roman" w:hAnsi="Times New Roman" w:cs="Times New Roman"/>
          <w:sz w:val="24"/>
          <w:szCs w:val="24"/>
        </w:rPr>
        <w:t>is</w:t>
      </w:r>
      <w:r w:rsidRPr="008E1F81">
        <w:rPr>
          <w:rFonts w:ascii="Times New Roman" w:hAnsi="Times New Roman" w:cs="Times New Roman"/>
          <w:sz w:val="24"/>
          <w:szCs w:val="24"/>
        </w:rPr>
        <w:t xml:space="preserve"> a home-made lifting stage with coarse thread and spring, which can be controlled by tu</w:t>
      </w:r>
      <w:r w:rsidR="002134FA">
        <w:rPr>
          <w:rFonts w:ascii="Times New Roman" w:hAnsi="Times New Roman" w:cs="Times New Roman"/>
          <w:sz w:val="24"/>
          <w:szCs w:val="24"/>
        </w:rPr>
        <w:t xml:space="preserve">rning the screw on the bottom. </w:t>
      </w:r>
      <w:r w:rsidRPr="008E1F81">
        <w:rPr>
          <w:rFonts w:ascii="Times New Roman" w:hAnsi="Times New Roman" w:cs="Times New Roman"/>
          <w:sz w:val="24"/>
          <w:szCs w:val="24"/>
        </w:rPr>
        <w:t>This z direction stage provided the flexibility for measuring</w:t>
      </w:r>
      <w:r w:rsidR="002134FA">
        <w:rPr>
          <w:rFonts w:ascii="Times New Roman" w:hAnsi="Times New Roman" w:cs="Times New Roman"/>
          <w:sz w:val="24"/>
          <w:szCs w:val="24"/>
        </w:rPr>
        <w:t xml:space="preserve"> specimen with thickness from 1</w:t>
      </w:r>
      <w:r w:rsidRPr="008E1F81">
        <w:rPr>
          <w:rFonts w:ascii="Times New Roman" w:hAnsi="Times New Roman" w:cs="Times New Roman"/>
          <w:sz w:val="24"/>
          <w:szCs w:val="24"/>
        </w:rPr>
        <w:t xml:space="preserve"> mm to </w:t>
      </w:r>
      <w:r w:rsidR="002134FA">
        <w:rPr>
          <w:rFonts w:ascii="Times New Roman" w:hAnsi="Times New Roman" w:cs="Times New Roman"/>
          <w:sz w:val="24"/>
          <w:szCs w:val="24"/>
        </w:rPr>
        <w:t xml:space="preserve">20 mm. </w:t>
      </w:r>
      <w:r w:rsidRPr="008E1F81">
        <w:rPr>
          <w:rFonts w:ascii="Times New Roman" w:hAnsi="Times New Roman" w:cs="Times New Roman"/>
          <w:sz w:val="24"/>
          <w:szCs w:val="24"/>
        </w:rPr>
        <w:t>The y direction stage is a linearly translati</w:t>
      </w:r>
      <w:r w:rsidR="002134FA">
        <w:rPr>
          <w:rFonts w:ascii="Times New Roman" w:hAnsi="Times New Roman" w:cs="Times New Roman"/>
          <w:sz w:val="24"/>
          <w:szCs w:val="24"/>
        </w:rPr>
        <w:t>on stage driven by 0.25mm pitch</w:t>
      </w:r>
      <w:r w:rsidR="002134FA" w:rsidRPr="008E1F81">
        <w:rPr>
          <w:rFonts w:ascii="Times New Roman" w:hAnsi="Times New Roman" w:cs="Times New Roman"/>
          <w:sz w:val="24"/>
          <w:szCs w:val="24"/>
        </w:rPr>
        <w:t xml:space="preserve"> with </w:t>
      </w:r>
      <w:r w:rsidR="002134FA">
        <w:rPr>
          <w:rFonts w:ascii="Times New Roman" w:hAnsi="Times New Roman" w:cs="Times New Roman"/>
          <w:sz w:val="24"/>
          <w:szCs w:val="24"/>
        </w:rPr>
        <w:t>maximum 6.4 mm travel distance</w:t>
      </w:r>
      <w:r w:rsidR="002134FA" w:rsidRPr="008E1F81">
        <w:rPr>
          <w:rFonts w:ascii="Times New Roman" w:hAnsi="Times New Roman" w:cs="Times New Roman"/>
          <w:sz w:val="24"/>
          <w:szCs w:val="24"/>
        </w:rPr>
        <w:t xml:space="preserve"> </w:t>
      </w:r>
      <w:r w:rsidR="002134FA">
        <w:rPr>
          <w:rFonts w:ascii="Times New Roman" w:hAnsi="Times New Roman" w:cs="Times New Roman"/>
          <w:sz w:val="24"/>
          <w:szCs w:val="24"/>
        </w:rPr>
        <w:t>from Thorlabs Inc.</w:t>
      </w:r>
      <w:r w:rsidRPr="008E1F81">
        <w:rPr>
          <w:rFonts w:ascii="Times New Roman" w:hAnsi="Times New Roman" w:cs="Times New Roman"/>
          <w:sz w:val="24"/>
          <w:szCs w:val="24"/>
        </w:rPr>
        <w:t xml:space="preserve"> After the surface of the sample and the reference plane </w:t>
      </w:r>
      <w:r w:rsidR="0029184D">
        <w:rPr>
          <w:rFonts w:ascii="Times New Roman" w:hAnsi="Times New Roman" w:cs="Times New Roman"/>
          <w:sz w:val="24"/>
          <w:szCs w:val="24"/>
        </w:rPr>
        <w:t>are</w:t>
      </w:r>
      <w:r w:rsidRPr="008E1F81">
        <w:rPr>
          <w:rFonts w:ascii="Times New Roman" w:hAnsi="Times New Roman" w:cs="Times New Roman"/>
          <w:sz w:val="24"/>
          <w:szCs w:val="24"/>
        </w:rPr>
        <w:t xml:space="preserve"> aligned (In fact, the surface of the sample was intentionally maintained slightly higher than the reference plane in most of the case</w:t>
      </w:r>
      <w:r w:rsidR="0008197F">
        <w:rPr>
          <w:rFonts w:ascii="Times New Roman" w:hAnsi="Times New Roman" w:cs="Times New Roman"/>
          <w:sz w:val="24"/>
          <w:szCs w:val="24"/>
        </w:rPr>
        <w:t>s</w:t>
      </w:r>
      <w:r w:rsidRPr="008E1F81">
        <w:rPr>
          <w:rFonts w:ascii="Times New Roman" w:hAnsi="Times New Roman" w:cs="Times New Roman"/>
          <w:sz w:val="24"/>
          <w:szCs w:val="24"/>
        </w:rPr>
        <w:t xml:space="preserve"> to ensure the stretching of the wire.), a platinum wire with length of about 25 mm was transported with the help of marking tape (marking tape was chosen because it is easy to remove it from smooth surfa</w:t>
      </w:r>
      <w:r w:rsidR="00CE5281">
        <w:rPr>
          <w:rFonts w:ascii="Times New Roman" w:hAnsi="Times New Roman" w:cs="Times New Roman"/>
          <w:sz w:val="24"/>
          <w:szCs w:val="24"/>
        </w:rPr>
        <w:t xml:space="preserve">ce.) on to the sample. </w:t>
      </w:r>
      <w:r w:rsidRPr="008E1F81">
        <w:rPr>
          <w:rFonts w:ascii="Times New Roman" w:hAnsi="Times New Roman" w:cs="Times New Roman"/>
          <w:sz w:val="24"/>
          <w:szCs w:val="24"/>
        </w:rPr>
        <w:t xml:space="preserve">The wire </w:t>
      </w:r>
      <w:r w:rsidR="0029184D">
        <w:rPr>
          <w:rFonts w:ascii="Times New Roman" w:hAnsi="Times New Roman" w:cs="Times New Roman"/>
          <w:sz w:val="24"/>
          <w:szCs w:val="24"/>
        </w:rPr>
        <w:t>is</w:t>
      </w:r>
      <w:r w:rsidRPr="008E1F81">
        <w:rPr>
          <w:rFonts w:ascii="Times New Roman" w:hAnsi="Times New Roman" w:cs="Times New Roman"/>
          <w:sz w:val="24"/>
          <w:szCs w:val="24"/>
        </w:rPr>
        <w:t xml:space="preserve"> then secured on the y stage and</w:t>
      </w:r>
      <w:r w:rsidR="00394D8D">
        <w:rPr>
          <w:rFonts w:ascii="Times New Roman" w:hAnsi="Times New Roman" w:cs="Times New Roman"/>
          <w:sz w:val="24"/>
          <w:szCs w:val="24"/>
        </w:rPr>
        <w:t xml:space="preserve"> the sample with scotch tapes. </w:t>
      </w:r>
      <w:r w:rsidRPr="008E1F81">
        <w:rPr>
          <w:rFonts w:ascii="Times New Roman" w:hAnsi="Times New Roman" w:cs="Times New Roman"/>
          <w:sz w:val="24"/>
          <w:szCs w:val="24"/>
        </w:rPr>
        <w:t xml:space="preserve">The whole </w:t>
      </w:r>
      <w:r w:rsidR="0008197F">
        <w:rPr>
          <w:rFonts w:ascii="Times New Roman" w:hAnsi="Times New Roman" w:cs="Times New Roman"/>
          <w:sz w:val="24"/>
          <w:szCs w:val="24"/>
        </w:rPr>
        <w:t>apparatus</w:t>
      </w:r>
      <w:r w:rsidRPr="008E1F81">
        <w:rPr>
          <w:rFonts w:ascii="Times New Roman" w:hAnsi="Times New Roman" w:cs="Times New Roman"/>
          <w:sz w:val="24"/>
          <w:szCs w:val="24"/>
        </w:rPr>
        <w:t xml:space="preserve"> was </w:t>
      </w:r>
      <w:r w:rsidR="0008197F">
        <w:rPr>
          <w:rFonts w:ascii="Times New Roman" w:hAnsi="Times New Roman" w:cs="Times New Roman"/>
          <w:sz w:val="24"/>
          <w:szCs w:val="24"/>
        </w:rPr>
        <w:t xml:space="preserve">then </w:t>
      </w:r>
      <w:r w:rsidRPr="008E1F81">
        <w:rPr>
          <w:rFonts w:ascii="Times New Roman" w:hAnsi="Times New Roman" w:cs="Times New Roman"/>
          <w:sz w:val="24"/>
          <w:szCs w:val="24"/>
        </w:rPr>
        <w:t>put under the microscope and the y stage was</w:t>
      </w:r>
      <w:r w:rsidR="00CE5281">
        <w:rPr>
          <w:rFonts w:ascii="Times New Roman" w:hAnsi="Times New Roman" w:cs="Times New Roman"/>
          <w:sz w:val="24"/>
          <w:szCs w:val="24"/>
        </w:rPr>
        <w:t xml:space="preserve"> manually controlled to </w:t>
      </w:r>
      <w:r w:rsidR="0008197F">
        <w:rPr>
          <w:rFonts w:ascii="Times New Roman" w:hAnsi="Times New Roman" w:cs="Times New Roman"/>
          <w:sz w:val="24"/>
          <w:szCs w:val="24"/>
        </w:rPr>
        <w:t xml:space="preserve">move and </w:t>
      </w:r>
      <w:r w:rsidRPr="008E1F81">
        <w:rPr>
          <w:rFonts w:ascii="Times New Roman" w:hAnsi="Times New Roman" w:cs="Times New Roman"/>
          <w:sz w:val="24"/>
          <w:szCs w:val="24"/>
        </w:rPr>
        <w:t>stretc</w:t>
      </w:r>
      <w:r w:rsidR="0008197F">
        <w:rPr>
          <w:rFonts w:ascii="Times New Roman" w:hAnsi="Times New Roman" w:cs="Times New Roman"/>
          <w:sz w:val="24"/>
          <w:szCs w:val="24"/>
        </w:rPr>
        <w:t>h</w:t>
      </w:r>
      <w:r w:rsidR="0029184D">
        <w:rPr>
          <w:rFonts w:ascii="Times New Roman" w:hAnsi="Times New Roman" w:cs="Times New Roman"/>
          <w:sz w:val="24"/>
          <w:szCs w:val="24"/>
        </w:rPr>
        <w:t xml:space="preserve"> </w:t>
      </w:r>
      <w:r w:rsidR="0008197F">
        <w:rPr>
          <w:rFonts w:ascii="Times New Roman" w:hAnsi="Times New Roman" w:cs="Times New Roman"/>
          <w:sz w:val="24"/>
          <w:szCs w:val="24"/>
        </w:rPr>
        <w:t xml:space="preserve">the platinum wire </w:t>
      </w:r>
      <w:r w:rsidR="0029184D">
        <w:rPr>
          <w:rFonts w:ascii="Times New Roman" w:hAnsi="Times New Roman" w:cs="Times New Roman"/>
          <w:sz w:val="24"/>
          <w:szCs w:val="24"/>
        </w:rPr>
        <w:t>up to the point that there is</w:t>
      </w:r>
      <w:r w:rsidRPr="008E1F81">
        <w:rPr>
          <w:rFonts w:ascii="Times New Roman" w:hAnsi="Times New Roman" w:cs="Times New Roman"/>
          <w:sz w:val="24"/>
          <w:szCs w:val="24"/>
        </w:rPr>
        <w:t xml:space="preserve"> no gap between the wire </w:t>
      </w:r>
      <w:r w:rsidR="00394D8D">
        <w:rPr>
          <w:rFonts w:ascii="Times New Roman" w:hAnsi="Times New Roman" w:cs="Times New Roman"/>
          <w:sz w:val="24"/>
          <w:szCs w:val="24"/>
        </w:rPr>
        <w:t>and the surface of the sample</w:t>
      </w:r>
      <w:r w:rsidR="0008197F">
        <w:rPr>
          <w:rFonts w:ascii="Times New Roman" w:hAnsi="Times New Roman" w:cs="Times New Roman"/>
          <w:sz w:val="24"/>
          <w:szCs w:val="24"/>
        </w:rPr>
        <w:t xml:space="preserve"> observed</w:t>
      </w:r>
      <w:r w:rsidR="00394D8D">
        <w:rPr>
          <w:rFonts w:ascii="Times New Roman" w:hAnsi="Times New Roman" w:cs="Times New Roman"/>
          <w:sz w:val="24"/>
          <w:szCs w:val="24"/>
        </w:rPr>
        <w:t xml:space="preserve">. </w:t>
      </w:r>
      <w:r w:rsidRPr="008E1F81">
        <w:rPr>
          <w:rFonts w:ascii="Times New Roman" w:hAnsi="Times New Roman" w:cs="Times New Roman"/>
          <w:sz w:val="24"/>
          <w:szCs w:val="24"/>
        </w:rPr>
        <w:t xml:space="preserve">Super glue </w:t>
      </w:r>
      <w:r w:rsidR="0029184D">
        <w:rPr>
          <w:rFonts w:ascii="Times New Roman" w:hAnsi="Times New Roman" w:cs="Times New Roman"/>
          <w:sz w:val="24"/>
          <w:szCs w:val="24"/>
        </w:rPr>
        <w:t>is</w:t>
      </w:r>
      <w:r w:rsidRPr="008E1F81">
        <w:rPr>
          <w:rFonts w:ascii="Times New Roman" w:hAnsi="Times New Roman" w:cs="Times New Roman"/>
          <w:sz w:val="24"/>
          <w:szCs w:val="24"/>
        </w:rPr>
        <w:t xml:space="preserve"> then applied to both end</w:t>
      </w:r>
      <w:r w:rsidR="007F43D5">
        <w:rPr>
          <w:rFonts w:ascii="Times New Roman" w:hAnsi="Times New Roman" w:cs="Times New Roman"/>
          <w:sz w:val="24"/>
          <w:szCs w:val="24"/>
        </w:rPr>
        <w:t>s</w:t>
      </w:r>
      <w:r w:rsidRPr="008E1F81">
        <w:rPr>
          <w:rFonts w:ascii="Times New Roman" w:hAnsi="Times New Roman" w:cs="Times New Roman"/>
          <w:sz w:val="24"/>
          <w:szCs w:val="24"/>
        </w:rPr>
        <w:t xml:space="preserve"> </w:t>
      </w:r>
      <w:r w:rsidR="00394D8D">
        <w:rPr>
          <w:rFonts w:ascii="Times New Roman" w:hAnsi="Times New Roman" w:cs="Times New Roman"/>
          <w:sz w:val="24"/>
          <w:szCs w:val="24"/>
        </w:rPr>
        <w:t xml:space="preserve">of the wire on the electrodes. </w:t>
      </w:r>
      <w:r w:rsidRPr="008E1F81">
        <w:rPr>
          <w:rFonts w:ascii="Times New Roman" w:hAnsi="Times New Roman" w:cs="Times New Roman"/>
          <w:sz w:val="24"/>
          <w:szCs w:val="24"/>
        </w:rPr>
        <w:t xml:space="preserve">Two lead wires with length about 50 mm </w:t>
      </w:r>
      <w:r w:rsidR="007F43D5">
        <w:rPr>
          <w:rFonts w:ascii="Times New Roman" w:hAnsi="Times New Roman" w:cs="Times New Roman"/>
          <w:sz w:val="24"/>
          <w:szCs w:val="24"/>
        </w:rPr>
        <w:t>were</w:t>
      </w:r>
      <w:r w:rsidRPr="008E1F81">
        <w:rPr>
          <w:rFonts w:ascii="Times New Roman" w:hAnsi="Times New Roman" w:cs="Times New Roman"/>
          <w:sz w:val="24"/>
          <w:szCs w:val="24"/>
        </w:rPr>
        <w:t xml:space="preserve"> soldered on the two electrodes for connection into the 3ω measurement system. After the super glue was solidified, the sample was removed from the stages system and prepared for the next step. </w:t>
      </w:r>
    </w:p>
    <w:p w:rsidR="001C2DCE" w:rsidRDefault="001C2DCE" w:rsidP="001C2DCE">
      <w:pPr>
        <w:spacing w:before="240" w:line="480" w:lineRule="auto"/>
        <w:ind w:firstLine="432"/>
        <w:jc w:val="both"/>
        <w:rPr>
          <w:rFonts w:ascii="Times New Roman" w:hAnsi="Times New Roman" w:cs="Times New Roman"/>
          <w:sz w:val="24"/>
          <w:szCs w:val="24"/>
        </w:rPr>
      </w:pPr>
    </w:p>
    <w:p w:rsidR="001C2DCE" w:rsidRDefault="001C2DCE" w:rsidP="001C2DCE">
      <w:pPr>
        <w:spacing w:before="240"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DB88BA" wp14:editId="78193C9B">
            <wp:extent cx="3944620" cy="310324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3944620" cy="3103245"/>
                    </a:xfrm>
                    <a:prstGeom prst="rect">
                      <a:avLst/>
                    </a:prstGeom>
                    <a:noFill/>
                  </pic:spPr>
                </pic:pic>
              </a:graphicData>
            </a:graphic>
          </wp:inline>
        </w:drawing>
      </w:r>
    </w:p>
    <w:p w:rsidR="001C2DCE" w:rsidRDefault="001C2DCE" w:rsidP="001C2DCE">
      <w:pPr>
        <w:spacing w:before="240"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36FBDE" wp14:editId="076973B4">
            <wp:extent cx="2895600" cy="28594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2895600" cy="2859405"/>
                    </a:xfrm>
                    <a:prstGeom prst="rect">
                      <a:avLst/>
                    </a:prstGeom>
                    <a:noFill/>
                  </pic:spPr>
                </pic:pic>
              </a:graphicData>
            </a:graphic>
          </wp:inline>
        </w:drawing>
      </w:r>
    </w:p>
    <w:p w:rsidR="00BF4B17" w:rsidRDefault="00F102DB" w:rsidP="00563678">
      <w:pPr>
        <w:pStyle w:val="Caption"/>
        <w:rPr>
          <w:rFonts w:cs="Times New Roman"/>
          <w:b w:val="0"/>
          <w:szCs w:val="24"/>
        </w:rPr>
      </w:pPr>
      <w:bookmarkStart w:id="145" w:name="_Ref368865920"/>
      <w:bookmarkStart w:id="146" w:name="_Toc387302935"/>
      <w:r w:rsidRPr="001A5FDB">
        <w:rPr>
          <w:b w:val="0"/>
        </w:rPr>
        <w:t xml:space="preserve">Figure </w:t>
      </w:r>
      <w:r w:rsidR="00065FC1" w:rsidRPr="001A5FDB">
        <w:rPr>
          <w:b w:val="0"/>
        </w:rPr>
        <w:fldChar w:fldCharType="begin"/>
      </w:r>
      <w:r w:rsidR="00065FC1" w:rsidRPr="001A5FDB">
        <w:rPr>
          <w:b w:val="0"/>
        </w:rPr>
        <w:instrText xml:space="preserve"> SEQ Figure \* ARABIC </w:instrText>
      </w:r>
      <w:r w:rsidR="00065FC1" w:rsidRPr="001A5FDB">
        <w:rPr>
          <w:b w:val="0"/>
        </w:rPr>
        <w:fldChar w:fldCharType="separate"/>
      </w:r>
      <w:r w:rsidR="00DE4427">
        <w:rPr>
          <w:b w:val="0"/>
          <w:noProof/>
        </w:rPr>
        <w:t>16</w:t>
      </w:r>
      <w:r w:rsidR="00065FC1" w:rsidRPr="001A5FDB">
        <w:rPr>
          <w:b w:val="0"/>
          <w:noProof/>
        </w:rPr>
        <w:fldChar w:fldCharType="end"/>
      </w:r>
      <w:bookmarkEnd w:id="145"/>
      <w:r>
        <w:t xml:space="preserve"> </w:t>
      </w:r>
      <w:r w:rsidR="001A5FDB">
        <w:rPr>
          <w:rFonts w:cs="Times New Roman"/>
          <w:b w:val="0"/>
          <w:szCs w:val="24"/>
        </w:rPr>
        <w:t>A</w:t>
      </w:r>
      <w:r w:rsidRPr="00F102DB">
        <w:rPr>
          <w:rFonts w:cs="Times New Roman"/>
          <w:b w:val="0"/>
          <w:szCs w:val="24"/>
        </w:rPr>
        <w:t xml:space="preserve"> mounting-stage for 3ω </w:t>
      </w:r>
      <w:r w:rsidR="00B00F83" w:rsidRPr="00B00F83">
        <w:rPr>
          <w:rFonts w:cs="Times New Roman"/>
          <w:b w:val="0"/>
          <w:szCs w:val="24"/>
        </w:rPr>
        <w:t>sample assembly</w:t>
      </w:r>
      <w:r w:rsidRPr="00F102DB">
        <w:rPr>
          <w:rFonts w:cs="Times New Roman"/>
          <w:b w:val="0"/>
          <w:szCs w:val="24"/>
        </w:rPr>
        <w:t>: (a) the over view and (b) closer look at the specimen section.</w:t>
      </w:r>
      <w:bookmarkEnd w:id="146"/>
    </w:p>
    <w:p w:rsidR="00563678" w:rsidRPr="00563678" w:rsidRDefault="00563678" w:rsidP="00563678"/>
    <w:p w:rsidR="000157F4" w:rsidRDefault="00394D8D" w:rsidP="00AB0705">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I</w:t>
      </w:r>
      <w:r w:rsidR="00BF4B17" w:rsidRPr="008E1F81">
        <w:rPr>
          <w:rFonts w:ascii="Times New Roman" w:hAnsi="Times New Roman" w:cs="Times New Roman"/>
          <w:sz w:val="24"/>
          <w:szCs w:val="24"/>
        </w:rPr>
        <w:t>n order to establish a robust thermal contact between the wire and the surf</w:t>
      </w:r>
      <w:r w:rsidR="008A5559">
        <w:rPr>
          <w:rFonts w:ascii="Times New Roman" w:hAnsi="Times New Roman" w:cs="Times New Roman"/>
          <w:sz w:val="24"/>
          <w:szCs w:val="24"/>
        </w:rPr>
        <w:t>ace of the sample, adhesive</w:t>
      </w:r>
      <w:r w:rsidR="008A5559" w:rsidRPr="008A5559">
        <w:rPr>
          <w:rFonts w:ascii="Times New Roman" w:hAnsi="Times New Roman" w:cs="Times New Roman"/>
          <w:sz w:val="24"/>
          <w:szCs w:val="24"/>
        </w:rPr>
        <w:t xml:space="preserve"> named </w:t>
      </w:r>
      <w:r w:rsidR="006322E8">
        <w:rPr>
          <w:rFonts w:ascii="Times New Roman" w:hAnsi="Times New Roman" w:cs="Times New Roman"/>
          <w:sz w:val="24"/>
          <w:szCs w:val="24"/>
        </w:rPr>
        <w:t>spin-on-glass</w:t>
      </w:r>
      <w:r w:rsidR="002064D8">
        <w:rPr>
          <w:rFonts w:ascii="Times New Roman" w:hAnsi="Times New Roman" w:cs="Times New Roman"/>
          <w:sz w:val="24"/>
          <w:szCs w:val="24"/>
        </w:rPr>
        <w:t xml:space="preserve"> </w:t>
      </w:r>
      <w:r w:rsidR="006322E8">
        <w:rPr>
          <w:rFonts w:ascii="Times New Roman" w:hAnsi="Times New Roman" w:cs="Times New Roman"/>
          <w:sz w:val="24"/>
          <w:szCs w:val="24"/>
        </w:rPr>
        <w:t>(SOG)</w:t>
      </w:r>
      <w:r w:rsidR="00BF4B17" w:rsidRPr="008E1F81">
        <w:rPr>
          <w:rFonts w:ascii="Times New Roman" w:hAnsi="Times New Roman" w:cs="Times New Roman"/>
          <w:sz w:val="24"/>
          <w:szCs w:val="24"/>
        </w:rPr>
        <w:t xml:space="preserve"> </w:t>
      </w:r>
      <w:r w:rsidR="006E5712">
        <w:rPr>
          <w:rFonts w:ascii="Times New Roman" w:hAnsi="Times New Roman" w:cs="Times New Roman"/>
          <w:sz w:val="24"/>
          <w:szCs w:val="24"/>
        </w:rPr>
        <w:t>was</w:t>
      </w:r>
      <w:r w:rsidR="00BF4B17" w:rsidRPr="008E1F81">
        <w:rPr>
          <w:rFonts w:ascii="Times New Roman" w:hAnsi="Times New Roman" w:cs="Times New Roman"/>
          <w:sz w:val="24"/>
          <w:szCs w:val="24"/>
        </w:rPr>
        <w:t xml:space="preserve"> used to fill gap between the non-contacted </w:t>
      </w:r>
      <w:r w:rsidR="008A5559">
        <w:rPr>
          <w:rFonts w:ascii="Times New Roman" w:hAnsi="Times New Roman" w:cs="Times New Roman"/>
          <w:sz w:val="24"/>
          <w:szCs w:val="24"/>
        </w:rPr>
        <w:t xml:space="preserve">area of the bottom </w:t>
      </w:r>
      <w:r w:rsidR="00BF4B17" w:rsidRPr="008E1F81">
        <w:rPr>
          <w:rFonts w:ascii="Times New Roman" w:hAnsi="Times New Roman" w:cs="Times New Roman"/>
          <w:sz w:val="24"/>
          <w:szCs w:val="24"/>
        </w:rPr>
        <w:t xml:space="preserve">surface of the wire </w:t>
      </w:r>
      <w:r>
        <w:rPr>
          <w:rFonts w:ascii="Times New Roman" w:hAnsi="Times New Roman" w:cs="Times New Roman"/>
          <w:sz w:val="24"/>
          <w:szCs w:val="24"/>
        </w:rPr>
        <w:t>and the surface of the sample</w:t>
      </w:r>
      <w:r w:rsidR="008A5559">
        <w:rPr>
          <w:rFonts w:ascii="Times New Roman" w:hAnsi="Times New Roman" w:cs="Times New Roman"/>
          <w:sz w:val="24"/>
          <w:szCs w:val="24"/>
        </w:rPr>
        <w:t xml:space="preserve"> (</w:t>
      </w:r>
      <w:r w:rsidR="008A5559" w:rsidRPr="008A5559">
        <w:rPr>
          <w:rFonts w:ascii="Times New Roman" w:hAnsi="Times New Roman" w:cs="Times New Roman"/>
          <w:sz w:val="24"/>
          <w:szCs w:val="24"/>
        </w:rPr>
        <w:fldChar w:fldCharType="begin"/>
      </w:r>
      <w:r w:rsidR="008A5559" w:rsidRPr="008A5559">
        <w:rPr>
          <w:rFonts w:ascii="Times New Roman" w:hAnsi="Times New Roman" w:cs="Times New Roman"/>
          <w:sz w:val="24"/>
          <w:szCs w:val="24"/>
        </w:rPr>
        <w:instrText xml:space="preserve"> REF _Ref368857921 \h  \* MERGEFORMAT </w:instrText>
      </w:r>
      <w:r w:rsidR="008A5559" w:rsidRPr="008A5559">
        <w:rPr>
          <w:rFonts w:ascii="Times New Roman" w:hAnsi="Times New Roman" w:cs="Times New Roman"/>
          <w:sz w:val="24"/>
          <w:szCs w:val="24"/>
        </w:rPr>
      </w:r>
      <w:r w:rsidR="008A5559" w:rsidRPr="008A5559">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6</w:t>
      </w:r>
      <w:r w:rsidR="008A5559" w:rsidRPr="008A5559">
        <w:rPr>
          <w:rFonts w:ascii="Times New Roman" w:hAnsi="Times New Roman" w:cs="Times New Roman"/>
          <w:sz w:val="24"/>
          <w:szCs w:val="24"/>
        </w:rPr>
        <w:fldChar w:fldCharType="end"/>
      </w:r>
      <w:r w:rsidR="008A5559">
        <w:rPr>
          <w:rFonts w:ascii="Times New Roman" w:hAnsi="Times New Roman" w:cs="Times New Roman"/>
          <w:sz w:val="24"/>
          <w:szCs w:val="24"/>
        </w:rPr>
        <w:t>)</w:t>
      </w:r>
      <w:r>
        <w:rPr>
          <w:rFonts w:ascii="Times New Roman" w:hAnsi="Times New Roman" w:cs="Times New Roman"/>
          <w:sz w:val="24"/>
          <w:szCs w:val="24"/>
        </w:rPr>
        <w:t xml:space="preserve">. </w:t>
      </w:r>
      <w:r w:rsidR="00BF4B17" w:rsidRPr="008E1F81">
        <w:rPr>
          <w:rFonts w:ascii="Times New Roman" w:hAnsi="Times New Roman" w:cs="Times New Roman"/>
          <w:sz w:val="24"/>
          <w:szCs w:val="24"/>
        </w:rPr>
        <w:t>After the wire was mounted and secured with super glue</w:t>
      </w:r>
      <w:r w:rsidR="008A5559">
        <w:rPr>
          <w:rFonts w:ascii="Times New Roman" w:hAnsi="Times New Roman" w:cs="Times New Roman"/>
          <w:sz w:val="24"/>
          <w:szCs w:val="24"/>
        </w:rPr>
        <w:t xml:space="preserve"> on both ends</w:t>
      </w:r>
      <w:r w:rsidR="00BF4B17" w:rsidRPr="008E1F81">
        <w:rPr>
          <w:rFonts w:ascii="Times New Roman" w:hAnsi="Times New Roman" w:cs="Times New Roman"/>
          <w:sz w:val="24"/>
          <w:szCs w:val="24"/>
        </w:rPr>
        <w:t xml:space="preserve">, its surface with the wire was coated with </w:t>
      </w:r>
      <w:r w:rsidR="008A5559">
        <w:rPr>
          <w:rFonts w:ascii="Times New Roman" w:hAnsi="Times New Roman" w:cs="Times New Roman"/>
          <w:sz w:val="24"/>
          <w:szCs w:val="24"/>
        </w:rPr>
        <w:t xml:space="preserve">the </w:t>
      </w:r>
      <w:r w:rsidR="006322E8">
        <w:rPr>
          <w:rFonts w:ascii="Times New Roman" w:hAnsi="Times New Roman" w:cs="Times New Roman"/>
          <w:sz w:val="24"/>
          <w:szCs w:val="24"/>
        </w:rPr>
        <w:t>SOG</w:t>
      </w:r>
      <w:r w:rsidR="00BF4B17" w:rsidRPr="008E1F81">
        <w:rPr>
          <w:rFonts w:ascii="Times New Roman" w:hAnsi="Times New Roman" w:cs="Times New Roman"/>
          <w:sz w:val="24"/>
          <w:szCs w:val="24"/>
        </w:rPr>
        <w:t xml:space="preserve"> with a spinning coating mach</w:t>
      </w:r>
      <w:r w:rsidR="008A5559">
        <w:rPr>
          <w:rFonts w:ascii="Times New Roman" w:hAnsi="Times New Roman" w:cs="Times New Roman"/>
          <w:sz w:val="24"/>
          <w:szCs w:val="24"/>
        </w:rPr>
        <w:t>ine at 1500</w:t>
      </w:r>
      <w:r w:rsidR="00C77B8F">
        <w:rPr>
          <w:rFonts w:ascii="Times New Roman" w:hAnsi="Times New Roman" w:cs="Times New Roman"/>
          <w:sz w:val="24"/>
          <w:szCs w:val="24"/>
        </w:rPr>
        <w:t xml:space="preserve"> </w:t>
      </w:r>
      <w:r w:rsidR="008A5559">
        <w:rPr>
          <w:rFonts w:ascii="Times New Roman" w:hAnsi="Times New Roman" w:cs="Times New Roman"/>
          <w:sz w:val="24"/>
          <w:szCs w:val="24"/>
        </w:rPr>
        <w:t xml:space="preserve">RPM for 30 seconds. </w:t>
      </w:r>
      <w:r w:rsidR="00BF4B17" w:rsidRPr="008E1F81">
        <w:rPr>
          <w:rFonts w:ascii="Times New Roman" w:hAnsi="Times New Roman" w:cs="Times New Roman"/>
          <w:sz w:val="24"/>
          <w:szCs w:val="24"/>
        </w:rPr>
        <w:t>Th</w:t>
      </w:r>
      <w:r w:rsidR="006E5712">
        <w:rPr>
          <w:rFonts w:ascii="Times New Roman" w:hAnsi="Times New Roman" w:cs="Times New Roman"/>
          <w:sz w:val="24"/>
          <w:szCs w:val="24"/>
        </w:rPr>
        <w:t>e</w:t>
      </w:r>
      <w:r w:rsidR="00BF4B17" w:rsidRPr="008E1F81">
        <w:rPr>
          <w:rFonts w:ascii="Times New Roman" w:hAnsi="Times New Roman" w:cs="Times New Roman"/>
          <w:sz w:val="24"/>
          <w:szCs w:val="24"/>
        </w:rPr>
        <w:t xml:space="preserve"> </w:t>
      </w:r>
      <w:r w:rsidR="006E5712">
        <w:rPr>
          <w:rFonts w:ascii="Times New Roman" w:hAnsi="Times New Roman" w:cs="Times New Roman"/>
          <w:sz w:val="24"/>
          <w:szCs w:val="24"/>
        </w:rPr>
        <w:t xml:space="preserve">sample </w:t>
      </w:r>
      <w:r w:rsidR="00BF4B17" w:rsidRPr="008E1F81">
        <w:rPr>
          <w:rFonts w:ascii="Times New Roman" w:hAnsi="Times New Roman" w:cs="Times New Roman"/>
          <w:sz w:val="24"/>
          <w:szCs w:val="24"/>
        </w:rPr>
        <w:t>was then allowed to be bake</w:t>
      </w:r>
      <w:r w:rsidR="00D666F8">
        <w:rPr>
          <w:rFonts w:ascii="Times New Roman" w:hAnsi="Times New Roman" w:cs="Times New Roman"/>
          <w:sz w:val="24"/>
          <w:szCs w:val="24"/>
        </w:rPr>
        <w:t>d</w:t>
      </w:r>
      <w:r w:rsidR="00BF4B17" w:rsidRPr="008E1F81">
        <w:rPr>
          <w:rFonts w:ascii="Times New Roman" w:hAnsi="Times New Roman" w:cs="Times New Roman"/>
          <w:sz w:val="24"/>
          <w:szCs w:val="24"/>
        </w:rPr>
        <w:t xml:space="preserve"> at 50 </w:t>
      </w:r>
      <w:r w:rsidR="00D666F8">
        <w:rPr>
          <w:rFonts w:ascii="Times New Roman" w:hAnsi="Times New Roman" w:cs="Times New Roman"/>
          <w:sz w:val="24"/>
          <w:szCs w:val="24"/>
        </w:rPr>
        <w:t>°</w:t>
      </w:r>
      <w:r w:rsidR="00BF4B17" w:rsidRPr="008E1F81">
        <w:rPr>
          <w:rFonts w:ascii="Times New Roman" w:hAnsi="Times New Roman" w:cs="Times New Roman"/>
          <w:sz w:val="24"/>
          <w:szCs w:val="24"/>
        </w:rPr>
        <w:t>C for 5 m</w:t>
      </w:r>
      <w:r w:rsidR="007E3D7D">
        <w:rPr>
          <w:rFonts w:ascii="Times New Roman" w:hAnsi="Times New Roman" w:cs="Times New Roman"/>
          <w:sz w:val="24"/>
          <w:szCs w:val="24"/>
        </w:rPr>
        <w:t>inutes to evaporate the solvent</w:t>
      </w:r>
      <w:r w:rsidR="00BF4B17" w:rsidRPr="008E1F81">
        <w:rPr>
          <w:rFonts w:ascii="Times New Roman" w:hAnsi="Times New Roman" w:cs="Times New Roman"/>
          <w:sz w:val="24"/>
          <w:szCs w:val="24"/>
        </w:rPr>
        <w:t xml:space="preserve"> of the coating. </w:t>
      </w:r>
      <w:r w:rsidR="008A5559" w:rsidRPr="008A5559">
        <w:rPr>
          <w:rFonts w:ascii="Times New Roman" w:hAnsi="Times New Roman" w:cs="Times New Roman"/>
          <w:sz w:val="24"/>
          <w:szCs w:val="24"/>
        </w:rPr>
        <w:t>The integrity of the thermal path between the wire and the sample was formed using this thin top-coat layer of adhesive.</w:t>
      </w:r>
      <w:r w:rsidR="008A5559">
        <w:rPr>
          <w:rFonts w:ascii="Times New Roman" w:hAnsi="Times New Roman" w:cs="Times New Roman"/>
          <w:sz w:val="24"/>
          <w:szCs w:val="24"/>
        </w:rPr>
        <w:t xml:space="preserve"> </w:t>
      </w:r>
      <w:r w:rsidR="00BF4B17" w:rsidRPr="008E1F81">
        <w:rPr>
          <w:rFonts w:ascii="Times New Roman" w:hAnsi="Times New Roman" w:cs="Times New Roman"/>
          <w:sz w:val="24"/>
          <w:szCs w:val="24"/>
        </w:rPr>
        <w:t xml:space="preserve">Sample was then connected to the 3ω circuit with a resistive bridge system </w:t>
      </w:r>
      <w:r w:rsidR="0055526D">
        <w:rPr>
          <w:rFonts w:ascii="Times New Roman" w:hAnsi="Times New Roman" w:cs="Times New Roman"/>
          <w:sz w:val="24"/>
          <w:szCs w:val="24"/>
        </w:rPr>
        <w:t xml:space="preserve">and ready for measurement. </w:t>
      </w:r>
    </w:p>
    <w:p w:rsidR="00AB0705" w:rsidRDefault="0055526D" w:rsidP="00AB0705">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For non-electrical conductive material, the aforementioned technique is proper. However, </w:t>
      </w:r>
      <w:r w:rsidR="00AB0705">
        <w:rPr>
          <w:rFonts w:ascii="Times New Roman" w:hAnsi="Times New Roman" w:cs="Times New Roman"/>
          <w:sz w:val="24"/>
          <w:szCs w:val="24"/>
        </w:rPr>
        <w:t xml:space="preserve">carbon fabric is semi-conductive material. After the carbon fabric epoxy composite </w:t>
      </w:r>
      <w:r w:rsidR="0029184D">
        <w:rPr>
          <w:rFonts w:ascii="Times New Roman" w:hAnsi="Times New Roman" w:cs="Times New Roman"/>
          <w:sz w:val="24"/>
          <w:szCs w:val="24"/>
        </w:rPr>
        <w:t>is</w:t>
      </w:r>
      <w:r w:rsidR="00AB0705">
        <w:rPr>
          <w:rFonts w:ascii="Times New Roman" w:hAnsi="Times New Roman" w:cs="Times New Roman"/>
          <w:sz w:val="24"/>
          <w:szCs w:val="24"/>
        </w:rPr>
        <w:t xml:space="preserve"> polished</w:t>
      </w:r>
      <w:r>
        <w:rPr>
          <w:rFonts w:ascii="Times New Roman" w:hAnsi="Times New Roman" w:cs="Times New Roman"/>
          <w:sz w:val="24"/>
          <w:szCs w:val="24"/>
        </w:rPr>
        <w:t xml:space="preserve">, some </w:t>
      </w:r>
      <w:r w:rsidR="0029184D">
        <w:rPr>
          <w:rFonts w:ascii="Times New Roman" w:hAnsi="Times New Roman" w:cs="Times New Roman"/>
          <w:sz w:val="24"/>
          <w:szCs w:val="24"/>
        </w:rPr>
        <w:t xml:space="preserve">parts </w:t>
      </w:r>
      <w:r>
        <w:rPr>
          <w:rFonts w:ascii="Times New Roman" w:hAnsi="Times New Roman" w:cs="Times New Roman"/>
          <w:sz w:val="24"/>
          <w:szCs w:val="24"/>
        </w:rPr>
        <w:t xml:space="preserve">of the fabric </w:t>
      </w:r>
      <w:r w:rsidR="0029184D">
        <w:rPr>
          <w:rFonts w:ascii="Times New Roman" w:hAnsi="Times New Roman" w:cs="Times New Roman"/>
          <w:sz w:val="24"/>
          <w:szCs w:val="24"/>
        </w:rPr>
        <w:t>are</w:t>
      </w:r>
      <w:r>
        <w:rPr>
          <w:rFonts w:ascii="Times New Roman" w:hAnsi="Times New Roman" w:cs="Times New Roman"/>
          <w:sz w:val="24"/>
          <w:szCs w:val="24"/>
        </w:rPr>
        <w:t xml:space="preserve"> exposed on the surface</w:t>
      </w:r>
      <w:r w:rsidR="00AB0705">
        <w:rPr>
          <w:rFonts w:ascii="Times New Roman" w:hAnsi="Times New Roman" w:cs="Times New Roman"/>
          <w:sz w:val="24"/>
          <w:szCs w:val="24"/>
        </w:rPr>
        <w:t xml:space="preserve">. </w:t>
      </w:r>
      <w:r>
        <w:rPr>
          <w:rFonts w:ascii="Times New Roman" w:hAnsi="Times New Roman" w:cs="Times New Roman"/>
          <w:sz w:val="24"/>
          <w:szCs w:val="24"/>
        </w:rPr>
        <w:t xml:space="preserve">Directly contact between the platinum wire and the carbon fabric can lead to electric leakage and generate wrong measurement results. In order to overcome </w:t>
      </w:r>
      <w:r w:rsidR="006A2F2E">
        <w:rPr>
          <w:rFonts w:ascii="Times New Roman" w:hAnsi="Times New Roman" w:cs="Times New Roman"/>
          <w:sz w:val="24"/>
          <w:szCs w:val="24"/>
        </w:rPr>
        <w:t>this issue, a thin coating of SOG (thickness smaller than 1</w:t>
      </w:r>
      <w:r w:rsidR="006A2F2E" w:rsidRPr="006E5712">
        <w:rPr>
          <w:rFonts w:ascii="Times New Roman" w:hAnsi="Times New Roman" w:cs="Times New Roman"/>
          <w:sz w:val="24"/>
          <w:szCs w:val="24"/>
        </w:rPr>
        <w:t>μ</w:t>
      </w:r>
      <w:r w:rsidR="006A2F2E">
        <w:rPr>
          <w:rFonts w:ascii="Times New Roman" w:hAnsi="Times New Roman" w:cs="Times New Roman"/>
          <w:sz w:val="24"/>
          <w:szCs w:val="24"/>
        </w:rPr>
        <w:t xml:space="preserve">m) </w:t>
      </w:r>
      <w:r w:rsidR="006E5712">
        <w:rPr>
          <w:rFonts w:ascii="Times New Roman" w:hAnsi="Times New Roman" w:cs="Times New Roman"/>
          <w:sz w:val="24"/>
          <w:szCs w:val="24"/>
        </w:rPr>
        <w:t>was</w:t>
      </w:r>
      <w:r w:rsidR="006A2F2E">
        <w:rPr>
          <w:rFonts w:ascii="Times New Roman" w:hAnsi="Times New Roman" w:cs="Times New Roman"/>
          <w:sz w:val="24"/>
          <w:szCs w:val="24"/>
        </w:rPr>
        <w:t xml:space="preserve"> first applied on the surface of the carbon fabric composites before the platinum wire </w:t>
      </w:r>
      <w:r w:rsidR="006E5712">
        <w:rPr>
          <w:rFonts w:ascii="Times New Roman" w:hAnsi="Times New Roman" w:cs="Times New Roman"/>
          <w:sz w:val="24"/>
          <w:szCs w:val="24"/>
        </w:rPr>
        <w:t>was</w:t>
      </w:r>
      <w:r w:rsidR="006A2F2E">
        <w:rPr>
          <w:rFonts w:ascii="Times New Roman" w:hAnsi="Times New Roman" w:cs="Times New Roman"/>
          <w:sz w:val="24"/>
          <w:szCs w:val="24"/>
        </w:rPr>
        <w:t xml:space="preserve"> mounted. </w:t>
      </w:r>
      <w:r w:rsidR="002064D8">
        <w:rPr>
          <w:rFonts w:ascii="Times New Roman" w:hAnsi="Times New Roman" w:cs="Times New Roman"/>
          <w:sz w:val="24"/>
          <w:szCs w:val="24"/>
        </w:rPr>
        <w:t>To compensate the effect induced by the additional SOG layer, a</w:t>
      </w:r>
      <w:r w:rsidR="00C70C37">
        <w:rPr>
          <w:rFonts w:ascii="Times New Roman" w:hAnsi="Times New Roman" w:cs="Times New Roman"/>
          <w:sz w:val="24"/>
          <w:szCs w:val="24"/>
        </w:rPr>
        <w:t xml:space="preserve"> </w:t>
      </w:r>
      <w:r w:rsidR="00952B63">
        <w:rPr>
          <w:rFonts w:ascii="Times New Roman" w:hAnsi="Times New Roman" w:cs="Times New Roman"/>
          <w:sz w:val="24"/>
          <w:szCs w:val="24"/>
        </w:rPr>
        <w:t>lower</w:t>
      </w:r>
      <w:r w:rsidR="00C70C37">
        <w:rPr>
          <w:rFonts w:ascii="Times New Roman" w:hAnsi="Times New Roman" w:cs="Times New Roman"/>
          <w:sz w:val="24"/>
          <w:szCs w:val="24"/>
        </w:rPr>
        <w:t xml:space="preserve"> frequency range </w:t>
      </w:r>
      <w:r w:rsidR="006E5712">
        <w:rPr>
          <w:rFonts w:ascii="Times New Roman" w:hAnsi="Times New Roman" w:cs="Times New Roman"/>
          <w:sz w:val="24"/>
          <w:szCs w:val="24"/>
        </w:rPr>
        <w:t>was</w:t>
      </w:r>
      <w:r w:rsidR="00C70C37">
        <w:rPr>
          <w:rFonts w:ascii="Times New Roman" w:hAnsi="Times New Roman" w:cs="Times New Roman"/>
          <w:sz w:val="24"/>
          <w:szCs w:val="24"/>
        </w:rPr>
        <w:t xml:space="preserve"> used during the measurement to generate higher penetration depth. </w:t>
      </w:r>
      <w:r w:rsidR="002064D8" w:rsidRPr="002064D8">
        <w:rPr>
          <w:rFonts w:ascii="Times New Roman" w:hAnsi="Times New Roman" w:cs="Times New Roman"/>
          <w:sz w:val="24"/>
          <w:szCs w:val="24"/>
        </w:rPr>
        <w:fldChar w:fldCharType="begin"/>
      </w:r>
      <w:r w:rsidR="002064D8" w:rsidRPr="002064D8">
        <w:rPr>
          <w:rFonts w:ascii="Times New Roman" w:hAnsi="Times New Roman" w:cs="Times New Roman"/>
          <w:sz w:val="24"/>
          <w:szCs w:val="24"/>
        </w:rPr>
        <w:instrText xml:space="preserve"> REF _Ref368901251 \h  \* MERGEFORMAT </w:instrText>
      </w:r>
      <w:r w:rsidR="002064D8" w:rsidRPr="002064D8">
        <w:rPr>
          <w:rFonts w:ascii="Times New Roman" w:hAnsi="Times New Roman" w:cs="Times New Roman"/>
          <w:sz w:val="24"/>
          <w:szCs w:val="24"/>
        </w:rPr>
      </w:r>
      <w:r w:rsidR="002064D8" w:rsidRPr="002064D8">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17</w:t>
      </w:r>
      <w:r w:rsidR="002064D8" w:rsidRPr="002064D8">
        <w:rPr>
          <w:rFonts w:ascii="Times New Roman" w:hAnsi="Times New Roman" w:cs="Times New Roman"/>
          <w:sz w:val="24"/>
          <w:szCs w:val="24"/>
        </w:rPr>
        <w:fldChar w:fldCharType="end"/>
      </w:r>
      <w:r w:rsidR="00C70C37">
        <w:rPr>
          <w:rFonts w:ascii="Times New Roman" w:hAnsi="Times New Roman" w:cs="Times New Roman"/>
          <w:sz w:val="24"/>
          <w:szCs w:val="24"/>
        </w:rPr>
        <w:t xml:space="preserve"> shows t</w:t>
      </w:r>
      <w:r w:rsidR="006E5712">
        <w:rPr>
          <w:rFonts w:ascii="Times New Roman" w:hAnsi="Times New Roman" w:cs="Times New Roman"/>
          <w:sz w:val="24"/>
          <w:szCs w:val="24"/>
        </w:rPr>
        <w:t>he measured thermal conductivities</w:t>
      </w:r>
      <w:r w:rsidR="00C70C37">
        <w:rPr>
          <w:rFonts w:ascii="Times New Roman" w:hAnsi="Times New Roman" w:cs="Times New Roman"/>
          <w:sz w:val="24"/>
          <w:szCs w:val="24"/>
        </w:rPr>
        <w:t xml:space="preserve"> </w:t>
      </w:r>
      <w:r w:rsidR="00952B63">
        <w:rPr>
          <w:rFonts w:ascii="Times New Roman" w:hAnsi="Times New Roman" w:cs="Times New Roman"/>
          <w:sz w:val="24"/>
          <w:szCs w:val="24"/>
        </w:rPr>
        <w:t>of SOG coated P</w:t>
      </w:r>
      <w:r w:rsidR="00C70C37">
        <w:rPr>
          <w:rFonts w:ascii="Times New Roman" w:hAnsi="Times New Roman" w:cs="Times New Roman"/>
          <w:sz w:val="24"/>
          <w:szCs w:val="24"/>
        </w:rPr>
        <w:t xml:space="preserve">yrex 7740 using different </w:t>
      </w:r>
      <w:r w:rsidR="0057711A">
        <w:rPr>
          <w:rFonts w:ascii="Times New Roman" w:hAnsi="Times New Roman" w:cs="Times New Roman"/>
          <w:sz w:val="24"/>
          <w:szCs w:val="24"/>
        </w:rPr>
        <w:t>maximum frequencies</w:t>
      </w:r>
      <w:r w:rsidR="008D37D7">
        <w:rPr>
          <w:rFonts w:ascii="Times New Roman" w:hAnsi="Times New Roman" w:cs="Times New Roman"/>
          <w:sz w:val="24"/>
          <w:szCs w:val="24"/>
        </w:rPr>
        <w:t xml:space="preserve"> where the minimum frequency was set to be 1Hz</w:t>
      </w:r>
      <w:r w:rsidR="00A87FA6">
        <w:rPr>
          <w:rFonts w:ascii="Times New Roman" w:hAnsi="Times New Roman" w:cs="Times New Roman"/>
          <w:sz w:val="24"/>
          <w:szCs w:val="24"/>
        </w:rPr>
        <w:t xml:space="preserve"> and number of data points </w:t>
      </w:r>
      <w:r w:rsidR="006E5712">
        <w:rPr>
          <w:rFonts w:ascii="Times New Roman" w:hAnsi="Times New Roman" w:cs="Times New Roman"/>
          <w:sz w:val="24"/>
          <w:szCs w:val="24"/>
        </w:rPr>
        <w:t>was</w:t>
      </w:r>
      <w:r w:rsidR="00A87FA6">
        <w:rPr>
          <w:rFonts w:ascii="Times New Roman" w:hAnsi="Times New Roman" w:cs="Times New Roman"/>
          <w:sz w:val="24"/>
          <w:szCs w:val="24"/>
        </w:rPr>
        <w:t xml:space="preserve"> set to be 20 with logarithmic spacing</w:t>
      </w:r>
      <w:r w:rsidR="00C70C37">
        <w:rPr>
          <w:rFonts w:ascii="Times New Roman" w:hAnsi="Times New Roman" w:cs="Times New Roman"/>
          <w:sz w:val="24"/>
          <w:szCs w:val="24"/>
        </w:rPr>
        <w:t xml:space="preserve">. </w:t>
      </w:r>
      <w:r w:rsidR="008D37D7">
        <w:rPr>
          <w:rFonts w:ascii="Times New Roman" w:hAnsi="Times New Roman" w:cs="Times New Roman"/>
          <w:sz w:val="24"/>
          <w:szCs w:val="24"/>
        </w:rPr>
        <w:t>It is fo</w:t>
      </w:r>
      <w:r w:rsidR="0029184D">
        <w:rPr>
          <w:rFonts w:ascii="Times New Roman" w:hAnsi="Times New Roman" w:cs="Times New Roman"/>
          <w:sz w:val="24"/>
          <w:szCs w:val="24"/>
        </w:rPr>
        <w:t xml:space="preserve">und that, when the maximum frequency </w:t>
      </w:r>
      <w:r w:rsidR="0057711A">
        <w:rPr>
          <w:rFonts w:ascii="Times New Roman" w:hAnsi="Times New Roman" w:cs="Times New Roman"/>
          <w:sz w:val="24"/>
          <w:szCs w:val="24"/>
        </w:rPr>
        <w:t>is</w:t>
      </w:r>
      <w:r w:rsidR="0029184D">
        <w:rPr>
          <w:rFonts w:ascii="Times New Roman" w:hAnsi="Times New Roman" w:cs="Times New Roman"/>
          <w:sz w:val="24"/>
          <w:szCs w:val="24"/>
        </w:rPr>
        <w:t xml:space="preserve"> below</w:t>
      </w:r>
      <w:r w:rsidR="008D37D7">
        <w:rPr>
          <w:rFonts w:ascii="Times New Roman" w:hAnsi="Times New Roman" w:cs="Times New Roman"/>
          <w:sz w:val="24"/>
          <w:szCs w:val="24"/>
        </w:rPr>
        <w:t xml:space="preserve"> 4 Hz, the thermal conductivity converge</w:t>
      </w:r>
      <w:r w:rsidR="00143A0A">
        <w:rPr>
          <w:rFonts w:ascii="Times New Roman" w:hAnsi="Times New Roman" w:cs="Times New Roman"/>
          <w:sz w:val="24"/>
          <w:szCs w:val="24"/>
        </w:rPr>
        <w:t>s</w:t>
      </w:r>
      <w:r w:rsidR="008D37D7">
        <w:rPr>
          <w:rFonts w:ascii="Times New Roman" w:hAnsi="Times New Roman" w:cs="Times New Roman"/>
          <w:sz w:val="24"/>
          <w:szCs w:val="24"/>
        </w:rPr>
        <w:t xml:space="preserve"> to the value of pure Pyrex 7740. This is due to the fact at low frequency the depth of penetration </w:t>
      </w:r>
      <w:r w:rsidR="006E5712">
        <w:rPr>
          <w:rFonts w:ascii="Times New Roman" w:hAnsi="Times New Roman" w:cs="Times New Roman"/>
          <w:sz w:val="24"/>
          <w:szCs w:val="24"/>
        </w:rPr>
        <w:t>is</w:t>
      </w:r>
      <w:r w:rsidR="008D37D7">
        <w:rPr>
          <w:rFonts w:ascii="Times New Roman" w:hAnsi="Times New Roman" w:cs="Times New Roman"/>
          <w:sz w:val="24"/>
          <w:szCs w:val="24"/>
        </w:rPr>
        <w:t xml:space="preserve"> large enough to cover large volume of the Pyrex </w:t>
      </w:r>
      <w:r w:rsidR="008D37D7">
        <w:rPr>
          <w:rFonts w:ascii="Times New Roman" w:hAnsi="Times New Roman" w:cs="Times New Roman"/>
          <w:sz w:val="24"/>
          <w:szCs w:val="24"/>
        </w:rPr>
        <w:lastRenderedPageBreak/>
        <w:t xml:space="preserve">comparing to the small volume of the </w:t>
      </w:r>
      <w:r w:rsidR="00143A0A">
        <w:rPr>
          <w:rFonts w:ascii="Times New Roman" w:hAnsi="Times New Roman" w:cs="Times New Roman"/>
          <w:sz w:val="24"/>
          <w:szCs w:val="24"/>
        </w:rPr>
        <w:t>coating,</w:t>
      </w:r>
      <w:r w:rsidR="00237394">
        <w:rPr>
          <w:rFonts w:ascii="Times New Roman" w:hAnsi="Times New Roman" w:cs="Times New Roman"/>
          <w:sz w:val="24"/>
          <w:szCs w:val="24"/>
        </w:rPr>
        <w:t xml:space="preserve"> and thus the effect of the coating is negligible. </w:t>
      </w:r>
      <w:r w:rsidR="00143A0A">
        <w:rPr>
          <w:rFonts w:ascii="Times New Roman" w:hAnsi="Times New Roman" w:cs="Times New Roman"/>
          <w:sz w:val="24"/>
          <w:szCs w:val="24"/>
        </w:rPr>
        <w:t xml:space="preserve">This can be also validated with comparing two standard material samples with and without insulation coating. </w:t>
      </w:r>
      <w:r w:rsidR="00A87FA6" w:rsidRPr="00A87FA6">
        <w:rPr>
          <w:rFonts w:ascii="Times New Roman" w:hAnsi="Times New Roman" w:cs="Times New Roman"/>
          <w:sz w:val="24"/>
          <w:szCs w:val="24"/>
        </w:rPr>
        <w:fldChar w:fldCharType="begin"/>
      </w:r>
      <w:r w:rsidR="00A87FA6" w:rsidRPr="00A87FA6">
        <w:rPr>
          <w:rFonts w:ascii="Times New Roman" w:hAnsi="Times New Roman" w:cs="Times New Roman"/>
          <w:sz w:val="24"/>
          <w:szCs w:val="24"/>
        </w:rPr>
        <w:instrText xml:space="preserve"> REF _Ref368902089 \h  \* MERGEFORMAT </w:instrText>
      </w:r>
      <w:r w:rsidR="00A87FA6" w:rsidRPr="00A87FA6">
        <w:rPr>
          <w:rFonts w:ascii="Times New Roman" w:hAnsi="Times New Roman" w:cs="Times New Roman"/>
          <w:sz w:val="24"/>
          <w:szCs w:val="24"/>
        </w:rPr>
      </w:r>
      <w:r w:rsidR="00A87FA6" w:rsidRPr="00A87FA6">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18</w:t>
      </w:r>
      <w:r w:rsidR="00A87FA6" w:rsidRPr="00A87FA6">
        <w:rPr>
          <w:rFonts w:ascii="Times New Roman" w:hAnsi="Times New Roman" w:cs="Times New Roman"/>
          <w:sz w:val="24"/>
          <w:szCs w:val="24"/>
        </w:rPr>
        <w:fldChar w:fldCharType="end"/>
      </w:r>
      <w:r w:rsidR="00A87FA6">
        <w:rPr>
          <w:rFonts w:ascii="Times New Roman" w:hAnsi="Times New Roman" w:cs="Times New Roman"/>
          <w:sz w:val="24"/>
          <w:szCs w:val="24"/>
        </w:rPr>
        <w:t xml:space="preserve"> </w:t>
      </w:r>
      <w:r w:rsidR="00143A0A">
        <w:rPr>
          <w:rFonts w:ascii="Times New Roman" w:hAnsi="Times New Roman" w:cs="Times New Roman"/>
          <w:sz w:val="24"/>
          <w:szCs w:val="24"/>
        </w:rPr>
        <w:t xml:space="preserve">shows the comparison between two Pyrex 7740 samples with different sample preparation: one is with insulation layer and the other is without insulation layer. It can be seen that, </w:t>
      </w:r>
      <w:r w:rsidR="006D402E">
        <w:rPr>
          <w:rFonts w:ascii="Times New Roman" w:hAnsi="Times New Roman" w:cs="Times New Roman"/>
          <w:sz w:val="24"/>
          <w:szCs w:val="24"/>
        </w:rPr>
        <w:t>the maximum</w:t>
      </w:r>
      <w:r w:rsidR="00E7121A">
        <w:rPr>
          <w:rFonts w:ascii="Times New Roman" w:hAnsi="Times New Roman" w:cs="Times New Roman"/>
          <w:sz w:val="24"/>
          <w:szCs w:val="24"/>
        </w:rPr>
        <w:t xml:space="preserve"> </w:t>
      </w:r>
      <w:r w:rsidR="006D402E">
        <w:rPr>
          <w:rFonts w:ascii="Times New Roman" w:hAnsi="Times New Roman" w:cs="Times New Roman"/>
          <w:sz w:val="24"/>
          <w:szCs w:val="24"/>
        </w:rPr>
        <w:t xml:space="preserve">of </w:t>
      </w:r>
      <w:r w:rsidR="00E7121A">
        <w:rPr>
          <w:rFonts w:ascii="Times New Roman" w:hAnsi="Times New Roman" w:cs="Times New Roman"/>
          <w:sz w:val="24"/>
          <w:szCs w:val="24"/>
        </w:rPr>
        <w:t xml:space="preserve">error </w:t>
      </w:r>
      <w:r w:rsidR="006D402E">
        <w:rPr>
          <w:rFonts w:ascii="Times New Roman" w:hAnsi="Times New Roman" w:cs="Times New Roman"/>
          <w:sz w:val="24"/>
          <w:szCs w:val="24"/>
        </w:rPr>
        <w:t xml:space="preserve">is about 0.02 W/m-K (3.6% of the thermal conductivity of Pyrex 7740), </w:t>
      </w:r>
      <w:r w:rsidR="00E7121A">
        <w:rPr>
          <w:rFonts w:ascii="Times New Roman" w:hAnsi="Times New Roman" w:cs="Times New Roman"/>
          <w:sz w:val="24"/>
          <w:szCs w:val="24"/>
        </w:rPr>
        <w:t>induced by the additional ins</w:t>
      </w:r>
      <w:r w:rsidR="007E3D7D">
        <w:rPr>
          <w:rFonts w:ascii="Times New Roman" w:hAnsi="Times New Roman" w:cs="Times New Roman"/>
          <w:sz w:val="24"/>
          <w:szCs w:val="24"/>
        </w:rPr>
        <w:t xml:space="preserve">ulation layer if </w:t>
      </w:r>
      <w:r w:rsidR="00E7121A">
        <w:rPr>
          <w:rFonts w:ascii="Times New Roman" w:hAnsi="Times New Roman" w:cs="Times New Roman"/>
          <w:sz w:val="24"/>
          <w:szCs w:val="24"/>
        </w:rPr>
        <w:t>lower frequency range</w:t>
      </w:r>
      <w:r w:rsidR="00A87FA6">
        <w:rPr>
          <w:rFonts w:ascii="Times New Roman" w:hAnsi="Times New Roman" w:cs="Times New Roman"/>
          <w:sz w:val="24"/>
          <w:szCs w:val="24"/>
        </w:rPr>
        <w:t xml:space="preserve"> (below 4 Hz)</w:t>
      </w:r>
      <w:r w:rsidR="007E3D7D">
        <w:rPr>
          <w:rFonts w:ascii="Times New Roman" w:hAnsi="Times New Roman" w:cs="Times New Roman"/>
          <w:sz w:val="24"/>
          <w:szCs w:val="24"/>
        </w:rPr>
        <w:t xml:space="preserve"> is used</w:t>
      </w:r>
      <w:r w:rsidR="00E7121A">
        <w:rPr>
          <w:rFonts w:ascii="Times New Roman" w:hAnsi="Times New Roman" w:cs="Times New Roman"/>
          <w:sz w:val="24"/>
          <w:szCs w:val="24"/>
        </w:rPr>
        <w:t xml:space="preserve">. </w:t>
      </w:r>
    </w:p>
    <w:p w:rsidR="00952B63" w:rsidRDefault="00952B63" w:rsidP="00AB0705">
      <w:pPr>
        <w:spacing w:before="240" w:line="480" w:lineRule="auto"/>
        <w:ind w:firstLine="432"/>
        <w:jc w:val="both"/>
        <w:rPr>
          <w:rFonts w:ascii="Times New Roman" w:hAnsi="Times New Roman" w:cs="Times New Roman"/>
          <w:sz w:val="24"/>
          <w:szCs w:val="24"/>
        </w:rPr>
      </w:pPr>
    </w:p>
    <w:p w:rsidR="00952B63" w:rsidRDefault="00550A71" w:rsidP="008D37D7">
      <w:pPr>
        <w:spacing w:before="240"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E1DE56">
            <wp:extent cx="4370832" cy="2990088"/>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grayscl/>
                      <a:extLst>
                        <a:ext uri="{28A0092B-C50C-407E-A947-70E740481C1C}">
                          <a14:useLocalDpi xmlns:a14="http://schemas.microsoft.com/office/drawing/2010/main" val="0"/>
                        </a:ext>
                      </a:extLst>
                    </a:blip>
                    <a:srcRect/>
                    <a:stretch>
                      <a:fillRect/>
                    </a:stretch>
                  </pic:blipFill>
                  <pic:spPr bwMode="auto">
                    <a:xfrm>
                      <a:off x="0" y="0"/>
                      <a:ext cx="4370832" cy="2990088"/>
                    </a:xfrm>
                    <a:prstGeom prst="rect">
                      <a:avLst/>
                    </a:prstGeom>
                    <a:noFill/>
                  </pic:spPr>
                </pic:pic>
              </a:graphicData>
            </a:graphic>
          </wp:inline>
        </w:drawing>
      </w:r>
    </w:p>
    <w:p w:rsidR="00F102DB" w:rsidRPr="00F102DB" w:rsidRDefault="00F102DB" w:rsidP="00F102DB">
      <w:pPr>
        <w:pStyle w:val="Caption"/>
        <w:rPr>
          <w:rFonts w:cs="Times New Roman"/>
          <w:b w:val="0"/>
          <w:szCs w:val="24"/>
        </w:rPr>
      </w:pPr>
      <w:bookmarkStart w:id="147" w:name="_Ref368901251"/>
      <w:bookmarkStart w:id="148" w:name="_Toc387302936"/>
      <w:r w:rsidRPr="00A87FA6">
        <w:rPr>
          <w:b w:val="0"/>
        </w:rPr>
        <w:t xml:space="preserve">Figure </w:t>
      </w:r>
      <w:r w:rsidR="00065FC1" w:rsidRPr="00A87FA6">
        <w:rPr>
          <w:b w:val="0"/>
        </w:rPr>
        <w:fldChar w:fldCharType="begin"/>
      </w:r>
      <w:r w:rsidR="00065FC1" w:rsidRPr="00A87FA6">
        <w:rPr>
          <w:b w:val="0"/>
        </w:rPr>
        <w:instrText xml:space="preserve"> SEQ Figure \* ARABIC </w:instrText>
      </w:r>
      <w:r w:rsidR="00065FC1" w:rsidRPr="00A87FA6">
        <w:rPr>
          <w:b w:val="0"/>
        </w:rPr>
        <w:fldChar w:fldCharType="separate"/>
      </w:r>
      <w:r w:rsidR="00DE4427">
        <w:rPr>
          <w:b w:val="0"/>
          <w:noProof/>
        </w:rPr>
        <w:t>17</w:t>
      </w:r>
      <w:r w:rsidR="00065FC1" w:rsidRPr="00A87FA6">
        <w:rPr>
          <w:b w:val="0"/>
          <w:noProof/>
        </w:rPr>
        <w:fldChar w:fldCharType="end"/>
      </w:r>
      <w:bookmarkEnd w:id="147"/>
      <w:r w:rsidRPr="00F102DB">
        <w:rPr>
          <w:b w:val="0"/>
        </w:rPr>
        <w:t xml:space="preserve"> </w:t>
      </w:r>
      <w:r w:rsidRPr="00F102DB">
        <w:rPr>
          <w:rFonts w:cs="Times New Roman"/>
          <w:b w:val="0"/>
          <w:szCs w:val="24"/>
        </w:rPr>
        <w:t>Measured thermal conductivity of SOG-coated Pyrex with 3</w:t>
      </w:r>
      <w:r w:rsidRPr="0029184D">
        <w:rPr>
          <w:rFonts w:cs="Times New Roman"/>
          <w:b w:val="0"/>
          <w:szCs w:val="24"/>
        </w:rPr>
        <w:t>ω</w:t>
      </w:r>
      <w:r w:rsidRPr="00F102DB">
        <w:rPr>
          <w:rFonts w:cs="Times New Roman"/>
          <w:b w:val="0"/>
          <w:szCs w:val="24"/>
        </w:rPr>
        <w:t xml:space="preserve"> method using different frequency range</w:t>
      </w:r>
      <w:r w:rsidR="00F345DC">
        <w:rPr>
          <w:rFonts w:cs="Times New Roman"/>
          <w:b w:val="0"/>
          <w:szCs w:val="24"/>
        </w:rPr>
        <w:t>s</w:t>
      </w:r>
      <w:r w:rsidRPr="00F102DB">
        <w:rPr>
          <w:rFonts w:cs="Times New Roman"/>
          <w:b w:val="0"/>
          <w:szCs w:val="24"/>
        </w:rPr>
        <w:t>.</w:t>
      </w:r>
      <w:bookmarkEnd w:id="148"/>
    </w:p>
    <w:p w:rsidR="00143A0A" w:rsidRDefault="00143A0A" w:rsidP="00237394">
      <w:pPr>
        <w:spacing w:before="240" w:line="480" w:lineRule="auto"/>
        <w:rPr>
          <w:rFonts w:ascii="Times New Roman" w:hAnsi="Times New Roman" w:cs="Times New Roman"/>
          <w:sz w:val="24"/>
          <w:szCs w:val="24"/>
        </w:rPr>
      </w:pPr>
    </w:p>
    <w:p w:rsidR="00143A0A" w:rsidRDefault="007640A5" w:rsidP="00143A0A">
      <w:pPr>
        <w:spacing w:before="24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92880A8">
            <wp:extent cx="5141751" cy="3466214"/>
            <wp:effectExtent l="0" t="0" r="1905"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4648" cy="3468167"/>
                    </a:xfrm>
                    <a:prstGeom prst="rect">
                      <a:avLst/>
                    </a:prstGeom>
                    <a:noFill/>
                  </pic:spPr>
                </pic:pic>
              </a:graphicData>
            </a:graphic>
          </wp:inline>
        </w:drawing>
      </w:r>
    </w:p>
    <w:p w:rsidR="00F409E1" w:rsidRPr="00F409E1" w:rsidRDefault="00F409E1" w:rsidP="00F409E1">
      <w:pPr>
        <w:pStyle w:val="Caption"/>
        <w:rPr>
          <w:rFonts w:cs="Times New Roman"/>
          <w:b w:val="0"/>
          <w:szCs w:val="24"/>
        </w:rPr>
      </w:pPr>
      <w:bookmarkStart w:id="149" w:name="_Ref368902089"/>
      <w:bookmarkStart w:id="150" w:name="_Toc387302937"/>
      <w:r w:rsidRPr="00A87FA6">
        <w:rPr>
          <w:b w:val="0"/>
        </w:rPr>
        <w:t xml:space="preserve">Figure </w:t>
      </w:r>
      <w:r w:rsidR="00065FC1" w:rsidRPr="00A87FA6">
        <w:rPr>
          <w:b w:val="0"/>
        </w:rPr>
        <w:fldChar w:fldCharType="begin"/>
      </w:r>
      <w:r w:rsidR="00065FC1" w:rsidRPr="00A87FA6">
        <w:rPr>
          <w:b w:val="0"/>
        </w:rPr>
        <w:instrText xml:space="preserve"> SEQ Figure \* ARABIC </w:instrText>
      </w:r>
      <w:r w:rsidR="00065FC1" w:rsidRPr="00A87FA6">
        <w:rPr>
          <w:b w:val="0"/>
        </w:rPr>
        <w:fldChar w:fldCharType="separate"/>
      </w:r>
      <w:r w:rsidR="00DE4427">
        <w:rPr>
          <w:b w:val="0"/>
          <w:noProof/>
        </w:rPr>
        <w:t>18</w:t>
      </w:r>
      <w:r w:rsidR="00065FC1" w:rsidRPr="00A87FA6">
        <w:rPr>
          <w:b w:val="0"/>
          <w:noProof/>
        </w:rPr>
        <w:fldChar w:fldCharType="end"/>
      </w:r>
      <w:bookmarkEnd w:id="149"/>
      <w:r>
        <w:t xml:space="preserve"> </w:t>
      </w:r>
      <w:r w:rsidRPr="00F409E1">
        <w:rPr>
          <w:rFonts w:cs="Times New Roman"/>
          <w:b w:val="0"/>
          <w:szCs w:val="24"/>
        </w:rPr>
        <w:t>Comparison of measured thermal conductivity of Pyrex</w:t>
      </w:r>
      <w:r w:rsidR="00DD3B84">
        <w:rPr>
          <w:rFonts w:cs="Times New Roman"/>
          <w:b w:val="0"/>
          <w:szCs w:val="24"/>
        </w:rPr>
        <w:t xml:space="preserve"> </w:t>
      </w:r>
      <w:r w:rsidRPr="00F409E1">
        <w:rPr>
          <w:rFonts w:cs="Times New Roman"/>
          <w:b w:val="0"/>
          <w:szCs w:val="24"/>
        </w:rPr>
        <w:t xml:space="preserve">7740 with insulating layer and </w:t>
      </w:r>
      <w:r w:rsidR="006D402E">
        <w:rPr>
          <w:rFonts w:cs="Times New Roman"/>
          <w:b w:val="0"/>
          <w:szCs w:val="24"/>
        </w:rPr>
        <w:t xml:space="preserve">without insulation layer in </w:t>
      </w:r>
      <w:r w:rsidRPr="00F409E1">
        <w:rPr>
          <w:rFonts w:cs="Times New Roman"/>
          <w:b w:val="0"/>
          <w:szCs w:val="24"/>
        </w:rPr>
        <w:t xml:space="preserve">frequency range </w:t>
      </w:r>
      <w:r w:rsidR="006D402E">
        <w:rPr>
          <w:rFonts w:cs="Times New Roman"/>
          <w:b w:val="0"/>
          <w:szCs w:val="24"/>
        </w:rPr>
        <w:t xml:space="preserve">below 4 Hz </w:t>
      </w:r>
      <w:r w:rsidRPr="00F409E1">
        <w:rPr>
          <w:rFonts w:cs="Times New Roman"/>
          <w:b w:val="0"/>
          <w:szCs w:val="24"/>
        </w:rPr>
        <w:t>using 3</w:t>
      </w:r>
      <w:r w:rsidRPr="00A87FA6">
        <w:rPr>
          <w:rFonts w:cs="Times New Roman"/>
          <w:b w:val="0"/>
          <w:szCs w:val="24"/>
        </w:rPr>
        <w:t>ω</w:t>
      </w:r>
      <w:r w:rsidRPr="00F409E1">
        <w:rPr>
          <w:rFonts w:ascii="Calibri" w:hAnsi="Calibri" w:cs="Times New Roman"/>
          <w:b w:val="0"/>
          <w:szCs w:val="24"/>
        </w:rPr>
        <w:t xml:space="preserve"> </w:t>
      </w:r>
      <w:r w:rsidRPr="00F409E1">
        <w:rPr>
          <w:rFonts w:cs="Times New Roman"/>
          <w:b w:val="0"/>
          <w:szCs w:val="24"/>
        </w:rPr>
        <w:t>method.</w:t>
      </w:r>
      <w:bookmarkEnd w:id="150"/>
    </w:p>
    <w:p w:rsidR="000D3219" w:rsidRPr="008E1F81" w:rsidRDefault="000D3219" w:rsidP="000D3219">
      <w:pPr>
        <w:pStyle w:val="ListParagraph"/>
        <w:spacing w:line="480" w:lineRule="auto"/>
        <w:ind w:left="0"/>
        <w:jc w:val="both"/>
        <w:rPr>
          <w:rFonts w:ascii="Times New Roman" w:hAnsi="Times New Roman" w:cs="Times New Roman"/>
          <w:sz w:val="24"/>
          <w:szCs w:val="24"/>
        </w:rPr>
      </w:pPr>
    </w:p>
    <w:p w:rsidR="002C16B3" w:rsidRPr="004B1360" w:rsidRDefault="0093646C" w:rsidP="002B57FF">
      <w:pPr>
        <w:pStyle w:val="Heading3"/>
      </w:pPr>
      <w:bookmarkStart w:id="151" w:name="_Toc385597386"/>
      <w:r>
        <w:t xml:space="preserve">Test </w:t>
      </w:r>
      <w:r w:rsidR="008602C2" w:rsidRPr="004B1360">
        <w:t>S</w:t>
      </w:r>
      <w:r w:rsidR="006E5712">
        <w:t xml:space="preserve">ample Preparation for </w:t>
      </w:r>
      <w:r w:rsidR="00EE611B">
        <w:t>I</w:t>
      </w:r>
      <w:r w:rsidR="00EE611B" w:rsidRPr="00EE611B">
        <w:t>ndividual</w:t>
      </w:r>
      <w:r w:rsidR="006E5712">
        <w:t xml:space="preserve"> </w:t>
      </w:r>
      <w:r w:rsidR="00EE611B">
        <w:t>Carbon Fiber</w:t>
      </w:r>
      <w:r w:rsidR="006E5712">
        <w:t>-Longitudinal D</w:t>
      </w:r>
      <w:r w:rsidR="002C16B3" w:rsidRPr="004B1360">
        <w:t>irection</w:t>
      </w:r>
      <w:bookmarkEnd w:id="151"/>
      <w:r w:rsidR="002C16B3" w:rsidRPr="004B1360">
        <w:t xml:space="preserve"> </w:t>
      </w:r>
    </w:p>
    <w:p w:rsidR="002C16B3" w:rsidRPr="008E1F81" w:rsidRDefault="002C16B3" w:rsidP="002C16B3">
      <w:pPr>
        <w:spacing w:before="240" w:line="480" w:lineRule="auto"/>
        <w:ind w:firstLine="432"/>
        <w:jc w:val="both"/>
        <w:rPr>
          <w:rFonts w:ascii="Times New Roman" w:hAnsi="Times New Roman" w:cs="Times New Roman"/>
          <w:sz w:val="24"/>
          <w:szCs w:val="24"/>
        </w:rPr>
      </w:pPr>
      <w:r>
        <w:rPr>
          <w:rFonts w:ascii="Times New Roman" w:hAnsi="Times New Roman" w:cs="Times New Roman"/>
          <w:sz w:val="24"/>
          <w:szCs w:val="24"/>
        </w:rPr>
        <w:t>As demonstrated in Chapter 2</w:t>
      </w:r>
      <w:r w:rsidRPr="008E1F81">
        <w:rPr>
          <w:rFonts w:ascii="Times New Roman" w:hAnsi="Times New Roman" w:cs="Times New Roman"/>
          <w:sz w:val="24"/>
          <w:szCs w:val="24"/>
        </w:rPr>
        <w:t>, 3ω method can be also used to meas</w:t>
      </w:r>
      <w:r w:rsidR="00EE611B">
        <w:rPr>
          <w:rFonts w:ascii="Times New Roman" w:hAnsi="Times New Roman" w:cs="Times New Roman"/>
          <w:sz w:val="24"/>
          <w:szCs w:val="24"/>
        </w:rPr>
        <w:t>ure thermal conductivities</w:t>
      </w:r>
      <w:r w:rsidRPr="008E1F81">
        <w:rPr>
          <w:rFonts w:ascii="Times New Roman" w:hAnsi="Times New Roman" w:cs="Times New Roman"/>
          <w:sz w:val="24"/>
          <w:szCs w:val="24"/>
        </w:rPr>
        <w:t xml:space="preserve"> of</w:t>
      </w:r>
      <w:r w:rsidR="0087385B">
        <w:rPr>
          <w:rFonts w:ascii="Times New Roman" w:hAnsi="Times New Roman" w:cs="Times New Roman"/>
          <w:sz w:val="24"/>
          <w:szCs w:val="24"/>
        </w:rPr>
        <w:t xml:space="preserve"> </w:t>
      </w:r>
      <w:r w:rsidR="00EE611B" w:rsidRPr="00EE611B">
        <w:rPr>
          <w:rFonts w:ascii="Times New Roman" w:hAnsi="Times New Roman" w:cs="Times New Roman"/>
          <w:sz w:val="24"/>
          <w:szCs w:val="24"/>
        </w:rPr>
        <w:t>individual</w:t>
      </w:r>
      <w:r w:rsidR="0087385B">
        <w:rPr>
          <w:rFonts w:ascii="Times New Roman" w:hAnsi="Times New Roman" w:cs="Times New Roman"/>
          <w:sz w:val="24"/>
          <w:szCs w:val="24"/>
        </w:rPr>
        <w:t xml:space="preserve"> fiber filament sample</w:t>
      </w:r>
      <w:r w:rsidR="00EE611B">
        <w:rPr>
          <w:rFonts w:ascii="Times New Roman" w:hAnsi="Times New Roman" w:cs="Times New Roman"/>
          <w:sz w:val="24"/>
          <w:szCs w:val="24"/>
        </w:rPr>
        <w:t>s</w:t>
      </w:r>
      <w:r w:rsidR="0087385B">
        <w:rPr>
          <w:rFonts w:ascii="Times New Roman" w:hAnsi="Times New Roman" w:cs="Times New Roman"/>
          <w:sz w:val="24"/>
          <w:szCs w:val="24"/>
        </w:rPr>
        <w:t xml:space="preserve">. </w:t>
      </w:r>
      <w:r w:rsidRPr="008E1F81">
        <w:rPr>
          <w:rFonts w:ascii="Times New Roman" w:hAnsi="Times New Roman" w:cs="Times New Roman"/>
          <w:sz w:val="24"/>
          <w:szCs w:val="24"/>
        </w:rPr>
        <w:t xml:space="preserve">In this case, the sample itself will serve as both the heater and the sensor. </w:t>
      </w:r>
    </w:p>
    <w:p w:rsidR="002C16B3" w:rsidRPr="008E1F81" w:rsidRDefault="002C16B3" w:rsidP="002C16B3">
      <w:pPr>
        <w:pStyle w:val="ListParagraph"/>
        <w:spacing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configuration for the sample preparation for measuring thermal conductivity of </w:t>
      </w:r>
      <w:r w:rsidR="00EE611B">
        <w:rPr>
          <w:rFonts w:ascii="Times New Roman" w:hAnsi="Times New Roman" w:cs="Times New Roman"/>
          <w:sz w:val="24"/>
          <w:szCs w:val="24"/>
        </w:rPr>
        <w:t xml:space="preserve">an </w:t>
      </w:r>
      <w:r w:rsidR="00EE611B" w:rsidRPr="00EE611B">
        <w:rPr>
          <w:rFonts w:ascii="Times New Roman" w:hAnsi="Times New Roman" w:cs="Times New Roman"/>
          <w:sz w:val="24"/>
          <w:szCs w:val="24"/>
        </w:rPr>
        <w:t>individual</w:t>
      </w:r>
      <w:r w:rsidRPr="008E1F81">
        <w:rPr>
          <w:rFonts w:ascii="Times New Roman" w:hAnsi="Times New Roman" w:cs="Times New Roman"/>
          <w:sz w:val="24"/>
          <w:szCs w:val="24"/>
        </w:rPr>
        <w:t xml:space="preserve"> fiber filament </w:t>
      </w:r>
      <w:r w:rsidR="00C35B10">
        <w:rPr>
          <w:rFonts w:ascii="Times New Roman" w:hAnsi="Times New Roman" w:cs="Times New Roman"/>
          <w:sz w:val="24"/>
          <w:szCs w:val="24"/>
        </w:rPr>
        <w:t>is</w:t>
      </w:r>
      <w:r w:rsidRPr="008E1F81">
        <w:rPr>
          <w:rFonts w:ascii="Times New Roman" w:hAnsi="Times New Roman" w:cs="Times New Roman"/>
          <w:sz w:val="24"/>
          <w:szCs w:val="24"/>
        </w:rPr>
        <w:t xml:space="preserve"> shown in </w:t>
      </w:r>
      <w:r w:rsidR="009D7015">
        <w:rPr>
          <w:rFonts w:ascii="Times New Roman" w:hAnsi="Times New Roman" w:cs="Times New Roman"/>
          <w:sz w:val="24"/>
          <w:szCs w:val="24"/>
        </w:rPr>
        <w:fldChar w:fldCharType="begin"/>
      </w:r>
      <w:r w:rsidR="009D7015">
        <w:rPr>
          <w:rFonts w:ascii="Times New Roman" w:hAnsi="Times New Roman" w:cs="Times New Roman"/>
          <w:sz w:val="24"/>
          <w:szCs w:val="24"/>
        </w:rPr>
        <w:instrText xml:space="preserve"> REF _Ref368858891 \h </w:instrText>
      </w:r>
      <w:r w:rsidR="009D7015">
        <w:rPr>
          <w:rFonts w:ascii="Times New Roman" w:hAnsi="Times New Roman" w:cs="Times New Roman"/>
          <w:sz w:val="24"/>
          <w:szCs w:val="24"/>
        </w:rPr>
      </w:r>
      <w:r w:rsidR="009D7015">
        <w:rPr>
          <w:rFonts w:ascii="Times New Roman" w:hAnsi="Times New Roman" w:cs="Times New Roman"/>
          <w:sz w:val="24"/>
          <w:szCs w:val="24"/>
        </w:rPr>
        <w:fldChar w:fldCharType="separate"/>
      </w:r>
      <w:r w:rsidR="00DE4427" w:rsidRPr="00552609">
        <w:rPr>
          <w:rFonts w:ascii="Times New Roman" w:hAnsi="Times New Roman" w:cs="Times New Roman"/>
          <w:sz w:val="24"/>
          <w:szCs w:val="24"/>
        </w:rPr>
        <w:t xml:space="preserve">Figure </w:t>
      </w:r>
      <w:r w:rsidR="00DE4427">
        <w:rPr>
          <w:rFonts w:ascii="Times New Roman" w:hAnsi="Times New Roman" w:cs="Times New Roman"/>
          <w:noProof/>
          <w:sz w:val="24"/>
          <w:szCs w:val="24"/>
        </w:rPr>
        <w:t>8</w:t>
      </w:r>
      <w:r w:rsidR="009D7015">
        <w:rPr>
          <w:rFonts w:ascii="Times New Roman" w:hAnsi="Times New Roman" w:cs="Times New Roman"/>
          <w:sz w:val="24"/>
          <w:szCs w:val="24"/>
        </w:rPr>
        <w:fldChar w:fldCharType="end"/>
      </w:r>
      <w:r w:rsidRPr="008E1F81">
        <w:rPr>
          <w:rFonts w:ascii="Times New Roman" w:hAnsi="Times New Roman" w:cs="Times New Roman"/>
          <w:sz w:val="24"/>
          <w:szCs w:val="24"/>
        </w:rPr>
        <w:t xml:space="preserve">. </w:t>
      </w:r>
      <w:r w:rsidR="008F0F02">
        <w:rPr>
          <w:rFonts w:ascii="Times New Roman" w:hAnsi="Times New Roman" w:cs="Times New Roman"/>
          <w:sz w:val="24"/>
          <w:szCs w:val="24"/>
        </w:rPr>
        <w:t>Four</w:t>
      </w:r>
      <w:r w:rsidRPr="008E1F81">
        <w:rPr>
          <w:rFonts w:ascii="Times New Roman" w:hAnsi="Times New Roman" w:cs="Times New Roman"/>
          <w:sz w:val="24"/>
          <w:szCs w:val="24"/>
        </w:rPr>
        <w:t xml:space="preserve"> copper strips were immobilized on </w:t>
      </w:r>
      <w:r>
        <w:rPr>
          <w:rFonts w:ascii="Times New Roman" w:hAnsi="Times New Roman" w:cs="Times New Roman"/>
          <w:sz w:val="24"/>
          <w:szCs w:val="24"/>
        </w:rPr>
        <w:t>a piece of alumina ceramic</w:t>
      </w:r>
      <w:r w:rsidRPr="008E1F81">
        <w:rPr>
          <w:rFonts w:ascii="Times New Roman" w:hAnsi="Times New Roman" w:cs="Times New Roman"/>
          <w:sz w:val="24"/>
          <w:szCs w:val="24"/>
        </w:rPr>
        <w:t xml:space="preserve"> with silver epoxy (</w:t>
      </w:r>
      <w:r>
        <w:rPr>
          <w:rFonts w:ascii="Times New Roman" w:hAnsi="Times New Roman" w:cs="Times New Roman"/>
          <w:sz w:val="24"/>
          <w:szCs w:val="24"/>
        </w:rPr>
        <w:t>MG Chemicals Inc.</w:t>
      </w:r>
      <w:r w:rsidR="009D7015">
        <w:rPr>
          <w:rFonts w:ascii="Times New Roman" w:hAnsi="Times New Roman" w:cs="Times New Roman"/>
          <w:sz w:val="24"/>
          <w:szCs w:val="24"/>
        </w:rPr>
        <w:t xml:space="preserve">). </w:t>
      </w:r>
      <w:r w:rsidRPr="008E1F81">
        <w:rPr>
          <w:rFonts w:ascii="Times New Roman" w:hAnsi="Times New Roman" w:cs="Times New Roman"/>
          <w:sz w:val="24"/>
          <w:szCs w:val="24"/>
        </w:rPr>
        <w:t xml:space="preserve">The distance between the </w:t>
      </w:r>
      <w:r w:rsidR="008F0F02">
        <w:rPr>
          <w:rFonts w:ascii="Times New Roman" w:hAnsi="Times New Roman" w:cs="Times New Roman"/>
          <w:sz w:val="24"/>
          <w:szCs w:val="24"/>
        </w:rPr>
        <w:t>four</w:t>
      </w:r>
      <w:r w:rsidRPr="008E1F81">
        <w:rPr>
          <w:rFonts w:ascii="Times New Roman" w:hAnsi="Times New Roman" w:cs="Times New Roman"/>
          <w:sz w:val="24"/>
          <w:szCs w:val="24"/>
        </w:rPr>
        <w:t xml:space="preserve"> copper strips were adjusted according to the requireme</w:t>
      </w:r>
      <w:r w:rsidR="009D7015">
        <w:rPr>
          <w:rFonts w:ascii="Times New Roman" w:hAnsi="Times New Roman" w:cs="Times New Roman"/>
          <w:sz w:val="24"/>
          <w:szCs w:val="24"/>
        </w:rPr>
        <w:t xml:space="preserve">nt of the length the </w:t>
      </w:r>
      <w:r w:rsidR="009D7015">
        <w:rPr>
          <w:rFonts w:ascii="Times New Roman" w:hAnsi="Times New Roman" w:cs="Times New Roman"/>
          <w:sz w:val="24"/>
          <w:szCs w:val="24"/>
        </w:rPr>
        <w:lastRenderedPageBreak/>
        <w:t xml:space="preserve">specimen. </w:t>
      </w:r>
      <w:r w:rsidRPr="008E1F81">
        <w:rPr>
          <w:rFonts w:ascii="Times New Roman" w:hAnsi="Times New Roman" w:cs="Times New Roman"/>
          <w:sz w:val="24"/>
          <w:szCs w:val="24"/>
        </w:rPr>
        <w:t xml:space="preserve">These </w:t>
      </w:r>
      <w:r w:rsidR="008F0F02">
        <w:rPr>
          <w:rFonts w:ascii="Times New Roman" w:hAnsi="Times New Roman" w:cs="Times New Roman"/>
          <w:sz w:val="24"/>
          <w:szCs w:val="24"/>
        </w:rPr>
        <w:t>four</w:t>
      </w:r>
      <w:r w:rsidRPr="008E1F81">
        <w:rPr>
          <w:rFonts w:ascii="Times New Roman" w:hAnsi="Times New Roman" w:cs="Times New Roman"/>
          <w:sz w:val="24"/>
          <w:szCs w:val="24"/>
        </w:rPr>
        <w:t xml:space="preserve"> strips functioned as both electrodes and heat sinks, thus copper was selected </w:t>
      </w:r>
      <w:r w:rsidR="007E5EC1">
        <w:rPr>
          <w:rFonts w:ascii="Times New Roman" w:hAnsi="Times New Roman" w:cs="Times New Roman"/>
          <w:sz w:val="24"/>
          <w:szCs w:val="24"/>
        </w:rPr>
        <w:t>due to</w:t>
      </w:r>
      <w:r w:rsidRPr="008E1F81">
        <w:rPr>
          <w:rFonts w:ascii="Times New Roman" w:hAnsi="Times New Roman" w:cs="Times New Roman"/>
          <w:sz w:val="24"/>
          <w:szCs w:val="24"/>
        </w:rPr>
        <w:t xml:space="preserve"> its high electrical and thermal cond</w:t>
      </w:r>
      <w:r w:rsidR="007E5EC1">
        <w:rPr>
          <w:rFonts w:ascii="Times New Roman" w:hAnsi="Times New Roman" w:cs="Times New Roman"/>
          <w:sz w:val="24"/>
          <w:szCs w:val="24"/>
        </w:rPr>
        <w:t>uctivity. The substrate requires</w:t>
      </w:r>
      <w:r w:rsidRPr="008E1F81">
        <w:rPr>
          <w:rFonts w:ascii="Times New Roman" w:hAnsi="Times New Roman" w:cs="Times New Roman"/>
          <w:sz w:val="24"/>
          <w:szCs w:val="24"/>
        </w:rPr>
        <w:t xml:space="preserve"> high thermal conductivity and high dielectric performance. Thus alumina ceramic was selected </w:t>
      </w:r>
      <w:r w:rsidR="007E5EC1">
        <w:rPr>
          <w:rFonts w:ascii="Times New Roman" w:hAnsi="Times New Roman" w:cs="Times New Roman"/>
          <w:sz w:val="24"/>
          <w:szCs w:val="24"/>
        </w:rPr>
        <w:t xml:space="preserve">as the substrate material and </w:t>
      </w:r>
      <w:r w:rsidRPr="008E1F81">
        <w:rPr>
          <w:rFonts w:ascii="Times New Roman" w:hAnsi="Times New Roman" w:cs="Times New Roman"/>
          <w:sz w:val="24"/>
          <w:szCs w:val="24"/>
        </w:rPr>
        <w:t xml:space="preserve">silver epoxy </w:t>
      </w:r>
      <w:r w:rsidR="007E5EC1">
        <w:rPr>
          <w:rFonts w:ascii="Times New Roman" w:hAnsi="Times New Roman" w:cs="Times New Roman"/>
          <w:sz w:val="24"/>
          <w:szCs w:val="24"/>
        </w:rPr>
        <w:t xml:space="preserve">was used as adhesive </w:t>
      </w:r>
      <w:r w:rsidRPr="008E1F81">
        <w:rPr>
          <w:rFonts w:ascii="Times New Roman" w:hAnsi="Times New Roman" w:cs="Times New Roman"/>
          <w:sz w:val="24"/>
          <w:szCs w:val="24"/>
        </w:rPr>
        <w:t>to conduct heat from the copper strips</w:t>
      </w:r>
      <w:r w:rsidR="007E5EC1">
        <w:rPr>
          <w:rFonts w:ascii="Times New Roman" w:hAnsi="Times New Roman" w:cs="Times New Roman"/>
          <w:sz w:val="24"/>
          <w:szCs w:val="24"/>
        </w:rPr>
        <w:t xml:space="preserve"> to the substrate</w:t>
      </w:r>
      <w:r w:rsidRPr="008E1F81">
        <w:rPr>
          <w:rFonts w:ascii="Times New Roman" w:hAnsi="Times New Roman" w:cs="Times New Roman"/>
          <w:sz w:val="24"/>
          <w:szCs w:val="24"/>
        </w:rPr>
        <w:t xml:space="preserve">. </w:t>
      </w:r>
    </w:p>
    <w:p w:rsidR="002C16B3" w:rsidRDefault="002C16B3" w:rsidP="00657897">
      <w:pPr>
        <w:spacing w:before="240"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fiber specimen was carefully stretched over the </w:t>
      </w:r>
      <w:r w:rsidR="00A85E19">
        <w:rPr>
          <w:rFonts w:ascii="Times New Roman" w:hAnsi="Times New Roman" w:cs="Times New Roman"/>
          <w:sz w:val="24"/>
          <w:szCs w:val="24"/>
        </w:rPr>
        <w:t>four</w:t>
      </w:r>
      <w:r w:rsidRPr="008E1F81">
        <w:rPr>
          <w:rFonts w:ascii="Times New Roman" w:hAnsi="Times New Roman" w:cs="Times New Roman"/>
          <w:sz w:val="24"/>
          <w:szCs w:val="24"/>
        </w:rPr>
        <w:t xml:space="preserve"> copper strips with the help of scotch tape for transportation. During the stretching, the fiber was </w:t>
      </w:r>
      <w:r w:rsidR="00390F2E">
        <w:rPr>
          <w:rFonts w:ascii="Times New Roman" w:hAnsi="Times New Roman" w:cs="Times New Roman"/>
          <w:sz w:val="24"/>
          <w:szCs w:val="24"/>
        </w:rPr>
        <w:t>ensured</w:t>
      </w:r>
      <w:r w:rsidRPr="008E1F81">
        <w:rPr>
          <w:rFonts w:ascii="Times New Roman" w:hAnsi="Times New Roman" w:cs="Times New Roman"/>
          <w:sz w:val="24"/>
          <w:szCs w:val="24"/>
        </w:rPr>
        <w:t xml:space="preserve"> to be straight with the </w:t>
      </w:r>
      <w:r>
        <w:rPr>
          <w:rFonts w:ascii="Times New Roman" w:hAnsi="Times New Roman" w:cs="Times New Roman"/>
          <w:sz w:val="24"/>
          <w:szCs w:val="24"/>
        </w:rPr>
        <w:t xml:space="preserve">aid of the optical microscope. </w:t>
      </w:r>
      <w:r w:rsidRPr="008E1F81">
        <w:rPr>
          <w:rFonts w:ascii="Times New Roman" w:hAnsi="Times New Roman" w:cs="Times New Roman"/>
          <w:sz w:val="24"/>
          <w:szCs w:val="24"/>
        </w:rPr>
        <w:t>It should be note</w:t>
      </w:r>
      <w:r w:rsidR="008F0F02">
        <w:rPr>
          <w:rFonts w:ascii="Times New Roman" w:hAnsi="Times New Roman" w:cs="Times New Roman"/>
          <w:sz w:val="24"/>
          <w:szCs w:val="24"/>
        </w:rPr>
        <w:t>d</w:t>
      </w:r>
      <w:r w:rsidRPr="008E1F81">
        <w:rPr>
          <w:rFonts w:ascii="Times New Roman" w:hAnsi="Times New Roman" w:cs="Times New Roman"/>
          <w:sz w:val="24"/>
          <w:szCs w:val="24"/>
        </w:rPr>
        <w:t xml:space="preserve"> that, although small bending of the fiber specimen will not affect the 3ω response, the waviness geometry of the fiber can introduce error in measuring the length of the fiber. In order to avoid disturbing of the fiber specimen, the fiber was connected to the electrodes with cold so</w:t>
      </w:r>
      <w:r>
        <w:rPr>
          <w:rFonts w:ascii="Times New Roman" w:hAnsi="Times New Roman" w:cs="Times New Roman"/>
          <w:sz w:val="24"/>
          <w:szCs w:val="24"/>
        </w:rPr>
        <w:t xml:space="preserve">ldering using silver paste. </w:t>
      </w:r>
      <w:r w:rsidRPr="008E1F81">
        <w:rPr>
          <w:rFonts w:ascii="Times New Roman" w:hAnsi="Times New Roman" w:cs="Times New Roman"/>
          <w:sz w:val="24"/>
          <w:szCs w:val="24"/>
        </w:rPr>
        <w:t xml:space="preserve">After that, due to the difficulty to solder lead wire on the thick copper strips, the </w:t>
      </w:r>
      <w:r w:rsidR="00B00F83" w:rsidRPr="00B00F83">
        <w:rPr>
          <w:rFonts w:ascii="Times New Roman" w:hAnsi="Times New Roman" w:cs="Times New Roman"/>
          <w:sz w:val="24"/>
          <w:szCs w:val="24"/>
        </w:rPr>
        <w:t>sample assembly</w:t>
      </w:r>
      <w:r w:rsidRPr="008E1F81">
        <w:rPr>
          <w:rFonts w:ascii="Times New Roman" w:hAnsi="Times New Roman" w:cs="Times New Roman"/>
          <w:sz w:val="24"/>
          <w:szCs w:val="24"/>
        </w:rPr>
        <w:t xml:space="preserve"> was connected to the 3ω circuit using alligator clips a</w:t>
      </w:r>
      <w:r w:rsidR="00390F2E">
        <w:rPr>
          <w:rFonts w:ascii="Times New Roman" w:hAnsi="Times New Roman" w:cs="Times New Roman"/>
          <w:sz w:val="24"/>
          <w:szCs w:val="24"/>
        </w:rPr>
        <w:t>nd the copper strips at the lat</w:t>
      </w:r>
      <w:r w:rsidRPr="008E1F81">
        <w:rPr>
          <w:rFonts w:ascii="Times New Roman" w:hAnsi="Times New Roman" w:cs="Times New Roman"/>
          <w:sz w:val="24"/>
          <w:szCs w:val="24"/>
        </w:rPr>
        <w:t xml:space="preserve">er stage of the study were replaced with </w:t>
      </w:r>
      <w:r w:rsidR="00A85E19">
        <w:rPr>
          <w:rFonts w:ascii="Times New Roman" w:hAnsi="Times New Roman" w:cs="Times New Roman"/>
          <w:sz w:val="24"/>
          <w:szCs w:val="24"/>
        </w:rPr>
        <w:t xml:space="preserve">two </w:t>
      </w:r>
      <w:r w:rsidRPr="008E1F81">
        <w:rPr>
          <w:rFonts w:ascii="Times New Roman" w:hAnsi="Times New Roman" w:cs="Times New Roman"/>
          <w:sz w:val="24"/>
          <w:szCs w:val="24"/>
        </w:rPr>
        <w:t>copper crimp terminals wit</w:t>
      </w:r>
      <w:r>
        <w:rPr>
          <w:rFonts w:ascii="Times New Roman" w:hAnsi="Times New Roman" w:cs="Times New Roman"/>
          <w:sz w:val="24"/>
          <w:szCs w:val="24"/>
        </w:rPr>
        <w:t>h hole in the center (</w:t>
      </w:r>
      <w:r w:rsidR="00A85E19">
        <w:rPr>
          <w:rFonts w:ascii="Times New Roman" w:hAnsi="Times New Roman" w:cs="Times New Roman"/>
          <w:sz w:val="24"/>
          <w:szCs w:val="24"/>
        </w:rPr>
        <w:fldChar w:fldCharType="begin"/>
      </w:r>
      <w:r w:rsidR="00A85E19">
        <w:rPr>
          <w:rFonts w:ascii="Times New Roman" w:hAnsi="Times New Roman" w:cs="Times New Roman"/>
          <w:sz w:val="24"/>
          <w:szCs w:val="24"/>
        </w:rPr>
        <w:instrText xml:space="preserve"> REF _Ref368902626 \h </w:instrText>
      </w:r>
      <w:r w:rsidR="00A85E19">
        <w:rPr>
          <w:rFonts w:ascii="Times New Roman" w:hAnsi="Times New Roman" w:cs="Times New Roman"/>
          <w:sz w:val="24"/>
          <w:szCs w:val="24"/>
        </w:rPr>
      </w:r>
      <w:r w:rsidR="00A85E19">
        <w:rPr>
          <w:rFonts w:ascii="Times New Roman" w:hAnsi="Times New Roman" w:cs="Times New Roman"/>
          <w:sz w:val="24"/>
          <w:szCs w:val="24"/>
        </w:rPr>
        <w:fldChar w:fldCharType="separate"/>
      </w:r>
      <w:r w:rsidR="00DE4427" w:rsidRPr="009D7015">
        <w:rPr>
          <w:rFonts w:ascii="Times New Roman" w:hAnsi="Times New Roman" w:cs="Times New Roman"/>
          <w:sz w:val="24"/>
          <w:szCs w:val="24"/>
        </w:rPr>
        <w:t xml:space="preserve">Figure </w:t>
      </w:r>
      <w:r w:rsidR="00DE4427">
        <w:rPr>
          <w:rFonts w:ascii="Times New Roman" w:hAnsi="Times New Roman" w:cs="Times New Roman"/>
          <w:noProof/>
          <w:sz w:val="24"/>
          <w:szCs w:val="24"/>
        </w:rPr>
        <w:t>19</w:t>
      </w:r>
      <w:r w:rsidR="00A85E19">
        <w:rPr>
          <w:rFonts w:ascii="Times New Roman" w:hAnsi="Times New Roman" w:cs="Times New Roman"/>
          <w:sz w:val="24"/>
          <w:szCs w:val="24"/>
        </w:rPr>
        <w:fldChar w:fldCharType="end"/>
      </w:r>
      <w:r w:rsidRPr="008E1F81">
        <w:rPr>
          <w:rFonts w:ascii="Times New Roman" w:hAnsi="Times New Roman" w:cs="Times New Roman"/>
          <w:sz w:val="24"/>
          <w:szCs w:val="24"/>
        </w:rPr>
        <w:t xml:space="preserve">). </w:t>
      </w:r>
    </w:p>
    <w:p w:rsidR="000F209F" w:rsidRDefault="000F209F" w:rsidP="00657897">
      <w:pPr>
        <w:spacing w:before="240" w:line="480" w:lineRule="auto"/>
        <w:ind w:firstLine="432"/>
        <w:jc w:val="both"/>
        <w:rPr>
          <w:rFonts w:ascii="Times New Roman" w:hAnsi="Times New Roman" w:cs="Times New Roman"/>
          <w:sz w:val="24"/>
          <w:szCs w:val="24"/>
        </w:rPr>
      </w:pPr>
    </w:p>
    <w:p w:rsidR="000F209F" w:rsidRDefault="000F209F" w:rsidP="00657897">
      <w:pPr>
        <w:spacing w:before="240" w:line="480" w:lineRule="auto"/>
        <w:ind w:firstLine="432"/>
        <w:jc w:val="both"/>
        <w:rPr>
          <w:rFonts w:ascii="Times New Roman" w:hAnsi="Times New Roman" w:cs="Times New Roman"/>
          <w:sz w:val="24"/>
          <w:szCs w:val="24"/>
        </w:rPr>
      </w:pPr>
    </w:p>
    <w:p w:rsidR="002C16B3" w:rsidRDefault="00550A71" w:rsidP="002C16B3">
      <w:pPr>
        <w:spacing w:before="240" w:line="480" w:lineRule="auto"/>
        <w:ind w:firstLine="432"/>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13A6A4EF">
            <wp:extent cx="5257800" cy="198398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grayscl/>
                      <a:extLst>
                        <a:ext uri="{28A0092B-C50C-407E-A947-70E740481C1C}">
                          <a14:useLocalDpi xmlns:a14="http://schemas.microsoft.com/office/drawing/2010/main" val="0"/>
                        </a:ext>
                      </a:extLst>
                    </a:blip>
                    <a:srcRect/>
                    <a:stretch>
                      <a:fillRect/>
                    </a:stretch>
                  </pic:blipFill>
                  <pic:spPr bwMode="auto">
                    <a:xfrm>
                      <a:off x="0" y="0"/>
                      <a:ext cx="5257800" cy="1983984"/>
                    </a:xfrm>
                    <a:prstGeom prst="rect">
                      <a:avLst/>
                    </a:prstGeom>
                    <a:noFill/>
                  </pic:spPr>
                </pic:pic>
              </a:graphicData>
            </a:graphic>
          </wp:inline>
        </w:drawing>
      </w:r>
    </w:p>
    <w:p w:rsidR="007710F2" w:rsidRDefault="007710F2" w:rsidP="007710F2">
      <w:pPr>
        <w:spacing w:before="240" w:line="480" w:lineRule="auto"/>
        <w:jc w:val="both"/>
        <w:rPr>
          <w:rFonts w:ascii="Times New Roman" w:hAnsi="Times New Roman" w:cs="Times New Roman"/>
          <w:sz w:val="24"/>
          <w:szCs w:val="24"/>
        </w:rPr>
      </w:pPr>
      <w:bookmarkStart w:id="152" w:name="_Ref368902626"/>
      <w:bookmarkStart w:id="153" w:name="_Toc387302938"/>
      <w:r w:rsidRPr="009D7015">
        <w:rPr>
          <w:rFonts w:ascii="Times New Roman" w:hAnsi="Times New Roman" w:cs="Times New Roman"/>
          <w:sz w:val="24"/>
          <w:szCs w:val="24"/>
        </w:rPr>
        <w:t xml:space="preserve">Figure </w:t>
      </w:r>
      <w:r w:rsidRPr="009D7015">
        <w:rPr>
          <w:rFonts w:ascii="Times New Roman" w:hAnsi="Times New Roman" w:cs="Times New Roman"/>
          <w:sz w:val="24"/>
          <w:szCs w:val="24"/>
        </w:rPr>
        <w:fldChar w:fldCharType="begin"/>
      </w:r>
      <w:r w:rsidRPr="009D7015">
        <w:rPr>
          <w:rFonts w:ascii="Times New Roman" w:hAnsi="Times New Roman" w:cs="Times New Roman"/>
          <w:sz w:val="24"/>
          <w:szCs w:val="24"/>
        </w:rPr>
        <w:instrText xml:space="preserve"> SEQ Figure \* ARABIC </w:instrText>
      </w:r>
      <w:r w:rsidRPr="009D7015">
        <w:rPr>
          <w:rFonts w:ascii="Times New Roman" w:hAnsi="Times New Roman" w:cs="Times New Roman"/>
          <w:sz w:val="24"/>
          <w:szCs w:val="24"/>
        </w:rPr>
        <w:fldChar w:fldCharType="separate"/>
      </w:r>
      <w:r w:rsidR="00DE4427">
        <w:rPr>
          <w:rFonts w:ascii="Times New Roman" w:hAnsi="Times New Roman" w:cs="Times New Roman"/>
          <w:noProof/>
          <w:sz w:val="24"/>
          <w:szCs w:val="24"/>
        </w:rPr>
        <w:t>19</w:t>
      </w:r>
      <w:r w:rsidRPr="009D7015">
        <w:rPr>
          <w:rFonts w:ascii="Times New Roman" w:hAnsi="Times New Roman" w:cs="Times New Roman"/>
          <w:sz w:val="24"/>
          <w:szCs w:val="24"/>
        </w:rPr>
        <w:fldChar w:fldCharType="end"/>
      </w:r>
      <w:bookmarkEnd w:id="152"/>
      <w:r>
        <w:t xml:space="preserve"> </w:t>
      </w:r>
      <w:r w:rsidR="00B00F83">
        <w:rPr>
          <w:rFonts w:ascii="Times New Roman" w:hAnsi="Times New Roman" w:cs="Times New Roman"/>
          <w:sz w:val="24"/>
          <w:szCs w:val="24"/>
        </w:rPr>
        <w:t>S</w:t>
      </w:r>
      <w:r w:rsidR="00B00F83" w:rsidRPr="00B00F83">
        <w:rPr>
          <w:rFonts w:ascii="Times New Roman" w:hAnsi="Times New Roman" w:cs="Times New Roman"/>
          <w:sz w:val="24"/>
          <w:szCs w:val="24"/>
        </w:rPr>
        <w:t>ample assembly</w:t>
      </w:r>
      <w:r>
        <w:rPr>
          <w:rFonts w:ascii="Times New Roman" w:hAnsi="Times New Roman" w:cs="Times New Roman"/>
          <w:sz w:val="24"/>
          <w:szCs w:val="24"/>
        </w:rPr>
        <w:t xml:space="preserve"> for measuring longitudinal thermal conductivity of </w:t>
      </w:r>
      <w:r w:rsidR="00EE611B">
        <w:rPr>
          <w:rFonts w:ascii="Times New Roman" w:hAnsi="Times New Roman" w:cs="Times New Roman"/>
          <w:sz w:val="24"/>
          <w:szCs w:val="24"/>
        </w:rPr>
        <w:t xml:space="preserve">an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fiber using 3</w:t>
      </w:r>
      <w:r w:rsidRPr="00A85E19">
        <w:rPr>
          <w:rFonts w:ascii="Times New Roman" w:hAnsi="Times New Roman" w:cs="Times New Roman"/>
          <w:sz w:val="24"/>
          <w:szCs w:val="24"/>
        </w:rPr>
        <w:t>ω</w:t>
      </w:r>
      <w:r>
        <w:rPr>
          <w:rFonts w:ascii="Times New Roman" w:hAnsi="Times New Roman" w:cs="Times New Roman"/>
          <w:sz w:val="24"/>
          <w:szCs w:val="24"/>
        </w:rPr>
        <w:t xml:space="preserve"> method.</w:t>
      </w:r>
      <w:bookmarkEnd w:id="153"/>
    </w:p>
    <w:p w:rsidR="007710F2" w:rsidRDefault="007710F2" w:rsidP="007710F2">
      <w:pPr>
        <w:pStyle w:val="Caption"/>
        <w:rPr>
          <w:rFonts w:cs="Times New Roman"/>
          <w:b w:val="0"/>
          <w:szCs w:val="24"/>
        </w:rPr>
      </w:pPr>
    </w:p>
    <w:p w:rsidR="00AB0705" w:rsidRPr="004B1360" w:rsidRDefault="006579A2" w:rsidP="002B57FF">
      <w:pPr>
        <w:pStyle w:val="Heading3"/>
      </w:pPr>
      <w:r w:rsidRPr="004B1360">
        <w:t xml:space="preserve"> </w:t>
      </w:r>
      <w:bookmarkStart w:id="154" w:name="_Toc385597387"/>
      <w:r w:rsidR="0093646C">
        <w:t xml:space="preserve">Test </w:t>
      </w:r>
      <w:r w:rsidRPr="004B1360">
        <w:t>S</w:t>
      </w:r>
      <w:r w:rsidR="00A85E19">
        <w:t xml:space="preserve">ample Preparation for </w:t>
      </w:r>
      <w:r w:rsidR="00EE611B">
        <w:t>I</w:t>
      </w:r>
      <w:r w:rsidR="00EE611B" w:rsidRPr="00EE611B">
        <w:t>ndividual</w:t>
      </w:r>
      <w:r w:rsidR="00A85E19">
        <w:t xml:space="preserve"> </w:t>
      </w:r>
      <w:r w:rsidR="00EE611B">
        <w:t>Carbon Fiber</w:t>
      </w:r>
      <w:r w:rsidR="00A85E19">
        <w:t>-Transverse D</w:t>
      </w:r>
      <w:r w:rsidR="00AB0705" w:rsidRPr="004B1360">
        <w:t>irection</w:t>
      </w:r>
      <w:bookmarkEnd w:id="154"/>
      <w:r w:rsidR="00AB0705" w:rsidRPr="004B1360">
        <w:t xml:space="preserve"> </w:t>
      </w:r>
    </w:p>
    <w:p w:rsidR="00AB0705" w:rsidRPr="008E1F81" w:rsidRDefault="00AB0705" w:rsidP="00AD0D53">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In order to measure the transve</w:t>
      </w:r>
      <w:r w:rsidR="00F23031">
        <w:rPr>
          <w:rFonts w:ascii="Times New Roman" w:hAnsi="Times New Roman" w:cs="Times New Roman"/>
          <w:sz w:val="24"/>
          <w:szCs w:val="24"/>
        </w:rPr>
        <w:t xml:space="preserve">rse thermal conductivity of a </w:t>
      </w:r>
      <w:r w:rsidRPr="008E1F81">
        <w:rPr>
          <w:rFonts w:ascii="Times New Roman" w:hAnsi="Times New Roman" w:cs="Times New Roman"/>
          <w:sz w:val="24"/>
          <w:szCs w:val="24"/>
        </w:rPr>
        <w:t>fiber specimen, medium was introduced to full</w:t>
      </w:r>
      <w:r w:rsidR="00F23031">
        <w:rPr>
          <w:rFonts w:ascii="Times New Roman" w:hAnsi="Times New Roman" w:cs="Times New Roman"/>
          <w:sz w:val="24"/>
          <w:szCs w:val="24"/>
        </w:rPr>
        <w:t>y</w:t>
      </w:r>
      <w:r w:rsidRPr="008E1F81">
        <w:rPr>
          <w:rFonts w:ascii="Times New Roman" w:hAnsi="Times New Roman" w:cs="Times New Roman"/>
          <w:sz w:val="24"/>
          <w:szCs w:val="24"/>
        </w:rPr>
        <w:t xml:space="preserve"> </w:t>
      </w:r>
      <w:r w:rsidR="00390F2E">
        <w:rPr>
          <w:rFonts w:ascii="Times New Roman" w:hAnsi="Times New Roman" w:cs="Times New Roman"/>
          <w:sz w:val="24"/>
          <w:szCs w:val="24"/>
        </w:rPr>
        <w:t>encapsulate</w:t>
      </w:r>
      <w:r w:rsidRPr="008E1F81">
        <w:rPr>
          <w:rFonts w:ascii="Times New Roman" w:hAnsi="Times New Roman" w:cs="Times New Roman"/>
          <w:sz w:val="24"/>
          <w:szCs w:val="24"/>
        </w:rPr>
        <w:t xml:space="preserve"> the whole specimen. There were two requirements for the medium: 1. the medium must be dielectric material 2. The volume of the medium should be much larger than the fiber specimen. For convenience, in this study, material that was liquid phase at room temperature</w:t>
      </w:r>
      <w:r w:rsidR="00F23031">
        <w:rPr>
          <w:rFonts w:ascii="Times New Roman" w:hAnsi="Times New Roman" w:cs="Times New Roman"/>
          <w:sz w:val="24"/>
          <w:szCs w:val="24"/>
        </w:rPr>
        <w:t xml:space="preserve"> was chosen as medium</w:t>
      </w:r>
      <w:r w:rsidRPr="008E1F81">
        <w:rPr>
          <w:rFonts w:ascii="Times New Roman" w:hAnsi="Times New Roman" w:cs="Times New Roman"/>
          <w:sz w:val="24"/>
          <w:szCs w:val="24"/>
        </w:rPr>
        <w:t xml:space="preserve">. There was also consideration of the </w:t>
      </w:r>
      <w:r w:rsidR="00EF32D3">
        <w:rPr>
          <w:rFonts w:ascii="Times New Roman" w:hAnsi="Times New Roman" w:cs="Times New Roman"/>
          <w:sz w:val="24"/>
          <w:szCs w:val="24"/>
        </w:rPr>
        <w:t>boiling</w:t>
      </w:r>
      <w:r w:rsidRPr="008E1F81">
        <w:rPr>
          <w:rFonts w:ascii="Times New Roman" w:hAnsi="Times New Roman" w:cs="Times New Roman"/>
          <w:sz w:val="24"/>
          <w:szCs w:val="24"/>
        </w:rPr>
        <w:t xml:space="preserve"> point of the liquid during the study of thermal conductivities of the fiber specimen under different temperature, where, the temperature of th</w:t>
      </w:r>
      <w:r w:rsidR="00EF32D3">
        <w:rPr>
          <w:rFonts w:ascii="Times New Roman" w:hAnsi="Times New Roman" w:cs="Times New Roman"/>
          <w:sz w:val="24"/>
          <w:szCs w:val="24"/>
        </w:rPr>
        <w:t xml:space="preserve">e medium need to be monitored. </w:t>
      </w:r>
      <w:r w:rsidRPr="008E1F81">
        <w:rPr>
          <w:rFonts w:ascii="Times New Roman" w:hAnsi="Times New Roman" w:cs="Times New Roman"/>
          <w:sz w:val="24"/>
          <w:szCs w:val="24"/>
        </w:rPr>
        <w:t xml:space="preserve">So at this study, deionized water was </w:t>
      </w:r>
      <w:r w:rsidR="006579A2">
        <w:rPr>
          <w:rFonts w:ascii="Times New Roman" w:hAnsi="Times New Roman" w:cs="Times New Roman"/>
          <w:sz w:val="24"/>
          <w:szCs w:val="24"/>
        </w:rPr>
        <w:t xml:space="preserve">finally </w:t>
      </w:r>
      <w:r w:rsidRPr="008E1F81">
        <w:rPr>
          <w:rFonts w:ascii="Times New Roman" w:hAnsi="Times New Roman" w:cs="Times New Roman"/>
          <w:sz w:val="24"/>
          <w:szCs w:val="24"/>
        </w:rPr>
        <w:t>chosen as the medium</w:t>
      </w:r>
      <w:r w:rsidR="006579A2">
        <w:rPr>
          <w:rFonts w:ascii="Times New Roman" w:hAnsi="Times New Roman" w:cs="Times New Roman"/>
          <w:sz w:val="24"/>
          <w:szCs w:val="24"/>
        </w:rPr>
        <w:t xml:space="preserve"> because water has a relatively high thermal conductivity (0.6 W/m-K </w:t>
      </w:r>
      <w:r w:rsidR="001E4423">
        <w:rPr>
          <w:rFonts w:ascii="Times New Roman" w:hAnsi="Times New Roman" w:cs="Times New Roman"/>
          <w:sz w:val="24"/>
          <w:szCs w:val="24"/>
        </w:rPr>
        <w:t xml:space="preserve">at 20 </w:t>
      </w:r>
      <w:r w:rsidR="00EF32D3" w:rsidRPr="00EF32D3">
        <w:rPr>
          <w:rFonts w:ascii="Times New Roman" w:hAnsi="Times New Roman" w:cs="Times New Roman"/>
          <w:sz w:val="24"/>
          <w:szCs w:val="24"/>
        </w:rPr>
        <w:t>º</w:t>
      </w:r>
      <w:r w:rsidR="008F243B">
        <w:rPr>
          <w:rFonts w:ascii="Times New Roman" w:hAnsi="Times New Roman" w:cs="Times New Roman"/>
          <w:sz w:val="24"/>
          <w:szCs w:val="24"/>
        </w:rPr>
        <w:t>C</w:t>
      </w:r>
      <w:r w:rsidR="000B6BBC">
        <w:rPr>
          <w:rFonts w:ascii="Times New Roman" w:hAnsi="Times New Roman" w:cs="Times New Roman"/>
          <w:sz w:val="24"/>
          <w:szCs w:val="24"/>
        </w:rPr>
        <w:t xml:space="preserve"> </w:t>
      </w:r>
      <w:r w:rsidR="000B6BBC">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&lt;EndNote&gt;&lt;Cite&gt;&lt;Author&gt;Young&lt;/Author&gt;&lt;Year&gt;1992&lt;/Year&gt;&lt;RecNum&gt;2713&lt;/RecNum&gt;&lt;DisplayText&gt;[54]&lt;/DisplayText&gt;&lt;record&gt;&lt;rec-number&gt;2713&lt;/rec-number&gt;&lt;foreign-keys&gt;&lt;key app="EN" db-id="ee9tvaef5stpsuea90ux2evz5xtz5xwwax95"&gt;2713&lt;/key&gt;&lt;/foreign-keys&gt;&lt;ref-type name="Book"&gt;6&lt;/ref-type&gt;&lt;contributors&gt;&lt;authors&gt;&lt;author&gt;Young, H.D&lt;/author&gt;&lt;/authors&gt;&lt;/contributors&gt;&lt;titles&gt;&lt;title&gt;Hyper Physics&lt;/title&gt;&lt;/titles&gt;&lt;edition&gt;7&lt;/edition&gt;&lt;dates&gt;&lt;year&gt;1992&lt;/year&gt;&lt;/dates&gt;&lt;urls&gt;&lt;/urls&gt;&lt;/record&gt;&lt;/Cite&gt;&lt;/EndNote&gt;</w:instrText>
      </w:r>
      <w:r w:rsidR="000B6BBC">
        <w:rPr>
          <w:rFonts w:ascii="Times New Roman" w:hAnsi="Times New Roman" w:cs="Times New Roman"/>
          <w:sz w:val="24"/>
          <w:szCs w:val="24"/>
        </w:rPr>
        <w:fldChar w:fldCharType="separate"/>
      </w:r>
      <w:r w:rsidR="004D0791">
        <w:rPr>
          <w:rFonts w:ascii="Times New Roman" w:hAnsi="Times New Roman" w:cs="Times New Roman"/>
          <w:noProof/>
          <w:sz w:val="24"/>
          <w:szCs w:val="24"/>
        </w:rPr>
        <w:t>[54]</w:t>
      </w:r>
      <w:r w:rsidR="000B6BBC">
        <w:rPr>
          <w:rFonts w:ascii="Times New Roman" w:hAnsi="Times New Roman" w:cs="Times New Roman"/>
          <w:sz w:val="24"/>
          <w:szCs w:val="24"/>
        </w:rPr>
        <w:fldChar w:fldCharType="end"/>
      </w:r>
      <w:r w:rsidR="006579A2">
        <w:rPr>
          <w:rFonts w:ascii="Times New Roman" w:hAnsi="Times New Roman" w:cs="Times New Roman"/>
          <w:sz w:val="24"/>
          <w:szCs w:val="24"/>
        </w:rPr>
        <w:t xml:space="preserve">) among the liquids </w:t>
      </w:r>
      <w:r w:rsidR="001E4423">
        <w:rPr>
          <w:rFonts w:ascii="Times New Roman" w:hAnsi="Times New Roman" w:cs="Times New Roman"/>
          <w:sz w:val="24"/>
          <w:szCs w:val="24"/>
        </w:rPr>
        <w:t>and an extremely high electrical resistivity (</w:t>
      </w:r>
      <w:r w:rsidR="001E4423" w:rsidRPr="001E4423">
        <w:rPr>
          <w:rFonts w:ascii="Times New Roman" w:hAnsi="Times New Roman" w:cs="Times New Roman"/>
          <w:sz w:val="24"/>
          <w:szCs w:val="24"/>
        </w:rPr>
        <w:t>1.8×10</w:t>
      </w:r>
      <w:r w:rsidR="001E4423" w:rsidRPr="00AD0D53">
        <w:rPr>
          <w:rFonts w:ascii="Times New Roman" w:hAnsi="Times New Roman" w:cs="Times New Roman"/>
          <w:sz w:val="24"/>
          <w:szCs w:val="24"/>
        </w:rPr>
        <w:t>5</w:t>
      </w:r>
      <w:r w:rsidR="001E4423" w:rsidRPr="001E4423">
        <w:rPr>
          <w:rFonts w:ascii="Times New Roman" w:hAnsi="Times New Roman" w:cs="Times New Roman"/>
          <w:sz w:val="24"/>
          <w:szCs w:val="24"/>
        </w:rPr>
        <w:t xml:space="preserve"> </w:t>
      </w:r>
      <w:r w:rsidR="001E4423">
        <w:rPr>
          <w:rFonts w:ascii="Times New Roman" w:hAnsi="Times New Roman" w:cs="Times New Roman"/>
          <w:sz w:val="24"/>
          <w:szCs w:val="24"/>
        </w:rPr>
        <w:t>Ω·m at 20</w:t>
      </w:r>
      <w:r w:rsidR="001E4423" w:rsidRPr="00AD0D53">
        <w:rPr>
          <w:rFonts w:ascii="Times New Roman" w:hAnsi="Times New Roman" w:cs="Times New Roman"/>
          <w:sz w:val="24"/>
          <w:szCs w:val="24"/>
        </w:rPr>
        <w:t xml:space="preserve"> </w:t>
      </w:r>
      <w:r w:rsidR="00EF32D3">
        <w:rPr>
          <w:rFonts w:ascii="Times New Roman" w:hAnsi="Times New Roman" w:cs="Times New Roman"/>
          <w:sz w:val="24"/>
          <w:szCs w:val="24"/>
        </w:rPr>
        <w:t>º</w:t>
      </w:r>
      <w:r w:rsidR="001E4423">
        <w:rPr>
          <w:rFonts w:ascii="Times New Roman" w:hAnsi="Times New Roman" w:cs="Times New Roman"/>
          <w:sz w:val="24"/>
          <w:szCs w:val="24"/>
        </w:rPr>
        <w:t>C</w:t>
      </w:r>
      <w:r w:rsidR="000B6BBC">
        <w:rPr>
          <w:rFonts w:ascii="Times New Roman" w:hAnsi="Times New Roman" w:cs="Times New Roman"/>
          <w:sz w:val="24"/>
          <w:szCs w:val="24"/>
        </w:rPr>
        <w:t xml:space="preserve"> </w:t>
      </w:r>
      <w:r w:rsidR="000B6BBC">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&lt;EndNote&gt;&lt;Cite&gt;&lt;Author&gt;Pashley&lt;/Author&gt;&lt;Year&gt;2005&lt;/Year&gt;&lt;RecNum&gt;2714&lt;/RecNum&gt;&lt;DisplayText&gt;[55]&lt;/DisplayText&gt;&lt;record&gt;&lt;rec-number&gt;2714&lt;/rec-number&gt;&lt;foreign-keys&gt;&lt;key app="EN" db-id="ee9tvaef5stpsuea90ux2evz5xtz5xwwax95"&gt;2714&lt;/key&gt;&lt;/foreign-keys&gt;&lt;ref-type name="Journal Article"&gt;17&lt;/ref-type&gt;&lt;contributors&gt;&lt;authors&gt;&lt;author&gt;Pashley, R. M.&lt;/author&gt;&lt;author&gt;Rzechowicz, M.&lt;/author&gt;&lt;author&gt;Pashley, L. R.&lt;/author&gt;&lt;author&gt;Francis, M. J.&lt;/author&gt;&lt;/authors&gt;&lt;/contributors&gt;&lt;auth-address&gt;Pashley, RM&amp;#xD;Australian Natl Univ, Dept Chem, The Faculties, Canberra, ACT 0200, Australia&amp;#xD;Australian Natl Univ, Dept Chem, The Faculties, Canberra, ACT 0200, Australia&amp;#xD;Australian Natl Univ, Dept Chem, The Faculties, Canberra, ACT 0200, Australia&amp;#xD;Australian Natl Univ, Dept Chem, Dept Math Appl, Canberra, ACT 0200, Australia&lt;/auth-address&gt;&lt;titles&gt;&lt;title&gt;De-gassed water is a better cleaning agent&lt;/title&gt;&lt;secondary-title&gt;Journal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B&lt;/abbr-1&gt;&lt;/alt-periodical&gt;&lt;pages&gt;1231-1238&lt;/pages&gt;&lt;volume&gt;109&lt;/volume&gt;&lt;number&gt;3&lt;/number&gt;&lt;keywords&gt;&lt;keyword&gt;surfactant-free emulsions&lt;/keyword&gt;&lt;keyword&gt;hydrophobic surfaces&lt;/keyword&gt;&lt;keyword&gt;dissolved-gas&lt;/keyword&gt;&lt;keyword&gt;aggregation&lt;/keyword&gt;&lt;keyword&gt;stability&lt;/keyword&gt;&lt;keyword&gt;liquid&lt;/keyword&gt;&lt;/keywords&gt;&lt;dates&gt;&lt;year&gt;2005&lt;/year&gt;&lt;pub-dates&gt;&lt;date&gt;Jan 27&lt;/date&gt;&lt;/pub-dates&gt;&lt;/dates&gt;&lt;isbn&gt;1520-6106&lt;/isbn&gt;&lt;accession-num&gt;ISI:000226449800026&lt;/accession-num&gt;&lt;urls&gt;&lt;related-urls&gt;&lt;url&gt;&amp;lt;Go to ISI&amp;gt;://000226449800026&lt;/url&gt;&lt;/related-urls&gt;&lt;/urls&gt;&lt;electronic-resource-num&gt;Doi 10.1021/Jp045975a&lt;/electronic-resource-num&gt;&lt;language&gt;English&lt;/language&gt;&lt;/record&gt;&lt;/Cite&gt;&lt;/EndNote&gt;</w:instrText>
      </w:r>
      <w:r w:rsidR="000B6BBC">
        <w:rPr>
          <w:rFonts w:ascii="Times New Roman" w:hAnsi="Times New Roman" w:cs="Times New Roman"/>
          <w:sz w:val="24"/>
          <w:szCs w:val="24"/>
        </w:rPr>
        <w:fldChar w:fldCharType="separate"/>
      </w:r>
      <w:r w:rsidR="004D0791">
        <w:rPr>
          <w:rFonts w:ascii="Times New Roman" w:hAnsi="Times New Roman" w:cs="Times New Roman"/>
          <w:noProof/>
          <w:sz w:val="24"/>
          <w:szCs w:val="24"/>
        </w:rPr>
        <w:t>[55]</w:t>
      </w:r>
      <w:r w:rsidR="000B6BBC">
        <w:rPr>
          <w:rFonts w:ascii="Times New Roman" w:hAnsi="Times New Roman" w:cs="Times New Roman"/>
          <w:sz w:val="24"/>
          <w:szCs w:val="24"/>
        </w:rPr>
        <w:fldChar w:fldCharType="end"/>
      </w:r>
      <w:r w:rsidR="001E4423" w:rsidRPr="001E4423">
        <w:rPr>
          <w:rFonts w:ascii="Times New Roman" w:hAnsi="Times New Roman" w:cs="Times New Roman"/>
          <w:sz w:val="24"/>
          <w:szCs w:val="24"/>
        </w:rPr>
        <w:t>).</w:t>
      </w:r>
      <w:r w:rsidR="001E4423">
        <w:rPr>
          <w:rFonts w:ascii="Times New Roman" w:hAnsi="Times New Roman" w:cs="Times New Roman"/>
          <w:sz w:val="24"/>
          <w:szCs w:val="24"/>
        </w:rPr>
        <w:t xml:space="preserve"> </w:t>
      </w:r>
    </w:p>
    <w:p w:rsidR="005425CD" w:rsidRDefault="00E01177" w:rsidP="005425CD">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REF _Ref368903066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E01177">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20</w:t>
      </w:r>
      <w:r>
        <w:rPr>
          <w:rFonts w:ascii="Times New Roman" w:hAnsi="Times New Roman" w:cs="Times New Roman"/>
          <w:sz w:val="24"/>
          <w:szCs w:val="24"/>
        </w:rPr>
        <w:fldChar w:fldCharType="end"/>
      </w:r>
      <w:r>
        <w:rPr>
          <w:rFonts w:ascii="Times New Roman" w:hAnsi="Times New Roman" w:cs="Times New Roman"/>
          <w:sz w:val="24"/>
          <w:szCs w:val="24"/>
        </w:rPr>
        <w:t xml:space="preserve"> shows the configuration of the </w:t>
      </w:r>
      <w:r w:rsidR="00B00F83" w:rsidRPr="00B00F83">
        <w:rPr>
          <w:rFonts w:ascii="Times New Roman" w:hAnsi="Times New Roman" w:cs="Times New Roman"/>
          <w:sz w:val="24"/>
          <w:szCs w:val="24"/>
        </w:rPr>
        <w:t>sample assembly</w:t>
      </w:r>
      <w:r>
        <w:rPr>
          <w:rFonts w:ascii="Times New Roman" w:hAnsi="Times New Roman" w:cs="Times New Roman"/>
          <w:sz w:val="24"/>
          <w:szCs w:val="24"/>
        </w:rPr>
        <w:t xml:space="preserve"> for measuring the transverse thermal conductivity of a</w:t>
      </w:r>
      <w:r w:rsidR="00EE611B">
        <w:rPr>
          <w:rFonts w:ascii="Times New Roman" w:hAnsi="Times New Roman" w:cs="Times New Roman"/>
          <w:sz w:val="24"/>
          <w:szCs w:val="24"/>
        </w:rPr>
        <w:t>n</w:t>
      </w:r>
      <w:r>
        <w:rPr>
          <w:rFonts w:ascii="Times New Roman" w:hAnsi="Times New Roman" w:cs="Times New Roman"/>
          <w:sz w:val="24"/>
          <w:szCs w:val="24"/>
        </w:rPr>
        <w:t xml:space="preserve">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fiber. </w:t>
      </w:r>
      <w:r w:rsidR="005425CD">
        <w:rPr>
          <w:rFonts w:ascii="Times New Roman" w:hAnsi="Times New Roman" w:cs="Times New Roman"/>
          <w:sz w:val="24"/>
          <w:szCs w:val="24"/>
        </w:rPr>
        <w:t>T</w:t>
      </w:r>
      <w:r w:rsidR="005425CD" w:rsidRPr="008E1F81">
        <w:rPr>
          <w:rFonts w:ascii="Times New Roman" w:hAnsi="Times New Roman" w:cs="Times New Roman"/>
          <w:sz w:val="24"/>
          <w:szCs w:val="24"/>
        </w:rPr>
        <w:t xml:space="preserve">wo pieces of circuit board of dimension of 2 mm by 5 mm by 1 mm </w:t>
      </w:r>
      <w:r w:rsidR="00F23031">
        <w:rPr>
          <w:rFonts w:ascii="Times New Roman" w:hAnsi="Times New Roman" w:cs="Times New Roman"/>
          <w:sz w:val="24"/>
          <w:szCs w:val="24"/>
        </w:rPr>
        <w:t>were</w:t>
      </w:r>
      <w:r w:rsidR="005425CD" w:rsidRPr="008E1F81">
        <w:rPr>
          <w:rFonts w:ascii="Times New Roman" w:hAnsi="Times New Roman" w:cs="Times New Roman"/>
          <w:sz w:val="24"/>
          <w:szCs w:val="24"/>
        </w:rPr>
        <w:t xml:space="preserve"> stick onto a piece of glass substrate with a gap </w:t>
      </w:r>
      <w:r w:rsidR="005425CD">
        <w:rPr>
          <w:rFonts w:ascii="Times New Roman" w:hAnsi="Times New Roman" w:cs="Times New Roman"/>
          <w:sz w:val="24"/>
          <w:szCs w:val="24"/>
        </w:rPr>
        <w:t xml:space="preserve">according to the material of the specimen. </w:t>
      </w:r>
      <w:r w:rsidR="005425CD" w:rsidRPr="005425CD">
        <w:rPr>
          <w:rFonts w:ascii="Times New Roman" w:hAnsi="Times New Roman" w:cs="Times New Roman"/>
          <w:sz w:val="24"/>
          <w:szCs w:val="24"/>
        </w:rPr>
        <w:t xml:space="preserve">The fiber specimen </w:t>
      </w:r>
      <w:r w:rsidR="008F0F02">
        <w:rPr>
          <w:rFonts w:ascii="Times New Roman" w:hAnsi="Times New Roman" w:cs="Times New Roman"/>
          <w:sz w:val="24"/>
          <w:szCs w:val="24"/>
        </w:rPr>
        <w:t>is</w:t>
      </w:r>
      <w:r w:rsidR="005425CD" w:rsidRPr="005425CD">
        <w:rPr>
          <w:rFonts w:ascii="Times New Roman" w:hAnsi="Times New Roman" w:cs="Times New Roman"/>
          <w:sz w:val="24"/>
          <w:szCs w:val="24"/>
        </w:rPr>
        <w:t xml:space="preserve"> then bridged between </w:t>
      </w:r>
      <w:r w:rsidR="005425CD">
        <w:rPr>
          <w:rFonts w:ascii="Times New Roman" w:hAnsi="Times New Roman" w:cs="Times New Roman"/>
          <w:sz w:val="24"/>
          <w:szCs w:val="24"/>
        </w:rPr>
        <w:t xml:space="preserve">the </w:t>
      </w:r>
      <w:r w:rsidR="005425CD" w:rsidRPr="005425CD">
        <w:rPr>
          <w:rFonts w:ascii="Times New Roman" w:hAnsi="Times New Roman" w:cs="Times New Roman"/>
          <w:sz w:val="24"/>
          <w:szCs w:val="24"/>
        </w:rPr>
        <w:t xml:space="preserve">two circuit </w:t>
      </w:r>
      <w:r w:rsidR="005425CD">
        <w:rPr>
          <w:rFonts w:ascii="Times New Roman" w:hAnsi="Times New Roman" w:cs="Times New Roman"/>
          <w:sz w:val="24"/>
          <w:szCs w:val="24"/>
        </w:rPr>
        <w:t>board</w:t>
      </w:r>
      <w:r w:rsidR="005425CD" w:rsidRPr="005425CD">
        <w:rPr>
          <w:rFonts w:ascii="Times New Roman" w:hAnsi="Times New Roman" w:cs="Times New Roman"/>
          <w:sz w:val="24"/>
          <w:szCs w:val="24"/>
        </w:rPr>
        <w:t>s on the glass substrate.</w:t>
      </w:r>
      <w:r w:rsidR="005425CD">
        <w:rPr>
          <w:rFonts w:ascii="Times New Roman" w:hAnsi="Times New Roman" w:cs="Times New Roman"/>
          <w:sz w:val="24"/>
          <w:szCs w:val="24"/>
        </w:rPr>
        <w:t xml:space="preserve"> </w:t>
      </w:r>
      <w:r w:rsidR="005425CD" w:rsidRPr="008E1F81">
        <w:rPr>
          <w:rFonts w:ascii="Times New Roman" w:hAnsi="Times New Roman" w:cs="Times New Roman"/>
          <w:sz w:val="24"/>
          <w:szCs w:val="24"/>
        </w:rPr>
        <w:t xml:space="preserve">Since there is no challenging issue of contact like that </w:t>
      </w:r>
      <w:r w:rsidR="00F23031">
        <w:rPr>
          <w:rFonts w:ascii="Times New Roman" w:hAnsi="Times New Roman" w:cs="Times New Roman"/>
          <w:sz w:val="24"/>
          <w:szCs w:val="24"/>
        </w:rPr>
        <w:t>for</w:t>
      </w:r>
      <w:r w:rsidR="005425CD" w:rsidRPr="008E1F81">
        <w:rPr>
          <w:rFonts w:ascii="Times New Roman" w:hAnsi="Times New Roman" w:cs="Times New Roman"/>
          <w:sz w:val="24"/>
          <w:szCs w:val="24"/>
        </w:rPr>
        <w:t xml:space="preserve"> surface mount</w:t>
      </w:r>
      <w:r w:rsidR="00F23031">
        <w:rPr>
          <w:rFonts w:ascii="Times New Roman" w:hAnsi="Times New Roman" w:cs="Times New Roman"/>
          <w:sz w:val="24"/>
          <w:szCs w:val="24"/>
        </w:rPr>
        <w:t>ing in measuring bulk material</w:t>
      </w:r>
      <w:r w:rsidR="005425CD" w:rsidRPr="008E1F81">
        <w:rPr>
          <w:rFonts w:ascii="Times New Roman" w:hAnsi="Times New Roman" w:cs="Times New Roman"/>
          <w:sz w:val="24"/>
          <w:szCs w:val="24"/>
        </w:rPr>
        <w:t xml:space="preserve">, there </w:t>
      </w:r>
      <w:r w:rsidR="00F23031">
        <w:rPr>
          <w:rFonts w:ascii="Times New Roman" w:hAnsi="Times New Roman" w:cs="Times New Roman"/>
          <w:sz w:val="24"/>
          <w:szCs w:val="24"/>
        </w:rPr>
        <w:t>was</w:t>
      </w:r>
      <w:r w:rsidR="005425CD" w:rsidRPr="008E1F81">
        <w:rPr>
          <w:rFonts w:ascii="Times New Roman" w:hAnsi="Times New Roman" w:cs="Times New Roman"/>
          <w:sz w:val="24"/>
          <w:szCs w:val="24"/>
        </w:rPr>
        <w:t xml:space="preserve"> no need to ensure the wire is straight and under tension, but the length of the wir</w:t>
      </w:r>
      <w:r w:rsidR="005425CD">
        <w:rPr>
          <w:rFonts w:ascii="Times New Roman" w:hAnsi="Times New Roman" w:cs="Times New Roman"/>
          <w:sz w:val="24"/>
          <w:szCs w:val="24"/>
        </w:rPr>
        <w:t xml:space="preserve">e must be accurately measured. </w:t>
      </w:r>
      <w:r w:rsidR="005425CD" w:rsidRPr="008E1F81">
        <w:rPr>
          <w:rFonts w:ascii="Times New Roman" w:hAnsi="Times New Roman" w:cs="Times New Roman"/>
          <w:sz w:val="24"/>
          <w:szCs w:val="24"/>
        </w:rPr>
        <w:t xml:space="preserve">(The detail of measuring the length of the </w:t>
      </w:r>
      <w:r w:rsidR="005425CD">
        <w:rPr>
          <w:rFonts w:ascii="Times New Roman" w:hAnsi="Times New Roman" w:cs="Times New Roman"/>
          <w:sz w:val="24"/>
          <w:szCs w:val="24"/>
        </w:rPr>
        <w:t>specimen</w:t>
      </w:r>
      <w:r w:rsidR="005425CD" w:rsidRPr="008E1F81">
        <w:rPr>
          <w:rFonts w:ascii="Times New Roman" w:hAnsi="Times New Roman" w:cs="Times New Roman"/>
          <w:sz w:val="24"/>
          <w:szCs w:val="24"/>
        </w:rPr>
        <w:t xml:space="preserve"> will be discussed in </w:t>
      </w:r>
      <w:r w:rsidR="005425CD">
        <w:rPr>
          <w:rFonts w:ascii="Times New Roman" w:hAnsi="Times New Roman" w:cs="Times New Roman"/>
          <w:sz w:val="24"/>
          <w:szCs w:val="24"/>
        </w:rPr>
        <w:t>section 3.4.1.</w:t>
      </w:r>
      <w:r w:rsidR="005425CD" w:rsidRPr="008E1F81">
        <w:rPr>
          <w:rFonts w:ascii="Times New Roman" w:hAnsi="Times New Roman" w:cs="Times New Roman"/>
          <w:sz w:val="24"/>
          <w:szCs w:val="24"/>
        </w:rPr>
        <w:t xml:space="preserve">) Two lead wires with length of 50 mm </w:t>
      </w:r>
      <w:r w:rsidR="008F0F02">
        <w:rPr>
          <w:rFonts w:ascii="Times New Roman" w:hAnsi="Times New Roman" w:cs="Times New Roman"/>
          <w:sz w:val="24"/>
          <w:szCs w:val="24"/>
        </w:rPr>
        <w:t>are</w:t>
      </w:r>
      <w:r w:rsidR="005425CD" w:rsidRPr="008E1F81">
        <w:rPr>
          <w:rFonts w:ascii="Times New Roman" w:hAnsi="Times New Roman" w:cs="Times New Roman"/>
          <w:sz w:val="24"/>
          <w:szCs w:val="24"/>
        </w:rPr>
        <w:t xml:space="preserve"> then soldered onto the two circuit boards for connection</w:t>
      </w:r>
      <w:r w:rsidR="005425CD">
        <w:rPr>
          <w:rFonts w:ascii="Times New Roman" w:hAnsi="Times New Roman" w:cs="Times New Roman"/>
          <w:sz w:val="24"/>
          <w:szCs w:val="24"/>
        </w:rPr>
        <w:t xml:space="preserve"> to the 3ω measurement system. </w:t>
      </w:r>
      <w:r w:rsidR="005425CD" w:rsidRPr="008E1F81">
        <w:rPr>
          <w:rFonts w:ascii="Times New Roman" w:hAnsi="Times New Roman" w:cs="Times New Roman"/>
          <w:sz w:val="24"/>
          <w:szCs w:val="24"/>
        </w:rPr>
        <w:t xml:space="preserve">The whole system consisting with </w:t>
      </w:r>
      <w:r w:rsidR="00F23031">
        <w:rPr>
          <w:rFonts w:ascii="Times New Roman" w:hAnsi="Times New Roman" w:cs="Times New Roman"/>
          <w:sz w:val="24"/>
          <w:szCs w:val="24"/>
        </w:rPr>
        <w:t xml:space="preserve">glass </w:t>
      </w:r>
      <w:r w:rsidR="005425CD" w:rsidRPr="008E1F81">
        <w:rPr>
          <w:rFonts w:ascii="Times New Roman" w:hAnsi="Times New Roman" w:cs="Times New Roman"/>
          <w:sz w:val="24"/>
          <w:szCs w:val="24"/>
        </w:rPr>
        <w:t>substrate, circuit boards, platinum wire and the lead wires</w:t>
      </w:r>
      <w:r w:rsidR="00CC4D80">
        <w:rPr>
          <w:rFonts w:ascii="Times New Roman" w:hAnsi="Times New Roman" w:cs="Times New Roman"/>
          <w:sz w:val="24"/>
          <w:szCs w:val="24"/>
        </w:rPr>
        <w:t xml:space="preserve"> </w:t>
      </w:r>
      <w:r w:rsidR="00390F2E">
        <w:rPr>
          <w:rFonts w:ascii="Times New Roman" w:hAnsi="Times New Roman" w:cs="Times New Roman"/>
          <w:sz w:val="24"/>
          <w:szCs w:val="24"/>
        </w:rPr>
        <w:t>was</w:t>
      </w:r>
      <w:r w:rsidR="00CC4D80">
        <w:rPr>
          <w:rFonts w:ascii="Times New Roman" w:hAnsi="Times New Roman" w:cs="Times New Roman"/>
          <w:sz w:val="24"/>
          <w:szCs w:val="24"/>
        </w:rPr>
        <w:t xml:space="preserve"> considered as a</w:t>
      </w:r>
      <w:r w:rsidR="005425CD" w:rsidRPr="008E1F81">
        <w:rPr>
          <w:rFonts w:ascii="Times New Roman" w:hAnsi="Times New Roman" w:cs="Times New Roman"/>
          <w:sz w:val="24"/>
          <w:szCs w:val="24"/>
        </w:rPr>
        <w:t xml:space="preserve"> </w:t>
      </w:r>
      <w:r w:rsidR="00B00F83" w:rsidRPr="00B00F83">
        <w:rPr>
          <w:rFonts w:ascii="Times New Roman" w:hAnsi="Times New Roman" w:cs="Times New Roman"/>
          <w:sz w:val="24"/>
          <w:szCs w:val="24"/>
        </w:rPr>
        <w:t>sample assembly</w:t>
      </w:r>
      <w:r w:rsidR="005425CD" w:rsidRPr="008E1F81">
        <w:rPr>
          <w:rFonts w:ascii="Times New Roman" w:hAnsi="Times New Roman" w:cs="Times New Roman"/>
          <w:sz w:val="24"/>
          <w:szCs w:val="24"/>
        </w:rPr>
        <w:t>.</w:t>
      </w:r>
    </w:p>
    <w:p w:rsidR="00AB0705" w:rsidRDefault="00AB0705" w:rsidP="00AD0D53">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w:t>
      </w:r>
      <w:r w:rsidR="00B00F83" w:rsidRPr="00B00F83">
        <w:rPr>
          <w:rFonts w:ascii="Times New Roman" w:hAnsi="Times New Roman" w:cs="Times New Roman"/>
          <w:sz w:val="24"/>
          <w:szCs w:val="24"/>
        </w:rPr>
        <w:t>sample assembly</w:t>
      </w:r>
      <w:r w:rsidRPr="008E1F81">
        <w:rPr>
          <w:rFonts w:ascii="Times New Roman" w:hAnsi="Times New Roman" w:cs="Times New Roman"/>
          <w:sz w:val="24"/>
          <w:szCs w:val="24"/>
        </w:rPr>
        <w:t xml:space="preserve"> </w:t>
      </w:r>
      <w:r w:rsidR="00417722">
        <w:rPr>
          <w:rFonts w:ascii="Times New Roman" w:hAnsi="Times New Roman" w:cs="Times New Roman"/>
          <w:sz w:val="24"/>
          <w:szCs w:val="24"/>
        </w:rPr>
        <w:t>was</w:t>
      </w:r>
      <w:r w:rsidRPr="008E1F81">
        <w:rPr>
          <w:rFonts w:ascii="Times New Roman" w:hAnsi="Times New Roman" w:cs="Times New Roman"/>
          <w:sz w:val="24"/>
          <w:szCs w:val="24"/>
        </w:rPr>
        <w:t xml:space="preserve"> </w:t>
      </w:r>
      <w:r w:rsidR="00CC4D80">
        <w:rPr>
          <w:rFonts w:ascii="Times New Roman" w:hAnsi="Times New Roman" w:cs="Times New Roman"/>
          <w:sz w:val="24"/>
          <w:szCs w:val="24"/>
        </w:rPr>
        <w:t xml:space="preserve">then </w:t>
      </w:r>
      <w:r w:rsidRPr="008E1F81">
        <w:rPr>
          <w:rFonts w:ascii="Times New Roman" w:hAnsi="Times New Roman" w:cs="Times New Roman"/>
          <w:sz w:val="24"/>
          <w:szCs w:val="24"/>
        </w:rPr>
        <w:t xml:space="preserve">completely </w:t>
      </w:r>
      <w:r w:rsidR="00390F2E">
        <w:rPr>
          <w:rFonts w:ascii="Times New Roman" w:hAnsi="Times New Roman" w:cs="Times New Roman"/>
          <w:sz w:val="24"/>
          <w:szCs w:val="24"/>
        </w:rPr>
        <w:t>submerged</w:t>
      </w:r>
      <w:r w:rsidRPr="008E1F81">
        <w:rPr>
          <w:rFonts w:ascii="Times New Roman" w:hAnsi="Times New Roman" w:cs="Times New Roman"/>
          <w:sz w:val="24"/>
          <w:szCs w:val="24"/>
        </w:rPr>
        <w:t xml:space="preserve"> inside the medium inside a reservoir</w:t>
      </w:r>
      <w:r w:rsidR="00CC4D80">
        <w:rPr>
          <w:rFonts w:ascii="Times New Roman" w:hAnsi="Times New Roman" w:cs="Times New Roman"/>
          <w:sz w:val="24"/>
          <w:szCs w:val="24"/>
        </w:rPr>
        <w:t xml:space="preserve"> and the lead wire</w:t>
      </w:r>
      <w:r w:rsidR="00390F2E">
        <w:rPr>
          <w:rFonts w:ascii="Times New Roman" w:hAnsi="Times New Roman" w:cs="Times New Roman"/>
          <w:sz w:val="24"/>
          <w:szCs w:val="24"/>
        </w:rPr>
        <w:t>s</w:t>
      </w:r>
      <w:r w:rsidR="00CC4D80">
        <w:rPr>
          <w:rFonts w:ascii="Times New Roman" w:hAnsi="Times New Roman" w:cs="Times New Roman"/>
          <w:sz w:val="24"/>
          <w:szCs w:val="24"/>
        </w:rPr>
        <w:t xml:space="preserve"> </w:t>
      </w:r>
      <w:r w:rsidR="00417722">
        <w:rPr>
          <w:rFonts w:ascii="Times New Roman" w:hAnsi="Times New Roman" w:cs="Times New Roman"/>
          <w:sz w:val="24"/>
          <w:szCs w:val="24"/>
        </w:rPr>
        <w:t>were</w:t>
      </w:r>
      <w:r w:rsidR="008F0F02">
        <w:rPr>
          <w:rFonts w:ascii="Times New Roman" w:hAnsi="Times New Roman" w:cs="Times New Roman"/>
          <w:sz w:val="24"/>
          <w:szCs w:val="24"/>
        </w:rPr>
        <w:t xml:space="preserve"> then</w:t>
      </w:r>
      <w:r w:rsidR="00CC4D80">
        <w:rPr>
          <w:rFonts w:ascii="Times New Roman" w:hAnsi="Times New Roman" w:cs="Times New Roman"/>
          <w:sz w:val="24"/>
          <w:szCs w:val="24"/>
        </w:rPr>
        <w:t xml:space="preserve"> connected to the 3</w:t>
      </w:r>
      <w:r w:rsidR="00CC4D80" w:rsidRPr="00CC4D80">
        <w:rPr>
          <w:rFonts w:ascii="Times New Roman" w:hAnsi="Times New Roman" w:cs="Times New Roman"/>
          <w:sz w:val="24"/>
          <w:szCs w:val="24"/>
        </w:rPr>
        <w:t>ω</w:t>
      </w:r>
      <w:r w:rsidR="00CC4D80">
        <w:rPr>
          <w:rFonts w:ascii="Times New Roman" w:hAnsi="Times New Roman" w:cs="Times New Roman"/>
          <w:sz w:val="24"/>
          <w:szCs w:val="24"/>
        </w:rPr>
        <w:t xml:space="preserve"> circuit</w:t>
      </w:r>
      <w:r w:rsidRPr="008E1F81">
        <w:rPr>
          <w:rFonts w:ascii="Times New Roman" w:hAnsi="Times New Roman" w:cs="Times New Roman"/>
          <w:sz w:val="24"/>
          <w:szCs w:val="24"/>
        </w:rPr>
        <w:t xml:space="preserve">. The electrical resistant of the fiber </w:t>
      </w:r>
      <w:r w:rsidR="00417722">
        <w:rPr>
          <w:rFonts w:ascii="Times New Roman" w:hAnsi="Times New Roman" w:cs="Times New Roman"/>
          <w:sz w:val="24"/>
          <w:szCs w:val="24"/>
        </w:rPr>
        <w:t>was</w:t>
      </w:r>
      <w:r w:rsidRPr="008E1F81">
        <w:rPr>
          <w:rFonts w:ascii="Times New Roman" w:hAnsi="Times New Roman" w:cs="Times New Roman"/>
          <w:sz w:val="24"/>
          <w:szCs w:val="24"/>
        </w:rPr>
        <w:t xml:space="preserve"> measure</w:t>
      </w:r>
      <w:r w:rsidR="00F40A81">
        <w:rPr>
          <w:rFonts w:ascii="Times New Roman" w:hAnsi="Times New Roman" w:cs="Times New Roman"/>
          <w:sz w:val="24"/>
          <w:szCs w:val="24"/>
        </w:rPr>
        <w:t>d</w:t>
      </w:r>
      <w:r w:rsidRPr="008E1F81">
        <w:rPr>
          <w:rFonts w:ascii="Times New Roman" w:hAnsi="Times New Roman" w:cs="Times New Roman"/>
          <w:sz w:val="24"/>
          <w:szCs w:val="24"/>
        </w:rPr>
        <w:t xml:space="preserve"> before and after the </w:t>
      </w:r>
      <w:r w:rsidR="00B00F83" w:rsidRPr="00B00F83">
        <w:rPr>
          <w:rFonts w:ascii="Times New Roman" w:hAnsi="Times New Roman" w:cs="Times New Roman"/>
          <w:sz w:val="24"/>
          <w:szCs w:val="24"/>
        </w:rPr>
        <w:t>sample assembly</w:t>
      </w:r>
      <w:r w:rsidRPr="008E1F81">
        <w:rPr>
          <w:rFonts w:ascii="Times New Roman" w:hAnsi="Times New Roman" w:cs="Times New Roman"/>
          <w:sz w:val="24"/>
          <w:szCs w:val="24"/>
        </w:rPr>
        <w:t xml:space="preserve"> </w:t>
      </w:r>
      <w:r w:rsidR="00417722">
        <w:rPr>
          <w:rFonts w:ascii="Times New Roman" w:hAnsi="Times New Roman" w:cs="Times New Roman"/>
          <w:sz w:val="24"/>
          <w:szCs w:val="24"/>
        </w:rPr>
        <w:t>was</w:t>
      </w:r>
      <w:r w:rsidRPr="008E1F81">
        <w:rPr>
          <w:rFonts w:ascii="Times New Roman" w:hAnsi="Times New Roman" w:cs="Times New Roman"/>
          <w:sz w:val="24"/>
          <w:szCs w:val="24"/>
        </w:rPr>
        <w:t xml:space="preserve"> put into the </w:t>
      </w:r>
      <w:r w:rsidR="00CF6269">
        <w:rPr>
          <w:rFonts w:ascii="Times New Roman" w:hAnsi="Times New Roman" w:cs="Times New Roman"/>
          <w:sz w:val="24"/>
          <w:szCs w:val="24"/>
        </w:rPr>
        <w:t xml:space="preserve">water </w:t>
      </w:r>
      <w:r w:rsidRPr="008E1F81">
        <w:rPr>
          <w:rFonts w:ascii="Times New Roman" w:hAnsi="Times New Roman" w:cs="Times New Roman"/>
          <w:sz w:val="24"/>
          <w:szCs w:val="24"/>
        </w:rPr>
        <w:t xml:space="preserve">medium to ensure there </w:t>
      </w:r>
      <w:r w:rsidR="00417722">
        <w:rPr>
          <w:rFonts w:ascii="Times New Roman" w:hAnsi="Times New Roman" w:cs="Times New Roman"/>
          <w:sz w:val="24"/>
          <w:szCs w:val="24"/>
        </w:rPr>
        <w:t>was</w:t>
      </w:r>
      <w:r w:rsidRPr="008E1F81">
        <w:rPr>
          <w:rFonts w:ascii="Times New Roman" w:hAnsi="Times New Roman" w:cs="Times New Roman"/>
          <w:sz w:val="24"/>
          <w:szCs w:val="24"/>
        </w:rPr>
        <w:t xml:space="preserve"> no electrical leakage due to any contamination</w:t>
      </w:r>
      <w:r w:rsidR="00CF6269">
        <w:rPr>
          <w:rFonts w:ascii="Times New Roman" w:hAnsi="Times New Roman" w:cs="Times New Roman"/>
          <w:sz w:val="24"/>
          <w:szCs w:val="24"/>
        </w:rPr>
        <w:t xml:space="preserve"> (</w:t>
      </w:r>
      <w:r w:rsidR="00CF6269">
        <w:rPr>
          <w:rFonts w:ascii="Times New Roman" w:hAnsi="Times New Roman" w:cs="Times New Roman"/>
          <w:sz w:val="24"/>
          <w:szCs w:val="24"/>
        </w:rPr>
        <w:fldChar w:fldCharType="begin"/>
      </w:r>
      <w:r w:rsidR="00CF6269">
        <w:rPr>
          <w:rFonts w:ascii="Times New Roman" w:hAnsi="Times New Roman" w:cs="Times New Roman"/>
          <w:sz w:val="24"/>
          <w:szCs w:val="24"/>
        </w:rPr>
        <w:instrText xml:space="preserve"> REF _Ref368859911 \h  \* MERGEFORMAT </w:instrText>
      </w:r>
      <w:r w:rsidR="00CF6269">
        <w:rPr>
          <w:rFonts w:ascii="Times New Roman" w:hAnsi="Times New Roman" w:cs="Times New Roman"/>
          <w:sz w:val="24"/>
          <w:szCs w:val="24"/>
        </w:rPr>
      </w:r>
      <w:r w:rsidR="00CF6269">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9</w:t>
      </w:r>
      <w:r w:rsidR="00CF6269">
        <w:rPr>
          <w:rFonts w:ascii="Times New Roman" w:hAnsi="Times New Roman" w:cs="Times New Roman"/>
          <w:sz w:val="24"/>
          <w:szCs w:val="24"/>
        </w:rPr>
        <w:fldChar w:fldCharType="end"/>
      </w:r>
      <w:r w:rsidR="00CF6269">
        <w:rPr>
          <w:rFonts w:ascii="Times New Roman" w:hAnsi="Times New Roman" w:cs="Times New Roman"/>
          <w:sz w:val="24"/>
          <w:szCs w:val="24"/>
        </w:rPr>
        <w:t>)</w:t>
      </w:r>
      <w:r w:rsidRPr="008E1F81">
        <w:rPr>
          <w:rFonts w:ascii="Times New Roman" w:hAnsi="Times New Roman" w:cs="Times New Roman"/>
          <w:sz w:val="24"/>
          <w:szCs w:val="24"/>
        </w:rPr>
        <w:t>.</w:t>
      </w:r>
    </w:p>
    <w:p w:rsidR="00E01177" w:rsidRPr="00E01177" w:rsidRDefault="00E01177" w:rsidP="00E01177">
      <w:pPr>
        <w:spacing w:line="480" w:lineRule="auto"/>
        <w:jc w:val="both"/>
        <w:rPr>
          <w:rFonts w:ascii="Times New Roman" w:hAnsi="Times New Roman" w:cs="Times New Roman"/>
          <w:sz w:val="24"/>
          <w:szCs w:val="24"/>
        </w:rPr>
      </w:pPr>
    </w:p>
    <w:p w:rsidR="00E01177" w:rsidRPr="00E01177" w:rsidRDefault="00E01177" w:rsidP="00E01177">
      <w:pPr>
        <w:spacing w:line="480" w:lineRule="auto"/>
        <w:ind w:firstLine="432"/>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B49D68B" wp14:editId="7AB84572">
            <wp:extent cx="4754763" cy="1935748"/>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cstate="print">
                      <a:grayscl/>
                      <a:extLst>
                        <a:ext uri="{28A0092B-C50C-407E-A947-70E740481C1C}">
                          <a14:useLocalDpi xmlns:a14="http://schemas.microsoft.com/office/drawing/2010/main" val="0"/>
                        </a:ext>
                      </a:extLst>
                    </a:blip>
                    <a:srcRect/>
                    <a:stretch>
                      <a:fillRect/>
                    </a:stretch>
                  </pic:blipFill>
                  <pic:spPr bwMode="auto">
                    <a:xfrm>
                      <a:off x="0" y="0"/>
                      <a:ext cx="4756188" cy="1936328"/>
                    </a:xfrm>
                    <a:prstGeom prst="rect">
                      <a:avLst/>
                    </a:prstGeom>
                    <a:noFill/>
                  </pic:spPr>
                </pic:pic>
              </a:graphicData>
            </a:graphic>
          </wp:inline>
        </w:drawing>
      </w:r>
    </w:p>
    <w:p w:rsidR="00E01177" w:rsidRPr="00E01177" w:rsidRDefault="00E01177" w:rsidP="00E01177">
      <w:pPr>
        <w:spacing w:line="480" w:lineRule="auto"/>
        <w:ind w:firstLine="432"/>
        <w:jc w:val="both"/>
        <w:rPr>
          <w:rFonts w:ascii="Times New Roman" w:hAnsi="Times New Roman" w:cs="Times New Roman"/>
          <w:bCs/>
          <w:sz w:val="24"/>
          <w:szCs w:val="24"/>
        </w:rPr>
      </w:pPr>
      <w:bookmarkStart w:id="155" w:name="_Ref368903066"/>
      <w:bookmarkStart w:id="156" w:name="_Toc387302939"/>
      <w:r w:rsidRPr="00E01177">
        <w:rPr>
          <w:rFonts w:ascii="Times New Roman" w:hAnsi="Times New Roman" w:cs="Times New Roman"/>
          <w:bCs/>
          <w:sz w:val="24"/>
          <w:szCs w:val="24"/>
        </w:rPr>
        <w:t xml:space="preserve">Figure </w:t>
      </w:r>
      <w:r w:rsidRPr="00E01177">
        <w:rPr>
          <w:rFonts w:ascii="Times New Roman" w:hAnsi="Times New Roman" w:cs="Times New Roman"/>
          <w:bCs/>
          <w:sz w:val="24"/>
          <w:szCs w:val="24"/>
        </w:rPr>
        <w:fldChar w:fldCharType="begin"/>
      </w:r>
      <w:r w:rsidRPr="00E01177">
        <w:rPr>
          <w:rFonts w:ascii="Times New Roman" w:hAnsi="Times New Roman" w:cs="Times New Roman"/>
          <w:bCs/>
          <w:sz w:val="24"/>
          <w:szCs w:val="24"/>
        </w:rPr>
        <w:instrText xml:space="preserve"> SEQ Figure \* ARABIC </w:instrText>
      </w:r>
      <w:r w:rsidRPr="00E01177">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20</w:t>
      </w:r>
      <w:r w:rsidRPr="00E01177">
        <w:rPr>
          <w:rFonts w:ascii="Times New Roman" w:hAnsi="Times New Roman" w:cs="Times New Roman"/>
          <w:sz w:val="24"/>
          <w:szCs w:val="24"/>
        </w:rPr>
        <w:fldChar w:fldCharType="end"/>
      </w:r>
      <w:bookmarkEnd w:id="155"/>
      <w:r w:rsidRPr="00E01177">
        <w:rPr>
          <w:rFonts w:ascii="Times New Roman" w:hAnsi="Times New Roman" w:cs="Times New Roman"/>
          <w:b/>
          <w:bCs/>
          <w:sz w:val="24"/>
          <w:szCs w:val="24"/>
        </w:rPr>
        <w:t xml:space="preserve"> </w:t>
      </w:r>
      <w:r w:rsidRPr="00E01177">
        <w:rPr>
          <w:rFonts w:ascii="Times New Roman" w:hAnsi="Times New Roman" w:cs="Times New Roman"/>
          <w:bCs/>
          <w:sz w:val="24"/>
          <w:szCs w:val="24"/>
        </w:rPr>
        <w:t xml:space="preserve">Schematic of </w:t>
      </w:r>
      <w:r w:rsidR="00B00F83" w:rsidRPr="00B00F83">
        <w:rPr>
          <w:rFonts w:ascii="Times New Roman" w:hAnsi="Times New Roman" w:cs="Times New Roman"/>
          <w:bCs/>
          <w:sz w:val="24"/>
          <w:szCs w:val="24"/>
        </w:rPr>
        <w:t>sample assembly</w:t>
      </w:r>
      <w:r w:rsidRPr="00E01177">
        <w:rPr>
          <w:rFonts w:ascii="Times New Roman" w:hAnsi="Times New Roman" w:cs="Times New Roman"/>
          <w:bCs/>
          <w:sz w:val="24"/>
          <w:szCs w:val="24"/>
        </w:rPr>
        <w:t xml:space="preserve"> for </w:t>
      </w:r>
      <w:r>
        <w:rPr>
          <w:rFonts w:ascii="Times New Roman" w:hAnsi="Times New Roman" w:cs="Times New Roman"/>
          <w:bCs/>
          <w:sz w:val="24"/>
          <w:szCs w:val="24"/>
        </w:rPr>
        <w:t xml:space="preserve">transverse </w:t>
      </w:r>
      <w:r w:rsidRPr="00E01177">
        <w:rPr>
          <w:rFonts w:ascii="Times New Roman" w:hAnsi="Times New Roman" w:cs="Times New Roman"/>
          <w:bCs/>
          <w:sz w:val="24"/>
          <w:szCs w:val="24"/>
        </w:rPr>
        <w:t xml:space="preserve">thermal conductivity measurement for </w:t>
      </w:r>
      <w:r>
        <w:rPr>
          <w:rFonts w:ascii="Times New Roman" w:hAnsi="Times New Roman" w:cs="Times New Roman"/>
          <w:bCs/>
          <w:sz w:val="24"/>
          <w:szCs w:val="24"/>
        </w:rPr>
        <w:t>a</w:t>
      </w:r>
      <w:r w:rsidR="00EE611B">
        <w:rPr>
          <w:rFonts w:ascii="Times New Roman" w:hAnsi="Times New Roman" w:cs="Times New Roman"/>
          <w:bCs/>
          <w:sz w:val="24"/>
          <w:szCs w:val="24"/>
        </w:rPr>
        <w:t>n</w:t>
      </w:r>
      <w:r>
        <w:rPr>
          <w:rFonts w:ascii="Times New Roman" w:hAnsi="Times New Roman" w:cs="Times New Roman"/>
          <w:bCs/>
          <w:sz w:val="24"/>
          <w:szCs w:val="24"/>
        </w:rPr>
        <w:t xml:space="preserve"> </w:t>
      </w:r>
      <w:r w:rsidR="00EE611B" w:rsidRPr="00EE611B">
        <w:rPr>
          <w:rFonts w:ascii="Times New Roman" w:hAnsi="Times New Roman" w:cs="Times New Roman"/>
          <w:bCs/>
          <w:sz w:val="24"/>
          <w:szCs w:val="24"/>
        </w:rPr>
        <w:t>individual</w:t>
      </w:r>
      <w:r>
        <w:rPr>
          <w:rFonts w:ascii="Times New Roman" w:hAnsi="Times New Roman" w:cs="Times New Roman"/>
          <w:bCs/>
          <w:sz w:val="24"/>
          <w:szCs w:val="24"/>
        </w:rPr>
        <w:t xml:space="preserve"> fiber filament</w:t>
      </w:r>
      <w:r w:rsidRPr="00E01177">
        <w:rPr>
          <w:rFonts w:ascii="Times New Roman" w:hAnsi="Times New Roman" w:cs="Times New Roman"/>
          <w:bCs/>
          <w:sz w:val="24"/>
          <w:szCs w:val="24"/>
        </w:rPr>
        <w:t>.</w:t>
      </w:r>
      <w:bookmarkEnd w:id="156"/>
    </w:p>
    <w:p w:rsidR="00E01177" w:rsidRDefault="00E01177" w:rsidP="00AD0D53">
      <w:pPr>
        <w:spacing w:line="480" w:lineRule="auto"/>
        <w:ind w:firstLine="432"/>
        <w:jc w:val="both"/>
        <w:rPr>
          <w:rFonts w:ascii="Times New Roman" w:hAnsi="Times New Roman" w:cs="Times New Roman"/>
          <w:sz w:val="24"/>
          <w:szCs w:val="24"/>
        </w:rPr>
      </w:pPr>
    </w:p>
    <w:p w:rsidR="00982306" w:rsidRPr="004B1360" w:rsidRDefault="00982306" w:rsidP="002B57FF">
      <w:pPr>
        <w:pStyle w:val="Heading2"/>
      </w:pPr>
      <w:bookmarkStart w:id="157" w:name="_Toc385597388"/>
      <w:r w:rsidRPr="004B1360">
        <w:t>Measurement</w:t>
      </w:r>
      <w:bookmarkEnd w:id="157"/>
      <w:r w:rsidRPr="004B1360">
        <w:t xml:space="preserve"> </w:t>
      </w:r>
    </w:p>
    <w:p w:rsidR="006C1929" w:rsidRPr="004B1360" w:rsidRDefault="006C1929" w:rsidP="002B57FF">
      <w:pPr>
        <w:pStyle w:val="Heading3"/>
      </w:pPr>
      <w:r w:rsidRPr="004B1360">
        <w:t xml:space="preserve"> </w:t>
      </w:r>
      <w:bookmarkStart w:id="158" w:name="_Toc385597389"/>
      <w:r w:rsidR="00CC4D80">
        <w:t>Experimental S</w:t>
      </w:r>
      <w:r w:rsidRPr="004B1360">
        <w:t>etup</w:t>
      </w:r>
      <w:bookmarkEnd w:id="158"/>
    </w:p>
    <w:p w:rsidR="006C1929" w:rsidRDefault="006C1929" w:rsidP="007F5821">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For all kinds of measurement object, inclu</w:t>
      </w:r>
      <w:r w:rsidR="002F2FE3">
        <w:rPr>
          <w:rFonts w:ascii="Times New Roman" w:hAnsi="Times New Roman" w:cs="Times New Roman"/>
          <w:sz w:val="24"/>
          <w:szCs w:val="24"/>
        </w:rPr>
        <w:t xml:space="preserve">ding bulk </w:t>
      </w:r>
      <w:r w:rsidR="003A7263">
        <w:rPr>
          <w:rFonts w:ascii="Times New Roman" w:hAnsi="Times New Roman" w:cs="Times New Roman"/>
          <w:sz w:val="24"/>
          <w:szCs w:val="24"/>
        </w:rPr>
        <w:t>material</w:t>
      </w:r>
      <w:r w:rsidR="002F2FE3">
        <w:rPr>
          <w:rFonts w:ascii="Times New Roman" w:hAnsi="Times New Roman" w:cs="Times New Roman"/>
          <w:sz w:val="24"/>
          <w:szCs w:val="24"/>
        </w:rPr>
        <w:t xml:space="preserve">, </w:t>
      </w:r>
      <w:r w:rsidRPr="008E1F81">
        <w:rPr>
          <w:rFonts w:ascii="Times New Roman" w:hAnsi="Times New Roman" w:cs="Times New Roman"/>
          <w:sz w:val="24"/>
          <w:szCs w:val="24"/>
        </w:rPr>
        <w:t>fiber filament in longitudinal direction, and fiber filament in transverse direction, the same 3ω circuit setup was used. This system was built up with similar schematic as</w:t>
      </w:r>
      <w:r w:rsidR="004B1360">
        <w:rPr>
          <w:rFonts w:ascii="Times New Roman" w:hAnsi="Times New Roman" w:cs="Times New Roman"/>
          <w:sz w:val="24"/>
          <w:szCs w:val="24"/>
        </w:rPr>
        <w:t xml:space="preserve"> that was proposed by Cahill et.</w:t>
      </w:r>
      <w:r w:rsidRPr="008E1F81">
        <w:rPr>
          <w:rFonts w:ascii="Times New Roman" w:hAnsi="Times New Roman" w:cs="Times New Roman"/>
          <w:sz w:val="24"/>
          <w:szCs w:val="24"/>
        </w:rPr>
        <w:t>al</w:t>
      </w:r>
      <w:r w:rsidR="006D402E">
        <w:rPr>
          <w:rFonts w:ascii="Times New Roman" w:hAnsi="Times New Roman" w:cs="Times New Roman"/>
          <w:sz w:val="24"/>
          <w:szCs w:val="24"/>
        </w:rPr>
        <w:t xml:space="preserve"> </w:t>
      </w:r>
      <w:r w:rsidR="006D402E">
        <w:rPr>
          <w:rFonts w:ascii="Times New Roman" w:hAnsi="Times New Roman" w:cs="Times New Roman"/>
          <w:sz w:val="24"/>
          <w:szCs w:val="24"/>
        </w:rPr>
        <w:fldChar w:fldCharType="begin"/>
      </w:r>
      <w:r w:rsidR="006D402E">
        <w:rPr>
          <w:rFonts w:ascii="Times New Roman" w:hAnsi="Times New Roman" w:cs="Times New Roman"/>
          <w:sz w:val="24"/>
          <w:szCs w:val="24"/>
        </w:rPr>
        <w:instrText xml:space="preserve"> ADDIN EN.CITE &lt;EndNote&gt;&lt;Cite&gt;&lt;Author&gt;Cahill&lt;/Author&gt;&lt;Year&gt;1987&lt;/Year&gt;&lt;RecNum&gt;2605&lt;/RecNum&gt;&lt;DisplayText&gt;[29]&lt;/DisplayText&gt;&lt;record&gt;&lt;rec-number&gt;2605&lt;/rec-number&gt;&lt;foreign-keys&gt;&lt;key app="EN" db-id="ee9tvaef5stpsuea90ux2evz5xtz5xwwax95"&gt;2605&lt;/key&gt;&lt;/foreign-keys&gt;&lt;ref-type name="Journal Article"&gt;17&lt;/ref-type&gt;&lt;contributors&gt;&lt;authors&gt;&lt;author&gt;Cahill, D. G.&lt;/author&gt;&lt;author&gt;Pohl, R. O.&lt;/author&gt;&lt;/authors&gt;&lt;/contributors&gt;&lt;auth-address&gt;Cahill, Dg&amp;#xD;Cornell Univ,Atom &amp;amp; Solid State Phys Lab,Ithaca,Ny 14853, USA&amp;#xD;Cornell Univ,Atom &amp;amp; Solid State Phys Lab,Ithaca,Ny 14853, USA&lt;/auth-address&gt;&lt;titles&gt;&lt;title&gt;Thermal-Conductivity of Amorphous Solids above the Plateau&lt;/title&gt;&lt;secondary-title&gt;Physical Review B&lt;/secondary-title&gt;&lt;alt-title&gt;Phys Rev B&lt;/alt-title&gt;&lt;/titles&gt;&lt;periodical&gt;&lt;full-title&gt;Physical Review B&lt;/full-title&gt;&lt;abbr-1&gt;Phys Rev B&lt;/abbr-1&gt;&lt;/periodical&gt;&lt;alt-periodical&gt;&lt;full-title&gt;Physical Review B&lt;/full-title&gt;&lt;abbr-1&gt;Phys Rev B&lt;/abbr-1&gt;&lt;/alt-periodical&gt;&lt;pages&gt;4067-4073&lt;/pages&gt;&lt;volume&gt;35&lt;/volume&gt;&lt;number&gt;8&lt;/number&gt;&lt;dates&gt;&lt;year&gt;1987&lt;/year&gt;&lt;pub-dates&gt;&lt;date&gt;Mar 15&lt;/date&gt;&lt;/pub-dates&gt;&lt;/dates&gt;&lt;isbn&gt;0163-1829&lt;/isbn&gt;&lt;accession-num&gt;ISI:A1987G366800048&lt;/accession-num&gt;&lt;urls&gt;&lt;related-urls&gt;&lt;url&gt;&amp;lt;Go to ISI&amp;gt;://A1987G366800048&lt;/url&gt;&lt;/related-urls&gt;&lt;/urls&gt;&lt;electronic-resource-num&gt;DOI 10.1103/PhysRevB.35.4067&lt;/electronic-resource-num&gt;&lt;language&gt;English&lt;/language&gt;&lt;/record&gt;&lt;/Cite&gt;&lt;/EndNote&gt;</w:instrText>
      </w:r>
      <w:r w:rsidR="006D402E">
        <w:rPr>
          <w:rFonts w:ascii="Times New Roman" w:hAnsi="Times New Roman" w:cs="Times New Roman"/>
          <w:sz w:val="24"/>
          <w:szCs w:val="24"/>
        </w:rPr>
        <w:fldChar w:fldCharType="separate"/>
      </w:r>
      <w:r w:rsidR="006D402E">
        <w:rPr>
          <w:rFonts w:ascii="Times New Roman" w:hAnsi="Times New Roman" w:cs="Times New Roman"/>
          <w:noProof/>
          <w:sz w:val="24"/>
          <w:szCs w:val="24"/>
        </w:rPr>
        <w:t>[29]</w:t>
      </w:r>
      <w:r w:rsidR="006D402E">
        <w:rPr>
          <w:rFonts w:ascii="Times New Roman" w:hAnsi="Times New Roman" w:cs="Times New Roman"/>
          <w:sz w:val="24"/>
          <w:szCs w:val="24"/>
        </w:rPr>
        <w:fldChar w:fldCharType="end"/>
      </w:r>
      <w:r w:rsidRPr="008E1F81">
        <w:rPr>
          <w:rFonts w:ascii="Times New Roman" w:hAnsi="Times New Roman" w:cs="Times New Roman"/>
          <w:sz w:val="24"/>
          <w:szCs w:val="24"/>
        </w:rPr>
        <w:t>, which consists of a function generator, a Whitestone cancelling circuit, a digital multimeter, and a vir</w:t>
      </w:r>
      <w:r w:rsidR="004B1360">
        <w:rPr>
          <w:rFonts w:ascii="Times New Roman" w:hAnsi="Times New Roman" w:cs="Times New Roman"/>
          <w:sz w:val="24"/>
          <w:szCs w:val="24"/>
        </w:rPr>
        <w:t>tual lock-in amplifier system (</w:t>
      </w:r>
      <w:r w:rsidR="00A5608D">
        <w:rPr>
          <w:rFonts w:ascii="Times New Roman" w:hAnsi="Times New Roman" w:cs="Times New Roman"/>
          <w:sz w:val="24"/>
          <w:szCs w:val="24"/>
        </w:rPr>
        <w:fldChar w:fldCharType="begin"/>
      </w:r>
      <w:r w:rsidR="00A5608D">
        <w:rPr>
          <w:rFonts w:ascii="Times New Roman" w:hAnsi="Times New Roman" w:cs="Times New Roman"/>
          <w:sz w:val="24"/>
          <w:szCs w:val="24"/>
        </w:rPr>
        <w:instrText xml:space="preserve"> REF _Ref368904348 \h  \* MERGEFORMAT </w:instrText>
      </w:r>
      <w:r w:rsidR="00A5608D">
        <w:rPr>
          <w:rFonts w:ascii="Times New Roman" w:hAnsi="Times New Roman" w:cs="Times New Roman"/>
          <w:sz w:val="24"/>
          <w:szCs w:val="24"/>
        </w:rPr>
      </w:r>
      <w:r w:rsidR="00A5608D">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21</w:t>
      </w:r>
      <w:r w:rsidR="00A5608D">
        <w:rPr>
          <w:rFonts w:ascii="Times New Roman" w:hAnsi="Times New Roman" w:cs="Times New Roman"/>
          <w:sz w:val="24"/>
          <w:szCs w:val="24"/>
        </w:rPr>
        <w:fldChar w:fldCharType="end"/>
      </w:r>
      <w:r w:rsidR="001F5726">
        <w:rPr>
          <w:rFonts w:ascii="Times New Roman" w:hAnsi="Times New Roman" w:cs="Times New Roman"/>
          <w:sz w:val="24"/>
          <w:szCs w:val="24"/>
        </w:rPr>
        <w:t xml:space="preserve"> and </w:t>
      </w:r>
      <w:r w:rsidR="00A5608D">
        <w:rPr>
          <w:rFonts w:ascii="Times New Roman" w:hAnsi="Times New Roman" w:cs="Times New Roman"/>
          <w:sz w:val="24"/>
          <w:szCs w:val="24"/>
        </w:rPr>
        <w:fldChar w:fldCharType="begin"/>
      </w:r>
      <w:r w:rsidR="00A5608D">
        <w:rPr>
          <w:rFonts w:ascii="Times New Roman" w:hAnsi="Times New Roman" w:cs="Times New Roman"/>
          <w:sz w:val="24"/>
          <w:szCs w:val="24"/>
        </w:rPr>
        <w:instrText xml:space="preserve"> REF _Ref368904354 \h  \* MERGEFORMAT </w:instrText>
      </w:r>
      <w:r w:rsidR="00A5608D">
        <w:rPr>
          <w:rFonts w:ascii="Times New Roman" w:hAnsi="Times New Roman" w:cs="Times New Roman"/>
          <w:sz w:val="24"/>
          <w:szCs w:val="24"/>
        </w:rPr>
      </w:r>
      <w:r w:rsidR="00A5608D">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22</w:t>
      </w:r>
      <w:r w:rsidR="00A5608D">
        <w:rPr>
          <w:rFonts w:ascii="Times New Roman" w:hAnsi="Times New Roman" w:cs="Times New Roman"/>
          <w:sz w:val="24"/>
          <w:szCs w:val="24"/>
        </w:rPr>
        <w:fldChar w:fldCharType="end"/>
      </w:r>
      <w:r w:rsidRPr="008E1F81">
        <w:rPr>
          <w:rFonts w:ascii="Times New Roman" w:hAnsi="Times New Roman" w:cs="Times New Roman"/>
          <w:sz w:val="24"/>
          <w:szCs w:val="24"/>
        </w:rPr>
        <w:t>).</w:t>
      </w:r>
    </w:p>
    <w:p w:rsidR="007F5821" w:rsidRDefault="007F5821" w:rsidP="007F5821">
      <w:pPr>
        <w:spacing w:line="480" w:lineRule="auto"/>
        <w:ind w:firstLine="432"/>
        <w:jc w:val="both"/>
        <w:rPr>
          <w:rFonts w:ascii="Times New Roman" w:hAnsi="Times New Roman" w:cs="Times New Roman"/>
          <w:sz w:val="24"/>
          <w:szCs w:val="24"/>
        </w:rPr>
      </w:pPr>
    </w:p>
    <w:p w:rsidR="00787A1E" w:rsidRPr="005B181D" w:rsidRDefault="00787A1E" w:rsidP="00787A1E">
      <w:pPr>
        <w:jc w:val="center"/>
        <w:rPr>
          <w:rFonts w:ascii="Times New Roman" w:hAnsi="Times New Roman" w:cs="Times New Roman"/>
          <w:sz w:val="24"/>
          <w:szCs w:val="24"/>
        </w:rPr>
      </w:pPr>
      <w:r w:rsidRPr="00BC438C">
        <w:rPr>
          <w:rFonts w:ascii="Times New Roman" w:hAnsi="Times New Roman" w:cs="Times New Roman"/>
          <w:noProof/>
          <w:sz w:val="24"/>
          <w:szCs w:val="24"/>
        </w:rPr>
        <w:lastRenderedPageBreak/>
        <w:drawing>
          <wp:inline distT="0" distB="0" distL="0" distR="0" wp14:anchorId="0A4D140A" wp14:editId="4A066D38">
            <wp:extent cx="3670100" cy="2385961"/>
            <wp:effectExtent l="0" t="0" r="6985" b="0"/>
            <wp:docPr id="11" name="Picture 11" descr="E:\Paper work\Paper draft\Measurement of single fiber(Transverse)\fig\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per work\Paper draft\Measurement of single fiber(Transverse)\fig\Fig3.tif"/>
                    <pic:cNvPicPr>
                      <a:picLocks noChangeAspect="1" noChangeArrowheads="1"/>
                    </pic:cNvPicPr>
                  </pic:nvPicPr>
                  <pic:blipFill>
                    <a:blip r:embed="rId40" cstate="print">
                      <a:grayscl/>
                      <a:extLst>
                        <a:ext uri="{28A0092B-C50C-407E-A947-70E740481C1C}">
                          <a14:useLocalDpi xmlns:a14="http://schemas.microsoft.com/office/drawing/2010/main" val="0"/>
                        </a:ext>
                      </a:extLst>
                    </a:blip>
                    <a:srcRect/>
                    <a:stretch>
                      <a:fillRect/>
                    </a:stretch>
                  </pic:blipFill>
                  <pic:spPr bwMode="auto">
                    <a:xfrm>
                      <a:off x="0" y="0"/>
                      <a:ext cx="3678677" cy="2391537"/>
                    </a:xfrm>
                    <a:prstGeom prst="rect">
                      <a:avLst/>
                    </a:prstGeom>
                    <a:noFill/>
                    <a:ln>
                      <a:noFill/>
                    </a:ln>
                  </pic:spPr>
                </pic:pic>
              </a:graphicData>
            </a:graphic>
          </wp:inline>
        </w:drawing>
      </w:r>
    </w:p>
    <w:p w:rsidR="007710F2" w:rsidRDefault="007710F2" w:rsidP="007710F2">
      <w:pPr>
        <w:pStyle w:val="Caption"/>
        <w:rPr>
          <w:rFonts w:cs="Times New Roman"/>
          <w:b w:val="0"/>
          <w:szCs w:val="24"/>
        </w:rPr>
      </w:pPr>
      <w:bookmarkStart w:id="159" w:name="_Ref368904348"/>
      <w:bookmarkStart w:id="160" w:name="_Toc387302940"/>
      <w:r w:rsidRPr="00E01177">
        <w:rPr>
          <w:b w:val="0"/>
        </w:rPr>
        <w:t xml:space="preserve">Figure </w:t>
      </w:r>
      <w:r w:rsidR="00065FC1" w:rsidRPr="00E01177">
        <w:rPr>
          <w:b w:val="0"/>
        </w:rPr>
        <w:fldChar w:fldCharType="begin"/>
      </w:r>
      <w:r w:rsidR="00065FC1" w:rsidRPr="00E01177">
        <w:rPr>
          <w:b w:val="0"/>
        </w:rPr>
        <w:instrText xml:space="preserve"> SEQ Figure \* ARABIC </w:instrText>
      </w:r>
      <w:r w:rsidR="00065FC1" w:rsidRPr="00E01177">
        <w:rPr>
          <w:b w:val="0"/>
        </w:rPr>
        <w:fldChar w:fldCharType="separate"/>
      </w:r>
      <w:r w:rsidR="00DE4427">
        <w:rPr>
          <w:b w:val="0"/>
          <w:noProof/>
        </w:rPr>
        <w:t>21</w:t>
      </w:r>
      <w:r w:rsidR="00065FC1" w:rsidRPr="00E01177">
        <w:rPr>
          <w:b w:val="0"/>
          <w:noProof/>
        </w:rPr>
        <w:fldChar w:fldCharType="end"/>
      </w:r>
      <w:bookmarkEnd w:id="159"/>
      <w:r>
        <w:t xml:space="preserve"> </w:t>
      </w:r>
      <w:r w:rsidRPr="007710F2">
        <w:rPr>
          <w:rFonts w:cs="Times New Roman"/>
          <w:b w:val="0"/>
          <w:szCs w:val="24"/>
        </w:rPr>
        <w:t xml:space="preserve">Block diagram of the 3ω measurement </w:t>
      </w:r>
      <w:r w:rsidR="00A5608D">
        <w:rPr>
          <w:rFonts w:cs="Times New Roman"/>
          <w:b w:val="0"/>
          <w:szCs w:val="24"/>
        </w:rPr>
        <w:t>circuit</w:t>
      </w:r>
      <w:r w:rsidRPr="007710F2">
        <w:rPr>
          <w:rFonts w:cs="Times New Roman"/>
          <w:b w:val="0"/>
          <w:szCs w:val="24"/>
        </w:rPr>
        <w:t>.</w:t>
      </w:r>
      <w:bookmarkEnd w:id="160"/>
    </w:p>
    <w:p w:rsidR="007F5821" w:rsidRDefault="007F5821" w:rsidP="00787A1E">
      <w:pPr>
        <w:spacing w:line="480" w:lineRule="auto"/>
        <w:jc w:val="both"/>
        <w:rPr>
          <w:rFonts w:ascii="Times New Roman" w:hAnsi="Times New Roman" w:cs="Times New Roman"/>
          <w:sz w:val="24"/>
          <w:szCs w:val="24"/>
        </w:rPr>
      </w:pPr>
    </w:p>
    <w:p w:rsidR="000C0459" w:rsidRDefault="00436246" w:rsidP="000C045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378AFB">
            <wp:extent cx="4097020" cy="3432175"/>
            <wp:effectExtent l="0" t="0" r="0" b="0"/>
            <wp:docPr id="21545" name="Picture 2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grayscl/>
                      <a:extLst>
                        <a:ext uri="{28A0092B-C50C-407E-A947-70E740481C1C}">
                          <a14:useLocalDpi xmlns:a14="http://schemas.microsoft.com/office/drawing/2010/main" val="0"/>
                        </a:ext>
                      </a:extLst>
                    </a:blip>
                    <a:srcRect/>
                    <a:stretch>
                      <a:fillRect/>
                    </a:stretch>
                  </pic:blipFill>
                  <pic:spPr bwMode="auto">
                    <a:xfrm>
                      <a:off x="0" y="0"/>
                      <a:ext cx="4097020" cy="3432175"/>
                    </a:xfrm>
                    <a:prstGeom prst="rect">
                      <a:avLst/>
                    </a:prstGeom>
                    <a:noFill/>
                  </pic:spPr>
                </pic:pic>
              </a:graphicData>
            </a:graphic>
          </wp:inline>
        </w:drawing>
      </w:r>
    </w:p>
    <w:p w:rsidR="007710F2" w:rsidRPr="007710F2" w:rsidRDefault="007710F2" w:rsidP="007710F2">
      <w:pPr>
        <w:pStyle w:val="Caption"/>
        <w:rPr>
          <w:rFonts w:cs="Times New Roman"/>
          <w:b w:val="0"/>
          <w:szCs w:val="24"/>
        </w:rPr>
      </w:pPr>
      <w:bookmarkStart w:id="161" w:name="_Ref368904354"/>
      <w:bookmarkStart w:id="162" w:name="_Toc387302941"/>
      <w:r w:rsidRPr="00A5608D">
        <w:rPr>
          <w:b w:val="0"/>
        </w:rPr>
        <w:t xml:space="preserve">Figure </w:t>
      </w:r>
      <w:r w:rsidR="00065FC1" w:rsidRPr="00A5608D">
        <w:rPr>
          <w:b w:val="0"/>
        </w:rPr>
        <w:fldChar w:fldCharType="begin"/>
      </w:r>
      <w:r w:rsidR="00065FC1" w:rsidRPr="00A5608D">
        <w:rPr>
          <w:b w:val="0"/>
        </w:rPr>
        <w:instrText xml:space="preserve"> SEQ Figure \* ARABIC </w:instrText>
      </w:r>
      <w:r w:rsidR="00065FC1" w:rsidRPr="00A5608D">
        <w:rPr>
          <w:b w:val="0"/>
        </w:rPr>
        <w:fldChar w:fldCharType="separate"/>
      </w:r>
      <w:r w:rsidR="00DE4427">
        <w:rPr>
          <w:b w:val="0"/>
          <w:noProof/>
        </w:rPr>
        <w:t>22</w:t>
      </w:r>
      <w:r w:rsidR="00065FC1" w:rsidRPr="00A5608D">
        <w:rPr>
          <w:b w:val="0"/>
          <w:noProof/>
        </w:rPr>
        <w:fldChar w:fldCharType="end"/>
      </w:r>
      <w:bookmarkEnd w:id="161"/>
      <w:r>
        <w:t xml:space="preserve"> </w:t>
      </w:r>
      <w:r w:rsidR="00436246">
        <w:rPr>
          <w:rFonts w:cs="Times New Roman"/>
          <w:b w:val="0"/>
          <w:szCs w:val="24"/>
        </w:rPr>
        <w:t>Picture</w:t>
      </w:r>
      <w:r w:rsidR="00232F71">
        <w:rPr>
          <w:rFonts w:cs="Times New Roman"/>
          <w:b w:val="0"/>
          <w:szCs w:val="24"/>
        </w:rPr>
        <w:t xml:space="preserve"> </w:t>
      </w:r>
      <w:r w:rsidRPr="007710F2">
        <w:rPr>
          <w:rFonts w:cs="Times New Roman"/>
          <w:b w:val="0"/>
          <w:szCs w:val="24"/>
        </w:rPr>
        <w:t>of 3ω measurement system for measuring bulk materials.</w:t>
      </w:r>
      <w:bookmarkEnd w:id="162"/>
    </w:p>
    <w:p w:rsidR="000C0459" w:rsidRPr="008E1F81" w:rsidRDefault="000C0459" w:rsidP="00787A1E">
      <w:pPr>
        <w:spacing w:line="480" w:lineRule="auto"/>
        <w:jc w:val="both"/>
        <w:rPr>
          <w:rFonts w:ascii="Times New Roman" w:hAnsi="Times New Roman" w:cs="Times New Roman"/>
          <w:sz w:val="24"/>
          <w:szCs w:val="24"/>
        </w:rPr>
      </w:pPr>
    </w:p>
    <w:p w:rsidR="006C1929" w:rsidRPr="008E1F81" w:rsidRDefault="006C1929" w:rsidP="00147710">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lastRenderedPageBreak/>
        <w:t xml:space="preserve">During the measurement, the function generator supplied the </w:t>
      </w:r>
      <w:r w:rsidR="003A7263">
        <w:rPr>
          <w:rFonts w:ascii="Times New Roman" w:hAnsi="Times New Roman" w:cs="Times New Roman"/>
          <w:sz w:val="24"/>
          <w:szCs w:val="24"/>
        </w:rPr>
        <w:t>driven</w:t>
      </w:r>
      <w:r w:rsidRPr="008E1F81">
        <w:rPr>
          <w:rFonts w:ascii="Times New Roman" w:hAnsi="Times New Roman" w:cs="Times New Roman"/>
          <w:sz w:val="24"/>
          <w:szCs w:val="24"/>
        </w:rPr>
        <w:t xml:space="preserve"> signal in the frequency of ω to the platinum wire or to the carbon fiber filament through the </w:t>
      </w:r>
      <w:r w:rsidR="00197BB4">
        <w:rPr>
          <w:rFonts w:ascii="Times New Roman" w:hAnsi="Times New Roman" w:cs="Times New Roman"/>
          <w:sz w:val="24"/>
          <w:szCs w:val="24"/>
        </w:rPr>
        <w:t xml:space="preserve">analog </w:t>
      </w:r>
      <w:r w:rsidR="00147710">
        <w:rPr>
          <w:rFonts w:ascii="Times New Roman" w:hAnsi="Times New Roman" w:cs="Times New Roman"/>
          <w:sz w:val="24"/>
          <w:szCs w:val="24"/>
        </w:rPr>
        <w:t>data</w:t>
      </w:r>
      <w:r w:rsidRPr="008E1F81">
        <w:rPr>
          <w:rFonts w:ascii="Times New Roman" w:hAnsi="Times New Roman" w:cs="Times New Roman"/>
          <w:sz w:val="24"/>
          <w:szCs w:val="24"/>
        </w:rPr>
        <w:t xml:space="preserve"> cable</w:t>
      </w:r>
      <w:r w:rsidR="00147710">
        <w:rPr>
          <w:rFonts w:ascii="Times New Roman" w:hAnsi="Times New Roman" w:cs="Times New Roman"/>
          <w:sz w:val="24"/>
          <w:szCs w:val="24"/>
        </w:rPr>
        <w:t>s</w:t>
      </w:r>
      <w:r w:rsidRPr="008E1F81">
        <w:rPr>
          <w:rFonts w:ascii="Times New Roman" w:hAnsi="Times New Roman" w:cs="Times New Roman"/>
          <w:sz w:val="24"/>
          <w:szCs w:val="24"/>
        </w:rPr>
        <w:t xml:space="preserve">. </w:t>
      </w:r>
      <w:r w:rsidR="006D402E" w:rsidRPr="006D402E">
        <w:rPr>
          <w:rFonts w:ascii="Times New Roman" w:hAnsi="Times New Roman" w:cs="Times New Roman"/>
          <w:sz w:val="24"/>
          <w:szCs w:val="24"/>
        </w:rPr>
        <w:t>The function generator is an arbitrary waveform generator of model HP 3312A purchased from Hewlett-Packard Company. The function generator is able to generate sine, triangle, ramp and square wave form outputs up to 15 MHz with amplitude of 50 m Vpp dc output.</w:t>
      </w:r>
      <w:r w:rsidR="006D402E">
        <w:rPr>
          <w:rFonts w:ascii="Times New Roman" w:hAnsi="Times New Roman" w:cs="Times New Roman"/>
          <w:sz w:val="24"/>
          <w:szCs w:val="24"/>
        </w:rPr>
        <w:t xml:space="preserve"> </w:t>
      </w:r>
      <w:r w:rsidRPr="008E1F81">
        <w:rPr>
          <w:rFonts w:ascii="Times New Roman" w:hAnsi="Times New Roman" w:cs="Times New Roman"/>
          <w:sz w:val="24"/>
          <w:szCs w:val="24"/>
        </w:rPr>
        <w:t xml:space="preserve">Before the signal reached the sample section, it </w:t>
      </w:r>
      <w:r w:rsidR="00197BB4">
        <w:rPr>
          <w:rFonts w:ascii="Times New Roman" w:hAnsi="Times New Roman" w:cs="Times New Roman"/>
          <w:sz w:val="24"/>
          <w:szCs w:val="24"/>
        </w:rPr>
        <w:t>goes</w:t>
      </w:r>
      <w:r w:rsidRPr="008E1F81">
        <w:rPr>
          <w:rFonts w:ascii="Times New Roman" w:hAnsi="Times New Roman" w:cs="Times New Roman"/>
          <w:sz w:val="24"/>
          <w:szCs w:val="24"/>
        </w:rPr>
        <w:t xml:space="preserve"> through a Wh</w:t>
      </w:r>
      <w:r w:rsidR="006D402E">
        <w:rPr>
          <w:rFonts w:ascii="Times New Roman" w:hAnsi="Times New Roman" w:cs="Times New Roman"/>
          <w:sz w:val="24"/>
          <w:szCs w:val="24"/>
        </w:rPr>
        <w:t>eat</w:t>
      </w:r>
      <w:r w:rsidRPr="008E1F81">
        <w:rPr>
          <w:rFonts w:ascii="Times New Roman" w:hAnsi="Times New Roman" w:cs="Times New Roman"/>
          <w:sz w:val="24"/>
          <w:szCs w:val="24"/>
        </w:rPr>
        <w:t>stone cancelling circuit with two bridges to balance out the background signal and the noise</w:t>
      </w:r>
      <w:r w:rsidR="00C50F2B">
        <w:rPr>
          <w:rFonts w:ascii="Times New Roman" w:hAnsi="Times New Roman" w:cs="Times New Roman"/>
          <w:sz w:val="24"/>
          <w:szCs w:val="24"/>
        </w:rPr>
        <w:t xml:space="preserve"> (</w:t>
      </w:r>
      <w:r w:rsidR="00C50F2B" w:rsidRPr="00C50F2B">
        <w:rPr>
          <w:rFonts w:ascii="Times New Roman" w:hAnsi="Times New Roman" w:cs="Times New Roman"/>
          <w:sz w:val="24"/>
          <w:szCs w:val="24"/>
        </w:rPr>
        <w:fldChar w:fldCharType="begin"/>
      </w:r>
      <w:r w:rsidR="00C50F2B" w:rsidRPr="00C50F2B">
        <w:rPr>
          <w:rFonts w:ascii="Times New Roman" w:hAnsi="Times New Roman" w:cs="Times New Roman"/>
          <w:sz w:val="24"/>
          <w:szCs w:val="24"/>
        </w:rPr>
        <w:instrText xml:space="preserve"> REF _Ref368904348 \h  \* MERGEFORMAT </w:instrText>
      </w:r>
      <w:r w:rsidR="00C50F2B" w:rsidRPr="00C50F2B">
        <w:rPr>
          <w:rFonts w:ascii="Times New Roman" w:hAnsi="Times New Roman" w:cs="Times New Roman"/>
          <w:sz w:val="24"/>
          <w:szCs w:val="24"/>
        </w:rPr>
      </w:r>
      <w:r w:rsidR="00C50F2B" w:rsidRPr="00C50F2B">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21</w:t>
      </w:r>
      <w:r w:rsidR="00C50F2B" w:rsidRPr="00C50F2B">
        <w:rPr>
          <w:rFonts w:ascii="Times New Roman" w:hAnsi="Times New Roman" w:cs="Times New Roman"/>
          <w:sz w:val="24"/>
          <w:szCs w:val="24"/>
        </w:rPr>
        <w:fldChar w:fldCharType="end"/>
      </w:r>
      <w:r w:rsidR="00C50F2B">
        <w:rPr>
          <w:rFonts w:ascii="Times New Roman" w:hAnsi="Times New Roman" w:cs="Times New Roman"/>
          <w:sz w:val="24"/>
          <w:szCs w:val="24"/>
        </w:rPr>
        <w:t>)</w:t>
      </w:r>
      <w:r w:rsidRPr="008E1F81">
        <w:rPr>
          <w:rFonts w:ascii="Times New Roman" w:hAnsi="Times New Roman" w:cs="Times New Roman"/>
          <w:sz w:val="24"/>
          <w:szCs w:val="24"/>
        </w:rPr>
        <w:t xml:space="preserve">. A potentiometer series </w:t>
      </w:r>
      <w:r w:rsidR="00197BB4">
        <w:rPr>
          <w:rFonts w:ascii="Times New Roman" w:hAnsi="Times New Roman" w:cs="Times New Roman"/>
          <w:sz w:val="24"/>
          <w:szCs w:val="24"/>
        </w:rPr>
        <w:t>are</w:t>
      </w:r>
      <w:r w:rsidRPr="008E1F81">
        <w:rPr>
          <w:rFonts w:ascii="Times New Roman" w:hAnsi="Times New Roman" w:cs="Times New Roman"/>
          <w:sz w:val="24"/>
          <w:szCs w:val="24"/>
        </w:rPr>
        <w:t xml:space="preserve"> utilized for this by adjusting its electrical resistant as close to the electrical resistant of the sample section as possible. This potentiometer series contain two potentiometers: a coarse linear potentiometer wi</w:t>
      </w:r>
      <w:r w:rsidR="00E04AE1">
        <w:rPr>
          <w:rFonts w:ascii="Times New Roman" w:hAnsi="Times New Roman" w:cs="Times New Roman"/>
          <w:sz w:val="24"/>
          <w:szCs w:val="24"/>
        </w:rPr>
        <w:t>th range from 0 to</w:t>
      </w:r>
      <w:r w:rsidR="00147710">
        <w:rPr>
          <w:rFonts w:ascii="Times New Roman" w:hAnsi="Times New Roman" w:cs="Times New Roman"/>
          <w:sz w:val="24"/>
          <w:szCs w:val="24"/>
        </w:rPr>
        <w:t xml:space="preserve"> 5000 Ω </w:t>
      </w:r>
      <w:r w:rsidRPr="008E1F81">
        <w:rPr>
          <w:rFonts w:ascii="Times New Roman" w:hAnsi="Times New Roman" w:cs="Times New Roman"/>
          <w:sz w:val="24"/>
          <w:szCs w:val="24"/>
        </w:rPr>
        <w:t xml:space="preserve">that was controlled manually during the measurement and a potentiometer with </w:t>
      </w:r>
      <w:r w:rsidR="003A7263">
        <w:rPr>
          <w:rFonts w:ascii="Times New Roman" w:hAnsi="Times New Roman" w:cs="Times New Roman"/>
          <w:sz w:val="24"/>
          <w:szCs w:val="24"/>
        </w:rPr>
        <w:t>fine step ranging</w:t>
      </w:r>
      <w:r w:rsidR="00E04AE1">
        <w:rPr>
          <w:rFonts w:ascii="Times New Roman" w:hAnsi="Times New Roman" w:cs="Times New Roman"/>
          <w:sz w:val="24"/>
          <w:szCs w:val="24"/>
        </w:rPr>
        <w:t xml:space="preserve"> from 0 to</w:t>
      </w:r>
      <w:r w:rsidRPr="008E1F81">
        <w:rPr>
          <w:rFonts w:ascii="Times New Roman" w:hAnsi="Times New Roman" w:cs="Times New Roman"/>
          <w:sz w:val="24"/>
          <w:szCs w:val="24"/>
        </w:rPr>
        <w:t xml:space="preserve"> 500 Ω with step resolution of about 0.5 Ω that was controlled with the help of a step </w:t>
      </w:r>
      <w:r w:rsidR="002F5D2D">
        <w:rPr>
          <w:rFonts w:ascii="Times New Roman" w:hAnsi="Times New Roman" w:cs="Times New Roman"/>
          <w:sz w:val="24"/>
          <w:szCs w:val="24"/>
        </w:rPr>
        <w:t>program</w:t>
      </w:r>
      <w:r w:rsidRPr="008E1F81">
        <w:rPr>
          <w:rFonts w:ascii="Times New Roman" w:hAnsi="Times New Roman" w:cs="Times New Roman"/>
          <w:sz w:val="24"/>
          <w:szCs w:val="24"/>
        </w:rPr>
        <w:t>m</w:t>
      </w:r>
      <w:r w:rsidR="002F5D2D">
        <w:rPr>
          <w:rFonts w:ascii="Times New Roman" w:hAnsi="Times New Roman" w:cs="Times New Roman"/>
          <w:sz w:val="24"/>
          <w:szCs w:val="24"/>
        </w:rPr>
        <w:t>ed m</w:t>
      </w:r>
      <w:r w:rsidRPr="008E1F81">
        <w:rPr>
          <w:rFonts w:ascii="Times New Roman" w:hAnsi="Times New Roman" w:cs="Times New Roman"/>
          <w:sz w:val="24"/>
          <w:szCs w:val="24"/>
        </w:rPr>
        <w:t xml:space="preserve">otor during the measurement. When a </w:t>
      </w:r>
      <w:r w:rsidR="00B00F83" w:rsidRPr="00B00F83">
        <w:rPr>
          <w:rFonts w:ascii="Times New Roman" w:hAnsi="Times New Roman" w:cs="Times New Roman"/>
          <w:sz w:val="24"/>
          <w:szCs w:val="24"/>
        </w:rPr>
        <w:t>sample assembly</w:t>
      </w:r>
      <w:r w:rsidRPr="008E1F81">
        <w:rPr>
          <w:rFonts w:ascii="Times New Roman" w:hAnsi="Times New Roman" w:cs="Times New Roman"/>
          <w:sz w:val="24"/>
          <w:szCs w:val="24"/>
        </w:rPr>
        <w:t xml:space="preserve"> with low electrical resistance </w:t>
      </w:r>
      <w:r w:rsidR="00197BB4">
        <w:rPr>
          <w:rFonts w:ascii="Times New Roman" w:hAnsi="Times New Roman" w:cs="Times New Roman"/>
          <w:sz w:val="24"/>
          <w:szCs w:val="24"/>
        </w:rPr>
        <w:t>is</w:t>
      </w:r>
      <w:r w:rsidRPr="008E1F81">
        <w:rPr>
          <w:rFonts w:ascii="Times New Roman" w:hAnsi="Times New Roman" w:cs="Times New Roman"/>
          <w:sz w:val="24"/>
          <w:szCs w:val="24"/>
        </w:rPr>
        <w:t xml:space="preserve"> tested, the coarse potentiometer </w:t>
      </w:r>
      <w:r w:rsidR="00197BB4">
        <w:rPr>
          <w:rFonts w:ascii="Times New Roman" w:hAnsi="Times New Roman" w:cs="Times New Roman"/>
          <w:sz w:val="24"/>
          <w:szCs w:val="24"/>
        </w:rPr>
        <w:t>is</w:t>
      </w:r>
      <w:r w:rsidR="00E04AE1">
        <w:rPr>
          <w:rFonts w:ascii="Times New Roman" w:hAnsi="Times New Roman" w:cs="Times New Roman"/>
          <w:sz w:val="24"/>
          <w:szCs w:val="24"/>
        </w:rPr>
        <w:t xml:space="preserve"> manually adjusted to zero</w:t>
      </w:r>
      <w:r w:rsidRPr="008E1F81">
        <w:rPr>
          <w:rFonts w:ascii="Times New Roman" w:hAnsi="Times New Roman" w:cs="Times New Roman"/>
          <w:sz w:val="24"/>
          <w:szCs w:val="24"/>
        </w:rPr>
        <w:t xml:space="preserve"> Ω and only the fine potentiometer </w:t>
      </w:r>
      <w:r w:rsidR="00197BB4">
        <w:rPr>
          <w:rFonts w:ascii="Times New Roman" w:hAnsi="Times New Roman" w:cs="Times New Roman"/>
          <w:sz w:val="24"/>
          <w:szCs w:val="24"/>
        </w:rPr>
        <w:t>is</w:t>
      </w:r>
      <w:r w:rsidR="006D402E">
        <w:rPr>
          <w:rFonts w:ascii="Times New Roman" w:hAnsi="Times New Roman" w:cs="Times New Roman"/>
          <w:sz w:val="24"/>
          <w:szCs w:val="24"/>
        </w:rPr>
        <w:t xml:space="preserve"> used to balance the Wheat</w:t>
      </w:r>
      <w:r w:rsidRPr="008E1F81">
        <w:rPr>
          <w:rFonts w:ascii="Times New Roman" w:hAnsi="Times New Roman" w:cs="Times New Roman"/>
          <w:sz w:val="24"/>
          <w:szCs w:val="24"/>
        </w:rPr>
        <w:t xml:space="preserve">stone </w:t>
      </w:r>
      <w:r w:rsidR="00390F2E" w:rsidRPr="008E1F81">
        <w:rPr>
          <w:rFonts w:ascii="Times New Roman" w:hAnsi="Times New Roman" w:cs="Times New Roman"/>
          <w:sz w:val="24"/>
          <w:szCs w:val="24"/>
        </w:rPr>
        <w:t>Bridge</w:t>
      </w:r>
      <w:r w:rsidR="007C7ADD">
        <w:rPr>
          <w:rFonts w:ascii="Times New Roman" w:hAnsi="Times New Roman" w:cs="Times New Roman"/>
          <w:sz w:val="24"/>
          <w:szCs w:val="24"/>
        </w:rPr>
        <w:t xml:space="preserve"> controlled with a LabVIEW</w:t>
      </w:r>
      <w:r w:rsidRPr="008E1F81">
        <w:rPr>
          <w:rFonts w:ascii="Times New Roman" w:hAnsi="Times New Roman" w:cs="Times New Roman"/>
          <w:sz w:val="24"/>
          <w:szCs w:val="24"/>
        </w:rPr>
        <w:t xml:space="preserve"> program which will be discussed in detail later. When a </w:t>
      </w:r>
      <w:r w:rsidR="00B00F83" w:rsidRPr="00B00F83">
        <w:rPr>
          <w:rFonts w:ascii="Times New Roman" w:hAnsi="Times New Roman" w:cs="Times New Roman"/>
          <w:sz w:val="24"/>
          <w:szCs w:val="24"/>
        </w:rPr>
        <w:t>sample assembly</w:t>
      </w:r>
      <w:r w:rsidRPr="008E1F81">
        <w:rPr>
          <w:rFonts w:ascii="Times New Roman" w:hAnsi="Times New Roman" w:cs="Times New Roman"/>
          <w:sz w:val="24"/>
          <w:szCs w:val="24"/>
        </w:rPr>
        <w:t xml:space="preserve"> with electrical resistance higher than 500 Ω </w:t>
      </w:r>
      <w:r w:rsidR="00197BB4">
        <w:rPr>
          <w:rFonts w:ascii="Times New Roman" w:hAnsi="Times New Roman" w:cs="Times New Roman"/>
          <w:sz w:val="24"/>
          <w:szCs w:val="24"/>
        </w:rPr>
        <w:t>is</w:t>
      </w:r>
      <w:r w:rsidRPr="008E1F81">
        <w:rPr>
          <w:rFonts w:ascii="Times New Roman" w:hAnsi="Times New Roman" w:cs="Times New Roman"/>
          <w:sz w:val="24"/>
          <w:szCs w:val="24"/>
        </w:rPr>
        <w:t xml:space="preserve"> tested, the coarse potentiometer </w:t>
      </w:r>
      <w:r w:rsidR="00390F2E">
        <w:rPr>
          <w:rFonts w:ascii="Times New Roman" w:hAnsi="Times New Roman" w:cs="Times New Roman"/>
          <w:sz w:val="24"/>
          <w:szCs w:val="24"/>
        </w:rPr>
        <w:t>is</w:t>
      </w:r>
      <w:r w:rsidR="003A7263">
        <w:rPr>
          <w:rFonts w:ascii="Times New Roman" w:hAnsi="Times New Roman" w:cs="Times New Roman"/>
          <w:sz w:val="24"/>
          <w:szCs w:val="24"/>
        </w:rPr>
        <w:t xml:space="preserve"> manually adjusted to </w:t>
      </w:r>
      <w:r w:rsidR="001D1385">
        <w:rPr>
          <w:rFonts w:ascii="Times New Roman" w:hAnsi="Times New Roman" w:cs="Times New Roman"/>
          <w:sz w:val="24"/>
          <w:szCs w:val="24"/>
        </w:rPr>
        <w:t xml:space="preserve">roughly </w:t>
      </w:r>
      <w:r w:rsidR="003A7263">
        <w:rPr>
          <w:rFonts w:ascii="Times New Roman" w:hAnsi="Times New Roman" w:cs="Times New Roman"/>
          <w:sz w:val="24"/>
          <w:szCs w:val="24"/>
        </w:rPr>
        <w:t xml:space="preserve">match the resistance of the specimen and then the </w:t>
      </w:r>
      <w:r w:rsidRPr="008E1F81">
        <w:rPr>
          <w:rFonts w:ascii="Times New Roman" w:hAnsi="Times New Roman" w:cs="Times New Roman"/>
          <w:sz w:val="24"/>
          <w:szCs w:val="24"/>
        </w:rPr>
        <w:t xml:space="preserve">fine potentiometer </w:t>
      </w:r>
      <w:r w:rsidR="001D1385">
        <w:rPr>
          <w:rFonts w:ascii="Times New Roman" w:hAnsi="Times New Roman" w:cs="Times New Roman"/>
          <w:sz w:val="24"/>
          <w:szCs w:val="24"/>
        </w:rPr>
        <w:t>is</w:t>
      </w:r>
      <w:r w:rsidR="006D402E">
        <w:rPr>
          <w:rFonts w:ascii="Times New Roman" w:hAnsi="Times New Roman" w:cs="Times New Roman"/>
          <w:sz w:val="24"/>
          <w:szCs w:val="24"/>
        </w:rPr>
        <w:t xml:space="preserve"> used to balance the Wheat</w:t>
      </w:r>
      <w:r w:rsidRPr="008E1F81">
        <w:rPr>
          <w:rFonts w:ascii="Times New Roman" w:hAnsi="Times New Roman" w:cs="Times New Roman"/>
          <w:sz w:val="24"/>
          <w:szCs w:val="24"/>
        </w:rPr>
        <w:t xml:space="preserve">stone Bridge. </w:t>
      </w:r>
    </w:p>
    <w:p w:rsidR="006C1929" w:rsidRPr="008E1F81" w:rsidRDefault="006C1929" w:rsidP="00147710">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The multimeter in the system </w:t>
      </w:r>
      <w:r w:rsidR="00197BB4">
        <w:rPr>
          <w:rFonts w:ascii="Times New Roman" w:hAnsi="Times New Roman" w:cs="Times New Roman"/>
          <w:sz w:val="24"/>
          <w:szCs w:val="24"/>
        </w:rPr>
        <w:t>is</w:t>
      </w:r>
      <w:r w:rsidRPr="008E1F81">
        <w:rPr>
          <w:rFonts w:ascii="Times New Roman" w:hAnsi="Times New Roman" w:cs="Times New Roman"/>
          <w:sz w:val="24"/>
          <w:szCs w:val="24"/>
        </w:rPr>
        <w:t xml:space="preserve"> a digital multimeter with limit of 1000 volts and resolution</w:t>
      </w:r>
      <w:r w:rsidR="002F5D2D">
        <w:rPr>
          <w:rFonts w:ascii="Times New Roman" w:hAnsi="Times New Roman" w:cs="Times New Roman"/>
          <w:sz w:val="24"/>
          <w:szCs w:val="24"/>
        </w:rPr>
        <w:t xml:space="preserve"> of 6-</w:t>
      </w:r>
      <w:r w:rsidRPr="008E1F81">
        <w:rPr>
          <w:rFonts w:ascii="Times New Roman" w:hAnsi="Times New Roman" w:cs="Times New Roman"/>
          <w:sz w:val="24"/>
          <w:szCs w:val="24"/>
        </w:rPr>
        <w:t xml:space="preserve">1/2 digits that can transport analog result through GPIB </w:t>
      </w:r>
      <w:r w:rsidR="003A7263">
        <w:rPr>
          <w:rFonts w:ascii="Times New Roman" w:hAnsi="Times New Roman" w:cs="Times New Roman"/>
          <w:sz w:val="24"/>
          <w:szCs w:val="24"/>
        </w:rPr>
        <w:t xml:space="preserve">cable </w:t>
      </w:r>
      <w:r w:rsidRPr="008E1F81">
        <w:rPr>
          <w:rFonts w:ascii="Times New Roman" w:hAnsi="Times New Roman" w:cs="Times New Roman"/>
          <w:sz w:val="24"/>
          <w:szCs w:val="24"/>
        </w:rPr>
        <w:t xml:space="preserve">(Agilent 34401A, Agilent Technologies, Inc). The voltage and the current across the </w:t>
      </w:r>
      <w:r w:rsidR="00B00F83" w:rsidRPr="00B00F83">
        <w:rPr>
          <w:rFonts w:ascii="Times New Roman" w:hAnsi="Times New Roman" w:cs="Times New Roman"/>
          <w:sz w:val="24"/>
          <w:szCs w:val="24"/>
        </w:rPr>
        <w:t xml:space="preserve">sample </w:t>
      </w:r>
      <w:r w:rsidR="00B00F83" w:rsidRPr="00B00F83">
        <w:rPr>
          <w:rFonts w:ascii="Times New Roman" w:hAnsi="Times New Roman" w:cs="Times New Roman"/>
          <w:sz w:val="24"/>
          <w:szCs w:val="24"/>
        </w:rPr>
        <w:lastRenderedPageBreak/>
        <w:t>assembly</w:t>
      </w:r>
      <w:r w:rsidRPr="008E1F81">
        <w:rPr>
          <w:rFonts w:ascii="Times New Roman" w:hAnsi="Times New Roman" w:cs="Times New Roman"/>
          <w:sz w:val="24"/>
          <w:szCs w:val="24"/>
        </w:rPr>
        <w:t xml:space="preserve"> </w:t>
      </w:r>
      <w:r w:rsidR="00390F2E">
        <w:rPr>
          <w:rFonts w:ascii="Times New Roman" w:hAnsi="Times New Roman" w:cs="Times New Roman"/>
          <w:sz w:val="24"/>
          <w:szCs w:val="24"/>
        </w:rPr>
        <w:t>are</w:t>
      </w:r>
      <w:r w:rsidRPr="008E1F81">
        <w:rPr>
          <w:rFonts w:ascii="Times New Roman" w:hAnsi="Times New Roman" w:cs="Times New Roman"/>
          <w:sz w:val="24"/>
          <w:szCs w:val="24"/>
        </w:rPr>
        <w:t xml:space="preserve"> measure</w:t>
      </w:r>
      <w:r w:rsidR="00197BB4">
        <w:rPr>
          <w:rFonts w:ascii="Times New Roman" w:hAnsi="Times New Roman" w:cs="Times New Roman"/>
          <w:sz w:val="24"/>
          <w:szCs w:val="24"/>
        </w:rPr>
        <w:t>d</w:t>
      </w:r>
      <w:r w:rsidRPr="008E1F81">
        <w:rPr>
          <w:rFonts w:ascii="Times New Roman" w:hAnsi="Times New Roman" w:cs="Times New Roman"/>
          <w:sz w:val="24"/>
          <w:szCs w:val="24"/>
        </w:rPr>
        <w:t xml:space="preserve"> with this multimeter. Electrical resistance of the </w:t>
      </w:r>
      <w:r w:rsidR="00B00F83" w:rsidRPr="00B00F83">
        <w:rPr>
          <w:rFonts w:ascii="Times New Roman" w:hAnsi="Times New Roman" w:cs="Times New Roman"/>
          <w:sz w:val="24"/>
          <w:szCs w:val="24"/>
        </w:rPr>
        <w:t>sample assembly</w:t>
      </w:r>
      <w:r w:rsidRPr="008E1F81">
        <w:rPr>
          <w:rFonts w:ascii="Times New Roman" w:hAnsi="Times New Roman" w:cs="Times New Roman"/>
          <w:sz w:val="24"/>
          <w:szCs w:val="24"/>
        </w:rPr>
        <w:t xml:space="preserve"> </w:t>
      </w:r>
      <w:r w:rsidR="006C43E8">
        <w:rPr>
          <w:rFonts w:ascii="Times New Roman" w:hAnsi="Times New Roman" w:cs="Times New Roman"/>
          <w:sz w:val="24"/>
          <w:szCs w:val="24"/>
        </w:rPr>
        <w:t>is</w:t>
      </w:r>
      <w:r w:rsidRPr="008E1F81">
        <w:rPr>
          <w:rFonts w:ascii="Times New Roman" w:hAnsi="Times New Roman" w:cs="Times New Roman"/>
          <w:sz w:val="24"/>
          <w:szCs w:val="24"/>
        </w:rPr>
        <w:t xml:space="preserve"> also calculated with the voltage and the current.</w:t>
      </w:r>
    </w:p>
    <w:p w:rsidR="00C50F2B" w:rsidRPr="00C50F2B" w:rsidRDefault="006C1929" w:rsidP="00C50F2B">
      <w:pPr>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The last important component in the 3ω circuit is a virtual lock-in amplifier. In this study, a Lab</w:t>
      </w:r>
      <w:r w:rsidR="007C7ADD">
        <w:rPr>
          <w:rFonts w:ascii="Times New Roman" w:hAnsi="Times New Roman" w:cs="Times New Roman"/>
          <w:sz w:val="24"/>
          <w:szCs w:val="24"/>
        </w:rPr>
        <w:t>VIEW</w:t>
      </w:r>
      <w:r w:rsidRPr="008E1F81">
        <w:rPr>
          <w:rFonts w:ascii="Times New Roman" w:hAnsi="Times New Roman" w:cs="Times New Roman"/>
          <w:sz w:val="24"/>
          <w:szCs w:val="24"/>
        </w:rPr>
        <w:t xml:space="preserve"> programmed data acquisition system </w:t>
      </w:r>
      <w:r w:rsidR="00F6613E">
        <w:rPr>
          <w:rFonts w:ascii="Times New Roman" w:hAnsi="Times New Roman" w:cs="Times New Roman"/>
          <w:sz w:val="24"/>
          <w:szCs w:val="24"/>
        </w:rPr>
        <w:t>is</w:t>
      </w:r>
      <w:r w:rsidRPr="008E1F81">
        <w:rPr>
          <w:rFonts w:ascii="Times New Roman" w:hAnsi="Times New Roman" w:cs="Times New Roman"/>
          <w:sz w:val="24"/>
          <w:szCs w:val="24"/>
        </w:rPr>
        <w:t xml:space="preserve"> used to both acquire and digitally filter voltage signals while remotely control the power supply.</w:t>
      </w:r>
      <w:r w:rsidR="00147710">
        <w:rPr>
          <w:rFonts w:ascii="Times New Roman" w:hAnsi="Times New Roman" w:cs="Times New Roman"/>
          <w:sz w:val="24"/>
          <w:szCs w:val="24"/>
        </w:rPr>
        <w:t xml:space="preserve"> The system consists of two </w:t>
      </w:r>
      <w:r w:rsidRPr="008E1F81">
        <w:rPr>
          <w:rFonts w:ascii="Times New Roman" w:hAnsi="Times New Roman" w:cs="Times New Roman"/>
          <w:sz w:val="24"/>
          <w:szCs w:val="24"/>
        </w:rPr>
        <w:t>data acquisition cards (M-PCI6254, National Instrument) and the data acquisition cables</w:t>
      </w:r>
      <w:r w:rsidR="00D9731F">
        <w:rPr>
          <w:rFonts w:ascii="Times New Roman" w:hAnsi="Times New Roman" w:cs="Times New Roman"/>
          <w:sz w:val="24"/>
          <w:szCs w:val="24"/>
        </w:rPr>
        <w:t xml:space="preserve"> (GPIB-USB-B, National Instrument)</w:t>
      </w:r>
      <w:r w:rsidRPr="008E1F81">
        <w:rPr>
          <w:rFonts w:ascii="Times New Roman" w:hAnsi="Times New Roman" w:cs="Times New Roman"/>
          <w:sz w:val="24"/>
          <w:szCs w:val="24"/>
        </w:rPr>
        <w:t xml:space="preserve">. The 3ω response of the </w:t>
      </w:r>
      <w:r w:rsidR="00B00F83" w:rsidRPr="00B00F83">
        <w:rPr>
          <w:rFonts w:ascii="Times New Roman" w:hAnsi="Times New Roman" w:cs="Times New Roman"/>
          <w:sz w:val="24"/>
          <w:szCs w:val="24"/>
        </w:rPr>
        <w:t>sample assembly</w:t>
      </w:r>
      <w:r w:rsidRPr="008E1F81">
        <w:rPr>
          <w:rFonts w:ascii="Times New Roman" w:hAnsi="Times New Roman" w:cs="Times New Roman"/>
          <w:sz w:val="24"/>
          <w:szCs w:val="24"/>
        </w:rPr>
        <w:t xml:space="preserve"> </w:t>
      </w:r>
      <w:r w:rsidR="00F6613E">
        <w:rPr>
          <w:rFonts w:ascii="Times New Roman" w:hAnsi="Times New Roman" w:cs="Times New Roman"/>
          <w:sz w:val="24"/>
          <w:szCs w:val="24"/>
        </w:rPr>
        <w:t>is</w:t>
      </w:r>
      <w:r w:rsidRPr="008E1F81">
        <w:rPr>
          <w:rFonts w:ascii="Times New Roman" w:hAnsi="Times New Roman" w:cs="Times New Roman"/>
          <w:sz w:val="24"/>
          <w:szCs w:val="24"/>
        </w:rPr>
        <w:t xml:space="preserve"> locked-in through wave form analysis modules along with the Lab</w:t>
      </w:r>
      <w:r w:rsidR="007C7ADD">
        <w:rPr>
          <w:rFonts w:ascii="Times New Roman" w:hAnsi="Times New Roman" w:cs="Times New Roman"/>
          <w:sz w:val="24"/>
          <w:szCs w:val="24"/>
        </w:rPr>
        <w:t>VIEW</w:t>
      </w:r>
      <w:r w:rsidRPr="008E1F81">
        <w:rPr>
          <w:rFonts w:ascii="Times New Roman" w:hAnsi="Times New Roman" w:cs="Times New Roman"/>
          <w:sz w:val="24"/>
          <w:szCs w:val="24"/>
        </w:rPr>
        <w:t xml:space="preserve">7.0. The program </w:t>
      </w:r>
      <w:r w:rsidR="00F6613E">
        <w:rPr>
          <w:rFonts w:ascii="Times New Roman" w:hAnsi="Times New Roman" w:cs="Times New Roman"/>
          <w:sz w:val="24"/>
          <w:szCs w:val="24"/>
        </w:rPr>
        <w:t>is</w:t>
      </w:r>
      <w:r w:rsidRPr="008E1F81">
        <w:rPr>
          <w:rFonts w:ascii="Times New Roman" w:hAnsi="Times New Roman" w:cs="Times New Roman"/>
          <w:sz w:val="24"/>
          <w:szCs w:val="24"/>
        </w:rPr>
        <w:t xml:space="preserve"> also used to supervise the temperature controller for the cryostat chamber used for temperatu</w:t>
      </w:r>
      <w:r w:rsidR="00147710">
        <w:rPr>
          <w:rFonts w:ascii="Times New Roman" w:hAnsi="Times New Roman" w:cs="Times New Roman"/>
          <w:sz w:val="24"/>
          <w:szCs w:val="24"/>
        </w:rPr>
        <w:t xml:space="preserve">re-thermal conductivity study. </w:t>
      </w:r>
      <w:r w:rsidR="00EA7C70">
        <w:rPr>
          <w:rFonts w:ascii="Times New Roman" w:hAnsi="Times New Roman" w:cs="Times New Roman"/>
          <w:sz w:val="24"/>
          <w:szCs w:val="24"/>
        </w:rPr>
        <w:t>The c</w:t>
      </w:r>
      <w:r w:rsidRPr="008E1F81">
        <w:rPr>
          <w:rFonts w:ascii="Times New Roman" w:hAnsi="Times New Roman" w:cs="Times New Roman"/>
          <w:sz w:val="24"/>
          <w:szCs w:val="24"/>
        </w:rPr>
        <w:t xml:space="preserve">ryostat chamber </w:t>
      </w:r>
      <w:r w:rsidR="00F6613E">
        <w:rPr>
          <w:rFonts w:ascii="Times New Roman" w:hAnsi="Times New Roman" w:cs="Times New Roman"/>
          <w:sz w:val="24"/>
          <w:szCs w:val="24"/>
        </w:rPr>
        <w:t>is</w:t>
      </w:r>
      <w:r w:rsidRPr="008E1F81">
        <w:rPr>
          <w:rFonts w:ascii="Times New Roman" w:hAnsi="Times New Roman" w:cs="Times New Roman"/>
          <w:sz w:val="24"/>
          <w:szCs w:val="24"/>
        </w:rPr>
        <w:t xml:space="preserve"> made of aluminum with </w:t>
      </w:r>
      <w:r w:rsidR="00F6613E">
        <w:rPr>
          <w:rFonts w:ascii="Times New Roman" w:hAnsi="Times New Roman" w:cs="Times New Roman"/>
          <w:sz w:val="24"/>
          <w:szCs w:val="24"/>
        </w:rPr>
        <w:t xml:space="preserve">sealing for </w:t>
      </w:r>
      <w:r w:rsidRPr="008E1F81">
        <w:rPr>
          <w:rFonts w:ascii="Times New Roman" w:hAnsi="Times New Roman" w:cs="Times New Roman"/>
          <w:sz w:val="24"/>
          <w:szCs w:val="24"/>
        </w:rPr>
        <w:t>vacuum le</w:t>
      </w:r>
      <w:r w:rsidR="00E4202F">
        <w:rPr>
          <w:rFonts w:ascii="Times New Roman" w:hAnsi="Times New Roman" w:cs="Times New Roman"/>
          <w:sz w:val="24"/>
          <w:szCs w:val="24"/>
        </w:rPr>
        <w:t xml:space="preserve">vel </w:t>
      </w:r>
      <w:r w:rsidR="003A7263">
        <w:rPr>
          <w:rFonts w:ascii="Times New Roman" w:hAnsi="Times New Roman" w:cs="Times New Roman"/>
          <w:sz w:val="24"/>
          <w:szCs w:val="24"/>
        </w:rPr>
        <w:t xml:space="preserve">up to 29 inHg </w:t>
      </w:r>
      <w:r w:rsidR="00E4202F">
        <w:rPr>
          <w:rFonts w:ascii="Times New Roman" w:hAnsi="Times New Roman" w:cs="Times New Roman"/>
          <w:sz w:val="24"/>
          <w:szCs w:val="24"/>
        </w:rPr>
        <w:t xml:space="preserve">and </w:t>
      </w:r>
      <w:r w:rsidR="00F6613E">
        <w:rPr>
          <w:rFonts w:ascii="Times New Roman" w:hAnsi="Times New Roman" w:cs="Times New Roman"/>
          <w:sz w:val="24"/>
          <w:szCs w:val="24"/>
        </w:rPr>
        <w:t xml:space="preserve">two </w:t>
      </w:r>
      <w:r w:rsidR="00E4202F">
        <w:rPr>
          <w:rFonts w:ascii="Times New Roman" w:hAnsi="Times New Roman" w:cs="Times New Roman"/>
          <w:sz w:val="24"/>
          <w:szCs w:val="24"/>
        </w:rPr>
        <w:t xml:space="preserve">ventilation </w:t>
      </w:r>
      <w:r w:rsidRPr="008E1F81">
        <w:rPr>
          <w:rFonts w:ascii="Times New Roman" w:hAnsi="Times New Roman" w:cs="Times New Roman"/>
          <w:sz w:val="24"/>
          <w:szCs w:val="24"/>
        </w:rPr>
        <w:t>hole</w:t>
      </w:r>
      <w:r w:rsidR="00F6613E">
        <w:rPr>
          <w:rFonts w:ascii="Times New Roman" w:hAnsi="Times New Roman" w:cs="Times New Roman"/>
          <w:sz w:val="24"/>
          <w:szCs w:val="24"/>
        </w:rPr>
        <w:t>s</w:t>
      </w:r>
      <w:r w:rsidRPr="008E1F81">
        <w:rPr>
          <w:rFonts w:ascii="Times New Roman" w:hAnsi="Times New Roman" w:cs="Times New Roman"/>
          <w:sz w:val="24"/>
          <w:szCs w:val="24"/>
        </w:rPr>
        <w:t xml:space="preserve"> that </w:t>
      </w:r>
      <w:r w:rsidR="00F6613E">
        <w:rPr>
          <w:rFonts w:ascii="Times New Roman" w:hAnsi="Times New Roman" w:cs="Times New Roman"/>
          <w:sz w:val="24"/>
          <w:szCs w:val="24"/>
        </w:rPr>
        <w:t>for connection to vacuum pump and for electric wires for electrical components inside</w:t>
      </w:r>
      <w:r w:rsidR="000E09C0">
        <w:rPr>
          <w:rFonts w:ascii="Times New Roman" w:hAnsi="Times New Roman" w:cs="Times New Roman"/>
          <w:sz w:val="24"/>
          <w:szCs w:val="24"/>
        </w:rPr>
        <w:t xml:space="preserve">. </w:t>
      </w:r>
      <w:r w:rsidR="00F6613E">
        <w:rPr>
          <w:rFonts w:ascii="Times New Roman" w:hAnsi="Times New Roman" w:cs="Times New Roman"/>
          <w:sz w:val="24"/>
          <w:szCs w:val="24"/>
        </w:rPr>
        <w:t>Inside the chamber, h</w:t>
      </w:r>
      <w:r w:rsidRPr="008E1F81">
        <w:rPr>
          <w:rFonts w:ascii="Times New Roman" w:hAnsi="Times New Roman" w:cs="Times New Roman"/>
          <w:sz w:val="24"/>
          <w:szCs w:val="24"/>
        </w:rPr>
        <w:t xml:space="preserve">eat cable </w:t>
      </w:r>
      <w:r w:rsidR="00F6613E">
        <w:rPr>
          <w:rFonts w:ascii="Times New Roman" w:hAnsi="Times New Roman" w:cs="Times New Roman"/>
          <w:sz w:val="24"/>
          <w:szCs w:val="24"/>
        </w:rPr>
        <w:t>is</w:t>
      </w:r>
      <w:r w:rsidRPr="008E1F81">
        <w:rPr>
          <w:rFonts w:ascii="Times New Roman" w:hAnsi="Times New Roman" w:cs="Times New Roman"/>
          <w:sz w:val="24"/>
          <w:szCs w:val="24"/>
        </w:rPr>
        <w:t xml:space="preserve"> tired around a pole that support the specimen stage, where there are 4 poles to connect the lead wi</w:t>
      </w:r>
      <w:r w:rsidR="001F5726">
        <w:rPr>
          <w:rFonts w:ascii="Times New Roman" w:hAnsi="Times New Roman" w:cs="Times New Roman"/>
          <w:sz w:val="24"/>
          <w:szCs w:val="24"/>
        </w:rPr>
        <w:t xml:space="preserve">re of the </w:t>
      </w:r>
      <w:r w:rsidR="00B00F83" w:rsidRPr="00B00F83">
        <w:rPr>
          <w:rFonts w:ascii="Times New Roman" w:hAnsi="Times New Roman" w:cs="Times New Roman"/>
          <w:sz w:val="24"/>
          <w:szCs w:val="24"/>
        </w:rPr>
        <w:t>sample assembly</w:t>
      </w:r>
      <w:r w:rsidR="001F5726">
        <w:rPr>
          <w:rFonts w:ascii="Times New Roman" w:hAnsi="Times New Roman" w:cs="Times New Roman"/>
          <w:sz w:val="24"/>
          <w:szCs w:val="24"/>
        </w:rPr>
        <w:t xml:space="preserve"> (</w:t>
      </w:r>
      <w:r w:rsidR="004464FB">
        <w:rPr>
          <w:rFonts w:ascii="Times New Roman" w:hAnsi="Times New Roman" w:cs="Times New Roman"/>
          <w:sz w:val="24"/>
          <w:szCs w:val="24"/>
        </w:rPr>
        <w:fldChar w:fldCharType="begin"/>
      </w:r>
      <w:r w:rsidR="004464FB">
        <w:rPr>
          <w:rFonts w:ascii="Times New Roman" w:hAnsi="Times New Roman" w:cs="Times New Roman"/>
          <w:sz w:val="24"/>
          <w:szCs w:val="24"/>
        </w:rPr>
        <w:instrText xml:space="preserve"> REF _Ref368908916 \h </w:instrText>
      </w:r>
      <w:r w:rsidR="004464FB">
        <w:rPr>
          <w:rFonts w:ascii="Times New Roman" w:hAnsi="Times New Roman" w:cs="Times New Roman"/>
          <w:sz w:val="24"/>
          <w:szCs w:val="24"/>
        </w:rPr>
      </w:r>
      <w:r w:rsidR="004464FB">
        <w:rPr>
          <w:rFonts w:ascii="Times New Roman" w:hAnsi="Times New Roman" w:cs="Times New Roman"/>
          <w:sz w:val="24"/>
          <w:szCs w:val="24"/>
        </w:rPr>
        <w:fldChar w:fldCharType="separate"/>
      </w:r>
      <w:r w:rsidR="00DE4427" w:rsidRPr="00EA7C70">
        <w:rPr>
          <w:rFonts w:ascii="Times New Roman" w:hAnsi="Times New Roman" w:cs="Times New Roman"/>
          <w:sz w:val="24"/>
          <w:szCs w:val="24"/>
        </w:rPr>
        <w:t xml:space="preserve">Figure </w:t>
      </w:r>
      <w:r w:rsidR="00DE4427">
        <w:rPr>
          <w:rFonts w:ascii="Times New Roman" w:hAnsi="Times New Roman" w:cs="Times New Roman"/>
          <w:noProof/>
          <w:sz w:val="24"/>
          <w:szCs w:val="24"/>
        </w:rPr>
        <w:t>23</w:t>
      </w:r>
      <w:r w:rsidR="004464FB">
        <w:rPr>
          <w:rFonts w:ascii="Times New Roman" w:hAnsi="Times New Roman" w:cs="Times New Roman"/>
          <w:sz w:val="24"/>
          <w:szCs w:val="24"/>
        </w:rPr>
        <w:fldChar w:fldCharType="end"/>
      </w:r>
      <w:r w:rsidR="00147710">
        <w:rPr>
          <w:rFonts w:ascii="Times New Roman" w:hAnsi="Times New Roman" w:cs="Times New Roman"/>
          <w:sz w:val="24"/>
          <w:szCs w:val="24"/>
        </w:rPr>
        <w:t xml:space="preserve">). </w:t>
      </w:r>
      <w:r w:rsidRPr="008E1F81">
        <w:rPr>
          <w:rFonts w:ascii="Times New Roman" w:hAnsi="Times New Roman" w:cs="Times New Roman"/>
          <w:sz w:val="24"/>
          <w:szCs w:val="24"/>
        </w:rPr>
        <w:t>The heat cable was monitored by a temperature controller of model EW-89000 from Digi-Sense with a thermocouple located r</w:t>
      </w:r>
      <w:r w:rsidR="00147710">
        <w:rPr>
          <w:rFonts w:ascii="Times New Roman" w:hAnsi="Times New Roman" w:cs="Times New Roman"/>
          <w:sz w:val="24"/>
          <w:szCs w:val="24"/>
        </w:rPr>
        <w:t xml:space="preserve">ight under the specimen stage. </w:t>
      </w:r>
      <w:r w:rsidRPr="008E1F81">
        <w:rPr>
          <w:rFonts w:ascii="Times New Roman" w:hAnsi="Times New Roman" w:cs="Times New Roman"/>
          <w:sz w:val="24"/>
          <w:szCs w:val="24"/>
        </w:rPr>
        <w:t xml:space="preserve">The temperature setting of the temperature controller </w:t>
      </w:r>
      <w:r w:rsidR="00F6613E">
        <w:rPr>
          <w:rFonts w:ascii="Times New Roman" w:hAnsi="Times New Roman" w:cs="Times New Roman"/>
          <w:sz w:val="24"/>
          <w:szCs w:val="24"/>
        </w:rPr>
        <w:t>is</w:t>
      </w:r>
      <w:r w:rsidRPr="008E1F81">
        <w:rPr>
          <w:rFonts w:ascii="Times New Roman" w:hAnsi="Times New Roman" w:cs="Times New Roman"/>
          <w:sz w:val="24"/>
          <w:szCs w:val="24"/>
        </w:rPr>
        <w:t xml:space="preserve"> controlled by </w:t>
      </w:r>
      <w:r w:rsidR="004464FB">
        <w:rPr>
          <w:rFonts w:ascii="Times New Roman" w:hAnsi="Times New Roman" w:cs="Times New Roman"/>
          <w:sz w:val="24"/>
          <w:szCs w:val="24"/>
        </w:rPr>
        <w:t>a PC through a USB converter cable (</w:t>
      </w:r>
      <w:r w:rsidR="00173788">
        <w:rPr>
          <w:rFonts w:ascii="Times New Roman" w:hAnsi="Times New Roman" w:cs="Times New Roman"/>
          <w:sz w:val="24"/>
          <w:szCs w:val="24"/>
        </w:rPr>
        <w:t xml:space="preserve">U232-P9, </w:t>
      </w:r>
      <w:r w:rsidR="00173788" w:rsidRPr="00173788">
        <w:rPr>
          <w:rFonts w:ascii="Times New Roman" w:hAnsi="Times New Roman" w:cs="Times New Roman"/>
          <w:sz w:val="24"/>
          <w:szCs w:val="24"/>
        </w:rPr>
        <w:t>Magic Control Technology Corp.</w:t>
      </w:r>
      <w:r w:rsidR="004464FB">
        <w:rPr>
          <w:rFonts w:ascii="Times New Roman" w:hAnsi="Times New Roman" w:cs="Times New Roman"/>
          <w:sz w:val="24"/>
          <w:szCs w:val="24"/>
        </w:rPr>
        <w:t>) with</w:t>
      </w:r>
      <w:r w:rsidRPr="008E1F81">
        <w:rPr>
          <w:rFonts w:ascii="Times New Roman" w:hAnsi="Times New Roman" w:cs="Times New Roman"/>
          <w:sz w:val="24"/>
          <w:szCs w:val="24"/>
        </w:rPr>
        <w:t xml:space="preserve"> aforementioned Lab</w:t>
      </w:r>
      <w:r w:rsidR="007C7ADD">
        <w:rPr>
          <w:rFonts w:ascii="Times New Roman" w:hAnsi="Times New Roman" w:cs="Times New Roman"/>
          <w:sz w:val="24"/>
          <w:szCs w:val="24"/>
        </w:rPr>
        <w:t>VIEW</w:t>
      </w:r>
      <w:r w:rsidRPr="008E1F81">
        <w:rPr>
          <w:rFonts w:ascii="Times New Roman" w:hAnsi="Times New Roman" w:cs="Times New Roman"/>
          <w:sz w:val="24"/>
          <w:szCs w:val="24"/>
        </w:rPr>
        <w:t xml:space="preserve"> program according to the user’s setting at the beginning of the test. </w:t>
      </w:r>
    </w:p>
    <w:p w:rsidR="00147710" w:rsidRDefault="00147710" w:rsidP="00147710">
      <w:pPr>
        <w:spacing w:line="480" w:lineRule="auto"/>
        <w:ind w:firstLine="432"/>
        <w:jc w:val="both"/>
        <w:rPr>
          <w:rFonts w:ascii="Times New Roman" w:hAnsi="Times New Roman" w:cs="Times New Roman"/>
          <w:sz w:val="24"/>
          <w:szCs w:val="24"/>
        </w:rPr>
      </w:pPr>
    </w:p>
    <w:p w:rsidR="00E4202F" w:rsidRDefault="00734CF3" w:rsidP="00A444B9">
      <w:pPr>
        <w:spacing w:line="480" w:lineRule="auto"/>
        <w:ind w:firstLine="432"/>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161476" wp14:editId="501BA3B8">
            <wp:extent cx="5257800" cy="3200400"/>
            <wp:effectExtent l="0" t="0" r="0" b="0"/>
            <wp:docPr id="15363" name="Picture 1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cstate="print">
                      <a:grayscl/>
                      <a:extLst>
                        <a:ext uri="{28A0092B-C50C-407E-A947-70E740481C1C}">
                          <a14:useLocalDpi xmlns:a14="http://schemas.microsoft.com/office/drawing/2010/main" val="0"/>
                        </a:ext>
                      </a:extLst>
                    </a:blip>
                    <a:srcRect/>
                    <a:stretch>
                      <a:fillRect/>
                    </a:stretch>
                  </pic:blipFill>
                  <pic:spPr bwMode="auto">
                    <a:xfrm>
                      <a:off x="0" y="0"/>
                      <a:ext cx="5257800" cy="3200400"/>
                    </a:xfrm>
                    <a:prstGeom prst="rect">
                      <a:avLst/>
                    </a:prstGeom>
                    <a:noFill/>
                  </pic:spPr>
                </pic:pic>
              </a:graphicData>
            </a:graphic>
          </wp:inline>
        </w:drawing>
      </w:r>
    </w:p>
    <w:p w:rsidR="0058324B" w:rsidRDefault="0058324B" w:rsidP="0058324B">
      <w:pPr>
        <w:spacing w:line="480" w:lineRule="auto"/>
        <w:jc w:val="both"/>
        <w:rPr>
          <w:rFonts w:ascii="Times New Roman" w:hAnsi="Times New Roman" w:cs="Times New Roman"/>
          <w:sz w:val="24"/>
          <w:szCs w:val="24"/>
        </w:rPr>
      </w:pPr>
      <w:bookmarkStart w:id="163" w:name="_Ref368908916"/>
      <w:bookmarkStart w:id="164" w:name="_Toc387302942"/>
      <w:r w:rsidRPr="00EA7C70">
        <w:rPr>
          <w:rFonts w:ascii="Times New Roman" w:hAnsi="Times New Roman" w:cs="Times New Roman"/>
          <w:sz w:val="24"/>
          <w:szCs w:val="24"/>
        </w:rPr>
        <w:t xml:space="preserve">Figure </w:t>
      </w:r>
      <w:r w:rsidRPr="00EA7C70">
        <w:rPr>
          <w:rFonts w:ascii="Times New Roman" w:hAnsi="Times New Roman" w:cs="Times New Roman"/>
          <w:sz w:val="24"/>
          <w:szCs w:val="24"/>
        </w:rPr>
        <w:fldChar w:fldCharType="begin"/>
      </w:r>
      <w:r w:rsidRPr="00EA7C70">
        <w:rPr>
          <w:rFonts w:ascii="Times New Roman" w:hAnsi="Times New Roman" w:cs="Times New Roman"/>
          <w:sz w:val="24"/>
          <w:szCs w:val="24"/>
        </w:rPr>
        <w:instrText xml:space="preserve"> SEQ Figure \* ARABIC </w:instrText>
      </w:r>
      <w:r w:rsidRPr="00EA7C70">
        <w:rPr>
          <w:rFonts w:ascii="Times New Roman" w:hAnsi="Times New Roman" w:cs="Times New Roman"/>
          <w:sz w:val="24"/>
          <w:szCs w:val="24"/>
        </w:rPr>
        <w:fldChar w:fldCharType="separate"/>
      </w:r>
      <w:r w:rsidR="00DE4427">
        <w:rPr>
          <w:rFonts w:ascii="Times New Roman" w:hAnsi="Times New Roman" w:cs="Times New Roman"/>
          <w:noProof/>
          <w:sz w:val="24"/>
          <w:szCs w:val="24"/>
        </w:rPr>
        <w:t>23</w:t>
      </w:r>
      <w:r w:rsidRPr="00EA7C70">
        <w:rPr>
          <w:rFonts w:ascii="Times New Roman" w:hAnsi="Times New Roman" w:cs="Times New Roman"/>
          <w:sz w:val="24"/>
          <w:szCs w:val="24"/>
        </w:rPr>
        <w:fldChar w:fldCharType="end"/>
      </w:r>
      <w:bookmarkEnd w:id="163"/>
      <w:r>
        <w:t xml:space="preserve"> </w:t>
      </w:r>
      <w:r w:rsidR="006D1F47">
        <w:rPr>
          <w:rFonts w:ascii="Times New Roman" w:hAnsi="Times New Roman" w:cs="Times New Roman"/>
          <w:sz w:val="24"/>
          <w:szCs w:val="24"/>
        </w:rPr>
        <w:t>T</w:t>
      </w:r>
      <w:r w:rsidR="001D1385">
        <w:rPr>
          <w:rFonts w:ascii="Times New Roman" w:hAnsi="Times New Roman" w:cs="Times New Roman"/>
          <w:sz w:val="24"/>
          <w:szCs w:val="24"/>
        </w:rPr>
        <w:t>he</w:t>
      </w:r>
      <w:r>
        <w:rPr>
          <w:rFonts w:ascii="Times New Roman" w:hAnsi="Times New Roman" w:cs="Times New Roman"/>
          <w:sz w:val="24"/>
          <w:szCs w:val="24"/>
        </w:rPr>
        <w:t xml:space="preserve"> computer</w:t>
      </w:r>
      <w:r w:rsidR="004464FB">
        <w:rPr>
          <w:rFonts w:ascii="Times New Roman" w:hAnsi="Times New Roman" w:cs="Times New Roman"/>
          <w:sz w:val="24"/>
          <w:szCs w:val="24"/>
        </w:rPr>
        <w:t>-monitored cryostat chamber. Top left: outer view. Bottom left</w:t>
      </w:r>
      <w:r>
        <w:rPr>
          <w:rFonts w:ascii="Times New Roman" w:hAnsi="Times New Roman" w:cs="Times New Roman"/>
          <w:sz w:val="24"/>
          <w:szCs w:val="24"/>
        </w:rPr>
        <w:t xml:space="preserve"> inner view.</w:t>
      </w:r>
      <w:r w:rsidR="004464FB">
        <w:rPr>
          <w:rFonts w:ascii="Times New Roman" w:hAnsi="Times New Roman" w:cs="Times New Roman"/>
          <w:sz w:val="24"/>
          <w:szCs w:val="24"/>
        </w:rPr>
        <w:t xml:space="preserve"> Right: Schematic of the computer-monitored cryostat chamber.</w:t>
      </w:r>
      <w:bookmarkEnd w:id="164"/>
    </w:p>
    <w:p w:rsidR="00147710" w:rsidRPr="008E1F81" w:rsidRDefault="00147710" w:rsidP="0058324B">
      <w:pPr>
        <w:spacing w:line="480" w:lineRule="auto"/>
        <w:jc w:val="both"/>
        <w:rPr>
          <w:rFonts w:ascii="Times New Roman" w:hAnsi="Times New Roman" w:cs="Times New Roman"/>
          <w:sz w:val="24"/>
          <w:szCs w:val="24"/>
        </w:rPr>
      </w:pPr>
    </w:p>
    <w:p w:rsidR="00982306" w:rsidRDefault="006C1929" w:rsidP="006C1929">
      <w:pPr>
        <w:pStyle w:val="ListParagraph"/>
        <w:spacing w:line="480" w:lineRule="auto"/>
        <w:ind w:left="0"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For the measurement of the longitudinal thermal conductivity of the fiber filament, </w:t>
      </w:r>
      <w:r w:rsidR="00A615E3">
        <w:rPr>
          <w:rFonts w:ascii="Times New Roman" w:hAnsi="Times New Roman" w:cs="Times New Roman"/>
          <w:sz w:val="24"/>
          <w:szCs w:val="24"/>
        </w:rPr>
        <w:t xml:space="preserve">a smaller cryostat chamber </w:t>
      </w:r>
      <w:r w:rsidR="00F6613E">
        <w:rPr>
          <w:rFonts w:ascii="Times New Roman" w:hAnsi="Times New Roman" w:cs="Times New Roman"/>
          <w:sz w:val="24"/>
          <w:szCs w:val="24"/>
        </w:rPr>
        <w:t>is</w:t>
      </w:r>
      <w:r w:rsidR="00A615E3">
        <w:rPr>
          <w:rFonts w:ascii="Times New Roman" w:hAnsi="Times New Roman" w:cs="Times New Roman"/>
          <w:sz w:val="24"/>
          <w:szCs w:val="24"/>
        </w:rPr>
        <w:t xml:space="preserve"> manufactured. This</w:t>
      </w:r>
      <w:r w:rsidRPr="008E1F81">
        <w:rPr>
          <w:rFonts w:ascii="Times New Roman" w:hAnsi="Times New Roman" w:cs="Times New Roman"/>
          <w:sz w:val="24"/>
          <w:szCs w:val="24"/>
        </w:rPr>
        <w:t xml:space="preserve"> Cryostat </w:t>
      </w:r>
      <w:r w:rsidR="00A615E3">
        <w:rPr>
          <w:rFonts w:ascii="Times New Roman" w:hAnsi="Times New Roman" w:cs="Times New Roman"/>
          <w:sz w:val="24"/>
          <w:szCs w:val="24"/>
        </w:rPr>
        <w:t>can be</w:t>
      </w:r>
      <w:r w:rsidRPr="008E1F81">
        <w:rPr>
          <w:rFonts w:ascii="Times New Roman" w:hAnsi="Times New Roman" w:cs="Times New Roman"/>
          <w:sz w:val="24"/>
          <w:szCs w:val="24"/>
        </w:rPr>
        <w:t xml:space="preserve"> vacuumed inside up to 500 mini-torr with the help of a high-vacuum pump (HVP6, Uniweld Pr</w:t>
      </w:r>
      <w:r w:rsidR="00A615E3">
        <w:rPr>
          <w:rFonts w:ascii="Times New Roman" w:hAnsi="Times New Roman" w:cs="Times New Roman"/>
          <w:sz w:val="24"/>
          <w:szCs w:val="24"/>
        </w:rPr>
        <w:t xml:space="preserve">oduct, Inc). </w:t>
      </w:r>
      <w:r w:rsidRPr="008E1F81">
        <w:rPr>
          <w:rFonts w:ascii="Times New Roman" w:hAnsi="Times New Roman" w:cs="Times New Roman"/>
          <w:sz w:val="24"/>
          <w:szCs w:val="24"/>
        </w:rPr>
        <w:t xml:space="preserve">The level of vacuum was investigated with a high sensitive vacuum gauge (20011 Stinger, InstruTech, Inc), which can measure vacuum level up to 1.0 </w:t>
      </w:r>
      <w:r w:rsidR="00A615E3" w:rsidRPr="00A615E3">
        <w:rPr>
          <w:rFonts w:cs="Times New Roman"/>
          <w:sz w:val="24"/>
          <w:szCs w:val="24"/>
        </w:rPr>
        <w:t>x</w:t>
      </w:r>
      <w:r w:rsidRPr="008E1F81">
        <w:rPr>
          <w:rFonts w:ascii="Times New Roman" w:hAnsi="Times New Roman" w:cs="Times New Roman"/>
          <w:sz w:val="24"/>
          <w:szCs w:val="24"/>
        </w:rPr>
        <w:t xml:space="preserve"> 10</w:t>
      </w:r>
      <w:r w:rsidRPr="008E1F81">
        <w:rPr>
          <w:rFonts w:ascii="Times New Roman" w:hAnsi="Times New Roman" w:cs="Times New Roman"/>
          <w:sz w:val="24"/>
          <w:szCs w:val="24"/>
          <w:vertAlign w:val="superscript"/>
        </w:rPr>
        <w:t>-4</w:t>
      </w:r>
      <w:r w:rsidR="00A615E3">
        <w:rPr>
          <w:rFonts w:ascii="Times New Roman" w:hAnsi="Times New Roman" w:cs="Times New Roman"/>
          <w:sz w:val="24"/>
          <w:szCs w:val="24"/>
        </w:rPr>
        <w:t xml:space="preserve"> Torr</w:t>
      </w:r>
      <w:r w:rsidR="001F5726">
        <w:rPr>
          <w:rFonts w:ascii="Times New Roman" w:hAnsi="Times New Roman" w:cs="Times New Roman"/>
          <w:sz w:val="24"/>
          <w:szCs w:val="24"/>
        </w:rPr>
        <w:t xml:space="preserve"> (</w:t>
      </w:r>
      <w:r w:rsidR="0065248F">
        <w:rPr>
          <w:rFonts w:ascii="Times New Roman" w:hAnsi="Times New Roman" w:cs="Times New Roman"/>
          <w:sz w:val="24"/>
          <w:szCs w:val="24"/>
        </w:rPr>
        <w:fldChar w:fldCharType="begin"/>
      </w:r>
      <w:r w:rsidR="0065248F">
        <w:rPr>
          <w:rFonts w:ascii="Times New Roman" w:hAnsi="Times New Roman" w:cs="Times New Roman"/>
          <w:sz w:val="24"/>
          <w:szCs w:val="24"/>
        </w:rPr>
        <w:instrText xml:space="preserve"> REF _Ref368909174 \h  \* MERGEFORMAT </w:instrText>
      </w:r>
      <w:r w:rsidR="0065248F">
        <w:rPr>
          <w:rFonts w:ascii="Times New Roman" w:hAnsi="Times New Roman" w:cs="Times New Roman"/>
          <w:sz w:val="24"/>
          <w:szCs w:val="24"/>
        </w:rPr>
      </w:r>
      <w:r w:rsidR="0065248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24</w:t>
      </w:r>
      <w:r w:rsidR="0065248F">
        <w:rPr>
          <w:rFonts w:ascii="Times New Roman" w:hAnsi="Times New Roman" w:cs="Times New Roman"/>
          <w:sz w:val="24"/>
          <w:szCs w:val="24"/>
        </w:rPr>
        <w:fldChar w:fldCharType="end"/>
      </w:r>
      <w:r w:rsidR="0065248F">
        <w:rPr>
          <w:rFonts w:ascii="Times New Roman" w:hAnsi="Times New Roman" w:cs="Times New Roman"/>
          <w:sz w:val="24"/>
          <w:szCs w:val="24"/>
        </w:rPr>
        <w:t xml:space="preserve"> (a)</w:t>
      </w:r>
      <w:r w:rsidR="0043295E">
        <w:rPr>
          <w:rFonts w:ascii="Times New Roman" w:hAnsi="Times New Roman" w:cs="Times New Roman"/>
          <w:sz w:val="24"/>
          <w:szCs w:val="24"/>
        </w:rPr>
        <w:t>)</w:t>
      </w:r>
      <w:r w:rsidR="00A615E3">
        <w:rPr>
          <w:rFonts w:ascii="Times New Roman" w:hAnsi="Times New Roman" w:cs="Times New Roman"/>
          <w:sz w:val="24"/>
          <w:szCs w:val="24"/>
        </w:rPr>
        <w:t xml:space="preserve">. </w:t>
      </w:r>
      <w:r w:rsidRPr="008E1F81">
        <w:rPr>
          <w:rFonts w:ascii="Times New Roman" w:hAnsi="Times New Roman" w:cs="Times New Roman"/>
          <w:sz w:val="24"/>
          <w:szCs w:val="24"/>
        </w:rPr>
        <w:t xml:space="preserve">A radiation heat shield made of silicate rubber and aluminum foil </w:t>
      </w:r>
      <w:r w:rsidR="00F6613E">
        <w:rPr>
          <w:rFonts w:ascii="Times New Roman" w:hAnsi="Times New Roman" w:cs="Times New Roman"/>
          <w:sz w:val="24"/>
          <w:szCs w:val="24"/>
        </w:rPr>
        <w:t>is</w:t>
      </w:r>
      <w:r w:rsidRPr="008E1F81">
        <w:rPr>
          <w:rFonts w:ascii="Times New Roman" w:hAnsi="Times New Roman" w:cs="Times New Roman"/>
          <w:sz w:val="24"/>
          <w:szCs w:val="24"/>
        </w:rPr>
        <w:t xml:space="preserve"> also used to cover the </w:t>
      </w:r>
      <w:r w:rsidR="00B00F83" w:rsidRPr="00B00F83">
        <w:rPr>
          <w:rFonts w:ascii="Times New Roman" w:hAnsi="Times New Roman" w:cs="Times New Roman"/>
          <w:sz w:val="24"/>
          <w:szCs w:val="24"/>
        </w:rPr>
        <w:t>sample assembly</w:t>
      </w:r>
      <w:r w:rsidRPr="008E1F81">
        <w:rPr>
          <w:rFonts w:ascii="Times New Roman" w:hAnsi="Times New Roman" w:cs="Times New Roman"/>
          <w:sz w:val="24"/>
          <w:szCs w:val="24"/>
        </w:rPr>
        <w:t xml:space="preserve"> during the measurement. For the measurement of the transverse thermal conductivity of the fiber filament, a water reservoir made of silicate rubber was put o</w:t>
      </w:r>
      <w:r w:rsidR="0043295E">
        <w:rPr>
          <w:rFonts w:ascii="Times New Roman" w:hAnsi="Times New Roman" w:cs="Times New Roman"/>
          <w:sz w:val="24"/>
          <w:szCs w:val="24"/>
        </w:rPr>
        <w:t>n the spe</w:t>
      </w:r>
      <w:r w:rsidR="001F5726">
        <w:rPr>
          <w:rFonts w:ascii="Times New Roman" w:hAnsi="Times New Roman" w:cs="Times New Roman"/>
          <w:sz w:val="24"/>
          <w:szCs w:val="24"/>
        </w:rPr>
        <w:t>cimen stage (</w:t>
      </w:r>
      <w:r w:rsidR="00173788">
        <w:rPr>
          <w:rFonts w:ascii="Times New Roman" w:hAnsi="Times New Roman" w:cs="Times New Roman"/>
          <w:sz w:val="24"/>
          <w:szCs w:val="24"/>
        </w:rPr>
        <w:fldChar w:fldCharType="begin"/>
      </w:r>
      <w:r w:rsidR="00173788">
        <w:rPr>
          <w:rFonts w:ascii="Times New Roman" w:hAnsi="Times New Roman" w:cs="Times New Roman"/>
          <w:sz w:val="24"/>
          <w:szCs w:val="24"/>
        </w:rPr>
        <w:instrText xml:space="preserve"> REF _Ref368909174 \h  \* MERGEFORMAT </w:instrText>
      </w:r>
      <w:r w:rsidR="00173788">
        <w:rPr>
          <w:rFonts w:ascii="Times New Roman" w:hAnsi="Times New Roman" w:cs="Times New Roman"/>
          <w:sz w:val="24"/>
          <w:szCs w:val="24"/>
        </w:rPr>
      </w:r>
      <w:r w:rsidR="00173788">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24</w:t>
      </w:r>
      <w:r w:rsidR="00173788">
        <w:rPr>
          <w:rFonts w:ascii="Times New Roman" w:hAnsi="Times New Roman" w:cs="Times New Roman"/>
          <w:sz w:val="24"/>
          <w:szCs w:val="24"/>
        </w:rPr>
        <w:fldChar w:fldCharType="end"/>
      </w:r>
      <w:r w:rsidR="0065248F">
        <w:rPr>
          <w:rFonts w:ascii="Times New Roman" w:hAnsi="Times New Roman" w:cs="Times New Roman"/>
          <w:sz w:val="24"/>
          <w:szCs w:val="24"/>
        </w:rPr>
        <w:t xml:space="preserve"> (b)</w:t>
      </w:r>
      <w:r w:rsidRPr="008E1F81">
        <w:rPr>
          <w:rFonts w:ascii="Times New Roman" w:hAnsi="Times New Roman" w:cs="Times New Roman"/>
          <w:sz w:val="24"/>
          <w:szCs w:val="24"/>
        </w:rPr>
        <w:t>).</w:t>
      </w:r>
    </w:p>
    <w:p w:rsidR="0043295E" w:rsidRDefault="0043295E" w:rsidP="006C1929">
      <w:pPr>
        <w:pStyle w:val="ListParagraph"/>
        <w:spacing w:line="480" w:lineRule="auto"/>
        <w:ind w:left="0" w:firstLine="432"/>
        <w:jc w:val="both"/>
        <w:rPr>
          <w:rFonts w:ascii="Times New Roman" w:hAnsi="Times New Roman" w:cs="Times New Roman"/>
          <w:sz w:val="24"/>
          <w:szCs w:val="24"/>
        </w:rPr>
      </w:pPr>
    </w:p>
    <w:p w:rsidR="0043295E" w:rsidRDefault="00EF50C4" w:rsidP="00EF50C4">
      <w:pPr>
        <w:pStyle w:val="ListParagraph"/>
        <w:spacing w:line="480" w:lineRule="auto"/>
        <w:ind w:left="0" w:firstLine="432"/>
        <w:jc w:val="center"/>
        <w:rPr>
          <w:rFonts w:ascii="Times New Roman" w:hAnsi="Times New Roman" w:cs="Times New Roman"/>
          <w:sz w:val="24"/>
          <w:szCs w:val="24"/>
        </w:rPr>
      </w:pPr>
      <w:r w:rsidRPr="00EF50C4">
        <w:rPr>
          <w:rFonts w:ascii="Times New Roman" w:hAnsi="Times New Roman" w:cs="Times New Roman"/>
          <w:noProof/>
          <w:sz w:val="24"/>
          <w:szCs w:val="24"/>
        </w:rPr>
        <w:lastRenderedPageBreak/>
        <w:drawing>
          <wp:inline distT="0" distB="0" distL="0" distR="0" wp14:anchorId="4F64B42B" wp14:editId="6560A5CB">
            <wp:extent cx="3213597" cy="2410691"/>
            <wp:effectExtent l="0" t="0" r="6350" b="8890"/>
            <wp:docPr id="13314" name="Picture 27" descr="E:\Paper work\Conference\ASC\figs\DSCF3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7" descr="E:\Paper work\Conference\ASC\figs\DSCF3644.JPG"/>
                    <pic:cNvPicPr>
                      <a:picLocks noChangeAspect="1" noChangeArrowheads="1"/>
                    </pic:cNvPicPr>
                  </pic:nvPicPr>
                  <pic:blipFill>
                    <a:blip r:embed="rId43">
                      <a:grayscl/>
                      <a:extLst>
                        <a:ext uri="{28A0092B-C50C-407E-A947-70E740481C1C}">
                          <a14:useLocalDpi xmlns:a14="http://schemas.microsoft.com/office/drawing/2010/main" val="0"/>
                        </a:ext>
                      </a:extLst>
                    </a:blip>
                    <a:srcRect/>
                    <a:stretch>
                      <a:fillRect/>
                    </a:stretch>
                  </pic:blipFill>
                  <pic:spPr bwMode="auto">
                    <a:xfrm>
                      <a:off x="0" y="0"/>
                      <a:ext cx="3225596" cy="2419692"/>
                    </a:xfrm>
                    <a:prstGeom prst="rect">
                      <a:avLst/>
                    </a:prstGeom>
                    <a:noFill/>
                    <a:ln>
                      <a:noFill/>
                    </a:ln>
                    <a:extLst/>
                  </pic:spPr>
                </pic:pic>
              </a:graphicData>
            </a:graphic>
          </wp:inline>
        </w:drawing>
      </w:r>
    </w:p>
    <w:p w:rsidR="0043295E" w:rsidRDefault="0043295E" w:rsidP="006C1929">
      <w:pPr>
        <w:pStyle w:val="ListParagraph"/>
        <w:spacing w:line="480" w:lineRule="auto"/>
        <w:ind w:left="0" w:firstLine="432"/>
        <w:jc w:val="both"/>
        <w:rPr>
          <w:rFonts w:ascii="Times New Roman" w:hAnsi="Times New Roman" w:cs="Times New Roman"/>
          <w:sz w:val="24"/>
          <w:szCs w:val="24"/>
        </w:rPr>
      </w:pPr>
    </w:p>
    <w:p w:rsidR="006A0BD9" w:rsidRDefault="004F7DBE" w:rsidP="006A0BD9">
      <w:pPr>
        <w:pStyle w:val="ListParagraph"/>
        <w:spacing w:line="480" w:lineRule="auto"/>
        <w:ind w:left="0"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7EF07B">
            <wp:extent cx="3230880" cy="2426335"/>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grayscl/>
                      <a:extLst>
                        <a:ext uri="{28A0092B-C50C-407E-A947-70E740481C1C}">
                          <a14:useLocalDpi xmlns:a14="http://schemas.microsoft.com/office/drawing/2010/main" val="0"/>
                        </a:ext>
                      </a:extLst>
                    </a:blip>
                    <a:srcRect/>
                    <a:stretch>
                      <a:fillRect/>
                    </a:stretch>
                  </pic:blipFill>
                  <pic:spPr bwMode="auto">
                    <a:xfrm>
                      <a:off x="0" y="0"/>
                      <a:ext cx="3230880" cy="2426335"/>
                    </a:xfrm>
                    <a:prstGeom prst="rect">
                      <a:avLst/>
                    </a:prstGeom>
                    <a:noFill/>
                  </pic:spPr>
                </pic:pic>
              </a:graphicData>
            </a:graphic>
          </wp:inline>
        </w:drawing>
      </w:r>
    </w:p>
    <w:p w:rsidR="00A04702" w:rsidRPr="005B1FCA" w:rsidRDefault="00A04702" w:rsidP="00A04702">
      <w:pPr>
        <w:pStyle w:val="Caption"/>
      </w:pPr>
      <w:bookmarkStart w:id="165" w:name="_Ref368909174"/>
      <w:bookmarkStart w:id="166" w:name="_Toc387302943"/>
      <w:r w:rsidRPr="00173788">
        <w:rPr>
          <w:b w:val="0"/>
        </w:rPr>
        <w:t xml:space="preserve">Figure </w:t>
      </w:r>
      <w:r w:rsidR="00065FC1" w:rsidRPr="00173788">
        <w:rPr>
          <w:b w:val="0"/>
        </w:rPr>
        <w:fldChar w:fldCharType="begin"/>
      </w:r>
      <w:r w:rsidR="00065FC1" w:rsidRPr="00173788">
        <w:rPr>
          <w:b w:val="0"/>
        </w:rPr>
        <w:instrText xml:space="preserve"> SEQ Figure \* ARABIC </w:instrText>
      </w:r>
      <w:r w:rsidR="00065FC1" w:rsidRPr="00173788">
        <w:rPr>
          <w:b w:val="0"/>
        </w:rPr>
        <w:fldChar w:fldCharType="separate"/>
      </w:r>
      <w:r w:rsidR="00DE4427">
        <w:rPr>
          <w:b w:val="0"/>
          <w:noProof/>
        </w:rPr>
        <w:t>24</w:t>
      </w:r>
      <w:r w:rsidR="00065FC1" w:rsidRPr="00173788">
        <w:rPr>
          <w:b w:val="0"/>
          <w:noProof/>
        </w:rPr>
        <w:fldChar w:fldCharType="end"/>
      </w:r>
      <w:bookmarkEnd w:id="165"/>
      <w:r>
        <w:t xml:space="preserve"> </w:t>
      </w:r>
      <w:r w:rsidR="005B1FCA" w:rsidRPr="005B1FCA">
        <w:rPr>
          <w:b w:val="0"/>
        </w:rPr>
        <w:t>(a) The vacuum chamber cryostat chamber for measuring longitudinal thermal conductivity of an individual fiber.</w:t>
      </w:r>
      <w:r w:rsidR="005B1FCA">
        <w:t xml:space="preserve"> </w:t>
      </w:r>
      <w:r w:rsidR="005B1FCA">
        <w:rPr>
          <w:rFonts w:cs="Times New Roman"/>
          <w:b w:val="0"/>
          <w:szCs w:val="24"/>
        </w:rPr>
        <w:t xml:space="preserve">(b) </w:t>
      </w:r>
      <w:r w:rsidR="00173788">
        <w:rPr>
          <w:rFonts w:cs="Times New Roman"/>
          <w:b w:val="0"/>
          <w:szCs w:val="24"/>
        </w:rPr>
        <w:t>A</w:t>
      </w:r>
      <w:r w:rsidRPr="00A04702">
        <w:rPr>
          <w:rFonts w:cs="Times New Roman"/>
          <w:b w:val="0"/>
          <w:szCs w:val="24"/>
        </w:rPr>
        <w:t xml:space="preserve"> silicate rubber water reservoir for measuring transverse thermal conductivity of </w:t>
      </w:r>
      <w:r w:rsidR="00EE611B">
        <w:rPr>
          <w:rFonts w:cs="Times New Roman"/>
          <w:b w:val="0"/>
          <w:szCs w:val="24"/>
        </w:rPr>
        <w:t xml:space="preserve">an </w:t>
      </w:r>
      <w:r w:rsidR="00EE611B" w:rsidRPr="00EE611B">
        <w:rPr>
          <w:rFonts w:cs="Times New Roman"/>
          <w:b w:val="0"/>
          <w:szCs w:val="24"/>
        </w:rPr>
        <w:t>individual</w:t>
      </w:r>
      <w:r w:rsidRPr="00A04702">
        <w:rPr>
          <w:rFonts w:cs="Times New Roman"/>
          <w:b w:val="0"/>
          <w:szCs w:val="24"/>
        </w:rPr>
        <w:t xml:space="preserve"> fiber.</w:t>
      </w:r>
      <w:bookmarkEnd w:id="166"/>
    </w:p>
    <w:p w:rsidR="006A0BD9" w:rsidRDefault="006A0BD9" w:rsidP="006C1929">
      <w:pPr>
        <w:pStyle w:val="ListParagraph"/>
        <w:spacing w:line="480" w:lineRule="auto"/>
        <w:ind w:left="0" w:firstLine="432"/>
        <w:jc w:val="both"/>
        <w:rPr>
          <w:rFonts w:ascii="Times New Roman" w:hAnsi="Times New Roman" w:cs="Times New Roman"/>
          <w:sz w:val="24"/>
          <w:szCs w:val="24"/>
        </w:rPr>
      </w:pPr>
    </w:p>
    <w:p w:rsidR="00C50F2B" w:rsidRDefault="001B3581" w:rsidP="00C50F2B">
      <w:pPr>
        <w:pStyle w:val="Heading3"/>
      </w:pPr>
      <w:r w:rsidRPr="009C4AC6">
        <w:t xml:space="preserve"> </w:t>
      </w:r>
      <w:bookmarkStart w:id="167" w:name="_Toc385597390"/>
      <w:r w:rsidR="00173788">
        <w:t>Parameters Setting and M</w:t>
      </w:r>
      <w:r w:rsidR="00AB09F1">
        <w:t>easurement P</w:t>
      </w:r>
      <w:r w:rsidRPr="009C4AC6">
        <w:t>rocedure</w:t>
      </w:r>
      <w:bookmarkEnd w:id="167"/>
    </w:p>
    <w:p w:rsidR="00C50F2B" w:rsidRDefault="00390F2E" w:rsidP="00352A81">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F</w:t>
      </w:r>
      <w:r w:rsidR="001B3581" w:rsidRPr="008E1F81">
        <w:rPr>
          <w:rFonts w:ascii="Times New Roman" w:hAnsi="Times New Roman" w:cs="Times New Roman"/>
          <w:sz w:val="24"/>
          <w:szCs w:val="24"/>
        </w:rPr>
        <w:t xml:space="preserve">or the </w:t>
      </w:r>
      <w:r w:rsidR="003C28A0">
        <w:rPr>
          <w:rFonts w:ascii="Times New Roman" w:hAnsi="Times New Roman" w:cs="Times New Roman"/>
          <w:sz w:val="24"/>
          <w:szCs w:val="24"/>
        </w:rPr>
        <w:t>carbon fiber composites</w:t>
      </w:r>
      <w:r w:rsidR="001B3581" w:rsidRPr="008E1F81">
        <w:rPr>
          <w:rFonts w:ascii="Times New Roman" w:hAnsi="Times New Roman" w:cs="Times New Roman"/>
          <w:sz w:val="24"/>
          <w:szCs w:val="24"/>
        </w:rPr>
        <w:t xml:space="preserve">, each sample </w:t>
      </w:r>
      <w:r w:rsidR="00734CF3">
        <w:rPr>
          <w:rFonts w:ascii="Times New Roman" w:hAnsi="Times New Roman" w:cs="Times New Roman"/>
          <w:sz w:val="24"/>
          <w:szCs w:val="24"/>
        </w:rPr>
        <w:t>was</w:t>
      </w:r>
      <w:r w:rsidR="001B3581" w:rsidRPr="008E1F81">
        <w:rPr>
          <w:rFonts w:ascii="Times New Roman" w:hAnsi="Times New Roman" w:cs="Times New Roman"/>
          <w:sz w:val="24"/>
          <w:szCs w:val="24"/>
        </w:rPr>
        <w:t xml:space="preserve"> tested at 20 logarithmically spaced frequency points covering the range 1-</w:t>
      </w:r>
      <w:r w:rsidR="001B3581">
        <w:rPr>
          <w:rFonts w:ascii="Times New Roman" w:hAnsi="Times New Roman" w:cs="Times New Roman"/>
          <w:sz w:val="24"/>
          <w:szCs w:val="24"/>
        </w:rPr>
        <w:t>4</w:t>
      </w:r>
      <w:r w:rsidR="003C28A0">
        <w:rPr>
          <w:rFonts w:ascii="Times New Roman" w:hAnsi="Times New Roman" w:cs="Times New Roman"/>
          <w:sz w:val="24"/>
          <w:szCs w:val="24"/>
        </w:rPr>
        <w:t xml:space="preserve"> </w:t>
      </w:r>
      <w:r w:rsidR="00173788">
        <w:rPr>
          <w:rFonts w:ascii="Times New Roman" w:hAnsi="Times New Roman" w:cs="Times New Roman"/>
          <w:sz w:val="24"/>
          <w:szCs w:val="24"/>
        </w:rPr>
        <w:t xml:space="preserve">Hz. </w:t>
      </w:r>
      <w:r w:rsidR="001B3581" w:rsidRPr="008E1F81">
        <w:rPr>
          <w:rFonts w:ascii="Times New Roman" w:hAnsi="Times New Roman" w:cs="Times New Roman"/>
          <w:sz w:val="24"/>
          <w:szCs w:val="24"/>
        </w:rPr>
        <w:t xml:space="preserve">For </w:t>
      </w:r>
      <w:r w:rsidR="003C28A0">
        <w:rPr>
          <w:rFonts w:ascii="Times New Roman" w:hAnsi="Times New Roman" w:cs="Times New Roman"/>
          <w:sz w:val="24"/>
          <w:szCs w:val="24"/>
        </w:rPr>
        <w:t>the validation</w:t>
      </w:r>
      <w:r w:rsidR="001B3581" w:rsidRPr="008E1F81">
        <w:rPr>
          <w:rFonts w:ascii="Times New Roman" w:hAnsi="Times New Roman" w:cs="Times New Roman"/>
          <w:sz w:val="24"/>
          <w:szCs w:val="24"/>
        </w:rPr>
        <w:t xml:space="preserve"> sample</w:t>
      </w:r>
      <w:r w:rsidR="003C28A0">
        <w:rPr>
          <w:rFonts w:ascii="Times New Roman" w:hAnsi="Times New Roman" w:cs="Times New Roman"/>
          <w:sz w:val="24"/>
          <w:szCs w:val="24"/>
        </w:rPr>
        <w:t xml:space="preserve"> such as Pyrex7740 </w:t>
      </w:r>
      <w:r w:rsidR="003C28A0">
        <w:rPr>
          <w:rFonts w:ascii="Times New Roman" w:hAnsi="Times New Roman" w:cs="Times New Roman"/>
          <w:sz w:val="24"/>
          <w:szCs w:val="24"/>
        </w:rPr>
        <w:lastRenderedPageBreak/>
        <w:t>and epoxy</w:t>
      </w:r>
      <w:r w:rsidR="001B3581" w:rsidRPr="008E1F81">
        <w:rPr>
          <w:rFonts w:ascii="Times New Roman" w:hAnsi="Times New Roman" w:cs="Times New Roman"/>
          <w:sz w:val="24"/>
          <w:szCs w:val="24"/>
        </w:rPr>
        <w:t xml:space="preserve">, </w:t>
      </w:r>
      <w:r w:rsidR="00AB09F1">
        <w:rPr>
          <w:rFonts w:ascii="Times New Roman" w:hAnsi="Times New Roman" w:cs="Times New Roman"/>
          <w:sz w:val="24"/>
          <w:szCs w:val="24"/>
        </w:rPr>
        <w:t xml:space="preserve">and for </w:t>
      </w:r>
      <w:r w:rsidR="00EE611B" w:rsidRPr="00EE611B">
        <w:rPr>
          <w:rFonts w:ascii="Times New Roman" w:hAnsi="Times New Roman" w:cs="Times New Roman"/>
          <w:sz w:val="24"/>
          <w:szCs w:val="24"/>
        </w:rPr>
        <w:t>individual</w:t>
      </w:r>
      <w:r w:rsidR="00AB09F1">
        <w:rPr>
          <w:rFonts w:ascii="Times New Roman" w:hAnsi="Times New Roman" w:cs="Times New Roman"/>
          <w:sz w:val="24"/>
          <w:szCs w:val="24"/>
        </w:rPr>
        <w:t xml:space="preserve"> fiber filament</w:t>
      </w:r>
      <w:r w:rsidR="00EE611B">
        <w:rPr>
          <w:rFonts w:ascii="Times New Roman" w:hAnsi="Times New Roman" w:cs="Times New Roman"/>
          <w:sz w:val="24"/>
          <w:szCs w:val="24"/>
        </w:rPr>
        <w:t>s</w:t>
      </w:r>
      <w:r w:rsidR="00AB09F1">
        <w:rPr>
          <w:rFonts w:ascii="Times New Roman" w:hAnsi="Times New Roman" w:cs="Times New Roman"/>
          <w:sz w:val="24"/>
          <w:szCs w:val="24"/>
        </w:rPr>
        <w:t xml:space="preserve"> </w:t>
      </w:r>
      <w:r w:rsidR="003C28A0">
        <w:rPr>
          <w:rFonts w:ascii="Times New Roman" w:hAnsi="Times New Roman" w:cs="Times New Roman"/>
          <w:sz w:val="24"/>
          <w:szCs w:val="24"/>
        </w:rPr>
        <w:t xml:space="preserve">since there is no need to pre-coat the specimen with SOG, thus a </w:t>
      </w:r>
      <w:r w:rsidR="002700EC">
        <w:rPr>
          <w:rFonts w:ascii="Times New Roman" w:hAnsi="Times New Roman" w:cs="Times New Roman"/>
          <w:sz w:val="24"/>
          <w:szCs w:val="24"/>
        </w:rPr>
        <w:t>broade</w:t>
      </w:r>
      <w:r w:rsidR="003C28A0">
        <w:rPr>
          <w:rFonts w:ascii="Times New Roman" w:hAnsi="Times New Roman" w:cs="Times New Roman"/>
          <w:sz w:val="24"/>
          <w:szCs w:val="24"/>
        </w:rPr>
        <w:t xml:space="preserve">r </w:t>
      </w:r>
      <w:r w:rsidR="001B3581" w:rsidRPr="008E1F81">
        <w:rPr>
          <w:rFonts w:ascii="Times New Roman" w:hAnsi="Times New Roman" w:cs="Times New Roman"/>
          <w:sz w:val="24"/>
          <w:szCs w:val="24"/>
        </w:rPr>
        <w:t xml:space="preserve">frequency </w:t>
      </w:r>
      <w:r w:rsidR="003C28A0">
        <w:rPr>
          <w:rFonts w:ascii="Times New Roman" w:hAnsi="Times New Roman" w:cs="Times New Roman"/>
          <w:sz w:val="24"/>
          <w:szCs w:val="24"/>
        </w:rPr>
        <w:t>range was used (1</w:t>
      </w:r>
      <w:r w:rsidR="00F51CD2">
        <w:rPr>
          <w:rFonts w:ascii="Times New Roman" w:hAnsi="Times New Roman" w:cs="Times New Roman"/>
          <w:sz w:val="24"/>
          <w:szCs w:val="24"/>
        </w:rPr>
        <w:t>0-2</w:t>
      </w:r>
      <w:r w:rsidR="003C28A0">
        <w:rPr>
          <w:rFonts w:ascii="Times New Roman" w:hAnsi="Times New Roman" w:cs="Times New Roman"/>
          <w:sz w:val="24"/>
          <w:szCs w:val="24"/>
        </w:rPr>
        <w:t xml:space="preserve">00 Hz), and the number of </w:t>
      </w:r>
      <w:r w:rsidR="00EC2F10">
        <w:rPr>
          <w:rFonts w:ascii="Times New Roman" w:hAnsi="Times New Roman" w:cs="Times New Roman"/>
          <w:sz w:val="24"/>
          <w:szCs w:val="24"/>
        </w:rPr>
        <w:t>frequency</w:t>
      </w:r>
      <w:r w:rsidR="003C28A0">
        <w:rPr>
          <w:rFonts w:ascii="Times New Roman" w:hAnsi="Times New Roman" w:cs="Times New Roman"/>
          <w:sz w:val="24"/>
          <w:szCs w:val="24"/>
        </w:rPr>
        <w:t xml:space="preserve"> points is chosen as 50</w:t>
      </w:r>
      <w:r w:rsidR="001B3581" w:rsidRPr="008E1F81">
        <w:rPr>
          <w:rFonts w:ascii="Times New Roman" w:hAnsi="Times New Roman" w:cs="Times New Roman"/>
          <w:sz w:val="24"/>
          <w:szCs w:val="24"/>
        </w:rPr>
        <w:t xml:space="preserve">. </w:t>
      </w:r>
      <w:r w:rsidR="00C50F2B" w:rsidRPr="00C50F2B">
        <w:rPr>
          <w:rFonts w:ascii="Times New Roman" w:hAnsi="Times New Roman" w:cs="Times New Roman"/>
          <w:sz w:val="24"/>
          <w:szCs w:val="24"/>
        </w:rPr>
        <w:t>At least 500,000 instantaneous data points were collected to determine the magnitude and phase of the signal at each frequency.</w:t>
      </w:r>
      <w:r w:rsidR="00C50F2B">
        <w:rPr>
          <w:rFonts w:ascii="Times New Roman" w:hAnsi="Times New Roman" w:cs="Times New Roman"/>
          <w:sz w:val="24"/>
          <w:szCs w:val="24"/>
        </w:rPr>
        <w:t xml:space="preserve"> </w:t>
      </w:r>
    </w:p>
    <w:p w:rsidR="001B3581" w:rsidRDefault="00734CF3" w:rsidP="00352A81">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For composites, t</w:t>
      </w:r>
      <w:r w:rsidR="001B3581" w:rsidRPr="008E1F81">
        <w:rPr>
          <w:rFonts w:ascii="Times New Roman" w:hAnsi="Times New Roman" w:cs="Times New Roman"/>
          <w:sz w:val="24"/>
          <w:szCs w:val="24"/>
        </w:rPr>
        <w:t xml:space="preserve">he </w:t>
      </w:r>
      <w:r>
        <w:rPr>
          <w:rFonts w:ascii="Times New Roman" w:hAnsi="Times New Roman" w:cs="Times New Roman"/>
          <w:sz w:val="24"/>
          <w:szCs w:val="24"/>
        </w:rPr>
        <w:t>driven</w:t>
      </w:r>
      <w:r w:rsidR="001B3581" w:rsidRPr="008E1F81">
        <w:rPr>
          <w:rFonts w:ascii="Times New Roman" w:hAnsi="Times New Roman" w:cs="Times New Roman"/>
          <w:sz w:val="24"/>
          <w:szCs w:val="24"/>
        </w:rPr>
        <w:t xml:space="preserve"> voltage </w:t>
      </w:r>
      <w:r>
        <w:rPr>
          <w:rFonts w:ascii="Times New Roman" w:hAnsi="Times New Roman" w:cs="Times New Roman"/>
          <w:sz w:val="24"/>
          <w:szCs w:val="24"/>
        </w:rPr>
        <w:t>was</w:t>
      </w:r>
      <w:r w:rsidR="001B3581" w:rsidRPr="008E1F81">
        <w:rPr>
          <w:rFonts w:ascii="Times New Roman" w:hAnsi="Times New Roman" w:cs="Times New Roman"/>
          <w:sz w:val="24"/>
          <w:szCs w:val="24"/>
        </w:rPr>
        <w:t xml:space="preserve"> set to be 3V. The </w:t>
      </w:r>
      <w:r w:rsidR="003C28A0">
        <w:rPr>
          <w:rFonts w:ascii="Times New Roman" w:hAnsi="Times New Roman" w:cs="Times New Roman"/>
          <w:sz w:val="24"/>
          <w:szCs w:val="24"/>
        </w:rPr>
        <w:t>composites</w:t>
      </w:r>
      <w:r w:rsidR="001B3581" w:rsidRPr="008E1F81">
        <w:rPr>
          <w:rFonts w:ascii="Times New Roman" w:hAnsi="Times New Roman" w:cs="Times New Roman"/>
          <w:sz w:val="24"/>
          <w:szCs w:val="24"/>
        </w:rPr>
        <w:t xml:space="preserve"> sample temperature </w:t>
      </w:r>
      <w:r>
        <w:rPr>
          <w:rFonts w:ascii="Times New Roman" w:hAnsi="Times New Roman" w:cs="Times New Roman"/>
          <w:sz w:val="24"/>
          <w:szCs w:val="24"/>
        </w:rPr>
        <w:t xml:space="preserve">in the cryostat chamber was </w:t>
      </w:r>
      <w:r w:rsidR="001B3581" w:rsidRPr="008E1F81">
        <w:rPr>
          <w:rFonts w:ascii="Times New Roman" w:hAnsi="Times New Roman" w:cs="Times New Roman"/>
          <w:sz w:val="24"/>
          <w:szCs w:val="24"/>
        </w:rPr>
        <w:t>allowed to stabilize to within 0.1</w:t>
      </w:r>
      <w:r w:rsidR="003C28A0">
        <w:rPr>
          <w:rFonts w:ascii="Times New Roman" w:hAnsi="Times New Roman" w:cs="Times New Roman"/>
          <w:sz w:val="24"/>
          <w:szCs w:val="24"/>
        </w:rPr>
        <w:t xml:space="preserve"> º</w:t>
      </w:r>
      <w:r w:rsidR="001B3581" w:rsidRPr="008E1F81">
        <w:rPr>
          <w:rFonts w:ascii="Times New Roman" w:hAnsi="Times New Roman" w:cs="Times New Roman"/>
          <w:sz w:val="24"/>
          <w:szCs w:val="24"/>
        </w:rPr>
        <w:t xml:space="preserve">C of the set value before sampling begin by putting it into a cryostat chamber. For each temperature point, it </w:t>
      </w:r>
      <w:r>
        <w:rPr>
          <w:rFonts w:ascii="Times New Roman" w:hAnsi="Times New Roman" w:cs="Times New Roman"/>
          <w:sz w:val="24"/>
          <w:szCs w:val="24"/>
        </w:rPr>
        <w:t>took</w:t>
      </w:r>
      <w:r w:rsidR="001B3581" w:rsidRPr="008E1F81">
        <w:rPr>
          <w:rFonts w:ascii="Times New Roman" w:hAnsi="Times New Roman" w:cs="Times New Roman"/>
          <w:sz w:val="24"/>
          <w:szCs w:val="24"/>
        </w:rPr>
        <w:t xml:space="preserve"> about half an hour for the temperature to stabilize, and then it </w:t>
      </w:r>
      <w:r>
        <w:rPr>
          <w:rFonts w:ascii="Times New Roman" w:hAnsi="Times New Roman" w:cs="Times New Roman"/>
          <w:sz w:val="24"/>
          <w:szCs w:val="24"/>
        </w:rPr>
        <w:t>took</w:t>
      </w:r>
      <w:r w:rsidR="001B3581" w:rsidRPr="008E1F81">
        <w:rPr>
          <w:rFonts w:ascii="Times New Roman" w:hAnsi="Times New Roman" w:cs="Times New Roman"/>
          <w:sz w:val="24"/>
          <w:szCs w:val="24"/>
        </w:rPr>
        <w:t xml:space="preserve"> about another 2 minut</w:t>
      </w:r>
      <w:r w:rsidR="003C28A0">
        <w:rPr>
          <w:rFonts w:ascii="Times New Roman" w:hAnsi="Times New Roman" w:cs="Times New Roman"/>
          <w:sz w:val="24"/>
          <w:szCs w:val="24"/>
        </w:rPr>
        <w:t xml:space="preserve">es to measure the 3ω response. </w:t>
      </w:r>
      <w:r w:rsidR="001B3581" w:rsidRPr="008E1F81">
        <w:rPr>
          <w:rFonts w:ascii="Times New Roman" w:hAnsi="Times New Roman" w:cs="Times New Roman"/>
          <w:sz w:val="24"/>
          <w:szCs w:val="24"/>
        </w:rPr>
        <w:t>For m</w:t>
      </w:r>
      <w:r>
        <w:rPr>
          <w:rFonts w:ascii="Times New Roman" w:hAnsi="Times New Roman" w:cs="Times New Roman"/>
          <w:sz w:val="24"/>
          <w:szCs w:val="24"/>
        </w:rPr>
        <w:t>ost of the composites samples, four</w:t>
      </w:r>
      <w:r w:rsidR="001B3581" w:rsidRPr="008E1F81">
        <w:rPr>
          <w:rFonts w:ascii="Times New Roman" w:hAnsi="Times New Roman" w:cs="Times New Roman"/>
          <w:sz w:val="24"/>
          <w:szCs w:val="24"/>
        </w:rPr>
        <w:t xml:space="preserve"> temperature points </w:t>
      </w:r>
      <w:r w:rsidR="00A1231E">
        <w:rPr>
          <w:rFonts w:ascii="Times New Roman" w:hAnsi="Times New Roman" w:cs="Times New Roman"/>
          <w:sz w:val="24"/>
          <w:szCs w:val="24"/>
        </w:rPr>
        <w:t>were</w:t>
      </w:r>
      <w:r w:rsidR="001B3581" w:rsidRPr="008E1F81">
        <w:rPr>
          <w:rFonts w:ascii="Times New Roman" w:hAnsi="Times New Roman" w:cs="Times New Roman"/>
          <w:sz w:val="24"/>
          <w:szCs w:val="24"/>
        </w:rPr>
        <w:t xml:space="preserve"> tested: 25 </w:t>
      </w:r>
      <w:r w:rsidR="00173788">
        <w:rPr>
          <w:rFonts w:ascii="Times New Roman" w:hAnsi="Times New Roman" w:cs="Times New Roman"/>
          <w:sz w:val="24"/>
          <w:szCs w:val="24"/>
        </w:rPr>
        <w:t>º</w:t>
      </w:r>
      <w:r w:rsidR="001B3581" w:rsidRPr="008E1F81">
        <w:rPr>
          <w:rFonts w:ascii="Times New Roman" w:hAnsi="Times New Roman" w:cs="Times New Roman"/>
          <w:sz w:val="24"/>
          <w:szCs w:val="24"/>
        </w:rPr>
        <w:t xml:space="preserve">C, 50 </w:t>
      </w:r>
      <w:r w:rsidR="00173788">
        <w:rPr>
          <w:rFonts w:ascii="Times New Roman" w:hAnsi="Times New Roman" w:cs="Times New Roman"/>
          <w:sz w:val="24"/>
          <w:szCs w:val="24"/>
        </w:rPr>
        <w:t>º</w:t>
      </w:r>
      <w:r w:rsidR="001B3581" w:rsidRPr="008E1F81">
        <w:rPr>
          <w:rFonts w:ascii="Times New Roman" w:hAnsi="Times New Roman" w:cs="Times New Roman"/>
          <w:sz w:val="24"/>
          <w:szCs w:val="24"/>
        </w:rPr>
        <w:t xml:space="preserve">C, 75 </w:t>
      </w:r>
      <w:r w:rsidR="00173788">
        <w:rPr>
          <w:rFonts w:ascii="Times New Roman" w:hAnsi="Times New Roman" w:cs="Times New Roman"/>
          <w:sz w:val="24"/>
          <w:szCs w:val="24"/>
        </w:rPr>
        <w:t>º</w:t>
      </w:r>
      <w:r w:rsidR="001B3581" w:rsidRPr="008E1F81">
        <w:rPr>
          <w:rFonts w:ascii="Times New Roman" w:hAnsi="Times New Roman" w:cs="Times New Roman"/>
          <w:sz w:val="24"/>
          <w:szCs w:val="24"/>
        </w:rPr>
        <w:t xml:space="preserve">C, and 100 </w:t>
      </w:r>
      <w:r w:rsidR="00173788">
        <w:rPr>
          <w:rFonts w:ascii="Times New Roman" w:hAnsi="Times New Roman" w:cs="Times New Roman"/>
          <w:sz w:val="24"/>
          <w:szCs w:val="24"/>
        </w:rPr>
        <w:t>º</w:t>
      </w:r>
      <w:r w:rsidR="003C28A0">
        <w:rPr>
          <w:rFonts w:ascii="Times New Roman" w:hAnsi="Times New Roman" w:cs="Times New Roman"/>
          <w:sz w:val="24"/>
          <w:szCs w:val="24"/>
        </w:rPr>
        <w:t>C. A</w:t>
      </w:r>
      <w:r w:rsidR="001B3581" w:rsidRPr="008E1F81">
        <w:rPr>
          <w:rFonts w:ascii="Times New Roman" w:hAnsi="Times New Roman" w:cs="Times New Roman"/>
          <w:sz w:val="24"/>
          <w:szCs w:val="24"/>
        </w:rPr>
        <w:t xml:space="preserve">lthough the temperature coefficient of resistance </w:t>
      </w:r>
      <w:r w:rsidR="00A1231E">
        <w:rPr>
          <w:rFonts w:ascii="Times New Roman" w:hAnsi="Times New Roman" w:cs="Times New Roman"/>
          <w:sz w:val="24"/>
          <w:szCs w:val="24"/>
        </w:rPr>
        <w:t>is</w:t>
      </w:r>
      <w:r w:rsidR="001B3581" w:rsidRPr="008E1F81">
        <w:rPr>
          <w:rFonts w:ascii="Times New Roman" w:hAnsi="Times New Roman" w:cs="Times New Roman"/>
          <w:sz w:val="24"/>
          <w:szCs w:val="24"/>
        </w:rPr>
        <w:t xml:space="preserve"> known for platinum, to eliminate the errors introduce through variation of </w:t>
      </w:r>
      <w:r w:rsidR="00DD3C19">
        <w:rPr>
          <w:rFonts w:ascii="Times New Roman" w:hAnsi="Times New Roman" w:cs="Times New Roman"/>
          <w:sz w:val="24"/>
          <w:szCs w:val="24"/>
        </w:rPr>
        <w:t xml:space="preserve">the </w:t>
      </w:r>
      <w:r w:rsidR="00352A81" w:rsidRPr="008E1F81">
        <w:rPr>
          <w:rFonts w:ascii="Times New Roman" w:hAnsi="Times New Roman" w:cs="Times New Roman"/>
          <w:sz w:val="24"/>
          <w:szCs w:val="24"/>
        </w:rPr>
        <w:t>platinum</w:t>
      </w:r>
      <w:r w:rsidR="00DD3C19">
        <w:rPr>
          <w:rFonts w:ascii="Times New Roman" w:hAnsi="Times New Roman" w:cs="Times New Roman"/>
          <w:sz w:val="24"/>
          <w:szCs w:val="24"/>
        </w:rPr>
        <w:t xml:space="preserve"> wire</w:t>
      </w:r>
      <w:r w:rsidR="00352A81" w:rsidRPr="008E1F81">
        <w:rPr>
          <w:rFonts w:ascii="Times New Roman" w:hAnsi="Times New Roman" w:cs="Times New Roman"/>
          <w:sz w:val="24"/>
          <w:szCs w:val="24"/>
        </w:rPr>
        <w:t>;</w:t>
      </w:r>
      <w:r w:rsidR="001B3581" w:rsidRPr="008E1F81">
        <w:rPr>
          <w:rFonts w:ascii="Times New Roman" w:hAnsi="Times New Roman" w:cs="Times New Roman"/>
          <w:sz w:val="24"/>
          <w:szCs w:val="24"/>
        </w:rPr>
        <w:t xml:space="preserve"> such coefficient </w:t>
      </w:r>
      <w:r w:rsidR="00DD3C19">
        <w:rPr>
          <w:rFonts w:ascii="Times New Roman" w:hAnsi="Times New Roman" w:cs="Times New Roman"/>
          <w:sz w:val="24"/>
          <w:szCs w:val="24"/>
        </w:rPr>
        <w:t>was</w:t>
      </w:r>
      <w:r w:rsidR="001B3581" w:rsidRPr="008E1F81">
        <w:rPr>
          <w:rFonts w:ascii="Times New Roman" w:hAnsi="Times New Roman" w:cs="Times New Roman"/>
          <w:sz w:val="24"/>
          <w:szCs w:val="24"/>
        </w:rPr>
        <w:t xml:space="preserve"> measured through the test by calculating the slope of the temperature-r</w:t>
      </w:r>
      <w:r w:rsidR="003C28A0">
        <w:rPr>
          <w:rFonts w:ascii="Times New Roman" w:hAnsi="Times New Roman" w:cs="Times New Roman"/>
          <w:sz w:val="24"/>
          <w:szCs w:val="24"/>
        </w:rPr>
        <w:t xml:space="preserve">esistance curve of the platinum </w:t>
      </w:r>
      <w:r w:rsidR="00793BE8">
        <w:rPr>
          <w:rFonts w:ascii="Times New Roman" w:hAnsi="Times New Roman" w:cs="Times New Roman"/>
          <w:sz w:val="24"/>
          <w:szCs w:val="24"/>
        </w:rPr>
        <w:t>wire</w:t>
      </w:r>
      <w:r w:rsidR="003C28A0">
        <w:rPr>
          <w:rFonts w:ascii="Times New Roman" w:hAnsi="Times New Roman" w:cs="Times New Roman"/>
          <w:sz w:val="24"/>
          <w:szCs w:val="24"/>
        </w:rPr>
        <w:t>.</w:t>
      </w:r>
    </w:p>
    <w:p w:rsidR="00352A81" w:rsidRPr="00657897" w:rsidRDefault="001B3581" w:rsidP="00352A81">
      <w:pPr>
        <w:autoSpaceDE w:val="0"/>
        <w:autoSpaceDN w:val="0"/>
        <w:adjustRightInd w:val="0"/>
        <w:spacing w:line="480" w:lineRule="auto"/>
        <w:ind w:firstLine="432"/>
        <w:jc w:val="both"/>
        <w:rPr>
          <w:rFonts w:ascii="Times New Roman" w:hAnsi="Times New Roman" w:cs="Times New Roman"/>
          <w:sz w:val="24"/>
          <w:szCs w:val="24"/>
        </w:rPr>
      </w:pPr>
      <w:r w:rsidRPr="008E1F81">
        <w:rPr>
          <w:rFonts w:ascii="Times New Roman" w:hAnsi="Times New Roman" w:cs="Times New Roman"/>
          <w:sz w:val="24"/>
          <w:szCs w:val="24"/>
        </w:rPr>
        <w:t xml:space="preserve">For </w:t>
      </w:r>
      <w:r w:rsidR="00DD3C19">
        <w:rPr>
          <w:rFonts w:ascii="Times New Roman" w:hAnsi="Times New Roman" w:cs="Times New Roman"/>
          <w:sz w:val="24"/>
          <w:szCs w:val="24"/>
        </w:rPr>
        <w:t>a</w:t>
      </w:r>
      <w:r w:rsidR="00EE611B">
        <w:rPr>
          <w:rFonts w:ascii="Times New Roman" w:hAnsi="Times New Roman" w:cs="Times New Roman"/>
          <w:sz w:val="24"/>
          <w:szCs w:val="24"/>
        </w:rPr>
        <w:t>n</w:t>
      </w:r>
      <w:r w:rsidR="00DD3C19">
        <w:rPr>
          <w:rFonts w:ascii="Times New Roman" w:hAnsi="Times New Roman" w:cs="Times New Roman"/>
          <w:sz w:val="24"/>
          <w:szCs w:val="24"/>
        </w:rPr>
        <w:t xml:space="preserve"> </w:t>
      </w:r>
      <w:r w:rsidR="00EE611B" w:rsidRPr="00EE611B">
        <w:rPr>
          <w:rFonts w:ascii="Times New Roman" w:hAnsi="Times New Roman" w:cs="Times New Roman"/>
          <w:sz w:val="24"/>
          <w:szCs w:val="24"/>
        </w:rPr>
        <w:t>individual</w:t>
      </w:r>
      <w:r w:rsidR="00DD3C19">
        <w:rPr>
          <w:rFonts w:ascii="Times New Roman" w:hAnsi="Times New Roman" w:cs="Times New Roman"/>
          <w:sz w:val="24"/>
          <w:szCs w:val="24"/>
        </w:rPr>
        <w:t xml:space="preserve"> fiber filament</w:t>
      </w:r>
      <w:r w:rsidRPr="008E1F81">
        <w:rPr>
          <w:rFonts w:ascii="Times New Roman" w:hAnsi="Times New Roman" w:cs="Times New Roman"/>
          <w:sz w:val="24"/>
          <w:szCs w:val="24"/>
        </w:rPr>
        <w:t xml:space="preserve">, </w:t>
      </w:r>
      <w:r w:rsidR="00AB09F1">
        <w:rPr>
          <w:rFonts w:ascii="Times New Roman" w:hAnsi="Times New Roman" w:cs="Times New Roman"/>
          <w:sz w:val="24"/>
          <w:szCs w:val="24"/>
        </w:rPr>
        <w:t xml:space="preserve">especially for measuring the thermal conductivity in longitudinal direction, since the fiber </w:t>
      </w:r>
      <w:r w:rsidR="00DD3C19">
        <w:rPr>
          <w:rFonts w:ascii="Times New Roman" w:hAnsi="Times New Roman" w:cs="Times New Roman"/>
          <w:sz w:val="24"/>
          <w:szCs w:val="24"/>
        </w:rPr>
        <w:t>was</w:t>
      </w:r>
      <w:r w:rsidR="00AB09F1">
        <w:rPr>
          <w:rFonts w:ascii="Times New Roman" w:hAnsi="Times New Roman" w:cs="Times New Roman"/>
          <w:sz w:val="24"/>
          <w:szCs w:val="24"/>
        </w:rPr>
        <w:t xml:space="preserve"> suspended in a vacuum environment as the heater, to avoid overheating the fiber, the </w:t>
      </w:r>
      <w:r w:rsidR="00DD3C19">
        <w:rPr>
          <w:rFonts w:ascii="Times New Roman" w:hAnsi="Times New Roman" w:cs="Times New Roman"/>
          <w:sz w:val="24"/>
          <w:szCs w:val="24"/>
        </w:rPr>
        <w:t>driven</w:t>
      </w:r>
      <w:r w:rsidR="00AB09F1">
        <w:rPr>
          <w:rFonts w:ascii="Times New Roman" w:hAnsi="Times New Roman" w:cs="Times New Roman"/>
          <w:sz w:val="24"/>
          <w:szCs w:val="24"/>
        </w:rPr>
        <w:t xml:space="preserve"> voltage </w:t>
      </w:r>
      <w:r w:rsidR="00DD3C19">
        <w:rPr>
          <w:rFonts w:ascii="Times New Roman" w:hAnsi="Times New Roman" w:cs="Times New Roman"/>
          <w:sz w:val="24"/>
          <w:szCs w:val="24"/>
        </w:rPr>
        <w:t>was</w:t>
      </w:r>
      <w:r w:rsidR="00AB09F1">
        <w:rPr>
          <w:rFonts w:ascii="Times New Roman" w:hAnsi="Times New Roman" w:cs="Times New Roman"/>
          <w:sz w:val="24"/>
          <w:szCs w:val="24"/>
        </w:rPr>
        <w:t xml:space="preserve"> set to be 1V. T</w:t>
      </w:r>
      <w:r w:rsidRPr="008E1F81">
        <w:rPr>
          <w:rFonts w:ascii="Times New Roman" w:hAnsi="Times New Roman" w:cs="Times New Roman"/>
          <w:sz w:val="24"/>
          <w:szCs w:val="24"/>
        </w:rPr>
        <w:t xml:space="preserve">he unknown temperature coefficients of resistance </w:t>
      </w:r>
      <w:r w:rsidR="00DD3C19">
        <w:rPr>
          <w:rFonts w:ascii="Times New Roman" w:hAnsi="Times New Roman" w:cs="Times New Roman"/>
          <w:sz w:val="24"/>
          <w:szCs w:val="24"/>
        </w:rPr>
        <w:t>were</w:t>
      </w:r>
      <w:r w:rsidRPr="008E1F81">
        <w:rPr>
          <w:rFonts w:ascii="Times New Roman" w:hAnsi="Times New Roman" w:cs="Times New Roman"/>
          <w:sz w:val="24"/>
          <w:szCs w:val="24"/>
        </w:rPr>
        <w:t xml:space="preserve"> measured separately by a four point resistance measurement method inside a temperature-monitored oven (Stable</w:t>
      </w:r>
      <w:r w:rsidR="003C28A0">
        <w:rPr>
          <w:rFonts w:ascii="Times New Roman" w:hAnsi="Times New Roman" w:cs="Times New Roman"/>
          <w:sz w:val="24"/>
          <w:szCs w:val="24"/>
        </w:rPr>
        <w:t xml:space="preserve">temp oven, Cole-Parmer). </w:t>
      </w:r>
      <w:r w:rsidR="00DD3C19">
        <w:rPr>
          <w:rFonts w:ascii="Times New Roman" w:hAnsi="Times New Roman" w:cs="Times New Roman"/>
          <w:sz w:val="24"/>
          <w:szCs w:val="24"/>
        </w:rPr>
        <w:t>The resistance of each</w:t>
      </w:r>
      <w:r w:rsidRPr="008E1F81">
        <w:rPr>
          <w:rFonts w:ascii="Times New Roman" w:hAnsi="Times New Roman" w:cs="Times New Roman"/>
          <w:sz w:val="24"/>
          <w:szCs w:val="24"/>
        </w:rPr>
        <w:t xml:space="preserve"> specimen </w:t>
      </w:r>
      <w:r w:rsidR="00DD3C19">
        <w:rPr>
          <w:rFonts w:ascii="Times New Roman" w:hAnsi="Times New Roman" w:cs="Times New Roman"/>
          <w:sz w:val="24"/>
          <w:szCs w:val="24"/>
        </w:rPr>
        <w:t>was</w:t>
      </w:r>
      <w:r w:rsidRPr="008E1F81">
        <w:rPr>
          <w:rFonts w:ascii="Times New Roman" w:hAnsi="Times New Roman" w:cs="Times New Roman"/>
          <w:sz w:val="24"/>
          <w:szCs w:val="24"/>
        </w:rPr>
        <w:t xml:space="preserve"> measured at several temperature points </w:t>
      </w:r>
      <w:r w:rsidR="00352A81" w:rsidRPr="00657897">
        <w:rPr>
          <w:rFonts w:ascii="Times New Roman" w:hAnsi="Times New Roman" w:cs="Times New Roman"/>
          <w:sz w:val="24"/>
          <w:szCs w:val="24"/>
        </w:rPr>
        <w:t xml:space="preserve">at </w:t>
      </w:r>
      <w:r w:rsidR="00DD3C19">
        <w:rPr>
          <w:rFonts w:ascii="Times New Roman" w:hAnsi="Times New Roman" w:cs="Times New Roman"/>
          <w:sz w:val="24"/>
          <w:szCs w:val="24"/>
        </w:rPr>
        <w:t xml:space="preserve">a </w:t>
      </w:r>
      <w:r w:rsidR="00352A81" w:rsidRPr="00657897">
        <w:rPr>
          <w:rFonts w:ascii="Times New Roman" w:hAnsi="Times New Roman" w:cs="Times New Roman"/>
          <w:sz w:val="24"/>
          <w:szCs w:val="24"/>
        </w:rPr>
        <w:t>step of 2</w:t>
      </w:r>
      <w:r w:rsidR="003C28A0">
        <w:rPr>
          <w:rFonts w:ascii="Times New Roman" w:hAnsi="Times New Roman" w:cs="Times New Roman"/>
          <w:sz w:val="24"/>
          <w:szCs w:val="24"/>
        </w:rPr>
        <w:t xml:space="preserve"> º</w:t>
      </w:r>
      <w:r w:rsidR="00352A81" w:rsidRPr="00657897">
        <w:rPr>
          <w:rFonts w:ascii="Times New Roman" w:hAnsi="Times New Roman" w:cs="Times New Roman"/>
          <w:sz w:val="24"/>
          <w:szCs w:val="24"/>
        </w:rPr>
        <w:t>C from 20</w:t>
      </w:r>
      <w:r w:rsidR="003C28A0">
        <w:rPr>
          <w:rFonts w:ascii="Times New Roman" w:hAnsi="Times New Roman" w:cs="Times New Roman"/>
          <w:sz w:val="24"/>
          <w:szCs w:val="24"/>
        </w:rPr>
        <w:t xml:space="preserve"> º</w:t>
      </w:r>
      <w:r w:rsidR="00352A81" w:rsidRPr="00657897">
        <w:rPr>
          <w:rFonts w:ascii="Times New Roman" w:hAnsi="Times New Roman" w:cs="Times New Roman"/>
          <w:sz w:val="24"/>
          <w:szCs w:val="24"/>
        </w:rPr>
        <w:t>C to 30</w:t>
      </w:r>
      <w:r w:rsidR="003C28A0">
        <w:rPr>
          <w:rFonts w:ascii="Times New Roman" w:hAnsi="Times New Roman" w:cs="Times New Roman"/>
          <w:sz w:val="24"/>
          <w:szCs w:val="24"/>
        </w:rPr>
        <w:t xml:space="preserve"> º</w:t>
      </w:r>
      <w:r w:rsidR="00352A81" w:rsidRPr="00657897">
        <w:rPr>
          <w:rFonts w:ascii="Times New Roman" w:hAnsi="Times New Roman" w:cs="Times New Roman"/>
          <w:sz w:val="24"/>
          <w:szCs w:val="24"/>
        </w:rPr>
        <w:t xml:space="preserve">C </w:t>
      </w:r>
      <w:r w:rsidRPr="008E1F81">
        <w:rPr>
          <w:rFonts w:ascii="Times New Roman" w:hAnsi="Times New Roman" w:cs="Times New Roman"/>
          <w:sz w:val="24"/>
          <w:szCs w:val="24"/>
        </w:rPr>
        <w:t xml:space="preserve">and then linear regression </w:t>
      </w:r>
      <w:r w:rsidR="00DD3C19">
        <w:rPr>
          <w:rFonts w:ascii="Times New Roman" w:hAnsi="Times New Roman" w:cs="Times New Roman"/>
          <w:sz w:val="24"/>
          <w:szCs w:val="24"/>
        </w:rPr>
        <w:t>was</w:t>
      </w:r>
      <w:r w:rsidRPr="008E1F81">
        <w:rPr>
          <w:rFonts w:ascii="Times New Roman" w:hAnsi="Times New Roman" w:cs="Times New Roman"/>
          <w:sz w:val="24"/>
          <w:szCs w:val="24"/>
        </w:rPr>
        <w:t xml:space="preserve"> used to calculate the temperature coeff</w:t>
      </w:r>
      <w:r w:rsidR="00352A81">
        <w:rPr>
          <w:rFonts w:ascii="Times New Roman" w:hAnsi="Times New Roman" w:cs="Times New Roman"/>
          <w:sz w:val="24"/>
          <w:szCs w:val="24"/>
        </w:rPr>
        <w:t xml:space="preserve">icient of resistance. </w:t>
      </w:r>
      <w:r w:rsidRPr="008E1F81">
        <w:rPr>
          <w:rFonts w:ascii="Times New Roman" w:hAnsi="Times New Roman" w:cs="Times New Roman"/>
          <w:sz w:val="24"/>
          <w:szCs w:val="24"/>
        </w:rPr>
        <w:t>At each temperature, the specimen was maintaine</w:t>
      </w:r>
      <w:r w:rsidR="003C28A0">
        <w:rPr>
          <w:rFonts w:ascii="Times New Roman" w:hAnsi="Times New Roman" w:cs="Times New Roman"/>
          <w:sz w:val="24"/>
          <w:szCs w:val="24"/>
        </w:rPr>
        <w:t xml:space="preserve">d for 30 minutes to stabilize. </w:t>
      </w:r>
      <w:r w:rsidR="004853F7">
        <w:rPr>
          <w:rFonts w:ascii="Times New Roman" w:hAnsi="Times New Roman" w:cs="Times New Roman"/>
          <w:sz w:val="24"/>
          <w:szCs w:val="24"/>
        </w:rPr>
        <w:t>A</w:t>
      </w:r>
      <w:r w:rsidR="004853F7" w:rsidRPr="00657897">
        <w:rPr>
          <w:rFonts w:ascii="Times New Roman" w:hAnsi="Times New Roman" w:cs="Times New Roman"/>
          <w:sz w:val="24"/>
          <w:szCs w:val="24"/>
        </w:rPr>
        <w:t xml:space="preserve"> DC voltage </w:t>
      </w:r>
      <w:r w:rsidR="004853F7">
        <w:rPr>
          <w:rFonts w:ascii="Times New Roman" w:hAnsi="Times New Roman" w:cs="Times New Roman"/>
          <w:sz w:val="24"/>
          <w:szCs w:val="24"/>
        </w:rPr>
        <w:t xml:space="preserve">ranging </w:t>
      </w:r>
      <w:r w:rsidR="004853F7" w:rsidRPr="00657897">
        <w:rPr>
          <w:rFonts w:ascii="Times New Roman" w:hAnsi="Times New Roman" w:cs="Times New Roman"/>
          <w:sz w:val="24"/>
          <w:szCs w:val="24"/>
        </w:rPr>
        <w:t xml:space="preserve">from 1.1V to 2.3V </w:t>
      </w:r>
      <w:r w:rsidR="004853F7" w:rsidRPr="008E1F81">
        <w:rPr>
          <w:rFonts w:ascii="Times New Roman" w:hAnsi="Times New Roman" w:cs="Times New Roman"/>
          <w:sz w:val="24"/>
          <w:szCs w:val="24"/>
        </w:rPr>
        <w:t>was</w:t>
      </w:r>
      <w:r w:rsidRPr="008E1F81">
        <w:rPr>
          <w:rFonts w:ascii="Times New Roman" w:hAnsi="Times New Roman" w:cs="Times New Roman"/>
          <w:sz w:val="24"/>
          <w:szCs w:val="24"/>
        </w:rPr>
        <w:t xml:space="preserve"> </w:t>
      </w:r>
      <w:r w:rsidR="00352A81">
        <w:rPr>
          <w:rFonts w:ascii="Times New Roman" w:hAnsi="Times New Roman" w:cs="Times New Roman"/>
          <w:sz w:val="24"/>
          <w:szCs w:val="24"/>
        </w:rPr>
        <w:t xml:space="preserve">applied to the specimen with </w:t>
      </w:r>
      <w:r w:rsidR="00A1231E">
        <w:rPr>
          <w:rFonts w:ascii="Times New Roman" w:hAnsi="Times New Roman" w:cs="Times New Roman"/>
          <w:sz w:val="24"/>
          <w:szCs w:val="24"/>
        </w:rPr>
        <w:t xml:space="preserve">the </w:t>
      </w:r>
      <w:r w:rsidR="00352A81">
        <w:rPr>
          <w:rFonts w:ascii="Times New Roman" w:hAnsi="Times New Roman" w:cs="Times New Roman"/>
          <w:sz w:val="24"/>
          <w:szCs w:val="24"/>
        </w:rPr>
        <w:t>help of</w:t>
      </w:r>
      <w:r w:rsidR="00A1231E">
        <w:rPr>
          <w:rFonts w:ascii="Times New Roman" w:hAnsi="Times New Roman" w:cs="Times New Roman"/>
          <w:sz w:val="24"/>
          <w:szCs w:val="24"/>
        </w:rPr>
        <w:t xml:space="preserve"> a potentiometer</w:t>
      </w:r>
      <w:r w:rsidR="004853F7">
        <w:rPr>
          <w:rFonts w:ascii="Times New Roman" w:hAnsi="Times New Roman" w:cs="Times New Roman"/>
          <w:sz w:val="24"/>
          <w:szCs w:val="24"/>
        </w:rPr>
        <w:t>. T</w:t>
      </w:r>
      <w:r w:rsidR="003C28A0">
        <w:rPr>
          <w:rFonts w:ascii="Times New Roman" w:hAnsi="Times New Roman" w:cs="Times New Roman"/>
          <w:sz w:val="24"/>
          <w:szCs w:val="24"/>
        </w:rPr>
        <w:t xml:space="preserve">he voltage and the current over the fiber was </w:t>
      </w:r>
      <w:r w:rsidR="004853F7">
        <w:rPr>
          <w:rFonts w:ascii="Times New Roman" w:hAnsi="Times New Roman" w:cs="Times New Roman"/>
          <w:sz w:val="24"/>
          <w:szCs w:val="24"/>
        </w:rPr>
        <w:lastRenderedPageBreak/>
        <w:t xml:space="preserve">then </w:t>
      </w:r>
      <w:r w:rsidRPr="008E1F81">
        <w:rPr>
          <w:rFonts w:ascii="Times New Roman" w:hAnsi="Times New Roman" w:cs="Times New Roman"/>
          <w:sz w:val="24"/>
          <w:szCs w:val="24"/>
        </w:rPr>
        <w:t>measured by two separate digital multimeters (Agilent 34401A, Agilent Technologies)</w:t>
      </w:r>
      <w:r w:rsidR="00C50F2B">
        <w:rPr>
          <w:rFonts w:ascii="Times New Roman" w:hAnsi="Times New Roman" w:cs="Times New Roman"/>
          <w:sz w:val="24"/>
          <w:szCs w:val="24"/>
        </w:rPr>
        <w:t xml:space="preserve">. </w:t>
      </w:r>
      <w:r w:rsidRPr="008E1F81">
        <w:rPr>
          <w:rFonts w:ascii="Times New Roman" w:hAnsi="Times New Roman" w:cs="Times New Roman"/>
          <w:sz w:val="24"/>
          <w:szCs w:val="24"/>
        </w:rPr>
        <w:t xml:space="preserve">All the specimens </w:t>
      </w:r>
      <w:r w:rsidR="00DD3C19">
        <w:rPr>
          <w:rFonts w:ascii="Times New Roman" w:hAnsi="Times New Roman" w:cs="Times New Roman"/>
          <w:sz w:val="24"/>
          <w:szCs w:val="24"/>
        </w:rPr>
        <w:t>were</w:t>
      </w:r>
      <w:r w:rsidRPr="008E1F81">
        <w:rPr>
          <w:rFonts w:ascii="Times New Roman" w:hAnsi="Times New Roman" w:cs="Times New Roman"/>
          <w:sz w:val="24"/>
          <w:szCs w:val="24"/>
        </w:rPr>
        <w:t xml:space="preserve"> found to be ohmic over the entire temperature range. </w:t>
      </w:r>
      <w:r w:rsidR="00352A81" w:rsidRPr="00657897">
        <w:rPr>
          <w:rFonts w:ascii="Times New Roman" w:hAnsi="Times New Roman" w:cs="Times New Roman"/>
          <w:sz w:val="24"/>
          <w:szCs w:val="24"/>
        </w:rPr>
        <w:t xml:space="preserve">Electrical resistances of the specimens </w:t>
      </w:r>
      <w:r w:rsidR="00C50F2B">
        <w:rPr>
          <w:rFonts w:ascii="Times New Roman" w:hAnsi="Times New Roman" w:cs="Times New Roman"/>
          <w:sz w:val="24"/>
          <w:szCs w:val="24"/>
        </w:rPr>
        <w:t>were then</w:t>
      </w:r>
      <w:r w:rsidR="00352A81" w:rsidRPr="00657897">
        <w:rPr>
          <w:rFonts w:ascii="Times New Roman" w:hAnsi="Times New Roman" w:cs="Times New Roman"/>
          <w:sz w:val="24"/>
          <w:szCs w:val="24"/>
        </w:rPr>
        <w:t xml:space="preserve"> obtained by calculating the slope of the voltage-current curves. The temperature coefficient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w:rPr>
                <w:rFonts w:ascii="Cambria Math" w:hAnsi="Cambria Math" w:cs="Times New Roman"/>
                <w:sz w:val="24"/>
                <w:szCs w:val="24"/>
              </w:rPr>
              <m:t>e</m:t>
            </m:r>
          </m:sub>
        </m:sSub>
      </m:oMath>
      <w:r w:rsidR="00352A81" w:rsidRPr="00657897">
        <w:rPr>
          <w:rFonts w:ascii="Times New Roman" w:hAnsi="Times New Roman" w:cs="Times New Roman"/>
          <w:sz w:val="24"/>
          <w:szCs w:val="24"/>
        </w:rPr>
        <w:t xml:space="preserve"> </w:t>
      </w:r>
      <w:r w:rsidR="00DD3C19">
        <w:rPr>
          <w:rFonts w:ascii="Times New Roman" w:hAnsi="Times New Roman" w:cs="Times New Roman"/>
          <w:sz w:val="24"/>
          <w:szCs w:val="24"/>
        </w:rPr>
        <w:t>was</w:t>
      </w:r>
      <w:r w:rsidR="00352A81" w:rsidRPr="00657897">
        <w:rPr>
          <w:rFonts w:ascii="Times New Roman" w:hAnsi="Times New Roman" w:cs="Times New Roman"/>
          <w:sz w:val="24"/>
          <w:szCs w:val="24"/>
        </w:rPr>
        <w:t xml:space="preserve"> calculated from the following equation:</w:t>
      </w:r>
    </w:p>
    <w:p w:rsidR="00352A81" w:rsidRDefault="00352A81" w:rsidP="00352A81">
      <w:pPr>
        <w:autoSpaceDE w:val="0"/>
        <w:autoSpaceDN w:val="0"/>
        <w:adjustRightInd w:val="0"/>
        <w:spacing w:line="480" w:lineRule="auto"/>
        <w:ind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C4AC6" w:rsidTr="0004793D">
        <w:trPr>
          <w:jc w:val="center"/>
        </w:trPr>
        <w:tc>
          <w:tcPr>
            <w:tcW w:w="4000" w:type="pct"/>
            <w:vAlign w:val="center"/>
          </w:tcPr>
          <w:p w:rsidR="009C4AC6" w:rsidRPr="00FC488A" w:rsidRDefault="009C4AC6" w:rsidP="0004793D">
            <w:pPr>
              <w:pStyle w:val="ListParagraph"/>
              <w:spacing w:before="240" w:line="480" w:lineRule="auto"/>
              <w:ind w:left="0"/>
              <w:jc w:val="both"/>
              <w:rPr>
                <w:rFonts w:ascii="Times New Roman" w:hAnsi="Times New Roman" w:cs="Times New Roman"/>
                <w:sz w:val="24"/>
                <w:szCs w:val="24"/>
              </w:rPr>
            </w:pPr>
            <m:oMathPara>
              <m:oMath>
                <m:r>
                  <m:rPr>
                    <m:sty m:val="p"/>
                  </m:rPr>
                  <w:rPr>
                    <w:rFonts w:ascii="Cambria Math" w:hAnsi="Cambria Math" w:cs="Times New Roman"/>
                    <w:sz w:val="24"/>
                    <w:szCs w:val="24"/>
                  </w:rPr>
                  <m:t>R</m:t>
                </m:r>
                <m:d>
                  <m:dPr>
                    <m:ctrlPr>
                      <w:rPr>
                        <w:rFonts w:ascii="Cambria Math" w:hAnsi="Cambria Math" w:cs="Times New Roman"/>
                        <w:sz w:val="24"/>
                        <w:szCs w:val="24"/>
                      </w:rPr>
                    </m:ctrlPr>
                  </m:dPr>
                  <m:e>
                    <m:r>
                      <m:rPr>
                        <m:sty m:val="p"/>
                      </m:rPr>
                      <w:rPr>
                        <w:rFonts w:ascii="Cambria Math" w:hAnsi="Cambria Math" w:cs="Times New Roman"/>
                        <w:sz w:val="24"/>
                        <w:szCs w:val="24"/>
                      </w:rPr>
                      <m:t>T</m:t>
                    </m:r>
                  </m:e>
                </m:d>
                <m:r>
                  <m:rPr>
                    <m:sty m:val="p"/>
                  </m:rPr>
                  <w:rPr>
                    <w:rFonts w:ascii="Cambria Math" w:hAnsi="Cambria Math" w:cs="Times New Roman"/>
                    <w:sz w:val="24"/>
                    <w:szCs w:val="24"/>
                  </w:rPr>
                  <m:t>=R(</m:t>
                </m:r>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)(1+</m:t>
                </m:r>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w:rPr>
                        <w:rFonts w:ascii="Cambria Math" w:hAnsi="Cambria Math" w:cs="Times New Roman"/>
                        <w:sz w:val="24"/>
                        <w:szCs w:val="24"/>
                      </w:rPr>
                      <m:t>e</m:t>
                    </m:r>
                  </m:sub>
                </m:sSub>
                <m:r>
                  <m:rPr>
                    <m:sty m:val="p"/>
                  </m:rPr>
                  <w:rPr>
                    <w:rFonts w:ascii="Cambria Math" w:hAnsi="Cambria Math" w:cs="Times New Roman"/>
                    <w:sz w:val="24"/>
                    <w:szCs w:val="24"/>
                  </w:rPr>
                  <m:t>T)</m:t>
                </m:r>
              </m:oMath>
            </m:oMathPara>
          </w:p>
        </w:tc>
        <w:tc>
          <w:tcPr>
            <w:tcW w:w="1000" w:type="pct"/>
            <w:vAlign w:val="center"/>
          </w:tcPr>
          <w:p w:rsidR="009C4AC6" w:rsidRDefault="009C4AC6" w:rsidP="0080641B">
            <w:pPr>
              <w:spacing w:line="480" w:lineRule="auto"/>
              <w:jc w:val="center"/>
              <w:rPr>
                <w:rFonts w:ascii="Times New Roman" w:hAnsi="Times New Roman" w:cs="Times New Roman"/>
                <w:sz w:val="24"/>
                <w:szCs w:val="24"/>
              </w:rPr>
            </w:pPr>
            <w:r>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Pr>
                <w:rFonts w:ascii="Times New Roman" w:hAnsi="Times New Roman" w:cs="Times New Roman"/>
                <w:sz w:val="24"/>
                <w:szCs w:val="24"/>
              </w:rPr>
              <w:fldChar w:fldCharType="end"/>
            </w:r>
            <w:r>
              <w:rPr>
                <w:rFonts w:ascii="Times New Roman" w:hAnsi="Times New Roman" w:cs="Times New Roman"/>
                <w:sz w:val="24"/>
                <w:szCs w:val="24"/>
              </w:rPr>
              <w:t>)</w:t>
            </w:r>
          </w:p>
        </w:tc>
      </w:tr>
    </w:tbl>
    <w:p w:rsidR="00352A81" w:rsidRDefault="00352A81" w:rsidP="00895529">
      <w:pPr>
        <w:pStyle w:val="Caption"/>
        <w:rPr>
          <w:rFonts w:cs="Times New Roman"/>
          <w:szCs w:val="24"/>
        </w:rPr>
      </w:pPr>
    </w:p>
    <w:p w:rsidR="00352A81" w:rsidRDefault="00352A81" w:rsidP="00352A81">
      <w:pPr>
        <w:spacing w:before="240" w:line="480" w:lineRule="auto"/>
        <w:jc w:val="both"/>
        <w:rPr>
          <w:rFonts w:ascii="Times New Roman" w:hAnsi="Times New Roman" w:cs="Times New Roman"/>
          <w:sz w:val="24"/>
          <w:szCs w:val="24"/>
        </w:rPr>
      </w:pPr>
      <w:r w:rsidRPr="00657897">
        <w:rPr>
          <w:rFonts w:ascii="Times New Roman" w:hAnsi="Times New Roman" w:cs="Times New Roman"/>
          <w:sz w:val="24"/>
          <w:szCs w:val="24"/>
        </w:rPr>
        <w:t xml:space="preserve">where </w:t>
      </w:r>
      <m:oMath>
        <m:r>
          <m:rPr>
            <m:sty m:val="p"/>
          </m:rPr>
          <w:rPr>
            <w:rFonts w:ascii="Cambria Math" w:hAnsi="Cambria Math" w:cs="Times New Roman"/>
            <w:sz w:val="24"/>
            <w:szCs w:val="24"/>
          </w:rPr>
          <m:t>R</m:t>
        </m:r>
      </m:oMath>
      <w:r w:rsidRPr="00657897">
        <w:rPr>
          <w:rFonts w:ascii="Times New Roman" w:hAnsi="Times New Roman" w:cs="Times New Roman"/>
          <w:sz w:val="24"/>
          <w:szCs w:val="24"/>
        </w:rPr>
        <w:t xml:space="preserve"> is resistance and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0</m:t>
            </m:r>
          </m:sub>
        </m:sSub>
      </m:oMath>
      <w:r w:rsidRPr="00657897">
        <w:rPr>
          <w:rFonts w:ascii="Times New Roman" w:hAnsi="Times New Roman" w:cs="Times New Roman"/>
          <w:sz w:val="24"/>
          <w:szCs w:val="24"/>
        </w:rPr>
        <w:t xml:space="preserve"> is the reference temperature that is chosen to be 20</w:t>
      </w:r>
      <w:r w:rsidR="00C50F2B">
        <w:rPr>
          <w:rFonts w:ascii="Times New Roman" w:hAnsi="Times New Roman" w:cs="Times New Roman"/>
          <w:sz w:val="24"/>
          <w:szCs w:val="24"/>
        </w:rPr>
        <w:t xml:space="preserve"> º</w:t>
      </w:r>
      <w:r w:rsidRPr="00657897">
        <w:rPr>
          <w:rFonts w:ascii="Times New Roman" w:hAnsi="Times New Roman" w:cs="Times New Roman"/>
          <w:sz w:val="24"/>
          <w:szCs w:val="24"/>
        </w:rPr>
        <w:t>C.</w:t>
      </w:r>
    </w:p>
    <w:p w:rsidR="00352A81" w:rsidRDefault="00352A81" w:rsidP="00352A81">
      <w:pPr>
        <w:spacing w:line="480" w:lineRule="auto"/>
        <w:ind w:firstLine="432"/>
        <w:jc w:val="both"/>
        <w:rPr>
          <w:rFonts w:ascii="Times New Roman" w:hAnsi="Times New Roman" w:cs="Times New Roman"/>
          <w:sz w:val="24"/>
          <w:szCs w:val="24"/>
        </w:rPr>
      </w:pPr>
    </w:p>
    <w:p w:rsidR="00352A81" w:rsidRDefault="00820985" w:rsidP="00352A81">
      <w:pPr>
        <w:spacing w:before="24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3509D0">
            <wp:extent cx="2054225" cy="2359660"/>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54225" cy="2359660"/>
                    </a:xfrm>
                    <a:prstGeom prst="rect">
                      <a:avLst/>
                    </a:prstGeom>
                    <a:noFill/>
                  </pic:spPr>
                </pic:pic>
              </a:graphicData>
            </a:graphic>
          </wp:inline>
        </w:drawing>
      </w:r>
    </w:p>
    <w:p w:rsidR="00352A81" w:rsidRDefault="00A04702" w:rsidP="00AB09F1">
      <w:pPr>
        <w:autoSpaceDE w:val="0"/>
        <w:autoSpaceDN w:val="0"/>
        <w:adjustRightInd w:val="0"/>
        <w:spacing w:line="480" w:lineRule="auto"/>
        <w:jc w:val="both"/>
        <w:rPr>
          <w:rFonts w:ascii="Times New Roman" w:hAnsi="Times New Roman" w:cs="Times New Roman"/>
          <w:sz w:val="24"/>
          <w:szCs w:val="24"/>
        </w:rPr>
      </w:pPr>
      <w:bookmarkStart w:id="168" w:name="_Toc387302944"/>
      <w:r w:rsidRPr="00C50F2B">
        <w:rPr>
          <w:rFonts w:ascii="Times New Roman" w:hAnsi="Times New Roman" w:cs="Times New Roman"/>
          <w:sz w:val="24"/>
          <w:szCs w:val="24"/>
        </w:rPr>
        <w:t xml:space="preserve">Figure </w:t>
      </w:r>
      <w:r w:rsidRPr="00C50F2B">
        <w:rPr>
          <w:rFonts w:ascii="Times New Roman" w:hAnsi="Times New Roman" w:cs="Times New Roman"/>
          <w:sz w:val="24"/>
          <w:szCs w:val="24"/>
        </w:rPr>
        <w:fldChar w:fldCharType="begin"/>
      </w:r>
      <w:r w:rsidRPr="00C50F2B">
        <w:rPr>
          <w:rFonts w:ascii="Times New Roman" w:hAnsi="Times New Roman" w:cs="Times New Roman"/>
          <w:sz w:val="24"/>
          <w:szCs w:val="24"/>
        </w:rPr>
        <w:instrText xml:space="preserve"> SEQ Figure \* ARABIC </w:instrText>
      </w:r>
      <w:r w:rsidRPr="00C50F2B">
        <w:rPr>
          <w:rFonts w:ascii="Times New Roman" w:hAnsi="Times New Roman" w:cs="Times New Roman"/>
          <w:sz w:val="24"/>
          <w:szCs w:val="24"/>
        </w:rPr>
        <w:fldChar w:fldCharType="separate"/>
      </w:r>
      <w:r w:rsidR="00DE4427">
        <w:rPr>
          <w:rFonts w:ascii="Times New Roman" w:hAnsi="Times New Roman" w:cs="Times New Roman"/>
          <w:noProof/>
          <w:sz w:val="24"/>
          <w:szCs w:val="24"/>
        </w:rPr>
        <w:t>25</w:t>
      </w:r>
      <w:r w:rsidRPr="00C50F2B">
        <w:rPr>
          <w:rFonts w:ascii="Times New Roman" w:hAnsi="Times New Roman" w:cs="Times New Roman"/>
          <w:sz w:val="24"/>
          <w:szCs w:val="24"/>
        </w:rPr>
        <w:fldChar w:fldCharType="end"/>
      </w:r>
      <w:r>
        <w:t xml:space="preserve"> </w:t>
      </w:r>
      <w:r w:rsidRPr="001F46D0">
        <w:rPr>
          <w:rFonts w:ascii="Times New Roman" w:hAnsi="Times New Roman" w:cs="Times New Roman"/>
          <w:sz w:val="24"/>
          <w:szCs w:val="24"/>
        </w:rPr>
        <w:t xml:space="preserve">Schematic </w:t>
      </w:r>
      <w:r>
        <w:rPr>
          <w:rFonts w:ascii="Times New Roman" w:hAnsi="Times New Roman" w:cs="Times New Roman"/>
          <w:sz w:val="24"/>
          <w:szCs w:val="24"/>
        </w:rPr>
        <w:t xml:space="preserve">of </w:t>
      </w:r>
      <w:r w:rsidRPr="001F46D0">
        <w:rPr>
          <w:rFonts w:ascii="Times New Roman" w:hAnsi="Times New Roman" w:cs="Times New Roman"/>
          <w:sz w:val="24"/>
          <w:szCs w:val="24"/>
        </w:rPr>
        <w:t>the measurement of temperature coefficient of resistance</w:t>
      </w:r>
      <w:r>
        <w:rPr>
          <w:rFonts w:ascii="Times New Roman" w:hAnsi="Times New Roman" w:cs="Times New Roman"/>
          <w:sz w:val="24"/>
          <w:szCs w:val="24"/>
        </w:rPr>
        <w:t xml:space="preserve"> using a four-probe method</w:t>
      </w:r>
      <w:r w:rsidRPr="001F46D0">
        <w:rPr>
          <w:rFonts w:ascii="Times New Roman" w:hAnsi="Times New Roman" w:cs="Times New Roman"/>
          <w:sz w:val="24"/>
          <w:szCs w:val="24"/>
        </w:rPr>
        <w:t>.</w:t>
      </w:r>
      <w:bookmarkEnd w:id="168"/>
    </w:p>
    <w:p w:rsidR="00AB09F1" w:rsidRDefault="00AB09F1" w:rsidP="00AB09F1">
      <w:pPr>
        <w:autoSpaceDE w:val="0"/>
        <w:autoSpaceDN w:val="0"/>
        <w:adjustRightInd w:val="0"/>
        <w:spacing w:line="480" w:lineRule="auto"/>
        <w:jc w:val="both"/>
        <w:rPr>
          <w:rFonts w:ascii="Times New Roman" w:hAnsi="Times New Roman" w:cs="Times New Roman"/>
          <w:sz w:val="24"/>
          <w:szCs w:val="24"/>
        </w:rPr>
      </w:pPr>
    </w:p>
    <w:p w:rsidR="001B3581" w:rsidRDefault="001B3581" w:rsidP="00CD5B4D">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 xml:space="preserve">To measure the </w:t>
      </w:r>
      <w:r w:rsidR="001F5726">
        <w:rPr>
          <w:rFonts w:ascii="Times New Roman" w:hAnsi="Times New Roman" w:cs="Times New Roman"/>
          <w:sz w:val="24"/>
          <w:szCs w:val="24"/>
        </w:rPr>
        <w:t>transverse</w:t>
      </w:r>
      <w:r w:rsidR="00EE611B">
        <w:rPr>
          <w:rFonts w:ascii="Times New Roman" w:hAnsi="Times New Roman" w:cs="Times New Roman"/>
          <w:sz w:val="24"/>
          <w:szCs w:val="24"/>
        </w:rPr>
        <w:t xml:space="preserve"> thermal conductivities of</w:t>
      </w:r>
      <w:r w:rsidR="00DD3C19">
        <w:rPr>
          <w:rFonts w:ascii="Times New Roman" w:hAnsi="Times New Roman" w:cs="Times New Roman"/>
          <w:sz w:val="24"/>
          <w:szCs w:val="24"/>
        </w:rPr>
        <w:t xml:space="preserve"> </w:t>
      </w:r>
      <w:r w:rsidR="00EE611B" w:rsidRPr="00EE611B">
        <w:rPr>
          <w:rFonts w:ascii="Times New Roman" w:hAnsi="Times New Roman" w:cs="Times New Roman"/>
          <w:sz w:val="24"/>
          <w:szCs w:val="24"/>
        </w:rPr>
        <w:t>individual</w:t>
      </w:r>
      <w:r>
        <w:rPr>
          <w:rFonts w:ascii="Times New Roman" w:hAnsi="Times New Roman" w:cs="Times New Roman"/>
          <w:sz w:val="24"/>
          <w:szCs w:val="24"/>
        </w:rPr>
        <w:t xml:space="preserve"> fiber filament</w:t>
      </w:r>
      <w:r w:rsidR="00EE611B">
        <w:rPr>
          <w:rFonts w:ascii="Times New Roman" w:hAnsi="Times New Roman" w:cs="Times New Roman"/>
          <w:sz w:val="24"/>
          <w:szCs w:val="24"/>
        </w:rPr>
        <w:t>s</w:t>
      </w:r>
      <w:r>
        <w:rPr>
          <w:rFonts w:ascii="Times New Roman" w:hAnsi="Times New Roman" w:cs="Times New Roman"/>
          <w:sz w:val="24"/>
          <w:szCs w:val="24"/>
        </w:rPr>
        <w:t xml:space="preserve">, the specimen </w:t>
      </w:r>
      <w:r w:rsidR="00DD3C19">
        <w:rPr>
          <w:rFonts w:ascii="Times New Roman" w:hAnsi="Times New Roman" w:cs="Times New Roman"/>
          <w:sz w:val="24"/>
          <w:szCs w:val="24"/>
        </w:rPr>
        <w:t>was</w:t>
      </w:r>
      <w:r>
        <w:rPr>
          <w:rFonts w:ascii="Times New Roman" w:hAnsi="Times New Roman" w:cs="Times New Roman"/>
          <w:sz w:val="24"/>
          <w:szCs w:val="24"/>
        </w:rPr>
        <w:t xml:space="preserve"> carefully put into a water reservoir without breaking the fiber specimen </w:t>
      </w:r>
      <w:r w:rsidR="00C50F2B">
        <w:rPr>
          <w:rFonts w:ascii="Times New Roman" w:hAnsi="Times New Roman" w:cs="Times New Roman"/>
          <w:sz w:val="24"/>
          <w:szCs w:val="24"/>
        </w:rPr>
        <w:t xml:space="preserve">and bringing in bubbles. </w:t>
      </w:r>
      <w:r>
        <w:rPr>
          <w:rFonts w:ascii="Times New Roman" w:hAnsi="Times New Roman" w:cs="Times New Roman"/>
          <w:sz w:val="24"/>
          <w:szCs w:val="24"/>
        </w:rPr>
        <w:t xml:space="preserve">The electrical resistance of the </w:t>
      </w:r>
      <w:r w:rsidR="00B00F83" w:rsidRPr="00B00F83">
        <w:rPr>
          <w:rFonts w:ascii="Times New Roman" w:hAnsi="Times New Roman" w:cs="Times New Roman"/>
          <w:sz w:val="24"/>
          <w:szCs w:val="24"/>
        </w:rPr>
        <w:t>sample assembly</w:t>
      </w:r>
      <w:r>
        <w:rPr>
          <w:rFonts w:ascii="Times New Roman" w:hAnsi="Times New Roman" w:cs="Times New Roman"/>
          <w:sz w:val="24"/>
          <w:szCs w:val="24"/>
        </w:rPr>
        <w:t xml:space="preserve"> </w:t>
      </w:r>
      <w:r w:rsidR="00DD3C19">
        <w:rPr>
          <w:rFonts w:ascii="Times New Roman" w:hAnsi="Times New Roman" w:cs="Times New Roman"/>
          <w:sz w:val="24"/>
          <w:szCs w:val="24"/>
        </w:rPr>
        <w:t>was</w:t>
      </w:r>
      <w:r>
        <w:rPr>
          <w:rFonts w:ascii="Times New Roman" w:hAnsi="Times New Roman" w:cs="Times New Roman"/>
          <w:sz w:val="24"/>
          <w:szCs w:val="24"/>
        </w:rPr>
        <w:t xml:space="preserve"> measured before and after putting into the reservoir to ensure that there </w:t>
      </w:r>
      <w:r w:rsidR="00DD3C19">
        <w:rPr>
          <w:rFonts w:ascii="Times New Roman" w:hAnsi="Times New Roman" w:cs="Times New Roman"/>
          <w:sz w:val="24"/>
          <w:szCs w:val="24"/>
        </w:rPr>
        <w:t>was</w:t>
      </w:r>
      <w:r>
        <w:rPr>
          <w:rFonts w:ascii="Times New Roman" w:hAnsi="Times New Roman" w:cs="Times New Roman"/>
          <w:sz w:val="24"/>
          <w:szCs w:val="24"/>
        </w:rPr>
        <w:t xml:space="preserve"> no electric leakage. In temperature study, a thermocouple </w:t>
      </w:r>
      <w:r w:rsidR="00DD3C19">
        <w:rPr>
          <w:rFonts w:ascii="Times New Roman" w:hAnsi="Times New Roman" w:cs="Times New Roman"/>
          <w:sz w:val="24"/>
          <w:szCs w:val="24"/>
        </w:rPr>
        <w:t>was</w:t>
      </w:r>
      <w:r>
        <w:rPr>
          <w:rFonts w:ascii="Times New Roman" w:hAnsi="Times New Roman" w:cs="Times New Roman"/>
          <w:sz w:val="24"/>
          <w:szCs w:val="24"/>
        </w:rPr>
        <w:t xml:space="preserve"> also </w:t>
      </w:r>
      <w:r w:rsidR="009D2030">
        <w:rPr>
          <w:rFonts w:ascii="Times New Roman" w:hAnsi="Times New Roman" w:cs="Times New Roman"/>
          <w:sz w:val="24"/>
          <w:szCs w:val="24"/>
        </w:rPr>
        <w:t>submerged</w:t>
      </w:r>
      <w:r>
        <w:rPr>
          <w:rFonts w:ascii="Times New Roman" w:hAnsi="Times New Roman" w:cs="Times New Roman"/>
          <w:sz w:val="24"/>
          <w:szCs w:val="24"/>
        </w:rPr>
        <w:t xml:space="preserve"> into the reservoir and kept as close to the fiber specimen as possible. </w:t>
      </w:r>
      <w:r w:rsidR="00CD5B4D">
        <w:rPr>
          <w:rFonts w:ascii="Times New Roman" w:hAnsi="Times New Roman" w:cs="Times New Roman"/>
          <w:sz w:val="24"/>
          <w:szCs w:val="24"/>
        </w:rPr>
        <w:t>Similar to measuring longitudinal thermal conductivity for a</w:t>
      </w:r>
      <w:r w:rsidR="00EE611B">
        <w:rPr>
          <w:rFonts w:ascii="Times New Roman" w:hAnsi="Times New Roman" w:cs="Times New Roman"/>
          <w:sz w:val="24"/>
          <w:szCs w:val="24"/>
        </w:rPr>
        <w:t>n</w:t>
      </w:r>
      <w:r w:rsidR="00CD5B4D">
        <w:rPr>
          <w:rFonts w:ascii="Times New Roman" w:hAnsi="Times New Roman" w:cs="Times New Roman"/>
          <w:sz w:val="24"/>
          <w:szCs w:val="24"/>
        </w:rPr>
        <w:t xml:space="preserve"> </w:t>
      </w:r>
      <w:r w:rsidR="00EE611B" w:rsidRPr="00EE611B">
        <w:rPr>
          <w:rFonts w:ascii="Times New Roman" w:hAnsi="Times New Roman" w:cs="Times New Roman"/>
          <w:sz w:val="24"/>
          <w:szCs w:val="24"/>
        </w:rPr>
        <w:t>individual</w:t>
      </w:r>
      <w:r w:rsidR="00CD5B4D">
        <w:rPr>
          <w:rFonts w:ascii="Times New Roman" w:hAnsi="Times New Roman" w:cs="Times New Roman"/>
          <w:sz w:val="24"/>
          <w:szCs w:val="24"/>
        </w:rPr>
        <w:t xml:space="preserve"> fiber, temperature coefficient also need to be measured to calculate the transverse thermal conductivity of </w:t>
      </w:r>
      <w:r w:rsidR="00EE611B">
        <w:rPr>
          <w:rFonts w:ascii="Times New Roman" w:hAnsi="Times New Roman" w:cs="Times New Roman"/>
          <w:sz w:val="24"/>
          <w:szCs w:val="24"/>
        </w:rPr>
        <w:t>the</w:t>
      </w:r>
      <w:r w:rsidR="00CD5B4D">
        <w:rPr>
          <w:rFonts w:ascii="Times New Roman" w:hAnsi="Times New Roman" w:cs="Times New Roman"/>
          <w:sz w:val="24"/>
          <w:szCs w:val="24"/>
        </w:rPr>
        <w:t xml:space="preserve"> fiber. Since temperature coe</w:t>
      </w:r>
      <w:r w:rsidR="00615518">
        <w:rPr>
          <w:rFonts w:ascii="Times New Roman" w:hAnsi="Times New Roman" w:cs="Times New Roman"/>
          <w:sz w:val="24"/>
          <w:szCs w:val="24"/>
        </w:rPr>
        <w:t>fficient does not depend</w:t>
      </w:r>
      <w:r w:rsidR="00CD5B4D">
        <w:rPr>
          <w:rFonts w:ascii="Times New Roman" w:hAnsi="Times New Roman" w:cs="Times New Roman"/>
          <w:sz w:val="24"/>
          <w:szCs w:val="24"/>
        </w:rPr>
        <w:t xml:space="preserve"> on material geometry, for the same type of material, the same value </w:t>
      </w:r>
      <w:r w:rsidR="00DD3C19">
        <w:rPr>
          <w:rFonts w:ascii="Times New Roman" w:hAnsi="Times New Roman" w:cs="Times New Roman"/>
          <w:sz w:val="24"/>
          <w:szCs w:val="24"/>
        </w:rPr>
        <w:t>was</w:t>
      </w:r>
      <w:r w:rsidR="00CD5B4D">
        <w:rPr>
          <w:rFonts w:ascii="Times New Roman" w:hAnsi="Times New Roman" w:cs="Times New Roman"/>
          <w:sz w:val="24"/>
          <w:szCs w:val="24"/>
        </w:rPr>
        <w:t xml:space="preserve"> used for both transverse thermal conductivity measurement and longitudinal thermal conductivity measurement.</w:t>
      </w:r>
    </w:p>
    <w:p w:rsidR="008C6AEB" w:rsidRDefault="008C6AEB" w:rsidP="00CD5B4D">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The length</w:t>
      </w:r>
      <w:r w:rsidR="00AB09F1">
        <w:rPr>
          <w:rFonts w:ascii="Times New Roman" w:hAnsi="Times New Roman" w:cs="Times New Roman"/>
          <w:sz w:val="24"/>
          <w:szCs w:val="24"/>
        </w:rPr>
        <w:t xml:space="preserve"> of the platinum wi</w:t>
      </w:r>
      <w:r w:rsidR="004853F7">
        <w:rPr>
          <w:rFonts w:ascii="Times New Roman" w:hAnsi="Times New Roman" w:cs="Times New Roman"/>
          <w:sz w:val="24"/>
          <w:szCs w:val="24"/>
        </w:rPr>
        <w:t>re used for measuring</w:t>
      </w:r>
      <w:r w:rsidR="00AB09F1">
        <w:rPr>
          <w:rFonts w:ascii="Times New Roman" w:hAnsi="Times New Roman" w:cs="Times New Roman"/>
          <w:sz w:val="24"/>
          <w:szCs w:val="24"/>
        </w:rPr>
        <w:t xml:space="preserve"> the thermal conductivity of composites and the length of the </w:t>
      </w:r>
      <w:r w:rsidR="00EE611B" w:rsidRPr="00EE611B">
        <w:rPr>
          <w:rFonts w:ascii="Times New Roman" w:hAnsi="Times New Roman" w:cs="Times New Roman"/>
          <w:sz w:val="24"/>
          <w:szCs w:val="24"/>
        </w:rPr>
        <w:t>individual</w:t>
      </w:r>
      <w:r w:rsidR="00AB09F1">
        <w:rPr>
          <w:rFonts w:ascii="Times New Roman" w:hAnsi="Times New Roman" w:cs="Times New Roman"/>
          <w:sz w:val="24"/>
          <w:szCs w:val="24"/>
        </w:rPr>
        <w:t xml:space="preserve"> fiber</w:t>
      </w:r>
      <w:r w:rsidR="00EE611B">
        <w:rPr>
          <w:rFonts w:ascii="Times New Roman" w:hAnsi="Times New Roman" w:cs="Times New Roman"/>
          <w:sz w:val="24"/>
          <w:szCs w:val="24"/>
        </w:rPr>
        <w:t>s</w:t>
      </w:r>
      <w:r w:rsidR="00AB09F1">
        <w:rPr>
          <w:rFonts w:ascii="Times New Roman" w:hAnsi="Times New Roman" w:cs="Times New Roman"/>
          <w:sz w:val="24"/>
          <w:szCs w:val="24"/>
        </w:rPr>
        <w:t xml:space="preserve"> </w:t>
      </w:r>
      <w:r w:rsidR="00884B1D">
        <w:rPr>
          <w:rFonts w:ascii="Times New Roman" w:hAnsi="Times New Roman" w:cs="Times New Roman"/>
          <w:sz w:val="24"/>
          <w:szCs w:val="24"/>
        </w:rPr>
        <w:t>were</w:t>
      </w:r>
      <w:r w:rsidR="00AB09F1">
        <w:rPr>
          <w:rFonts w:ascii="Times New Roman" w:hAnsi="Times New Roman" w:cs="Times New Roman"/>
          <w:sz w:val="24"/>
          <w:szCs w:val="24"/>
        </w:rPr>
        <w:t xml:space="preserve"> determined using a stereo microscope</w:t>
      </w:r>
      <w:r w:rsidR="005A0D50">
        <w:rPr>
          <w:rFonts w:ascii="Times New Roman" w:hAnsi="Times New Roman" w:cs="Times New Roman"/>
          <w:sz w:val="24"/>
          <w:szCs w:val="24"/>
        </w:rPr>
        <w:t xml:space="preserve"> (</w:t>
      </w:r>
      <w:r w:rsidR="00E07E20">
        <w:rPr>
          <w:rFonts w:ascii="Times New Roman" w:hAnsi="Times New Roman" w:cs="Times New Roman"/>
          <w:sz w:val="24"/>
          <w:szCs w:val="24"/>
        </w:rPr>
        <w:t>3601, Accu-Scope Inc.</w:t>
      </w:r>
      <w:r w:rsidR="005A0D50">
        <w:rPr>
          <w:rFonts w:ascii="Times New Roman" w:hAnsi="Times New Roman" w:cs="Times New Roman"/>
          <w:sz w:val="24"/>
          <w:szCs w:val="24"/>
        </w:rPr>
        <w:t>)</w:t>
      </w:r>
      <w:r w:rsidR="005E06A3">
        <w:rPr>
          <w:rFonts w:ascii="Times New Roman" w:hAnsi="Times New Roman" w:cs="Times New Roman"/>
          <w:sz w:val="24"/>
          <w:szCs w:val="24"/>
        </w:rPr>
        <w:t xml:space="preserve">. </w:t>
      </w:r>
      <w:r w:rsidR="005A0D50">
        <w:rPr>
          <w:rFonts w:ascii="Times New Roman" w:hAnsi="Times New Roman" w:cs="Times New Roman"/>
          <w:sz w:val="24"/>
          <w:szCs w:val="24"/>
        </w:rPr>
        <w:t xml:space="preserve">A picture </w:t>
      </w:r>
      <w:r w:rsidR="00884B1D">
        <w:rPr>
          <w:rFonts w:ascii="Times New Roman" w:hAnsi="Times New Roman" w:cs="Times New Roman"/>
          <w:sz w:val="24"/>
          <w:szCs w:val="24"/>
        </w:rPr>
        <w:t>was</w:t>
      </w:r>
      <w:r w:rsidR="005A0D50">
        <w:rPr>
          <w:rFonts w:ascii="Times New Roman" w:hAnsi="Times New Roman" w:cs="Times New Roman"/>
          <w:sz w:val="24"/>
          <w:szCs w:val="24"/>
        </w:rPr>
        <w:t xml:space="preserve"> taken for each sample under the microscope and the length </w:t>
      </w:r>
      <w:r w:rsidR="00884B1D">
        <w:rPr>
          <w:rFonts w:ascii="Times New Roman" w:hAnsi="Times New Roman" w:cs="Times New Roman"/>
          <w:sz w:val="24"/>
          <w:szCs w:val="24"/>
        </w:rPr>
        <w:t>was</w:t>
      </w:r>
      <w:r w:rsidR="005A0D50">
        <w:rPr>
          <w:rFonts w:ascii="Times New Roman" w:hAnsi="Times New Roman" w:cs="Times New Roman"/>
          <w:sz w:val="24"/>
          <w:szCs w:val="24"/>
        </w:rPr>
        <w:t xml:space="preserve"> calculated with the pixels of the specimen in the image and the pixel/length ratio obtained from an image of reference with known dimension</w:t>
      </w:r>
      <w:r w:rsidR="00E07E20">
        <w:rPr>
          <w:rFonts w:ascii="Times New Roman" w:hAnsi="Times New Roman" w:cs="Times New Roman"/>
          <w:sz w:val="24"/>
          <w:szCs w:val="24"/>
        </w:rPr>
        <w:t xml:space="preserve"> under the same magnitude as </w:t>
      </w:r>
      <w:r w:rsidR="00884B1D">
        <w:rPr>
          <w:rFonts w:ascii="Times New Roman" w:hAnsi="Times New Roman" w:cs="Times New Roman"/>
          <w:sz w:val="24"/>
          <w:szCs w:val="24"/>
        </w:rPr>
        <w:t xml:space="preserve">that used for </w:t>
      </w:r>
      <w:r w:rsidR="00E07E20">
        <w:rPr>
          <w:rFonts w:ascii="Times New Roman" w:hAnsi="Times New Roman" w:cs="Times New Roman"/>
          <w:sz w:val="24"/>
          <w:szCs w:val="24"/>
        </w:rPr>
        <w:t>the specimen</w:t>
      </w:r>
      <w:r w:rsidR="004853F7">
        <w:rPr>
          <w:rFonts w:ascii="Times New Roman" w:hAnsi="Times New Roman" w:cs="Times New Roman"/>
          <w:sz w:val="24"/>
          <w:szCs w:val="24"/>
        </w:rPr>
        <w:t>. In this study, R</w:t>
      </w:r>
      <w:r w:rsidR="005A0D50">
        <w:rPr>
          <w:rFonts w:ascii="Times New Roman" w:hAnsi="Times New Roman" w:cs="Times New Roman"/>
          <w:sz w:val="24"/>
          <w:szCs w:val="24"/>
        </w:rPr>
        <w:t xml:space="preserve">honchi’s ruling (Edmund Optic Inc.) of 0.1 mm /cycle </w:t>
      </w:r>
      <w:r w:rsidR="00884B1D">
        <w:rPr>
          <w:rFonts w:ascii="Times New Roman" w:hAnsi="Times New Roman" w:cs="Times New Roman"/>
          <w:sz w:val="24"/>
          <w:szCs w:val="24"/>
        </w:rPr>
        <w:t>was</w:t>
      </w:r>
      <w:r w:rsidR="005A0D50">
        <w:rPr>
          <w:rFonts w:ascii="Times New Roman" w:hAnsi="Times New Roman" w:cs="Times New Roman"/>
          <w:sz w:val="24"/>
          <w:szCs w:val="24"/>
        </w:rPr>
        <w:t xml:space="preserve"> used as reference scale</w:t>
      </w:r>
      <w:r w:rsidR="009F357F">
        <w:rPr>
          <w:rFonts w:ascii="Times New Roman" w:hAnsi="Times New Roman" w:cs="Times New Roman"/>
          <w:sz w:val="24"/>
          <w:szCs w:val="24"/>
        </w:rPr>
        <w:t xml:space="preserve"> and a free software Imagj </w:t>
      </w:r>
      <w:r w:rsidR="00884B1D">
        <w:rPr>
          <w:rFonts w:ascii="Times New Roman" w:hAnsi="Times New Roman" w:cs="Times New Roman"/>
          <w:sz w:val="24"/>
          <w:szCs w:val="24"/>
        </w:rPr>
        <w:t>was</w:t>
      </w:r>
      <w:r w:rsidR="009F357F">
        <w:rPr>
          <w:rFonts w:ascii="Times New Roman" w:hAnsi="Times New Roman" w:cs="Times New Roman"/>
          <w:sz w:val="24"/>
          <w:szCs w:val="24"/>
        </w:rPr>
        <w:t xml:space="preserve"> </w:t>
      </w:r>
      <w:r w:rsidR="009D2030">
        <w:rPr>
          <w:rFonts w:ascii="Times New Roman" w:hAnsi="Times New Roman" w:cs="Times New Roman"/>
          <w:sz w:val="24"/>
          <w:szCs w:val="24"/>
        </w:rPr>
        <w:t>used for</w:t>
      </w:r>
      <w:r w:rsidR="009F357F">
        <w:rPr>
          <w:rFonts w:ascii="Times New Roman" w:hAnsi="Times New Roman" w:cs="Times New Roman"/>
          <w:sz w:val="24"/>
          <w:szCs w:val="24"/>
        </w:rPr>
        <w:t xml:space="preserve"> the digital image processing to determine the length of the specimen from its image.</w:t>
      </w:r>
      <w:r w:rsidR="00AB09F1">
        <w:rPr>
          <w:rFonts w:ascii="Times New Roman" w:hAnsi="Times New Roman" w:cs="Times New Roman"/>
          <w:sz w:val="24"/>
          <w:szCs w:val="24"/>
        </w:rPr>
        <w:t xml:space="preserve"> </w:t>
      </w:r>
    </w:p>
    <w:p w:rsidR="009F357F" w:rsidRPr="009F357F" w:rsidRDefault="009F357F" w:rsidP="00CD5B4D">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After the </w:t>
      </w:r>
      <w:r w:rsidRPr="009F357F">
        <w:rPr>
          <w:rFonts w:ascii="Times New Roman" w:hAnsi="Times New Roman" w:cs="Times New Roman"/>
          <w:sz w:val="24"/>
          <w:szCs w:val="24"/>
        </w:rPr>
        <w:t>3ω</w:t>
      </w:r>
      <w:r>
        <w:rPr>
          <w:rFonts w:ascii="Times New Roman" w:hAnsi="Times New Roman" w:cs="Times New Roman"/>
          <w:sz w:val="24"/>
          <w:szCs w:val="24"/>
        </w:rPr>
        <w:t xml:space="preserve"> response of the specimen, the temperature coefficient of the heater/ specimen, and the length of the heater/specimen were measured, a MatLab coded programmed </w:t>
      </w:r>
      <w:r w:rsidR="00E82FC7">
        <w:rPr>
          <w:rFonts w:ascii="Times New Roman" w:hAnsi="Times New Roman" w:cs="Times New Roman"/>
          <w:sz w:val="24"/>
          <w:szCs w:val="24"/>
        </w:rPr>
        <w:t>was</w:t>
      </w:r>
      <w:r w:rsidR="00615518">
        <w:rPr>
          <w:rFonts w:ascii="Times New Roman" w:hAnsi="Times New Roman" w:cs="Times New Roman"/>
          <w:sz w:val="24"/>
          <w:szCs w:val="24"/>
        </w:rPr>
        <w:t xml:space="preserve"> </w:t>
      </w:r>
      <w:r>
        <w:rPr>
          <w:rFonts w:ascii="Times New Roman" w:hAnsi="Times New Roman" w:cs="Times New Roman"/>
          <w:sz w:val="24"/>
          <w:szCs w:val="24"/>
        </w:rPr>
        <w:t xml:space="preserve">then used to determine the thermal properties of the specimen through </w:t>
      </w:r>
      <w:r w:rsidR="00C5502A">
        <w:rPr>
          <w:rFonts w:ascii="Times New Roman" w:hAnsi="Times New Roman" w:cs="Times New Roman"/>
          <w:sz w:val="24"/>
          <w:szCs w:val="24"/>
        </w:rPr>
        <w:lastRenderedPageBreak/>
        <w:t>searching for optimal thermal properties that minimizes the difference</w:t>
      </w:r>
      <w:r>
        <w:rPr>
          <w:rFonts w:ascii="Times New Roman" w:hAnsi="Times New Roman" w:cs="Times New Roman"/>
          <w:sz w:val="24"/>
          <w:szCs w:val="24"/>
        </w:rPr>
        <w:t xml:space="preserve"> between experimental result and the theoretical solution </w:t>
      </w:r>
      <w:r w:rsidR="004853F7">
        <w:rPr>
          <w:rFonts w:ascii="Times New Roman" w:hAnsi="Times New Roman" w:cs="Times New Roman"/>
          <w:sz w:val="24"/>
          <w:szCs w:val="24"/>
        </w:rPr>
        <w:t>according to the theories</w:t>
      </w:r>
      <w:r w:rsidRPr="009F357F">
        <w:rPr>
          <w:rFonts w:ascii="Times New Roman" w:hAnsi="Times New Roman" w:cs="Times New Roman"/>
          <w:sz w:val="24"/>
          <w:szCs w:val="24"/>
        </w:rPr>
        <w:t xml:space="preserve"> presented in chapter 2</w:t>
      </w:r>
      <w:r>
        <w:rPr>
          <w:rFonts w:ascii="Times New Roman" w:hAnsi="Times New Roman" w:cs="Times New Roman"/>
          <w:sz w:val="24"/>
          <w:szCs w:val="24"/>
        </w:rPr>
        <w:t xml:space="preserve">. </w:t>
      </w:r>
      <w:r w:rsidR="00C5502A">
        <w:rPr>
          <w:rFonts w:ascii="Times New Roman" w:hAnsi="Times New Roman" w:cs="Times New Roman"/>
          <w:sz w:val="24"/>
          <w:szCs w:val="24"/>
        </w:rPr>
        <w:t>In the program, the algorithm to achieve t</w:t>
      </w:r>
      <w:r>
        <w:rPr>
          <w:rFonts w:ascii="Times New Roman" w:hAnsi="Times New Roman" w:cs="Times New Roman"/>
          <w:sz w:val="24"/>
          <w:szCs w:val="24"/>
        </w:rPr>
        <w:t xml:space="preserve">he </w:t>
      </w:r>
      <w:r w:rsidR="00C5502A">
        <w:rPr>
          <w:rFonts w:ascii="Times New Roman" w:hAnsi="Times New Roman" w:cs="Times New Roman"/>
          <w:sz w:val="24"/>
          <w:szCs w:val="24"/>
        </w:rPr>
        <w:t>optimization is a gradient-based method called trust-region-reflective algorithm, which has been built in MatLab function “f</w:t>
      </w:r>
      <w:r w:rsidR="00513967">
        <w:rPr>
          <w:rFonts w:ascii="Times New Roman" w:hAnsi="Times New Roman" w:cs="Times New Roman"/>
          <w:sz w:val="24"/>
          <w:szCs w:val="24"/>
        </w:rPr>
        <w:t>m</w:t>
      </w:r>
      <w:r w:rsidR="00C5502A">
        <w:rPr>
          <w:rFonts w:ascii="Times New Roman" w:hAnsi="Times New Roman" w:cs="Times New Roman"/>
          <w:sz w:val="24"/>
          <w:szCs w:val="24"/>
        </w:rPr>
        <w:t>incon</w:t>
      </w:r>
      <w:r w:rsidR="00513967">
        <w:rPr>
          <w:rFonts w:ascii="Times New Roman" w:hAnsi="Times New Roman" w:cs="Times New Roman"/>
          <w:sz w:val="24"/>
          <w:szCs w:val="24"/>
        </w:rPr>
        <w:t xml:space="preserve">”. Detail of the algorithm is out of the scope of this dissertation and can be found in </w:t>
      </w:r>
      <w:r w:rsidR="006C1A82">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&lt;EndNote&gt;&lt;Cite&gt;&lt;Author&gt;Coleman&lt;/Author&gt;&lt;Year&gt;1996&lt;/Year&gt;&lt;RecNum&gt;2767&lt;/RecNum&gt;&lt;DisplayText&gt;[56]&lt;/DisplayText&gt;&lt;record&gt;&lt;rec-number&gt;2767&lt;/rec-number&gt;&lt;foreign-keys&gt;&lt;key app="EN" db-id="ee9tvaef5stpsuea90ux2evz5xtz5xwwax95"&gt;2767&lt;/key&gt;&lt;/foreign-keys&gt;&lt;ref-type name="Journal Article"&gt;17&lt;/ref-type&gt;&lt;contributors&gt;&lt;authors&gt;&lt;author&gt;Coleman, T. F.&lt;/author&gt;&lt;author&gt;Li, Y. Y.&lt;/author&gt;&lt;/authors&gt;&lt;/contributors&gt;&lt;auth-address&gt;Coleman, TF&amp;#xD;Cornell Univ,Dept Comp Sci,Ithaca,Ny 14850, USA&amp;#xD;Cornell Univ,Dept Comp Sci,Ithaca,Ny 14850, USA&amp;#xD;Cornell Univ,Ctr Appl Math,Ithaca,Ny 14850&lt;/auth-address&gt;&lt;titles&gt;&lt;title&gt;An interior trust region approach for nonlinear minimization subject to bounds&lt;/title&gt;&lt;secondary-title&gt;Siam Journal on Optimization&lt;/secondary-title&gt;&lt;alt-title&gt;Siam J Optimiz&lt;/alt-title&gt;&lt;/titles&gt;&lt;periodical&gt;&lt;full-title&gt;Siam Journal on Optimization&lt;/full-title&gt;&lt;abbr-1&gt;Siam J Optimiz&lt;/abbr-1&gt;&lt;/periodical&gt;&lt;alt-periodical&gt;&lt;full-title&gt;Siam Journal on Optimization&lt;/full-title&gt;&lt;abbr-1&gt;Siam J Optimiz&lt;/abbr-1&gt;&lt;/alt-periodical&gt;&lt;pages&gt;418-445&lt;/pages&gt;&lt;volume&gt;6&lt;/volume&gt;&lt;number&gt;2&lt;/number&gt;&lt;keywords&gt;&lt;keyword&gt;trust region method&lt;/keyword&gt;&lt;keyword&gt;interior newton method&lt;/keyword&gt;&lt;keyword&gt;interior-point method&lt;/keyword&gt;&lt;keyword&gt;quadratic-programming-problems&lt;/keyword&gt;&lt;keyword&gt;optimization&lt;/keyword&gt;&lt;keyword&gt;algorithms&lt;/keyword&gt;&lt;keyword&gt;variables&lt;/keyword&gt;&lt;keyword&gt;step&lt;/keyword&gt;&lt;/keywords&gt;&lt;dates&gt;&lt;year&gt;1996&lt;/year&gt;&lt;pub-dates&gt;&lt;date&gt;May&lt;/date&gt;&lt;/pub-dates&gt;&lt;/dates&gt;&lt;isbn&gt;1052-6234&lt;/isbn&gt;&lt;accession-num&gt;ISI:A1996UL29000009&lt;/accession-num&gt;&lt;urls&gt;&lt;related-urls&gt;&lt;url&gt;&amp;lt;Go to ISI&amp;gt;://A1996UL29000009&lt;/url&gt;&lt;/related-urls&gt;&lt;/urls&gt;&lt;electronic-resource-num&gt;Doi 10.1137/0806023&lt;/electronic-resource-num&gt;&lt;language&gt;English&lt;/language&gt;&lt;/record&gt;&lt;/Cite&gt;&lt;/EndNote&gt;</w:instrText>
      </w:r>
      <w:r w:rsidR="006C1A82">
        <w:rPr>
          <w:rFonts w:ascii="Times New Roman" w:hAnsi="Times New Roman" w:cs="Times New Roman"/>
          <w:sz w:val="24"/>
          <w:szCs w:val="24"/>
        </w:rPr>
        <w:fldChar w:fldCharType="separate"/>
      </w:r>
      <w:r w:rsidR="004D0791">
        <w:rPr>
          <w:rFonts w:ascii="Times New Roman" w:hAnsi="Times New Roman" w:cs="Times New Roman"/>
          <w:noProof/>
          <w:sz w:val="24"/>
          <w:szCs w:val="24"/>
        </w:rPr>
        <w:t>[56]</w:t>
      </w:r>
      <w:r w:rsidR="006C1A82">
        <w:rPr>
          <w:rFonts w:ascii="Times New Roman" w:hAnsi="Times New Roman" w:cs="Times New Roman"/>
          <w:sz w:val="24"/>
          <w:szCs w:val="24"/>
        </w:rPr>
        <w:fldChar w:fldCharType="end"/>
      </w:r>
      <w:r w:rsidR="006C1A82">
        <w:rPr>
          <w:rFonts w:ascii="Times New Roman" w:hAnsi="Times New Roman" w:cs="Times New Roman"/>
          <w:sz w:val="24"/>
          <w:szCs w:val="24"/>
        </w:rPr>
        <w:t xml:space="preserve"> and </w:t>
      </w:r>
      <w:r w:rsidR="006C1A82">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&lt;EndNote&gt;&lt;Cite&gt;&lt;Author&gt;Coleman&lt;/Author&gt;&lt;Year&gt;1994&lt;/Year&gt;&lt;RecNum&gt;2770&lt;/RecNum&gt;&lt;DisplayText&gt;[57]&lt;/DisplayText&gt;&lt;record&gt;&lt;rec-number&gt;2770&lt;/rec-number&gt;&lt;foreign-keys&gt;&lt;key app="EN" db-id="ee9tvaef5stpsuea90ux2evz5xtz5xwwax95"&gt;2770&lt;/key&gt;&lt;/foreign-keys&gt;&lt;ref-type name="Journal Article"&gt;17&lt;/ref-type&gt;&lt;contributors&gt;&lt;authors&gt;&lt;author&gt;Coleman, T.F.&lt;/author&gt;&lt;author&gt;Li,Y.&lt;/author&gt;&lt;/authors&gt;&lt;/contributors&gt;&lt;titles&gt;&lt;title&gt;On the Convergence of Reflective Newton Methods for Large-Scale Nonlinear Minimization Subject to Bounds&lt;/title&gt;&lt;secondary-title&gt;Mathematical Programming&lt;/secondary-title&gt;&lt;/titles&gt;&lt;periodical&gt;&lt;full-title&gt;Mathematical Programming&lt;/full-title&gt;&lt;abbr-1&gt;Math Program&lt;/abbr-1&gt;&lt;/periodical&gt;&lt;pages&gt;189-224&lt;/pages&gt;&lt;volume&gt;67&lt;/volume&gt;&lt;number&gt;2&lt;/number&gt;&lt;dates&gt;&lt;year&gt;1994&lt;/year&gt;&lt;/dates&gt;&lt;urls&gt;&lt;/urls&gt;&lt;/record&gt;&lt;/Cite&gt;&lt;/EndNote&gt;</w:instrText>
      </w:r>
      <w:r w:rsidR="006C1A82">
        <w:rPr>
          <w:rFonts w:ascii="Times New Roman" w:hAnsi="Times New Roman" w:cs="Times New Roman"/>
          <w:sz w:val="24"/>
          <w:szCs w:val="24"/>
        </w:rPr>
        <w:fldChar w:fldCharType="separate"/>
      </w:r>
      <w:r w:rsidR="004D0791">
        <w:rPr>
          <w:rFonts w:ascii="Times New Roman" w:hAnsi="Times New Roman" w:cs="Times New Roman"/>
          <w:noProof/>
          <w:sz w:val="24"/>
          <w:szCs w:val="24"/>
        </w:rPr>
        <w:t>[57]</w:t>
      </w:r>
      <w:r w:rsidR="006C1A82">
        <w:rPr>
          <w:rFonts w:ascii="Times New Roman" w:hAnsi="Times New Roman" w:cs="Times New Roman"/>
          <w:sz w:val="24"/>
          <w:szCs w:val="24"/>
        </w:rPr>
        <w:fldChar w:fldCharType="end"/>
      </w:r>
      <w:r w:rsidR="006C1A82">
        <w:rPr>
          <w:rFonts w:ascii="Times New Roman" w:hAnsi="Times New Roman" w:cs="Times New Roman"/>
          <w:sz w:val="24"/>
          <w:szCs w:val="24"/>
        </w:rPr>
        <w:t>.</w:t>
      </w:r>
    </w:p>
    <w:p w:rsidR="00E379EA" w:rsidRDefault="00E379EA">
      <w:pPr>
        <w:rPr>
          <w:rFonts w:ascii="Times New Roman" w:eastAsia="PMingLiU" w:hAnsi="Times New Roman" w:cs="Times New Roman"/>
          <w:b/>
          <w:color w:val="1C1C1C"/>
          <w:sz w:val="28"/>
          <w:szCs w:val="28"/>
          <w:lang w:eastAsia="en-US"/>
        </w:rPr>
      </w:pPr>
      <w:r>
        <w:rPr>
          <w:rFonts w:ascii="Times New Roman" w:eastAsia="PMingLiU" w:hAnsi="Times New Roman" w:cs="Times New Roman"/>
          <w:b/>
          <w:color w:val="1C1C1C"/>
          <w:sz w:val="28"/>
          <w:szCs w:val="28"/>
          <w:lang w:eastAsia="en-US"/>
        </w:rPr>
        <w:br w:type="page"/>
      </w:r>
    </w:p>
    <w:p w:rsidR="00C17D09" w:rsidRPr="007A571A" w:rsidRDefault="00C17D09" w:rsidP="002B57FF">
      <w:pPr>
        <w:pStyle w:val="Heading1"/>
        <w:rPr>
          <w:rFonts w:eastAsia="PMingLiU"/>
          <w:color w:val="1C1C1C"/>
          <w:lang w:eastAsia="en-US"/>
        </w:rPr>
      </w:pPr>
      <w:r w:rsidRPr="005A292E">
        <w:rPr>
          <w:rFonts w:eastAsia="PMingLiU"/>
          <w:color w:val="1C1C1C"/>
          <w:lang w:eastAsia="en-US"/>
        </w:rPr>
        <w:lastRenderedPageBreak/>
        <w:t xml:space="preserve"> </w:t>
      </w:r>
      <w:bookmarkStart w:id="169" w:name="_Toc385597391"/>
      <w:r w:rsidR="007A571A" w:rsidRPr="007A571A">
        <w:t>Results and Discussion</w:t>
      </w:r>
      <w:bookmarkEnd w:id="169"/>
    </w:p>
    <w:p w:rsidR="007A571A" w:rsidRPr="00B96412" w:rsidRDefault="007A571A" w:rsidP="002B57FF">
      <w:pPr>
        <w:pStyle w:val="Heading2"/>
      </w:pPr>
      <w:r w:rsidRPr="00B96412">
        <w:t xml:space="preserve"> </w:t>
      </w:r>
      <w:bookmarkStart w:id="170" w:name="_Toc385597392"/>
      <w:r w:rsidRPr="00B96412">
        <w:t>Introduction</w:t>
      </w:r>
      <w:bookmarkEnd w:id="170"/>
    </w:p>
    <w:p w:rsidR="00C17D09" w:rsidRDefault="007A571A" w:rsidP="007A571A">
      <w:pPr>
        <w:spacing w:line="480" w:lineRule="auto"/>
        <w:ind w:firstLine="432"/>
        <w:jc w:val="both"/>
        <w:rPr>
          <w:rFonts w:ascii="Times New Roman" w:hAnsi="Times New Roman" w:cs="Times New Roman"/>
          <w:sz w:val="24"/>
          <w:szCs w:val="24"/>
        </w:rPr>
      </w:pPr>
      <w:r w:rsidRPr="00EC7840">
        <w:rPr>
          <w:rFonts w:ascii="Times New Roman" w:hAnsi="Times New Roman" w:cs="Times New Roman"/>
          <w:sz w:val="24"/>
          <w:szCs w:val="24"/>
        </w:rPr>
        <w:t xml:space="preserve">In this </w:t>
      </w:r>
      <w:r>
        <w:rPr>
          <w:rFonts w:ascii="Times New Roman" w:hAnsi="Times New Roman" w:cs="Times New Roman"/>
          <w:sz w:val="24"/>
          <w:szCs w:val="24"/>
        </w:rPr>
        <w:t xml:space="preserve">chapter, results of </w:t>
      </w:r>
      <w:r w:rsidR="009D2030">
        <w:rPr>
          <w:rFonts w:ascii="Times New Roman" w:hAnsi="Times New Roman" w:cs="Times New Roman"/>
          <w:sz w:val="24"/>
          <w:szCs w:val="24"/>
        </w:rPr>
        <w:t>measuring thermal conductivities</w:t>
      </w:r>
      <w:r w:rsidR="00FE5FFE">
        <w:rPr>
          <w:rFonts w:ascii="Times New Roman" w:hAnsi="Times New Roman" w:cs="Times New Roman"/>
          <w:sz w:val="24"/>
          <w:szCs w:val="24"/>
        </w:rPr>
        <w:t xml:space="preserve"> of carbon fiber</w:t>
      </w:r>
      <w:r w:rsidR="009D2030">
        <w:rPr>
          <w:rFonts w:ascii="Times New Roman" w:hAnsi="Times New Roman" w:cs="Times New Roman"/>
          <w:sz w:val="24"/>
          <w:szCs w:val="24"/>
        </w:rPr>
        <w:t>s</w:t>
      </w:r>
      <w:r w:rsidR="00FE5FFE">
        <w:rPr>
          <w:rFonts w:ascii="Times New Roman" w:hAnsi="Times New Roman" w:cs="Times New Roman"/>
          <w:sz w:val="24"/>
          <w:szCs w:val="24"/>
        </w:rPr>
        <w:t>, CFRCs with CNFs will</w:t>
      </w:r>
      <w:r>
        <w:rPr>
          <w:rFonts w:ascii="Times New Roman" w:hAnsi="Times New Roman" w:cs="Times New Roman"/>
          <w:sz w:val="24"/>
          <w:szCs w:val="24"/>
        </w:rPr>
        <w:t xml:space="preserve"> be presented as the following sequence. The </w:t>
      </w:r>
      <w:r w:rsidR="00595F37">
        <w:rPr>
          <w:rFonts w:ascii="Times New Roman" w:hAnsi="Times New Roman" w:cs="Times New Roman"/>
          <w:sz w:val="24"/>
          <w:szCs w:val="24"/>
        </w:rPr>
        <w:t xml:space="preserve">second </w:t>
      </w:r>
      <w:r w:rsidR="002700EC">
        <w:rPr>
          <w:rFonts w:ascii="Times New Roman" w:hAnsi="Times New Roman" w:cs="Times New Roman"/>
          <w:sz w:val="24"/>
          <w:szCs w:val="24"/>
        </w:rPr>
        <w:t>section of this chap</w:t>
      </w:r>
      <w:r>
        <w:rPr>
          <w:rFonts w:ascii="Times New Roman" w:hAnsi="Times New Roman" w:cs="Times New Roman"/>
          <w:sz w:val="24"/>
          <w:szCs w:val="24"/>
        </w:rPr>
        <w:t xml:space="preserve">ter gives the </w:t>
      </w:r>
      <w:r w:rsidR="005178F0">
        <w:rPr>
          <w:rFonts w:ascii="Times New Roman" w:hAnsi="Times New Roman" w:cs="Times New Roman"/>
          <w:sz w:val="24"/>
          <w:szCs w:val="24"/>
        </w:rPr>
        <w:t xml:space="preserve">general </w:t>
      </w:r>
      <w:r>
        <w:rPr>
          <w:rFonts w:ascii="Times New Roman" w:hAnsi="Times New Roman" w:cs="Times New Roman"/>
          <w:sz w:val="24"/>
          <w:szCs w:val="24"/>
        </w:rPr>
        <w:t xml:space="preserve">validation </w:t>
      </w:r>
      <w:r w:rsidR="005178F0">
        <w:rPr>
          <w:rFonts w:ascii="Times New Roman" w:hAnsi="Times New Roman" w:cs="Times New Roman"/>
          <w:sz w:val="24"/>
          <w:szCs w:val="24"/>
        </w:rPr>
        <w:t>of the 3</w:t>
      </w:r>
      <w:r w:rsidR="005178F0" w:rsidRPr="0036505D">
        <w:rPr>
          <w:rFonts w:ascii="Times New Roman" w:hAnsi="Times New Roman" w:cs="Times New Roman"/>
          <w:sz w:val="24"/>
          <w:szCs w:val="24"/>
        </w:rPr>
        <w:t xml:space="preserve">ω </w:t>
      </w:r>
      <w:r w:rsidR="005178F0">
        <w:rPr>
          <w:rFonts w:ascii="Times New Roman" w:hAnsi="Times New Roman" w:cs="Times New Roman"/>
          <w:sz w:val="24"/>
          <w:szCs w:val="24"/>
        </w:rPr>
        <w:t xml:space="preserve">method and the experimental setup. </w:t>
      </w:r>
      <w:r w:rsidR="004853F7">
        <w:rPr>
          <w:rFonts w:ascii="Times New Roman" w:hAnsi="Times New Roman" w:cs="Times New Roman"/>
          <w:sz w:val="24"/>
          <w:szCs w:val="24"/>
        </w:rPr>
        <w:t>Two</w:t>
      </w:r>
      <w:r w:rsidR="005178F0">
        <w:rPr>
          <w:rFonts w:ascii="Times New Roman" w:hAnsi="Times New Roman" w:cs="Times New Roman"/>
          <w:sz w:val="24"/>
          <w:szCs w:val="24"/>
        </w:rPr>
        <w:t xml:space="preserve"> type</w:t>
      </w:r>
      <w:r w:rsidR="00E07E20">
        <w:rPr>
          <w:rFonts w:ascii="Times New Roman" w:hAnsi="Times New Roman" w:cs="Times New Roman"/>
          <w:sz w:val="24"/>
          <w:szCs w:val="24"/>
        </w:rPr>
        <w:t>s</w:t>
      </w:r>
      <w:r w:rsidR="005178F0">
        <w:rPr>
          <w:rFonts w:ascii="Times New Roman" w:hAnsi="Times New Roman" w:cs="Times New Roman"/>
          <w:sz w:val="24"/>
          <w:szCs w:val="24"/>
        </w:rPr>
        <w:t xml:space="preserve"> of standard materials </w:t>
      </w:r>
      <w:r w:rsidR="00FE5FFE">
        <w:rPr>
          <w:rFonts w:ascii="Times New Roman" w:hAnsi="Times New Roman" w:cs="Times New Roman"/>
          <w:sz w:val="24"/>
          <w:szCs w:val="24"/>
        </w:rPr>
        <w:t>were</w:t>
      </w:r>
      <w:r w:rsidR="005178F0">
        <w:rPr>
          <w:rFonts w:ascii="Times New Roman" w:hAnsi="Times New Roman" w:cs="Times New Roman"/>
          <w:sz w:val="24"/>
          <w:szCs w:val="24"/>
        </w:rPr>
        <w:t xml:space="preserve"> </w:t>
      </w:r>
      <w:r w:rsidR="004853F7">
        <w:rPr>
          <w:rFonts w:ascii="Times New Roman" w:hAnsi="Times New Roman" w:cs="Times New Roman"/>
          <w:sz w:val="24"/>
          <w:szCs w:val="24"/>
        </w:rPr>
        <w:t>used for validation: Pyrex 7740</w:t>
      </w:r>
      <w:r w:rsidR="005178F0">
        <w:rPr>
          <w:rFonts w:ascii="Times New Roman" w:hAnsi="Times New Roman" w:cs="Times New Roman"/>
          <w:sz w:val="24"/>
          <w:szCs w:val="24"/>
        </w:rPr>
        <w:t xml:space="preserve"> </w:t>
      </w:r>
      <w:r w:rsidR="00EE3F1B">
        <w:rPr>
          <w:rFonts w:ascii="Times New Roman" w:hAnsi="Times New Roman" w:cs="Times New Roman"/>
          <w:sz w:val="24"/>
          <w:szCs w:val="24"/>
        </w:rPr>
        <w:t xml:space="preserve">and </w:t>
      </w:r>
      <w:r w:rsidR="005178F0">
        <w:rPr>
          <w:rFonts w:ascii="Times New Roman" w:hAnsi="Times New Roman" w:cs="Times New Roman"/>
          <w:sz w:val="24"/>
          <w:szCs w:val="24"/>
        </w:rPr>
        <w:t>Epon862 epoxy. In t</w:t>
      </w:r>
      <w:r>
        <w:rPr>
          <w:rFonts w:ascii="Times New Roman" w:hAnsi="Times New Roman" w:cs="Times New Roman"/>
          <w:sz w:val="24"/>
          <w:szCs w:val="24"/>
        </w:rPr>
        <w:t xml:space="preserve">he </w:t>
      </w:r>
      <w:r w:rsidR="00595F37">
        <w:rPr>
          <w:rFonts w:ascii="Times New Roman" w:hAnsi="Times New Roman" w:cs="Times New Roman"/>
          <w:sz w:val="24"/>
          <w:szCs w:val="24"/>
        </w:rPr>
        <w:t>third</w:t>
      </w:r>
      <w:r>
        <w:rPr>
          <w:rFonts w:ascii="Times New Roman" w:hAnsi="Times New Roman" w:cs="Times New Roman"/>
          <w:sz w:val="24"/>
          <w:szCs w:val="24"/>
        </w:rPr>
        <w:t xml:space="preserve"> section of this chapter, the results of carbon fiber epox</w:t>
      </w:r>
      <w:r w:rsidR="0036505D">
        <w:rPr>
          <w:rFonts w:ascii="Times New Roman" w:hAnsi="Times New Roman" w:cs="Times New Roman"/>
          <w:sz w:val="24"/>
          <w:szCs w:val="24"/>
        </w:rPr>
        <w:t xml:space="preserve">y composite </w:t>
      </w:r>
      <w:r w:rsidR="00140EDD">
        <w:rPr>
          <w:rFonts w:ascii="Times New Roman" w:hAnsi="Times New Roman" w:cs="Times New Roman"/>
          <w:sz w:val="24"/>
          <w:szCs w:val="24"/>
        </w:rPr>
        <w:t xml:space="preserve">with CNFs filled into the epoxy will </w:t>
      </w:r>
      <w:r w:rsidR="0036505D">
        <w:rPr>
          <w:rFonts w:ascii="Times New Roman" w:hAnsi="Times New Roman" w:cs="Times New Roman"/>
          <w:sz w:val="24"/>
          <w:szCs w:val="24"/>
        </w:rPr>
        <w:t>be presented</w:t>
      </w:r>
      <w:r w:rsidR="00140EDD">
        <w:rPr>
          <w:rFonts w:ascii="Times New Roman" w:hAnsi="Times New Roman" w:cs="Times New Roman"/>
          <w:sz w:val="24"/>
          <w:szCs w:val="24"/>
        </w:rPr>
        <w:t xml:space="preserve"> first</w:t>
      </w:r>
      <w:r w:rsidR="00595F37">
        <w:rPr>
          <w:rFonts w:ascii="Times New Roman" w:hAnsi="Times New Roman" w:cs="Times New Roman"/>
          <w:sz w:val="24"/>
          <w:szCs w:val="24"/>
        </w:rPr>
        <w:t xml:space="preserve">, which will serves as a comparison for studying hierarchical CFRCs. </w:t>
      </w:r>
      <w:r>
        <w:rPr>
          <w:rFonts w:ascii="Times New Roman" w:hAnsi="Times New Roman" w:cs="Times New Roman"/>
          <w:sz w:val="24"/>
          <w:szCs w:val="24"/>
        </w:rPr>
        <w:t xml:space="preserve">Consequently, thermal conductivity of </w:t>
      </w:r>
      <w:r w:rsidR="00C32D1C">
        <w:rPr>
          <w:rFonts w:ascii="Times New Roman" w:hAnsi="Times New Roman" w:cs="Times New Roman"/>
          <w:sz w:val="24"/>
          <w:szCs w:val="24"/>
        </w:rPr>
        <w:t>CFRCs</w:t>
      </w:r>
      <w:r>
        <w:rPr>
          <w:rFonts w:ascii="Times New Roman" w:hAnsi="Times New Roman" w:cs="Times New Roman"/>
          <w:sz w:val="24"/>
          <w:szCs w:val="24"/>
        </w:rPr>
        <w:t xml:space="preserve"> with </w:t>
      </w:r>
      <w:r w:rsidR="001E12F0">
        <w:rPr>
          <w:rFonts w:ascii="Times New Roman" w:hAnsi="Times New Roman" w:cs="Times New Roman"/>
          <w:sz w:val="24"/>
          <w:szCs w:val="24"/>
        </w:rPr>
        <w:t>CN</w:t>
      </w:r>
      <w:r w:rsidR="0036505D">
        <w:rPr>
          <w:rFonts w:ascii="Times New Roman" w:hAnsi="Times New Roman" w:cs="Times New Roman"/>
          <w:sz w:val="24"/>
          <w:szCs w:val="24"/>
        </w:rPr>
        <w:t>F</w:t>
      </w:r>
      <w:r w:rsidR="00140EDD">
        <w:rPr>
          <w:rFonts w:ascii="Times New Roman" w:hAnsi="Times New Roman" w:cs="Times New Roman"/>
          <w:sz w:val="24"/>
          <w:szCs w:val="24"/>
        </w:rPr>
        <w:t>s</w:t>
      </w:r>
      <w:r>
        <w:rPr>
          <w:rFonts w:ascii="Times New Roman" w:hAnsi="Times New Roman" w:cs="Times New Roman"/>
          <w:sz w:val="24"/>
          <w:szCs w:val="24"/>
        </w:rPr>
        <w:t xml:space="preserve"> growth will be shown in the </w:t>
      </w:r>
      <w:r w:rsidR="00595F37">
        <w:rPr>
          <w:rFonts w:ascii="Times New Roman" w:hAnsi="Times New Roman" w:cs="Times New Roman"/>
          <w:sz w:val="24"/>
          <w:szCs w:val="24"/>
        </w:rPr>
        <w:t>fourth</w:t>
      </w:r>
      <w:r>
        <w:rPr>
          <w:rFonts w:ascii="Times New Roman" w:hAnsi="Times New Roman" w:cs="Times New Roman"/>
          <w:sz w:val="24"/>
          <w:szCs w:val="24"/>
        </w:rPr>
        <w:t xml:space="preserve"> section. Similar to Section </w:t>
      </w:r>
      <w:r w:rsidR="00C32D1C">
        <w:rPr>
          <w:rFonts w:ascii="Times New Roman" w:hAnsi="Times New Roman" w:cs="Times New Roman"/>
          <w:sz w:val="24"/>
          <w:szCs w:val="24"/>
        </w:rPr>
        <w:t>two</w:t>
      </w:r>
      <w:r>
        <w:rPr>
          <w:rFonts w:ascii="Times New Roman" w:hAnsi="Times New Roman" w:cs="Times New Roman"/>
          <w:sz w:val="24"/>
          <w:szCs w:val="24"/>
        </w:rPr>
        <w:t>, before applying wire-based 3</w:t>
      </w:r>
      <w:r w:rsidRPr="000E72EC">
        <w:rPr>
          <w:rFonts w:ascii="Times New Roman" w:hAnsi="Times New Roman" w:cs="Times New Roman"/>
          <w:sz w:val="24"/>
          <w:szCs w:val="24"/>
        </w:rPr>
        <w:t xml:space="preserve">ω method to measure the thermal conductivities for carbon fibers, </w:t>
      </w:r>
      <w:r>
        <w:rPr>
          <w:rFonts w:ascii="Times New Roman" w:hAnsi="Times New Roman" w:cs="Times New Roman"/>
          <w:sz w:val="24"/>
          <w:szCs w:val="24"/>
        </w:rPr>
        <w:t>validation was done to ensure the technique is implementable and the experimental setup is robust. Two types of metal wires, platinum and tungsten were used for the validation purpose. For measurement of thermal conductivity in transverse direction</w:t>
      </w:r>
      <w:r w:rsidR="00FE5FFE">
        <w:rPr>
          <w:rFonts w:ascii="Times New Roman" w:hAnsi="Times New Roman" w:cs="Times New Roman"/>
          <w:sz w:val="24"/>
          <w:szCs w:val="24"/>
        </w:rPr>
        <w:t xml:space="preserve"> of </w:t>
      </w:r>
      <w:r w:rsidR="00EE611B">
        <w:rPr>
          <w:rFonts w:ascii="Times New Roman" w:hAnsi="Times New Roman" w:cs="Times New Roman"/>
          <w:sz w:val="24"/>
          <w:szCs w:val="24"/>
        </w:rPr>
        <w:t xml:space="preserve">an </w:t>
      </w:r>
      <w:r w:rsidR="00EE611B" w:rsidRPr="00EE611B">
        <w:rPr>
          <w:rFonts w:ascii="Times New Roman" w:hAnsi="Times New Roman" w:cs="Times New Roman"/>
          <w:sz w:val="24"/>
          <w:szCs w:val="24"/>
        </w:rPr>
        <w:t>individual</w:t>
      </w:r>
      <w:r w:rsidR="00FE5FFE">
        <w:rPr>
          <w:rFonts w:ascii="Times New Roman" w:hAnsi="Times New Roman" w:cs="Times New Roman"/>
          <w:sz w:val="24"/>
          <w:szCs w:val="24"/>
        </w:rPr>
        <w:t xml:space="preserve"> fiber filament</w:t>
      </w:r>
      <w:r>
        <w:rPr>
          <w:rFonts w:ascii="Times New Roman" w:hAnsi="Times New Roman" w:cs="Times New Roman"/>
          <w:sz w:val="24"/>
          <w:szCs w:val="24"/>
        </w:rPr>
        <w:t>, there is a need to investigate whether the technique and the setup are sensitive to</w:t>
      </w:r>
      <w:r w:rsidR="0036505D">
        <w:rPr>
          <w:rFonts w:ascii="Times New Roman" w:hAnsi="Times New Roman" w:cs="Times New Roman"/>
          <w:sz w:val="24"/>
          <w:szCs w:val="24"/>
        </w:rPr>
        <w:t xml:space="preserve"> the isotropy of the material. </w:t>
      </w:r>
      <w:r>
        <w:rPr>
          <w:rFonts w:ascii="Times New Roman" w:hAnsi="Times New Roman" w:cs="Times New Roman"/>
          <w:sz w:val="24"/>
          <w:szCs w:val="24"/>
        </w:rPr>
        <w:t>Therefore, metal wires coated with SOG were also measured</w:t>
      </w:r>
      <w:r w:rsidR="005178F0">
        <w:rPr>
          <w:rFonts w:ascii="Times New Roman" w:hAnsi="Times New Roman" w:cs="Times New Roman"/>
          <w:sz w:val="24"/>
          <w:szCs w:val="24"/>
        </w:rPr>
        <w:t xml:space="preserve"> with the method discuss</w:t>
      </w:r>
      <w:r w:rsidR="0036505D">
        <w:rPr>
          <w:rFonts w:ascii="Times New Roman" w:hAnsi="Times New Roman" w:cs="Times New Roman"/>
          <w:sz w:val="24"/>
          <w:szCs w:val="24"/>
        </w:rPr>
        <w:t>ed in 4.5</w:t>
      </w:r>
      <w:r w:rsidR="001E12F0">
        <w:rPr>
          <w:rFonts w:ascii="Times New Roman" w:hAnsi="Times New Roman" w:cs="Times New Roman"/>
          <w:sz w:val="24"/>
          <w:szCs w:val="24"/>
        </w:rPr>
        <w:t>.2</w:t>
      </w:r>
      <w:r w:rsidR="00595F37">
        <w:rPr>
          <w:rFonts w:ascii="Times New Roman" w:hAnsi="Times New Roman" w:cs="Times New Roman"/>
          <w:sz w:val="24"/>
          <w:szCs w:val="24"/>
        </w:rPr>
        <w:t>.2</w:t>
      </w:r>
      <w:r w:rsidR="005178F0">
        <w:rPr>
          <w:rFonts w:ascii="Times New Roman" w:hAnsi="Times New Roman" w:cs="Times New Roman"/>
          <w:sz w:val="24"/>
          <w:szCs w:val="24"/>
        </w:rPr>
        <w:t>.</w:t>
      </w:r>
      <w:r w:rsidR="00D730D3">
        <w:rPr>
          <w:rFonts w:ascii="Times New Roman" w:hAnsi="Times New Roman" w:cs="Times New Roman"/>
          <w:sz w:val="24"/>
          <w:szCs w:val="24"/>
        </w:rPr>
        <w:t xml:space="preserve"> </w:t>
      </w:r>
      <w:r>
        <w:rPr>
          <w:rFonts w:ascii="Times New Roman" w:hAnsi="Times New Roman" w:cs="Times New Roman"/>
          <w:sz w:val="24"/>
          <w:szCs w:val="24"/>
        </w:rPr>
        <w:t>The sample will be treated with different types of surface treatment, inclu</w:t>
      </w:r>
      <w:r w:rsidR="005178F0">
        <w:rPr>
          <w:rFonts w:ascii="Times New Roman" w:hAnsi="Times New Roman" w:cs="Times New Roman"/>
          <w:sz w:val="24"/>
          <w:szCs w:val="24"/>
        </w:rPr>
        <w:t>ding: heat treatment</w:t>
      </w:r>
      <w:r>
        <w:rPr>
          <w:rFonts w:ascii="Times New Roman" w:hAnsi="Times New Roman" w:cs="Times New Roman"/>
          <w:sz w:val="24"/>
          <w:szCs w:val="24"/>
        </w:rPr>
        <w:t xml:space="preserve"> and </w:t>
      </w:r>
      <w:r w:rsidR="009D2030">
        <w:rPr>
          <w:rFonts w:ascii="Times New Roman" w:hAnsi="Times New Roman" w:cs="Times New Roman"/>
          <w:sz w:val="24"/>
          <w:szCs w:val="24"/>
        </w:rPr>
        <w:t>CNFs</w:t>
      </w:r>
      <w:r>
        <w:rPr>
          <w:rFonts w:ascii="Times New Roman" w:hAnsi="Times New Roman" w:cs="Times New Roman"/>
          <w:sz w:val="24"/>
          <w:szCs w:val="24"/>
        </w:rPr>
        <w:t xml:space="preserve"> growth. Also the temperature effect of the correlated </w:t>
      </w:r>
      <w:r w:rsidR="0036505D">
        <w:rPr>
          <w:rFonts w:ascii="Times New Roman" w:hAnsi="Times New Roman" w:cs="Times New Roman"/>
          <w:sz w:val="24"/>
          <w:szCs w:val="24"/>
        </w:rPr>
        <w:t xml:space="preserve">carbon fiber has been studied. </w:t>
      </w:r>
      <w:r>
        <w:rPr>
          <w:rFonts w:ascii="Times New Roman" w:hAnsi="Times New Roman" w:cs="Times New Roman"/>
          <w:sz w:val="24"/>
          <w:szCs w:val="24"/>
        </w:rPr>
        <w:t>And the results will be given in s</w:t>
      </w:r>
      <w:r w:rsidR="0036505D">
        <w:rPr>
          <w:rFonts w:ascii="Times New Roman" w:hAnsi="Times New Roman" w:cs="Times New Roman"/>
          <w:sz w:val="24"/>
          <w:szCs w:val="24"/>
        </w:rPr>
        <w:t xml:space="preserve">ection </w:t>
      </w:r>
      <w:r w:rsidR="00595F37">
        <w:rPr>
          <w:rFonts w:ascii="Times New Roman" w:hAnsi="Times New Roman" w:cs="Times New Roman"/>
          <w:sz w:val="24"/>
          <w:szCs w:val="24"/>
        </w:rPr>
        <w:t>4.5.3</w:t>
      </w:r>
      <w:r>
        <w:rPr>
          <w:rFonts w:ascii="Times New Roman" w:hAnsi="Times New Roman" w:cs="Times New Roman"/>
          <w:sz w:val="24"/>
          <w:szCs w:val="24"/>
        </w:rPr>
        <w:t xml:space="preserve">. Finally, </w:t>
      </w:r>
      <w:r w:rsidR="001E12F0">
        <w:rPr>
          <w:rFonts w:ascii="Times New Roman" w:hAnsi="Times New Roman" w:cs="Times New Roman"/>
          <w:sz w:val="24"/>
          <w:szCs w:val="24"/>
        </w:rPr>
        <w:t xml:space="preserve">discussion and </w:t>
      </w:r>
      <w:r>
        <w:rPr>
          <w:rFonts w:ascii="Times New Roman" w:hAnsi="Times New Roman" w:cs="Times New Roman"/>
          <w:sz w:val="24"/>
          <w:szCs w:val="24"/>
        </w:rPr>
        <w:t>concl</w:t>
      </w:r>
      <w:r w:rsidR="00595F37">
        <w:rPr>
          <w:rFonts w:ascii="Times New Roman" w:hAnsi="Times New Roman" w:cs="Times New Roman"/>
          <w:sz w:val="24"/>
          <w:szCs w:val="24"/>
        </w:rPr>
        <w:t xml:space="preserve">usion will be given in section </w:t>
      </w:r>
      <w:r w:rsidR="00A56462">
        <w:rPr>
          <w:rFonts w:ascii="Times New Roman" w:hAnsi="Times New Roman" w:cs="Times New Roman"/>
          <w:sz w:val="24"/>
          <w:szCs w:val="24"/>
        </w:rPr>
        <w:t>4.</w:t>
      </w:r>
      <w:r w:rsidR="00595F37">
        <w:rPr>
          <w:rFonts w:ascii="Times New Roman" w:hAnsi="Times New Roman" w:cs="Times New Roman"/>
          <w:sz w:val="24"/>
          <w:szCs w:val="24"/>
        </w:rPr>
        <w:t>6</w:t>
      </w:r>
      <w:r>
        <w:rPr>
          <w:rFonts w:ascii="Times New Roman" w:hAnsi="Times New Roman" w:cs="Times New Roman"/>
          <w:sz w:val="24"/>
          <w:szCs w:val="24"/>
        </w:rPr>
        <w:t>.</w:t>
      </w:r>
    </w:p>
    <w:p w:rsidR="00D730D3" w:rsidRPr="004B5CC1" w:rsidRDefault="00D730D3" w:rsidP="002B57FF">
      <w:pPr>
        <w:pStyle w:val="Heading2"/>
      </w:pPr>
      <w:r w:rsidRPr="004B5CC1">
        <w:t xml:space="preserve"> </w:t>
      </w:r>
      <w:bookmarkStart w:id="171" w:name="_Toc385597393"/>
      <w:r w:rsidRPr="004B5CC1">
        <w:t>Validation</w:t>
      </w:r>
      <w:r w:rsidR="00D26F50">
        <w:t xml:space="preserve"> for Bulk Material Measurement</w:t>
      </w:r>
      <w:bookmarkEnd w:id="171"/>
    </w:p>
    <w:p w:rsidR="00FC2A33" w:rsidRPr="00C10DD4" w:rsidRDefault="00FC2A33" w:rsidP="00726DED">
      <w:pPr>
        <w:spacing w:line="480" w:lineRule="auto"/>
        <w:ind w:firstLine="432"/>
        <w:jc w:val="both"/>
        <w:rPr>
          <w:rFonts w:ascii="Times New Roman" w:hAnsi="Times New Roman" w:cs="Times New Roman"/>
          <w:sz w:val="24"/>
          <w:szCs w:val="24"/>
        </w:rPr>
      </w:pPr>
      <w:r w:rsidRPr="00C10DD4">
        <w:rPr>
          <w:rFonts w:ascii="Times New Roman" w:hAnsi="Times New Roman" w:cs="Times New Roman"/>
          <w:sz w:val="24"/>
          <w:szCs w:val="24"/>
        </w:rPr>
        <w:t xml:space="preserve">To evaluate the accuracy of the wire-based 3ω method, </w:t>
      </w:r>
      <w:r>
        <w:rPr>
          <w:rFonts w:ascii="Times New Roman" w:hAnsi="Times New Roman" w:cs="Times New Roman" w:hint="eastAsia"/>
          <w:sz w:val="24"/>
          <w:szCs w:val="24"/>
        </w:rPr>
        <w:t xml:space="preserve">Pyrex7740 </w:t>
      </w:r>
      <w:r w:rsidR="009D01A6">
        <w:rPr>
          <w:rFonts w:ascii="Times New Roman" w:hAnsi="Times New Roman" w:cs="Times New Roman"/>
          <w:sz w:val="24"/>
          <w:szCs w:val="24"/>
        </w:rPr>
        <w:t xml:space="preserve">glass </w:t>
      </w:r>
      <w:r>
        <w:rPr>
          <w:rFonts w:ascii="Times New Roman" w:hAnsi="Times New Roman" w:cs="Times New Roman" w:hint="eastAsia"/>
          <w:sz w:val="24"/>
          <w:szCs w:val="24"/>
        </w:rPr>
        <w:t xml:space="preserve">was </w:t>
      </w:r>
      <w:r w:rsidR="00F220B3">
        <w:rPr>
          <w:rFonts w:ascii="Times New Roman" w:hAnsi="Times New Roman" w:cs="Times New Roman"/>
          <w:sz w:val="24"/>
          <w:szCs w:val="24"/>
        </w:rPr>
        <w:t xml:space="preserve">first </w:t>
      </w:r>
      <w:r>
        <w:rPr>
          <w:rFonts w:ascii="Times New Roman" w:hAnsi="Times New Roman" w:cs="Times New Roman" w:hint="eastAsia"/>
          <w:sz w:val="24"/>
          <w:szCs w:val="24"/>
        </w:rPr>
        <w:t>utilized for validation</w:t>
      </w:r>
      <w:r w:rsidR="00F220B3">
        <w:rPr>
          <w:rFonts w:ascii="Times New Roman" w:hAnsi="Times New Roman" w:cs="Times New Roman"/>
          <w:sz w:val="24"/>
          <w:szCs w:val="24"/>
        </w:rPr>
        <w:t>.</w:t>
      </w:r>
      <w:r w:rsidRPr="00C10DD4">
        <w:rPr>
          <w:rFonts w:ascii="Times New Roman" w:hAnsi="Times New Roman" w:cs="Times New Roman"/>
          <w:sz w:val="24"/>
          <w:szCs w:val="24"/>
        </w:rPr>
        <w:t xml:space="preserve"> </w:t>
      </w:r>
      <w:r w:rsidR="001E12F0" w:rsidRPr="001E12F0">
        <w:rPr>
          <w:rFonts w:ascii="Times New Roman" w:hAnsi="Times New Roman" w:cs="Times New Roman"/>
          <w:sz w:val="24"/>
          <w:szCs w:val="24"/>
        </w:rPr>
        <w:fldChar w:fldCharType="begin"/>
      </w:r>
      <w:r w:rsidR="001E12F0" w:rsidRPr="001E12F0">
        <w:rPr>
          <w:rFonts w:ascii="Times New Roman" w:hAnsi="Times New Roman" w:cs="Times New Roman"/>
          <w:sz w:val="24"/>
          <w:szCs w:val="24"/>
        </w:rPr>
        <w:instrText xml:space="preserve"> REF _Ref368947266 \h  \* MERGEFORMAT </w:instrText>
      </w:r>
      <w:r w:rsidR="001E12F0" w:rsidRPr="001E12F0">
        <w:rPr>
          <w:rFonts w:ascii="Times New Roman" w:hAnsi="Times New Roman" w:cs="Times New Roman"/>
          <w:sz w:val="24"/>
          <w:szCs w:val="24"/>
        </w:rPr>
      </w:r>
      <w:r w:rsidR="001E12F0" w:rsidRPr="001E12F0">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26</w:t>
      </w:r>
      <w:r w:rsidR="001E12F0" w:rsidRPr="001E12F0">
        <w:rPr>
          <w:rFonts w:ascii="Times New Roman" w:hAnsi="Times New Roman" w:cs="Times New Roman"/>
          <w:sz w:val="24"/>
          <w:szCs w:val="24"/>
        </w:rPr>
        <w:fldChar w:fldCharType="end"/>
      </w:r>
      <w:r w:rsidRPr="00C10DD4">
        <w:rPr>
          <w:rFonts w:ascii="Times New Roman" w:hAnsi="Times New Roman" w:cs="Times New Roman"/>
          <w:sz w:val="24"/>
          <w:szCs w:val="24"/>
        </w:rPr>
        <w:t xml:space="preserve"> show</w:t>
      </w:r>
      <w:r w:rsidR="001E12F0">
        <w:rPr>
          <w:rFonts w:ascii="Times New Roman" w:hAnsi="Times New Roman" w:cs="Times New Roman"/>
          <w:sz w:val="24"/>
          <w:szCs w:val="24"/>
        </w:rPr>
        <w:t>s</w:t>
      </w:r>
      <w:r w:rsidRPr="00C10DD4">
        <w:rPr>
          <w:rFonts w:ascii="Times New Roman" w:hAnsi="Times New Roman" w:cs="Times New Roman"/>
          <w:sz w:val="24"/>
          <w:szCs w:val="24"/>
        </w:rPr>
        <w:t xml:space="preserve"> the measured thermal conduc</w:t>
      </w:r>
      <w:r w:rsidR="00C32D1C">
        <w:rPr>
          <w:rFonts w:ascii="Times New Roman" w:hAnsi="Times New Roman" w:cs="Times New Roman"/>
          <w:sz w:val="24"/>
          <w:szCs w:val="24"/>
        </w:rPr>
        <w:t xml:space="preserve">tivity of the </w:t>
      </w:r>
      <w:r w:rsidR="00C32D1C">
        <w:rPr>
          <w:rFonts w:ascii="Times New Roman" w:hAnsi="Times New Roman" w:cs="Times New Roman"/>
          <w:sz w:val="24"/>
          <w:szCs w:val="24"/>
        </w:rPr>
        <w:lastRenderedPageBreak/>
        <w:t>standard material</w:t>
      </w:r>
      <w:r w:rsidRPr="00C10DD4">
        <w:rPr>
          <w:rFonts w:ascii="Times New Roman" w:hAnsi="Times New Roman" w:cs="Times New Roman"/>
          <w:sz w:val="24"/>
          <w:szCs w:val="24"/>
        </w:rPr>
        <w:t xml:space="preserve"> </w:t>
      </w:r>
      <w:r w:rsidR="001E12F0">
        <w:rPr>
          <w:rFonts w:ascii="Times New Roman" w:hAnsi="Times New Roman" w:cs="Times New Roman"/>
          <w:sz w:val="24"/>
          <w:szCs w:val="24"/>
        </w:rPr>
        <w:t>Pyrex</w:t>
      </w:r>
      <w:r w:rsidR="009D01A6">
        <w:rPr>
          <w:rFonts w:ascii="Times New Roman" w:hAnsi="Times New Roman" w:cs="Times New Roman"/>
          <w:sz w:val="24"/>
          <w:szCs w:val="24"/>
        </w:rPr>
        <w:t xml:space="preserve"> </w:t>
      </w:r>
      <w:r w:rsidR="001E12F0">
        <w:rPr>
          <w:rFonts w:ascii="Times New Roman" w:hAnsi="Times New Roman" w:cs="Times New Roman"/>
          <w:sz w:val="24"/>
          <w:szCs w:val="24"/>
        </w:rPr>
        <w:t xml:space="preserve">7740 </w:t>
      </w:r>
      <w:r w:rsidRPr="00C10DD4">
        <w:rPr>
          <w:rFonts w:ascii="Times New Roman" w:hAnsi="Times New Roman" w:cs="Times New Roman"/>
          <w:sz w:val="24"/>
          <w:szCs w:val="24"/>
        </w:rPr>
        <w:t xml:space="preserve">with wire-based 3ω method. </w:t>
      </w:r>
      <w:r w:rsidR="00854079">
        <w:rPr>
          <w:rFonts w:ascii="Times New Roman" w:hAnsi="Times New Roman" w:cs="Times New Roman"/>
          <w:sz w:val="24"/>
          <w:szCs w:val="24"/>
        </w:rPr>
        <w:t xml:space="preserve">The error bars is ±2.5% uncertainty of the measured results. </w:t>
      </w:r>
      <w:r w:rsidRPr="00C10DD4">
        <w:rPr>
          <w:rFonts w:ascii="Times New Roman" w:hAnsi="Times New Roman" w:cs="Times New Roman"/>
          <w:sz w:val="24"/>
          <w:szCs w:val="24"/>
        </w:rPr>
        <w:t xml:space="preserve">For </w:t>
      </w:r>
      <w:r w:rsidR="001E12F0">
        <w:rPr>
          <w:rFonts w:ascii="Times New Roman" w:hAnsi="Times New Roman" w:cs="Times New Roman"/>
          <w:sz w:val="24"/>
          <w:szCs w:val="24"/>
        </w:rPr>
        <w:t>this material</w:t>
      </w:r>
      <w:r w:rsidRPr="00C10DD4">
        <w:rPr>
          <w:rFonts w:ascii="Times New Roman" w:hAnsi="Times New Roman" w:cs="Times New Roman"/>
          <w:sz w:val="24"/>
          <w:szCs w:val="24"/>
        </w:rPr>
        <w:t>, a large range of number</w:t>
      </w:r>
      <w:r w:rsidR="00EC6874">
        <w:rPr>
          <w:rFonts w:ascii="Times New Roman" w:hAnsi="Times New Roman" w:cs="Times New Roman"/>
          <w:sz w:val="24"/>
          <w:szCs w:val="24"/>
        </w:rPr>
        <w:t>s</w:t>
      </w:r>
      <w:r w:rsidRPr="00C10DD4">
        <w:rPr>
          <w:rFonts w:ascii="Times New Roman" w:hAnsi="Times New Roman" w:cs="Times New Roman"/>
          <w:sz w:val="24"/>
          <w:szCs w:val="24"/>
        </w:rPr>
        <w:t xml:space="preserve"> of thermal conductivity </w:t>
      </w:r>
      <w:r w:rsidR="00E536A0">
        <w:rPr>
          <w:rFonts w:ascii="Times New Roman" w:hAnsi="Times New Roman" w:cs="Times New Roman"/>
          <w:sz w:val="24"/>
          <w:szCs w:val="24"/>
        </w:rPr>
        <w:t xml:space="preserve">is </w:t>
      </w:r>
      <w:r w:rsidRPr="00C10DD4">
        <w:rPr>
          <w:rFonts w:ascii="Times New Roman" w:hAnsi="Times New Roman" w:cs="Times New Roman"/>
          <w:sz w:val="24"/>
          <w:szCs w:val="24"/>
        </w:rPr>
        <w:t>repor</w:t>
      </w:r>
      <w:r w:rsidR="008F243B">
        <w:rPr>
          <w:rFonts w:ascii="Times New Roman" w:hAnsi="Times New Roman" w:cs="Times New Roman"/>
          <w:sz w:val="24"/>
          <w:szCs w:val="24"/>
        </w:rPr>
        <w:t>ted from different literatures</w:t>
      </w:r>
      <w:r w:rsidR="000B6BBC">
        <w:rPr>
          <w:rFonts w:ascii="Times New Roman" w:hAnsi="Times New Roman" w:cs="Times New Roman"/>
          <w:sz w:val="24"/>
          <w:szCs w:val="24"/>
        </w:rPr>
        <w:t xml:space="preserve"> </w:t>
      </w:r>
      <w:r w:rsidR="000B6BBC">
        <w:rPr>
          <w:rFonts w:ascii="Times New Roman" w:hAnsi="Times New Roman" w:cs="Times New Roman"/>
          <w:sz w:val="24"/>
          <w:szCs w:val="24"/>
        </w:rPr>
        <w:fldChar w:fldCharType="begin">
          <w:fldData xml:space="preserve">PEVuZE5vdGU+PENpdGU+PEF1dGhvcj5Bc3NhZWw8L0F1dGhvcj48WWVhcj4yMDA0PC9ZZWFyPjxS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</w:fldData>
        </w:fldChar>
      </w:r>
      <w:r w:rsidR="004D0791">
        <w:rPr>
          <w:rFonts w:ascii="Times New Roman" w:hAnsi="Times New Roman" w:cs="Times New Roman"/>
          <w:sz w:val="24"/>
          <w:szCs w:val="24"/>
        </w:rPr>
        <w:instrText xml:space="preserve"> ADDIN EN.CITE </w:instrText>
      </w:r>
      <w:r w:rsidR="004D0791">
        <w:rPr>
          <w:rFonts w:ascii="Times New Roman" w:hAnsi="Times New Roman" w:cs="Times New Roman"/>
          <w:sz w:val="24"/>
          <w:szCs w:val="24"/>
        </w:rPr>
        <w:fldChar w:fldCharType="begin">
          <w:fldData xml:space="preserve">PEVuZE5vdGU+PENpdGU+PEF1dGhvcj5Bc3NhZWw8L0F1dGhvcj48WWVhcj4yMDA0PC9ZZWFyPjxS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</w:fldData>
        </w:fldChar>
      </w:r>
      <w:r w:rsidR="004D0791">
        <w:rPr>
          <w:rFonts w:ascii="Times New Roman" w:hAnsi="Times New Roman" w:cs="Times New Roman"/>
          <w:sz w:val="24"/>
          <w:szCs w:val="24"/>
        </w:rPr>
        <w:instrText xml:space="preserve"> ADDIN EN.CITE.DATA </w:instrText>
      </w:r>
      <w:r w:rsidR="004D0791">
        <w:rPr>
          <w:rFonts w:ascii="Times New Roman" w:hAnsi="Times New Roman" w:cs="Times New Roman"/>
          <w:sz w:val="24"/>
          <w:szCs w:val="24"/>
        </w:rPr>
      </w:r>
      <w:r w:rsidR="004D0791">
        <w:rPr>
          <w:rFonts w:ascii="Times New Roman" w:hAnsi="Times New Roman" w:cs="Times New Roman"/>
          <w:sz w:val="24"/>
          <w:szCs w:val="24"/>
        </w:rPr>
        <w:fldChar w:fldCharType="end"/>
      </w:r>
      <w:r w:rsidR="000B6BBC">
        <w:rPr>
          <w:rFonts w:ascii="Times New Roman" w:hAnsi="Times New Roman" w:cs="Times New Roman"/>
          <w:sz w:val="24"/>
          <w:szCs w:val="24"/>
        </w:rPr>
      </w:r>
      <w:r w:rsidR="000B6BBC">
        <w:rPr>
          <w:rFonts w:ascii="Times New Roman" w:hAnsi="Times New Roman" w:cs="Times New Roman"/>
          <w:sz w:val="24"/>
          <w:szCs w:val="24"/>
        </w:rPr>
        <w:fldChar w:fldCharType="separate"/>
      </w:r>
      <w:r w:rsidR="004D0791">
        <w:rPr>
          <w:rFonts w:ascii="Times New Roman" w:hAnsi="Times New Roman" w:cs="Times New Roman"/>
          <w:noProof/>
          <w:sz w:val="24"/>
          <w:szCs w:val="24"/>
        </w:rPr>
        <w:t>[28, 58, 59]</w:t>
      </w:r>
      <w:r w:rsidR="000B6BBC">
        <w:rPr>
          <w:rFonts w:ascii="Times New Roman" w:hAnsi="Times New Roman" w:cs="Times New Roman"/>
          <w:sz w:val="24"/>
          <w:szCs w:val="24"/>
        </w:rPr>
        <w:fldChar w:fldCharType="end"/>
      </w:r>
      <w:r w:rsidRPr="00C10DD4">
        <w:rPr>
          <w:rFonts w:ascii="Times New Roman" w:hAnsi="Times New Roman" w:cs="Times New Roman"/>
          <w:sz w:val="24"/>
          <w:szCs w:val="24"/>
        </w:rPr>
        <w:t xml:space="preserve">. </w:t>
      </w:r>
      <w:r w:rsidR="009D01A6">
        <w:rPr>
          <w:rFonts w:ascii="Times New Roman" w:hAnsi="Times New Roman" w:cs="Times New Roman"/>
          <w:sz w:val="24"/>
          <w:szCs w:val="24"/>
        </w:rPr>
        <w:t xml:space="preserve">The </w:t>
      </w:r>
      <w:r w:rsidRPr="00C10DD4">
        <w:rPr>
          <w:rFonts w:ascii="Times New Roman" w:hAnsi="Times New Roman" w:cs="Times New Roman"/>
          <w:sz w:val="24"/>
          <w:szCs w:val="24"/>
        </w:rPr>
        <w:t xml:space="preserve">data </w:t>
      </w:r>
      <w:r w:rsidR="009D01A6">
        <w:rPr>
          <w:rFonts w:ascii="Times New Roman" w:hAnsi="Times New Roman" w:cs="Times New Roman"/>
          <w:sz w:val="24"/>
          <w:szCs w:val="24"/>
        </w:rPr>
        <w:t>measured with wire-based 3</w:t>
      </w:r>
      <w:r w:rsidR="009D01A6" w:rsidRPr="009D01A6">
        <w:rPr>
          <w:rFonts w:ascii="Times New Roman" w:hAnsi="Times New Roman" w:cs="Times New Roman"/>
          <w:sz w:val="24"/>
          <w:szCs w:val="24"/>
        </w:rPr>
        <w:t xml:space="preserve">ω </w:t>
      </w:r>
      <w:r w:rsidR="00EC6874">
        <w:rPr>
          <w:rFonts w:ascii="Times New Roman" w:hAnsi="Times New Roman" w:cs="Times New Roman"/>
          <w:sz w:val="24"/>
          <w:szCs w:val="24"/>
        </w:rPr>
        <w:t>fall</w:t>
      </w:r>
      <w:r w:rsidRPr="00C10DD4">
        <w:rPr>
          <w:rFonts w:ascii="Times New Roman" w:hAnsi="Times New Roman" w:cs="Times New Roman"/>
          <w:sz w:val="24"/>
          <w:szCs w:val="24"/>
        </w:rPr>
        <w:t xml:space="preserve"> in the middle of these numbers, and </w:t>
      </w:r>
      <w:r w:rsidR="00854079">
        <w:rPr>
          <w:rFonts w:ascii="Times New Roman" w:hAnsi="Times New Roman" w:cs="Times New Roman"/>
          <w:sz w:val="24"/>
          <w:szCs w:val="24"/>
        </w:rPr>
        <w:t>is about 2% different from</w:t>
      </w:r>
      <w:r w:rsidRPr="00C10DD4">
        <w:rPr>
          <w:rFonts w:ascii="Times New Roman" w:hAnsi="Times New Roman" w:cs="Times New Roman"/>
          <w:sz w:val="24"/>
          <w:szCs w:val="24"/>
        </w:rPr>
        <w:t xml:space="preserve"> Cahill’s traditional 3ω method. </w:t>
      </w:r>
      <w:r w:rsidR="009D01A6">
        <w:rPr>
          <w:rFonts w:ascii="Times New Roman" w:hAnsi="Times New Roman" w:cs="Times New Roman"/>
          <w:sz w:val="24"/>
          <w:szCs w:val="24"/>
        </w:rPr>
        <w:t xml:space="preserve">From the experiments on Pyrex 7740 we have verified the validity of the sample preparation process as well as </w:t>
      </w:r>
      <w:r w:rsidRPr="00C10DD4">
        <w:rPr>
          <w:rFonts w:ascii="Times New Roman" w:hAnsi="Times New Roman" w:cs="Times New Roman"/>
          <w:sz w:val="24"/>
          <w:szCs w:val="24"/>
        </w:rPr>
        <w:t xml:space="preserve">the accuracy of the wire-based 3ω </w:t>
      </w:r>
      <w:r w:rsidR="009D01A6">
        <w:rPr>
          <w:rFonts w:ascii="Times New Roman" w:hAnsi="Times New Roman" w:cs="Times New Roman"/>
          <w:sz w:val="24"/>
          <w:szCs w:val="24"/>
        </w:rPr>
        <w:t>set up</w:t>
      </w:r>
      <w:r w:rsidRPr="00C10DD4">
        <w:rPr>
          <w:rFonts w:ascii="Times New Roman" w:hAnsi="Times New Roman" w:cs="Times New Roman"/>
          <w:sz w:val="24"/>
          <w:szCs w:val="24"/>
        </w:rPr>
        <w:t>.</w:t>
      </w:r>
      <w:r>
        <w:rPr>
          <w:rFonts w:ascii="Times New Roman" w:hAnsi="Times New Roman" w:cs="Times New Roman"/>
          <w:sz w:val="24"/>
          <w:szCs w:val="24"/>
        </w:rPr>
        <w:t xml:space="preserve"> </w:t>
      </w:r>
    </w:p>
    <w:p w:rsidR="00FC2A33" w:rsidRDefault="00186EF1" w:rsidP="00FC2A33">
      <w:pPr>
        <w:jc w:val="center"/>
        <w:rPr>
          <w:rFonts w:ascii="Times New Roman" w:hAnsi="Times New Roman" w:cs="Times New Roman"/>
          <w:sz w:val="24"/>
          <w:szCs w:val="24"/>
        </w:rPr>
      </w:pPr>
      <w:r w:rsidRPr="00186EF1">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44A9D18" wp14:editId="5D795CE9">
                <wp:simplePos x="0" y="0"/>
                <wp:positionH relativeFrom="column">
                  <wp:posOffset>2532647</wp:posOffset>
                </wp:positionH>
                <wp:positionV relativeFrom="paragraph">
                  <wp:posOffset>3170321</wp:posOffset>
                </wp:positionV>
                <wp:extent cx="770021" cy="140398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21" cy="1403985"/>
                        </a:xfrm>
                        <a:prstGeom prst="rect">
                          <a:avLst/>
                        </a:prstGeom>
                        <a:solidFill>
                          <a:srgbClr val="FFFFFF"/>
                        </a:solidFill>
                        <a:ln w="9525">
                          <a:noFill/>
                          <a:miter lim="800000"/>
                          <a:headEnd/>
                          <a:tailEnd/>
                        </a:ln>
                      </wps:spPr>
                      <wps:txbx>
                        <w:txbxContent>
                          <w:p w:rsidR="00D1334B" w:rsidRPr="00186EF1" w:rsidRDefault="00D1334B">
                            <w:pPr>
                              <w:rPr>
                                <w:b/>
                              </w:rPr>
                            </w:pPr>
                            <w:r w:rsidRPr="00186EF1">
                              <w:rPr>
                                <w:b/>
                                <w:sz w:val="28"/>
                              </w:rPr>
                              <w:t>T (°C)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199.4pt;margin-top:249.65pt;width:60.6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" stroked="f">
                <v:textbox style="mso-fit-shape-to-text:t">
                  <w:txbxContent>
                    <w:p w:rsidR="00D1334B" w:rsidRPr="00186EF1" w:rsidRDefault="00D1334B">
                      <w:pPr>
                        <w:rPr>
                          <w:b/>
                        </w:rPr>
                      </w:pPr>
                      <w:r w:rsidRPr="00186EF1">
                        <w:rPr>
                          <w:b/>
                          <w:sz w:val="28"/>
                        </w:rPr>
                        <w:t>T (°C)</w:t>
                      </w:r>
                    </w:p>
                  </w:txbxContent>
                </v:textbox>
              </v:shape>
            </w:pict>
          </mc:Fallback>
        </mc:AlternateContent>
      </w:r>
      <w:r w:rsidR="007640A5">
        <w:rPr>
          <w:rFonts w:ascii="Times New Roman" w:hAnsi="Times New Roman" w:cs="Times New Roman"/>
          <w:noProof/>
          <w:sz w:val="24"/>
          <w:szCs w:val="24"/>
        </w:rPr>
        <w:drawing>
          <wp:inline distT="0" distB="0" distL="0" distR="0" wp14:anchorId="6D8691E0">
            <wp:extent cx="5468620" cy="3670300"/>
            <wp:effectExtent l="0" t="0" r="0" b="6350"/>
            <wp:docPr id="21508" name="Picture 2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68620" cy="3670300"/>
                    </a:xfrm>
                    <a:prstGeom prst="rect">
                      <a:avLst/>
                    </a:prstGeom>
                    <a:noFill/>
                  </pic:spPr>
                </pic:pic>
              </a:graphicData>
            </a:graphic>
          </wp:inline>
        </w:drawing>
      </w:r>
    </w:p>
    <w:p w:rsidR="00FC2A33" w:rsidRPr="00C10DD4" w:rsidRDefault="00FC2A33" w:rsidP="00FC2A33">
      <w:pPr>
        <w:jc w:val="center"/>
        <w:rPr>
          <w:rFonts w:ascii="Times New Roman" w:hAnsi="Times New Roman" w:cs="Times New Roman"/>
          <w:sz w:val="24"/>
          <w:szCs w:val="24"/>
        </w:rPr>
      </w:pPr>
    </w:p>
    <w:p w:rsidR="00C9269D" w:rsidRPr="00C9269D" w:rsidRDefault="00C9269D" w:rsidP="00C9269D">
      <w:pPr>
        <w:pStyle w:val="Caption"/>
        <w:rPr>
          <w:rFonts w:cs="Times New Roman"/>
          <w:b w:val="0"/>
          <w:szCs w:val="24"/>
        </w:rPr>
      </w:pPr>
      <w:bookmarkStart w:id="172" w:name="_Ref368947266"/>
      <w:bookmarkStart w:id="173" w:name="_Toc387302945"/>
      <w:r w:rsidRPr="001E12F0">
        <w:rPr>
          <w:b w:val="0"/>
        </w:rPr>
        <w:t xml:space="preserve">Figure </w:t>
      </w:r>
      <w:r w:rsidR="00065FC1" w:rsidRPr="001E12F0">
        <w:rPr>
          <w:b w:val="0"/>
        </w:rPr>
        <w:fldChar w:fldCharType="begin"/>
      </w:r>
      <w:r w:rsidR="00065FC1" w:rsidRPr="001E12F0">
        <w:rPr>
          <w:b w:val="0"/>
        </w:rPr>
        <w:instrText xml:space="preserve"> SEQ Figure \* ARABIC </w:instrText>
      </w:r>
      <w:r w:rsidR="00065FC1" w:rsidRPr="001E12F0">
        <w:rPr>
          <w:b w:val="0"/>
        </w:rPr>
        <w:fldChar w:fldCharType="separate"/>
      </w:r>
      <w:r w:rsidR="00DE4427">
        <w:rPr>
          <w:b w:val="0"/>
          <w:noProof/>
        </w:rPr>
        <w:t>26</w:t>
      </w:r>
      <w:r w:rsidR="00065FC1" w:rsidRPr="001E12F0">
        <w:rPr>
          <w:b w:val="0"/>
          <w:noProof/>
        </w:rPr>
        <w:fldChar w:fldCharType="end"/>
      </w:r>
      <w:bookmarkEnd w:id="172"/>
      <w:r>
        <w:t xml:space="preserve"> </w:t>
      </w:r>
      <w:r w:rsidRPr="00C9269D">
        <w:rPr>
          <w:rFonts w:cs="Times New Roman"/>
          <w:b w:val="0"/>
          <w:szCs w:val="24"/>
        </w:rPr>
        <w:t xml:space="preserve">Thermal conductivity of Pyrex7740 from room temperature to 100 </w:t>
      </w:r>
      <w:r w:rsidRPr="00C9269D">
        <w:rPr>
          <w:rFonts w:cs="Times New Roman"/>
          <w:b w:val="0"/>
          <w:szCs w:val="24"/>
          <w:vertAlign w:val="superscript"/>
        </w:rPr>
        <w:t>o</w:t>
      </w:r>
      <w:r w:rsidRPr="00C9269D">
        <w:rPr>
          <w:rFonts w:cs="Times New Roman"/>
          <w:b w:val="0"/>
          <w:szCs w:val="24"/>
        </w:rPr>
        <w:t>C.</w:t>
      </w:r>
      <w:bookmarkEnd w:id="173"/>
    </w:p>
    <w:p w:rsidR="00FC2A33" w:rsidRDefault="00FC2A33" w:rsidP="00FC2A33">
      <w:pPr>
        <w:spacing w:before="240" w:line="360" w:lineRule="auto"/>
        <w:jc w:val="both"/>
        <w:rPr>
          <w:rFonts w:ascii="Calibri" w:hAnsi="Calibri"/>
        </w:rPr>
      </w:pPr>
    </w:p>
    <w:p w:rsidR="00FC2A33" w:rsidRPr="0024625A" w:rsidRDefault="00370A9B" w:rsidP="00FC2A33">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As discussed in the chapter 2</w:t>
      </w:r>
      <w:r w:rsidR="00FC2A33">
        <w:rPr>
          <w:rFonts w:ascii="Times New Roman" w:hAnsi="Times New Roman" w:cs="Times New Roman"/>
          <w:sz w:val="24"/>
          <w:szCs w:val="24"/>
        </w:rPr>
        <w:t xml:space="preserve">, there are two ways to measure the thermal conductivities of bulk materials using </w:t>
      </w:r>
      <w:r w:rsidR="00267E04">
        <w:rPr>
          <w:rFonts w:ascii="Times New Roman" w:hAnsi="Times New Roman" w:cs="Times New Roman"/>
          <w:sz w:val="24"/>
          <w:szCs w:val="24"/>
        </w:rPr>
        <w:t xml:space="preserve">wire-based </w:t>
      </w:r>
      <w:r w:rsidR="00FC2A33">
        <w:rPr>
          <w:rFonts w:ascii="Times New Roman" w:hAnsi="Times New Roman" w:cs="Times New Roman"/>
          <w:sz w:val="24"/>
          <w:szCs w:val="24"/>
        </w:rPr>
        <w:t>3</w:t>
      </w:r>
      <w:r w:rsidR="00FC2A33" w:rsidRPr="009D01A6">
        <w:rPr>
          <w:rFonts w:ascii="Times New Roman" w:hAnsi="Times New Roman" w:cs="Times New Roman"/>
          <w:sz w:val="24"/>
          <w:szCs w:val="24"/>
        </w:rPr>
        <w:t xml:space="preserve">ω </w:t>
      </w:r>
      <w:r w:rsidR="00FC2A33">
        <w:rPr>
          <w:rFonts w:ascii="Times New Roman" w:hAnsi="Times New Roman" w:cs="Times New Roman"/>
          <w:sz w:val="24"/>
          <w:szCs w:val="24"/>
        </w:rPr>
        <w:t xml:space="preserve">method. The first way is to mount </w:t>
      </w:r>
      <w:r w:rsidR="00FC2A33">
        <w:rPr>
          <w:rFonts w:ascii="Times New Roman" w:hAnsi="Times New Roman" w:cs="Times New Roman"/>
          <w:sz w:val="24"/>
          <w:szCs w:val="24"/>
        </w:rPr>
        <w:lastRenderedPageBreak/>
        <w:t>the wire on the surface of the bulk material, and the second way is to embed the wire inside the materi</w:t>
      </w:r>
      <w:r w:rsidR="00A56462">
        <w:rPr>
          <w:rFonts w:ascii="Times New Roman" w:hAnsi="Times New Roman" w:cs="Times New Roman"/>
          <w:sz w:val="24"/>
          <w:szCs w:val="24"/>
        </w:rPr>
        <w:t>al before it cures or is formed</w:t>
      </w:r>
      <w:r>
        <w:rPr>
          <w:rFonts w:ascii="Times New Roman" w:hAnsi="Times New Roman" w:cs="Times New Roman"/>
          <w:sz w:val="24"/>
          <w:szCs w:val="24"/>
        </w:rPr>
        <w:t xml:space="preserve"> </w:t>
      </w:r>
      <w:r w:rsidR="00FC2A33">
        <w:rPr>
          <w:rFonts w:ascii="Times New Roman" w:hAnsi="Times New Roman" w:cs="Times New Roman"/>
          <w:sz w:val="24"/>
          <w:szCs w:val="24"/>
        </w:rPr>
        <w:t>if it is possible. Epoxy is one of the examples.</w:t>
      </w:r>
      <w:r w:rsidR="009D01A6">
        <w:rPr>
          <w:rFonts w:ascii="Times New Roman" w:hAnsi="Times New Roman" w:cs="Times New Roman"/>
          <w:sz w:val="24"/>
          <w:szCs w:val="24"/>
        </w:rPr>
        <w:t xml:space="preserve"> Although for measuring CFRCs only surface-mounting method is used, for measuring transverse thermal conductivity of </w:t>
      </w:r>
      <w:r w:rsidR="00EE611B">
        <w:rPr>
          <w:rFonts w:ascii="Times New Roman" w:hAnsi="Times New Roman" w:cs="Times New Roman"/>
          <w:sz w:val="24"/>
          <w:szCs w:val="24"/>
        </w:rPr>
        <w:t xml:space="preserve">an </w:t>
      </w:r>
      <w:r w:rsidR="00EE611B" w:rsidRPr="00EE611B">
        <w:rPr>
          <w:rFonts w:ascii="Times New Roman" w:hAnsi="Times New Roman" w:cs="Times New Roman"/>
          <w:sz w:val="24"/>
          <w:szCs w:val="24"/>
        </w:rPr>
        <w:t>individual</w:t>
      </w:r>
      <w:r w:rsidR="009D01A6">
        <w:rPr>
          <w:rFonts w:ascii="Times New Roman" w:hAnsi="Times New Roman" w:cs="Times New Roman"/>
          <w:sz w:val="24"/>
          <w:szCs w:val="24"/>
        </w:rPr>
        <w:t xml:space="preserve"> carbon fiber, the fiber is submerged into the deionized water, which is in </w:t>
      </w:r>
      <w:r w:rsidR="00267E04">
        <w:rPr>
          <w:rFonts w:ascii="Times New Roman" w:hAnsi="Times New Roman" w:cs="Times New Roman"/>
          <w:sz w:val="24"/>
          <w:szCs w:val="24"/>
        </w:rPr>
        <w:t>a similar</w:t>
      </w:r>
      <w:r w:rsidR="009D01A6">
        <w:rPr>
          <w:rFonts w:ascii="Times New Roman" w:hAnsi="Times New Roman" w:cs="Times New Roman"/>
          <w:sz w:val="24"/>
          <w:szCs w:val="24"/>
        </w:rPr>
        <w:t xml:space="preserve"> configuration of a platinum heater embedded inside the </w:t>
      </w:r>
      <w:r w:rsidR="00A56462">
        <w:rPr>
          <w:rFonts w:ascii="Times New Roman" w:hAnsi="Times New Roman" w:cs="Times New Roman"/>
          <w:sz w:val="24"/>
          <w:szCs w:val="24"/>
        </w:rPr>
        <w:t>testing sample</w:t>
      </w:r>
      <w:r w:rsidR="009D01A6">
        <w:rPr>
          <w:rFonts w:ascii="Times New Roman" w:hAnsi="Times New Roman" w:cs="Times New Roman"/>
          <w:sz w:val="24"/>
          <w:szCs w:val="24"/>
        </w:rPr>
        <w:t>. T</w:t>
      </w:r>
      <w:r w:rsidR="00FC2A33">
        <w:rPr>
          <w:rFonts w:ascii="Times New Roman" w:hAnsi="Times New Roman" w:cs="Times New Roman"/>
          <w:sz w:val="24"/>
          <w:szCs w:val="24"/>
        </w:rPr>
        <w:t xml:space="preserve">o </w:t>
      </w:r>
      <w:r w:rsidR="009D01A6">
        <w:rPr>
          <w:rFonts w:ascii="Times New Roman" w:hAnsi="Times New Roman" w:cs="Times New Roman"/>
          <w:sz w:val="24"/>
          <w:szCs w:val="24"/>
        </w:rPr>
        <w:t>confirm</w:t>
      </w:r>
      <w:r w:rsidR="00FC2A33">
        <w:rPr>
          <w:rFonts w:ascii="Times New Roman" w:hAnsi="Times New Roman" w:cs="Times New Roman"/>
          <w:sz w:val="24"/>
          <w:szCs w:val="24"/>
        </w:rPr>
        <w:t xml:space="preserve"> that </w:t>
      </w:r>
      <w:r w:rsidR="009D01A6">
        <w:rPr>
          <w:rFonts w:ascii="Times New Roman" w:hAnsi="Times New Roman" w:cs="Times New Roman"/>
          <w:sz w:val="24"/>
          <w:szCs w:val="24"/>
        </w:rPr>
        <w:t>this configuration does generate a radial heat flow from the heater to the medium</w:t>
      </w:r>
      <w:r w:rsidR="00FC2A33">
        <w:rPr>
          <w:rFonts w:ascii="Times New Roman" w:hAnsi="Times New Roman" w:cs="Times New Roman"/>
          <w:sz w:val="24"/>
          <w:szCs w:val="24"/>
        </w:rPr>
        <w:t xml:space="preserve">, </w:t>
      </w:r>
      <w:r w:rsidR="009D01A6">
        <w:rPr>
          <w:rFonts w:ascii="Times New Roman" w:hAnsi="Times New Roman" w:cs="Times New Roman"/>
          <w:sz w:val="24"/>
          <w:szCs w:val="24"/>
        </w:rPr>
        <w:t>validation was perform for the wire-embedded method as well. T</w:t>
      </w:r>
      <w:r w:rsidR="00FC2A33">
        <w:rPr>
          <w:rFonts w:ascii="Times New Roman" w:hAnsi="Times New Roman" w:cs="Times New Roman"/>
          <w:sz w:val="24"/>
          <w:szCs w:val="24"/>
        </w:rPr>
        <w:t xml:space="preserve">he thermal conductivity </w:t>
      </w:r>
      <w:r w:rsidR="00C32D1C">
        <w:rPr>
          <w:rFonts w:ascii="Times New Roman" w:hAnsi="Times New Roman" w:cs="Times New Roman"/>
          <w:sz w:val="24"/>
          <w:szCs w:val="24"/>
        </w:rPr>
        <w:t xml:space="preserve">of </w:t>
      </w:r>
      <w:r w:rsidR="00FC2A33">
        <w:rPr>
          <w:rFonts w:ascii="Times New Roman" w:hAnsi="Times New Roman" w:cs="Times New Roman"/>
          <w:sz w:val="24"/>
          <w:szCs w:val="24"/>
        </w:rPr>
        <w:t>ep</w:t>
      </w:r>
      <w:r>
        <w:rPr>
          <w:rFonts w:ascii="Times New Roman" w:hAnsi="Times New Roman" w:cs="Times New Roman"/>
          <w:sz w:val="24"/>
          <w:szCs w:val="24"/>
        </w:rPr>
        <w:t>oxy</w:t>
      </w:r>
      <w:r w:rsidR="009D01A6">
        <w:rPr>
          <w:rFonts w:ascii="Times New Roman" w:hAnsi="Times New Roman" w:cs="Times New Roman"/>
          <w:sz w:val="24"/>
          <w:szCs w:val="24"/>
        </w:rPr>
        <w:t xml:space="preserve"> </w:t>
      </w:r>
      <w:r w:rsidR="00EE3F1B">
        <w:rPr>
          <w:rFonts w:ascii="Times New Roman" w:hAnsi="Times New Roman" w:cs="Times New Roman"/>
          <w:sz w:val="24"/>
          <w:szCs w:val="24"/>
        </w:rPr>
        <w:t xml:space="preserve">Epon862 </w:t>
      </w:r>
      <w:r w:rsidR="009D01A6">
        <w:rPr>
          <w:rFonts w:ascii="Times New Roman" w:hAnsi="Times New Roman" w:cs="Times New Roman"/>
          <w:sz w:val="24"/>
          <w:szCs w:val="24"/>
        </w:rPr>
        <w:t>w</w:t>
      </w:r>
      <w:r w:rsidR="00C32D1C">
        <w:rPr>
          <w:rFonts w:ascii="Times New Roman" w:hAnsi="Times New Roman" w:cs="Times New Roman"/>
          <w:sz w:val="24"/>
          <w:szCs w:val="24"/>
        </w:rPr>
        <w:t>as</w:t>
      </w:r>
      <w:r w:rsidR="009D01A6">
        <w:rPr>
          <w:rFonts w:ascii="Times New Roman" w:hAnsi="Times New Roman" w:cs="Times New Roman"/>
          <w:sz w:val="24"/>
          <w:szCs w:val="24"/>
        </w:rPr>
        <w:t xml:space="preserve"> investigate</w:t>
      </w:r>
      <w:r w:rsidR="00C32D1C">
        <w:rPr>
          <w:rFonts w:ascii="Times New Roman" w:hAnsi="Times New Roman" w:cs="Times New Roman"/>
          <w:sz w:val="24"/>
          <w:szCs w:val="24"/>
        </w:rPr>
        <w:t>d</w:t>
      </w:r>
      <w:r w:rsidR="009D01A6">
        <w:rPr>
          <w:rFonts w:ascii="Times New Roman" w:hAnsi="Times New Roman" w:cs="Times New Roman"/>
          <w:sz w:val="24"/>
          <w:szCs w:val="24"/>
        </w:rPr>
        <w:t xml:space="preserve"> and compared</w:t>
      </w:r>
      <w:r w:rsidR="00FC2A33">
        <w:rPr>
          <w:rFonts w:ascii="Times New Roman" w:hAnsi="Times New Roman" w:cs="Times New Roman"/>
          <w:sz w:val="24"/>
          <w:szCs w:val="24"/>
        </w:rPr>
        <w:t xml:space="preserve"> </w:t>
      </w:r>
      <w:r w:rsidR="00C32D1C">
        <w:rPr>
          <w:rFonts w:ascii="Times New Roman" w:hAnsi="Times New Roman" w:cs="Times New Roman"/>
          <w:sz w:val="24"/>
          <w:szCs w:val="24"/>
        </w:rPr>
        <w:t xml:space="preserve">between </w:t>
      </w:r>
      <w:r w:rsidR="00FC2A33">
        <w:rPr>
          <w:rFonts w:ascii="Times New Roman" w:hAnsi="Times New Roman" w:cs="Times New Roman"/>
          <w:sz w:val="24"/>
          <w:szCs w:val="24"/>
        </w:rPr>
        <w:t>using wire-on-surface and wire-embedment methods</w:t>
      </w:r>
      <w:r>
        <w:rPr>
          <w:rFonts w:ascii="Times New Roman" w:hAnsi="Times New Roman" w:cs="Times New Roman"/>
          <w:sz w:val="24"/>
          <w:szCs w:val="24"/>
        </w:rPr>
        <w:t xml:space="preserve">. </w:t>
      </w:r>
      <w:r w:rsidR="00E536A0">
        <w:rPr>
          <w:rFonts w:ascii="Times New Roman" w:hAnsi="Times New Roman" w:cs="Times New Roman"/>
          <w:sz w:val="24"/>
          <w:szCs w:val="24"/>
        </w:rPr>
        <w:fldChar w:fldCharType="begin"/>
      </w:r>
      <w:r w:rsidR="00E536A0">
        <w:rPr>
          <w:rFonts w:ascii="Times New Roman" w:hAnsi="Times New Roman" w:cs="Times New Roman"/>
          <w:sz w:val="24"/>
          <w:szCs w:val="24"/>
        </w:rPr>
        <w:instrText xml:space="preserve"> REF _Ref370245335 \h  \* MERGEFORMAT </w:instrText>
      </w:r>
      <w:r w:rsidR="00E536A0">
        <w:rPr>
          <w:rFonts w:ascii="Times New Roman" w:hAnsi="Times New Roman" w:cs="Times New Roman"/>
          <w:sz w:val="24"/>
          <w:szCs w:val="24"/>
        </w:rPr>
      </w:r>
      <w:r w:rsidR="00E536A0">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27</w:t>
      </w:r>
      <w:r w:rsidR="00E536A0">
        <w:rPr>
          <w:rFonts w:ascii="Times New Roman" w:hAnsi="Times New Roman" w:cs="Times New Roman"/>
          <w:sz w:val="24"/>
          <w:szCs w:val="24"/>
        </w:rPr>
        <w:fldChar w:fldCharType="end"/>
      </w:r>
      <w:r w:rsidR="009D01A6">
        <w:rPr>
          <w:rFonts w:ascii="Times New Roman" w:hAnsi="Times New Roman" w:cs="Times New Roman"/>
          <w:sz w:val="24"/>
          <w:szCs w:val="24"/>
        </w:rPr>
        <w:t xml:space="preserve"> </w:t>
      </w:r>
      <w:r w:rsidR="00FC2A33">
        <w:rPr>
          <w:rFonts w:ascii="Times New Roman" w:hAnsi="Times New Roman" w:cs="Times New Roman"/>
          <w:sz w:val="24"/>
          <w:szCs w:val="24"/>
        </w:rPr>
        <w:t xml:space="preserve">shows the thermal conductivities of Epon862 measured from these two methods. It can be seen that, there is </w:t>
      </w:r>
      <w:r w:rsidR="002700EC">
        <w:rPr>
          <w:rFonts w:ascii="Times New Roman" w:hAnsi="Times New Roman" w:cs="Times New Roman"/>
          <w:sz w:val="24"/>
          <w:szCs w:val="24"/>
        </w:rPr>
        <w:t>only less than 0.5% difference</w:t>
      </w:r>
      <w:r w:rsidR="00FC2A33">
        <w:rPr>
          <w:rFonts w:ascii="Times New Roman" w:hAnsi="Times New Roman" w:cs="Times New Roman"/>
          <w:sz w:val="24"/>
          <w:szCs w:val="24"/>
        </w:rPr>
        <w:t xml:space="preserve"> between the </w:t>
      </w:r>
      <w:r>
        <w:rPr>
          <w:rFonts w:ascii="Times New Roman" w:hAnsi="Times New Roman" w:cs="Times New Roman"/>
          <w:sz w:val="24"/>
          <w:szCs w:val="24"/>
        </w:rPr>
        <w:t>result</w:t>
      </w:r>
      <w:r w:rsidR="002700EC">
        <w:rPr>
          <w:rFonts w:ascii="Times New Roman" w:hAnsi="Times New Roman" w:cs="Times New Roman"/>
          <w:sz w:val="24"/>
          <w:szCs w:val="24"/>
        </w:rPr>
        <w:t>s</w:t>
      </w:r>
      <w:r>
        <w:rPr>
          <w:rFonts w:ascii="Times New Roman" w:hAnsi="Times New Roman" w:cs="Times New Roman"/>
          <w:sz w:val="24"/>
          <w:szCs w:val="24"/>
        </w:rPr>
        <w:t xml:space="preserve"> from these two methods. We also compared</w:t>
      </w:r>
      <w:r w:rsidR="00FC2A33">
        <w:rPr>
          <w:rFonts w:ascii="Times New Roman" w:hAnsi="Times New Roman" w:cs="Times New Roman"/>
          <w:sz w:val="24"/>
          <w:szCs w:val="24"/>
        </w:rPr>
        <w:t xml:space="preserve"> our measured result</w:t>
      </w:r>
      <w:r w:rsidR="00267E04">
        <w:rPr>
          <w:rFonts w:ascii="Times New Roman" w:hAnsi="Times New Roman" w:cs="Times New Roman"/>
          <w:sz w:val="24"/>
          <w:szCs w:val="24"/>
        </w:rPr>
        <w:t>s</w:t>
      </w:r>
      <w:r w:rsidR="00FC2A33">
        <w:rPr>
          <w:rFonts w:ascii="Times New Roman" w:hAnsi="Times New Roman" w:cs="Times New Roman"/>
          <w:sz w:val="24"/>
          <w:szCs w:val="24"/>
        </w:rPr>
        <w:t xml:space="preserve"> with the literature data, which shows a good agreement</w:t>
      </w:r>
      <w:r>
        <w:rPr>
          <w:rFonts w:ascii="Times New Roman" w:hAnsi="Times New Roman" w:cs="Times New Roman"/>
          <w:sz w:val="24"/>
          <w:szCs w:val="24"/>
        </w:rPr>
        <w:t xml:space="preserve">: there is less than </w:t>
      </w:r>
      <w:r w:rsidR="00CB5011">
        <w:rPr>
          <w:rFonts w:ascii="Times New Roman" w:hAnsi="Times New Roman" w:cs="Times New Roman"/>
          <w:sz w:val="24"/>
          <w:szCs w:val="24"/>
        </w:rPr>
        <w:t>5</w:t>
      </w:r>
      <w:r>
        <w:rPr>
          <w:rFonts w:ascii="Times New Roman" w:hAnsi="Times New Roman" w:cs="Times New Roman"/>
          <w:sz w:val="24"/>
          <w:szCs w:val="24"/>
        </w:rPr>
        <w:t>% difference for Epon862</w:t>
      </w:r>
      <w:r w:rsidR="00EE3F1B">
        <w:rPr>
          <w:rFonts w:ascii="Times New Roman" w:hAnsi="Times New Roman" w:cs="Times New Roman"/>
          <w:sz w:val="24"/>
          <w:szCs w:val="24"/>
        </w:rPr>
        <w:t xml:space="preserve"> </w:t>
      </w:r>
      <w:r w:rsidR="00C0610D">
        <w:rPr>
          <w:rFonts w:ascii="Times New Roman" w:hAnsi="Times New Roman" w:cs="Times New Roman"/>
          <w:sz w:val="24"/>
          <w:szCs w:val="24"/>
        </w:rPr>
        <w:t>(</w:t>
      </w:r>
      <w:r w:rsidR="00E536A0" w:rsidRPr="00E536A0">
        <w:rPr>
          <w:rFonts w:ascii="Times New Roman" w:hAnsi="Times New Roman" w:cs="Times New Roman"/>
          <w:sz w:val="24"/>
          <w:szCs w:val="24"/>
        </w:rPr>
        <w:fldChar w:fldCharType="begin"/>
      </w:r>
      <w:r w:rsidR="00E536A0" w:rsidRPr="00E536A0">
        <w:rPr>
          <w:rFonts w:ascii="Times New Roman" w:hAnsi="Times New Roman" w:cs="Times New Roman"/>
          <w:sz w:val="24"/>
          <w:szCs w:val="24"/>
        </w:rPr>
        <w:instrText xml:space="preserve"> REF _Ref370245335 \h  \* MERGEFORMAT </w:instrText>
      </w:r>
      <w:r w:rsidR="00E536A0" w:rsidRPr="00E536A0">
        <w:rPr>
          <w:rFonts w:ascii="Times New Roman" w:hAnsi="Times New Roman" w:cs="Times New Roman"/>
          <w:sz w:val="24"/>
          <w:szCs w:val="24"/>
        </w:rPr>
      </w:r>
      <w:r w:rsidR="00E536A0" w:rsidRPr="00E536A0">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27</w:t>
      </w:r>
      <w:r w:rsidR="00E536A0" w:rsidRPr="00E536A0">
        <w:rPr>
          <w:rFonts w:ascii="Times New Roman" w:hAnsi="Times New Roman" w:cs="Times New Roman"/>
          <w:sz w:val="24"/>
          <w:szCs w:val="24"/>
        </w:rPr>
        <w:fldChar w:fldCharType="end"/>
      </w:r>
      <w:r w:rsidR="00C0610D">
        <w:rPr>
          <w:rFonts w:ascii="Times New Roman" w:hAnsi="Times New Roman" w:cs="Times New Roman"/>
          <w:sz w:val="24"/>
          <w:szCs w:val="24"/>
        </w:rPr>
        <w:t>)</w:t>
      </w:r>
      <w:r>
        <w:rPr>
          <w:rFonts w:ascii="Times New Roman" w:hAnsi="Times New Roman" w:cs="Times New Roman"/>
          <w:sz w:val="24"/>
          <w:szCs w:val="24"/>
        </w:rPr>
        <w:t>.</w:t>
      </w:r>
      <w:r w:rsidR="009F0D5A">
        <w:rPr>
          <w:rFonts w:ascii="Times New Roman" w:hAnsi="Times New Roman" w:cs="Times New Roman"/>
          <w:sz w:val="24"/>
          <w:szCs w:val="24"/>
        </w:rPr>
        <w:t xml:space="preserve"> This confirm</w:t>
      </w:r>
      <w:r w:rsidR="00267E04">
        <w:rPr>
          <w:rFonts w:ascii="Times New Roman" w:hAnsi="Times New Roman" w:cs="Times New Roman"/>
          <w:sz w:val="24"/>
          <w:szCs w:val="24"/>
        </w:rPr>
        <w:t>s</w:t>
      </w:r>
      <w:r w:rsidR="009F0D5A">
        <w:rPr>
          <w:rFonts w:ascii="Times New Roman" w:hAnsi="Times New Roman" w:cs="Times New Roman"/>
          <w:sz w:val="24"/>
          <w:szCs w:val="24"/>
        </w:rPr>
        <w:t xml:space="preserve"> that by embedding the heater inside medium and using the present </w:t>
      </w:r>
      <w:r w:rsidR="00A56462">
        <w:rPr>
          <w:rFonts w:ascii="Times New Roman" w:hAnsi="Times New Roman" w:cs="Times New Roman"/>
          <w:sz w:val="24"/>
          <w:szCs w:val="24"/>
        </w:rPr>
        <w:t>configuration</w:t>
      </w:r>
      <w:r w:rsidR="009F0D5A">
        <w:rPr>
          <w:rFonts w:ascii="Times New Roman" w:hAnsi="Times New Roman" w:cs="Times New Roman"/>
          <w:sz w:val="24"/>
          <w:szCs w:val="24"/>
        </w:rPr>
        <w:t xml:space="preserve">, a radial heat flow is generated as expected. </w:t>
      </w:r>
    </w:p>
    <w:p w:rsidR="00FC2A33" w:rsidRDefault="00FC2A33" w:rsidP="00FC2A33">
      <w:pPr>
        <w:spacing w:before="240" w:line="360" w:lineRule="auto"/>
        <w:jc w:val="both"/>
        <w:rPr>
          <w:rFonts w:ascii="Calibri" w:hAnsi="Calibri"/>
        </w:rPr>
      </w:pPr>
    </w:p>
    <w:p w:rsidR="0028660A" w:rsidRDefault="007640A5" w:rsidP="0028660A">
      <w:pPr>
        <w:spacing w:before="240" w:line="360" w:lineRule="auto"/>
        <w:jc w:val="center"/>
        <w:rPr>
          <w:rFonts w:ascii="Calibri" w:hAnsi="Calibri"/>
        </w:rPr>
      </w:pPr>
      <w:r>
        <w:rPr>
          <w:rFonts w:ascii="Calibri" w:hAnsi="Calibri"/>
          <w:noProof/>
        </w:rPr>
        <w:lastRenderedPageBreak/>
        <w:drawing>
          <wp:inline distT="0" distB="0" distL="0" distR="0" wp14:anchorId="6239965C">
            <wp:extent cx="4651375" cy="3091180"/>
            <wp:effectExtent l="0" t="0" r="0" b="0"/>
            <wp:docPr id="21509" name="Picture 2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51375" cy="3091180"/>
                    </a:xfrm>
                    <a:prstGeom prst="rect">
                      <a:avLst/>
                    </a:prstGeom>
                    <a:noFill/>
                  </pic:spPr>
                </pic:pic>
              </a:graphicData>
            </a:graphic>
          </wp:inline>
        </w:drawing>
      </w:r>
    </w:p>
    <w:p w:rsidR="0028660A" w:rsidRPr="00D01CE5" w:rsidRDefault="00D01CE5" w:rsidP="00D01CE5">
      <w:pPr>
        <w:pStyle w:val="Caption"/>
        <w:rPr>
          <w:rFonts w:cs="Times New Roman"/>
          <w:b w:val="0"/>
        </w:rPr>
      </w:pPr>
      <w:bookmarkStart w:id="174" w:name="_Ref370245335"/>
      <w:bookmarkStart w:id="175" w:name="_Toc387302946"/>
      <w:r w:rsidRPr="00D01CE5">
        <w:rPr>
          <w:b w:val="0"/>
        </w:rPr>
        <w:t xml:space="preserve">Figure </w:t>
      </w:r>
      <w:r w:rsidRPr="00D01CE5">
        <w:rPr>
          <w:b w:val="0"/>
        </w:rPr>
        <w:fldChar w:fldCharType="begin"/>
      </w:r>
      <w:r w:rsidRPr="00D01CE5">
        <w:rPr>
          <w:b w:val="0"/>
        </w:rPr>
        <w:instrText xml:space="preserve"> SEQ Figure \* ARABIC </w:instrText>
      </w:r>
      <w:r w:rsidRPr="00D01CE5">
        <w:rPr>
          <w:b w:val="0"/>
        </w:rPr>
        <w:fldChar w:fldCharType="separate"/>
      </w:r>
      <w:r w:rsidR="00DE4427">
        <w:rPr>
          <w:b w:val="0"/>
          <w:noProof/>
        </w:rPr>
        <w:t>27</w:t>
      </w:r>
      <w:r w:rsidRPr="00D01CE5">
        <w:rPr>
          <w:b w:val="0"/>
        </w:rPr>
        <w:fldChar w:fldCharType="end"/>
      </w:r>
      <w:bookmarkEnd w:id="174"/>
      <w:r>
        <w:rPr>
          <w:b w:val="0"/>
        </w:rPr>
        <w:t xml:space="preserve"> Thermal conductivity of Epon</w:t>
      </w:r>
      <w:r w:rsidR="000A27BA">
        <w:rPr>
          <w:b w:val="0"/>
        </w:rPr>
        <w:t xml:space="preserve"> </w:t>
      </w:r>
      <w:r>
        <w:rPr>
          <w:b w:val="0"/>
        </w:rPr>
        <w:t xml:space="preserve">862 epoxy measured with wired-based </w:t>
      </w:r>
      <w:r w:rsidRPr="00D01CE5">
        <w:rPr>
          <w:rFonts w:cs="Times New Roman"/>
          <w:b w:val="0"/>
        </w:rPr>
        <w:t>3ω</w:t>
      </w:r>
      <w:r>
        <w:rPr>
          <w:rFonts w:cs="Times New Roman"/>
          <w:b w:val="0"/>
        </w:rPr>
        <w:t xml:space="preserve"> method.</w:t>
      </w:r>
      <w:bookmarkEnd w:id="175"/>
    </w:p>
    <w:p w:rsidR="00C9269D" w:rsidRDefault="00C9269D" w:rsidP="00C9269D">
      <w:pPr>
        <w:pStyle w:val="Caption"/>
        <w:rPr>
          <w:rFonts w:cs="Times New Roman"/>
          <w:b w:val="0"/>
          <w:szCs w:val="24"/>
        </w:rPr>
      </w:pPr>
    </w:p>
    <w:p w:rsidR="00E053AC" w:rsidRDefault="00E9088F" w:rsidP="00461215">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 last set of validation for bulk material measurement </w:t>
      </w:r>
      <w:r w:rsidR="00D01CE5">
        <w:rPr>
          <w:rFonts w:ascii="Times New Roman" w:hAnsi="Times New Roman" w:cs="Times New Roman"/>
          <w:sz w:val="24"/>
          <w:szCs w:val="24"/>
        </w:rPr>
        <w:t>is</w:t>
      </w:r>
      <w:r>
        <w:rPr>
          <w:rFonts w:ascii="Times New Roman" w:hAnsi="Times New Roman" w:cs="Times New Roman"/>
          <w:sz w:val="24"/>
          <w:szCs w:val="24"/>
        </w:rPr>
        <w:t xml:space="preserve"> to confirm that SOG coating technique is able to achieve the goal of measuring thermal conductivity of carbon fiber composites. For this, t</w:t>
      </w:r>
      <w:r w:rsidR="00461215">
        <w:rPr>
          <w:rFonts w:ascii="Times New Roman" w:hAnsi="Times New Roman" w:cs="Times New Roman"/>
          <w:sz w:val="24"/>
          <w:szCs w:val="24"/>
        </w:rPr>
        <w:t xml:space="preserve">he thermal conductivities of neat laminated </w:t>
      </w:r>
      <w:r w:rsidR="00C32D1C">
        <w:rPr>
          <w:rFonts w:ascii="Times New Roman" w:hAnsi="Times New Roman" w:cs="Times New Roman"/>
          <w:sz w:val="24"/>
          <w:szCs w:val="24"/>
        </w:rPr>
        <w:t>CFRCs</w:t>
      </w:r>
      <w:r w:rsidR="00461215">
        <w:rPr>
          <w:rFonts w:ascii="Times New Roman" w:hAnsi="Times New Roman" w:cs="Times New Roman"/>
          <w:sz w:val="24"/>
          <w:szCs w:val="24"/>
        </w:rPr>
        <w:t xml:space="preserve"> measured in this study are </w:t>
      </w:r>
      <w:r>
        <w:rPr>
          <w:rFonts w:ascii="Times New Roman" w:hAnsi="Times New Roman" w:cs="Times New Roman"/>
          <w:sz w:val="24"/>
          <w:szCs w:val="24"/>
        </w:rPr>
        <w:t>compared with</w:t>
      </w:r>
      <w:r w:rsidR="00461215">
        <w:rPr>
          <w:rFonts w:ascii="Times New Roman" w:hAnsi="Times New Roman" w:cs="Times New Roman"/>
          <w:sz w:val="24"/>
          <w:szCs w:val="24"/>
        </w:rPr>
        <w:t xml:space="preserve"> existed thermal conductivity data of similar composites. </w:t>
      </w:r>
      <w:r w:rsidR="00003357">
        <w:rPr>
          <w:rFonts w:ascii="Times New Roman" w:hAnsi="Times New Roman" w:cs="Times New Roman"/>
          <w:sz w:val="24"/>
          <w:szCs w:val="24"/>
        </w:rPr>
        <w:t xml:space="preserve">The composites </w:t>
      </w:r>
      <w:r>
        <w:rPr>
          <w:rFonts w:ascii="Times New Roman" w:hAnsi="Times New Roman" w:cs="Times New Roman"/>
          <w:sz w:val="24"/>
          <w:szCs w:val="24"/>
        </w:rPr>
        <w:t xml:space="preserve">in this work </w:t>
      </w:r>
      <w:r w:rsidR="00003357">
        <w:rPr>
          <w:rFonts w:ascii="Times New Roman" w:hAnsi="Times New Roman" w:cs="Times New Roman"/>
          <w:sz w:val="24"/>
          <w:szCs w:val="24"/>
        </w:rPr>
        <w:t>are fabricated with T650/Epon 862 system with volume faction about 60% comparing to the reference composites fabricated with F263/Mia100 system</w:t>
      </w:r>
      <w:r w:rsidR="008F243B">
        <w:rPr>
          <w:rFonts w:ascii="Times New Roman" w:hAnsi="Times New Roman" w:cs="Times New Roman"/>
          <w:sz w:val="24"/>
          <w:szCs w:val="24"/>
        </w:rPr>
        <w:t xml:space="preserve"> with volume faction about 61%</w:t>
      </w:r>
      <w:r w:rsidR="005168F0">
        <w:rPr>
          <w:rFonts w:ascii="Times New Roman" w:hAnsi="Times New Roman" w:cs="Times New Roman"/>
          <w:sz w:val="24"/>
          <w:szCs w:val="24"/>
        </w:rPr>
        <w:t xml:space="preserve"> </w:t>
      </w:r>
      <w:r w:rsidR="005168F0">
        <w:rPr>
          <w:rFonts w:ascii="Times New Roman" w:hAnsi="Times New Roman" w:cs="Times New Roman"/>
          <w:sz w:val="24"/>
          <w:szCs w:val="24"/>
        </w:rPr>
        <w:fldChar w:fldCharType="begin"/>
      </w:r>
      <w:r w:rsidR="00F7555A">
        <w:rPr>
          <w:rFonts w:ascii="Times New Roman" w:hAnsi="Times New Roman" w:cs="Times New Roman"/>
          <w:sz w:val="24"/>
          <w:szCs w:val="24"/>
        </w:rPr>
        <w:instrText xml:space="preserve"> ADDIN EN.CITE &lt;EndNote&gt;&lt;Cite&gt;&lt;Author&gt;Hind&lt;/Author&gt;&lt;Year&gt;2010&lt;/Year&gt;&lt;RecNum&gt;2593&lt;/RecNum&gt;&lt;DisplayText&gt;[4]&lt;/DisplayText&gt;&lt;record&gt;&lt;rec-number&gt;2593&lt;/rec-number&gt;&lt;foreign-keys&gt;&lt;key app="EN" db-id="ee9tvaef5stpsuea90ux2evz5xtz5xwwax95"&gt;2593&lt;/key&gt;&lt;/foreign-keys&gt;&lt;ref-type name="Journal Article"&gt;17&lt;/ref-type&gt;&lt;contributors&gt;&lt;authors&gt;&lt;author&gt;Hind, S.&lt;/author&gt;&lt;author&gt;Robitaille, F.&lt;/author&gt;&lt;/authors&gt;&lt;/contributors&gt;&lt;auth-address&gt;Robitaille, F&amp;#xD;Univ Ottawa, Dept Mech Engn, Ottawa, ON K1N 6N5, Canada&amp;#xD;Univ Ottawa, Dept Mech Engn, Ottawa, ON K1N 6N5, Canada&amp;#xD;Univ Ottawa, Dept Mech Engn, Ottawa, ON K1N 6N5, Canada&amp;#xD;Natl Res Council Canada, Inst Aerosp Res, Ottawa, ON K1A 0R6, Canada&lt;/auth-address&gt;&lt;titles&gt;&lt;title&gt;Measurement, Modeling, and Variability of Thermal Conductivity for Structural Polymer Composites&lt;/title&gt;&lt;secondary-title&gt;Polymer Composites&lt;/secondary-title&gt;&lt;alt-title&gt;Polym Composite&lt;/alt-title&gt;&lt;/titles&gt;&lt;periodical&gt;&lt;full-title&gt;Polymer Composites&lt;/full-title&gt;&lt;abbr-1&gt;Polym Composite&lt;/abbr-1&gt;&lt;/periodical&gt;&lt;alt-periodical&gt;&lt;full-title&gt;Polymer Composites&lt;/full-title&gt;&lt;abbr-1&gt;Polym Composite&lt;/abbr-1&gt;&lt;/alt-periodical&gt;&lt;pages&gt;847-857&lt;/pages&gt;&lt;volume&gt;31&lt;/volume&gt;&lt;number&gt;5&lt;/number&gt;&lt;keywords&gt;&lt;keyword&gt;woven-fabric composites&lt;/keyword&gt;&lt;keyword&gt;reinforced composites&lt;/keyword&gt;&lt;keyword&gt;fiber&lt;/keyword&gt;&lt;keyword&gt;systems&lt;/keyword&gt;&lt;keyword&gt;tensor&lt;/keyword&gt;&lt;/keywords&gt;&lt;dates&gt;&lt;year&gt;2010&lt;/year&gt;&lt;pub-dates&gt;&lt;date&gt;May&lt;/date&gt;&lt;/pub-dates&gt;&lt;/dates&gt;&lt;isbn&gt;0272-8397&lt;/isbn&gt;&lt;accession-num&gt;ISI:000277056200011&lt;/accession-num&gt;&lt;urls&gt;&lt;related-urls&gt;&lt;url&gt;&amp;lt;Go to ISI&amp;gt;://000277056200011&lt;/url&gt;&lt;/related-urls&gt;&lt;/urls&gt;&lt;electronic-resource-num&gt;Doi 10.1002/Pc.20867&lt;/electronic-resource-num&gt;&lt;language&gt;English&lt;/language&gt;&lt;/record&gt;&lt;/Cite&gt;&lt;/EndNote&gt;</w:instrText>
      </w:r>
      <w:r w:rsidR="005168F0">
        <w:rPr>
          <w:rFonts w:ascii="Times New Roman" w:hAnsi="Times New Roman" w:cs="Times New Roman"/>
          <w:sz w:val="24"/>
          <w:szCs w:val="24"/>
        </w:rPr>
        <w:fldChar w:fldCharType="separate"/>
      </w:r>
      <w:r w:rsidR="00F7555A">
        <w:rPr>
          <w:rFonts w:ascii="Times New Roman" w:hAnsi="Times New Roman" w:cs="Times New Roman"/>
          <w:noProof/>
          <w:sz w:val="24"/>
          <w:szCs w:val="24"/>
        </w:rPr>
        <w:t>[4]</w:t>
      </w:r>
      <w:r w:rsidR="005168F0">
        <w:rPr>
          <w:rFonts w:ascii="Times New Roman" w:hAnsi="Times New Roman" w:cs="Times New Roman"/>
          <w:sz w:val="24"/>
          <w:szCs w:val="24"/>
        </w:rPr>
        <w:fldChar w:fldCharType="end"/>
      </w:r>
      <w:r w:rsidR="00003357">
        <w:rPr>
          <w:rFonts w:ascii="Times New Roman" w:hAnsi="Times New Roman" w:cs="Times New Roman"/>
          <w:sz w:val="24"/>
          <w:szCs w:val="24"/>
        </w:rPr>
        <w:t xml:space="preserve">. </w:t>
      </w:r>
      <w:r w:rsidRPr="00E9088F">
        <w:rPr>
          <w:rFonts w:ascii="Times New Roman" w:hAnsi="Times New Roman" w:cs="Times New Roman"/>
          <w:sz w:val="24"/>
          <w:szCs w:val="24"/>
        </w:rPr>
        <w:fldChar w:fldCharType="begin"/>
      </w:r>
      <w:r w:rsidRPr="00E9088F">
        <w:rPr>
          <w:rFonts w:ascii="Times New Roman" w:hAnsi="Times New Roman" w:cs="Times New Roman"/>
          <w:sz w:val="24"/>
          <w:szCs w:val="24"/>
        </w:rPr>
        <w:instrText xml:space="preserve"> REF _Ref368948812 \h  \* MERGEFORMAT </w:instrText>
      </w:r>
      <w:r w:rsidRPr="00E9088F">
        <w:rPr>
          <w:rFonts w:ascii="Times New Roman" w:hAnsi="Times New Roman" w:cs="Times New Roman"/>
          <w:sz w:val="24"/>
          <w:szCs w:val="24"/>
        </w:rPr>
      </w:r>
      <w:r w:rsidRPr="00E9088F">
        <w:rPr>
          <w:rFonts w:ascii="Times New Roman" w:hAnsi="Times New Roman" w:cs="Times New Roman"/>
          <w:sz w:val="24"/>
          <w:szCs w:val="24"/>
        </w:rPr>
        <w:fldChar w:fldCharType="separate"/>
      </w:r>
      <w:r w:rsidR="00DE4427" w:rsidRPr="00E9088F">
        <w:rPr>
          <w:rFonts w:ascii="Times New Roman" w:hAnsi="Times New Roman" w:cs="Times New Roman"/>
          <w:sz w:val="24"/>
          <w:szCs w:val="24"/>
        </w:rPr>
        <w:t xml:space="preserve">Figure </w:t>
      </w:r>
      <w:r w:rsidR="00DE4427">
        <w:rPr>
          <w:rFonts w:ascii="Times New Roman" w:hAnsi="Times New Roman" w:cs="Times New Roman"/>
          <w:noProof/>
          <w:sz w:val="24"/>
          <w:szCs w:val="24"/>
        </w:rPr>
        <w:t>28</w:t>
      </w:r>
      <w:r w:rsidRPr="00E9088F">
        <w:rPr>
          <w:rFonts w:ascii="Times New Roman" w:hAnsi="Times New Roman" w:cs="Times New Roman"/>
          <w:sz w:val="24"/>
          <w:szCs w:val="24"/>
        </w:rPr>
        <w:fldChar w:fldCharType="end"/>
      </w:r>
      <w:r w:rsidR="00461215">
        <w:rPr>
          <w:rFonts w:ascii="Times New Roman" w:hAnsi="Times New Roman" w:cs="Times New Roman"/>
          <w:sz w:val="24"/>
          <w:szCs w:val="24"/>
        </w:rPr>
        <w:t xml:space="preserve"> shows the comparison of the data of present study and that reported in the literature</w:t>
      </w:r>
      <w:r w:rsidR="00083823">
        <w:rPr>
          <w:rFonts w:ascii="Times New Roman" w:hAnsi="Times New Roman" w:cs="Times New Roman"/>
          <w:sz w:val="24"/>
          <w:szCs w:val="24"/>
        </w:rPr>
        <w:t xml:space="preserve"> in both in-plane and through-thickness direction</w:t>
      </w:r>
      <w:r w:rsidR="00461215">
        <w:rPr>
          <w:rFonts w:ascii="Times New Roman" w:hAnsi="Times New Roman" w:cs="Times New Roman"/>
          <w:sz w:val="24"/>
          <w:szCs w:val="24"/>
        </w:rPr>
        <w:t>.</w:t>
      </w:r>
      <w:r w:rsidR="00083823">
        <w:rPr>
          <w:rFonts w:ascii="Times New Roman" w:hAnsi="Times New Roman" w:cs="Times New Roman"/>
          <w:sz w:val="24"/>
          <w:szCs w:val="24"/>
        </w:rPr>
        <w:t xml:space="preserve"> </w:t>
      </w:r>
      <w:r w:rsidR="004F5ECB">
        <w:rPr>
          <w:rFonts w:ascii="Times New Roman" w:hAnsi="Times New Roman" w:cs="Times New Roman"/>
          <w:sz w:val="24"/>
          <w:szCs w:val="24"/>
        </w:rPr>
        <w:t xml:space="preserve">The error bars are the standard deviation of 5 tests. </w:t>
      </w:r>
      <w:r w:rsidR="00083823">
        <w:rPr>
          <w:rFonts w:ascii="Times New Roman" w:hAnsi="Times New Roman" w:cs="Times New Roman"/>
          <w:sz w:val="24"/>
          <w:szCs w:val="24"/>
        </w:rPr>
        <w:t>Our results agree</w:t>
      </w:r>
      <w:r w:rsidR="00461215">
        <w:rPr>
          <w:rFonts w:ascii="Times New Roman" w:hAnsi="Times New Roman" w:cs="Times New Roman"/>
          <w:sz w:val="24"/>
          <w:szCs w:val="24"/>
        </w:rPr>
        <w:t xml:space="preserve"> </w:t>
      </w:r>
      <w:r w:rsidR="00083823">
        <w:rPr>
          <w:rFonts w:ascii="Times New Roman" w:hAnsi="Times New Roman" w:cs="Times New Roman"/>
          <w:sz w:val="24"/>
          <w:szCs w:val="24"/>
        </w:rPr>
        <w:t xml:space="preserve">favorably with the literature value at room temperature. </w:t>
      </w:r>
    </w:p>
    <w:p w:rsidR="00DA6C2C" w:rsidRDefault="00E8491A" w:rsidP="00583BAF">
      <w:pPr>
        <w:spacing w:line="480" w:lineRule="auto"/>
        <w:ind w:firstLine="432"/>
        <w:jc w:val="center"/>
        <w:rPr>
          <w:rFonts w:ascii="Times New Roman" w:hAnsi="Times New Roman" w:cs="Times New Roman"/>
          <w:sz w:val="24"/>
          <w:szCs w:val="24"/>
        </w:rPr>
      </w:pPr>
      <w:r w:rsidRPr="00186EF1">
        <w:rPr>
          <w:rFonts w:ascii="Times New Roman" w:hAnsi="Times New Roman" w:cs="Times New Roman"/>
          <w:noProof/>
          <w:sz w:val="24"/>
          <w:szCs w:val="24"/>
        </w:rPr>
        <w:lastRenderedPageBreak/>
        <mc:AlternateContent>
          <mc:Choice Requires="wps">
            <w:drawing>
              <wp:anchor distT="0" distB="0" distL="114300" distR="114300" simplePos="0" relativeHeight="251674624" behindDoc="0" locked="0" layoutInCell="1" allowOverlap="1" wp14:anchorId="6331A468" wp14:editId="027D0F50">
                <wp:simplePos x="0" y="0"/>
                <wp:positionH relativeFrom="column">
                  <wp:posOffset>2756735</wp:posOffset>
                </wp:positionH>
                <wp:positionV relativeFrom="paragraph">
                  <wp:posOffset>2510723</wp:posOffset>
                </wp:positionV>
                <wp:extent cx="565150" cy="297815"/>
                <wp:effectExtent l="0" t="0" r="6350" b="698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297815"/>
                        </a:xfrm>
                        <a:prstGeom prst="rect">
                          <a:avLst/>
                        </a:prstGeom>
                        <a:solidFill>
                          <a:srgbClr val="FFFFFF"/>
                        </a:solidFill>
                        <a:ln w="9525">
                          <a:noFill/>
                          <a:miter lim="800000"/>
                          <a:headEnd/>
                          <a:tailEnd/>
                        </a:ln>
                      </wps:spPr>
                      <wps:txbx>
                        <w:txbxContent>
                          <w:p w:rsidR="00D1334B" w:rsidRPr="00E8491A" w:rsidRDefault="00D1334B" w:rsidP="00E8491A">
                            <w:pPr>
                              <w:rPr>
                                <w:b/>
                                <w:sz w:val="20"/>
                              </w:rPr>
                            </w:pPr>
                            <w:r w:rsidRPr="00E8491A">
                              <w:rPr>
                                <w:b/>
                                <w:sz w:val="24"/>
                              </w:rPr>
                              <w:t>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17.05pt;margin-top:197.7pt;width:44.5pt;height:2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" stroked="f">
                <v:textbox>
                  <w:txbxContent>
                    <w:p w:rsidR="00D1334B" w:rsidRPr="00E8491A" w:rsidRDefault="00D1334B" w:rsidP="00E8491A">
                      <w:pPr>
                        <w:rPr>
                          <w:b/>
                          <w:sz w:val="20"/>
                        </w:rPr>
                      </w:pPr>
                      <w:r w:rsidRPr="00E8491A">
                        <w:rPr>
                          <w:b/>
                          <w:sz w:val="24"/>
                        </w:rPr>
                        <w:t>T (°C)</w:t>
                      </w:r>
                    </w:p>
                  </w:txbxContent>
                </v:textbox>
              </v:shape>
            </w:pict>
          </mc:Fallback>
        </mc:AlternateContent>
      </w:r>
      <w:r w:rsidR="000A27BA">
        <w:rPr>
          <w:rFonts w:ascii="Times New Roman" w:hAnsi="Times New Roman" w:cs="Times New Roman"/>
          <w:noProof/>
          <w:sz w:val="24"/>
          <w:szCs w:val="24"/>
        </w:rPr>
        <w:drawing>
          <wp:inline distT="0" distB="0" distL="0" distR="0" wp14:anchorId="11C76239">
            <wp:extent cx="4572635" cy="27495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635" cy="2749550"/>
                    </a:xfrm>
                    <a:prstGeom prst="rect">
                      <a:avLst/>
                    </a:prstGeom>
                    <a:noFill/>
                  </pic:spPr>
                </pic:pic>
              </a:graphicData>
            </a:graphic>
          </wp:inline>
        </w:drawing>
      </w:r>
    </w:p>
    <w:p w:rsidR="00583BAF" w:rsidRDefault="00583BAF" w:rsidP="00583BAF">
      <w:pPr>
        <w:spacing w:line="480" w:lineRule="auto"/>
        <w:ind w:firstLine="432"/>
        <w:jc w:val="center"/>
        <w:rPr>
          <w:rFonts w:ascii="Times New Roman" w:hAnsi="Times New Roman" w:cs="Times New Roman"/>
          <w:sz w:val="24"/>
          <w:szCs w:val="24"/>
        </w:rPr>
      </w:pPr>
      <w:r>
        <w:rPr>
          <w:rFonts w:ascii="Times New Roman" w:hAnsi="Times New Roman" w:cs="Times New Roman"/>
          <w:sz w:val="24"/>
          <w:szCs w:val="24"/>
        </w:rPr>
        <w:t>(a)</w:t>
      </w:r>
    </w:p>
    <w:p w:rsidR="00583BAF" w:rsidRDefault="000A27BA" w:rsidP="00583BAF">
      <w:pPr>
        <w:spacing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3442B0">
            <wp:extent cx="4572635" cy="2743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583BAF" w:rsidRDefault="00583BAF" w:rsidP="00583BAF">
      <w:pPr>
        <w:spacing w:line="480" w:lineRule="auto"/>
        <w:ind w:firstLine="432"/>
        <w:jc w:val="center"/>
        <w:rPr>
          <w:rFonts w:ascii="Times New Roman" w:hAnsi="Times New Roman" w:cs="Times New Roman"/>
          <w:sz w:val="24"/>
          <w:szCs w:val="24"/>
        </w:rPr>
      </w:pPr>
      <w:r>
        <w:rPr>
          <w:rFonts w:ascii="Times New Roman" w:hAnsi="Times New Roman" w:cs="Times New Roman"/>
          <w:sz w:val="24"/>
          <w:szCs w:val="24"/>
        </w:rPr>
        <w:t>(b)</w:t>
      </w:r>
    </w:p>
    <w:p w:rsidR="00F374FB" w:rsidRPr="008E12E9" w:rsidRDefault="00C9269D" w:rsidP="00180729">
      <w:pPr>
        <w:spacing w:line="480" w:lineRule="auto"/>
        <w:jc w:val="both"/>
        <w:rPr>
          <w:rFonts w:ascii="Times New Roman" w:hAnsi="Times New Roman" w:cs="Times New Roman"/>
          <w:sz w:val="24"/>
          <w:szCs w:val="24"/>
        </w:rPr>
      </w:pPr>
      <w:bookmarkStart w:id="176" w:name="_Ref368948812"/>
      <w:bookmarkStart w:id="177" w:name="_Toc387302947"/>
      <w:r w:rsidRPr="00E9088F">
        <w:rPr>
          <w:rFonts w:ascii="Times New Roman" w:hAnsi="Times New Roman" w:cs="Times New Roman"/>
          <w:sz w:val="24"/>
          <w:szCs w:val="24"/>
        </w:rPr>
        <w:t xml:space="preserve">Figure </w:t>
      </w:r>
      <w:r w:rsidRPr="00E9088F">
        <w:rPr>
          <w:rFonts w:ascii="Times New Roman" w:hAnsi="Times New Roman" w:cs="Times New Roman"/>
          <w:sz w:val="24"/>
          <w:szCs w:val="24"/>
        </w:rPr>
        <w:fldChar w:fldCharType="begin"/>
      </w:r>
      <w:r w:rsidRPr="00E9088F">
        <w:rPr>
          <w:rFonts w:ascii="Times New Roman" w:hAnsi="Times New Roman" w:cs="Times New Roman"/>
          <w:sz w:val="24"/>
          <w:szCs w:val="24"/>
        </w:rPr>
        <w:instrText xml:space="preserve"> SEQ Figure \* ARABIC </w:instrText>
      </w:r>
      <w:r w:rsidRPr="00E9088F">
        <w:rPr>
          <w:rFonts w:ascii="Times New Roman" w:hAnsi="Times New Roman" w:cs="Times New Roman"/>
          <w:sz w:val="24"/>
          <w:szCs w:val="24"/>
        </w:rPr>
        <w:fldChar w:fldCharType="separate"/>
      </w:r>
      <w:r w:rsidR="00DE4427">
        <w:rPr>
          <w:rFonts w:ascii="Times New Roman" w:hAnsi="Times New Roman" w:cs="Times New Roman"/>
          <w:noProof/>
          <w:sz w:val="24"/>
          <w:szCs w:val="24"/>
        </w:rPr>
        <w:t>28</w:t>
      </w:r>
      <w:r w:rsidRPr="00E9088F">
        <w:rPr>
          <w:rFonts w:ascii="Times New Roman" w:hAnsi="Times New Roman" w:cs="Times New Roman"/>
          <w:sz w:val="24"/>
          <w:szCs w:val="24"/>
        </w:rPr>
        <w:fldChar w:fldCharType="end"/>
      </w:r>
      <w:bookmarkEnd w:id="176"/>
      <w:r>
        <w:t xml:space="preserve"> </w:t>
      </w:r>
      <w:r>
        <w:rPr>
          <w:rFonts w:ascii="Times New Roman" w:hAnsi="Times New Roman" w:cs="Times New Roman"/>
          <w:sz w:val="24"/>
          <w:szCs w:val="24"/>
        </w:rPr>
        <w:t>Comparison of thermal conductivity of laminated carbon fiber epoxy composites between present study and literature data: (a) through-thickness direction and (b) in-plane direction.</w:t>
      </w:r>
      <w:bookmarkEnd w:id="177"/>
    </w:p>
    <w:p w:rsidR="000A27BA" w:rsidRPr="000A27BA" w:rsidRDefault="000A27BA" w:rsidP="00301647">
      <w:pPr>
        <w:spacing w:line="480" w:lineRule="auto"/>
        <w:ind w:firstLine="432"/>
        <w:jc w:val="both"/>
        <w:rPr>
          <w:rFonts w:ascii="Times New Roman" w:hAnsi="Times New Roman" w:cs="Times New Roman"/>
          <w:sz w:val="24"/>
          <w:szCs w:val="24"/>
        </w:rPr>
      </w:pPr>
      <w:r w:rsidRPr="000A27BA">
        <w:rPr>
          <w:rFonts w:ascii="Times New Roman" w:hAnsi="Times New Roman" w:cs="Times New Roman"/>
          <w:sz w:val="24"/>
          <w:szCs w:val="24"/>
        </w:rPr>
        <w:lastRenderedPageBreak/>
        <w:t>In summary, the present experimental setup and wire-based 3ω method are reliable and robust to measure the thermal conductivity of CFRCs and thus ready to be applied to measure the thermal conductivities of hierarchical CFRCs.</w:t>
      </w:r>
    </w:p>
    <w:p w:rsidR="00AF29E9" w:rsidRPr="00806BBB" w:rsidRDefault="00AF29E9" w:rsidP="002B57FF">
      <w:pPr>
        <w:pStyle w:val="Heading2"/>
      </w:pPr>
      <w:bookmarkStart w:id="178" w:name="_Toc385597394"/>
      <w:r w:rsidRPr="00806BBB">
        <w:t xml:space="preserve">Thermal Conductivities of Hybrid Carbon </w:t>
      </w:r>
      <w:r w:rsidR="009B258E">
        <w:t>Fiber Reinforced</w:t>
      </w:r>
      <w:r w:rsidRPr="00806BBB">
        <w:t xml:space="preserve"> Composites</w:t>
      </w:r>
      <w:bookmarkEnd w:id="178"/>
      <w:r w:rsidRPr="00806BBB">
        <w:t xml:space="preserve"> </w:t>
      </w:r>
    </w:p>
    <w:p w:rsidR="008C3B59" w:rsidRPr="008C3B59" w:rsidRDefault="00AF29E9" w:rsidP="008C3B59">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 this section, thermal conductivities of hybrid </w:t>
      </w:r>
      <w:r w:rsidR="009B258E">
        <w:rPr>
          <w:rFonts w:ascii="Times New Roman" w:hAnsi="Times New Roman" w:cs="Times New Roman"/>
          <w:sz w:val="24"/>
          <w:szCs w:val="24"/>
        </w:rPr>
        <w:t>CFRCs</w:t>
      </w:r>
      <w:r w:rsidR="00BB56F4">
        <w:rPr>
          <w:rFonts w:ascii="Times New Roman" w:hAnsi="Times New Roman" w:cs="Times New Roman"/>
          <w:sz w:val="24"/>
          <w:szCs w:val="24"/>
        </w:rPr>
        <w:t xml:space="preserve"> are presented</w:t>
      </w:r>
      <w:r>
        <w:rPr>
          <w:rFonts w:ascii="Times New Roman" w:hAnsi="Times New Roman" w:cs="Times New Roman"/>
          <w:sz w:val="24"/>
          <w:szCs w:val="24"/>
        </w:rPr>
        <w:t xml:space="preserve">. </w:t>
      </w:r>
      <w:r w:rsidR="002D519B">
        <w:rPr>
          <w:rFonts w:ascii="Times New Roman" w:hAnsi="Times New Roman" w:cs="Times New Roman"/>
          <w:sz w:val="24"/>
          <w:szCs w:val="24"/>
        </w:rPr>
        <w:t xml:space="preserve">The purpose of investigating this type of carbon composites is </w:t>
      </w:r>
      <w:r w:rsidR="00BB56F4">
        <w:rPr>
          <w:rFonts w:ascii="Times New Roman" w:hAnsi="Times New Roman" w:cs="Times New Roman"/>
          <w:sz w:val="24"/>
          <w:szCs w:val="24"/>
        </w:rPr>
        <w:t>that: through comparison</w:t>
      </w:r>
      <w:r w:rsidR="002D519B">
        <w:rPr>
          <w:rFonts w:ascii="Times New Roman" w:hAnsi="Times New Roman" w:cs="Times New Roman"/>
          <w:sz w:val="24"/>
          <w:szCs w:val="24"/>
        </w:rPr>
        <w:t xml:space="preserve"> </w:t>
      </w:r>
      <w:r w:rsidR="00BB56F4">
        <w:rPr>
          <w:rFonts w:ascii="Times New Roman" w:hAnsi="Times New Roman" w:cs="Times New Roman"/>
          <w:sz w:val="24"/>
          <w:szCs w:val="24"/>
        </w:rPr>
        <w:t>between hybrid CFRCs and hierarchical CFRCs, whether hierarchical CFRCs is a better option to utilize CNF</w:t>
      </w:r>
      <w:r w:rsidR="003D254C">
        <w:rPr>
          <w:rFonts w:ascii="Times New Roman" w:hAnsi="Times New Roman" w:cs="Times New Roman"/>
          <w:sz w:val="24"/>
          <w:szCs w:val="24"/>
        </w:rPr>
        <w:t>s</w:t>
      </w:r>
      <w:r w:rsidR="00BB56F4">
        <w:rPr>
          <w:rFonts w:ascii="Times New Roman" w:hAnsi="Times New Roman" w:cs="Times New Roman"/>
          <w:sz w:val="24"/>
          <w:szCs w:val="24"/>
        </w:rPr>
        <w:t xml:space="preserve"> to enhance the through-thickness thermal conductivity can be determined. </w:t>
      </w:r>
      <w:r w:rsidR="00676C73">
        <w:rPr>
          <w:rFonts w:ascii="Times New Roman" w:hAnsi="Times New Roman" w:cs="Times New Roman"/>
          <w:sz w:val="24"/>
          <w:szCs w:val="24"/>
        </w:rPr>
        <w:t>D</w:t>
      </w:r>
      <w:r w:rsidR="002D519B">
        <w:rPr>
          <w:rFonts w:ascii="Times New Roman" w:hAnsi="Times New Roman" w:cs="Times New Roman"/>
          <w:sz w:val="24"/>
          <w:szCs w:val="24"/>
        </w:rPr>
        <w:t xml:space="preserve">uring the process of </w:t>
      </w:r>
      <w:r w:rsidR="00BB56F4">
        <w:rPr>
          <w:rFonts w:ascii="Times New Roman" w:hAnsi="Times New Roman" w:cs="Times New Roman"/>
          <w:sz w:val="24"/>
          <w:szCs w:val="24"/>
        </w:rPr>
        <w:t xml:space="preserve">fabrication of hybrid CFRCs, sonication was used to help the dispersion of the CNFs into the </w:t>
      </w:r>
      <w:r w:rsidR="008F2977">
        <w:rPr>
          <w:rFonts w:ascii="Times New Roman" w:hAnsi="Times New Roman" w:cs="Times New Roman"/>
          <w:sz w:val="24"/>
          <w:szCs w:val="24"/>
        </w:rPr>
        <w:t>epoxy.</w:t>
      </w:r>
      <w:r w:rsidR="00BB56F4">
        <w:rPr>
          <w:rFonts w:ascii="Times New Roman" w:hAnsi="Times New Roman" w:cs="Times New Roman"/>
          <w:sz w:val="24"/>
          <w:szCs w:val="24"/>
        </w:rPr>
        <w:t xml:space="preserve"> </w:t>
      </w:r>
      <w:r w:rsidR="008F2977">
        <w:rPr>
          <w:rFonts w:ascii="Times New Roman" w:hAnsi="Times New Roman" w:cs="Times New Roman"/>
          <w:sz w:val="24"/>
          <w:szCs w:val="24"/>
        </w:rPr>
        <w:t>T</w:t>
      </w:r>
      <w:r w:rsidR="009B534F">
        <w:rPr>
          <w:rFonts w:ascii="Times New Roman" w:hAnsi="Times New Roman" w:cs="Times New Roman"/>
          <w:sz w:val="24"/>
          <w:szCs w:val="24"/>
        </w:rPr>
        <w:t>he effect of sonication was also investigated here by measuring the thermal conductivity of neat CFRCs with sonicated epoxy. Lastly, the effect of a typical su</w:t>
      </w:r>
      <w:r w:rsidR="00AC6465">
        <w:rPr>
          <w:rFonts w:ascii="Times New Roman" w:hAnsi="Times New Roman" w:cs="Times New Roman"/>
          <w:sz w:val="24"/>
          <w:szCs w:val="24"/>
        </w:rPr>
        <w:t>rface treatment for CNFs, oxid</w:t>
      </w:r>
      <w:r w:rsidR="009B534F">
        <w:rPr>
          <w:rFonts w:ascii="Times New Roman" w:hAnsi="Times New Roman" w:cs="Times New Roman"/>
          <w:sz w:val="24"/>
          <w:szCs w:val="24"/>
        </w:rPr>
        <w:t>ation, was also investigated.</w:t>
      </w:r>
      <w:r w:rsidR="00F1701D">
        <w:rPr>
          <w:rFonts w:ascii="Times New Roman" w:hAnsi="Times New Roman" w:cs="Times New Roman"/>
          <w:sz w:val="24"/>
          <w:szCs w:val="24"/>
        </w:rPr>
        <w:t xml:space="preserve"> For different types of composites, at least five samples were measured in both through-thickness and in-plane direction at four temperature points, 25 °C, 50 </w:t>
      </w:r>
      <w:r w:rsidR="00F1701D" w:rsidRPr="00F1701D">
        <w:rPr>
          <w:rFonts w:ascii="Times New Roman" w:hAnsi="Times New Roman" w:cs="Times New Roman"/>
          <w:sz w:val="24"/>
          <w:szCs w:val="24"/>
        </w:rPr>
        <w:t>°C</w:t>
      </w:r>
      <w:r w:rsidR="00F1701D">
        <w:rPr>
          <w:rFonts w:ascii="Times New Roman" w:hAnsi="Times New Roman" w:cs="Times New Roman"/>
          <w:sz w:val="24"/>
          <w:szCs w:val="24"/>
        </w:rPr>
        <w:t xml:space="preserve">, 75 </w:t>
      </w:r>
      <w:r w:rsidR="00F1701D" w:rsidRPr="00F1701D">
        <w:rPr>
          <w:rFonts w:ascii="Times New Roman" w:hAnsi="Times New Roman" w:cs="Times New Roman"/>
          <w:sz w:val="24"/>
          <w:szCs w:val="24"/>
        </w:rPr>
        <w:t>°C</w:t>
      </w:r>
      <w:r w:rsidR="00F1701D">
        <w:rPr>
          <w:rFonts w:ascii="Times New Roman" w:hAnsi="Times New Roman" w:cs="Times New Roman"/>
          <w:sz w:val="24"/>
          <w:szCs w:val="24"/>
        </w:rPr>
        <w:t xml:space="preserve"> and 100 </w:t>
      </w:r>
      <w:r w:rsidR="00F1701D" w:rsidRPr="00F1701D">
        <w:rPr>
          <w:rFonts w:ascii="Times New Roman" w:hAnsi="Times New Roman" w:cs="Times New Roman"/>
          <w:sz w:val="24"/>
          <w:szCs w:val="24"/>
        </w:rPr>
        <w:t>°C</w:t>
      </w:r>
      <w:r w:rsidR="00F1701D">
        <w:rPr>
          <w:rFonts w:ascii="Times New Roman" w:hAnsi="Times New Roman" w:cs="Times New Roman"/>
          <w:sz w:val="24"/>
          <w:szCs w:val="24"/>
        </w:rPr>
        <w:t xml:space="preserve">. </w:t>
      </w:r>
    </w:p>
    <w:p w:rsidR="008C3B59" w:rsidRPr="008C3B59" w:rsidRDefault="008C3B59" w:rsidP="00C41F37">
      <w:pPr>
        <w:pStyle w:val="Heading3"/>
      </w:pPr>
      <w:bookmarkStart w:id="179" w:name="_Toc385597395"/>
      <w:r w:rsidRPr="008C3B59">
        <w:t>In-Plane Thermal Conductivities</w:t>
      </w:r>
      <w:bookmarkEnd w:id="179"/>
    </w:p>
    <w:p w:rsidR="008C3B59" w:rsidRPr="008C3B59" w:rsidRDefault="008C3B59" w:rsidP="008C3B59">
      <w:pPr>
        <w:spacing w:line="480" w:lineRule="auto"/>
        <w:ind w:firstLine="432"/>
        <w:jc w:val="both"/>
        <w:rPr>
          <w:rFonts w:ascii="Times New Roman" w:hAnsi="Times New Roman" w:cs="Times New Roman"/>
          <w:sz w:val="24"/>
          <w:szCs w:val="24"/>
        </w:rPr>
      </w:pPr>
      <w:r w:rsidRPr="008C3B59">
        <w:rPr>
          <w:rFonts w:ascii="Times New Roman" w:hAnsi="Times New Roman" w:cs="Times New Roman"/>
          <w:sz w:val="24"/>
          <w:szCs w:val="24"/>
        </w:rPr>
        <w:t xml:space="preserve">The results of in-plane thermal conductivities of hybrid CFRCs measured with 3ω method are shown in </w:t>
      </w:r>
      <w:r w:rsidRPr="008C3B59">
        <w:rPr>
          <w:rFonts w:ascii="Times New Roman" w:hAnsi="Times New Roman" w:cs="Times New Roman"/>
          <w:sz w:val="24"/>
          <w:szCs w:val="24"/>
        </w:rPr>
        <w:fldChar w:fldCharType="begin"/>
      </w:r>
      <w:r w:rsidRPr="008C3B59">
        <w:rPr>
          <w:rFonts w:ascii="Times New Roman" w:hAnsi="Times New Roman" w:cs="Times New Roman"/>
          <w:sz w:val="24"/>
          <w:szCs w:val="24"/>
        </w:rPr>
        <w:instrText xml:space="preserve"> REF _Ref369089290 \h  \* MERGEFORMAT </w:instrText>
      </w:r>
      <w:r w:rsidRPr="008C3B59">
        <w:rPr>
          <w:rFonts w:ascii="Times New Roman" w:hAnsi="Times New Roman" w:cs="Times New Roman"/>
          <w:sz w:val="24"/>
          <w:szCs w:val="24"/>
        </w:rPr>
      </w:r>
      <w:r w:rsidRPr="008C3B59">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29</w:t>
      </w:r>
      <w:r w:rsidRPr="008C3B59">
        <w:rPr>
          <w:rFonts w:ascii="Times New Roman" w:hAnsi="Times New Roman" w:cs="Times New Roman"/>
          <w:sz w:val="24"/>
          <w:szCs w:val="24"/>
        </w:rPr>
        <w:fldChar w:fldCharType="end"/>
      </w:r>
      <w:r w:rsidRPr="008C3B59">
        <w:rPr>
          <w:rFonts w:ascii="Times New Roman" w:hAnsi="Times New Roman" w:cs="Times New Roman"/>
          <w:sz w:val="24"/>
          <w:szCs w:val="24"/>
        </w:rPr>
        <w:t>. Despite the slightly larger deviation comparing to through-</w:t>
      </w:r>
      <w:r w:rsidR="00FF03E6">
        <w:rPr>
          <w:rFonts w:ascii="Times New Roman" w:hAnsi="Times New Roman" w:cs="Times New Roman"/>
          <w:sz w:val="24"/>
          <w:szCs w:val="24"/>
        </w:rPr>
        <w:t>thickness thermal conductivity, analysis of variation (ANOVA) of the data shows that the F-value is 1.33, much lower than the F</w:t>
      </w:r>
      <w:r w:rsidR="00FF03E6">
        <w:rPr>
          <w:rFonts w:ascii="Times New Roman" w:hAnsi="Times New Roman" w:cs="Times New Roman"/>
          <w:sz w:val="24"/>
          <w:szCs w:val="24"/>
          <w:vertAlign w:val="subscript"/>
        </w:rPr>
        <w:t>crit</w:t>
      </w:r>
      <w:r w:rsidR="00FF03E6">
        <w:rPr>
          <w:rFonts w:ascii="Times New Roman" w:hAnsi="Times New Roman" w:cs="Times New Roman"/>
          <w:sz w:val="24"/>
          <w:szCs w:val="24"/>
        </w:rPr>
        <w:t xml:space="preserve"> of 2.31. Therefore </w:t>
      </w:r>
      <w:r w:rsidRPr="008C3B59">
        <w:rPr>
          <w:rFonts w:ascii="Times New Roman" w:hAnsi="Times New Roman" w:cs="Times New Roman"/>
          <w:sz w:val="24"/>
          <w:szCs w:val="24"/>
        </w:rPr>
        <w:t xml:space="preserve">the in-plane thermal conductivities of all </w:t>
      </w:r>
      <w:r w:rsidR="00A36866">
        <w:rPr>
          <w:rFonts w:ascii="Times New Roman" w:hAnsi="Times New Roman" w:cs="Times New Roman"/>
          <w:sz w:val="24"/>
          <w:szCs w:val="24"/>
        </w:rPr>
        <w:t>eight</w:t>
      </w:r>
      <w:r w:rsidRPr="008C3B59">
        <w:rPr>
          <w:rFonts w:ascii="Times New Roman" w:hAnsi="Times New Roman" w:cs="Times New Roman"/>
          <w:sz w:val="24"/>
          <w:szCs w:val="24"/>
        </w:rPr>
        <w:t xml:space="preserve"> types of CFRCs are almost identical to each other </w:t>
      </w:r>
      <w:r>
        <w:rPr>
          <w:rFonts w:ascii="Times New Roman" w:hAnsi="Times New Roman" w:cs="Times New Roman"/>
          <w:sz w:val="24"/>
          <w:szCs w:val="24"/>
        </w:rPr>
        <w:t>in term of average values over five</w:t>
      </w:r>
      <w:r w:rsidRPr="008C3B59">
        <w:rPr>
          <w:rFonts w:ascii="Times New Roman" w:hAnsi="Times New Roman" w:cs="Times New Roman"/>
          <w:sz w:val="24"/>
          <w:szCs w:val="24"/>
        </w:rPr>
        <w:t xml:space="preserve"> samples, which indicates that, the filled CNFs do not have effect on the thermal conductivity in in-plane direction. This obviously is due to the </w:t>
      </w:r>
      <w:r w:rsidRPr="008C3B59">
        <w:rPr>
          <w:rFonts w:ascii="Times New Roman" w:hAnsi="Times New Roman" w:cs="Times New Roman"/>
          <w:sz w:val="24"/>
          <w:szCs w:val="24"/>
        </w:rPr>
        <w:lastRenderedPageBreak/>
        <w:t xml:space="preserve">dominating heat path formed by the carbon fabric in the composites. The typical value of CNF-epoxy composites is between 0.2-0.4 W/m-K </w:t>
      </w:r>
      <w:r w:rsidRPr="008C3B59">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&lt;EndNote&gt;&lt;Cite&gt;&lt;Author&gt;Lafdi&lt;/Author&gt;&lt;Year&gt;2008&lt;/Year&gt;&lt;RecNum&gt;2794&lt;/RecNum&gt;&lt;DisplayText&gt;[60]&lt;/DisplayText&gt;&lt;record&gt;&lt;rec-number&gt;2794&lt;/rec-number&gt;&lt;foreign-keys&gt;&lt;key app="EN" db-id="ee9tvaef5stpsuea90ux2evz5xtz5xwwax95"&gt;2794&lt;/key&gt;&lt;/foreign-keys&gt;&lt;ref-type name="Journal Article"&gt;17&lt;/ref-type&gt;&lt;contributors&gt;&lt;authors&gt;&lt;author&gt;Lafdi, K.&lt;/author&gt;&lt;author&gt;Fox, W.&lt;/author&gt;&lt;author&gt;Matzek, M.&lt;/author&gt;&lt;author&gt;Yildiz, E.&lt;/author&gt;&lt;/authors&gt;&lt;/contributors&gt;&lt;auth-address&gt;Lafdi, K&amp;#xD;Univ Dayton, 300 Coll Pk, Dayton, OH 45469 USA&amp;#xD;Univ Dayton, 300 Coll Pk, Dayton, OH 45469 USA&amp;#xD;Univ Dayton, Dayton, OH 45469 USA&lt;/auth-address&gt;&lt;titles&gt;&lt;title&gt;Effect of carbon nanofiber-matrix adhesion on polymeric nanocomposite properties - Part II&lt;/title&gt;&lt;secondary-title&gt;Journal of Nanomaterials&lt;/secondary-title&gt;&lt;alt-title&gt;J Nanomater&lt;/alt-title&gt;&lt;/titles&gt;&lt;periodical&gt;&lt;full-title&gt;Journal of Nanomaterials&lt;/full-title&gt;&lt;abbr-1&gt;J Nanomater&lt;/abbr-1&gt;&lt;/periodical&gt;&lt;alt-periodical&gt;&lt;full-title&gt;Journal of Nanomaterials&lt;/full-title&gt;&lt;abbr-1&gt;J Nanomater&lt;/abbr-1&gt;&lt;/alt-periodical&gt;&lt;keywords&gt;&lt;keyword&gt;mechanical-properties&lt;/keyword&gt;&lt;keyword&gt;composites&lt;/keyword&gt;&lt;keyword&gt;fibers&lt;/keyword&gt;&lt;keyword&gt;oxidation&lt;/keyword&gt;&lt;keyword&gt;epoxy&lt;/keyword&gt;&lt;/keywords&gt;&lt;dates&gt;&lt;year&gt;2008&lt;/year&gt;&lt;/dates&gt;&lt;isbn&gt;1687-4110&lt;/isbn&gt;&lt;accession-num&gt;ISI:000255779400001&lt;/accession-num&gt;&lt;urls&gt;&lt;related-urls&gt;&lt;url&gt;&amp;lt;Go to ISI&amp;gt;://000255779400001&lt;/url&gt;&lt;/related-urls&gt;&lt;/urls&gt;&lt;electronic-resource-num&gt;Artn 310126&amp;#xD;Doi 10.1155/2008/310126&lt;/electronic-resource-num&gt;&lt;language&gt;English&lt;/language&gt;&lt;/record&gt;&lt;/Cite&gt;&lt;/EndNote&gt;</w:instrText>
      </w:r>
      <w:r w:rsidRPr="008C3B59">
        <w:rPr>
          <w:rFonts w:ascii="Times New Roman" w:hAnsi="Times New Roman" w:cs="Times New Roman"/>
          <w:sz w:val="24"/>
          <w:szCs w:val="24"/>
        </w:rPr>
        <w:fldChar w:fldCharType="separate"/>
      </w:r>
      <w:r w:rsidR="004D0791">
        <w:rPr>
          <w:rFonts w:ascii="Times New Roman" w:hAnsi="Times New Roman" w:cs="Times New Roman"/>
          <w:noProof/>
          <w:sz w:val="24"/>
          <w:szCs w:val="24"/>
        </w:rPr>
        <w:t>[60]</w:t>
      </w:r>
      <w:r w:rsidRPr="008C3B59">
        <w:rPr>
          <w:rFonts w:ascii="Times New Roman" w:hAnsi="Times New Roman" w:cs="Times New Roman"/>
          <w:sz w:val="24"/>
          <w:szCs w:val="24"/>
        </w:rPr>
        <w:fldChar w:fldCharType="end"/>
      </w:r>
      <w:r w:rsidRPr="008C3B59">
        <w:rPr>
          <w:rFonts w:ascii="Times New Roman" w:hAnsi="Times New Roman" w:cs="Times New Roman"/>
          <w:sz w:val="24"/>
          <w:szCs w:val="24"/>
        </w:rPr>
        <w:t xml:space="preserve">. Comparing to the in-plane thermal conductivity of carbon fabric (14 W/m-K), this number is </w:t>
      </w:r>
      <w:r w:rsidR="00AE6115">
        <w:rPr>
          <w:rFonts w:ascii="Times New Roman" w:hAnsi="Times New Roman" w:cs="Times New Roman"/>
          <w:sz w:val="24"/>
          <w:szCs w:val="24"/>
        </w:rPr>
        <w:t>relatively</w:t>
      </w:r>
      <w:r w:rsidRPr="008C3B59">
        <w:rPr>
          <w:rFonts w:ascii="Times New Roman" w:hAnsi="Times New Roman" w:cs="Times New Roman"/>
          <w:sz w:val="24"/>
          <w:szCs w:val="24"/>
        </w:rPr>
        <w:t xml:space="preserve"> s</w:t>
      </w:r>
      <w:r w:rsidR="00A36866">
        <w:rPr>
          <w:rFonts w:ascii="Times New Roman" w:hAnsi="Times New Roman" w:cs="Times New Roman"/>
          <w:sz w:val="24"/>
          <w:szCs w:val="24"/>
        </w:rPr>
        <w:t>mall; therefore the CNFs do</w:t>
      </w:r>
      <w:r w:rsidRPr="008C3B59">
        <w:rPr>
          <w:rFonts w:ascii="Times New Roman" w:hAnsi="Times New Roman" w:cs="Times New Roman"/>
          <w:sz w:val="24"/>
          <w:szCs w:val="24"/>
        </w:rPr>
        <w:t xml:space="preserve"> not have significant effect in the in-plane direction for CFRC. A closer look at all the in-plane thermal conductivities at room temperature of all </w:t>
      </w:r>
      <w:r w:rsidR="00DD6C9E">
        <w:rPr>
          <w:rFonts w:ascii="Times New Roman" w:hAnsi="Times New Roman" w:cs="Times New Roman"/>
          <w:sz w:val="24"/>
          <w:szCs w:val="24"/>
        </w:rPr>
        <w:t>eight</w:t>
      </w:r>
      <w:r w:rsidR="00A36866">
        <w:rPr>
          <w:rFonts w:ascii="Times New Roman" w:hAnsi="Times New Roman" w:cs="Times New Roman"/>
          <w:sz w:val="24"/>
          <w:szCs w:val="24"/>
        </w:rPr>
        <w:t xml:space="preserve"> </w:t>
      </w:r>
      <w:r w:rsidRPr="008C3B59">
        <w:rPr>
          <w:rFonts w:ascii="Times New Roman" w:hAnsi="Times New Roman" w:cs="Times New Roman"/>
          <w:sz w:val="24"/>
          <w:szCs w:val="24"/>
        </w:rPr>
        <w:t xml:space="preserve">types of hybrid </w:t>
      </w:r>
      <w:r w:rsidR="00AE6115">
        <w:rPr>
          <w:rFonts w:ascii="Times New Roman" w:hAnsi="Times New Roman" w:cs="Times New Roman"/>
          <w:sz w:val="24"/>
          <w:szCs w:val="24"/>
        </w:rPr>
        <w:t xml:space="preserve">CFRCs </w:t>
      </w:r>
      <w:r w:rsidRPr="008C3B59">
        <w:rPr>
          <w:rFonts w:ascii="Times New Roman" w:hAnsi="Times New Roman" w:cs="Times New Roman"/>
          <w:sz w:val="24"/>
          <w:szCs w:val="24"/>
        </w:rPr>
        <w:t xml:space="preserve">have been tested is given in </w:t>
      </w:r>
      <w:r w:rsidR="0022427F">
        <w:rPr>
          <w:rFonts w:ascii="Times New Roman" w:hAnsi="Times New Roman" w:cs="Times New Roman"/>
          <w:sz w:val="24"/>
          <w:szCs w:val="24"/>
        </w:rPr>
        <w:fldChar w:fldCharType="begin"/>
      </w:r>
      <w:r w:rsidR="0022427F">
        <w:rPr>
          <w:rFonts w:ascii="Times New Roman" w:hAnsi="Times New Roman" w:cs="Times New Roman"/>
          <w:sz w:val="24"/>
          <w:szCs w:val="24"/>
        </w:rPr>
        <w:instrText xml:space="preserve"> REF _Ref369089290 \h </w:instrText>
      </w:r>
      <w:r w:rsidR="0022427F">
        <w:rPr>
          <w:rFonts w:ascii="Times New Roman" w:hAnsi="Times New Roman" w:cs="Times New Roman"/>
          <w:sz w:val="24"/>
          <w:szCs w:val="24"/>
        </w:rPr>
      </w:r>
      <w:r w:rsidR="0022427F">
        <w:rPr>
          <w:rFonts w:ascii="Times New Roman" w:hAnsi="Times New Roman" w:cs="Times New Roman"/>
          <w:sz w:val="24"/>
          <w:szCs w:val="24"/>
        </w:rPr>
        <w:fldChar w:fldCharType="separate"/>
      </w:r>
      <w:r w:rsidR="00DE4427" w:rsidRPr="008C3B59">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29</w:t>
      </w:r>
      <w:r w:rsidR="0022427F">
        <w:rPr>
          <w:rFonts w:ascii="Times New Roman" w:hAnsi="Times New Roman" w:cs="Times New Roman"/>
          <w:sz w:val="24"/>
          <w:szCs w:val="24"/>
        </w:rPr>
        <w:fldChar w:fldCharType="end"/>
      </w:r>
      <w:r w:rsidRPr="008C3B59">
        <w:rPr>
          <w:rFonts w:ascii="Times New Roman" w:hAnsi="Times New Roman" w:cs="Times New Roman"/>
          <w:sz w:val="24"/>
          <w:szCs w:val="24"/>
        </w:rPr>
        <w:t>.</w:t>
      </w:r>
    </w:p>
    <w:p w:rsidR="008C3B59" w:rsidRPr="008C3B59" w:rsidRDefault="008C3B59" w:rsidP="008C3B59">
      <w:pPr>
        <w:spacing w:line="480" w:lineRule="auto"/>
        <w:ind w:firstLine="432"/>
        <w:jc w:val="both"/>
        <w:rPr>
          <w:rFonts w:ascii="Times New Roman" w:hAnsi="Times New Roman" w:cs="Times New Roman"/>
          <w:sz w:val="24"/>
          <w:szCs w:val="24"/>
        </w:rPr>
      </w:pPr>
    </w:p>
    <w:p w:rsidR="008C3B59" w:rsidRPr="008C3B59" w:rsidRDefault="007B4264" w:rsidP="003B15E3">
      <w:pPr>
        <w:spacing w:line="480" w:lineRule="auto"/>
        <w:ind w:firstLine="432"/>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AF89F14">
            <wp:extent cx="6157595" cy="3566160"/>
            <wp:effectExtent l="0" t="0" r="0" b="0"/>
            <wp:docPr id="21513" name="Picture 2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57595" cy="3566160"/>
                    </a:xfrm>
                    <a:prstGeom prst="rect">
                      <a:avLst/>
                    </a:prstGeom>
                    <a:noFill/>
                  </pic:spPr>
                </pic:pic>
              </a:graphicData>
            </a:graphic>
          </wp:inline>
        </w:drawing>
      </w:r>
    </w:p>
    <w:p w:rsidR="008C3B59" w:rsidRPr="008C3B59" w:rsidRDefault="008C3B59" w:rsidP="008C3B59">
      <w:pPr>
        <w:spacing w:line="480" w:lineRule="auto"/>
        <w:ind w:firstLine="432"/>
        <w:jc w:val="both"/>
        <w:rPr>
          <w:rFonts w:ascii="Times New Roman" w:hAnsi="Times New Roman" w:cs="Times New Roman"/>
          <w:bCs/>
          <w:sz w:val="24"/>
          <w:szCs w:val="24"/>
        </w:rPr>
      </w:pPr>
      <w:bookmarkStart w:id="180" w:name="_Ref369089290"/>
      <w:bookmarkStart w:id="181" w:name="_Toc387302948"/>
      <w:r w:rsidRPr="008C3B59">
        <w:rPr>
          <w:rFonts w:ascii="Times New Roman" w:hAnsi="Times New Roman" w:cs="Times New Roman"/>
          <w:bCs/>
          <w:sz w:val="24"/>
          <w:szCs w:val="24"/>
        </w:rPr>
        <w:t xml:space="preserve">Figure </w:t>
      </w:r>
      <w:r w:rsidRPr="008C3B59">
        <w:rPr>
          <w:rFonts w:ascii="Times New Roman" w:hAnsi="Times New Roman" w:cs="Times New Roman"/>
          <w:bCs/>
          <w:sz w:val="24"/>
          <w:szCs w:val="24"/>
        </w:rPr>
        <w:fldChar w:fldCharType="begin"/>
      </w:r>
      <w:r w:rsidRPr="008C3B59">
        <w:rPr>
          <w:rFonts w:ascii="Times New Roman" w:hAnsi="Times New Roman" w:cs="Times New Roman"/>
          <w:bCs/>
          <w:sz w:val="24"/>
          <w:szCs w:val="24"/>
        </w:rPr>
        <w:instrText xml:space="preserve"> SEQ Figure \* ARABIC </w:instrText>
      </w:r>
      <w:r w:rsidRPr="008C3B59">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29</w:t>
      </w:r>
      <w:r w:rsidRPr="008C3B59">
        <w:rPr>
          <w:rFonts w:ascii="Times New Roman" w:hAnsi="Times New Roman" w:cs="Times New Roman"/>
          <w:sz w:val="24"/>
          <w:szCs w:val="24"/>
        </w:rPr>
        <w:fldChar w:fldCharType="end"/>
      </w:r>
      <w:bookmarkEnd w:id="180"/>
      <w:r w:rsidRPr="008C3B59">
        <w:rPr>
          <w:rFonts w:ascii="Times New Roman" w:hAnsi="Times New Roman" w:cs="Times New Roman"/>
          <w:bCs/>
          <w:sz w:val="24"/>
          <w:szCs w:val="24"/>
        </w:rPr>
        <w:t xml:space="preserve"> In-plane thermal conductivities of hybrid CFRCs with different CNF loading.</w:t>
      </w:r>
      <w:r w:rsidR="00DD6C9E">
        <w:rPr>
          <w:rFonts w:ascii="Times New Roman" w:hAnsi="Times New Roman" w:cs="Times New Roman"/>
          <w:bCs/>
          <w:sz w:val="24"/>
          <w:szCs w:val="24"/>
        </w:rPr>
        <w:t xml:space="preserve"> The error bars are the standard deviation of five specimens.</w:t>
      </w:r>
      <w:bookmarkEnd w:id="181"/>
    </w:p>
    <w:p w:rsidR="008C3B59" w:rsidRPr="008C3B59" w:rsidRDefault="008C3B59" w:rsidP="008C3B59">
      <w:pPr>
        <w:spacing w:line="480" w:lineRule="auto"/>
        <w:ind w:firstLine="432"/>
        <w:jc w:val="both"/>
        <w:rPr>
          <w:rFonts w:ascii="Times New Roman" w:hAnsi="Times New Roman" w:cs="Times New Roman"/>
          <w:sz w:val="24"/>
          <w:szCs w:val="24"/>
        </w:rPr>
      </w:pPr>
    </w:p>
    <w:p w:rsidR="008C3B59" w:rsidRPr="008C3B59" w:rsidRDefault="00A213F0" w:rsidP="008C3B59">
      <w:pPr>
        <w:spacing w:line="480" w:lineRule="auto"/>
        <w:ind w:firstLine="432"/>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60D546" wp14:editId="37E2D45E">
            <wp:extent cx="4828540" cy="3560445"/>
            <wp:effectExtent l="0" t="0" r="0" b="1905"/>
            <wp:docPr id="21566" name="Picture 2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1">
                      <a:grayscl/>
                      <a:extLst>
                        <a:ext uri="{28A0092B-C50C-407E-A947-70E740481C1C}">
                          <a14:useLocalDpi xmlns:a14="http://schemas.microsoft.com/office/drawing/2010/main" val="0"/>
                        </a:ext>
                      </a:extLst>
                    </a:blip>
                    <a:srcRect/>
                    <a:stretch>
                      <a:fillRect/>
                    </a:stretch>
                  </pic:blipFill>
                  <pic:spPr bwMode="auto">
                    <a:xfrm>
                      <a:off x="0" y="0"/>
                      <a:ext cx="4828540" cy="3560445"/>
                    </a:xfrm>
                    <a:prstGeom prst="rect">
                      <a:avLst/>
                    </a:prstGeom>
                    <a:noFill/>
                  </pic:spPr>
                </pic:pic>
              </a:graphicData>
            </a:graphic>
          </wp:inline>
        </w:drawing>
      </w:r>
    </w:p>
    <w:p w:rsidR="008C3B59" w:rsidRDefault="008C3B59" w:rsidP="008C3B59">
      <w:pPr>
        <w:spacing w:line="480" w:lineRule="auto"/>
        <w:ind w:firstLine="432"/>
        <w:jc w:val="both"/>
        <w:rPr>
          <w:rFonts w:ascii="Times New Roman" w:hAnsi="Times New Roman" w:cs="Times New Roman"/>
          <w:sz w:val="24"/>
          <w:szCs w:val="24"/>
        </w:rPr>
      </w:pPr>
      <w:bookmarkStart w:id="182" w:name="_Ref369089946"/>
      <w:bookmarkStart w:id="183" w:name="_Toc387302949"/>
      <w:r w:rsidRPr="008C3B59">
        <w:rPr>
          <w:rFonts w:ascii="Times New Roman" w:hAnsi="Times New Roman" w:cs="Times New Roman"/>
          <w:sz w:val="24"/>
          <w:szCs w:val="24"/>
        </w:rPr>
        <w:t xml:space="preserve">Figure </w:t>
      </w:r>
      <w:r w:rsidRPr="008C3B59">
        <w:rPr>
          <w:rFonts w:ascii="Times New Roman" w:hAnsi="Times New Roman" w:cs="Times New Roman"/>
          <w:sz w:val="24"/>
          <w:szCs w:val="24"/>
        </w:rPr>
        <w:fldChar w:fldCharType="begin"/>
      </w:r>
      <w:r w:rsidRPr="008C3B59">
        <w:rPr>
          <w:rFonts w:ascii="Times New Roman" w:hAnsi="Times New Roman" w:cs="Times New Roman"/>
          <w:sz w:val="24"/>
          <w:szCs w:val="24"/>
        </w:rPr>
        <w:instrText xml:space="preserve"> SEQ Figure \* ARABIC </w:instrText>
      </w:r>
      <w:r w:rsidRPr="008C3B59">
        <w:rPr>
          <w:rFonts w:ascii="Times New Roman" w:hAnsi="Times New Roman" w:cs="Times New Roman"/>
          <w:sz w:val="24"/>
          <w:szCs w:val="24"/>
        </w:rPr>
        <w:fldChar w:fldCharType="separate"/>
      </w:r>
      <w:r w:rsidR="00DE4427">
        <w:rPr>
          <w:rFonts w:ascii="Times New Roman" w:hAnsi="Times New Roman" w:cs="Times New Roman"/>
          <w:noProof/>
          <w:sz w:val="24"/>
          <w:szCs w:val="24"/>
        </w:rPr>
        <w:t>30</w:t>
      </w:r>
      <w:r w:rsidRPr="008C3B59">
        <w:rPr>
          <w:rFonts w:ascii="Times New Roman" w:hAnsi="Times New Roman" w:cs="Times New Roman"/>
          <w:sz w:val="24"/>
          <w:szCs w:val="24"/>
        </w:rPr>
        <w:fldChar w:fldCharType="end"/>
      </w:r>
      <w:bookmarkEnd w:id="182"/>
      <w:r w:rsidRPr="008C3B59">
        <w:rPr>
          <w:rFonts w:ascii="Times New Roman" w:hAnsi="Times New Roman" w:cs="Times New Roman"/>
          <w:sz w:val="24"/>
          <w:szCs w:val="24"/>
        </w:rPr>
        <w:t xml:space="preserve"> In-plane thermal conductivities of hybrid CFRCs with different CNF loading at room temperature.</w:t>
      </w:r>
      <w:r w:rsidR="00DD6C9E">
        <w:rPr>
          <w:rFonts w:ascii="Times New Roman" w:hAnsi="Times New Roman" w:cs="Times New Roman"/>
          <w:sz w:val="24"/>
          <w:szCs w:val="24"/>
        </w:rPr>
        <w:t xml:space="preserve"> </w:t>
      </w:r>
      <w:r w:rsidR="00DD6C9E" w:rsidRPr="00DD6C9E">
        <w:rPr>
          <w:rFonts w:ascii="Times New Roman" w:hAnsi="Times New Roman" w:cs="Times New Roman"/>
          <w:bCs/>
          <w:sz w:val="24"/>
          <w:szCs w:val="24"/>
        </w:rPr>
        <w:t>The error bars are the standard deviation of five specimens.</w:t>
      </w:r>
      <w:bookmarkEnd w:id="183"/>
    </w:p>
    <w:p w:rsidR="00AE6115" w:rsidRDefault="00AE6115" w:rsidP="008C3B59">
      <w:pPr>
        <w:spacing w:line="480" w:lineRule="auto"/>
        <w:ind w:firstLine="432"/>
        <w:jc w:val="both"/>
        <w:rPr>
          <w:rFonts w:ascii="Times New Roman" w:hAnsi="Times New Roman" w:cs="Times New Roman"/>
          <w:sz w:val="24"/>
          <w:szCs w:val="24"/>
        </w:rPr>
      </w:pPr>
    </w:p>
    <w:p w:rsidR="004C249C" w:rsidRDefault="00D747B7" w:rsidP="00D747B7">
      <w:pPr>
        <w:pStyle w:val="Heading3"/>
      </w:pPr>
      <w:bookmarkStart w:id="184" w:name="_Toc385597396"/>
      <w:r>
        <w:t>Through-Thickness Thermal Conductivities</w:t>
      </w:r>
      <w:bookmarkEnd w:id="184"/>
    </w:p>
    <w:p w:rsidR="00324CC5" w:rsidRDefault="00FD7380" w:rsidP="00225152">
      <w:pPr>
        <w:spacing w:line="480" w:lineRule="auto"/>
        <w:ind w:firstLine="432"/>
        <w:jc w:val="both"/>
        <w:rPr>
          <w:rFonts w:ascii="Times New Roman" w:hAnsi="Times New Roman" w:cs="Times New Roman"/>
          <w:sz w:val="24"/>
          <w:szCs w:val="24"/>
        </w:rPr>
      </w:pPr>
      <w:r w:rsidRPr="00FD7380">
        <w:rPr>
          <w:rFonts w:ascii="Times New Roman" w:hAnsi="Times New Roman" w:cs="Times New Roman"/>
          <w:sz w:val="24"/>
          <w:szCs w:val="24"/>
        </w:rPr>
        <w:fldChar w:fldCharType="begin"/>
      </w:r>
      <w:r w:rsidRPr="00FD7380">
        <w:rPr>
          <w:rFonts w:ascii="Times New Roman" w:hAnsi="Times New Roman" w:cs="Times New Roman"/>
          <w:sz w:val="24"/>
          <w:szCs w:val="24"/>
        </w:rPr>
        <w:instrText xml:space="preserve"> REF _Ref369033325 \h  \* MERGEFORMAT </w:instrText>
      </w:r>
      <w:r w:rsidRPr="00FD7380">
        <w:rPr>
          <w:rFonts w:ascii="Times New Roman" w:hAnsi="Times New Roman" w:cs="Times New Roman"/>
          <w:sz w:val="24"/>
          <w:szCs w:val="24"/>
        </w:rPr>
      </w:r>
      <w:r w:rsidRPr="00FD7380">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 xml:space="preserve">Figure </w:t>
      </w:r>
      <w:r w:rsidR="00DE4427" w:rsidRPr="00DE4427">
        <w:rPr>
          <w:rFonts w:ascii="Times New Roman" w:hAnsi="Times New Roman" w:cs="Times New Roman"/>
          <w:noProof/>
          <w:sz w:val="24"/>
          <w:szCs w:val="24"/>
        </w:rPr>
        <w:t>31</w:t>
      </w:r>
      <w:r w:rsidRPr="00FD7380">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F29E9">
        <w:rPr>
          <w:rFonts w:ascii="Times New Roman" w:hAnsi="Times New Roman" w:cs="Times New Roman"/>
          <w:sz w:val="24"/>
          <w:szCs w:val="24"/>
        </w:rPr>
        <w:t>show</w:t>
      </w:r>
      <w:r>
        <w:rPr>
          <w:rFonts w:ascii="Times New Roman" w:hAnsi="Times New Roman" w:cs="Times New Roman"/>
          <w:sz w:val="24"/>
          <w:szCs w:val="24"/>
        </w:rPr>
        <w:t>s</w:t>
      </w:r>
      <w:r w:rsidR="00AF29E9">
        <w:rPr>
          <w:rFonts w:ascii="Times New Roman" w:hAnsi="Times New Roman" w:cs="Times New Roman"/>
          <w:sz w:val="24"/>
          <w:szCs w:val="24"/>
        </w:rPr>
        <w:t xml:space="preserve"> the </w:t>
      </w:r>
      <w:r w:rsidR="002D519B">
        <w:rPr>
          <w:rFonts w:ascii="Times New Roman" w:hAnsi="Times New Roman" w:cs="Times New Roman"/>
          <w:sz w:val="24"/>
          <w:szCs w:val="24"/>
        </w:rPr>
        <w:t xml:space="preserve">through-thickness </w:t>
      </w:r>
      <w:r w:rsidR="00AF29E9">
        <w:rPr>
          <w:rFonts w:ascii="Times New Roman" w:hAnsi="Times New Roman" w:cs="Times New Roman"/>
          <w:sz w:val="24"/>
          <w:szCs w:val="24"/>
        </w:rPr>
        <w:t xml:space="preserve">thermal conductivities of </w:t>
      </w:r>
      <w:r>
        <w:rPr>
          <w:rFonts w:ascii="Times New Roman" w:hAnsi="Times New Roman" w:cs="Times New Roman"/>
          <w:sz w:val="24"/>
          <w:szCs w:val="24"/>
        </w:rPr>
        <w:t xml:space="preserve">neat CFRCs and CFRCs fabricated with epoxy sonicated for 2 hours. </w:t>
      </w:r>
      <w:r w:rsidRPr="00FD7380">
        <w:rPr>
          <w:rFonts w:ascii="Times New Roman" w:hAnsi="Times New Roman" w:cs="Times New Roman"/>
          <w:sz w:val="24"/>
          <w:szCs w:val="24"/>
        </w:rPr>
        <w:t>At room temperature</w:t>
      </w:r>
      <w:r w:rsidR="00F1701D">
        <w:rPr>
          <w:rFonts w:ascii="Times New Roman" w:hAnsi="Times New Roman" w:cs="Times New Roman"/>
          <w:sz w:val="24"/>
          <w:szCs w:val="24"/>
        </w:rPr>
        <w:t xml:space="preserve"> the </w:t>
      </w:r>
      <w:r w:rsidR="00225152">
        <w:rPr>
          <w:rFonts w:ascii="Times New Roman" w:hAnsi="Times New Roman" w:cs="Times New Roman"/>
          <w:sz w:val="24"/>
          <w:szCs w:val="24"/>
        </w:rPr>
        <w:t xml:space="preserve">through thickness </w:t>
      </w:r>
      <w:r w:rsidR="00F1701D">
        <w:rPr>
          <w:rFonts w:ascii="Times New Roman" w:hAnsi="Times New Roman" w:cs="Times New Roman"/>
          <w:sz w:val="24"/>
          <w:szCs w:val="24"/>
        </w:rPr>
        <w:t xml:space="preserve">thermal conductivity of CFRC with sonicated epoxy </w:t>
      </w:r>
      <w:r w:rsidR="00FF03E6">
        <w:rPr>
          <w:rFonts w:ascii="Times New Roman" w:hAnsi="Times New Roman" w:cs="Times New Roman"/>
          <w:sz w:val="24"/>
          <w:szCs w:val="24"/>
        </w:rPr>
        <w:t xml:space="preserve">in average </w:t>
      </w:r>
      <w:r w:rsidR="00F1701D">
        <w:rPr>
          <w:rFonts w:ascii="Times New Roman" w:hAnsi="Times New Roman" w:cs="Times New Roman"/>
          <w:sz w:val="24"/>
          <w:szCs w:val="24"/>
        </w:rPr>
        <w:t xml:space="preserve">is </w:t>
      </w:r>
      <w:r>
        <w:rPr>
          <w:rFonts w:ascii="Times New Roman" w:hAnsi="Times New Roman" w:cs="Times New Roman"/>
          <w:sz w:val="24"/>
          <w:szCs w:val="24"/>
        </w:rPr>
        <w:t xml:space="preserve">about </w:t>
      </w:r>
      <w:r w:rsidR="00C72AAC">
        <w:rPr>
          <w:rFonts w:ascii="Times New Roman" w:hAnsi="Times New Roman" w:cs="Times New Roman"/>
          <w:sz w:val="24"/>
          <w:szCs w:val="24"/>
        </w:rPr>
        <w:t>3%</w:t>
      </w:r>
      <w:r w:rsidR="00F1701D">
        <w:rPr>
          <w:rFonts w:ascii="Times New Roman" w:hAnsi="Times New Roman" w:cs="Times New Roman"/>
          <w:sz w:val="24"/>
          <w:szCs w:val="24"/>
        </w:rPr>
        <w:t xml:space="preserve"> lower than the neat CFRCs. But this small discrepancy is even smaller than the standard deviation of </w:t>
      </w:r>
      <w:r w:rsidR="00225152">
        <w:rPr>
          <w:rFonts w:ascii="Times New Roman" w:hAnsi="Times New Roman" w:cs="Times New Roman"/>
          <w:sz w:val="24"/>
          <w:szCs w:val="24"/>
        </w:rPr>
        <w:t>the values of both types of CFRCs. Thus generally speaking, sonication for the epoxy does not affect the through-thickness thermal conductivity of CFRC.</w:t>
      </w:r>
    </w:p>
    <w:p w:rsidR="003705EA" w:rsidRPr="003705EA" w:rsidRDefault="003705EA" w:rsidP="003C59E9">
      <w:pPr>
        <w:spacing w:line="480" w:lineRule="auto"/>
        <w:jc w:val="both"/>
        <w:rPr>
          <w:rFonts w:ascii="Times New Roman" w:hAnsi="Times New Roman" w:cs="Times New Roman"/>
          <w:sz w:val="24"/>
          <w:szCs w:val="24"/>
        </w:rPr>
      </w:pPr>
    </w:p>
    <w:p w:rsidR="003705EA" w:rsidRPr="003705EA" w:rsidRDefault="003705EA" w:rsidP="003705EA">
      <w:pPr>
        <w:spacing w:line="480" w:lineRule="auto"/>
        <w:ind w:firstLine="432"/>
        <w:jc w:val="both"/>
        <w:rPr>
          <w:rFonts w:ascii="Times New Roman" w:hAnsi="Times New Roman" w:cs="Times New Roman"/>
          <w:b/>
          <w:sz w:val="24"/>
          <w:szCs w:val="24"/>
        </w:rPr>
      </w:pPr>
      <w:r w:rsidRPr="003705EA">
        <w:rPr>
          <w:rFonts w:ascii="Times New Roman" w:hAnsi="Times New Roman" w:cs="Times New Roman"/>
          <w:noProof/>
          <w:sz w:val="24"/>
          <w:szCs w:val="24"/>
        </w:rPr>
        <w:lastRenderedPageBreak/>
        <w:drawing>
          <wp:inline distT="0" distB="0" distL="0" distR="0" wp14:anchorId="0453C709" wp14:editId="1D0748E9">
            <wp:extent cx="4895850" cy="3562349"/>
            <wp:effectExtent l="0" t="0" r="0" b="635"/>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705EA" w:rsidRPr="003705EA" w:rsidRDefault="003705EA" w:rsidP="003705EA">
      <w:pPr>
        <w:spacing w:line="480" w:lineRule="auto"/>
        <w:ind w:firstLine="432"/>
        <w:jc w:val="both"/>
        <w:rPr>
          <w:rFonts w:ascii="Times New Roman" w:hAnsi="Times New Roman" w:cs="Times New Roman"/>
          <w:bCs/>
          <w:sz w:val="24"/>
          <w:szCs w:val="24"/>
        </w:rPr>
      </w:pPr>
      <w:bookmarkStart w:id="185" w:name="_Ref369033325"/>
      <w:bookmarkStart w:id="186" w:name="_Toc387302950"/>
      <w:r w:rsidRPr="003705EA">
        <w:rPr>
          <w:rFonts w:ascii="Times New Roman" w:hAnsi="Times New Roman" w:cs="Times New Roman"/>
          <w:bCs/>
          <w:sz w:val="24"/>
          <w:szCs w:val="24"/>
        </w:rPr>
        <w:t xml:space="preserve">Figure </w:t>
      </w:r>
      <w:r w:rsidRPr="003705EA">
        <w:rPr>
          <w:rFonts w:ascii="Times New Roman" w:hAnsi="Times New Roman" w:cs="Times New Roman"/>
          <w:bCs/>
          <w:sz w:val="24"/>
          <w:szCs w:val="24"/>
        </w:rPr>
        <w:fldChar w:fldCharType="begin"/>
      </w:r>
      <w:r w:rsidRPr="003705EA">
        <w:rPr>
          <w:rFonts w:ascii="Times New Roman" w:hAnsi="Times New Roman" w:cs="Times New Roman"/>
          <w:bCs/>
          <w:sz w:val="24"/>
          <w:szCs w:val="24"/>
        </w:rPr>
        <w:instrText xml:space="preserve"> SEQ Figure \* ARABIC </w:instrText>
      </w:r>
      <w:r w:rsidRPr="003705EA">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31</w:t>
      </w:r>
      <w:r w:rsidRPr="003705EA">
        <w:rPr>
          <w:rFonts w:ascii="Times New Roman" w:hAnsi="Times New Roman" w:cs="Times New Roman"/>
          <w:sz w:val="24"/>
          <w:szCs w:val="24"/>
        </w:rPr>
        <w:fldChar w:fldCharType="end"/>
      </w:r>
      <w:bookmarkEnd w:id="185"/>
      <w:r w:rsidRPr="003705EA">
        <w:rPr>
          <w:rFonts w:ascii="Times New Roman" w:hAnsi="Times New Roman" w:cs="Times New Roman"/>
          <w:b/>
          <w:bCs/>
          <w:sz w:val="24"/>
          <w:szCs w:val="24"/>
        </w:rPr>
        <w:t xml:space="preserve"> </w:t>
      </w:r>
      <w:r w:rsidR="00A40E22">
        <w:rPr>
          <w:rFonts w:ascii="Times New Roman" w:hAnsi="Times New Roman" w:cs="Times New Roman"/>
          <w:bCs/>
          <w:sz w:val="24"/>
          <w:szCs w:val="24"/>
        </w:rPr>
        <w:t>Through-</w:t>
      </w:r>
      <w:r w:rsidRPr="003705EA">
        <w:rPr>
          <w:rFonts w:ascii="Times New Roman" w:hAnsi="Times New Roman" w:cs="Times New Roman"/>
          <w:bCs/>
          <w:sz w:val="24"/>
          <w:szCs w:val="24"/>
        </w:rPr>
        <w:t>thickness thermal conductivity of neat laminated carbon fabric epoxy composite and neat laminate carbon fabric epoxy composite with sonicated epoxy.</w:t>
      </w:r>
      <w:r w:rsidR="00DD6C9E">
        <w:rPr>
          <w:rFonts w:ascii="Times New Roman" w:hAnsi="Times New Roman" w:cs="Times New Roman"/>
          <w:bCs/>
          <w:sz w:val="24"/>
          <w:szCs w:val="24"/>
        </w:rPr>
        <w:t xml:space="preserve"> </w:t>
      </w:r>
      <w:r w:rsidR="00DD6C9E" w:rsidRPr="00DD6C9E">
        <w:rPr>
          <w:rFonts w:ascii="Times New Roman" w:hAnsi="Times New Roman" w:cs="Times New Roman"/>
          <w:bCs/>
          <w:sz w:val="24"/>
          <w:szCs w:val="24"/>
        </w:rPr>
        <w:t>The error bars are the standard deviation of five specimens.</w:t>
      </w:r>
      <w:bookmarkEnd w:id="186"/>
    </w:p>
    <w:p w:rsidR="003705EA" w:rsidRDefault="003705EA" w:rsidP="003705EA">
      <w:pPr>
        <w:spacing w:line="480" w:lineRule="auto"/>
        <w:jc w:val="both"/>
        <w:rPr>
          <w:rFonts w:ascii="Times New Roman" w:hAnsi="Times New Roman" w:cs="Times New Roman"/>
          <w:sz w:val="24"/>
          <w:szCs w:val="24"/>
        </w:rPr>
      </w:pPr>
    </w:p>
    <w:p w:rsidR="003705EA" w:rsidRDefault="003C59E9" w:rsidP="0022515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_Ref369349168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3705EA">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55E1F">
        <w:rPr>
          <w:rFonts w:ascii="Times New Roman" w:hAnsi="Times New Roman" w:cs="Times New Roman"/>
          <w:sz w:val="24"/>
          <w:szCs w:val="24"/>
        </w:rPr>
        <w:t xml:space="preserve">shows the through-thickness thermal conductivities of hybrid CFRCs. </w:t>
      </w:r>
      <w:r w:rsidR="00304874">
        <w:rPr>
          <w:rFonts w:ascii="Times New Roman" w:hAnsi="Times New Roman" w:cs="Times New Roman"/>
          <w:sz w:val="24"/>
          <w:szCs w:val="24"/>
        </w:rPr>
        <w:t xml:space="preserve">ANOVA of the data show that F value is 5.75, which is higher than </w:t>
      </w:r>
      <w:r w:rsidR="00304874" w:rsidRPr="00304874">
        <w:rPr>
          <w:rFonts w:ascii="Times New Roman" w:hAnsi="Times New Roman" w:cs="Times New Roman"/>
          <w:sz w:val="24"/>
          <w:szCs w:val="24"/>
        </w:rPr>
        <w:t>F</w:t>
      </w:r>
      <w:r w:rsidR="00304874" w:rsidRPr="00304874">
        <w:rPr>
          <w:rFonts w:ascii="Times New Roman" w:hAnsi="Times New Roman" w:cs="Times New Roman"/>
          <w:sz w:val="24"/>
          <w:szCs w:val="24"/>
          <w:vertAlign w:val="subscript"/>
        </w:rPr>
        <w:t>crit</w:t>
      </w:r>
      <w:r w:rsidR="00304874" w:rsidRPr="00304874">
        <w:rPr>
          <w:rFonts w:ascii="Times New Roman" w:hAnsi="Times New Roman" w:cs="Times New Roman"/>
          <w:sz w:val="24"/>
          <w:szCs w:val="24"/>
        </w:rPr>
        <w:t xml:space="preserve"> </w:t>
      </w:r>
      <w:r w:rsidR="00304874">
        <w:rPr>
          <w:rFonts w:ascii="Times New Roman" w:hAnsi="Times New Roman" w:cs="Times New Roman"/>
          <w:sz w:val="24"/>
          <w:szCs w:val="24"/>
        </w:rPr>
        <w:t xml:space="preserve">of 2.87. </w:t>
      </w:r>
      <w:r w:rsidR="00FD7380">
        <w:rPr>
          <w:rFonts w:ascii="Times New Roman" w:hAnsi="Times New Roman" w:cs="Times New Roman"/>
          <w:sz w:val="24"/>
          <w:szCs w:val="24"/>
        </w:rPr>
        <w:t xml:space="preserve">It </w:t>
      </w:r>
      <w:r w:rsidR="00304874">
        <w:rPr>
          <w:rFonts w:ascii="Times New Roman" w:hAnsi="Times New Roman" w:cs="Times New Roman"/>
          <w:sz w:val="24"/>
          <w:szCs w:val="24"/>
        </w:rPr>
        <w:t>proves</w:t>
      </w:r>
      <w:r w:rsidR="00FD7380">
        <w:rPr>
          <w:rFonts w:ascii="Times New Roman" w:hAnsi="Times New Roman" w:cs="Times New Roman"/>
          <w:sz w:val="24"/>
          <w:szCs w:val="24"/>
        </w:rPr>
        <w:t xml:space="preserve"> that </w:t>
      </w:r>
      <w:r w:rsidR="00B55E1F">
        <w:rPr>
          <w:rFonts w:ascii="Times New Roman" w:hAnsi="Times New Roman" w:cs="Times New Roman"/>
          <w:sz w:val="24"/>
          <w:szCs w:val="24"/>
        </w:rPr>
        <w:t>the incorporated CNFs do improve the through-thickness thermal conductivity of neat C</w:t>
      </w:r>
      <w:r w:rsidR="00E6786A">
        <w:rPr>
          <w:rFonts w:ascii="Times New Roman" w:hAnsi="Times New Roman" w:cs="Times New Roman"/>
          <w:sz w:val="24"/>
          <w:szCs w:val="24"/>
        </w:rPr>
        <w:t>F</w:t>
      </w:r>
      <w:r w:rsidR="00B55E1F">
        <w:rPr>
          <w:rFonts w:ascii="Times New Roman" w:hAnsi="Times New Roman" w:cs="Times New Roman"/>
          <w:sz w:val="24"/>
          <w:szCs w:val="24"/>
        </w:rPr>
        <w:t>RCs as expected. W</w:t>
      </w:r>
      <w:r w:rsidR="00593DFB">
        <w:rPr>
          <w:rFonts w:ascii="Times New Roman" w:hAnsi="Times New Roman" w:cs="Times New Roman"/>
          <w:sz w:val="24"/>
          <w:szCs w:val="24"/>
        </w:rPr>
        <w:t>ith 0.005</w:t>
      </w:r>
      <w:r w:rsidR="00B55E1F">
        <w:rPr>
          <w:rFonts w:ascii="Times New Roman" w:hAnsi="Times New Roman" w:cs="Times New Roman"/>
          <w:sz w:val="24"/>
          <w:szCs w:val="24"/>
        </w:rPr>
        <w:t xml:space="preserve">% CNFs mixed into the epoxy, </w:t>
      </w:r>
      <w:r w:rsidR="00FD7380">
        <w:rPr>
          <w:rFonts w:ascii="Times New Roman" w:hAnsi="Times New Roman" w:cs="Times New Roman"/>
          <w:sz w:val="24"/>
          <w:szCs w:val="24"/>
        </w:rPr>
        <w:t xml:space="preserve">there is no significant </w:t>
      </w:r>
      <w:r w:rsidR="00593DFB">
        <w:rPr>
          <w:rFonts w:ascii="Times New Roman" w:hAnsi="Times New Roman" w:cs="Times New Roman"/>
          <w:sz w:val="24"/>
          <w:szCs w:val="24"/>
        </w:rPr>
        <w:t>enhancement, but with 0.01</w:t>
      </w:r>
      <w:r w:rsidR="00B55E1F">
        <w:rPr>
          <w:rFonts w:ascii="Times New Roman" w:hAnsi="Times New Roman" w:cs="Times New Roman"/>
          <w:sz w:val="24"/>
          <w:szCs w:val="24"/>
        </w:rPr>
        <w:t>% CNFs, the through thickness thermal conductivity is enhance</w:t>
      </w:r>
      <w:r w:rsidR="00FF03E6">
        <w:rPr>
          <w:rFonts w:ascii="Times New Roman" w:hAnsi="Times New Roman" w:cs="Times New Roman"/>
          <w:sz w:val="24"/>
          <w:szCs w:val="24"/>
        </w:rPr>
        <w:t>d</w:t>
      </w:r>
      <w:r w:rsidR="00B55E1F">
        <w:rPr>
          <w:rFonts w:ascii="Times New Roman" w:hAnsi="Times New Roman" w:cs="Times New Roman"/>
          <w:sz w:val="24"/>
          <w:szCs w:val="24"/>
        </w:rPr>
        <w:t xml:space="preserve"> by about 9.5% at room temperature. However, such enhancement reaches asymptote </w:t>
      </w:r>
      <w:r w:rsidR="00C812CD">
        <w:rPr>
          <w:rFonts w:ascii="Times New Roman" w:hAnsi="Times New Roman" w:cs="Times New Roman"/>
          <w:sz w:val="24"/>
          <w:szCs w:val="24"/>
        </w:rPr>
        <w:t>very fast:</w:t>
      </w:r>
      <w:r w:rsidR="001241D7">
        <w:rPr>
          <w:rFonts w:ascii="Times New Roman" w:hAnsi="Times New Roman" w:cs="Times New Roman"/>
          <w:sz w:val="24"/>
          <w:szCs w:val="24"/>
        </w:rPr>
        <w:t xml:space="preserve"> </w:t>
      </w:r>
      <w:r w:rsidR="00C812CD">
        <w:rPr>
          <w:rFonts w:ascii="Times New Roman" w:hAnsi="Times New Roman" w:cs="Times New Roman"/>
          <w:sz w:val="24"/>
          <w:szCs w:val="24"/>
        </w:rPr>
        <w:t xml:space="preserve">with 0.1 CNFs incorporated, there is only 11% enhancement for transverse thermal conductivity. This </w:t>
      </w:r>
      <w:r w:rsidR="00C32D1C">
        <w:rPr>
          <w:rFonts w:ascii="Times New Roman" w:hAnsi="Times New Roman" w:cs="Times New Roman"/>
          <w:sz w:val="24"/>
          <w:szCs w:val="24"/>
        </w:rPr>
        <w:t>is probably</w:t>
      </w:r>
      <w:r w:rsidR="00C812CD">
        <w:rPr>
          <w:rFonts w:ascii="Times New Roman" w:hAnsi="Times New Roman" w:cs="Times New Roman"/>
          <w:sz w:val="24"/>
          <w:szCs w:val="24"/>
        </w:rPr>
        <w:t xml:space="preserve"> due to the fact that </w:t>
      </w:r>
      <w:r w:rsidR="00C812CD">
        <w:rPr>
          <w:rFonts w:ascii="Times New Roman" w:hAnsi="Times New Roman" w:cs="Times New Roman"/>
          <w:sz w:val="24"/>
          <w:szCs w:val="24"/>
        </w:rPr>
        <w:lastRenderedPageBreak/>
        <w:t>after the CNF</w:t>
      </w:r>
      <w:r w:rsidR="00AC6465">
        <w:rPr>
          <w:rFonts w:ascii="Times New Roman" w:hAnsi="Times New Roman" w:cs="Times New Roman"/>
          <w:sz w:val="24"/>
          <w:szCs w:val="24"/>
        </w:rPr>
        <w:t>s</w:t>
      </w:r>
      <w:r w:rsidR="00C812CD">
        <w:rPr>
          <w:rFonts w:ascii="Times New Roman" w:hAnsi="Times New Roman" w:cs="Times New Roman"/>
          <w:sz w:val="24"/>
          <w:szCs w:val="24"/>
        </w:rPr>
        <w:t xml:space="preserve"> form</w:t>
      </w:r>
      <w:r w:rsidR="00C32D1C">
        <w:rPr>
          <w:rFonts w:ascii="Times New Roman" w:hAnsi="Times New Roman" w:cs="Times New Roman"/>
          <w:sz w:val="24"/>
          <w:szCs w:val="24"/>
        </w:rPr>
        <w:t>ing</w:t>
      </w:r>
      <w:r w:rsidR="00C812CD">
        <w:rPr>
          <w:rFonts w:ascii="Times New Roman" w:hAnsi="Times New Roman" w:cs="Times New Roman"/>
          <w:sz w:val="24"/>
          <w:szCs w:val="24"/>
        </w:rPr>
        <w:t xml:space="preserve"> a connection network in some resin-rich area, accumulating CNFs will not enhance the thermal path anymore. In fact, </w:t>
      </w:r>
      <w:r w:rsidR="00593DFB">
        <w:rPr>
          <w:rFonts w:ascii="Times New Roman" w:hAnsi="Times New Roman" w:cs="Times New Roman"/>
          <w:sz w:val="24"/>
          <w:szCs w:val="24"/>
        </w:rPr>
        <w:t xml:space="preserve">it has been observed that </w:t>
      </w:r>
      <w:r w:rsidR="00C812CD">
        <w:rPr>
          <w:rFonts w:ascii="Times New Roman" w:hAnsi="Times New Roman" w:cs="Times New Roman"/>
          <w:sz w:val="24"/>
          <w:szCs w:val="24"/>
        </w:rPr>
        <w:t xml:space="preserve">incorporating more CNFs </w:t>
      </w:r>
      <w:r w:rsidR="00593DFB">
        <w:rPr>
          <w:rFonts w:ascii="Times New Roman" w:hAnsi="Times New Roman" w:cs="Times New Roman"/>
          <w:sz w:val="24"/>
          <w:szCs w:val="24"/>
        </w:rPr>
        <w:t>w</w:t>
      </w:r>
      <w:r w:rsidR="00AC6465">
        <w:rPr>
          <w:rFonts w:ascii="Times New Roman" w:hAnsi="Times New Roman" w:cs="Times New Roman"/>
          <w:sz w:val="24"/>
          <w:szCs w:val="24"/>
        </w:rPr>
        <w:t>ill</w:t>
      </w:r>
      <w:r w:rsidR="00C812CD">
        <w:rPr>
          <w:rFonts w:ascii="Times New Roman" w:hAnsi="Times New Roman" w:cs="Times New Roman"/>
          <w:sz w:val="24"/>
          <w:szCs w:val="24"/>
        </w:rPr>
        <w:t xml:space="preserve"> d</w:t>
      </w:r>
      <w:r w:rsidR="00593DFB">
        <w:rPr>
          <w:rFonts w:ascii="Times New Roman" w:hAnsi="Times New Roman" w:cs="Times New Roman"/>
          <w:sz w:val="24"/>
          <w:szCs w:val="24"/>
        </w:rPr>
        <w:t>iminish the</w:t>
      </w:r>
      <w:r w:rsidR="00C812CD">
        <w:rPr>
          <w:rFonts w:ascii="Times New Roman" w:hAnsi="Times New Roman" w:cs="Times New Roman"/>
          <w:sz w:val="24"/>
          <w:szCs w:val="24"/>
        </w:rPr>
        <w:t xml:space="preserve"> mechanical bonding between the carbon fa</w:t>
      </w:r>
      <w:r w:rsidR="00593DFB">
        <w:rPr>
          <w:rFonts w:ascii="Times New Roman" w:hAnsi="Times New Roman" w:cs="Times New Roman"/>
          <w:sz w:val="24"/>
          <w:szCs w:val="24"/>
        </w:rPr>
        <w:t xml:space="preserve">bric and the epoxy, and hence significant defects such as void, can be induced to the composites. Meanwhile, as discussed in </w:t>
      </w:r>
      <w:r w:rsidR="008F2977">
        <w:rPr>
          <w:rFonts w:ascii="Times New Roman" w:hAnsi="Times New Roman" w:cs="Times New Roman"/>
          <w:sz w:val="24"/>
          <w:szCs w:val="24"/>
        </w:rPr>
        <w:t xml:space="preserve">section </w:t>
      </w:r>
      <w:r w:rsidR="00593DFB">
        <w:rPr>
          <w:rFonts w:ascii="Times New Roman" w:hAnsi="Times New Roman" w:cs="Times New Roman"/>
          <w:sz w:val="24"/>
          <w:szCs w:val="24"/>
        </w:rPr>
        <w:t xml:space="preserve">1.2, </w:t>
      </w:r>
      <w:r w:rsidR="00AE0E41">
        <w:rPr>
          <w:rFonts w:ascii="Times New Roman" w:hAnsi="Times New Roman" w:cs="Times New Roman"/>
          <w:sz w:val="24"/>
          <w:szCs w:val="24"/>
        </w:rPr>
        <w:t>large amount of CNF</w:t>
      </w:r>
      <w:r w:rsidR="003705EA">
        <w:rPr>
          <w:rFonts w:ascii="Times New Roman" w:hAnsi="Times New Roman" w:cs="Times New Roman"/>
          <w:sz w:val="24"/>
          <w:szCs w:val="24"/>
        </w:rPr>
        <w:t xml:space="preserve"> filler</w:t>
      </w:r>
      <w:r w:rsidR="00AE0E41">
        <w:rPr>
          <w:rFonts w:ascii="Times New Roman" w:hAnsi="Times New Roman" w:cs="Times New Roman"/>
          <w:sz w:val="24"/>
          <w:szCs w:val="24"/>
        </w:rPr>
        <w:t>s</w:t>
      </w:r>
      <w:r w:rsidR="003705EA">
        <w:rPr>
          <w:rFonts w:ascii="Times New Roman" w:hAnsi="Times New Roman" w:cs="Times New Roman"/>
          <w:sz w:val="24"/>
          <w:szCs w:val="24"/>
        </w:rPr>
        <w:t xml:space="preserve"> also can bring in many processing issues such as agglomeration of CNFs during the matrix preparation step and filtration of the CNFs during the VARTM process.</w:t>
      </w:r>
      <w:r w:rsidR="00593DFB">
        <w:rPr>
          <w:rFonts w:ascii="Times New Roman" w:hAnsi="Times New Roman" w:cs="Times New Roman"/>
          <w:sz w:val="24"/>
          <w:szCs w:val="24"/>
        </w:rPr>
        <w:t xml:space="preserve"> Therefore, in this study, we limit the total mass of CNFs to 0.1%</w:t>
      </w:r>
      <w:r w:rsidR="00C812CD">
        <w:rPr>
          <w:rFonts w:ascii="Times New Roman" w:hAnsi="Times New Roman" w:cs="Times New Roman"/>
          <w:sz w:val="24"/>
          <w:szCs w:val="24"/>
        </w:rPr>
        <w:t xml:space="preserve"> </w:t>
      </w:r>
      <w:r w:rsidR="00593DFB">
        <w:rPr>
          <w:rFonts w:ascii="Times New Roman" w:hAnsi="Times New Roman" w:cs="Times New Roman"/>
          <w:sz w:val="24"/>
          <w:szCs w:val="24"/>
        </w:rPr>
        <w:t>of the epoxy.</w:t>
      </w:r>
    </w:p>
    <w:p w:rsidR="003705EA" w:rsidRPr="003705EA" w:rsidRDefault="003705EA" w:rsidP="003705EA">
      <w:pPr>
        <w:spacing w:line="480" w:lineRule="auto"/>
        <w:jc w:val="both"/>
        <w:rPr>
          <w:rFonts w:ascii="Times New Roman" w:hAnsi="Times New Roman" w:cs="Times New Roman"/>
          <w:sz w:val="24"/>
          <w:szCs w:val="24"/>
        </w:rPr>
      </w:pPr>
    </w:p>
    <w:p w:rsidR="003705EA" w:rsidRPr="003705EA" w:rsidRDefault="003705EA" w:rsidP="003705EA">
      <w:pPr>
        <w:spacing w:line="480" w:lineRule="auto"/>
        <w:ind w:firstLine="432"/>
        <w:jc w:val="both"/>
        <w:rPr>
          <w:rFonts w:ascii="Times New Roman" w:hAnsi="Times New Roman" w:cs="Times New Roman"/>
          <w:b/>
          <w:sz w:val="24"/>
          <w:szCs w:val="24"/>
        </w:rPr>
      </w:pPr>
      <w:r w:rsidRPr="003705EA">
        <w:rPr>
          <w:rFonts w:ascii="Times New Roman" w:hAnsi="Times New Roman" w:cs="Times New Roman"/>
          <w:noProof/>
          <w:sz w:val="24"/>
          <w:szCs w:val="24"/>
        </w:rPr>
        <w:drawing>
          <wp:inline distT="0" distB="0" distL="0" distR="0" wp14:anchorId="3B84E5AA" wp14:editId="746B8E7C">
            <wp:extent cx="4895850" cy="3562349"/>
            <wp:effectExtent l="0" t="0" r="0" b="635"/>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705EA" w:rsidRPr="003705EA" w:rsidRDefault="003705EA" w:rsidP="00A40E22">
      <w:pPr>
        <w:spacing w:line="480" w:lineRule="auto"/>
        <w:jc w:val="both"/>
        <w:rPr>
          <w:rFonts w:ascii="Times New Roman" w:hAnsi="Times New Roman" w:cs="Times New Roman"/>
          <w:bCs/>
          <w:sz w:val="24"/>
          <w:szCs w:val="24"/>
        </w:rPr>
      </w:pPr>
      <w:bookmarkStart w:id="187" w:name="_Ref369349168"/>
      <w:bookmarkStart w:id="188" w:name="_Toc387302951"/>
      <w:r w:rsidRPr="003705EA">
        <w:rPr>
          <w:rFonts w:ascii="Times New Roman" w:hAnsi="Times New Roman" w:cs="Times New Roman"/>
          <w:bCs/>
          <w:sz w:val="24"/>
          <w:szCs w:val="24"/>
        </w:rPr>
        <w:t xml:space="preserve">Figure </w:t>
      </w:r>
      <w:r w:rsidRPr="003705EA">
        <w:rPr>
          <w:rFonts w:ascii="Times New Roman" w:hAnsi="Times New Roman" w:cs="Times New Roman"/>
          <w:bCs/>
          <w:sz w:val="24"/>
          <w:szCs w:val="24"/>
        </w:rPr>
        <w:fldChar w:fldCharType="begin"/>
      </w:r>
      <w:r w:rsidRPr="003705EA">
        <w:rPr>
          <w:rFonts w:ascii="Times New Roman" w:hAnsi="Times New Roman" w:cs="Times New Roman"/>
          <w:bCs/>
          <w:sz w:val="24"/>
          <w:szCs w:val="24"/>
        </w:rPr>
        <w:instrText xml:space="preserve"> SEQ Figure \* ARABIC </w:instrText>
      </w:r>
      <w:r w:rsidRPr="003705EA">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32</w:t>
      </w:r>
      <w:r w:rsidRPr="003705EA">
        <w:rPr>
          <w:rFonts w:ascii="Times New Roman" w:hAnsi="Times New Roman" w:cs="Times New Roman"/>
          <w:sz w:val="24"/>
          <w:szCs w:val="24"/>
        </w:rPr>
        <w:fldChar w:fldCharType="end"/>
      </w:r>
      <w:bookmarkEnd w:id="187"/>
      <w:r w:rsidRPr="003705EA">
        <w:rPr>
          <w:rFonts w:ascii="Times New Roman" w:hAnsi="Times New Roman" w:cs="Times New Roman"/>
          <w:b/>
          <w:bCs/>
          <w:sz w:val="24"/>
          <w:szCs w:val="24"/>
        </w:rPr>
        <w:t xml:space="preserve"> </w:t>
      </w:r>
      <w:r w:rsidRPr="003705EA">
        <w:rPr>
          <w:rFonts w:ascii="Times New Roman" w:hAnsi="Times New Roman" w:cs="Times New Roman"/>
          <w:bCs/>
          <w:sz w:val="24"/>
          <w:szCs w:val="24"/>
        </w:rPr>
        <w:t>Through-thickness thermal conductivity of laminated carbon fabric epoxy composite filled with CNFs.</w:t>
      </w:r>
      <w:r w:rsidR="00DD6C9E">
        <w:rPr>
          <w:rFonts w:ascii="Times New Roman" w:hAnsi="Times New Roman" w:cs="Times New Roman"/>
          <w:bCs/>
          <w:sz w:val="24"/>
          <w:szCs w:val="24"/>
        </w:rPr>
        <w:t xml:space="preserve"> </w:t>
      </w:r>
      <w:r w:rsidR="00DD6C9E" w:rsidRPr="00DD6C9E">
        <w:rPr>
          <w:rFonts w:ascii="Times New Roman" w:hAnsi="Times New Roman" w:cs="Times New Roman"/>
          <w:bCs/>
          <w:sz w:val="24"/>
          <w:szCs w:val="24"/>
        </w:rPr>
        <w:t>The error bars are the standard deviation of five specimens.</w:t>
      </w:r>
      <w:bookmarkEnd w:id="188"/>
    </w:p>
    <w:p w:rsidR="003705EA" w:rsidRDefault="003705EA" w:rsidP="00225152">
      <w:pPr>
        <w:spacing w:line="480" w:lineRule="auto"/>
        <w:ind w:firstLine="432"/>
        <w:jc w:val="both"/>
        <w:rPr>
          <w:rFonts w:ascii="Times New Roman" w:hAnsi="Times New Roman" w:cs="Times New Roman"/>
          <w:sz w:val="24"/>
          <w:szCs w:val="24"/>
        </w:rPr>
      </w:pPr>
    </w:p>
    <w:p w:rsidR="003705EA" w:rsidRDefault="00E6786A" w:rsidP="0022515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For CNF</w:t>
      </w:r>
      <w:r w:rsidR="003705EA">
        <w:rPr>
          <w:rFonts w:ascii="Times New Roman" w:hAnsi="Times New Roman" w:cs="Times New Roman"/>
          <w:sz w:val="24"/>
          <w:szCs w:val="24"/>
        </w:rPr>
        <w:t xml:space="preserve"> as </w:t>
      </w:r>
      <w:r>
        <w:rPr>
          <w:rFonts w:ascii="Times New Roman" w:hAnsi="Times New Roman" w:cs="Times New Roman"/>
          <w:sz w:val="24"/>
          <w:szCs w:val="24"/>
        </w:rPr>
        <w:t xml:space="preserve">a </w:t>
      </w:r>
      <w:r w:rsidR="003705EA">
        <w:rPr>
          <w:rFonts w:ascii="Times New Roman" w:hAnsi="Times New Roman" w:cs="Times New Roman"/>
          <w:sz w:val="24"/>
          <w:szCs w:val="24"/>
        </w:rPr>
        <w:t>f</w:t>
      </w:r>
      <w:r>
        <w:rPr>
          <w:rFonts w:ascii="Times New Roman" w:hAnsi="Times New Roman" w:cs="Times New Roman"/>
          <w:sz w:val="24"/>
          <w:szCs w:val="24"/>
        </w:rPr>
        <w:t>iller, oxid</w:t>
      </w:r>
      <w:r w:rsidR="003705EA">
        <w:rPr>
          <w:rFonts w:ascii="Times New Roman" w:hAnsi="Times New Roman" w:cs="Times New Roman"/>
          <w:sz w:val="24"/>
          <w:szCs w:val="24"/>
        </w:rPr>
        <w:t xml:space="preserve">ation is a typical way to enhance </w:t>
      </w:r>
      <w:r>
        <w:rPr>
          <w:rFonts w:ascii="Times New Roman" w:hAnsi="Times New Roman" w:cs="Times New Roman"/>
          <w:sz w:val="24"/>
          <w:szCs w:val="24"/>
        </w:rPr>
        <w:t>the wettability</w:t>
      </w:r>
      <w:r w:rsidR="003705EA">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&lt;EndNote&gt;&lt;Cite&gt;&lt;Author&gt;Lakshminarayanan&lt;/Author&gt;&lt;Year&gt;2004&lt;/Year&gt;&lt;RecNum&gt;2771&lt;/RecNum&gt;&lt;DisplayText&gt;[61]&lt;/DisplayText&gt;&lt;record&gt;&lt;rec-number&gt;2771&lt;/rec-number&gt;&lt;foreign-keys&gt;&lt;key app="EN" db-id="ee9tvaef5stpsuea90ux2evz5xtz5xwwax95"&gt;2771&lt;/key&gt;&lt;/foreign-keys&gt;&lt;ref-type name="Journal Article"&gt;17&lt;/ref-type&gt;&lt;contributors&gt;&lt;authors&gt;&lt;author&gt;Lakshminarayanan, P. V.&lt;/author&gt;&lt;author&gt;Toghiani, H.&lt;/author&gt;&lt;author&gt;Pittman, C. U.&lt;/author&gt;&lt;/authors&gt;&lt;/contributors&gt;&lt;auth-address&gt;Pittman, CU&amp;#xD;Mississippi State Univ, Dave C Swalm Sch Chem Engn, Mississippi State, MS 39762 USA&amp;#xD;Mississippi State Univ, Dave C Swalm Sch Chem Engn, Mississippi State, MS 39762 USA&amp;#xD;Mississippi State Univ, Dave C Swalm Sch Chem Engn, Mississippi State, MS 39762 USA&amp;#xD;Mississippi State Univ, Ind Chem Res Ctr, Dept Chem, Mississippi State, MS 39762 USA&lt;/auth-address&gt;&lt;titles&gt;&lt;title&gt;Nitric acid oxidation of vapor grown carbon nanofibers&lt;/title&gt;&lt;secondary-title&gt;Carbon&lt;/secondary-title&gt;&lt;alt-title&gt;Carbon&lt;/alt-title&gt;&lt;/titles&gt;&lt;periodical&gt;&lt;full-title&gt;Carbon&lt;/full-title&gt;&lt;abbr-1&gt;Carbon&lt;/abbr-1&gt;&lt;/periodical&gt;&lt;alt-periodical&gt;&lt;full-title&gt;Carbon&lt;/full-title&gt;&lt;abbr-1&gt;Carbon&lt;/abbr-1&gt;&lt;/alt-periodical&gt;&lt;pages&gt;2433-2442&lt;/pages&gt;&lt;volume&gt;42&lt;/volume&gt;&lt;number&gt;12-13&lt;/number&gt;&lt;keywords&gt;&lt;keyword&gt;vapor grown carbon&lt;/keyword&gt;&lt;keyword&gt;carbon fibers&lt;/keyword&gt;&lt;keyword&gt;oxidation&lt;/keyword&gt;&lt;keyword&gt;xps&lt;/keyword&gt;&lt;keyword&gt;surface area&lt;/keyword&gt;&lt;keyword&gt;surface properties&lt;/keyword&gt;&lt;keyword&gt;surface-treatment&lt;/keyword&gt;&lt;keyword&gt;mechanical-properties&lt;/keyword&gt;&lt;keyword&gt;fiber surfaces&lt;/keyword&gt;&lt;keyword&gt;composites&lt;/keyword&gt;&lt;/keywords&gt;&lt;dates&gt;&lt;year&gt;2004&lt;/year&gt;&lt;/dates&gt;&lt;isbn&gt;0008-6223&lt;/isbn&gt;&lt;accession-num&gt;ISI:000223753200009&lt;/accession-num&gt;&lt;urls&gt;&lt;related-urls&gt;&lt;url&gt;&amp;lt;Go to ISI&amp;gt;://000223753200009&lt;/url&gt;&lt;/related-urls&gt;&lt;/urls&gt;&lt;electronic-resource-num&gt;DOI 10.1016/j.carbon.2004.04.040&lt;/electronic-resource-num&gt;&lt;language&gt;English&lt;/language&gt;&lt;/record&gt;&lt;/Cite&gt;&lt;/EndNote&gt;</w:instrText>
      </w:r>
      <w:r>
        <w:rPr>
          <w:rFonts w:ascii="Times New Roman" w:hAnsi="Times New Roman" w:cs="Times New Roman"/>
          <w:sz w:val="24"/>
          <w:szCs w:val="24"/>
        </w:rPr>
        <w:fldChar w:fldCharType="separate"/>
      </w:r>
      <w:r w:rsidR="004D0791">
        <w:rPr>
          <w:rFonts w:ascii="Times New Roman" w:hAnsi="Times New Roman" w:cs="Times New Roman"/>
          <w:noProof/>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705EA">
        <w:rPr>
          <w:rFonts w:ascii="Times New Roman" w:hAnsi="Times New Roman" w:cs="Times New Roman"/>
          <w:sz w:val="24"/>
          <w:szCs w:val="24"/>
        </w:rPr>
        <w:t>and improve the mechanical interlocking between the CNFs and the matrix</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PEVuZE5vdGU+PENpdGU+PEF1dGhvcj5MaXZlbHk8L0F1dGhvcj48WWVhcj4yMDExPC9ZZWFyPjxS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</w:fldData>
        </w:fldChar>
      </w:r>
      <w:r w:rsidR="004D0791">
        <w:rPr>
          <w:rFonts w:ascii="Times New Roman" w:hAnsi="Times New Roman" w:cs="Times New Roman"/>
          <w:sz w:val="24"/>
          <w:szCs w:val="24"/>
        </w:rPr>
        <w:instrText xml:space="preserve"> ADDIN EN.CITE </w:instrText>
      </w:r>
      <w:r w:rsidR="004D0791">
        <w:rPr>
          <w:rFonts w:ascii="Times New Roman" w:hAnsi="Times New Roman" w:cs="Times New Roman"/>
          <w:sz w:val="24"/>
          <w:szCs w:val="24"/>
        </w:rPr>
        <w:fldChar w:fldCharType="begin">
          <w:fldData xml:space="preserve">PEVuZE5vdGU+PENpdGU+PEF1dGhvcj5MaXZlbHk8L0F1dGhvcj48WWVhcj4yMDExPC9ZZWFyPjxS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</w:fldData>
        </w:fldChar>
      </w:r>
      <w:r w:rsidR="004D0791">
        <w:rPr>
          <w:rFonts w:ascii="Times New Roman" w:hAnsi="Times New Roman" w:cs="Times New Roman"/>
          <w:sz w:val="24"/>
          <w:szCs w:val="24"/>
        </w:rPr>
        <w:instrText xml:space="preserve"> ADDIN EN.CITE.DATA </w:instrText>
      </w:r>
      <w:r w:rsidR="004D0791">
        <w:rPr>
          <w:rFonts w:ascii="Times New Roman" w:hAnsi="Times New Roman" w:cs="Times New Roman"/>
          <w:sz w:val="24"/>
          <w:szCs w:val="24"/>
        </w:rPr>
      </w:r>
      <w:r w:rsidR="004D0791">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4D0791">
        <w:rPr>
          <w:rFonts w:ascii="Times New Roman" w:hAnsi="Times New Roman" w:cs="Times New Roman"/>
          <w:noProof/>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Here, the effect of oxidation of the CNFs on the transverse thermal conductivity of hybrid CFRCs is also investigated. The transverse thermal conductivities of CFRCs reinforced with oxidized CNFs are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_Ref369042516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A40E22">
        <w:rPr>
          <w:rFonts w:ascii="Times New Roman" w:hAnsi="Times New Roman" w:cs="Times New Roman"/>
          <w:sz w:val="24"/>
          <w:szCs w:val="24"/>
        </w:rPr>
        <w:t xml:space="preserve">Figure </w:t>
      </w:r>
      <w:r w:rsidR="00DE4427">
        <w:rPr>
          <w:rFonts w:ascii="Times New Roman" w:hAnsi="Times New Roman" w:cs="Times New Roman"/>
          <w:noProof/>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E24C2">
        <w:rPr>
          <w:rFonts w:ascii="Times New Roman" w:hAnsi="Times New Roman" w:cs="Times New Roman"/>
          <w:sz w:val="24"/>
          <w:szCs w:val="24"/>
        </w:rPr>
        <w:t xml:space="preserve">ANOVA of the data shows that F value is 8.81 higher than the </w:t>
      </w:r>
      <w:r w:rsidR="00A735BD" w:rsidRPr="00A735BD">
        <w:rPr>
          <w:rFonts w:ascii="Times New Roman" w:hAnsi="Times New Roman" w:cs="Times New Roman"/>
          <w:sz w:val="24"/>
          <w:szCs w:val="24"/>
        </w:rPr>
        <w:t>F</w:t>
      </w:r>
      <w:r w:rsidR="00A735BD" w:rsidRPr="00A735BD">
        <w:rPr>
          <w:rFonts w:ascii="Times New Roman" w:hAnsi="Times New Roman" w:cs="Times New Roman"/>
          <w:sz w:val="24"/>
          <w:szCs w:val="24"/>
          <w:vertAlign w:val="subscript"/>
        </w:rPr>
        <w:t>crit</w:t>
      </w:r>
      <w:r w:rsidR="00A735BD" w:rsidRPr="00A735BD">
        <w:rPr>
          <w:rFonts w:ascii="Times New Roman" w:hAnsi="Times New Roman" w:cs="Times New Roman"/>
          <w:sz w:val="24"/>
          <w:szCs w:val="24"/>
        </w:rPr>
        <w:t xml:space="preserve"> </w:t>
      </w:r>
      <w:r w:rsidR="00A735BD">
        <w:rPr>
          <w:rFonts w:ascii="Times New Roman" w:hAnsi="Times New Roman" w:cs="Times New Roman"/>
          <w:sz w:val="24"/>
          <w:szCs w:val="24"/>
        </w:rPr>
        <w:t>of 3.24, which means that oxidized CNFs do affect the thermal conductivity of the CFRCs. However, u</w:t>
      </w:r>
      <w:r w:rsidR="00A40E22">
        <w:rPr>
          <w:rFonts w:ascii="Times New Roman" w:hAnsi="Times New Roman" w:cs="Times New Roman"/>
          <w:sz w:val="24"/>
          <w:szCs w:val="24"/>
        </w:rPr>
        <w:t>nlike pristine CNF, the 0.005% and 0.01% oxidized CNF</w:t>
      </w:r>
      <w:r w:rsidR="00F37E34">
        <w:rPr>
          <w:rFonts w:ascii="Times New Roman" w:hAnsi="Times New Roman" w:cs="Times New Roman"/>
          <w:sz w:val="24"/>
          <w:szCs w:val="24"/>
        </w:rPr>
        <w:t>s</w:t>
      </w:r>
      <w:r w:rsidR="00A40E22">
        <w:rPr>
          <w:rFonts w:ascii="Times New Roman" w:hAnsi="Times New Roman" w:cs="Times New Roman"/>
          <w:sz w:val="24"/>
          <w:szCs w:val="24"/>
        </w:rPr>
        <w:t xml:space="preserve"> </w:t>
      </w:r>
      <w:r w:rsidR="00304874">
        <w:rPr>
          <w:rFonts w:ascii="Times New Roman" w:hAnsi="Times New Roman" w:cs="Times New Roman"/>
          <w:sz w:val="24"/>
          <w:szCs w:val="24"/>
        </w:rPr>
        <w:t xml:space="preserve">in average </w:t>
      </w:r>
      <w:r w:rsidR="00A40E22">
        <w:rPr>
          <w:rFonts w:ascii="Times New Roman" w:hAnsi="Times New Roman" w:cs="Times New Roman"/>
          <w:sz w:val="24"/>
          <w:szCs w:val="24"/>
        </w:rPr>
        <w:t>give 6.6% and 4.7% enhancement of throug</w:t>
      </w:r>
      <w:r w:rsidR="00F37E34">
        <w:rPr>
          <w:rFonts w:ascii="Times New Roman" w:hAnsi="Times New Roman" w:cs="Times New Roman"/>
          <w:sz w:val="24"/>
          <w:szCs w:val="24"/>
        </w:rPr>
        <w:t>h-thickness thermal conductivity</w:t>
      </w:r>
      <w:r w:rsidR="00A40E22">
        <w:rPr>
          <w:rFonts w:ascii="Times New Roman" w:hAnsi="Times New Roman" w:cs="Times New Roman"/>
          <w:sz w:val="24"/>
          <w:szCs w:val="24"/>
        </w:rPr>
        <w:t xml:space="preserve">, respectively. </w:t>
      </w:r>
      <w:r w:rsidR="00F374FB">
        <w:rPr>
          <w:rFonts w:ascii="Times New Roman" w:hAnsi="Times New Roman" w:cs="Times New Roman"/>
          <w:sz w:val="24"/>
          <w:szCs w:val="24"/>
        </w:rPr>
        <w:t>The lower enhancement of thermal conductivity stems from the stronger interfacial resistance between the CNFs and the epoxy matrix. The rough surface caused by the oxidization process may strengthen the mechanical interlocking between the CNF</w:t>
      </w:r>
      <w:r w:rsidR="00F37E34">
        <w:rPr>
          <w:rFonts w:ascii="Times New Roman" w:hAnsi="Times New Roman" w:cs="Times New Roman"/>
          <w:sz w:val="24"/>
          <w:szCs w:val="24"/>
        </w:rPr>
        <w:t>s</w:t>
      </w:r>
      <w:r w:rsidR="00F374FB">
        <w:rPr>
          <w:rFonts w:ascii="Times New Roman" w:hAnsi="Times New Roman" w:cs="Times New Roman"/>
          <w:sz w:val="24"/>
          <w:szCs w:val="24"/>
        </w:rPr>
        <w:t xml:space="preserve"> and the cured epoxy, but oxidizing group also creating thermal barrier that makes the phon</w:t>
      </w:r>
      <w:r w:rsidR="00001090">
        <w:rPr>
          <w:rFonts w:ascii="Times New Roman" w:hAnsi="Times New Roman" w:cs="Times New Roman"/>
          <w:sz w:val="24"/>
          <w:szCs w:val="24"/>
        </w:rPr>
        <w:t xml:space="preserve">on </w:t>
      </w:r>
      <w:r w:rsidR="0051451F">
        <w:rPr>
          <w:rFonts w:ascii="Times New Roman" w:hAnsi="Times New Roman" w:cs="Times New Roman"/>
          <w:sz w:val="24"/>
          <w:szCs w:val="24"/>
        </w:rPr>
        <w:t xml:space="preserve">boundary </w:t>
      </w:r>
      <w:r w:rsidR="00001090">
        <w:rPr>
          <w:rFonts w:ascii="Times New Roman" w:hAnsi="Times New Roman" w:cs="Times New Roman"/>
          <w:sz w:val="24"/>
          <w:szCs w:val="24"/>
        </w:rPr>
        <w:t>scattering more intensive across the CNF-epoxy interface</w:t>
      </w:r>
      <w:r w:rsidR="00956570">
        <w:rPr>
          <w:rFonts w:ascii="Times New Roman" w:hAnsi="Times New Roman" w:cs="Times New Roman"/>
          <w:sz w:val="24"/>
          <w:szCs w:val="24"/>
        </w:rPr>
        <w:t xml:space="preserve"> </w:t>
      </w:r>
      <w:r w:rsidR="00956570">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&lt;EndNote&gt;&lt;Cite&gt;&lt;Author&gt;Loiseau&lt;/Author&gt;&lt;Year&gt;2006&lt;/Year&gt;&lt;RecNum&gt;2793&lt;/RecNum&gt;&lt;DisplayText&gt;[63]&lt;/DisplayText&gt;&lt;record&gt;&lt;rec-number&gt;2793&lt;/rec-number&gt;&lt;foreign-keys&gt;&lt;key app="EN" db-id="ee9tvaef5stpsuea90ux2evz5xtz5xwwax95"&gt;2793&lt;/key&gt;&lt;/foreign-keys&gt;&lt;ref-type name="Book"&gt;6&lt;/ref-type&gt;&lt;contributors&gt;&lt;authors&gt;&lt;author&gt;Loiseau, A.&lt;/author&gt;&lt;author&gt;Launois-Bernede, P.&lt;/author&gt;&lt;author&gt;Petit, P.&lt;/author&gt;&lt;author&gt;Roche, S.&lt;/author&gt;&lt;author&gt;Salvetat, J.P.&lt;/author&gt;&lt;/authors&gt;&lt;/contributors&gt;&lt;titles&gt;&lt;title&gt;Understanding Carbon Nanotubes: From Basics to Application&lt;/title&gt;&lt;/titles&gt;&lt;dates&gt;&lt;year&gt;2006&lt;/year&gt;&lt;/dates&gt;&lt;publisher&gt;Springer&lt;/publisher&gt;&lt;urls&gt;&lt;/urls&gt;&lt;/record&gt;&lt;/Cite&gt;&lt;/EndNote&gt;</w:instrText>
      </w:r>
      <w:r w:rsidR="00956570">
        <w:rPr>
          <w:rFonts w:ascii="Times New Roman" w:hAnsi="Times New Roman" w:cs="Times New Roman"/>
          <w:sz w:val="24"/>
          <w:szCs w:val="24"/>
        </w:rPr>
        <w:fldChar w:fldCharType="separate"/>
      </w:r>
      <w:r w:rsidR="004D0791">
        <w:rPr>
          <w:rFonts w:ascii="Times New Roman" w:hAnsi="Times New Roman" w:cs="Times New Roman"/>
          <w:noProof/>
          <w:sz w:val="24"/>
          <w:szCs w:val="24"/>
        </w:rPr>
        <w:t>[63]</w:t>
      </w:r>
      <w:r w:rsidR="00956570">
        <w:rPr>
          <w:rFonts w:ascii="Times New Roman" w:hAnsi="Times New Roman" w:cs="Times New Roman"/>
          <w:sz w:val="24"/>
          <w:szCs w:val="24"/>
        </w:rPr>
        <w:fldChar w:fldCharType="end"/>
      </w:r>
      <w:r w:rsidR="00001090">
        <w:rPr>
          <w:rFonts w:ascii="Times New Roman" w:hAnsi="Times New Roman" w:cs="Times New Roman"/>
          <w:sz w:val="24"/>
          <w:szCs w:val="24"/>
        </w:rPr>
        <w:t xml:space="preserve">. Thus, drop down of thermal conductivity is observed. </w:t>
      </w:r>
      <w:r w:rsidR="00A40E22">
        <w:rPr>
          <w:rFonts w:ascii="Times New Roman" w:hAnsi="Times New Roman" w:cs="Times New Roman"/>
          <w:sz w:val="24"/>
          <w:szCs w:val="24"/>
        </w:rPr>
        <w:t xml:space="preserve">When </w:t>
      </w:r>
      <w:r w:rsidR="00F374FB">
        <w:rPr>
          <w:rFonts w:ascii="Times New Roman" w:hAnsi="Times New Roman" w:cs="Times New Roman"/>
          <w:sz w:val="24"/>
          <w:szCs w:val="24"/>
        </w:rPr>
        <w:t>0.1% oxidized CNFs was added to the epoxy matrix, the final fabricated composites shows a 6.6% drop down of the through-thickness thermal conductivity in room temperature, which indicates that overloading of CNFs not only cause decreasing the mechanical properties, but can also lead to a diminishing of th</w:t>
      </w:r>
      <w:r w:rsidR="007E73AE">
        <w:rPr>
          <w:rFonts w:ascii="Times New Roman" w:hAnsi="Times New Roman" w:cs="Times New Roman"/>
          <w:sz w:val="24"/>
          <w:szCs w:val="24"/>
        </w:rPr>
        <w:t>e thermal conductivity of CFRC</w:t>
      </w:r>
      <w:r w:rsidR="001C3568">
        <w:rPr>
          <w:rFonts w:ascii="Times New Roman" w:hAnsi="Times New Roman" w:cs="Times New Roman"/>
          <w:sz w:val="24"/>
          <w:szCs w:val="24"/>
        </w:rPr>
        <w:t xml:space="preserve"> </w:t>
      </w:r>
      <w:r w:rsidR="001C3568" w:rsidRPr="001C3568">
        <w:rPr>
          <w:rFonts w:ascii="Times New Roman" w:hAnsi="Times New Roman" w:cs="Times New Roman"/>
          <w:sz w:val="24"/>
          <w:szCs w:val="24"/>
        </w:rPr>
        <w:fldChar w:fldCharType="begin"/>
      </w:r>
      <w:r w:rsidR="001C3568" w:rsidRPr="001C3568">
        <w:rPr>
          <w:rFonts w:ascii="Times New Roman" w:hAnsi="Times New Roman" w:cs="Times New Roman"/>
          <w:sz w:val="24"/>
          <w:szCs w:val="24"/>
        </w:rPr>
        <w:instrText xml:space="preserve"> ADDIN EN.CITE &lt;EndNote&gt;&lt;Cite&gt;&lt;Author&gt;Kinemuchi&lt;/Author&gt;&lt;Year&gt;2010&lt;/Year&gt;&lt;RecNum&gt;2781&lt;/RecNum&gt;&lt;DisplayText&gt;[64]&lt;/DisplayText&gt;&lt;record&gt;&lt;rec-number&gt;2781&lt;/rec-number&gt;&lt;foreign-keys&gt;&lt;key app="EN" db-id="ee9tvaef5stpsuea90ux2evz5xtz5xwwax95"&gt;2781&lt;/key&gt;&lt;/foreign-keys&gt;&lt;ref-type name="Journal Article"&gt;17&lt;/ref-type&gt;&lt;contributors&gt;&lt;authors&gt;&lt;author&gt;Kinemuchi, Y.&lt;/author&gt;&lt;author&gt;Nakano, H.&lt;/author&gt;&lt;author&gt;Mikami, M.&lt;/author&gt;&lt;author&gt;Kobayashi, K.&lt;/author&gt;&lt;author&gt;Watari, K.&lt;/author&gt;&lt;author&gt;Hotta, Y.&lt;/author&gt;&lt;/authors&gt;&lt;/contributors&gt;&lt;titles&gt;&lt;title&gt;Enhanced Boundary-Scattering of Electrons and Phonons in Nanograined Zinc Oxide&lt;/title&gt;&lt;secondary-title&gt;Journal of Applied Physics&lt;/secondary-title&gt;&lt;/titles&gt;&lt;periodical&gt;&lt;full-title&gt;Journal of Applied Physics&lt;/full-title&gt;&lt;abbr-1&gt;J Appl Phys&lt;/abbr-1&gt;&lt;/periodical&gt;&lt;volume&gt;108&lt;/volume&gt;&lt;dates&gt;&lt;year&gt;2010&lt;/year&gt;&lt;/dates&gt;&lt;urls&gt;&lt;/urls&gt;&lt;/record&gt;&lt;/Cite&gt;&lt;/EndNote&gt;</w:instrText>
      </w:r>
      <w:r w:rsidR="001C3568" w:rsidRPr="001C3568">
        <w:rPr>
          <w:rFonts w:ascii="Times New Roman" w:hAnsi="Times New Roman" w:cs="Times New Roman"/>
          <w:sz w:val="24"/>
          <w:szCs w:val="24"/>
        </w:rPr>
        <w:fldChar w:fldCharType="separate"/>
      </w:r>
      <w:r w:rsidR="001C3568" w:rsidRPr="001C3568">
        <w:rPr>
          <w:rFonts w:ascii="Times New Roman" w:hAnsi="Times New Roman" w:cs="Times New Roman"/>
          <w:sz w:val="24"/>
          <w:szCs w:val="24"/>
        </w:rPr>
        <w:t>[64]</w:t>
      </w:r>
      <w:r w:rsidR="001C3568" w:rsidRPr="001C3568">
        <w:rPr>
          <w:rFonts w:ascii="Times New Roman" w:hAnsi="Times New Roman" w:cs="Times New Roman"/>
          <w:sz w:val="24"/>
          <w:szCs w:val="24"/>
        </w:rPr>
        <w:fldChar w:fldCharType="end"/>
      </w:r>
      <w:r w:rsidR="00F37E34">
        <w:rPr>
          <w:rFonts w:ascii="Times New Roman" w:hAnsi="Times New Roman" w:cs="Times New Roman"/>
          <w:sz w:val="24"/>
          <w:szCs w:val="24"/>
        </w:rPr>
        <w:t>. T</w:t>
      </w:r>
      <w:r w:rsidR="007E73AE">
        <w:rPr>
          <w:rFonts w:ascii="Times New Roman" w:hAnsi="Times New Roman" w:cs="Times New Roman"/>
          <w:sz w:val="24"/>
          <w:szCs w:val="24"/>
        </w:rPr>
        <w:t xml:space="preserve">he threshold of the amount of CNFs is before 0.1%. </w:t>
      </w:r>
    </w:p>
    <w:p w:rsidR="00A40E22" w:rsidRDefault="00A40E22" w:rsidP="00225152">
      <w:pPr>
        <w:spacing w:line="480" w:lineRule="auto"/>
        <w:ind w:firstLine="432"/>
        <w:jc w:val="both"/>
        <w:rPr>
          <w:rFonts w:ascii="Times New Roman" w:hAnsi="Times New Roman" w:cs="Times New Roman"/>
          <w:sz w:val="24"/>
          <w:szCs w:val="24"/>
        </w:rPr>
      </w:pPr>
    </w:p>
    <w:p w:rsidR="00A40E22" w:rsidRDefault="00A40E22" w:rsidP="00225152">
      <w:pPr>
        <w:spacing w:line="480" w:lineRule="auto"/>
        <w:ind w:firstLine="432"/>
        <w:jc w:val="both"/>
        <w:rPr>
          <w:rFonts w:ascii="Times New Roman" w:hAnsi="Times New Roman" w:cs="Times New Roman"/>
          <w:sz w:val="24"/>
          <w:szCs w:val="24"/>
        </w:rPr>
      </w:pPr>
      <w:r>
        <w:rPr>
          <w:noProof/>
        </w:rPr>
        <w:lastRenderedPageBreak/>
        <w:drawing>
          <wp:inline distT="0" distB="0" distL="0" distR="0" wp14:anchorId="5D46222E" wp14:editId="669A37B8">
            <wp:extent cx="4895850" cy="3562349"/>
            <wp:effectExtent l="0" t="0" r="0" b="635"/>
            <wp:docPr id="309" name="Chart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3705EA" w:rsidRDefault="00A40E22" w:rsidP="00A40E22">
      <w:pPr>
        <w:spacing w:line="480" w:lineRule="auto"/>
        <w:jc w:val="both"/>
        <w:rPr>
          <w:rFonts w:ascii="Times New Roman" w:hAnsi="Times New Roman" w:cs="Times New Roman"/>
          <w:sz w:val="24"/>
          <w:szCs w:val="24"/>
        </w:rPr>
      </w:pPr>
      <w:bookmarkStart w:id="189" w:name="_Ref369042516"/>
      <w:bookmarkStart w:id="190" w:name="_Toc387302952"/>
      <w:r w:rsidRPr="00A40E22">
        <w:rPr>
          <w:rFonts w:ascii="Times New Roman" w:hAnsi="Times New Roman" w:cs="Times New Roman"/>
          <w:sz w:val="24"/>
          <w:szCs w:val="24"/>
        </w:rPr>
        <w:t xml:space="preserve">Figure </w:t>
      </w:r>
      <w:r w:rsidRPr="00A40E22">
        <w:rPr>
          <w:rFonts w:ascii="Times New Roman" w:hAnsi="Times New Roman" w:cs="Times New Roman"/>
          <w:sz w:val="24"/>
          <w:szCs w:val="24"/>
        </w:rPr>
        <w:fldChar w:fldCharType="begin"/>
      </w:r>
      <w:r w:rsidRPr="00A40E22">
        <w:rPr>
          <w:rFonts w:ascii="Times New Roman" w:hAnsi="Times New Roman" w:cs="Times New Roman"/>
          <w:sz w:val="24"/>
          <w:szCs w:val="24"/>
        </w:rPr>
        <w:instrText xml:space="preserve"> SEQ Figure \* ARABIC </w:instrText>
      </w:r>
      <w:r w:rsidRPr="00A40E22">
        <w:rPr>
          <w:rFonts w:ascii="Times New Roman" w:hAnsi="Times New Roman" w:cs="Times New Roman"/>
          <w:sz w:val="24"/>
          <w:szCs w:val="24"/>
        </w:rPr>
        <w:fldChar w:fldCharType="separate"/>
      </w:r>
      <w:r w:rsidR="00DE4427">
        <w:rPr>
          <w:rFonts w:ascii="Times New Roman" w:hAnsi="Times New Roman" w:cs="Times New Roman"/>
          <w:noProof/>
          <w:sz w:val="24"/>
          <w:szCs w:val="24"/>
        </w:rPr>
        <w:t>33</w:t>
      </w:r>
      <w:r w:rsidRPr="00A40E22">
        <w:rPr>
          <w:rFonts w:ascii="Times New Roman" w:hAnsi="Times New Roman" w:cs="Times New Roman"/>
          <w:sz w:val="24"/>
          <w:szCs w:val="24"/>
        </w:rPr>
        <w:fldChar w:fldCharType="end"/>
      </w:r>
      <w:bookmarkEnd w:id="189"/>
      <w:r w:rsidRPr="00A40E22">
        <w:rPr>
          <w:rFonts w:ascii="Times New Roman" w:hAnsi="Times New Roman" w:cs="Times New Roman"/>
          <w:sz w:val="24"/>
          <w:szCs w:val="24"/>
        </w:rPr>
        <w:t xml:space="preserve"> </w:t>
      </w:r>
      <w:r w:rsidRPr="00A40E22">
        <w:rPr>
          <w:rFonts w:ascii="Times New Roman" w:hAnsi="Times New Roman" w:cs="Times New Roman"/>
          <w:bCs/>
          <w:sz w:val="24"/>
          <w:szCs w:val="24"/>
        </w:rPr>
        <w:t xml:space="preserve">Through-thickness thermal conductivity of laminated carbon fabric epoxy composite filled with </w:t>
      </w:r>
      <w:r>
        <w:rPr>
          <w:rFonts w:ascii="Times New Roman" w:hAnsi="Times New Roman" w:cs="Times New Roman"/>
          <w:bCs/>
          <w:sz w:val="24"/>
          <w:szCs w:val="24"/>
        </w:rPr>
        <w:t xml:space="preserve">oxidized </w:t>
      </w:r>
      <w:r w:rsidRPr="00A40E22">
        <w:rPr>
          <w:rFonts w:ascii="Times New Roman" w:hAnsi="Times New Roman" w:cs="Times New Roman"/>
          <w:bCs/>
          <w:sz w:val="24"/>
          <w:szCs w:val="24"/>
        </w:rPr>
        <w:t>CNFs</w:t>
      </w:r>
      <w:r>
        <w:rPr>
          <w:rFonts w:ascii="Times New Roman" w:hAnsi="Times New Roman" w:cs="Times New Roman"/>
          <w:bCs/>
          <w:sz w:val="24"/>
          <w:szCs w:val="24"/>
        </w:rPr>
        <w:t>.</w:t>
      </w:r>
      <w:r w:rsidR="00DD6C9E">
        <w:rPr>
          <w:rFonts w:ascii="Times New Roman" w:hAnsi="Times New Roman" w:cs="Times New Roman"/>
          <w:bCs/>
          <w:sz w:val="24"/>
          <w:szCs w:val="24"/>
        </w:rPr>
        <w:t xml:space="preserve"> </w:t>
      </w:r>
      <w:r w:rsidR="00DD6C9E" w:rsidRPr="00DD6C9E">
        <w:rPr>
          <w:rFonts w:ascii="Times New Roman" w:hAnsi="Times New Roman" w:cs="Times New Roman"/>
          <w:bCs/>
          <w:sz w:val="24"/>
          <w:szCs w:val="24"/>
        </w:rPr>
        <w:t>The error bars are the standard deviation of five specimens.</w:t>
      </w:r>
      <w:bookmarkEnd w:id="190"/>
    </w:p>
    <w:p w:rsidR="007E73AE" w:rsidRDefault="004967B5" w:rsidP="00A40E22">
      <w:pPr>
        <w:spacing w:line="480" w:lineRule="auto"/>
        <w:ind w:firstLine="432"/>
        <w:jc w:val="both"/>
        <w:rPr>
          <w:rFonts w:ascii="Times New Roman" w:hAnsi="Times New Roman" w:cs="Times New Roman"/>
          <w:sz w:val="24"/>
          <w:szCs w:val="24"/>
        </w:rPr>
      </w:pPr>
      <w:r w:rsidRPr="004967B5">
        <w:rPr>
          <w:rFonts w:ascii="Times New Roman" w:hAnsi="Times New Roman" w:cs="Times New Roman"/>
          <w:sz w:val="24"/>
          <w:szCs w:val="24"/>
        </w:rPr>
        <w:t xml:space="preserve">A closer look at the through-thickness thermal conductivities at room temperature of all </w:t>
      </w:r>
      <w:r w:rsidR="00816EC5">
        <w:rPr>
          <w:rFonts w:ascii="Times New Roman" w:hAnsi="Times New Roman" w:cs="Times New Roman"/>
          <w:sz w:val="24"/>
          <w:szCs w:val="24"/>
        </w:rPr>
        <w:t xml:space="preserve">eight </w:t>
      </w:r>
      <w:r w:rsidRPr="004967B5">
        <w:rPr>
          <w:rFonts w:ascii="Times New Roman" w:hAnsi="Times New Roman" w:cs="Times New Roman"/>
          <w:sz w:val="24"/>
          <w:szCs w:val="24"/>
        </w:rPr>
        <w:t xml:space="preserve">types of hybrid </w:t>
      </w:r>
      <w:r w:rsidR="008F2977">
        <w:rPr>
          <w:rFonts w:ascii="Times New Roman" w:hAnsi="Times New Roman" w:cs="Times New Roman"/>
          <w:sz w:val="24"/>
          <w:szCs w:val="24"/>
        </w:rPr>
        <w:t xml:space="preserve">CFRCs </w:t>
      </w:r>
      <w:r w:rsidRPr="004967B5">
        <w:rPr>
          <w:rFonts w:ascii="Times New Roman" w:hAnsi="Times New Roman" w:cs="Times New Roman"/>
          <w:sz w:val="24"/>
          <w:szCs w:val="24"/>
        </w:rPr>
        <w:t xml:space="preserve">have been tested is given in </w:t>
      </w:r>
      <w:r w:rsidRPr="004967B5">
        <w:rPr>
          <w:rFonts w:ascii="Times New Roman" w:hAnsi="Times New Roman" w:cs="Times New Roman"/>
          <w:sz w:val="24"/>
          <w:szCs w:val="24"/>
        </w:rPr>
        <w:fldChar w:fldCharType="begin"/>
      </w:r>
      <w:r w:rsidRPr="004967B5">
        <w:rPr>
          <w:rFonts w:ascii="Times New Roman" w:hAnsi="Times New Roman" w:cs="Times New Roman"/>
          <w:sz w:val="24"/>
          <w:szCs w:val="24"/>
        </w:rPr>
        <w:instrText xml:space="preserve"> REF _Ref369082808 \h  \* MERGEFORMAT </w:instrText>
      </w:r>
      <w:r w:rsidRPr="004967B5">
        <w:rPr>
          <w:rFonts w:ascii="Times New Roman" w:hAnsi="Times New Roman" w:cs="Times New Roman"/>
          <w:sz w:val="24"/>
          <w:szCs w:val="24"/>
        </w:rPr>
      </w:r>
      <w:r w:rsidRPr="004967B5">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34</w:t>
      </w:r>
      <w:r w:rsidRPr="004967B5">
        <w:rPr>
          <w:rFonts w:ascii="Times New Roman" w:hAnsi="Times New Roman" w:cs="Times New Roman"/>
          <w:sz w:val="24"/>
          <w:szCs w:val="24"/>
        </w:rPr>
        <w:fldChar w:fldCharType="end"/>
      </w:r>
      <w:r w:rsidRPr="004967B5">
        <w:rPr>
          <w:rFonts w:ascii="Times New Roman" w:hAnsi="Times New Roman" w:cs="Times New Roman"/>
          <w:sz w:val="24"/>
          <w:szCs w:val="24"/>
        </w:rPr>
        <w:t>.</w:t>
      </w:r>
      <w:r>
        <w:rPr>
          <w:rFonts w:ascii="Times New Roman" w:hAnsi="Times New Roman" w:cs="Times New Roman"/>
          <w:sz w:val="24"/>
          <w:szCs w:val="24"/>
        </w:rPr>
        <w:t xml:space="preserve"> </w:t>
      </w:r>
      <w:r w:rsidR="007E73AE">
        <w:rPr>
          <w:rFonts w:ascii="Times New Roman" w:hAnsi="Times New Roman" w:cs="Times New Roman"/>
          <w:sz w:val="24"/>
          <w:szCs w:val="24"/>
        </w:rPr>
        <w:t xml:space="preserve">Generally speaking, by incorporated CNFs into the epoxy to fabricated hybrid CFRCs, </w:t>
      </w:r>
      <w:r w:rsidR="001C3568">
        <w:rPr>
          <w:rFonts w:ascii="Times New Roman" w:hAnsi="Times New Roman" w:cs="Times New Roman"/>
          <w:sz w:val="24"/>
          <w:szCs w:val="24"/>
        </w:rPr>
        <w:t xml:space="preserve">in average </w:t>
      </w:r>
      <w:r w:rsidR="007E73AE">
        <w:rPr>
          <w:rFonts w:ascii="Times New Roman" w:hAnsi="Times New Roman" w:cs="Times New Roman"/>
          <w:sz w:val="24"/>
          <w:szCs w:val="24"/>
        </w:rPr>
        <w:t xml:space="preserve">only </w:t>
      </w:r>
      <w:r w:rsidR="001C3568">
        <w:rPr>
          <w:rFonts w:ascii="Times New Roman" w:hAnsi="Times New Roman" w:cs="Times New Roman"/>
          <w:sz w:val="24"/>
          <w:szCs w:val="24"/>
        </w:rPr>
        <w:t xml:space="preserve">about 2% enhancement </w:t>
      </w:r>
      <w:r w:rsidR="007E73AE">
        <w:rPr>
          <w:rFonts w:ascii="Times New Roman" w:hAnsi="Times New Roman" w:cs="Times New Roman"/>
          <w:sz w:val="24"/>
          <w:szCs w:val="24"/>
        </w:rPr>
        <w:t xml:space="preserve">of thermal conductivity through-thickness can be achieved due to the limit amount of CNFs </w:t>
      </w:r>
      <w:r w:rsidR="00F37E34">
        <w:rPr>
          <w:rFonts w:ascii="Times New Roman" w:hAnsi="Times New Roman" w:cs="Times New Roman"/>
          <w:sz w:val="24"/>
          <w:szCs w:val="24"/>
        </w:rPr>
        <w:t xml:space="preserve">that </w:t>
      </w:r>
      <w:r w:rsidR="007E73AE">
        <w:rPr>
          <w:rFonts w:ascii="Times New Roman" w:hAnsi="Times New Roman" w:cs="Times New Roman"/>
          <w:sz w:val="24"/>
          <w:szCs w:val="24"/>
        </w:rPr>
        <w:t xml:space="preserve">can be used to fabricate the hybrid CFRCs. The enhancement also reaches a plateau very fast and even becomes </w:t>
      </w:r>
      <w:r w:rsidR="001C3568">
        <w:rPr>
          <w:rFonts w:ascii="Times New Roman" w:hAnsi="Times New Roman" w:cs="Times New Roman"/>
          <w:sz w:val="24"/>
          <w:szCs w:val="24"/>
        </w:rPr>
        <w:t>decrease</w:t>
      </w:r>
      <w:r w:rsidR="007E73AE">
        <w:rPr>
          <w:rFonts w:ascii="Times New Roman" w:hAnsi="Times New Roman" w:cs="Times New Roman"/>
          <w:sz w:val="24"/>
          <w:szCs w:val="24"/>
        </w:rPr>
        <w:t xml:space="preserve"> as the amount of CNFs increase</w:t>
      </w:r>
      <w:r w:rsidR="00F37E34">
        <w:rPr>
          <w:rFonts w:ascii="Times New Roman" w:hAnsi="Times New Roman" w:cs="Times New Roman"/>
          <w:sz w:val="24"/>
          <w:szCs w:val="24"/>
        </w:rPr>
        <w:t>s</w:t>
      </w:r>
      <w:r w:rsidR="007E73AE">
        <w:rPr>
          <w:rFonts w:ascii="Times New Roman" w:hAnsi="Times New Roman" w:cs="Times New Roman"/>
          <w:sz w:val="24"/>
          <w:szCs w:val="24"/>
        </w:rPr>
        <w:t xml:space="preserve">. This is more significant when the CNF was oxidized; the rough surface of the CNF can cause higher thermal interfacial resistance. </w:t>
      </w:r>
      <w:r>
        <w:rPr>
          <w:rFonts w:ascii="Times New Roman" w:hAnsi="Times New Roman" w:cs="Times New Roman"/>
          <w:sz w:val="24"/>
          <w:szCs w:val="24"/>
        </w:rPr>
        <w:t xml:space="preserve">So it can be concluded </w:t>
      </w:r>
      <w:r>
        <w:rPr>
          <w:rFonts w:ascii="Times New Roman" w:hAnsi="Times New Roman" w:cs="Times New Roman"/>
          <w:sz w:val="24"/>
          <w:szCs w:val="24"/>
        </w:rPr>
        <w:lastRenderedPageBreak/>
        <w:t>that, filling epoxy with CNF to fabricate hybrid CFRCs is not an effect</w:t>
      </w:r>
      <w:r w:rsidR="001C3568">
        <w:rPr>
          <w:rFonts w:ascii="Times New Roman" w:hAnsi="Times New Roman" w:cs="Times New Roman"/>
          <w:sz w:val="24"/>
          <w:szCs w:val="24"/>
        </w:rPr>
        <w:t>ive</w:t>
      </w:r>
      <w:r>
        <w:rPr>
          <w:rFonts w:ascii="Times New Roman" w:hAnsi="Times New Roman" w:cs="Times New Roman"/>
          <w:sz w:val="24"/>
          <w:szCs w:val="24"/>
        </w:rPr>
        <w:t xml:space="preserve"> way to improve the thermal conductivity</w:t>
      </w:r>
      <w:r w:rsidR="008F2977">
        <w:rPr>
          <w:rFonts w:ascii="Times New Roman" w:hAnsi="Times New Roman" w:cs="Times New Roman"/>
          <w:sz w:val="24"/>
          <w:szCs w:val="24"/>
        </w:rPr>
        <w:t xml:space="preserve"> of CFRC</w:t>
      </w:r>
      <w:r>
        <w:rPr>
          <w:rFonts w:ascii="Times New Roman" w:hAnsi="Times New Roman" w:cs="Times New Roman"/>
          <w:sz w:val="24"/>
          <w:szCs w:val="24"/>
        </w:rPr>
        <w:t xml:space="preserve">, especially in through-thickness direction. </w:t>
      </w:r>
    </w:p>
    <w:p w:rsidR="007E73AE" w:rsidRDefault="00A213F0" w:rsidP="00A40E22">
      <w:pPr>
        <w:spacing w:line="480" w:lineRule="auto"/>
        <w:ind w:firstLine="432"/>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D322A5">
            <wp:extent cx="4828540" cy="3560445"/>
            <wp:effectExtent l="0" t="0" r="0" b="1905"/>
            <wp:docPr id="21567" name="Picture 2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a:grayscl/>
                      <a:extLst>
                        <a:ext uri="{28A0092B-C50C-407E-A947-70E740481C1C}">
                          <a14:useLocalDpi xmlns:a14="http://schemas.microsoft.com/office/drawing/2010/main" val="0"/>
                        </a:ext>
                      </a:extLst>
                    </a:blip>
                    <a:srcRect/>
                    <a:stretch>
                      <a:fillRect/>
                    </a:stretch>
                  </pic:blipFill>
                  <pic:spPr bwMode="auto">
                    <a:xfrm>
                      <a:off x="0" y="0"/>
                      <a:ext cx="4828540" cy="3560445"/>
                    </a:xfrm>
                    <a:prstGeom prst="rect">
                      <a:avLst/>
                    </a:prstGeom>
                    <a:noFill/>
                  </pic:spPr>
                </pic:pic>
              </a:graphicData>
            </a:graphic>
          </wp:inline>
        </w:drawing>
      </w:r>
    </w:p>
    <w:p w:rsidR="00CC2D45" w:rsidRDefault="00CF6F22" w:rsidP="00CF6F22">
      <w:pPr>
        <w:pStyle w:val="Caption"/>
        <w:rPr>
          <w:b w:val="0"/>
        </w:rPr>
      </w:pPr>
      <w:bookmarkStart w:id="191" w:name="_Ref369082808"/>
      <w:bookmarkStart w:id="192" w:name="_Toc387302953"/>
      <w:r w:rsidRPr="00CF6F22">
        <w:rPr>
          <w:b w:val="0"/>
        </w:rPr>
        <w:t xml:space="preserve">Figure </w:t>
      </w:r>
      <w:r w:rsidRPr="00CF6F22">
        <w:rPr>
          <w:b w:val="0"/>
        </w:rPr>
        <w:fldChar w:fldCharType="begin"/>
      </w:r>
      <w:r w:rsidRPr="00CF6F22">
        <w:rPr>
          <w:b w:val="0"/>
        </w:rPr>
        <w:instrText xml:space="preserve"> SEQ Figure \* ARABIC </w:instrText>
      </w:r>
      <w:r w:rsidRPr="00CF6F22">
        <w:rPr>
          <w:b w:val="0"/>
        </w:rPr>
        <w:fldChar w:fldCharType="separate"/>
      </w:r>
      <w:r w:rsidR="00DE4427">
        <w:rPr>
          <w:b w:val="0"/>
          <w:noProof/>
        </w:rPr>
        <w:t>34</w:t>
      </w:r>
      <w:r w:rsidRPr="00CF6F22">
        <w:rPr>
          <w:b w:val="0"/>
        </w:rPr>
        <w:fldChar w:fldCharType="end"/>
      </w:r>
      <w:bookmarkEnd w:id="191"/>
      <w:r>
        <w:rPr>
          <w:b w:val="0"/>
        </w:rPr>
        <w:t xml:space="preserve"> Through-thickness thermal conductivities of hybrid CFRCs with different CNF loading at room temperature. </w:t>
      </w:r>
      <w:r w:rsidR="00DD6C9E" w:rsidRPr="00DD6C9E">
        <w:rPr>
          <w:b w:val="0"/>
        </w:rPr>
        <w:t>The error bars are the standard deviation of five specimens.</w:t>
      </w:r>
      <w:bookmarkEnd w:id="192"/>
    </w:p>
    <w:p w:rsidR="0098057A" w:rsidRPr="004B733F" w:rsidRDefault="0098057A" w:rsidP="004B733F">
      <w:pPr>
        <w:spacing w:line="480" w:lineRule="auto"/>
        <w:jc w:val="both"/>
        <w:rPr>
          <w:rFonts w:cs="Times New Roman"/>
          <w:szCs w:val="24"/>
        </w:rPr>
      </w:pPr>
    </w:p>
    <w:p w:rsidR="00781B54" w:rsidRPr="00C87D97" w:rsidRDefault="00781B54" w:rsidP="00DA2B38">
      <w:pPr>
        <w:pStyle w:val="Heading2"/>
      </w:pPr>
      <w:r w:rsidRPr="000C06B2">
        <w:t xml:space="preserve"> </w:t>
      </w:r>
      <w:bookmarkStart w:id="193" w:name="_Toc385597397"/>
      <w:r w:rsidRPr="000C06B2">
        <w:t>Thermal Conductivities of Hierarchical Carbon Epoxy Composites</w:t>
      </w:r>
      <w:bookmarkEnd w:id="193"/>
      <w:r w:rsidRPr="000C06B2">
        <w:t xml:space="preserve"> </w:t>
      </w:r>
    </w:p>
    <w:p w:rsidR="00781B54" w:rsidRDefault="00C87D97" w:rsidP="00781B54">
      <w:pPr>
        <w:autoSpaceDE w:val="0"/>
        <w:autoSpaceDN w:val="0"/>
        <w:adjustRightInd w:val="0"/>
        <w:spacing w:line="480" w:lineRule="auto"/>
        <w:ind w:firstLine="360"/>
        <w:jc w:val="both"/>
        <w:rPr>
          <w:rFonts w:ascii="Times New Roman" w:hAnsi="Times New Roman" w:cs="Times New Roman"/>
          <w:sz w:val="24"/>
          <w:szCs w:val="24"/>
        </w:rPr>
      </w:pPr>
      <w:r w:rsidRPr="00C87D97">
        <w:rPr>
          <w:rFonts w:ascii="Times New Roman" w:hAnsi="Times New Roman" w:cs="Times New Roman"/>
          <w:sz w:val="24"/>
          <w:szCs w:val="24"/>
        </w:rPr>
        <w:fldChar w:fldCharType="begin"/>
      </w:r>
      <w:r w:rsidRPr="00C87D97">
        <w:rPr>
          <w:rFonts w:ascii="Times New Roman" w:hAnsi="Times New Roman" w:cs="Times New Roman"/>
          <w:sz w:val="24"/>
          <w:szCs w:val="24"/>
        </w:rPr>
        <w:instrText xml:space="preserve"> REF _Ref369090450 \h  \* MERGEFORMAT </w:instrText>
      </w:r>
      <w:r w:rsidRPr="00C87D97">
        <w:rPr>
          <w:rFonts w:ascii="Times New Roman" w:hAnsi="Times New Roman" w:cs="Times New Roman"/>
          <w:sz w:val="24"/>
          <w:szCs w:val="24"/>
        </w:rPr>
      </w:r>
      <w:r w:rsidRPr="00C87D97">
        <w:rPr>
          <w:rFonts w:ascii="Times New Roman" w:hAnsi="Times New Roman" w:cs="Times New Roman"/>
          <w:sz w:val="24"/>
          <w:szCs w:val="24"/>
        </w:rPr>
        <w:fldChar w:fldCharType="separate"/>
      </w:r>
      <w:r w:rsidR="00DE4427" w:rsidRPr="00C87D97">
        <w:rPr>
          <w:rFonts w:ascii="Times New Roman" w:hAnsi="Times New Roman" w:cs="Times New Roman"/>
          <w:sz w:val="24"/>
          <w:szCs w:val="24"/>
        </w:rPr>
        <w:t xml:space="preserve">Figure </w:t>
      </w:r>
      <w:r w:rsidR="00DE4427">
        <w:rPr>
          <w:rFonts w:ascii="Times New Roman" w:hAnsi="Times New Roman" w:cs="Times New Roman"/>
          <w:noProof/>
          <w:sz w:val="24"/>
          <w:szCs w:val="24"/>
        </w:rPr>
        <w:t>35</w:t>
      </w:r>
      <w:r w:rsidRPr="00C87D97">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81B54" w:rsidRPr="00BD6738">
        <w:rPr>
          <w:rFonts w:ascii="Times New Roman" w:hAnsi="Times New Roman" w:cs="Times New Roman"/>
          <w:sz w:val="24"/>
          <w:szCs w:val="24"/>
        </w:rPr>
        <w:t xml:space="preserve">(a) shows the </w:t>
      </w:r>
      <w:r w:rsidR="00B644A4">
        <w:rPr>
          <w:rFonts w:ascii="Times New Roman" w:hAnsi="Times New Roman" w:cs="Times New Roman"/>
          <w:sz w:val="24"/>
          <w:szCs w:val="24"/>
        </w:rPr>
        <w:t>in-plane</w:t>
      </w:r>
      <w:r w:rsidR="00781B54" w:rsidRPr="00BD6738">
        <w:rPr>
          <w:rFonts w:ascii="Times New Roman" w:hAnsi="Times New Roman" w:cs="Times New Roman"/>
          <w:sz w:val="24"/>
          <w:szCs w:val="24"/>
        </w:rPr>
        <w:t xml:space="preserve"> thermal conductivity of the </w:t>
      </w:r>
      <w:r w:rsidR="00B644A4">
        <w:rPr>
          <w:rFonts w:ascii="Times New Roman" w:hAnsi="Times New Roman" w:cs="Times New Roman"/>
          <w:sz w:val="24"/>
          <w:szCs w:val="24"/>
        </w:rPr>
        <w:t>hierarchical</w:t>
      </w:r>
      <w:r w:rsidR="00781B54" w:rsidRPr="00BD6738">
        <w:rPr>
          <w:rFonts w:ascii="Times New Roman" w:hAnsi="Times New Roman" w:cs="Times New Roman"/>
          <w:sz w:val="24"/>
          <w:szCs w:val="24"/>
        </w:rPr>
        <w:t xml:space="preserve"> CFRCs</w:t>
      </w:r>
      <w:r w:rsidR="00B644A4">
        <w:rPr>
          <w:rFonts w:ascii="Times New Roman" w:hAnsi="Times New Roman" w:cs="Times New Roman"/>
          <w:sz w:val="24"/>
          <w:szCs w:val="24"/>
        </w:rPr>
        <w:t xml:space="preserve"> with CNFs growth on the surface of carbon fibers</w:t>
      </w:r>
      <w:r w:rsidR="00781B54" w:rsidRPr="00BD6738">
        <w:rPr>
          <w:rFonts w:ascii="Times New Roman" w:hAnsi="Times New Roman" w:cs="Times New Roman"/>
          <w:sz w:val="24"/>
          <w:szCs w:val="24"/>
        </w:rPr>
        <w:t>. With growth</w:t>
      </w:r>
      <w:r w:rsidR="00DA502B">
        <w:rPr>
          <w:rFonts w:ascii="Times New Roman" w:hAnsi="Times New Roman" w:cs="Times New Roman"/>
          <w:sz w:val="24"/>
          <w:szCs w:val="24"/>
        </w:rPr>
        <w:t xml:space="preserve"> lower than 38 wt%</w:t>
      </w:r>
      <w:r w:rsidR="00781B54" w:rsidRPr="00BD6738">
        <w:rPr>
          <w:rFonts w:ascii="Times New Roman" w:hAnsi="Times New Roman" w:cs="Times New Roman"/>
          <w:sz w:val="24"/>
          <w:szCs w:val="24"/>
        </w:rPr>
        <w:t xml:space="preserve">, </w:t>
      </w:r>
      <w:r w:rsidR="00DA502B">
        <w:rPr>
          <w:rFonts w:ascii="Times New Roman" w:hAnsi="Times New Roman" w:cs="Times New Roman"/>
          <w:sz w:val="24"/>
          <w:szCs w:val="24"/>
        </w:rPr>
        <w:t xml:space="preserve">the </w:t>
      </w:r>
      <w:r w:rsidR="00781B54" w:rsidRPr="00BD6738">
        <w:rPr>
          <w:rFonts w:ascii="Times New Roman" w:hAnsi="Times New Roman" w:cs="Times New Roman"/>
          <w:sz w:val="24"/>
          <w:szCs w:val="24"/>
        </w:rPr>
        <w:t>ch</w:t>
      </w:r>
      <w:r w:rsidR="00A64B37">
        <w:rPr>
          <w:rFonts w:ascii="Times New Roman" w:hAnsi="Times New Roman" w:cs="Times New Roman"/>
          <w:sz w:val="24"/>
          <w:szCs w:val="24"/>
        </w:rPr>
        <w:t>ange of the thermal conductivities</w:t>
      </w:r>
      <w:r w:rsidR="00781B54" w:rsidRPr="00BD6738">
        <w:rPr>
          <w:rFonts w:ascii="Times New Roman" w:hAnsi="Times New Roman" w:cs="Times New Roman"/>
          <w:sz w:val="24"/>
          <w:szCs w:val="24"/>
        </w:rPr>
        <w:t xml:space="preserve"> of the composites</w:t>
      </w:r>
      <w:r w:rsidR="00DA502B">
        <w:rPr>
          <w:rFonts w:ascii="Times New Roman" w:hAnsi="Times New Roman" w:cs="Times New Roman"/>
          <w:sz w:val="24"/>
          <w:szCs w:val="24"/>
        </w:rPr>
        <w:t xml:space="preserve"> is less than 5%</w:t>
      </w:r>
      <w:r w:rsidR="00781B54" w:rsidRPr="00BD6738">
        <w:rPr>
          <w:rFonts w:ascii="Times New Roman" w:hAnsi="Times New Roman" w:cs="Times New Roman"/>
          <w:sz w:val="24"/>
          <w:szCs w:val="24"/>
        </w:rPr>
        <w:t xml:space="preserve">. But when growth increases to 250 wt% there is about </w:t>
      </w:r>
      <w:r w:rsidR="00DA502B">
        <w:rPr>
          <w:rFonts w:ascii="Times New Roman" w:hAnsi="Times New Roman" w:cs="Times New Roman"/>
          <w:sz w:val="24"/>
          <w:szCs w:val="24"/>
        </w:rPr>
        <w:t>10</w:t>
      </w:r>
      <w:r w:rsidR="00781B54" w:rsidRPr="00BD6738">
        <w:rPr>
          <w:rFonts w:ascii="Times New Roman" w:hAnsi="Times New Roman" w:cs="Times New Roman"/>
          <w:sz w:val="24"/>
          <w:szCs w:val="24"/>
        </w:rPr>
        <w:t xml:space="preserve">% enhancement, and the enhancement increases as temperature increases. The reason for this could be due to the bending of the CNF forest </w:t>
      </w:r>
      <w:r w:rsidR="00781B54" w:rsidRPr="00BD6738">
        <w:rPr>
          <w:rFonts w:ascii="Times New Roman" w:hAnsi="Times New Roman" w:cs="Times New Roman"/>
          <w:sz w:val="24"/>
          <w:szCs w:val="24"/>
        </w:rPr>
        <w:lastRenderedPageBreak/>
        <w:t>by the vacuum pressure, thus aligning them in-plane direction. Enh</w:t>
      </w:r>
      <w:r w:rsidR="00885571">
        <w:rPr>
          <w:rFonts w:ascii="Times New Roman" w:hAnsi="Times New Roman" w:cs="Times New Roman"/>
          <w:sz w:val="24"/>
          <w:szCs w:val="24"/>
        </w:rPr>
        <w:t>ancement of thermal conductivities</w:t>
      </w:r>
      <w:r w:rsidR="00781B54" w:rsidRPr="00BD6738">
        <w:rPr>
          <w:rFonts w:ascii="Times New Roman" w:hAnsi="Times New Roman" w:cs="Times New Roman"/>
          <w:sz w:val="24"/>
          <w:szCs w:val="24"/>
        </w:rPr>
        <w:t xml:space="preserve"> in the through-thickness direction </w:t>
      </w:r>
      <w:r w:rsidR="00885571">
        <w:rPr>
          <w:rFonts w:ascii="Times New Roman" w:hAnsi="Times New Roman" w:cs="Times New Roman"/>
          <w:sz w:val="24"/>
          <w:szCs w:val="24"/>
        </w:rPr>
        <w:t>is</w:t>
      </w:r>
      <w:r w:rsidR="00781B54" w:rsidRPr="00BD6738">
        <w:rPr>
          <w:rFonts w:ascii="Times New Roman" w:hAnsi="Times New Roman" w:cs="Times New Roman"/>
          <w:sz w:val="24"/>
          <w:szCs w:val="24"/>
        </w:rPr>
        <w:t xml:space="preserve"> much more significant. The largest enhancement is </w:t>
      </w:r>
      <w:r w:rsidR="00CA368D">
        <w:rPr>
          <w:rFonts w:ascii="Times New Roman" w:hAnsi="Times New Roman" w:cs="Times New Roman"/>
          <w:sz w:val="24"/>
          <w:szCs w:val="24"/>
        </w:rPr>
        <w:t>reached</w:t>
      </w:r>
      <w:r w:rsidR="00781B54" w:rsidRPr="00BD6738">
        <w:rPr>
          <w:rFonts w:ascii="Times New Roman" w:hAnsi="Times New Roman" w:cs="Times New Roman"/>
          <w:sz w:val="24"/>
          <w:szCs w:val="24"/>
        </w:rPr>
        <w:t xml:space="preserve"> with 252 wt% growth where about 33% improvement is</w:t>
      </w:r>
      <w:r w:rsidR="003879A5">
        <w:rPr>
          <w:rFonts w:ascii="Times New Roman" w:hAnsi="Times New Roman" w:cs="Times New Roman"/>
          <w:sz w:val="24"/>
          <w:szCs w:val="24"/>
        </w:rPr>
        <w:t xml:space="preserve"> shown in </w:t>
      </w:r>
      <w:r w:rsidR="00CA368D">
        <w:rPr>
          <w:rFonts w:ascii="Times New Roman" w:hAnsi="Times New Roman" w:cs="Times New Roman"/>
          <w:sz w:val="24"/>
          <w:szCs w:val="24"/>
        </w:rPr>
        <w:fldChar w:fldCharType="begin"/>
      </w:r>
      <w:r w:rsidR="00CA368D">
        <w:rPr>
          <w:rFonts w:ascii="Times New Roman" w:hAnsi="Times New Roman" w:cs="Times New Roman"/>
          <w:sz w:val="24"/>
          <w:szCs w:val="24"/>
        </w:rPr>
        <w:instrText xml:space="preserve"> REF _Ref369090450 \h </w:instrText>
      </w:r>
      <w:r w:rsidR="00CA368D">
        <w:rPr>
          <w:rFonts w:ascii="Times New Roman" w:hAnsi="Times New Roman" w:cs="Times New Roman"/>
          <w:sz w:val="24"/>
          <w:szCs w:val="24"/>
        </w:rPr>
      </w:r>
      <w:r w:rsidR="00CA368D">
        <w:rPr>
          <w:rFonts w:ascii="Times New Roman" w:hAnsi="Times New Roman" w:cs="Times New Roman"/>
          <w:sz w:val="24"/>
          <w:szCs w:val="24"/>
        </w:rPr>
        <w:fldChar w:fldCharType="separate"/>
      </w:r>
      <w:r w:rsidR="00DE4427" w:rsidRPr="00C87D97">
        <w:rPr>
          <w:rFonts w:ascii="Times New Roman" w:hAnsi="Times New Roman" w:cs="Times New Roman"/>
          <w:sz w:val="24"/>
          <w:szCs w:val="24"/>
        </w:rPr>
        <w:t xml:space="preserve">Figure </w:t>
      </w:r>
      <w:r w:rsidR="00DE4427">
        <w:rPr>
          <w:rFonts w:ascii="Times New Roman" w:hAnsi="Times New Roman" w:cs="Times New Roman"/>
          <w:noProof/>
          <w:sz w:val="24"/>
          <w:szCs w:val="24"/>
        </w:rPr>
        <w:t>35</w:t>
      </w:r>
      <w:r w:rsidR="00CA368D">
        <w:rPr>
          <w:rFonts w:ascii="Times New Roman" w:hAnsi="Times New Roman" w:cs="Times New Roman"/>
          <w:sz w:val="24"/>
          <w:szCs w:val="24"/>
        </w:rPr>
        <w:fldChar w:fldCharType="end"/>
      </w:r>
      <w:r w:rsidR="00CA368D" w:rsidRPr="00BD6738">
        <w:rPr>
          <w:rFonts w:ascii="Times New Roman" w:hAnsi="Times New Roman" w:cs="Times New Roman"/>
          <w:sz w:val="24"/>
          <w:szCs w:val="24"/>
        </w:rPr>
        <w:t xml:space="preserve"> </w:t>
      </w:r>
      <w:r w:rsidR="00781B54" w:rsidRPr="00BD6738">
        <w:rPr>
          <w:rFonts w:ascii="Times New Roman" w:hAnsi="Times New Roman" w:cs="Times New Roman"/>
          <w:sz w:val="24"/>
          <w:szCs w:val="24"/>
        </w:rPr>
        <w:t>(b). With higher growth of CNFs, more CNFs were bridging between the reinforcement and the matrix and thus overcoming the effect of phonon scattering.</w:t>
      </w:r>
      <w:r w:rsidR="00A64B37">
        <w:rPr>
          <w:rFonts w:ascii="Times New Roman" w:hAnsi="Times New Roman" w:cs="Times New Roman"/>
          <w:sz w:val="24"/>
          <w:szCs w:val="24"/>
        </w:rPr>
        <w:t xml:space="preserve"> A closer look at </w:t>
      </w:r>
      <w:r w:rsidR="00F14949">
        <w:rPr>
          <w:rFonts w:ascii="Times New Roman" w:hAnsi="Times New Roman" w:cs="Times New Roman"/>
          <w:sz w:val="24"/>
          <w:szCs w:val="24"/>
        </w:rPr>
        <w:t xml:space="preserve">the in-plane and through-thickness thermal conductivities </w:t>
      </w:r>
      <w:r w:rsidR="00A64B37" w:rsidRPr="00A64B37">
        <w:rPr>
          <w:rFonts w:ascii="Times New Roman" w:hAnsi="Times New Roman" w:cs="Times New Roman"/>
          <w:sz w:val="24"/>
          <w:szCs w:val="24"/>
        </w:rPr>
        <w:t>hierarchical CFRCs</w:t>
      </w:r>
      <w:r w:rsidR="00A64B37">
        <w:rPr>
          <w:rFonts w:ascii="Times New Roman" w:hAnsi="Times New Roman" w:cs="Times New Roman"/>
          <w:sz w:val="24"/>
          <w:szCs w:val="24"/>
        </w:rPr>
        <w:t xml:space="preserve"> at room temperature </w:t>
      </w:r>
      <w:r w:rsidR="00F14949">
        <w:rPr>
          <w:rFonts w:ascii="Times New Roman" w:hAnsi="Times New Roman" w:cs="Times New Roman"/>
          <w:sz w:val="24"/>
          <w:szCs w:val="24"/>
        </w:rPr>
        <w:t xml:space="preserve">is given in </w:t>
      </w:r>
      <w:r w:rsidR="006A3C85">
        <w:rPr>
          <w:rFonts w:ascii="Times New Roman" w:hAnsi="Times New Roman" w:cs="Times New Roman"/>
          <w:sz w:val="24"/>
          <w:szCs w:val="24"/>
        </w:rPr>
        <w:fldChar w:fldCharType="begin"/>
      </w:r>
      <w:r w:rsidR="006A3C85">
        <w:rPr>
          <w:rFonts w:ascii="Times New Roman" w:hAnsi="Times New Roman" w:cs="Times New Roman"/>
          <w:sz w:val="24"/>
          <w:szCs w:val="24"/>
        </w:rPr>
        <w:instrText xml:space="preserve"> REF _Ref370141331 \h  \* MERGEFORMAT </w:instrText>
      </w:r>
      <w:r w:rsidR="006A3C85">
        <w:rPr>
          <w:rFonts w:ascii="Times New Roman" w:hAnsi="Times New Roman" w:cs="Times New Roman"/>
          <w:sz w:val="24"/>
          <w:szCs w:val="24"/>
        </w:rPr>
      </w:r>
      <w:r w:rsidR="006A3C85">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36</w:t>
      </w:r>
      <w:r w:rsidR="006A3C85">
        <w:rPr>
          <w:rFonts w:ascii="Times New Roman" w:hAnsi="Times New Roman" w:cs="Times New Roman"/>
          <w:sz w:val="24"/>
          <w:szCs w:val="24"/>
        </w:rPr>
        <w:fldChar w:fldCharType="end"/>
      </w:r>
      <w:r w:rsidR="006A3C85">
        <w:rPr>
          <w:rFonts w:ascii="Times New Roman" w:hAnsi="Times New Roman" w:cs="Times New Roman"/>
          <w:sz w:val="24"/>
          <w:szCs w:val="24"/>
        </w:rPr>
        <w:t>.</w:t>
      </w:r>
    </w:p>
    <w:p w:rsidR="00885571" w:rsidRDefault="00885571" w:rsidP="00781B54">
      <w:pPr>
        <w:autoSpaceDE w:val="0"/>
        <w:autoSpaceDN w:val="0"/>
        <w:adjustRightInd w:val="0"/>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It can be also seen that, as the temperature increased, the enhancement of thermal conductivity also increase</w:t>
      </w:r>
      <w:r w:rsidR="004471A1">
        <w:rPr>
          <w:rFonts w:ascii="Times New Roman" w:hAnsi="Times New Roman" w:cs="Times New Roman"/>
          <w:sz w:val="24"/>
          <w:szCs w:val="24"/>
        </w:rPr>
        <w:t>s</w:t>
      </w:r>
      <w:r>
        <w:rPr>
          <w:rFonts w:ascii="Times New Roman" w:hAnsi="Times New Roman" w:cs="Times New Roman"/>
          <w:sz w:val="24"/>
          <w:szCs w:val="24"/>
        </w:rPr>
        <w:t xml:space="preserve">. This can be clearly seen from hierarchical CFRCs with 252% CNFs growth. At 100 °C, the enhancement for in-plane and through-thickness thermal conductivity is </w:t>
      </w:r>
      <w:r w:rsidR="00436246">
        <w:rPr>
          <w:rFonts w:ascii="Times New Roman" w:hAnsi="Times New Roman" w:cs="Times New Roman"/>
          <w:sz w:val="24"/>
          <w:szCs w:val="24"/>
        </w:rPr>
        <w:t xml:space="preserve">about </w:t>
      </w:r>
      <w:r w:rsidR="008519CE">
        <w:rPr>
          <w:rFonts w:ascii="Times New Roman" w:hAnsi="Times New Roman" w:cs="Times New Roman"/>
          <w:sz w:val="24"/>
          <w:szCs w:val="24"/>
        </w:rPr>
        <w:t>38</w:t>
      </w:r>
      <w:r>
        <w:rPr>
          <w:rFonts w:ascii="Times New Roman" w:hAnsi="Times New Roman" w:cs="Times New Roman"/>
          <w:sz w:val="24"/>
          <w:szCs w:val="24"/>
        </w:rPr>
        <w:t xml:space="preserve">% and </w:t>
      </w:r>
      <w:r w:rsidR="008519CE">
        <w:rPr>
          <w:rFonts w:ascii="Times New Roman" w:hAnsi="Times New Roman" w:cs="Times New Roman"/>
          <w:sz w:val="24"/>
          <w:szCs w:val="24"/>
        </w:rPr>
        <w:t>86</w:t>
      </w:r>
      <w:r>
        <w:rPr>
          <w:rFonts w:ascii="Times New Roman" w:hAnsi="Times New Roman" w:cs="Times New Roman"/>
          <w:sz w:val="24"/>
          <w:szCs w:val="24"/>
        </w:rPr>
        <w:t>%, respectively. This can be due to the reduction of thermal interfacial resistance between the CNFs and the matrix as temperature increase</w:t>
      </w:r>
      <w:r w:rsidR="004471A1">
        <w:rPr>
          <w:rFonts w:ascii="Times New Roman" w:hAnsi="Times New Roman" w:cs="Times New Roman"/>
          <w:sz w:val="24"/>
          <w:szCs w:val="24"/>
        </w:rPr>
        <w:t>s</w:t>
      </w:r>
      <w:r w:rsidR="00F14949">
        <w:rPr>
          <w:rFonts w:ascii="Times New Roman" w:hAnsi="Times New Roman" w:cs="Times New Roman"/>
          <w:sz w:val="24"/>
          <w:szCs w:val="24"/>
        </w:rPr>
        <w:t xml:space="preserve"> </w:t>
      </w:r>
      <w:r w:rsidR="00F14949">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&lt;EndNote&gt;&lt;Cite&gt;&lt;Author&gt;Swartz&lt;/Author&gt;&lt;Year&gt;1989&lt;/Year&gt;&lt;RecNum&gt;2721&lt;/RecNum&gt;&lt;DisplayText&gt;[65]&lt;/DisplayText&gt;&lt;record&gt;&lt;rec-number&gt;2721&lt;/rec-number&gt;&lt;foreign-keys&gt;&lt;key app="EN" db-id="ee9tvaef5stpsuea90ux2evz5xtz5xwwax95"&gt;2721&lt;/key&gt;&lt;/foreign-keys&gt;&lt;ref-type name="Journal Article"&gt;17&lt;/ref-type&gt;&lt;contributors&gt;&lt;authors&gt;&lt;author&gt;Swartz, E. T.&lt;/author&gt;&lt;author&gt;Pohl, R. O.&lt;/author&gt;&lt;/authors&gt;&lt;/contributors&gt;&lt;auth-address&gt;Swartz, Et&amp;#xD;Rmc Cryosyst,Tucson,Az 85745, USA&amp;#xD;Rmc Cryosyst,Tucson,Az 85745, USA&amp;#xD;Cornell Univ,Atom &amp;amp; Solid State Phys Lab,Ithaca,Ny 14853&lt;/auth-address&gt;&lt;titles&gt;&lt;title&gt;Thermal-Boundary Resistance&lt;/title&gt;&lt;secondary-title&gt;Reviews of Modern Physics&lt;/secondary-title&gt;&lt;alt-title&gt;Rev Mod Phys&lt;/alt-title&gt;&lt;/titles&gt;&lt;periodical&gt;&lt;full-title&gt;Reviews of Modern Physics&lt;/full-title&gt;&lt;abbr-1&gt;Rev Mod Phys&lt;/abbr-1&gt;&lt;/periodical&gt;&lt;alt-periodical&gt;&lt;full-title&gt;Reviews of Modern Physics&lt;/full-title&gt;&lt;abbr-1&gt;Rev Mod Phys&lt;/abbr-1&gt;&lt;/alt-periodical&gt;&lt;pages&gt;605-668&lt;/pages&gt;&lt;volume&gt;61&lt;/volume&gt;&lt;number&gt;3&lt;/number&gt;&lt;dates&gt;&lt;year&gt;1989&lt;/year&gt;&lt;pub-dates&gt;&lt;date&gt;Jul&lt;/date&gt;&lt;/pub-dates&gt;&lt;/dates&gt;&lt;isbn&gt;0034-6861&lt;/isbn&gt;&lt;accession-num&gt;ISI:A1989AE98700005&lt;/accession-num&gt;&lt;urls&gt;&lt;related-urls&gt;&lt;url&gt;&amp;lt;Go to ISI&amp;gt;://A1989AE98700005&lt;/url&gt;&lt;/related-urls&gt;&lt;/urls&gt;&lt;electronic-resource-num&gt;DOI 10.1103/RevModPhys.61.605&lt;/electronic-resource-num&gt;&lt;language&gt;English&lt;/language&gt;&lt;/record&gt;&lt;/Cite&gt;&lt;/EndNote&gt;</w:instrText>
      </w:r>
      <w:r w:rsidR="00F14949">
        <w:rPr>
          <w:rFonts w:ascii="Times New Roman" w:hAnsi="Times New Roman" w:cs="Times New Roman"/>
          <w:sz w:val="24"/>
          <w:szCs w:val="24"/>
        </w:rPr>
        <w:fldChar w:fldCharType="separate"/>
      </w:r>
      <w:r w:rsidR="004D0791">
        <w:rPr>
          <w:rFonts w:ascii="Times New Roman" w:hAnsi="Times New Roman" w:cs="Times New Roman"/>
          <w:noProof/>
          <w:sz w:val="24"/>
          <w:szCs w:val="24"/>
        </w:rPr>
        <w:t>[65]</w:t>
      </w:r>
      <w:r w:rsidR="00F14949">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596E80" w:rsidRPr="00BD6738" w:rsidRDefault="00596E80" w:rsidP="00781B54">
      <w:pPr>
        <w:autoSpaceDE w:val="0"/>
        <w:autoSpaceDN w:val="0"/>
        <w:adjustRightInd w:val="0"/>
        <w:spacing w:line="480" w:lineRule="auto"/>
        <w:ind w:firstLine="360"/>
        <w:jc w:val="both"/>
        <w:rPr>
          <w:rFonts w:ascii="Times New Roman" w:hAnsi="Times New Roman" w:cs="Times New Roman"/>
          <w:sz w:val="24"/>
          <w:szCs w:val="24"/>
        </w:rPr>
      </w:pPr>
    </w:p>
    <w:p w:rsidR="003879A5" w:rsidRDefault="00596E80" w:rsidP="00596E80">
      <w:pPr>
        <w:autoSpaceDE w:val="0"/>
        <w:autoSpaceDN w:val="0"/>
        <w:adjustRightInd w:val="0"/>
        <w:jc w:val="center"/>
      </w:pPr>
      <w:r>
        <w:rPr>
          <w:noProof/>
        </w:rPr>
        <w:lastRenderedPageBreak/>
        <w:drawing>
          <wp:inline distT="0" distB="0" distL="0" distR="0" wp14:anchorId="1FBD51D9">
            <wp:extent cx="5177001" cy="3154680"/>
            <wp:effectExtent l="0" t="0" r="5080" b="762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77001" cy="3154680"/>
                    </a:xfrm>
                    <a:prstGeom prst="rect">
                      <a:avLst/>
                    </a:prstGeom>
                    <a:noFill/>
                  </pic:spPr>
                </pic:pic>
              </a:graphicData>
            </a:graphic>
          </wp:inline>
        </w:drawing>
      </w:r>
    </w:p>
    <w:p w:rsidR="003879A5" w:rsidRPr="003879A5" w:rsidRDefault="003879A5" w:rsidP="00781B54">
      <w:pPr>
        <w:autoSpaceDE w:val="0"/>
        <w:autoSpaceDN w:val="0"/>
        <w:adjustRightInd w:val="0"/>
        <w:jc w:val="center"/>
        <w:rPr>
          <w:rFonts w:ascii="Times New Roman" w:hAnsi="Times New Roman" w:cs="Times New Roman"/>
          <w:sz w:val="24"/>
          <w:szCs w:val="24"/>
        </w:rPr>
      </w:pPr>
      <w:r w:rsidRPr="003879A5">
        <w:rPr>
          <w:rFonts w:ascii="Times New Roman" w:hAnsi="Times New Roman" w:cs="Times New Roman"/>
          <w:sz w:val="24"/>
          <w:szCs w:val="24"/>
        </w:rPr>
        <w:t>(a)</w:t>
      </w:r>
    </w:p>
    <w:p w:rsidR="00781B54" w:rsidRDefault="00596E80" w:rsidP="00781B54">
      <w:pPr>
        <w:autoSpaceDE w:val="0"/>
        <w:autoSpaceDN w:val="0"/>
        <w:adjustRightInd w:val="0"/>
        <w:jc w:val="center"/>
      </w:pPr>
      <w:r>
        <w:rPr>
          <w:noProof/>
        </w:rPr>
        <w:drawing>
          <wp:inline distT="0" distB="0" distL="0" distR="0" wp14:anchorId="5FCA436F">
            <wp:extent cx="5183158" cy="3154680"/>
            <wp:effectExtent l="0" t="0" r="0" b="762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83158" cy="3154680"/>
                    </a:xfrm>
                    <a:prstGeom prst="rect">
                      <a:avLst/>
                    </a:prstGeom>
                    <a:noFill/>
                  </pic:spPr>
                </pic:pic>
              </a:graphicData>
            </a:graphic>
          </wp:inline>
        </w:drawing>
      </w:r>
    </w:p>
    <w:p w:rsidR="00781B54" w:rsidRPr="003879A5" w:rsidRDefault="003879A5" w:rsidP="003879A5">
      <w:pPr>
        <w:autoSpaceDE w:val="0"/>
        <w:autoSpaceDN w:val="0"/>
        <w:adjustRightInd w:val="0"/>
        <w:jc w:val="center"/>
        <w:rPr>
          <w:rFonts w:ascii="Times New Roman" w:hAnsi="Times New Roman" w:cs="Times New Roman"/>
          <w:sz w:val="24"/>
          <w:szCs w:val="24"/>
        </w:rPr>
      </w:pPr>
      <w:r w:rsidRPr="003879A5">
        <w:rPr>
          <w:rFonts w:ascii="Times New Roman" w:hAnsi="Times New Roman" w:cs="Times New Roman"/>
          <w:sz w:val="24"/>
          <w:szCs w:val="24"/>
        </w:rPr>
        <w:t>(b)</w:t>
      </w:r>
    </w:p>
    <w:p w:rsidR="0005159F" w:rsidRPr="002B57FF" w:rsidRDefault="0005159F" w:rsidP="0005159F">
      <w:pPr>
        <w:tabs>
          <w:tab w:val="left" w:pos="0"/>
        </w:tabs>
        <w:autoSpaceDE w:val="0"/>
        <w:autoSpaceDN w:val="0"/>
        <w:adjustRightInd w:val="0"/>
        <w:spacing w:line="480" w:lineRule="auto"/>
        <w:jc w:val="both"/>
        <w:rPr>
          <w:rFonts w:ascii="Times New Roman" w:hAnsi="Times New Roman" w:cs="Times New Roman"/>
          <w:sz w:val="24"/>
          <w:szCs w:val="24"/>
        </w:rPr>
      </w:pPr>
      <w:bookmarkStart w:id="194" w:name="_Ref369090450"/>
      <w:bookmarkStart w:id="195" w:name="_Toc387302954"/>
      <w:r w:rsidRPr="00C87D97">
        <w:rPr>
          <w:rFonts w:ascii="Times New Roman" w:hAnsi="Times New Roman" w:cs="Times New Roman"/>
          <w:sz w:val="24"/>
          <w:szCs w:val="24"/>
        </w:rPr>
        <w:t xml:space="preserve">Figure </w:t>
      </w:r>
      <w:r w:rsidRPr="00C87D97">
        <w:rPr>
          <w:rFonts w:ascii="Times New Roman" w:hAnsi="Times New Roman" w:cs="Times New Roman"/>
          <w:sz w:val="24"/>
          <w:szCs w:val="24"/>
        </w:rPr>
        <w:fldChar w:fldCharType="begin"/>
      </w:r>
      <w:r w:rsidRPr="00C87D97">
        <w:rPr>
          <w:rFonts w:ascii="Times New Roman" w:hAnsi="Times New Roman" w:cs="Times New Roman"/>
          <w:sz w:val="24"/>
          <w:szCs w:val="24"/>
        </w:rPr>
        <w:instrText xml:space="preserve"> SEQ Figure \* ARABIC </w:instrText>
      </w:r>
      <w:r w:rsidRPr="00C87D97">
        <w:rPr>
          <w:rFonts w:ascii="Times New Roman" w:hAnsi="Times New Roman" w:cs="Times New Roman"/>
          <w:sz w:val="24"/>
          <w:szCs w:val="24"/>
        </w:rPr>
        <w:fldChar w:fldCharType="separate"/>
      </w:r>
      <w:r w:rsidR="00DE4427">
        <w:rPr>
          <w:rFonts w:ascii="Times New Roman" w:hAnsi="Times New Roman" w:cs="Times New Roman"/>
          <w:noProof/>
          <w:sz w:val="24"/>
          <w:szCs w:val="24"/>
        </w:rPr>
        <w:t>35</w:t>
      </w:r>
      <w:r w:rsidRPr="00C87D97">
        <w:rPr>
          <w:rFonts w:ascii="Times New Roman" w:hAnsi="Times New Roman" w:cs="Times New Roman"/>
          <w:sz w:val="24"/>
          <w:szCs w:val="24"/>
        </w:rPr>
        <w:fldChar w:fldCharType="end"/>
      </w:r>
      <w:bookmarkEnd w:id="194"/>
      <w:r w:rsidRPr="0005159F">
        <w:rPr>
          <w:rFonts w:ascii="Times New Roman" w:hAnsi="Times New Roman" w:cs="Times New Roman"/>
          <w:b/>
          <w:sz w:val="24"/>
          <w:szCs w:val="24"/>
        </w:rPr>
        <w:t xml:space="preserve"> </w:t>
      </w:r>
      <w:r w:rsidRPr="0005159F">
        <w:rPr>
          <w:rFonts w:ascii="Times New Roman" w:hAnsi="Times New Roman" w:cs="Times New Roman"/>
          <w:sz w:val="24"/>
          <w:szCs w:val="24"/>
        </w:rPr>
        <w:t>(a)</w:t>
      </w:r>
      <w:r w:rsidRPr="002B57FF">
        <w:rPr>
          <w:rFonts w:ascii="Times New Roman" w:hAnsi="Times New Roman" w:cs="Times New Roman"/>
          <w:sz w:val="24"/>
          <w:szCs w:val="24"/>
        </w:rPr>
        <w:t xml:space="preserve"> In-plane thermal conductivity of CNF grown CFRCs at various temperatures. (b) Through-thickness thermal conductivity of CNF grown CFRCs at various temperatures.</w:t>
      </w:r>
      <w:r w:rsidR="00DD6C9E">
        <w:rPr>
          <w:rFonts w:ascii="Times New Roman" w:hAnsi="Times New Roman" w:cs="Times New Roman"/>
          <w:sz w:val="24"/>
          <w:szCs w:val="24"/>
        </w:rPr>
        <w:t xml:space="preserve"> </w:t>
      </w:r>
      <w:r w:rsidR="00DD6C9E" w:rsidRPr="00DD6C9E">
        <w:rPr>
          <w:rFonts w:ascii="Times New Roman" w:hAnsi="Times New Roman" w:cs="Times New Roman"/>
          <w:bCs/>
          <w:sz w:val="24"/>
          <w:szCs w:val="24"/>
        </w:rPr>
        <w:t>The error bars are the standard deviation</w:t>
      </w:r>
      <w:r w:rsidR="00FF03E6">
        <w:rPr>
          <w:rFonts w:ascii="Times New Roman" w:hAnsi="Times New Roman" w:cs="Times New Roman"/>
          <w:bCs/>
          <w:sz w:val="24"/>
          <w:szCs w:val="24"/>
        </w:rPr>
        <w:t>s</w:t>
      </w:r>
      <w:r w:rsidR="00DD6C9E" w:rsidRPr="00DD6C9E">
        <w:rPr>
          <w:rFonts w:ascii="Times New Roman" w:hAnsi="Times New Roman" w:cs="Times New Roman"/>
          <w:bCs/>
          <w:sz w:val="24"/>
          <w:szCs w:val="24"/>
        </w:rPr>
        <w:t xml:space="preserve"> of five specimens.</w:t>
      </w:r>
      <w:bookmarkEnd w:id="195"/>
    </w:p>
    <w:p w:rsidR="0005159F" w:rsidRDefault="0005159F" w:rsidP="0005159F">
      <w:pPr>
        <w:pStyle w:val="Caption"/>
        <w:rPr>
          <w:rFonts w:cs="Times New Roman"/>
          <w:b w:val="0"/>
          <w:szCs w:val="24"/>
        </w:rPr>
      </w:pPr>
    </w:p>
    <w:p w:rsidR="006A3C85" w:rsidRDefault="007560C5" w:rsidP="006A3C85">
      <w:pPr>
        <w:jc w:val="center"/>
      </w:pPr>
      <w:r>
        <w:rPr>
          <w:noProof/>
        </w:rPr>
        <w:drawing>
          <wp:inline distT="0" distB="0" distL="0" distR="0" wp14:anchorId="2D591145">
            <wp:extent cx="5638812" cy="3429000"/>
            <wp:effectExtent l="0" t="0" r="0" b="0"/>
            <wp:docPr id="21518" name="Picture 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38812" cy="3429000"/>
                    </a:xfrm>
                    <a:prstGeom prst="rect">
                      <a:avLst/>
                    </a:prstGeom>
                    <a:noFill/>
                  </pic:spPr>
                </pic:pic>
              </a:graphicData>
            </a:graphic>
          </wp:inline>
        </w:drawing>
      </w:r>
    </w:p>
    <w:p w:rsidR="006A3C85" w:rsidRPr="006A3C85" w:rsidRDefault="006A3C85" w:rsidP="006A3C85">
      <w:pPr>
        <w:pStyle w:val="Caption"/>
        <w:rPr>
          <w:b w:val="0"/>
        </w:rPr>
      </w:pPr>
      <w:bookmarkStart w:id="196" w:name="_Ref370141331"/>
      <w:bookmarkStart w:id="197" w:name="_Toc387302955"/>
      <w:r w:rsidRPr="006A3C85">
        <w:rPr>
          <w:b w:val="0"/>
        </w:rPr>
        <w:t xml:space="preserve">Figure </w:t>
      </w:r>
      <w:r w:rsidRPr="006A3C85">
        <w:rPr>
          <w:b w:val="0"/>
        </w:rPr>
        <w:fldChar w:fldCharType="begin"/>
      </w:r>
      <w:r w:rsidRPr="006A3C85">
        <w:rPr>
          <w:b w:val="0"/>
        </w:rPr>
        <w:instrText xml:space="preserve"> SEQ Figure \* ARABIC </w:instrText>
      </w:r>
      <w:r w:rsidRPr="006A3C85">
        <w:rPr>
          <w:b w:val="0"/>
        </w:rPr>
        <w:fldChar w:fldCharType="separate"/>
      </w:r>
      <w:r w:rsidR="00DE4427">
        <w:rPr>
          <w:b w:val="0"/>
          <w:noProof/>
        </w:rPr>
        <w:t>36</w:t>
      </w:r>
      <w:r w:rsidRPr="006A3C85">
        <w:rPr>
          <w:b w:val="0"/>
        </w:rPr>
        <w:fldChar w:fldCharType="end"/>
      </w:r>
      <w:bookmarkEnd w:id="196"/>
      <w:r>
        <w:rPr>
          <w:b w:val="0"/>
        </w:rPr>
        <w:t xml:space="preserve"> Thermal conductivities of hierarchical CFRCs with different amount of CNFs growth</w:t>
      </w:r>
      <w:r w:rsidR="000B6243">
        <w:rPr>
          <w:b w:val="0"/>
        </w:rPr>
        <w:t xml:space="preserve"> at room temperature</w:t>
      </w:r>
      <w:r>
        <w:rPr>
          <w:b w:val="0"/>
        </w:rPr>
        <w:t>.</w:t>
      </w:r>
      <w:bookmarkEnd w:id="197"/>
    </w:p>
    <w:p w:rsidR="006A3C85" w:rsidRPr="006A3C85" w:rsidRDefault="006A3C85" w:rsidP="006A3C85"/>
    <w:p w:rsidR="00781B54" w:rsidRDefault="00781B54" w:rsidP="00781B54">
      <w:pPr>
        <w:tabs>
          <w:tab w:val="left" w:pos="0"/>
        </w:tabs>
        <w:autoSpaceDE w:val="0"/>
        <w:autoSpaceDN w:val="0"/>
        <w:adjustRightInd w:val="0"/>
        <w:spacing w:line="480" w:lineRule="auto"/>
        <w:ind w:firstLine="360"/>
        <w:jc w:val="both"/>
        <w:rPr>
          <w:rFonts w:ascii="Times New Roman" w:hAnsi="Times New Roman" w:cs="Times New Roman"/>
          <w:sz w:val="24"/>
          <w:szCs w:val="24"/>
        </w:rPr>
      </w:pPr>
      <w:r w:rsidRPr="00BD6738">
        <w:rPr>
          <w:rFonts w:ascii="Times New Roman" w:hAnsi="Times New Roman" w:cs="Times New Roman"/>
          <w:sz w:val="24"/>
          <w:szCs w:val="24"/>
        </w:rPr>
        <w:t>It is mentioned that the volume fractions of fiber i</w:t>
      </w:r>
      <w:r w:rsidR="00082B74">
        <w:rPr>
          <w:rFonts w:ascii="Times New Roman" w:hAnsi="Times New Roman" w:cs="Times New Roman"/>
          <w:sz w:val="24"/>
          <w:szCs w:val="24"/>
        </w:rPr>
        <w:t>n the composites with CNF</w:t>
      </w:r>
      <w:r w:rsidRPr="00BD6738">
        <w:rPr>
          <w:rFonts w:ascii="Times New Roman" w:hAnsi="Times New Roman" w:cs="Times New Roman"/>
          <w:sz w:val="24"/>
          <w:szCs w:val="24"/>
        </w:rPr>
        <w:t xml:space="preserve"> growth are in the range from 42-48 wt% whereas the volume fraction of fiber in the neat composite is about 60 wt%. According to the finite element analysis reported in the liter</w:t>
      </w:r>
      <w:r w:rsidR="008F243B">
        <w:rPr>
          <w:rFonts w:ascii="Times New Roman" w:hAnsi="Times New Roman" w:cs="Times New Roman"/>
          <w:sz w:val="24"/>
          <w:szCs w:val="24"/>
        </w:rPr>
        <w:t>ature</w:t>
      </w:r>
      <w:r w:rsidR="006F225A">
        <w:rPr>
          <w:rFonts w:ascii="Times New Roman" w:hAnsi="Times New Roman" w:cs="Times New Roman"/>
          <w:sz w:val="24"/>
          <w:szCs w:val="24"/>
        </w:rPr>
        <w:t xml:space="preserve"> </w:t>
      </w:r>
      <w:r w:rsidR="006F225A">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&lt;EndNote&gt;&lt;Cite&gt;&lt;Author&gt;Kulkarni&lt;/Author&gt;&lt;Year&gt;1997&lt;/Year&gt;&lt;RecNum&gt;2716&lt;/RecNum&gt;&lt;DisplayText&gt;[66]&lt;/DisplayText&gt;&lt;record&gt;&lt;rec-number&gt;2716&lt;/rec-number&gt;&lt;foreign-keys&gt;&lt;key app="EN" db-id="ee9tvaef5stpsuea90ux2evz5xtz5xwwax95"&gt;2716&lt;/key&gt;&lt;/foreign-keys&gt;&lt;ref-type name="Journal Article"&gt;17&lt;/ref-type&gt;&lt;contributors&gt;&lt;authors&gt;&lt;author&gt;Kulkarni, M. R.&lt;/author&gt;&lt;author&gt;Brady, R. P.&lt;/author&gt;&lt;/authors&gt;&lt;/contributors&gt;&lt;auth-address&gt;Kulkarni, MR&amp;#xD;So Illinois Univ,Dept Mech Engn &amp;amp; Energy Proc,Carbondale,Il 62901, USA&amp;#xD;So Illinois Univ,Dept Mech Engn &amp;amp; Energy Proc,Carbondale,Il 62901, USA&lt;/auth-address&gt;&lt;titles&gt;&lt;title&gt;A model of global thermal conductivity in laminated carbon/carbon composites&lt;/title&gt;&lt;secondary-title&gt;Composites Science and Technology&lt;/secondary-title&gt;&lt;alt-title&gt;Compos Sci Technol&lt;/alt-title&gt;&lt;/titles&gt;&lt;periodical&gt;&lt;full-title&gt;Composites Science and Technology&lt;/full-title&gt;&lt;abbr-1&gt;Compos Sci Technol&lt;/abbr-1&gt;&lt;/periodical&gt;&lt;alt-periodical&gt;&lt;full-title&gt;Composites Science and Technology&lt;/full-title&gt;&lt;abbr-1&gt;Compos Sci Technol&lt;/abbr-1&gt;&lt;/alt-periodical&gt;&lt;pages&gt;277-285&lt;/pages&gt;&lt;volume&gt;57&lt;/volume&gt;&lt;number&gt;3&lt;/number&gt;&lt;keywords&gt;&lt;keyword&gt;thermal conductivity&lt;/keyword&gt;&lt;keyword&gt;carbon/carbon composites&lt;/keyword&gt;&lt;keyword&gt;laminate&lt;/keyword&gt;&lt;keyword&gt;model&lt;/keyword&gt;&lt;keyword&gt;fiber-reinforced composites&lt;/keyword&gt;&lt;/keywords&gt;&lt;dates&gt;&lt;year&gt;1997&lt;/year&gt;&lt;/dates&gt;&lt;isbn&gt;0266-3538&lt;/isbn&gt;&lt;accession-num&gt;ISI:A1997WQ72600002&lt;/accession-num&gt;&lt;urls&gt;&lt;related-urls&gt;&lt;url&gt;&amp;lt;Go to ISI&amp;gt;://A1997WQ72600002&lt;/url&gt;&lt;/related-urls&gt;&lt;/urls&gt;&lt;electronic-resource-num&gt;Doi 10.1016/S0266-3538(96)00116-9&lt;/electronic-resource-num&gt;&lt;language&gt;English&lt;/language&gt;&lt;/record&gt;&lt;/Cite&gt;&lt;/EndNote&gt;</w:instrText>
      </w:r>
      <w:r w:rsidR="006F225A">
        <w:rPr>
          <w:rFonts w:ascii="Times New Roman" w:hAnsi="Times New Roman" w:cs="Times New Roman"/>
          <w:sz w:val="24"/>
          <w:szCs w:val="24"/>
        </w:rPr>
        <w:fldChar w:fldCharType="separate"/>
      </w:r>
      <w:r w:rsidR="004D0791">
        <w:rPr>
          <w:rFonts w:ascii="Times New Roman" w:hAnsi="Times New Roman" w:cs="Times New Roman"/>
          <w:noProof/>
          <w:sz w:val="24"/>
          <w:szCs w:val="24"/>
        </w:rPr>
        <w:t>[66]</w:t>
      </w:r>
      <w:r w:rsidR="006F225A">
        <w:rPr>
          <w:rFonts w:ascii="Times New Roman" w:hAnsi="Times New Roman" w:cs="Times New Roman"/>
          <w:sz w:val="24"/>
          <w:szCs w:val="24"/>
        </w:rPr>
        <w:fldChar w:fldCharType="end"/>
      </w:r>
      <w:r w:rsidRPr="00BD6738">
        <w:rPr>
          <w:rFonts w:ascii="Times New Roman" w:hAnsi="Times New Roman" w:cs="Times New Roman"/>
          <w:sz w:val="24"/>
          <w:szCs w:val="24"/>
        </w:rPr>
        <w:t xml:space="preserve"> the through-thickness thermal conductivity depends on the volume fraction of fiber in the composite. Since CRFCs with CNFs growth has smaller fiber content the through-thickness thermal conductivity values are corrected for the same fiber content as neat CFRCs (e.g. 60 wt%) using the empi</w:t>
      </w:r>
      <w:r w:rsidR="008F243B">
        <w:rPr>
          <w:rFonts w:ascii="Times New Roman" w:hAnsi="Times New Roman" w:cs="Times New Roman"/>
          <w:sz w:val="24"/>
          <w:szCs w:val="24"/>
        </w:rPr>
        <w:t>rical relationship of the data</w:t>
      </w:r>
      <w:r w:rsidRPr="00BD6738">
        <w:rPr>
          <w:rFonts w:ascii="Times New Roman" w:hAnsi="Times New Roman" w:cs="Times New Roman"/>
          <w:sz w:val="24"/>
          <w:szCs w:val="24"/>
        </w:rPr>
        <w:t xml:space="preserve"> shown in </w:t>
      </w:r>
      <w:r w:rsidR="00CA368D" w:rsidRPr="00CA368D">
        <w:rPr>
          <w:rFonts w:ascii="Times New Roman" w:hAnsi="Times New Roman" w:cs="Times New Roman"/>
          <w:sz w:val="24"/>
          <w:szCs w:val="24"/>
        </w:rPr>
        <w:fldChar w:fldCharType="begin"/>
      </w:r>
      <w:r w:rsidR="00CA368D" w:rsidRPr="00CA368D">
        <w:rPr>
          <w:rFonts w:ascii="Times New Roman" w:hAnsi="Times New Roman" w:cs="Times New Roman"/>
          <w:sz w:val="24"/>
          <w:szCs w:val="24"/>
        </w:rPr>
        <w:instrText xml:space="preserve"> REF _Ref369095732 \h  \* MERGEFORMAT </w:instrText>
      </w:r>
      <w:r w:rsidR="00CA368D" w:rsidRPr="00CA368D">
        <w:rPr>
          <w:rFonts w:ascii="Times New Roman" w:hAnsi="Times New Roman" w:cs="Times New Roman"/>
          <w:sz w:val="24"/>
          <w:szCs w:val="24"/>
        </w:rPr>
      </w:r>
      <w:r w:rsidR="00CA368D" w:rsidRPr="00CA368D">
        <w:rPr>
          <w:rFonts w:ascii="Times New Roman" w:hAnsi="Times New Roman" w:cs="Times New Roman"/>
          <w:sz w:val="24"/>
          <w:szCs w:val="24"/>
        </w:rPr>
        <w:fldChar w:fldCharType="separate"/>
      </w:r>
      <w:r w:rsidR="00DE4427" w:rsidRPr="00CA368D">
        <w:rPr>
          <w:rFonts w:ascii="Times New Roman" w:hAnsi="Times New Roman" w:cs="Times New Roman"/>
          <w:sz w:val="24"/>
          <w:szCs w:val="24"/>
        </w:rPr>
        <w:t xml:space="preserve">Figure </w:t>
      </w:r>
      <w:r w:rsidR="00DE4427">
        <w:rPr>
          <w:rFonts w:ascii="Times New Roman" w:hAnsi="Times New Roman" w:cs="Times New Roman"/>
          <w:noProof/>
          <w:sz w:val="24"/>
          <w:szCs w:val="24"/>
        </w:rPr>
        <w:t>37</w:t>
      </w:r>
      <w:r w:rsidR="00CA368D" w:rsidRPr="00CA368D">
        <w:rPr>
          <w:rFonts w:ascii="Times New Roman" w:hAnsi="Times New Roman" w:cs="Times New Roman"/>
          <w:sz w:val="24"/>
          <w:szCs w:val="24"/>
        </w:rPr>
        <w:fldChar w:fldCharType="end"/>
      </w:r>
      <w:r w:rsidR="0072548C">
        <w:rPr>
          <w:rFonts w:ascii="Times New Roman" w:hAnsi="Times New Roman" w:cs="Times New Roman"/>
          <w:sz w:val="24"/>
          <w:szCs w:val="24"/>
        </w:rPr>
        <w:t xml:space="preserve">. </w:t>
      </w:r>
      <w:r w:rsidR="0072548C">
        <w:rPr>
          <w:rFonts w:ascii="Times New Roman" w:hAnsi="Times New Roman" w:cs="Times New Roman"/>
          <w:sz w:val="24"/>
          <w:szCs w:val="24"/>
        </w:rPr>
        <w:fldChar w:fldCharType="begin"/>
      </w:r>
      <w:r w:rsidR="0072548C">
        <w:rPr>
          <w:rFonts w:ascii="Times New Roman" w:hAnsi="Times New Roman" w:cs="Times New Roman"/>
          <w:sz w:val="24"/>
          <w:szCs w:val="24"/>
        </w:rPr>
        <w:instrText xml:space="preserve"> REF _Ref370141504 \h  \* MERGEFORMAT </w:instrText>
      </w:r>
      <w:r w:rsidR="0072548C">
        <w:rPr>
          <w:rFonts w:ascii="Times New Roman" w:hAnsi="Times New Roman" w:cs="Times New Roman"/>
          <w:sz w:val="24"/>
          <w:szCs w:val="24"/>
        </w:rPr>
      </w:r>
      <w:r w:rsidR="0072548C">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38</w:t>
      </w:r>
      <w:r w:rsidR="0072548C">
        <w:rPr>
          <w:rFonts w:ascii="Times New Roman" w:hAnsi="Times New Roman" w:cs="Times New Roman"/>
          <w:sz w:val="24"/>
          <w:szCs w:val="24"/>
        </w:rPr>
        <w:fldChar w:fldCharType="end"/>
      </w:r>
      <w:r w:rsidR="0072548C">
        <w:rPr>
          <w:rFonts w:ascii="Times New Roman" w:hAnsi="Times New Roman" w:cs="Times New Roman"/>
          <w:sz w:val="24"/>
          <w:szCs w:val="24"/>
        </w:rPr>
        <w:t xml:space="preserve"> </w:t>
      </w:r>
      <w:r w:rsidRPr="00BD6738">
        <w:rPr>
          <w:rFonts w:ascii="Times New Roman" w:hAnsi="Times New Roman" w:cs="Times New Roman"/>
          <w:sz w:val="24"/>
          <w:szCs w:val="24"/>
        </w:rPr>
        <w:t>shows the corrected through-thickness thermal conductivity of CFRCs with CNF growth normalized with the neat CFRCs containing the same carbo</w:t>
      </w:r>
      <w:r w:rsidR="00FB6D5E">
        <w:rPr>
          <w:rFonts w:ascii="Times New Roman" w:hAnsi="Times New Roman" w:cs="Times New Roman"/>
          <w:sz w:val="24"/>
          <w:szCs w:val="24"/>
        </w:rPr>
        <w:t xml:space="preserve">n content at </w:t>
      </w:r>
      <w:r w:rsidR="00FB6D5E">
        <w:rPr>
          <w:rFonts w:ascii="Times New Roman" w:hAnsi="Times New Roman" w:cs="Times New Roman"/>
          <w:sz w:val="24"/>
          <w:szCs w:val="24"/>
        </w:rPr>
        <w:lastRenderedPageBreak/>
        <w:t xml:space="preserve">room temperature. </w:t>
      </w:r>
      <w:r w:rsidRPr="00BD6738">
        <w:rPr>
          <w:rFonts w:ascii="Times New Roman" w:hAnsi="Times New Roman" w:cs="Times New Roman"/>
          <w:sz w:val="24"/>
          <w:szCs w:val="24"/>
        </w:rPr>
        <w:t xml:space="preserve">It can be seen that the through-thickness thermal conductivity of CFRCs with </w:t>
      </w:r>
      <w:r w:rsidR="00082B74">
        <w:rPr>
          <w:rFonts w:ascii="Times New Roman" w:hAnsi="Times New Roman" w:cs="Times New Roman"/>
          <w:sz w:val="24"/>
          <w:szCs w:val="24"/>
        </w:rPr>
        <w:t>252 wt% CNF</w:t>
      </w:r>
      <w:r w:rsidRPr="00BD6738">
        <w:rPr>
          <w:rFonts w:ascii="Times New Roman" w:hAnsi="Times New Roman" w:cs="Times New Roman"/>
          <w:sz w:val="24"/>
          <w:szCs w:val="24"/>
        </w:rPr>
        <w:t xml:space="preserve"> growth is about 9 tim</w:t>
      </w:r>
      <w:r w:rsidR="00FB6D5E">
        <w:rPr>
          <w:rFonts w:ascii="Times New Roman" w:hAnsi="Times New Roman" w:cs="Times New Roman"/>
          <w:sz w:val="24"/>
          <w:szCs w:val="24"/>
        </w:rPr>
        <w:t xml:space="preserve">es higher than the neat CFRCs. </w:t>
      </w:r>
      <w:r w:rsidRPr="00BD6738">
        <w:rPr>
          <w:rFonts w:ascii="Times New Roman" w:hAnsi="Times New Roman" w:cs="Times New Roman"/>
          <w:sz w:val="24"/>
          <w:szCs w:val="24"/>
        </w:rPr>
        <w:t xml:space="preserve">Even with modest CNFs growth in the amount of 5 wt% the increase in through-thickness thermal conductivity is about 60%, which is significantly higher than CNF filled CFRCs. Therefore, modification carbon fabric with CNFs growth is more effective to enhance through-thickness thermal conductivity of CFRCs. Considering that CNFs is generally lighter than carbon fiber, introducing CNFs into CFRCs opens new ways to fabricate light weight structure with improved through-thickness thermal conductivity.  </w:t>
      </w:r>
    </w:p>
    <w:p w:rsidR="00781B54" w:rsidRPr="00BD6738" w:rsidRDefault="007560C5" w:rsidP="009B1A4C">
      <w:pPr>
        <w:tabs>
          <w:tab w:val="left" w:pos="0"/>
        </w:tabs>
        <w:autoSpaceDE w:val="0"/>
        <w:autoSpaceDN w:val="0"/>
        <w:adjustRightInd w:val="0"/>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68D80C">
            <wp:extent cx="4206875" cy="3328670"/>
            <wp:effectExtent l="0" t="0" r="3175" b="0"/>
            <wp:docPr id="21520" name="Picture 2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a:grayscl/>
                      <a:extLst>
                        <a:ext uri="{28A0092B-C50C-407E-A947-70E740481C1C}">
                          <a14:useLocalDpi xmlns:a14="http://schemas.microsoft.com/office/drawing/2010/main" val="0"/>
                        </a:ext>
                      </a:extLst>
                    </a:blip>
                    <a:srcRect/>
                    <a:stretch>
                      <a:fillRect/>
                    </a:stretch>
                  </pic:blipFill>
                  <pic:spPr bwMode="auto">
                    <a:xfrm>
                      <a:off x="0" y="0"/>
                      <a:ext cx="4206875" cy="3328670"/>
                    </a:xfrm>
                    <a:prstGeom prst="rect">
                      <a:avLst/>
                    </a:prstGeom>
                    <a:noFill/>
                  </pic:spPr>
                </pic:pic>
              </a:graphicData>
            </a:graphic>
          </wp:inline>
        </w:drawing>
      </w:r>
    </w:p>
    <w:p w:rsidR="00844943" w:rsidRPr="00844943" w:rsidRDefault="00844943" w:rsidP="00781B54">
      <w:pPr>
        <w:autoSpaceDE w:val="0"/>
        <w:autoSpaceDN w:val="0"/>
        <w:adjustRightInd w:val="0"/>
        <w:ind w:firstLine="360"/>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rPr>
      </w:pPr>
    </w:p>
    <w:p w:rsidR="00781B54" w:rsidRDefault="00781B54" w:rsidP="00781B54">
      <w:pPr>
        <w:autoSpaceDE w:val="0"/>
        <w:autoSpaceDN w:val="0"/>
        <w:adjustRightInd w:val="0"/>
        <w:ind w:firstLine="360"/>
        <w:jc w:val="center"/>
        <w:rPr>
          <w:rFonts w:eastAsia="Times New Roman"/>
          <w:snapToGrid w:val="0"/>
          <w:color w:val="000000"/>
          <w:w w:val="0"/>
          <w:sz w:val="0"/>
          <w:szCs w:val="0"/>
          <w:u w:color="000000"/>
          <w:bdr w:val="none" w:sz="0" w:space="0" w:color="000000"/>
          <w:shd w:val="clear" w:color="000000" w:fill="000000"/>
        </w:rPr>
      </w:pPr>
    </w:p>
    <w:p w:rsidR="0072548C" w:rsidRDefault="0005159F" w:rsidP="0005159F">
      <w:pPr>
        <w:spacing w:line="480" w:lineRule="auto"/>
        <w:jc w:val="both"/>
        <w:rPr>
          <w:rFonts w:ascii="Times New Roman" w:hAnsi="Times New Roman" w:cs="Times New Roman"/>
          <w:sz w:val="24"/>
          <w:szCs w:val="24"/>
        </w:rPr>
      </w:pPr>
      <w:bookmarkStart w:id="198" w:name="_Ref369095732"/>
      <w:bookmarkStart w:id="199" w:name="_Toc387302956"/>
      <w:r w:rsidRPr="00CA368D">
        <w:rPr>
          <w:rFonts w:ascii="Times New Roman" w:hAnsi="Times New Roman" w:cs="Times New Roman"/>
          <w:sz w:val="24"/>
          <w:szCs w:val="24"/>
        </w:rPr>
        <w:t xml:space="preserve">Figure </w:t>
      </w:r>
      <w:r w:rsidRPr="00CA368D">
        <w:rPr>
          <w:rFonts w:ascii="Times New Roman" w:hAnsi="Times New Roman" w:cs="Times New Roman"/>
          <w:sz w:val="24"/>
          <w:szCs w:val="24"/>
        </w:rPr>
        <w:fldChar w:fldCharType="begin"/>
      </w:r>
      <w:r w:rsidRPr="00CA368D">
        <w:rPr>
          <w:rFonts w:ascii="Times New Roman" w:hAnsi="Times New Roman" w:cs="Times New Roman"/>
          <w:sz w:val="24"/>
          <w:szCs w:val="24"/>
        </w:rPr>
        <w:instrText xml:space="preserve"> SEQ Figure \* ARABIC </w:instrText>
      </w:r>
      <w:r w:rsidRPr="00CA368D">
        <w:rPr>
          <w:rFonts w:ascii="Times New Roman" w:hAnsi="Times New Roman" w:cs="Times New Roman"/>
          <w:sz w:val="24"/>
          <w:szCs w:val="24"/>
        </w:rPr>
        <w:fldChar w:fldCharType="separate"/>
      </w:r>
      <w:r w:rsidR="00DE4427">
        <w:rPr>
          <w:rFonts w:ascii="Times New Roman" w:hAnsi="Times New Roman" w:cs="Times New Roman"/>
          <w:noProof/>
          <w:sz w:val="24"/>
          <w:szCs w:val="24"/>
        </w:rPr>
        <w:t>37</w:t>
      </w:r>
      <w:r w:rsidRPr="00CA368D">
        <w:rPr>
          <w:rFonts w:ascii="Times New Roman" w:hAnsi="Times New Roman" w:cs="Times New Roman"/>
          <w:sz w:val="24"/>
          <w:szCs w:val="24"/>
        </w:rPr>
        <w:fldChar w:fldCharType="end"/>
      </w:r>
      <w:bookmarkEnd w:id="198"/>
      <w:r>
        <w:t xml:space="preserve"> </w:t>
      </w:r>
      <w:r w:rsidRPr="00543A16">
        <w:rPr>
          <w:rFonts w:ascii="Times New Roman" w:hAnsi="Times New Roman" w:cs="Times New Roman"/>
          <w:sz w:val="24"/>
          <w:szCs w:val="24"/>
        </w:rPr>
        <w:t>Predicted through-thickness thermal conductivity of CFRCs as a function of v</w:t>
      </w:r>
      <w:r w:rsidR="008F243B">
        <w:rPr>
          <w:rFonts w:ascii="Times New Roman" w:hAnsi="Times New Roman" w:cs="Times New Roman"/>
          <w:sz w:val="24"/>
          <w:szCs w:val="24"/>
        </w:rPr>
        <w:t>olume fraction of carbon fiber</w:t>
      </w:r>
      <w:r w:rsidR="004C7621">
        <w:rPr>
          <w:rFonts w:ascii="Times New Roman" w:hAnsi="Times New Roman" w:cs="Times New Roman"/>
          <w:sz w:val="24"/>
          <w:szCs w:val="24"/>
        </w:rPr>
        <w:t xml:space="preserve"> </w:t>
      </w:r>
      <w:r w:rsidR="004C7621">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&lt;EndNote&gt;&lt;Cite&gt;&lt;Author&gt;Kulkarni&lt;/Author&gt;&lt;Year&gt;1997&lt;/Year&gt;&lt;RecNum&gt;2716&lt;/RecNum&gt;&lt;DisplayText&gt;[66]&lt;/DisplayText&gt;&lt;record&gt;&lt;rec-number&gt;2716&lt;/rec-number&gt;&lt;foreign-keys&gt;&lt;key app="EN" db-id="ee9tvaef5stpsuea90ux2evz5xtz5xwwax95"&gt;2716&lt;/key&gt;&lt;/foreign-keys&gt;&lt;ref-type name="Journal Article"&gt;17&lt;/ref-type&gt;&lt;contributors&gt;&lt;authors&gt;&lt;author&gt;Kulkarni, M. R.&lt;/author&gt;&lt;author&gt;Brady, R. P.&lt;/author&gt;&lt;/authors&gt;&lt;/contributors&gt;&lt;auth-address&gt;Kulkarni, MR&amp;#xD;So Illinois Univ,Dept Mech Engn &amp;amp; Energy Proc,Carbondale,Il 62901, USA&amp;#xD;So Illinois Univ,Dept Mech Engn &amp;amp; Energy Proc,Carbondale,Il 62901, USA&lt;/auth-address&gt;&lt;titles&gt;&lt;title&gt;A model of global thermal conductivity in laminated carbon/carbon composites&lt;/title&gt;&lt;secondary-title&gt;Composites Science and Technology&lt;/secondary-title&gt;&lt;alt-title&gt;Compos Sci Technol&lt;/alt-title&gt;&lt;/titles&gt;&lt;periodical&gt;&lt;full-title&gt;Composites Science and Technology&lt;/full-title&gt;&lt;abbr-1&gt;Compos Sci Technol&lt;/abbr-1&gt;&lt;/periodical&gt;&lt;alt-periodical&gt;&lt;full-title&gt;Composites Science and Technology&lt;/full-title&gt;&lt;abbr-1&gt;Compos Sci Technol&lt;/abbr-1&gt;&lt;/alt-periodical&gt;&lt;pages&gt;277-285&lt;/pages&gt;&lt;volume&gt;57&lt;/volume&gt;&lt;number&gt;3&lt;/number&gt;&lt;keywords&gt;&lt;keyword&gt;thermal conductivity&lt;/keyword&gt;&lt;keyword&gt;carbon/carbon composites&lt;/keyword&gt;&lt;keyword&gt;laminate&lt;/keyword&gt;&lt;keyword&gt;model&lt;/keyword&gt;&lt;keyword&gt;fiber-reinforced composites&lt;/keyword&gt;&lt;/keywords&gt;&lt;dates&gt;&lt;year&gt;1997&lt;/year&gt;&lt;/dates&gt;&lt;isbn&gt;0266-3538&lt;/isbn&gt;&lt;accession-num&gt;ISI:A1997WQ72600002&lt;/accession-num&gt;&lt;urls&gt;&lt;related-urls&gt;&lt;url&gt;&amp;lt;Go to ISI&amp;gt;://A1997WQ72600002&lt;/url&gt;&lt;/related-urls&gt;&lt;/urls&gt;&lt;electronic-resource-num&gt;Doi 10.1016/S0266-3538(96)00116-9&lt;/electronic-resource-num&gt;&lt;language&gt;English&lt;/language&gt;&lt;/record&gt;&lt;/Cite&gt;&lt;/EndNote&gt;</w:instrText>
      </w:r>
      <w:r w:rsidR="004C7621">
        <w:rPr>
          <w:rFonts w:ascii="Times New Roman" w:hAnsi="Times New Roman" w:cs="Times New Roman"/>
          <w:sz w:val="24"/>
          <w:szCs w:val="24"/>
        </w:rPr>
        <w:fldChar w:fldCharType="separate"/>
      </w:r>
      <w:r w:rsidR="004D0791">
        <w:rPr>
          <w:rFonts w:ascii="Times New Roman" w:hAnsi="Times New Roman" w:cs="Times New Roman"/>
          <w:noProof/>
          <w:sz w:val="24"/>
          <w:szCs w:val="24"/>
        </w:rPr>
        <w:t>[66]</w:t>
      </w:r>
      <w:r w:rsidR="004C7621">
        <w:rPr>
          <w:rFonts w:ascii="Times New Roman" w:hAnsi="Times New Roman" w:cs="Times New Roman"/>
          <w:sz w:val="24"/>
          <w:szCs w:val="24"/>
        </w:rPr>
        <w:fldChar w:fldCharType="end"/>
      </w:r>
      <w:r w:rsidRPr="00543A16">
        <w:rPr>
          <w:rFonts w:ascii="Times New Roman" w:hAnsi="Times New Roman" w:cs="Times New Roman"/>
          <w:sz w:val="24"/>
          <w:szCs w:val="24"/>
        </w:rPr>
        <w:t>.</w:t>
      </w:r>
      <w:bookmarkEnd w:id="199"/>
      <w:r w:rsidR="008F059F">
        <w:rPr>
          <w:rFonts w:ascii="Times New Roman" w:hAnsi="Times New Roman" w:cs="Times New Roman"/>
          <w:sz w:val="24"/>
          <w:szCs w:val="24"/>
        </w:rPr>
        <w:t xml:space="preserve"> </w:t>
      </w:r>
    </w:p>
    <w:p w:rsidR="0072548C" w:rsidRDefault="0072548C" w:rsidP="0072548C">
      <w:pPr>
        <w:spacing w:line="480" w:lineRule="auto"/>
        <w:jc w:val="center"/>
        <w:rPr>
          <w:rFonts w:ascii="Times New Roman" w:hAnsi="Times New Roman" w:cs="Times New Roman"/>
          <w:sz w:val="24"/>
          <w:szCs w:val="24"/>
        </w:rPr>
      </w:pPr>
    </w:p>
    <w:p w:rsidR="00A213F0" w:rsidRDefault="00DD6C9E" w:rsidP="0072548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1E1C03">
            <wp:extent cx="4810125" cy="3133725"/>
            <wp:effectExtent l="0" t="0" r="9525" b="9525"/>
            <wp:docPr id="4096" name="Picture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0">
                      <a:grayscl/>
                      <a:extLst>
                        <a:ext uri="{28A0092B-C50C-407E-A947-70E740481C1C}">
                          <a14:useLocalDpi xmlns:a14="http://schemas.microsoft.com/office/drawing/2010/main" val="0"/>
                        </a:ext>
                      </a:extLst>
                    </a:blip>
                    <a:srcRect/>
                    <a:stretch>
                      <a:fillRect/>
                    </a:stretch>
                  </pic:blipFill>
                  <pic:spPr bwMode="auto">
                    <a:xfrm>
                      <a:off x="0" y="0"/>
                      <a:ext cx="4810125" cy="3133725"/>
                    </a:xfrm>
                    <a:prstGeom prst="rect">
                      <a:avLst/>
                    </a:prstGeom>
                    <a:noFill/>
                  </pic:spPr>
                </pic:pic>
              </a:graphicData>
            </a:graphic>
          </wp:inline>
        </w:drawing>
      </w:r>
    </w:p>
    <w:p w:rsidR="0005159F" w:rsidRPr="0072548C" w:rsidRDefault="0072548C" w:rsidP="0072548C">
      <w:pPr>
        <w:pStyle w:val="Caption"/>
        <w:rPr>
          <w:b w:val="0"/>
        </w:rPr>
      </w:pPr>
      <w:bookmarkStart w:id="200" w:name="_Ref370141504"/>
      <w:bookmarkStart w:id="201" w:name="_Toc387302957"/>
      <w:r w:rsidRPr="0072548C">
        <w:rPr>
          <w:b w:val="0"/>
        </w:rPr>
        <w:t xml:space="preserve">Figure </w:t>
      </w:r>
      <w:r w:rsidRPr="0072548C">
        <w:rPr>
          <w:b w:val="0"/>
        </w:rPr>
        <w:fldChar w:fldCharType="begin"/>
      </w:r>
      <w:r w:rsidRPr="0072548C">
        <w:rPr>
          <w:b w:val="0"/>
        </w:rPr>
        <w:instrText xml:space="preserve"> SEQ Figure \* ARABIC </w:instrText>
      </w:r>
      <w:r w:rsidRPr="0072548C">
        <w:rPr>
          <w:b w:val="0"/>
        </w:rPr>
        <w:fldChar w:fldCharType="separate"/>
      </w:r>
      <w:r w:rsidR="00DE4427">
        <w:rPr>
          <w:b w:val="0"/>
          <w:noProof/>
        </w:rPr>
        <w:t>38</w:t>
      </w:r>
      <w:r w:rsidRPr="0072548C">
        <w:rPr>
          <w:b w:val="0"/>
        </w:rPr>
        <w:fldChar w:fldCharType="end"/>
      </w:r>
      <w:bookmarkEnd w:id="200"/>
      <w:r w:rsidRPr="0072548C">
        <w:rPr>
          <w:b w:val="0"/>
        </w:rPr>
        <w:t xml:space="preserve"> </w:t>
      </w:r>
      <w:r w:rsidR="0005159F" w:rsidRPr="0072548C">
        <w:rPr>
          <w:rFonts w:cs="Times New Roman"/>
          <w:b w:val="0"/>
          <w:szCs w:val="24"/>
        </w:rPr>
        <w:t>Normalized throug</w:t>
      </w:r>
      <w:r w:rsidR="006B452C">
        <w:rPr>
          <w:rFonts w:cs="Times New Roman"/>
          <w:b w:val="0"/>
          <w:szCs w:val="24"/>
        </w:rPr>
        <w:t>h-thickness thermal conductivities</w:t>
      </w:r>
      <w:r w:rsidR="0005159F" w:rsidRPr="0072548C">
        <w:rPr>
          <w:rFonts w:cs="Times New Roman"/>
          <w:b w:val="0"/>
          <w:szCs w:val="24"/>
        </w:rPr>
        <w:t xml:space="preserve"> of CFRCs with CNFs growth containing 60% fiber content at room temperature. The vertical axis represents thermal conductivity normalized by the thermal conductivity of neat composites. The percentages indicate the growth in weight percent.</w:t>
      </w:r>
      <w:r w:rsidR="00FF03E6">
        <w:rPr>
          <w:rFonts w:cs="Times New Roman"/>
          <w:b w:val="0"/>
          <w:szCs w:val="24"/>
        </w:rPr>
        <w:t xml:space="preserve"> </w:t>
      </w:r>
      <w:r w:rsidR="00FF03E6" w:rsidRPr="00FF03E6">
        <w:rPr>
          <w:rFonts w:cs="Times New Roman"/>
          <w:b w:val="0"/>
          <w:szCs w:val="24"/>
        </w:rPr>
        <w:t>The error bars are the standard deviations of five specimens.</w:t>
      </w:r>
      <w:bookmarkEnd w:id="201"/>
    </w:p>
    <w:p w:rsidR="0005159F" w:rsidRDefault="0005159F" w:rsidP="0005159F">
      <w:pPr>
        <w:pStyle w:val="Caption"/>
        <w:rPr>
          <w:rFonts w:cs="Times New Roman"/>
          <w:b w:val="0"/>
          <w:szCs w:val="24"/>
        </w:rPr>
      </w:pPr>
    </w:p>
    <w:p w:rsidR="00FB6D5E" w:rsidRPr="002C4EC8" w:rsidRDefault="00FB6D5E" w:rsidP="004C5A04">
      <w:pPr>
        <w:pStyle w:val="Heading2"/>
      </w:pPr>
      <w:r w:rsidRPr="002C4EC8">
        <w:t xml:space="preserve"> </w:t>
      </w:r>
      <w:bookmarkStart w:id="202" w:name="_Toc385597398"/>
      <w:r w:rsidR="00F32E40" w:rsidRPr="002C4EC8">
        <w:t xml:space="preserve">Thermal Conductivities of </w:t>
      </w:r>
      <w:r w:rsidR="00EE611B">
        <w:t>I</w:t>
      </w:r>
      <w:r w:rsidR="00EE611B" w:rsidRPr="00EE611B">
        <w:t>ndividual</w:t>
      </w:r>
      <w:r w:rsidR="00F32E40" w:rsidRPr="002C4EC8">
        <w:t xml:space="preserve"> Carbon F</w:t>
      </w:r>
      <w:r w:rsidRPr="002C4EC8">
        <w:t>iber</w:t>
      </w:r>
      <w:r w:rsidR="00EE611B">
        <w:t>s</w:t>
      </w:r>
      <w:bookmarkEnd w:id="202"/>
    </w:p>
    <w:p w:rsidR="00FB6D5E" w:rsidRPr="002C4EC8" w:rsidRDefault="002C4EC8" w:rsidP="004C5A04">
      <w:pPr>
        <w:pStyle w:val="Heading3"/>
      </w:pPr>
      <w:r>
        <w:t xml:space="preserve"> </w:t>
      </w:r>
      <w:bookmarkStart w:id="203" w:name="_Toc385597399"/>
      <w:r w:rsidR="003A6B5B">
        <w:t>Validation for Measuring the L</w:t>
      </w:r>
      <w:r w:rsidR="00EE611B">
        <w:t>ongitudinal Thermal Conductivities</w:t>
      </w:r>
      <w:r w:rsidR="003A6B5B">
        <w:t xml:space="preserve"> for </w:t>
      </w:r>
      <w:r w:rsidR="00EE611B">
        <w:t>I</w:t>
      </w:r>
      <w:r w:rsidR="00EE611B" w:rsidRPr="00EE611B">
        <w:t>ndividual</w:t>
      </w:r>
      <w:r w:rsidR="003A6B5B">
        <w:t xml:space="preserve"> C</w:t>
      </w:r>
      <w:r>
        <w:t>arbon f</w:t>
      </w:r>
      <w:r w:rsidR="00FB6D5E" w:rsidRPr="002C4EC8">
        <w:t>iber</w:t>
      </w:r>
      <w:r w:rsidR="00EE611B">
        <w:t>s</w:t>
      </w:r>
      <w:bookmarkEnd w:id="203"/>
    </w:p>
    <w:p w:rsidR="00A8781C" w:rsidRDefault="00A8781C" w:rsidP="00A8781C">
      <w:pPr>
        <w:pStyle w:val="Heading4"/>
      </w:pPr>
      <w:bookmarkStart w:id="204" w:name="_Toc385597400"/>
      <w:r>
        <w:t xml:space="preserve">Validation with </w:t>
      </w:r>
      <w:r w:rsidR="008B2A30">
        <w:t>m</w:t>
      </w:r>
      <w:r>
        <w:t xml:space="preserve">etal </w:t>
      </w:r>
      <w:r w:rsidR="008B2A30">
        <w:t>w</w:t>
      </w:r>
      <w:r>
        <w:t>ires</w:t>
      </w:r>
      <w:bookmarkEnd w:id="204"/>
    </w:p>
    <w:p w:rsidR="00FB6D5E" w:rsidRDefault="00FB6D5E" w:rsidP="00FB6D5E">
      <w:pPr>
        <w:spacing w:line="480" w:lineRule="auto"/>
        <w:ind w:firstLine="360"/>
        <w:jc w:val="both"/>
        <w:rPr>
          <w:rFonts w:ascii="Times New Roman" w:hAnsi="Times New Roman" w:cs="Times New Roman"/>
          <w:sz w:val="24"/>
          <w:szCs w:val="24"/>
        </w:rPr>
      </w:pPr>
      <w:r w:rsidRPr="00C10DD4">
        <w:rPr>
          <w:rFonts w:ascii="Times New Roman" w:hAnsi="Times New Roman" w:cs="Times New Roman"/>
          <w:sz w:val="24"/>
          <w:szCs w:val="24"/>
        </w:rPr>
        <w:t>To evaluate the accuracy of the 3ω method</w:t>
      </w:r>
      <w:r>
        <w:rPr>
          <w:rFonts w:ascii="Times New Roman" w:hAnsi="Times New Roman" w:cs="Times New Roman"/>
          <w:sz w:val="24"/>
          <w:szCs w:val="24"/>
        </w:rPr>
        <w:t xml:space="preserve"> and the experiment setup</w:t>
      </w:r>
      <w:r w:rsidR="0072548C">
        <w:rPr>
          <w:rFonts w:ascii="Times New Roman" w:hAnsi="Times New Roman" w:cs="Times New Roman"/>
          <w:sz w:val="24"/>
          <w:szCs w:val="24"/>
        </w:rPr>
        <w:t xml:space="preserve"> for measuring </w:t>
      </w:r>
      <w:r w:rsidR="00EE611B" w:rsidRPr="00EE611B">
        <w:rPr>
          <w:rFonts w:ascii="Times New Roman" w:hAnsi="Times New Roman" w:cs="Times New Roman"/>
          <w:sz w:val="24"/>
          <w:szCs w:val="24"/>
        </w:rPr>
        <w:t>individual</w:t>
      </w:r>
      <w:r w:rsidR="0072548C">
        <w:rPr>
          <w:rFonts w:ascii="Times New Roman" w:hAnsi="Times New Roman" w:cs="Times New Roman"/>
          <w:sz w:val="24"/>
          <w:szCs w:val="24"/>
        </w:rPr>
        <w:t xml:space="preserve"> carbon fiber filament in longitudinal direction</w:t>
      </w:r>
      <w:r w:rsidRPr="00C10DD4">
        <w:rPr>
          <w:rFonts w:ascii="Times New Roman" w:hAnsi="Times New Roman" w:cs="Times New Roman"/>
          <w:sz w:val="24"/>
          <w:szCs w:val="24"/>
        </w:rPr>
        <w:t xml:space="preserve">, </w:t>
      </w:r>
      <w:r>
        <w:rPr>
          <w:rFonts w:ascii="Times New Roman" w:hAnsi="Times New Roman" w:cs="Times New Roman"/>
          <w:sz w:val="24"/>
          <w:szCs w:val="24"/>
        </w:rPr>
        <w:t xml:space="preserve">a platinum wire of 10 </w:t>
      </w:r>
      <w:r w:rsidRPr="001551D5">
        <w:rPr>
          <w:rFonts w:ascii="Times New Roman" w:hAnsi="Times New Roman" w:cs="Times New Roman"/>
          <w:sz w:val="24"/>
          <w:szCs w:val="24"/>
        </w:rPr>
        <w:t>μ</w:t>
      </w:r>
      <w:r>
        <w:rPr>
          <w:rFonts w:ascii="Times New Roman" w:hAnsi="Times New Roman" w:cs="Times New Roman"/>
          <w:sz w:val="24"/>
          <w:szCs w:val="24"/>
        </w:rPr>
        <w:t xml:space="preserve">m </w:t>
      </w:r>
    </w:p>
    <w:p w:rsidR="00FB6D5E" w:rsidRDefault="00FB6D5E" w:rsidP="00FB6D5E">
      <w:pPr>
        <w:rPr>
          <w:rFonts w:ascii="Times New Roman" w:hAnsi="Times New Roman" w:cs="Times New Roman"/>
          <w:b/>
          <w:sz w:val="24"/>
          <w:szCs w:val="24"/>
        </w:rPr>
      </w:pPr>
    </w:p>
    <w:p w:rsidR="00FB6D5E" w:rsidRDefault="00AE4883" w:rsidP="00FB6D5E">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15FBE5F">
            <wp:extent cx="4243070" cy="2969260"/>
            <wp:effectExtent l="0" t="0" r="5080" b="2540"/>
            <wp:docPr id="21541" name="Picture 2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43070" cy="2969260"/>
                    </a:xfrm>
                    <a:prstGeom prst="rect">
                      <a:avLst/>
                    </a:prstGeom>
                    <a:noFill/>
                  </pic:spPr>
                </pic:pic>
              </a:graphicData>
            </a:graphic>
          </wp:inline>
        </w:drawing>
      </w:r>
    </w:p>
    <w:p w:rsidR="00FE3A70" w:rsidRDefault="00FE3A70" w:rsidP="00FB6D5E">
      <w:pPr>
        <w:jc w:val="center"/>
        <w:rPr>
          <w:rFonts w:ascii="Times New Roman" w:hAnsi="Times New Roman" w:cs="Times New Roman"/>
          <w:b/>
          <w:sz w:val="24"/>
          <w:szCs w:val="24"/>
        </w:rPr>
      </w:pPr>
    </w:p>
    <w:p w:rsidR="00FB6D5E" w:rsidRDefault="0078540F" w:rsidP="00C5073E">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135755" cy="2966720"/>
            <wp:effectExtent l="0" t="0" r="0" b="5080"/>
            <wp:docPr id="21524" name="Picture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135755" cy="2966720"/>
                    </a:xfrm>
                    <a:prstGeom prst="rect">
                      <a:avLst/>
                    </a:prstGeom>
                    <a:noFill/>
                    <a:ln>
                      <a:noFill/>
                    </a:ln>
                  </pic:spPr>
                </pic:pic>
              </a:graphicData>
            </a:graphic>
          </wp:inline>
        </w:drawing>
      </w:r>
    </w:p>
    <w:p w:rsidR="00C5073E" w:rsidRPr="00C5073E" w:rsidRDefault="00C5073E" w:rsidP="00C5073E">
      <w:pPr>
        <w:jc w:val="both"/>
        <w:rPr>
          <w:rFonts w:ascii="Times New Roman" w:hAnsi="Times New Roman"/>
          <w:bCs/>
          <w:color w:val="000000" w:themeColor="text1"/>
          <w:sz w:val="24"/>
          <w:szCs w:val="18"/>
        </w:rPr>
      </w:pPr>
      <w:bookmarkStart w:id="205" w:name="_Ref369165459"/>
      <w:bookmarkStart w:id="206" w:name="_Toc387302958"/>
      <w:r w:rsidRPr="00C5073E">
        <w:rPr>
          <w:rFonts w:ascii="Times New Roman" w:hAnsi="Times New Roman"/>
          <w:bCs/>
          <w:color w:val="000000" w:themeColor="text1"/>
          <w:sz w:val="24"/>
          <w:szCs w:val="18"/>
        </w:rPr>
        <w:t xml:space="preserve">Figure </w:t>
      </w:r>
      <w:r w:rsidRPr="00C5073E">
        <w:rPr>
          <w:rFonts w:ascii="Times New Roman" w:hAnsi="Times New Roman"/>
          <w:bCs/>
          <w:color w:val="000000" w:themeColor="text1"/>
          <w:sz w:val="24"/>
          <w:szCs w:val="18"/>
        </w:rPr>
        <w:fldChar w:fldCharType="begin"/>
      </w:r>
      <w:r w:rsidRPr="00C5073E">
        <w:rPr>
          <w:rFonts w:ascii="Times New Roman" w:hAnsi="Times New Roman"/>
          <w:bCs/>
          <w:color w:val="000000" w:themeColor="text1"/>
          <w:sz w:val="24"/>
          <w:szCs w:val="18"/>
        </w:rPr>
        <w:instrText xml:space="preserve"> SEQ Figure \* ARABIC </w:instrText>
      </w:r>
      <w:r w:rsidRPr="00C5073E">
        <w:rPr>
          <w:rFonts w:ascii="Times New Roman" w:hAnsi="Times New Roman"/>
          <w:bCs/>
          <w:color w:val="000000" w:themeColor="text1"/>
          <w:sz w:val="24"/>
          <w:szCs w:val="18"/>
        </w:rPr>
        <w:fldChar w:fldCharType="separate"/>
      </w:r>
      <w:r w:rsidR="00DE4427">
        <w:rPr>
          <w:rFonts w:ascii="Times New Roman" w:hAnsi="Times New Roman"/>
          <w:bCs/>
          <w:noProof/>
          <w:color w:val="000000" w:themeColor="text1"/>
          <w:sz w:val="24"/>
          <w:szCs w:val="18"/>
        </w:rPr>
        <w:t>39</w:t>
      </w:r>
      <w:r w:rsidRPr="00C5073E">
        <w:rPr>
          <w:rFonts w:ascii="Times New Roman" w:hAnsi="Times New Roman"/>
          <w:bCs/>
          <w:color w:val="000000" w:themeColor="text1"/>
          <w:sz w:val="24"/>
          <w:szCs w:val="18"/>
        </w:rPr>
        <w:fldChar w:fldCharType="end"/>
      </w:r>
      <w:bookmarkEnd w:id="205"/>
      <w:r w:rsidRPr="00C5073E">
        <w:rPr>
          <w:rFonts w:ascii="Times New Roman" w:hAnsi="Times New Roman"/>
          <w:b/>
          <w:bCs/>
          <w:color w:val="000000" w:themeColor="text1"/>
          <w:sz w:val="24"/>
          <w:szCs w:val="18"/>
        </w:rPr>
        <w:t xml:space="preserve"> </w:t>
      </w:r>
      <w:r>
        <w:rPr>
          <w:rFonts w:ascii="Times New Roman" w:hAnsi="Times New Roman"/>
          <w:bCs/>
          <w:color w:val="000000" w:themeColor="text1"/>
          <w:sz w:val="24"/>
          <w:szCs w:val="18"/>
        </w:rPr>
        <w:t xml:space="preserve">Typical data for measuring longitudinal thermal conductivity of </w:t>
      </w:r>
      <w:r w:rsidR="00EE611B">
        <w:rPr>
          <w:rFonts w:ascii="Times New Roman" w:hAnsi="Times New Roman"/>
          <w:bCs/>
          <w:color w:val="000000" w:themeColor="text1"/>
          <w:sz w:val="24"/>
          <w:szCs w:val="18"/>
        </w:rPr>
        <w:t xml:space="preserve">an </w:t>
      </w:r>
      <w:r w:rsidR="00EE611B" w:rsidRPr="00EE611B">
        <w:rPr>
          <w:rFonts w:ascii="Times New Roman" w:hAnsi="Times New Roman"/>
          <w:bCs/>
          <w:color w:val="000000" w:themeColor="text1"/>
          <w:sz w:val="24"/>
          <w:szCs w:val="18"/>
        </w:rPr>
        <w:t>individual</w:t>
      </w:r>
      <w:r>
        <w:rPr>
          <w:rFonts w:ascii="Times New Roman" w:hAnsi="Times New Roman"/>
          <w:bCs/>
          <w:color w:val="000000" w:themeColor="text1"/>
          <w:sz w:val="24"/>
          <w:szCs w:val="18"/>
        </w:rPr>
        <w:t xml:space="preserve"> fiber</w:t>
      </w:r>
      <w:r w:rsidR="00FB0AF3">
        <w:rPr>
          <w:rFonts w:ascii="Times New Roman" w:hAnsi="Times New Roman"/>
          <w:bCs/>
          <w:color w:val="000000" w:themeColor="text1"/>
          <w:sz w:val="24"/>
          <w:szCs w:val="18"/>
        </w:rPr>
        <w:t>:</w:t>
      </w:r>
      <w:r>
        <w:rPr>
          <w:rFonts w:ascii="Times New Roman" w:hAnsi="Times New Roman"/>
          <w:bCs/>
          <w:color w:val="000000" w:themeColor="text1"/>
          <w:sz w:val="24"/>
          <w:szCs w:val="18"/>
        </w:rPr>
        <w:t xml:space="preserve"> </w:t>
      </w:r>
      <w:r w:rsidR="00FB0AF3">
        <w:rPr>
          <w:rFonts w:ascii="Times New Roman" w:hAnsi="Times New Roman"/>
          <w:bCs/>
          <w:color w:val="000000" w:themeColor="text1"/>
          <w:sz w:val="24"/>
          <w:szCs w:val="18"/>
        </w:rPr>
        <w:t>a</w:t>
      </w:r>
      <w:r w:rsidRPr="00C5073E">
        <w:rPr>
          <w:rFonts w:ascii="Times New Roman" w:hAnsi="Times New Roman"/>
          <w:bCs/>
          <w:color w:val="000000" w:themeColor="text1"/>
          <w:sz w:val="24"/>
          <w:szCs w:val="18"/>
        </w:rPr>
        <w:t xml:space="preserve">mplitude of real part </w:t>
      </w:r>
      <w:r>
        <w:rPr>
          <w:rFonts w:ascii="Times New Roman" w:hAnsi="Times New Roman"/>
          <w:bCs/>
          <w:color w:val="000000" w:themeColor="text1"/>
          <w:sz w:val="24"/>
          <w:szCs w:val="18"/>
        </w:rPr>
        <w:t xml:space="preserve">of </w:t>
      </w:r>
      <w:r w:rsidRPr="00C5073E">
        <w:rPr>
          <w:rFonts w:ascii="Times New Roman" w:hAnsi="Times New Roman"/>
          <w:bCs/>
          <w:color w:val="000000" w:themeColor="text1"/>
          <w:sz w:val="24"/>
          <w:szCs w:val="18"/>
        </w:rPr>
        <w:t>experimental and theoretical 3ω voltage as function of frequency of metal wires.</w:t>
      </w:r>
      <w:bookmarkEnd w:id="206"/>
    </w:p>
    <w:p w:rsidR="007560C5" w:rsidRDefault="007560C5" w:rsidP="00FB6D5E">
      <w:pPr>
        <w:rPr>
          <w:rFonts w:ascii="Times New Roman" w:hAnsi="Times New Roman" w:cs="Times New Roman"/>
          <w:sz w:val="24"/>
          <w:szCs w:val="24"/>
        </w:rPr>
      </w:pPr>
    </w:p>
    <w:p w:rsidR="006A2A1D" w:rsidRDefault="006A2A1D" w:rsidP="00004173">
      <w:pPr>
        <w:jc w:val="both"/>
        <w:rPr>
          <w:rFonts w:ascii="Times New Roman" w:hAnsi="Times New Roman" w:cs="Times New Roman"/>
          <w:sz w:val="24"/>
          <w:szCs w:val="24"/>
        </w:rPr>
      </w:pPr>
      <w:bookmarkStart w:id="207" w:name="_Ref369120927"/>
      <w:bookmarkStart w:id="208" w:name="_Toc370240460"/>
    </w:p>
    <w:p w:rsidR="006A2A1D" w:rsidRDefault="006A2A1D" w:rsidP="006A2A1D">
      <w:pPr>
        <w:spacing w:line="480" w:lineRule="auto"/>
        <w:jc w:val="both"/>
        <w:rPr>
          <w:rFonts w:ascii="Times New Roman" w:hAnsi="Times New Roman" w:cs="Times New Roman"/>
          <w:sz w:val="24"/>
          <w:szCs w:val="24"/>
        </w:rPr>
      </w:pPr>
      <w:r w:rsidRPr="006A2A1D">
        <w:rPr>
          <w:rFonts w:ascii="Times New Roman" w:hAnsi="Times New Roman" w:cs="Times New Roman"/>
          <w:sz w:val="24"/>
          <w:szCs w:val="24"/>
        </w:rPr>
        <w:lastRenderedPageBreak/>
        <w:t xml:space="preserve">diameter with length about 8mm and a tungsten wire of 25 μm diameter with length about 3 mm were first utilized for validation. </w:t>
      </w:r>
      <w:r w:rsidRPr="006A2A1D">
        <w:rPr>
          <w:rFonts w:ascii="Times New Roman" w:hAnsi="Times New Roman" w:cs="Times New Roman"/>
          <w:sz w:val="24"/>
          <w:szCs w:val="24"/>
        </w:rPr>
        <w:fldChar w:fldCharType="begin"/>
      </w:r>
      <w:r w:rsidRPr="006A2A1D">
        <w:rPr>
          <w:rFonts w:ascii="Times New Roman" w:hAnsi="Times New Roman" w:cs="Times New Roman"/>
          <w:sz w:val="24"/>
          <w:szCs w:val="24"/>
        </w:rPr>
        <w:instrText xml:space="preserve"> REF _Ref369165459 \h </w:instrText>
      </w:r>
      <w:r w:rsidRPr="006A2A1D">
        <w:rPr>
          <w:rFonts w:ascii="Times New Roman" w:hAnsi="Times New Roman" w:cs="Times New Roman"/>
          <w:sz w:val="24"/>
          <w:szCs w:val="24"/>
        </w:rPr>
      </w:r>
      <w:r w:rsidRPr="006A2A1D">
        <w:rPr>
          <w:rFonts w:ascii="Times New Roman" w:hAnsi="Times New Roman" w:cs="Times New Roman"/>
          <w:sz w:val="24"/>
          <w:szCs w:val="24"/>
        </w:rPr>
        <w:fldChar w:fldCharType="separate"/>
      </w:r>
      <w:r w:rsidR="00DE4427" w:rsidRPr="00C5073E">
        <w:rPr>
          <w:rFonts w:ascii="Times New Roman" w:hAnsi="Times New Roman"/>
          <w:bCs/>
          <w:color w:val="000000" w:themeColor="text1"/>
          <w:sz w:val="24"/>
          <w:szCs w:val="18"/>
        </w:rPr>
        <w:t xml:space="preserve">Figure </w:t>
      </w:r>
      <w:r w:rsidR="00DE4427">
        <w:rPr>
          <w:rFonts w:ascii="Times New Roman" w:hAnsi="Times New Roman"/>
          <w:bCs/>
          <w:noProof/>
          <w:color w:val="000000" w:themeColor="text1"/>
          <w:sz w:val="24"/>
          <w:szCs w:val="18"/>
        </w:rPr>
        <w:t>39</w:t>
      </w:r>
      <w:r w:rsidRPr="006A2A1D">
        <w:rPr>
          <w:rFonts w:ascii="Times New Roman" w:hAnsi="Times New Roman" w:cs="Times New Roman"/>
          <w:sz w:val="24"/>
          <w:szCs w:val="24"/>
        </w:rPr>
        <w:fldChar w:fldCharType="end"/>
      </w:r>
      <w:r w:rsidRPr="006A2A1D">
        <w:rPr>
          <w:rFonts w:ascii="Times New Roman" w:hAnsi="Times New Roman" w:cs="Times New Roman"/>
          <w:sz w:val="24"/>
          <w:szCs w:val="24"/>
        </w:rPr>
        <w:t xml:space="preserve"> illustrates a typical plot of 3ω signal of the platinum wire and tungsten wire as a function of applied frequency. The results of validation measurement are shown in </w:t>
      </w:r>
      <w:r w:rsidRPr="006A2A1D">
        <w:rPr>
          <w:rFonts w:ascii="Times New Roman" w:hAnsi="Times New Roman" w:cs="Times New Roman"/>
          <w:sz w:val="24"/>
          <w:szCs w:val="24"/>
        </w:rPr>
        <w:fldChar w:fldCharType="begin"/>
      </w:r>
      <w:r w:rsidRPr="006A2A1D">
        <w:rPr>
          <w:rFonts w:ascii="Times New Roman" w:hAnsi="Times New Roman" w:cs="Times New Roman"/>
          <w:sz w:val="24"/>
          <w:szCs w:val="24"/>
        </w:rPr>
        <w:instrText xml:space="preserve"> REF _Ref369120927 \h </w:instrText>
      </w:r>
      <w:r w:rsidRPr="006A2A1D">
        <w:rPr>
          <w:rFonts w:ascii="Times New Roman" w:hAnsi="Times New Roman" w:cs="Times New Roman"/>
          <w:sz w:val="24"/>
          <w:szCs w:val="24"/>
        </w:rPr>
        <w:fldChar w:fldCharType="separate"/>
      </w:r>
      <w:r w:rsidR="00DE4427">
        <w:rPr>
          <w:rFonts w:ascii="Times New Roman" w:hAnsi="Times New Roman" w:cs="Times New Roman"/>
          <w:b/>
          <w:bCs/>
          <w:sz w:val="24"/>
          <w:szCs w:val="24"/>
        </w:rPr>
        <w:t>Error! Not a valid bookmark self-reference.</w:t>
      </w:r>
      <w:r w:rsidRPr="006A2A1D">
        <w:rPr>
          <w:rFonts w:ascii="Times New Roman" w:hAnsi="Times New Roman" w:cs="Times New Roman"/>
          <w:sz w:val="24"/>
          <w:szCs w:val="24"/>
        </w:rPr>
        <w:fldChar w:fldCharType="end"/>
      </w:r>
      <w:r w:rsidRPr="006A2A1D">
        <w:rPr>
          <w:rFonts w:ascii="Times New Roman" w:hAnsi="Times New Roman" w:cs="Times New Roman"/>
          <w:sz w:val="24"/>
          <w:szCs w:val="24"/>
        </w:rPr>
        <w:t>, where the standard deviation of five measurements for each sample is also listed. The temperature coefficients, the thermal conductivities and the heat capacities of platinum and tungsten measured in present study agree well with the reported data in literature.</w:t>
      </w:r>
    </w:p>
    <w:p w:rsidR="006A2A1D" w:rsidRDefault="006A2A1D" w:rsidP="00004173">
      <w:pPr>
        <w:jc w:val="both"/>
        <w:rPr>
          <w:rFonts w:ascii="Times New Roman" w:hAnsi="Times New Roman" w:cs="Times New Roman"/>
          <w:sz w:val="24"/>
          <w:szCs w:val="24"/>
        </w:rPr>
      </w:pPr>
    </w:p>
    <w:p w:rsidR="00F8184C" w:rsidRPr="00D930BB" w:rsidRDefault="00F8184C" w:rsidP="00004173">
      <w:pPr>
        <w:jc w:val="both"/>
        <w:rPr>
          <w:rFonts w:ascii="Times New Roman" w:hAnsi="Times New Roman" w:cs="Times New Roman"/>
          <w:sz w:val="24"/>
          <w:szCs w:val="24"/>
        </w:rPr>
      </w:pPr>
      <w:r w:rsidRPr="0093367E">
        <w:rPr>
          <w:rFonts w:ascii="Times New Roman" w:hAnsi="Times New Roman" w:cs="Times New Roman"/>
          <w:sz w:val="24"/>
          <w:szCs w:val="24"/>
        </w:rPr>
        <w:t xml:space="preserve">Table </w:t>
      </w:r>
      <w:r w:rsidRPr="0093367E">
        <w:rPr>
          <w:rFonts w:ascii="Times New Roman" w:hAnsi="Times New Roman" w:cs="Times New Roman"/>
          <w:sz w:val="24"/>
          <w:szCs w:val="24"/>
        </w:rPr>
        <w:fldChar w:fldCharType="begin"/>
      </w:r>
      <w:r w:rsidRPr="0093367E">
        <w:rPr>
          <w:rFonts w:ascii="Times New Roman" w:hAnsi="Times New Roman" w:cs="Times New Roman"/>
          <w:sz w:val="24"/>
          <w:szCs w:val="24"/>
        </w:rPr>
        <w:instrText xml:space="preserve"> SEQ Table \* ARABIC </w:instrText>
      </w:r>
      <w:r w:rsidRPr="0093367E">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Pr="0093367E">
        <w:rPr>
          <w:rFonts w:ascii="Times New Roman" w:hAnsi="Times New Roman" w:cs="Times New Roman"/>
          <w:sz w:val="24"/>
          <w:szCs w:val="24"/>
        </w:rPr>
        <w:fldChar w:fldCharType="end"/>
      </w:r>
      <w:bookmarkEnd w:id="207"/>
      <w:r>
        <w:t xml:space="preserve"> </w:t>
      </w:r>
      <w:r w:rsidRPr="00D930BB">
        <w:rPr>
          <w:rFonts w:ascii="Times New Roman" w:hAnsi="Times New Roman" w:cs="Times New Roman"/>
          <w:sz w:val="24"/>
          <w:szCs w:val="24"/>
        </w:rPr>
        <w:t>Temperature coeff</w:t>
      </w:r>
      <w:r w:rsidR="00004173">
        <w:rPr>
          <w:rFonts w:ascii="Times New Roman" w:hAnsi="Times New Roman" w:cs="Times New Roman"/>
          <w:sz w:val="24"/>
          <w:szCs w:val="24"/>
        </w:rPr>
        <w:t xml:space="preserve">icients, </w:t>
      </w:r>
      <w:r w:rsidR="00373D1A">
        <w:rPr>
          <w:rFonts w:ascii="Times New Roman" w:hAnsi="Times New Roman" w:cs="Times New Roman"/>
          <w:sz w:val="24"/>
          <w:szCs w:val="24"/>
        </w:rPr>
        <w:t>thermal conductivities</w:t>
      </w:r>
      <w:r w:rsidRPr="00D930BB">
        <w:rPr>
          <w:rFonts w:ascii="Times New Roman" w:hAnsi="Times New Roman" w:cs="Times New Roman"/>
          <w:sz w:val="24"/>
          <w:szCs w:val="24"/>
        </w:rPr>
        <w:t xml:space="preserve"> </w:t>
      </w:r>
      <w:r w:rsidR="00004173">
        <w:rPr>
          <w:rFonts w:ascii="Times New Roman" w:hAnsi="Times New Roman" w:cs="Times New Roman"/>
          <w:sz w:val="24"/>
          <w:szCs w:val="24"/>
        </w:rPr>
        <w:t xml:space="preserve">and heat capacities </w:t>
      </w:r>
      <w:r w:rsidRPr="00D930BB">
        <w:rPr>
          <w:rFonts w:ascii="Times New Roman" w:hAnsi="Times New Roman" w:cs="Times New Roman"/>
          <w:sz w:val="24"/>
          <w:szCs w:val="24"/>
        </w:rPr>
        <w:t xml:space="preserve">of the </w:t>
      </w:r>
      <w:r>
        <w:rPr>
          <w:rFonts w:ascii="Times New Roman" w:hAnsi="Times New Roman" w:cs="Times New Roman"/>
          <w:sz w:val="24"/>
          <w:szCs w:val="24"/>
        </w:rPr>
        <w:t>standard materials</w:t>
      </w:r>
      <w:bookmarkEnd w:id="208"/>
    </w:p>
    <w:tbl>
      <w:tblPr>
        <w:tblStyle w:val="TableGrid"/>
        <w:tblW w:w="0" w:type="auto"/>
        <w:jc w:val="center"/>
        <w:tblLook w:val="04A0" w:firstRow="1" w:lastRow="0" w:firstColumn="1" w:lastColumn="0" w:noHBand="0" w:noVBand="1"/>
      </w:tblPr>
      <w:tblGrid>
        <w:gridCol w:w="1110"/>
        <w:gridCol w:w="1668"/>
        <w:gridCol w:w="1189"/>
        <w:gridCol w:w="1188"/>
        <w:gridCol w:w="1324"/>
        <w:gridCol w:w="1188"/>
        <w:gridCol w:w="1189"/>
      </w:tblGrid>
      <w:tr w:rsidR="001F7691" w:rsidRPr="00D930BB" w:rsidTr="001F7691">
        <w:trPr>
          <w:jc w:val="center"/>
        </w:trPr>
        <w:tc>
          <w:tcPr>
            <w:tcW w:w="1071" w:type="dxa"/>
          </w:tcPr>
          <w:p w:rsidR="001F7691" w:rsidRPr="00D930BB" w:rsidRDefault="001F7691" w:rsidP="00FF3A77">
            <w:pPr>
              <w:jc w:val="center"/>
              <w:rPr>
                <w:rFonts w:ascii="Times New Roman" w:hAnsi="Times New Roman" w:cs="Times New Roman"/>
                <w:sz w:val="24"/>
                <w:szCs w:val="24"/>
              </w:rPr>
            </w:pPr>
            <w:r w:rsidRPr="00B1069D">
              <w:rPr>
                <w:rFonts w:ascii="Times New Roman" w:hAnsi="Times New Roman" w:cs="Times New Roman"/>
                <w:sz w:val="24"/>
                <w:szCs w:val="24"/>
              </w:rPr>
              <w:t>Material</w:t>
            </w:r>
          </w:p>
        </w:tc>
        <w:tc>
          <w:tcPr>
            <w:tcW w:w="2750" w:type="dxa"/>
            <w:gridSpan w:val="2"/>
          </w:tcPr>
          <w:p w:rsidR="001F7691" w:rsidRPr="00D930BB" w:rsidRDefault="00D1334B" w:rsidP="00FF3A77">
            <w:pPr>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w:rPr>
                      <w:rFonts w:ascii="Cambria Math" w:hAnsi="Cambria Math" w:cs="Times New Roman"/>
                      <w:sz w:val="24"/>
                      <w:szCs w:val="24"/>
                    </w:rPr>
                    <m:t>e</m:t>
                  </m:r>
                </m:sub>
              </m:sSub>
              <m:r>
                <w:rPr>
                  <w:rFonts w:ascii="Cambria Math" w:hAnsi="Cambria Math" w:cs="Times New Roman"/>
                  <w:sz w:val="24"/>
                  <w:szCs w:val="24"/>
                </w:rPr>
                <m:t>'</m:t>
              </m:r>
            </m:oMath>
            <w:r w:rsidR="001F7691" w:rsidRPr="00B1069D">
              <w:rPr>
                <w:rFonts w:ascii="Times New Roman" w:hAnsi="Times New Roman" w:cs="Times New Roman"/>
                <w:sz w:val="24"/>
                <w:szCs w:val="24"/>
              </w:rPr>
              <w:t xml:space="preserve"> (1/</w:t>
            </w:r>
            <w:r w:rsidR="001F7691" w:rsidRPr="00B1069D">
              <w:rPr>
                <w:rFonts w:ascii="Times New Roman" w:hAnsi="Times New Roman" w:cs="Times New Roman"/>
                <w:sz w:val="24"/>
                <w:szCs w:val="24"/>
                <w:vertAlign w:val="superscript"/>
              </w:rPr>
              <w:t>o</w:t>
            </w:r>
            <w:r w:rsidR="001F7691" w:rsidRPr="00B1069D">
              <w:rPr>
                <w:rFonts w:ascii="Times New Roman" w:hAnsi="Times New Roman" w:cs="Times New Roman"/>
                <w:sz w:val="24"/>
                <w:szCs w:val="24"/>
              </w:rPr>
              <w:t>C)</w:t>
            </w:r>
          </w:p>
        </w:tc>
        <w:tc>
          <w:tcPr>
            <w:tcW w:w="2673" w:type="dxa"/>
            <w:gridSpan w:val="2"/>
          </w:tcPr>
          <w:p w:rsidR="001F7691" w:rsidRPr="00D930BB" w:rsidRDefault="001F7691" w:rsidP="00FF3A77">
            <w:pPr>
              <w:jc w:val="center"/>
              <w:rPr>
                <w:rFonts w:ascii="Times New Roman" w:hAnsi="Times New Roman" w:cs="Times New Roman"/>
                <w:sz w:val="24"/>
                <w:szCs w:val="24"/>
              </w:rPr>
            </w:pPr>
            <w:r w:rsidRPr="00B1069D">
              <w:rPr>
                <w:rFonts w:ascii="Times New Roman" w:hAnsi="Times New Roman" w:cs="Times New Roman"/>
                <w:sz w:val="24"/>
                <w:szCs w:val="24"/>
              </w:rPr>
              <w:t>k (W/m</w:t>
            </w:r>
            <w:r w:rsidRPr="00B1069D">
              <w:rPr>
                <w:rFonts w:ascii="Times New Roman" w:hAnsi="Times New Roman" w:cs="Times New Roman"/>
                <w:sz w:val="24"/>
                <w:szCs w:val="24"/>
                <w:vertAlign w:val="superscript"/>
              </w:rPr>
              <w:t xml:space="preserve"> </w:t>
            </w:r>
            <w:r w:rsidRPr="00B1069D">
              <w:rPr>
                <w:rFonts w:ascii="Times New Roman" w:hAnsi="Times New Roman" w:cs="Times New Roman"/>
                <w:sz w:val="24"/>
                <w:szCs w:val="24"/>
              </w:rPr>
              <w:t>-K)</w:t>
            </w:r>
          </w:p>
        </w:tc>
        <w:tc>
          <w:tcPr>
            <w:tcW w:w="2362" w:type="dxa"/>
            <w:gridSpan w:val="2"/>
          </w:tcPr>
          <w:p w:rsidR="001F7691" w:rsidRDefault="001F7691" w:rsidP="00FF3A77">
            <w:pPr>
              <w:jc w:val="center"/>
              <w:rPr>
                <w:rFonts w:ascii="Times New Roman" w:hAnsi="Times New Roman" w:cs="Times New Roman"/>
                <w:sz w:val="24"/>
                <w:szCs w:val="24"/>
              </w:rPr>
            </w:pPr>
            <m:oMath>
              <m:r>
                <w:rPr>
                  <w:rFonts w:ascii="Cambria Math" w:hAnsi="Cambria Math" w:cs="Times New Roman"/>
                  <w:sz w:val="24"/>
                  <w:szCs w:val="24"/>
                </w:rPr>
                <m:t>ρC</m:t>
              </m:r>
            </m:oMath>
            <w:r w:rsidRPr="001F7691">
              <w:rPr>
                <w:rFonts w:ascii="Times New Roman" w:hAnsi="Times New Roman" w:cs="Times New Roman"/>
                <w:sz w:val="24"/>
                <w:szCs w:val="24"/>
              </w:rPr>
              <w:t>(MJ/m</w:t>
            </w:r>
            <w:r w:rsidRPr="001F7691">
              <w:rPr>
                <w:rFonts w:ascii="Times New Roman" w:hAnsi="Times New Roman" w:cs="Times New Roman"/>
                <w:sz w:val="24"/>
                <w:szCs w:val="24"/>
                <w:vertAlign w:val="superscript"/>
              </w:rPr>
              <w:t xml:space="preserve">3 </w:t>
            </w:r>
            <w:r w:rsidRPr="001F7691">
              <w:rPr>
                <w:rFonts w:ascii="Times New Roman" w:hAnsi="Times New Roman" w:cs="Times New Roman"/>
                <w:sz w:val="24"/>
                <w:szCs w:val="24"/>
              </w:rPr>
              <w:t>-K)</w:t>
            </w:r>
          </w:p>
        </w:tc>
      </w:tr>
      <w:tr w:rsidR="0092265F" w:rsidRPr="00D930BB" w:rsidTr="001F7691">
        <w:trPr>
          <w:jc w:val="center"/>
        </w:trPr>
        <w:tc>
          <w:tcPr>
            <w:tcW w:w="1071" w:type="dxa"/>
          </w:tcPr>
          <w:p w:rsidR="0092265F" w:rsidRPr="00D930BB" w:rsidRDefault="0092265F" w:rsidP="00FF3A77">
            <w:pPr>
              <w:jc w:val="center"/>
              <w:rPr>
                <w:rFonts w:ascii="Times New Roman" w:hAnsi="Times New Roman" w:cs="Times New Roman"/>
                <w:sz w:val="24"/>
                <w:szCs w:val="24"/>
              </w:rPr>
            </w:pPr>
          </w:p>
        </w:tc>
        <w:tc>
          <w:tcPr>
            <w:tcW w:w="1604" w:type="dxa"/>
          </w:tcPr>
          <w:p w:rsidR="0092265F" w:rsidRPr="00D930BB" w:rsidRDefault="0092265F" w:rsidP="00B1069D">
            <w:pPr>
              <w:jc w:val="center"/>
              <w:rPr>
                <w:rFonts w:ascii="Times New Roman" w:hAnsi="Times New Roman" w:cs="Times New Roman"/>
                <w:sz w:val="24"/>
                <w:szCs w:val="24"/>
              </w:rPr>
            </w:pPr>
            <w:r>
              <w:rPr>
                <w:rFonts w:ascii="Times New Roman" w:hAnsi="Times New Roman" w:cs="Times New Roman"/>
                <w:sz w:val="24"/>
                <w:szCs w:val="24"/>
              </w:rPr>
              <w:t>Measured</w:t>
            </w:r>
          </w:p>
        </w:tc>
        <w:tc>
          <w:tcPr>
            <w:tcW w:w="1146" w:type="dxa"/>
          </w:tcPr>
          <w:p w:rsidR="0092265F" w:rsidRPr="00D930BB" w:rsidRDefault="0092265F" w:rsidP="00B1069D">
            <w:pPr>
              <w:jc w:val="center"/>
              <w:rPr>
                <w:rFonts w:ascii="Times New Roman" w:hAnsi="Times New Roman" w:cs="Times New Roman"/>
                <w:sz w:val="24"/>
                <w:szCs w:val="24"/>
              </w:rPr>
            </w:pPr>
            <w:r w:rsidRPr="00D930BB">
              <w:rPr>
                <w:rFonts w:ascii="Times New Roman" w:hAnsi="Times New Roman" w:cs="Times New Roman"/>
                <w:sz w:val="24"/>
                <w:szCs w:val="24"/>
              </w:rPr>
              <w:t>Ref</w:t>
            </w:r>
            <w:r>
              <w:rPr>
                <w:rFonts w:ascii="Times New Roman" w:hAnsi="Times New Roman" w:cs="Times New Roman"/>
                <w:sz w:val="24"/>
                <w:szCs w:val="24"/>
              </w:rPr>
              <w:t xml:space="preserve">erence </w:t>
            </w:r>
            <w:r>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&lt;EndNote&gt;&lt;Cite&gt;&lt;Author&gt;Serway&lt;/Author&gt;&lt;Year&gt;1998&lt;/Year&gt;&lt;RecNum&gt;2421&lt;/RecNum&gt;&lt;DisplayText&gt;[67]&lt;/DisplayText&gt;&lt;record&gt;&lt;rec-number&gt;2421&lt;/rec-number&gt;&lt;foreign-keys&gt;&lt;key app="EN" db-id="ee9tvaef5stpsuea90ux2evz5xtz5xwwax95"&gt;2421&lt;/key&gt;&lt;/foreign-keys&gt;&lt;ref-type name="Book"&gt;6&lt;/ref-type&gt;&lt;contributors&gt;&lt;authors&gt;&lt;author&gt;Serway, R. A.&lt;/author&gt;&lt;/authors&gt;&lt;/contributors&gt;&lt;titles&gt;&lt;title&gt;Principles of Physics&lt;/title&gt;&lt;/titles&gt;&lt;edition&gt;2nd&lt;/edition&gt;&lt;section&gt;602&lt;/section&gt;&lt;dates&gt;&lt;year&gt;1998&lt;/year&gt;&lt;/dates&gt;&lt;pub-location&gt;Fort Worth, Texas&lt;/pub-location&gt;&lt;publisher&gt;London: Saunders College Pub&lt;/publisher&gt;&lt;urls&gt;&lt;/urls&gt;&lt;/record&gt;&lt;/Cite&gt;&lt;/EndNote&gt;</w:instrText>
            </w:r>
            <w:r>
              <w:rPr>
                <w:rFonts w:ascii="Times New Roman" w:hAnsi="Times New Roman" w:cs="Times New Roman"/>
                <w:sz w:val="24"/>
                <w:szCs w:val="24"/>
              </w:rPr>
              <w:fldChar w:fldCharType="separate"/>
            </w:r>
            <w:r w:rsidR="004D0791">
              <w:rPr>
                <w:rFonts w:ascii="Times New Roman" w:hAnsi="Times New Roman" w:cs="Times New Roman"/>
                <w:noProof/>
                <w:sz w:val="24"/>
                <w:szCs w:val="24"/>
              </w:rPr>
              <w:t>[67]</w:t>
            </w:r>
            <w:r>
              <w:rPr>
                <w:rFonts w:ascii="Times New Roman" w:hAnsi="Times New Roman" w:cs="Times New Roman"/>
                <w:sz w:val="24"/>
                <w:szCs w:val="24"/>
              </w:rPr>
              <w:fldChar w:fldCharType="end"/>
            </w:r>
            <w:r w:rsidR="00B1069D" w:rsidRPr="00D930BB">
              <w:rPr>
                <w:rFonts w:ascii="Times New Roman" w:hAnsi="Times New Roman" w:cs="Times New Roman"/>
                <w:sz w:val="24"/>
                <w:szCs w:val="24"/>
              </w:rPr>
              <w:t xml:space="preserve"> </w:t>
            </w:r>
          </w:p>
        </w:tc>
        <w:tc>
          <w:tcPr>
            <w:tcW w:w="1145" w:type="dxa"/>
          </w:tcPr>
          <w:p w:rsidR="0092265F" w:rsidRDefault="0092265F" w:rsidP="00FF3A77">
            <w:pPr>
              <w:jc w:val="center"/>
              <w:rPr>
                <w:rFonts w:ascii="Times New Roman" w:hAnsi="Times New Roman" w:cs="Times New Roman"/>
                <w:sz w:val="24"/>
                <w:szCs w:val="24"/>
              </w:rPr>
            </w:pPr>
            <w:r>
              <w:rPr>
                <w:rFonts w:ascii="Times New Roman" w:hAnsi="Times New Roman" w:cs="Times New Roman"/>
                <w:sz w:val="24"/>
                <w:szCs w:val="24"/>
              </w:rPr>
              <w:t>Measured</w:t>
            </w:r>
          </w:p>
          <w:p w:rsidR="0092265F" w:rsidRPr="00D930BB" w:rsidRDefault="0092265F" w:rsidP="00FF3A77">
            <w:pPr>
              <w:jc w:val="center"/>
              <w:rPr>
                <w:rFonts w:ascii="Times New Roman" w:hAnsi="Times New Roman" w:cs="Times New Roman"/>
                <w:sz w:val="24"/>
                <w:szCs w:val="24"/>
              </w:rPr>
            </w:pPr>
          </w:p>
        </w:tc>
        <w:tc>
          <w:tcPr>
            <w:tcW w:w="1528" w:type="dxa"/>
          </w:tcPr>
          <w:p w:rsidR="0092265F" w:rsidRPr="00D930BB" w:rsidRDefault="0092265F" w:rsidP="00B1069D">
            <w:pPr>
              <w:jc w:val="center"/>
              <w:rPr>
                <w:rFonts w:ascii="Times New Roman" w:hAnsi="Times New Roman" w:cs="Times New Roman"/>
                <w:sz w:val="24"/>
                <w:szCs w:val="24"/>
              </w:rPr>
            </w:pPr>
            <w:r w:rsidRPr="00D930BB">
              <w:rPr>
                <w:rFonts w:ascii="Times New Roman" w:hAnsi="Times New Roman" w:cs="Times New Roman"/>
                <w:sz w:val="24"/>
                <w:szCs w:val="24"/>
              </w:rPr>
              <w:t>Ref</w:t>
            </w:r>
            <w:r>
              <w:rPr>
                <w:rFonts w:ascii="Times New Roman" w:hAnsi="Times New Roman" w:cs="Times New Roman"/>
                <w:sz w:val="24"/>
                <w:szCs w:val="24"/>
              </w:rPr>
              <w:t>erence</w:t>
            </w:r>
            <w:r w:rsidR="001F7691">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B1069D">
              <w:rPr>
                <w:rFonts w:ascii="Times New Roman" w:hAnsi="Times New Roman" w:cs="Times New Roman"/>
                <w:sz w:val="24"/>
                <w:szCs w:val="24"/>
              </w:rPr>
              <w:instrText xml:space="preserve"> ADDIN EN.CITE &lt;EndNote&gt;&lt;Cite&gt;&lt;Author&gt;Goldsmith&lt;/Author&gt;&lt;Year&gt;1961&lt;/Year&gt;&lt;RecNum&gt;2422&lt;/RecNum&gt;&lt;DisplayText&gt;[68]&lt;/DisplayText&gt;&lt;record&gt;&lt;rec-number&gt;2422&lt;/rec-number&gt;&lt;foreign-keys&gt;&lt;key app="EN" db-id="ee9tvaef5stpsuea90ux2evz5xtz5xwwax95"&gt;2422&lt;/key&gt;&lt;/foreign-keys&gt;&lt;ref-type name="Book"&gt;6&lt;/ref-type&gt;&lt;contributors&gt;&lt;authors&gt;&lt;author&gt;Goldsmith, A.&lt;/author&gt;&lt;author&gt;Waterman, T. E.&lt;/author&gt;&lt;author&gt;Hirschhorn, H. J.&lt;/author&gt;&lt;/authors&gt;&lt;/contributors&gt;&lt;titles&gt;&lt;title&gt;Handbook of Thermophysical Properties of Solid Materials&lt;/title&gt;&lt;/titles&gt;&lt;volume&gt;1&lt;/volume&gt;&lt;num-vols&gt;4&lt;/num-vols&gt;&lt;edition&gt;1st&lt;/edition&gt;&lt;dates&gt;&lt;year&gt;1961&lt;/year&gt;&lt;/dates&gt;&lt;pub-location&gt;New York&lt;/pub-location&gt;&lt;publisher&gt;The Macmillan Company&lt;/publisher&gt;&lt;urls&gt;&lt;/urls&gt;&lt;/record&gt;&lt;/Cite&gt;&lt;/EndNote&gt;</w:instrText>
            </w:r>
            <w:r>
              <w:rPr>
                <w:rFonts w:ascii="Times New Roman" w:hAnsi="Times New Roman" w:cs="Times New Roman"/>
                <w:sz w:val="24"/>
                <w:szCs w:val="24"/>
              </w:rPr>
              <w:fldChar w:fldCharType="separate"/>
            </w:r>
            <w:r w:rsidR="00B1069D">
              <w:rPr>
                <w:rFonts w:ascii="Times New Roman" w:hAnsi="Times New Roman" w:cs="Times New Roman"/>
                <w:noProof/>
                <w:sz w:val="24"/>
                <w:szCs w:val="24"/>
              </w:rPr>
              <w:t>[68]</w:t>
            </w:r>
            <w:r>
              <w:rPr>
                <w:rFonts w:ascii="Times New Roman" w:hAnsi="Times New Roman" w:cs="Times New Roman"/>
                <w:sz w:val="24"/>
                <w:szCs w:val="24"/>
              </w:rPr>
              <w:fldChar w:fldCharType="end"/>
            </w:r>
          </w:p>
        </w:tc>
        <w:tc>
          <w:tcPr>
            <w:tcW w:w="1181" w:type="dxa"/>
          </w:tcPr>
          <w:p w:rsidR="0092265F" w:rsidRPr="00D930BB" w:rsidRDefault="0092265F" w:rsidP="001F7691">
            <w:pPr>
              <w:jc w:val="center"/>
              <w:rPr>
                <w:rFonts w:ascii="Times New Roman" w:hAnsi="Times New Roman" w:cs="Times New Roman"/>
                <w:sz w:val="24"/>
                <w:szCs w:val="24"/>
              </w:rPr>
            </w:pPr>
            <w:r>
              <w:rPr>
                <w:rFonts w:ascii="Times New Roman" w:hAnsi="Times New Roman" w:cs="Times New Roman"/>
                <w:sz w:val="24"/>
                <w:szCs w:val="24"/>
              </w:rPr>
              <w:t>Measured</w:t>
            </w:r>
          </w:p>
        </w:tc>
        <w:tc>
          <w:tcPr>
            <w:tcW w:w="1181" w:type="dxa"/>
          </w:tcPr>
          <w:p w:rsidR="0092265F" w:rsidRPr="00D930BB" w:rsidRDefault="0092265F" w:rsidP="001F7691">
            <w:pPr>
              <w:jc w:val="center"/>
              <w:rPr>
                <w:rFonts w:ascii="Times New Roman" w:hAnsi="Times New Roman" w:cs="Times New Roman"/>
                <w:sz w:val="24"/>
                <w:szCs w:val="24"/>
              </w:rPr>
            </w:pPr>
            <w:r>
              <w:rPr>
                <w:rFonts w:ascii="Times New Roman" w:hAnsi="Times New Roman" w:cs="Times New Roman"/>
                <w:sz w:val="24"/>
                <w:szCs w:val="24"/>
              </w:rPr>
              <w:t>Reference</w:t>
            </w:r>
            <w:r w:rsidR="00D83FDE" w:rsidRPr="00D83FDE">
              <w:rPr>
                <w:rFonts w:ascii="Times New Roman" w:hAnsi="Times New Roman" w:cs="Times New Roman"/>
                <w:sz w:val="24"/>
                <w:szCs w:val="24"/>
              </w:rPr>
              <w:t xml:space="preserve"> </w:t>
            </w:r>
            <w:r w:rsidR="00D83FDE" w:rsidRPr="00D83FDE">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&lt;EndNote&gt;&lt;Cite&gt;&lt;Author&gt;Goldsmith&lt;/Author&gt;&lt;Year&gt;1961&lt;/Year&gt;&lt;RecNum&gt;2422&lt;/RecNum&gt;&lt;DisplayText&gt;[68]&lt;/DisplayText&gt;&lt;record&gt;&lt;rec-number&gt;2422&lt;/rec-number&gt;&lt;foreign-keys&gt;&lt;key app="EN" db-id="ee9tvaef5stpsuea90ux2evz5xtz5xwwax95"&gt;2422&lt;/key&gt;&lt;/foreign-keys&gt;&lt;ref-type name="Book"&gt;6&lt;/ref-type&gt;&lt;contributors&gt;&lt;authors&gt;&lt;author&gt;Goldsmith, A.&lt;/author&gt;&lt;author&gt;Waterman, T. E.&lt;/author&gt;&lt;author&gt;Hirschhorn, H. J.&lt;/author&gt;&lt;/authors&gt;&lt;/contributors&gt;&lt;titles&gt;&lt;title&gt;Handbook of Thermophysical Properties of Solid Materials&lt;/title&gt;&lt;/titles&gt;&lt;volume&gt;1&lt;/volume&gt;&lt;num-vols&gt;4&lt;/num-vols&gt;&lt;edition&gt;1st&lt;/edition&gt;&lt;dates&gt;&lt;year&gt;1961&lt;/year&gt;&lt;/dates&gt;&lt;pub-location&gt;New York&lt;/pub-location&gt;&lt;publisher&gt;The Macmillan Company&lt;/publisher&gt;&lt;urls&gt;&lt;/urls&gt;&lt;/record&gt;&lt;/Cite&gt;&lt;/EndNote&gt;</w:instrText>
            </w:r>
            <w:r w:rsidR="00D83FDE" w:rsidRPr="00D83FDE">
              <w:rPr>
                <w:rFonts w:ascii="Times New Roman" w:hAnsi="Times New Roman" w:cs="Times New Roman"/>
                <w:sz w:val="24"/>
                <w:szCs w:val="24"/>
              </w:rPr>
              <w:fldChar w:fldCharType="separate"/>
            </w:r>
            <w:r w:rsidR="004D0791">
              <w:rPr>
                <w:rFonts w:ascii="Times New Roman" w:hAnsi="Times New Roman" w:cs="Times New Roman"/>
                <w:noProof/>
                <w:sz w:val="24"/>
                <w:szCs w:val="24"/>
              </w:rPr>
              <w:t>[68]</w:t>
            </w:r>
            <w:r w:rsidR="00D83FDE" w:rsidRPr="00D83FDE">
              <w:rPr>
                <w:rFonts w:ascii="Times New Roman" w:hAnsi="Times New Roman" w:cs="Times New Roman"/>
                <w:sz w:val="24"/>
                <w:szCs w:val="24"/>
              </w:rPr>
              <w:fldChar w:fldCharType="end"/>
            </w:r>
          </w:p>
        </w:tc>
      </w:tr>
      <w:tr w:rsidR="0010042B" w:rsidRPr="00D930BB" w:rsidTr="001F7691">
        <w:trPr>
          <w:jc w:val="center"/>
        </w:trPr>
        <w:tc>
          <w:tcPr>
            <w:tcW w:w="1071" w:type="dxa"/>
          </w:tcPr>
          <w:p w:rsidR="0010042B" w:rsidRPr="00D930BB" w:rsidRDefault="0010042B" w:rsidP="00FF3A77">
            <w:pPr>
              <w:jc w:val="center"/>
              <w:rPr>
                <w:rFonts w:ascii="Times New Roman" w:hAnsi="Times New Roman" w:cs="Times New Roman"/>
                <w:sz w:val="24"/>
                <w:szCs w:val="24"/>
              </w:rPr>
            </w:pPr>
            <w:r w:rsidRPr="00D930BB">
              <w:rPr>
                <w:rFonts w:ascii="Times New Roman" w:hAnsi="Times New Roman" w:cs="Times New Roman"/>
                <w:sz w:val="24"/>
                <w:szCs w:val="24"/>
              </w:rPr>
              <w:t>Platinum</w:t>
            </w:r>
          </w:p>
        </w:tc>
        <w:tc>
          <w:tcPr>
            <w:tcW w:w="1604" w:type="dxa"/>
          </w:tcPr>
          <w:p w:rsidR="0010042B" w:rsidRPr="00D930BB" w:rsidRDefault="0010042B" w:rsidP="00FF3A77">
            <w:pPr>
              <w:jc w:val="center"/>
              <w:rPr>
                <w:rFonts w:ascii="Calibri" w:hAnsi="Calibri" w:cs="Calibri"/>
                <w:color w:val="000000"/>
                <w:sz w:val="24"/>
                <w:szCs w:val="24"/>
              </w:rPr>
            </w:pPr>
            <w:r w:rsidRPr="00D930BB">
              <w:rPr>
                <w:rFonts w:ascii="Times New Roman" w:hAnsi="Times New Roman" w:cs="Times New Roman"/>
                <w:sz w:val="24"/>
                <w:szCs w:val="24"/>
              </w:rPr>
              <w:t>0.0039</w:t>
            </w:r>
            <w:r>
              <w:rPr>
                <w:rFonts w:ascii="Times New Roman" w:hAnsi="Times New Roman" w:cs="Times New Roman"/>
                <w:sz w:val="24"/>
                <w:szCs w:val="24"/>
              </w:rPr>
              <w:t>±0.0003</w:t>
            </w:r>
          </w:p>
        </w:tc>
        <w:tc>
          <w:tcPr>
            <w:tcW w:w="1146" w:type="dxa"/>
          </w:tcPr>
          <w:p w:rsidR="0010042B" w:rsidRPr="00D930BB" w:rsidRDefault="0010042B" w:rsidP="00925D16">
            <w:pPr>
              <w:jc w:val="center"/>
              <w:rPr>
                <w:rFonts w:ascii="Times New Roman" w:hAnsi="Times New Roman" w:cs="Times New Roman"/>
                <w:sz w:val="24"/>
                <w:szCs w:val="24"/>
                <w:vertAlign w:val="superscript"/>
              </w:rPr>
            </w:pPr>
            <w:r w:rsidRPr="00D930BB">
              <w:rPr>
                <w:rFonts w:ascii="Times New Roman" w:hAnsi="Times New Roman" w:cs="Times New Roman"/>
                <w:sz w:val="24"/>
                <w:szCs w:val="24"/>
              </w:rPr>
              <w:t>0.0039</w:t>
            </w:r>
            <w:r>
              <w:rPr>
                <w:rFonts w:ascii="Times New Roman" w:hAnsi="Times New Roman" w:cs="Times New Roman"/>
                <w:sz w:val="24"/>
                <w:szCs w:val="24"/>
              </w:rPr>
              <w:t xml:space="preserve"> </w:t>
            </w:r>
          </w:p>
        </w:tc>
        <w:tc>
          <w:tcPr>
            <w:tcW w:w="1145" w:type="dxa"/>
          </w:tcPr>
          <w:p w:rsidR="0010042B" w:rsidRPr="00D930BB" w:rsidRDefault="0010042B" w:rsidP="00FF3A77">
            <w:pPr>
              <w:jc w:val="center"/>
              <w:rPr>
                <w:rFonts w:ascii="Times New Roman" w:hAnsi="Times New Roman" w:cs="Times New Roman"/>
                <w:sz w:val="24"/>
                <w:szCs w:val="24"/>
              </w:rPr>
            </w:pPr>
            <w:r>
              <w:rPr>
                <w:rFonts w:ascii="Times New Roman" w:hAnsi="Times New Roman" w:cs="Times New Roman"/>
                <w:sz w:val="24"/>
                <w:szCs w:val="24"/>
              </w:rPr>
              <w:t>69.1</w:t>
            </w:r>
            <w:r w:rsidRPr="006A6C51">
              <w:rPr>
                <w:rFonts w:ascii="Times New Roman" w:hAnsi="Times New Roman" w:cs="Times New Roman"/>
                <w:sz w:val="24"/>
                <w:szCs w:val="24"/>
              </w:rPr>
              <w:t>±</w:t>
            </w:r>
            <w:r>
              <w:rPr>
                <w:rFonts w:ascii="Times New Roman" w:hAnsi="Times New Roman" w:cs="Times New Roman"/>
                <w:sz w:val="24"/>
                <w:szCs w:val="24"/>
              </w:rPr>
              <w:t>4.2</w:t>
            </w:r>
          </w:p>
        </w:tc>
        <w:tc>
          <w:tcPr>
            <w:tcW w:w="1528" w:type="dxa"/>
          </w:tcPr>
          <w:p w:rsidR="0010042B" w:rsidRPr="00D930BB" w:rsidRDefault="0010042B" w:rsidP="00FF3A77">
            <w:pPr>
              <w:jc w:val="center"/>
              <w:rPr>
                <w:rFonts w:ascii="Times New Roman" w:hAnsi="Times New Roman" w:cs="Times New Roman"/>
                <w:sz w:val="24"/>
                <w:szCs w:val="24"/>
                <w:vertAlign w:val="superscript"/>
              </w:rPr>
            </w:pPr>
            <w:r w:rsidRPr="00D930BB">
              <w:rPr>
                <w:rFonts w:ascii="Times New Roman" w:hAnsi="Times New Roman" w:cs="Times New Roman"/>
                <w:sz w:val="24"/>
                <w:szCs w:val="24"/>
              </w:rPr>
              <w:t>71.6</w:t>
            </w:r>
          </w:p>
        </w:tc>
        <w:tc>
          <w:tcPr>
            <w:tcW w:w="1181" w:type="dxa"/>
            <w:vAlign w:val="center"/>
          </w:tcPr>
          <w:p w:rsidR="0010042B" w:rsidRPr="005B6B36" w:rsidRDefault="0010042B" w:rsidP="0010042B">
            <w:pPr>
              <w:spacing w:after="200" w:line="276" w:lineRule="auto"/>
              <w:jc w:val="center"/>
              <w:rPr>
                <w:rFonts w:ascii="Times New Roman" w:hAnsi="Times New Roman" w:cs="Times New Roman"/>
                <w:sz w:val="24"/>
                <w:szCs w:val="24"/>
              </w:rPr>
            </w:pPr>
            <w:r w:rsidRPr="00356264">
              <w:rPr>
                <w:rFonts w:ascii="Times New Roman" w:hAnsi="Times New Roman" w:cs="Times New Roman"/>
                <w:sz w:val="24"/>
                <w:szCs w:val="24"/>
              </w:rPr>
              <w:t>2.</w:t>
            </w:r>
            <w:r>
              <w:rPr>
                <w:rFonts w:ascii="Times New Roman" w:hAnsi="Times New Roman" w:cs="Times New Roman"/>
                <w:sz w:val="24"/>
                <w:szCs w:val="24"/>
              </w:rPr>
              <w:t>61±0.12</w:t>
            </w:r>
          </w:p>
        </w:tc>
        <w:tc>
          <w:tcPr>
            <w:tcW w:w="1181" w:type="dxa"/>
            <w:vAlign w:val="center"/>
          </w:tcPr>
          <w:p w:rsidR="0010042B" w:rsidRPr="005B6B36" w:rsidRDefault="0010042B" w:rsidP="00640DDD">
            <w:pPr>
              <w:spacing w:after="200" w:line="276" w:lineRule="auto"/>
              <w:jc w:val="center"/>
              <w:rPr>
                <w:rFonts w:ascii="Times New Roman" w:hAnsi="Times New Roman" w:cs="Times New Roman"/>
                <w:sz w:val="24"/>
                <w:szCs w:val="24"/>
              </w:rPr>
            </w:pPr>
            <w:r w:rsidRPr="005B6B36">
              <w:rPr>
                <w:rFonts w:ascii="Times New Roman" w:hAnsi="Times New Roman" w:cs="Times New Roman"/>
                <w:sz w:val="24"/>
                <w:szCs w:val="24"/>
              </w:rPr>
              <w:t>2.79</w:t>
            </w:r>
          </w:p>
        </w:tc>
      </w:tr>
      <w:tr w:rsidR="0010042B" w:rsidRPr="00D930BB" w:rsidTr="001F7691">
        <w:trPr>
          <w:jc w:val="center"/>
        </w:trPr>
        <w:tc>
          <w:tcPr>
            <w:tcW w:w="1071" w:type="dxa"/>
          </w:tcPr>
          <w:p w:rsidR="0010042B" w:rsidRPr="00D930BB" w:rsidRDefault="0010042B" w:rsidP="00FF3A77">
            <w:pPr>
              <w:jc w:val="center"/>
              <w:rPr>
                <w:rFonts w:ascii="Times New Roman" w:hAnsi="Times New Roman" w:cs="Times New Roman"/>
                <w:sz w:val="24"/>
                <w:szCs w:val="24"/>
              </w:rPr>
            </w:pPr>
            <w:r w:rsidRPr="00D930BB">
              <w:rPr>
                <w:rFonts w:ascii="Times New Roman" w:hAnsi="Times New Roman" w:cs="Times New Roman"/>
                <w:sz w:val="24"/>
                <w:szCs w:val="24"/>
              </w:rPr>
              <w:t>Tungsten</w:t>
            </w:r>
          </w:p>
        </w:tc>
        <w:tc>
          <w:tcPr>
            <w:tcW w:w="1604" w:type="dxa"/>
          </w:tcPr>
          <w:p w:rsidR="0010042B" w:rsidRPr="00D930BB" w:rsidRDefault="0010042B" w:rsidP="00FF3A77">
            <w:pPr>
              <w:jc w:val="center"/>
              <w:rPr>
                <w:rFonts w:ascii="Times New Roman" w:hAnsi="Times New Roman" w:cs="Times New Roman"/>
                <w:sz w:val="24"/>
                <w:szCs w:val="24"/>
              </w:rPr>
            </w:pPr>
            <w:r w:rsidRPr="00D930BB">
              <w:rPr>
                <w:rFonts w:ascii="Times New Roman" w:hAnsi="Times New Roman" w:cs="Times New Roman"/>
                <w:sz w:val="24"/>
                <w:szCs w:val="24"/>
              </w:rPr>
              <w:t>0.0043</w:t>
            </w:r>
            <w:r w:rsidRPr="006A6C51">
              <w:rPr>
                <w:rFonts w:ascii="Times New Roman" w:hAnsi="Times New Roman" w:cs="Times New Roman"/>
                <w:sz w:val="24"/>
                <w:szCs w:val="24"/>
              </w:rPr>
              <w:t>±</w:t>
            </w:r>
            <w:r>
              <w:rPr>
                <w:rFonts w:ascii="Times New Roman" w:hAnsi="Times New Roman" w:cs="Times New Roman"/>
                <w:sz w:val="24"/>
                <w:szCs w:val="24"/>
              </w:rPr>
              <w:t>0.0002</w:t>
            </w:r>
          </w:p>
        </w:tc>
        <w:tc>
          <w:tcPr>
            <w:tcW w:w="1146" w:type="dxa"/>
          </w:tcPr>
          <w:p w:rsidR="0010042B" w:rsidRPr="00D930BB" w:rsidRDefault="0010042B" w:rsidP="00FF3A77">
            <w:pPr>
              <w:jc w:val="center"/>
              <w:rPr>
                <w:rFonts w:ascii="Times New Roman" w:hAnsi="Times New Roman" w:cs="Times New Roman"/>
                <w:sz w:val="24"/>
                <w:szCs w:val="24"/>
                <w:vertAlign w:val="superscript"/>
              </w:rPr>
            </w:pPr>
            <w:r w:rsidRPr="00D930BB">
              <w:rPr>
                <w:rFonts w:ascii="Times New Roman" w:hAnsi="Times New Roman" w:cs="Times New Roman"/>
                <w:sz w:val="24"/>
                <w:szCs w:val="24"/>
              </w:rPr>
              <w:t>0.0045</w:t>
            </w:r>
          </w:p>
        </w:tc>
        <w:tc>
          <w:tcPr>
            <w:tcW w:w="1145" w:type="dxa"/>
          </w:tcPr>
          <w:p w:rsidR="0010042B" w:rsidRPr="00D930BB" w:rsidRDefault="0010042B" w:rsidP="0093367E">
            <w:pPr>
              <w:jc w:val="center"/>
              <w:rPr>
                <w:rFonts w:ascii="Times New Roman" w:hAnsi="Times New Roman" w:cs="Times New Roman"/>
                <w:sz w:val="24"/>
                <w:szCs w:val="24"/>
              </w:rPr>
            </w:pPr>
            <w:r w:rsidRPr="00D930BB">
              <w:rPr>
                <w:rFonts w:ascii="Times New Roman" w:hAnsi="Times New Roman" w:cs="Times New Roman"/>
                <w:sz w:val="24"/>
                <w:szCs w:val="24"/>
              </w:rPr>
              <w:t>165</w:t>
            </w:r>
            <w:r>
              <w:rPr>
                <w:rFonts w:ascii="Times New Roman" w:hAnsi="Times New Roman" w:cs="Times New Roman"/>
                <w:sz w:val="24"/>
                <w:szCs w:val="24"/>
              </w:rPr>
              <w:t>.8</w:t>
            </w:r>
            <w:r w:rsidRPr="006A6C51">
              <w:rPr>
                <w:rFonts w:ascii="Times New Roman" w:hAnsi="Times New Roman" w:cs="Times New Roman"/>
                <w:sz w:val="24"/>
                <w:szCs w:val="24"/>
              </w:rPr>
              <w:t>±</w:t>
            </w:r>
            <w:r>
              <w:rPr>
                <w:rFonts w:ascii="Times New Roman" w:hAnsi="Times New Roman" w:cs="Times New Roman"/>
                <w:sz w:val="24"/>
                <w:szCs w:val="24"/>
              </w:rPr>
              <w:t>8.8</w:t>
            </w:r>
          </w:p>
        </w:tc>
        <w:tc>
          <w:tcPr>
            <w:tcW w:w="1528" w:type="dxa"/>
          </w:tcPr>
          <w:p w:rsidR="0010042B" w:rsidRPr="00D930BB" w:rsidRDefault="0010042B" w:rsidP="00FF3A77">
            <w:pPr>
              <w:jc w:val="center"/>
              <w:rPr>
                <w:rFonts w:ascii="Times New Roman" w:hAnsi="Times New Roman" w:cs="Times New Roman"/>
                <w:sz w:val="24"/>
                <w:szCs w:val="24"/>
                <w:vertAlign w:val="superscript"/>
              </w:rPr>
            </w:pPr>
            <w:r w:rsidRPr="00D930BB">
              <w:rPr>
                <w:rFonts w:ascii="Times New Roman" w:hAnsi="Times New Roman" w:cs="Times New Roman"/>
                <w:sz w:val="24"/>
                <w:szCs w:val="24"/>
              </w:rPr>
              <w:t>173</w:t>
            </w:r>
            <w:r w:rsidR="007560C5">
              <w:rPr>
                <w:rFonts w:ascii="Times New Roman" w:hAnsi="Times New Roman" w:cs="Times New Roman"/>
                <w:sz w:val="24"/>
                <w:szCs w:val="24"/>
              </w:rPr>
              <w:t>.0</w:t>
            </w:r>
          </w:p>
        </w:tc>
        <w:tc>
          <w:tcPr>
            <w:tcW w:w="1181" w:type="dxa"/>
            <w:vAlign w:val="center"/>
          </w:tcPr>
          <w:p w:rsidR="0010042B" w:rsidRPr="005B6B36" w:rsidRDefault="0010042B" w:rsidP="00712DC5">
            <w:pPr>
              <w:spacing w:after="200" w:line="276" w:lineRule="auto"/>
              <w:jc w:val="center"/>
              <w:rPr>
                <w:rFonts w:ascii="Times New Roman" w:hAnsi="Times New Roman" w:cs="Times New Roman"/>
                <w:sz w:val="24"/>
                <w:szCs w:val="24"/>
              </w:rPr>
            </w:pPr>
            <w:r w:rsidRPr="00356264">
              <w:rPr>
                <w:rFonts w:ascii="Times New Roman" w:hAnsi="Times New Roman" w:cs="Times New Roman"/>
                <w:sz w:val="24"/>
                <w:szCs w:val="24"/>
              </w:rPr>
              <w:t>2.</w:t>
            </w:r>
            <w:r>
              <w:rPr>
                <w:rFonts w:ascii="Times New Roman" w:hAnsi="Times New Roman" w:cs="Times New Roman"/>
                <w:sz w:val="24"/>
                <w:szCs w:val="24"/>
              </w:rPr>
              <w:t>69±0.</w:t>
            </w:r>
            <w:r w:rsidR="00712DC5">
              <w:rPr>
                <w:rFonts w:ascii="Times New Roman" w:hAnsi="Times New Roman" w:cs="Times New Roman"/>
                <w:sz w:val="24"/>
                <w:szCs w:val="24"/>
              </w:rPr>
              <w:t>06</w:t>
            </w:r>
          </w:p>
        </w:tc>
        <w:tc>
          <w:tcPr>
            <w:tcW w:w="1181" w:type="dxa"/>
            <w:vAlign w:val="center"/>
          </w:tcPr>
          <w:p w:rsidR="0010042B" w:rsidRPr="005B6B36" w:rsidRDefault="0010042B" w:rsidP="00640DDD">
            <w:pPr>
              <w:spacing w:after="200" w:line="276" w:lineRule="auto"/>
              <w:jc w:val="center"/>
              <w:rPr>
                <w:rFonts w:ascii="Times New Roman" w:hAnsi="Times New Roman" w:cs="Times New Roman"/>
                <w:sz w:val="24"/>
                <w:szCs w:val="24"/>
              </w:rPr>
            </w:pPr>
            <w:r w:rsidRPr="005B6B36">
              <w:rPr>
                <w:rFonts w:ascii="Times New Roman" w:hAnsi="Times New Roman" w:cs="Times New Roman"/>
                <w:sz w:val="24"/>
                <w:szCs w:val="24"/>
              </w:rPr>
              <w:t>2.50</w:t>
            </w:r>
          </w:p>
        </w:tc>
      </w:tr>
    </w:tbl>
    <w:p w:rsidR="00D82BD3" w:rsidRDefault="00D82BD3" w:rsidP="00D82BD3">
      <w:pPr>
        <w:pStyle w:val="ListParagraph"/>
        <w:spacing w:line="480" w:lineRule="auto"/>
        <w:ind w:left="0"/>
        <w:jc w:val="both"/>
        <w:rPr>
          <w:rFonts w:ascii="Times New Roman" w:hAnsi="Times New Roman" w:cs="Times New Roman"/>
          <w:sz w:val="24"/>
          <w:szCs w:val="24"/>
        </w:rPr>
      </w:pPr>
    </w:p>
    <w:p w:rsidR="00A8781C" w:rsidRDefault="00A8781C" w:rsidP="00A8781C">
      <w:pPr>
        <w:pStyle w:val="Heading4"/>
      </w:pPr>
      <w:bookmarkStart w:id="209" w:name="_Toc385597401"/>
      <w:r>
        <w:t xml:space="preserve">Validation with </w:t>
      </w:r>
      <w:r w:rsidR="008B2A30">
        <w:t>c</w:t>
      </w:r>
      <w:r>
        <w:t xml:space="preserve">ommercial </w:t>
      </w:r>
      <w:r w:rsidR="008B2A30">
        <w:t>c</w:t>
      </w:r>
      <w:r>
        <w:t xml:space="preserve">arbon </w:t>
      </w:r>
      <w:r w:rsidR="008B2A30">
        <w:t>f</w:t>
      </w:r>
      <w:r>
        <w:t>ibers</w:t>
      </w:r>
      <w:bookmarkEnd w:id="209"/>
    </w:p>
    <w:p w:rsidR="001E473E" w:rsidRDefault="00A8781C" w:rsidP="001E473E">
      <w:pPr>
        <w:pStyle w:val="ListParagraph"/>
        <w:spacing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 xml:space="preserve">Two commercial carbon fibers with known longitudinal thermal conductivities </w:t>
      </w:r>
      <w:r w:rsidR="00004173">
        <w:rPr>
          <w:rFonts w:ascii="Times New Roman" w:hAnsi="Times New Roman" w:cs="Times New Roman"/>
          <w:sz w:val="24"/>
          <w:szCs w:val="24"/>
        </w:rPr>
        <w:t>were</w:t>
      </w:r>
      <w:r>
        <w:rPr>
          <w:rFonts w:ascii="Times New Roman" w:hAnsi="Times New Roman" w:cs="Times New Roman"/>
          <w:sz w:val="24"/>
          <w:szCs w:val="24"/>
        </w:rPr>
        <w:t xml:space="preserve"> used for validation.</w:t>
      </w:r>
      <w:r w:rsidR="00164A86">
        <w:rPr>
          <w:rFonts w:ascii="Times New Roman" w:hAnsi="Times New Roman" w:cs="Times New Roman"/>
          <w:sz w:val="24"/>
          <w:szCs w:val="24"/>
        </w:rPr>
        <w:t xml:space="preserve"> The dimension of the carbon fiber specimens are listed in </w:t>
      </w:r>
      <w:r w:rsidR="0078778A">
        <w:rPr>
          <w:rFonts w:ascii="Times New Roman" w:hAnsi="Times New Roman" w:cs="Times New Roman"/>
          <w:sz w:val="24"/>
          <w:szCs w:val="24"/>
        </w:rPr>
        <w:fldChar w:fldCharType="begin"/>
      </w:r>
      <w:r w:rsidR="0078778A">
        <w:rPr>
          <w:rFonts w:ascii="Times New Roman" w:hAnsi="Times New Roman" w:cs="Times New Roman"/>
          <w:sz w:val="24"/>
          <w:szCs w:val="24"/>
        </w:rPr>
        <w:instrText xml:space="preserve"> REF _Ref369166174 \h  \* MERGEFORMAT </w:instrText>
      </w:r>
      <w:r w:rsidR="0078778A">
        <w:rPr>
          <w:rFonts w:ascii="Times New Roman" w:hAnsi="Times New Roman" w:cs="Times New Roman"/>
          <w:sz w:val="24"/>
          <w:szCs w:val="24"/>
        </w:rPr>
      </w:r>
      <w:r w:rsidR="0078778A">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Table 2</w:t>
      </w:r>
      <w:r w:rsidR="0078778A">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64A86">
        <w:rPr>
          <w:rFonts w:ascii="Times New Roman" w:hAnsi="Times New Roman" w:cs="Times New Roman"/>
          <w:sz w:val="24"/>
          <w:szCs w:val="24"/>
        </w:rPr>
        <w:fldChar w:fldCharType="begin"/>
      </w:r>
      <w:r w:rsidR="00164A86">
        <w:rPr>
          <w:rFonts w:ascii="Times New Roman" w:hAnsi="Times New Roman" w:cs="Times New Roman"/>
          <w:sz w:val="24"/>
          <w:szCs w:val="24"/>
        </w:rPr>
        <w:instrText xml:space="preserve"> REF _Ref369165536 \h </w:instrText>
      </w:r>
      <w:r w:rsidR="00164A86">
        <w:rPr>
          <w:rFonts w:ascii="Times New Roman" w:hAnsi="Times New Roman" w:cs="Times New Roman"/>
          <w:sz w:val="24"/>
          <w:szCs w:val="24"/>
        </w:rPr>
      </w:r>
      <w:r w:rsidR="00164A86">
        <w:rPr>
          <w:rFonts w:ascii="Times New Roman" w:hAnsi="Times New Roman" w:cs="Times New Roman"/>
          <w:sz w:val="24"/>
          <w:szCs w:val="24"/>
        </w:rPr>
        <w:fldChar w:fldCharType="separate"/>
      </w:r>
      <w:r w:rsidR="00DE4427" w:rsidRPr="0044308B">
        <w:rPr>
          <w:rFonts w:ascii="Times New Roman" w:hAnsi="Times New Roman" w:cs="Times New Roman"/>
          <w:sz w:val="24"/>
          <w:szCs w:val="24"/>
        </w:rPr>
        <w:t xml:space="preserve">Figure </w:t>
      </w:r>
      <w:r w:rsidR="00DE4427">
        <w:rPr>
          <w:rFonts w:ascii="Times New Roman" w:hAnsi="Times New Roman" w:cs="Times New Roman"/>
          <w:noProof/>
          <w:sz w:val="24"/>
          <w:szCs w:val="24"/>
        </w:rPr>
        <w:t>40</w:t>
      </w:r>
      <w:r w:rsidR="00164A86">
        <w:rPr>
          <w:rFonts w:ascii="Times New Roman" w:hAnsi="Times New Roman" w:cs="Times New Roman"/>
          <w:sz w:val="24"/>
          <w:szCs w:val="24"/>
        </w:rPr>
        <w:fldChar w:fldCharType="end"/>
      </w:r>
      <w:r w:rsidR="0044308B" w:rsidRPr="0044308B">
        <w:rPr>
          <w:rFonts w:ascii="Times New Roman" w:hAnsi="Times New Roman" w:cs="Times New Roman"/>
          <w:sz w:val="24"/>
          <w:szCs w:val="24"/>
        </w:rPr>
        <w:t xml:space="preserve"> illustrates a typical plot of 3ω signal of the </w:t>
      </w:r>
      <w:r w:rsidR="00164A86">
        <w:rPr>
          <w:rFonts w:ascii="Times New Roman" w:hAnsi="Times New Roman" w:cs="Times New Roman"/>
          <w:sz w:val="24"/>
          <w:szCs w:val="24"/>
        </w:rPr>
        <w:t>carbon fiber AS4 and IM10</w:t>
      </w:r>
      <w:r w:rsidR="0044308B" w:rsidRPr="0044308B">
        <w:rPr>
          <w:rFonts w:ascii="Times New Roman" w:hAnsi="Times New Roman" w:cs="Times New Roman"/>
          <w:sz w:val="24"/>
          <w:szCs w:val="24"/>
        </w:rPr>
        <w:t xml:space="preserve"> as a function of applied frequency.</w:t>
      </w:r>
      <w:r w:rsidR="0044308B">
        <w:rPr>
          <w:rFonts w:ascii="Times New Roman" w:hAnsi="Times New Roman" w:cs="Times New Roman"/>
          <w:sz w:val="24"/>
          <w:szCs w:val="24"/>
        </w:rPr>
        <w:t xml:space="preserve"> </w:t>
      </w:r>
      <w:r w:rsidR="00120AA4">
        <w:rPr>
          <w:rFonts w:ascii="Times New Roman" w:hAnsi="Times New Roman" w:cs="Times New Roman"/>
          <w:sz w:val="24"/>
          <w:szCs w:val="24"/>
        </w:rPr>
        <w:fldChar w:fldCharType="begin"/>
      </w:r>
      <w:r w:rsidR="00120AA4">
        <w:rPr>
          <w:rFonts w:ascii="Times New Roman" w:hAnsi="Times New Roman" w:cs="Times New Roman"/>
          <w:sz w:val="24"/>
          <w:szCs w:val="24"/>
        </w:rPr>
        <w:instrText xml:space="preserve"> REF _Ref369166202 \h </w:instrText>
      </w:r>
      <w:r w:rsidR="00120AA4">
        <w:rPr>
          <w:rFonts w:ascii="Times New Roman" w:hAnsi="Times New Roman" w:cs="Times New Roman"/>
          <w:sz w:val="24"/>
          <w:szCs w:val="24"/>
        </w:rPr>
      </w:r>
      <w:r w:rsidR="00120AA4">
        <w:rPr>
          <w:rFonts w:ascii="Times New Roman" w:hAnsi="Times New Roman" w:cs="Times New Roman"/>
          <w:sz w:val="24"/>
          <w:szCs w:val="24"/>
        </w:rPr>
        <w:fldChar w:fldCharType="separate"/>
      </w:r>
      <w:r w:rsidR="00DE4427" w:rsidRPr="001E473E">
        <w:rPr>
          <w:rFonts w:ascii="Times New Roman" w:hAnsi="Times New Roman" w:cs="Times New Roman"/>
          <w:sz w:val="24"/>
          <w:szCs w:val="24"/>
        </w:rPr>
        <w:t xml:space="preserve">Table </w:t>
      </w:r>
      <w:r w:rsidR="00DE4427">
        <w:rPr>
          <w:rFonts w:ascii="Times New Roman" w:hAnsi="Times New Roman" w:cs="Times New Roman"/>
          <w:noProof/>
          <w:sz w:val="24"/>
          <w:szCs w:val="24"/>
        </w:rPr>
        <w:t>3</w:t>
      </w:r>
      <w:r w:rsidR="00120AA4">
        <w:rPr>
          <w:rFonts w:ascii="Times New Roman" w:hAnsi="Times New Roman" w:cs="Times New Roman"/>
          <w:sz w:val="24"/>
          <w:szCs w:val="24"/>
        </w:rPr>
        <w:fldChar w:fldCharType="end"/>
      </w:r>
      <w:r w:rsidR="001E473E" w:rsidRPr="001E473E">
        <w:rPr>
          <w:rFonts w:ascii="Times New Roman" w:hAnsi="Times New Roman" w:cs="Times New Roman"/>
          <w:sz w:val="24"/>
          <w:szCs w:val="24"/>
        </w:rPr>
        <w:t xml:space="preserve"> summarizes the </w:t>
      </w:r>
      <w:r w:rsidR="001E473E">
        <w:rPr>
          <w:rFonts w:ascii="Times New Roman" w:hAnsi="Times New Roman" w:cs="Times New Roman"/>
          <w:sz w:val="24"/>
          <w:szCs w:val="24"/>
        </w:rPr>
        <w:t>temperature</w:t>
      </w:r>
      <w:r w:rsidR="001E473E" w:rsidRPr="001E473E">
        <w:rPr>
          <w:rFonts w:ascii="Times New Roman" w:hAnsi="Times New Roman" w:cs="Times New Roman"/>
          <w:sz w:val="24"/>
          <w:szCs w:val="24"/>
        </w:rPr>
        <w:t xml:space="preserve"> coefficient</w:t>
      </w:r>
      <w:r w:rsidR="009C6100">
        <w:rPr>
          <w:rFonts w:ascii="Times New Roman" w:hAnsi="Times New Roman" w:cs="Times New Roman"/>
          <w:sz w:val="24"/>
          <w:szCs w:val="24"/>
        </w:rPr>
        <w:t>s</w:t>
      </w:r>
      <w:r w:rsidR="001E473E" w:rsidRPr="001E473E">
        <w:rPr>
          <w:rFonts w:ascii="Times New Roman" w:hAnsi="Times New Roman" w:cs="Times New Roman"/>
          <w:sz w:val="24"/>
          <w:szCs w:val="24"/>
        </w:rPr>
        <w:t xml:space="preserve"> of resistance </w:t>
      </w:r>
      <w:r w:rsidR="001E473E">
        <w:rPr>
          <w:rFonts w:ascii="Times New Roman" w:hAnsi="Times New Roman" w:cs="Times New Roman"/>
          <w:sz w:val="24"/>
          <w:szCs w:val="24"/>
        </w:rPr>
        <w:t xml:space="preserve">and the thermal conductivities </w:t>
      </w:r>
      <w:r w:rsidR="001E473E" w:rsidRPr="001E473E">
        <w:rPr>
          <w:rFonts w:ascii="Times New Roman" w:hAnsi="Times New Roman" w:cs="Times New Roman"/>
          <w:sz w:val="24"/>
          <w:szCs w:val="24"/>
        </w:rPr>
        <w:t xml:space="preserve">of different types of carbon fibers. The average and standard deviation are shown based on testing of at least five </w:t>
      </w:r>
      <w:r w:rsidR="00CB1C5B">
        <w:rPr>
          <w:rFonts w:ascii="Times New Roman" w:hAnsi="Times New Roman" w:cs="Times New Roman"/>
          <w:sz w:val="24"/>
          <w:szCs w:val="24"/>
        </w:rPr>
        <w:t>measurements for each sample</w:t>
      </w:r>
      <w:r w:rsidR="001E473E" w:rsidRPr="001E473E">
        <w:rPr>
          <w:rFonts w:ascii="Times New Roman" w:hAnsi="Times New Roman" w:cs="Times New Roman"/>
          <w:sz w:val="24"/>
          <w:szCs w:val="24"/>
        </w:rPr>
        <w:t xml:space="preserve">. </w:t>
      </w:r>
      <w:r w:rsidR="0076105E">
        <w:rPr>
          <w:rFonts w:ascii="Times New Roman" w:hAnsi="Times New Roman" w:cs="Times New Roman"/>
          <w:sz w:val="24"/>
          <w:szCs w:val="24"/>
        </w:rPr>
        <w:t>Similar to metal wire, the measured longitudinal thermal conductivities of carbon fibers also agree favorably with the material</w:t>
      </w:r>
      <w:r w:rsidR="009C6100">
        <w:rPr>
          <w:rFonts w:ascii="Times New Roman" w:hAnsi="Times New Roman" w:cs="Times New Roman"/>
          <w:sz w:val="24"/>
          <w:szCs w:val="24"/>
        </w:rPr>
        <w:t xml:space="preserve"> information reported from the v</w:t>
      </w:r>
      <w:r w:rsidR="0076105E">
        <w:rPr>
          <w:rFonts w:ascii="Times New Roman" w:hAnsi="Times New Roman" w:cs="Times New Roman"/>
          <w:sz w:val="24"/>
          <w:szCs w:val="24"/>
        </w:rPr>
        <w:t>ender</w:t>
      </w:r>
    </w:p>
    <w:p w:rsidR="0044308B" w:rsidRDefault="002B27B1" w:rsidP="0044308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62B73DE">
            <wp:extent cx="4139565" cy="2969260"/>
            <wp:effectExtent l="0" t="0" r="0" b="2540"/>
            <wp:docPr id="21528" name="Picture 2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39565" cy="2969260"/>
                    </a:xfrm>
                    <a:prstGeom prst="rect">
                      <a:avLst/>
                    </a:prstGeom>
                    <a:noFill/>
                  </pic:spPr>
                </pic:pic>
              </a:graphicData>
            </a:graphic>
          </wp:inline>
        </w:drawing>
      </w:r>
    </w:p>
    <w:p w:rsidR="00FB0AF3" w:rsidRPr="0044308B" w:rsidRDefault="002B27B1" w:rsidP="0044308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254889">
            <wp:extent cx="4133215" cy="2974975"/>
            <wp:effectExtent l="0" t="0" r="635" b="0"/>
            <wp:docPr id="21526" name="Picture 2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33215" cy="2974975"/>
                    </a:xfrm>
                    <a:prstGeom prst="rect">
                      <a:avLst/>
                    </a:prstGeom>
                    <a:noFill/>
                  </pic:spPr>
                </pic:pic>
              </a:graphicData>
            </a:graphic>
          </wp:inline>
        </w:drawing>
      </w:r>
    </w:p>
    <w:p w:rsidR="0044308B" w:rsidRPr="0044308B" w:rsidRDefault="0044308B" w:rsidP="0044308B">
      <w:pPr>
        <w:spacing w:line="480" w:lineRule="auto"/>
        <w:jc w:val="both"/>
        <w:rPr>
          <w:rFonts w:ascii="Times New Roman" w:hAnsi="Times New Roman" w:cs="Times New Roman"/>
          <w:sz w:val="24"/>
          <w:szCs w:val="24"/>
        </w:rPr>
      </w:pPr>
      <w:bookmarkStart w:id="210" w:name="_Ref369165536"/>
      <w:bookmarkStart w:id="211" w:name="_Toc387302959"/>
      <w:r w:rsidRPr="0044308B">
        <w:rPr>
          <w:rFonts w:ascii="Times New Roman" w:hAnsi="Times New Roman" w:cs="Times New Roman"/>
          <w:sz w:val="24"/>
          <w:szCs w:val="24"/>
        </w:rPr>
        <w:t xml:space="preserve">Figure </w:t>
      </w:r>
      <w:r w:rsidRPr="0044308B">
        <w:rPr>
          <w:rFonts w:ascii="Times New Roman" w:hAnsi="Times New Roman" w:cs="Times New Roman"/>
          <w:sz w:val="24"/>
          <w:szCs w:val="24"/>
        </w:rPr>
        <w:fldChar w:fldCharType="begin"/>
      </w:r>
      <w:r w:rsidRPr="0044308B">
        <w:rPr>
          <w:rFonts w:ascii="Times New Roman" w:hAnsi="Times New Roman" w:cs="Times New Roman"/>
          <w:sz w:val="24"/>
          <w:szCs w:val="24"/>
        </w:rPr>
        <w:instrText xml:space="preserve"> SEQ Figure \* ARABIC </w:instrText>
      </w:r>
      <w:r w:rsidRPr="0044308B">
        <w:rPr>
          <w:rFonts w:ascii="Times New Roman" w:hAnsi="Times New Roman" w:cs="Times New Roman"/>
          <w:sz w:val="24"/>
          <w:szCs w:val="24"/>
        </w:rPr>
        <w:fldChar w:fldCharType="separate"/>
      </w:r>
      <w:r w:rsidR="00DE4427">
        <w:rPr>
          <w:rFonts w:ascii="Times New Roman" w:hAnsi="Times New Roman" w:cs="Times New Roman"/>
          <w:noProof/>
          <w:sz w:val="24"/>
          <w:szCs w:val="24"/>
        </w:rPr>
        <w:t>40</w:t>
      </w:r>
      <w:r w:rsidRPr="0044308B">
        <w:rPr>
          <w:rFonts w:ascii="Times New Roman" w:hAnsi="Times New Roman" w:cs="Times New Roman"/>
          <w:sz w:val="24"/>
          <w:szCs w:val="24"/>
        </w:rPr>
        <w:fldChar w:fldCharType="end"/>
      </w:r>
      <w:bookmarkEnd w:id="210"/>
      <w:r w:rsidRPr="0044308B">
        <w:rPr>
          <w:rFonts w:ascii="Times New Roman" w:hAnsi="Times New Roman" w:cs="Times New Roman"/>
          <w:sz w:val="24"/>
          <w:szCs w:val="24"/>
        </w:rPr>
        <w:t xml:space="preserve"> </w:t>
      </w:r>
      <w:r w:rsidR="00004173">
        <w:rPr>
          <w:rFonts w:ascii="Times New Roman" w:hAnsi="Times New Roman" w:cs="Times New Roman"/>
          <w:bCs/>
          <w:sz w:val="24"/>
          <w:szCs w:val="24"/>
        </w:rPr>
        <w:t>A</w:t>
      </w:r>
      <w:r w:rsidR="00862D97" w:rsidRPr="00862D97">
        <w:rPr>
          <w:rFonts w:ascii="Times New Roman" w:hAnsi="Times New Roman" w:cs="Times New Roman"/>
          <w:bCs/>
          <w:sz w:val="24"/>
          <w:szCs w:val="24"/>
        </w:rPr>
        <w:t xml:space="preserve">mplitude of real part of experimental and theoretical 3ω voltage as function of frequency of </w:t>
      </w:r>
      <w:r w:rsidR="00862D97">
        <w:rPr>
          <w:rFonts w:ascii="Times New Roman" w:hAnsi="Times New Roman" w:cs="Times New Roman"/>
          <w:bCs/>
          <w:sz w:val="24"/>
          <w:szCs w:val="24"/>
        </w:rPr>
        <w:t>carbon fibers</w:t>
      </w:r>
      <w:r w:rsidR="00862D97" w:rsidRPr="00862D97">
        <w:rPr>
          <w:rFonts w:ascii="Times New Roman" w:hAnsi="Times New Roman" w:cs="Times New Roman"/>
          <w:bCs/>
          <w:sz w:val="24"/>
          <w:szCs w:val="24"/>
        </w:rPr>
        <w:t>.</w:t>
      </w:r>
      <w:bookmarkEnd w:id="211"/>
    </w:p>
    <w:p w:rsidR="0044308B" w:rsidRDefault="0044308B" w:rsidP="001E473E">
      <w:pPr>
        <w:spacing w:line="480" w:lineRule="auto"/>
        <w:jc w:val="both"/>
        <w:rPr>
          <w:rFonts w:ascii="Times New Roman" w:hAnsi="Times New Roman" w:cs="Times New Roman"/>
          <w:sz w:val="24"/>
          <w:szCs w:val="24"/>
        </w:rPr>
      </w:pPr>
    </w:p>
    <w:p w:rsidR="005E44A9" w:rsidRPr="005E44A9" w:rsidRDefault="005E44A9" w:rsidP="005E44A9">
      <w:pPr>
        <w:spacing w:line="480" w:lineRule="auto"/>
        <w:jc w:val="both"/>
        <w:rPr>
          <w:rFonts w:ascii="Times New Roman" w:hAnsi="Times New Roman" w:cs="Times New Roman"/>
          <w:bCs/>
          <w:sz w:val="24"/>
          <w:szCs w:val="24"/>
        </w:rPr>
      </w:pPr>
      <w:bookmarkStart w:id="212" w:name="_Ref369166174"/>
      <w:bookmarkStart w:id="213" w:name="_Toc370240461"/>
      <w:r w:rsidRPr="005E44A9">
        <w:rPr>
          <w:rFonts w:ascii="Times New Roman" w:hAnsi="Times New Roman" w:cs="Times New Roman"/>
          <w:bCs/>
          <w:sz w:val="24"/>
          <w:szCs w:val="24"/>
        </w:rPr>
        <w:lastRenderedPageBreak/>
        <w:t xml:space="preserve">Table </w:t>
      </w:r>
      <w:r w:rsidRPr="005E44A9">
        <w:rPr>
          <w:rFonts w:ascii="Times New Roman" w:hAnsi="Times New Roman" w:cs="Times New Roman"/>
          <w:bCs/>
          <w:sz w:val="24"/>
          <w:szCs w:val="24"/>
        </w:rPr>
        <w:fldChar w:fldCharType="begin"/>
      </w:r>
      <w:r w:rsidRPr="005E44A9">
        <w:rPr>
          <w:rFonts w:ascii="Times New Roman" w:hAnsi="Times New Roman" w:cs="Times New Roman"/>
          <w:bCs/>
          <w:sz w:val="24"/>
          <w:szCs w:val="24"/>
        </w:rPr>
        <w:instrText xml:space="preserve"> SEQ Table \* ARABIC </w:instrText>
      </w:r>
      <w:r w:rsidRPr="005E44A9">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2</w:t>
      </w:r>
      <w:r w:rsidRPr="005E44A9">
        <w:rPr>
          <w:rFonts w:ascii="Times New Roman" w:hAnsi="Times New Roman" w:cs="Times New Roman"/>
          <w:sz w:val="24"/>
          <w:szCs w:val="24"/>
        </w:rPr>
        <w:fldChar w:fldCharType="end"/>
      </w:r>
      <w:bookmarkEnd w:id="212"/>
      <w:r w:rsidRPr="005E44A9">
        <w:rPr>
          <w:rFonts w:ascii="Times New Roman" w:hAnsi="Times New Roman" w:cs="Times New Roman"/>
          <w:bCs/>
          <w:sz w:val="24"/>
          <w:szCs w:val="24"/>
        </w:rPr>
        <w:t xml:space="preserve"> Dimensions of the validation materials for measuring longitudinal thermal conductivit</w:t>
      </w:r>
      <w:bookmarkEnd w:id="213"/>
      <w:r w:rsidRPr="005E44A9">
        <w:rPr>
          <w:rFonts w:ascii="Times New Roman" w:hAnsi="Times New Roman" w:cs="Times New Roman"/>
          <w:bCs/>
          <w:sz w:val="24"/>
          <w:szCs w:val="24"/>
        </w:rPr>
        <w:t xml:space="preserve">ies </w:t>
      </w:r>
    </w:p>
    <w:tbl>
      <w:tblPr>
        <w:tblStyle w:val="TableGrid"/>
        <w:tblW w:w="0" w:type="auto"/>
        <w:jc w:val="center"/>
        <w:tblLook w:val="04A0" w:firstRow="1" w:lastRow="0" w:firstColumn="1" w:lastColumn="0" w:noHBand="0" w:noVBand="1"/>
      </w:tblPr>
      <w:tblGrid>
        <w:gridCol w:w="1623"/>
        <w:gridCol w:w="1765"/>
        <w:gridCol w:w="1610"/>
      </w:tblGrid>
      <w:tr w:rsidR="005E44A9" w:rsidRPr="005E44A9" w:rsidTr="005E44A9">
        <w:trPr>
          <w:trHeight w:val="752"/>
          <w:jc w:val="center"/>
        </w:trPr>
        <w:tc>
          <w:tcPr>
            <w:tcW w:w="1623"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Test Material</w:t>
            </w:r>
          </w:p>
        </w:tc>
        <w:tc>
          <w:tcPr>
            <w:tcW w:w="1765"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Diameter (μm)</w:t>
            </w:r>
          </w:p>
        </w:tc>
        <w:tc>
          <w:tcPr>
            <w:tcW w:w="1610"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Length (mm)</w:t>
            </w:r>
          </w:p>
        </w:tc>
      </w:tr>
      <w:tr w:rsidR="005E44A9" w:rsidRPr="005E44A9" w:rsidTr="005E44A9">
        <w:trPr>
          <w:trHeight w:val="144"/>
          <w:jc w:val="center"/>
        </w:trPr>
        <w:tc>
          <w:tcPr>
            <w:tcW w:w="1623"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AS4</w:t>
            </w:r>
          </w:p>
        </w:tc>
        <w:tc>
          <w:tcPr>
            <w:tcW w:w="1765"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7.1±0.4</w:t>
            </w:r>
          </w:p>
        </w:tc>
        <w:tc>
          <w:tcPr>
            <w:tcW w:w="1610"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1.50±0.08</w:t>
            </w:r>
          </w:p>
        </w:tc>
      </w:tr>
      <w:tr w:rsidR="005E44A9" w:rsidRPr="005E44A9" w:rsidTr="005E44A9">
        <w:trPr>
          <w:trHeight w:val="144"/>
          <w:jc w:val="center"/>
        </w:trPr>
        <w:tc>
          <w:tcPr>
            <w:tcW w:w="1623"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IM10</w:t>
            </w:r>
          </w:p>
        </w:tc>
        <w:tc>
          <w:tcPr>
            <w:tcW w:w="1765"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4.4±0.2</w:t>
            </w:r>
          </w:p>
        </w:tc>
        <w:tc>
          <w:tcPr>
            <w:tcW w:w="1610" w:type="dxa"/>
            <w:vAlign w:val="center"/>
          </w:tcPr>
          <w:p w:rsidR="005E44A9" w:rsidRPr="005E44A9" w:rsidRDefault="005E44A9" w:rsidP="005E44A9">
            <w:pPr>
              <w:jc w:val="center"/>
              <w:rPr>
                <w:rFonts w:ascii="Times New Roman" w:hAnsi="Times New Roman" w:cs="Times New Roman"/>
                <w:sz w:val="24"/>
                <w:szCs w:val="24"/>
              </w:rPr>
            </w:pPr>
            <w:r w:rsidRPr="005E44A9">
              <w:rPr>
                <w:rFonts w:ascii="Times New Roman" w:hAnsi="Times New Roman" w:cs="Times New Roman"/>
                <w:sz w:val="24"/>
                <w:szCs w:val="24"/>
              </w:rPr>
              <w:t>1.43±0.07</w:t>
            </w:r>
          </w:p>
        </w:tc>
      </w:tr>
    </w:tbl>
    <w:p w:rsidR="005E44A9" w:rsidRPr="001E473E" w:rsidRDefault="005E44A9" w:rsidP="001E473E">
      <w:pPr>
        <w:spacing w:line="480" w:lineRule="auto"/>
        <w:jc w:val="both"/>
        <w:rPr>
          <w:rFonts w:ascii="Times New Roman" w:hAnsi="Times New Roman" w:cs="Times New Roman"/>
          <w:sz w:val="24"/>
          <w:szCs w:val="24"/>
        </w:rPr>
      </w:pPr>
    </w:p>
    <w:p w:rsidR="001E473E" w:rsidRPr="001E473E" w:rsidRDefault="001E473E" w:rsidP="0076105E">
      <w:pPr>
        <w:pStyle w:val="ListParagraph"/>
        <w:spacing w:line="480" w:lineRule="auto"/>
        <w:ind w:left="0"/>
        <w:jc w:val="both"/>
        <w:rPr>
          <w:rFonts w:ascii="Times New Roman" w:hAnsi="Times New Roman" w:cs="Times New Roman"/>
          <w:sz w:val="24"/>
          <w:szCs w:val="24"/>
        </w:rPr>
      </w:pPr>
      <w:bookmarkStart w:id="214" w:name="_Ref369166202"/>
      <w:bookmarkStart w:id="215" w:name="_Toc370240462"/>
      <w:r w:rsidRPr="001E473E">
        <w:rPr>
          <w:rFonts w:ascii="Times New Roman" w:hAnsi="Times New Roman" w:cs="Times New Roman"/>
          <w:sz w:val="24"/>
          <w:szCs w:val="24"/>
        </w:rPr>
        <w:t xml:space="preserve">Table </w:t>
      </w:r>
      <w:r w:rsidRPr="001E473E">
        <w:rPr>
          <w:rFonts w:ascii="Times New Roman" w:hAnsi="Times New Roman" w:cs="Times New Roman"/>
          <w:sz w:val="24"/>
          <w:szCs w:val="24"/>
        </w:rPr>
        <w:fldChar w:fldCharType="begin"/>
      </w:r>
      <w:r w:rsidRPr="001E473E">
        <w:rPr>
          <w:rFonts w:ascii="Times New Roman" w:hAnsi="Times New Roman" w:cs="Times New Roman"/>
          <w:sz w:val="24"/>
          <w:szCs w:val="24"/>
        </w:rPr>
        <w:instrText xml:space="preserve"> SEQ Table \* ARABIC </w:instrText>
      </w:r>
      <w:r w:rsidRPr="001E473E">
        <w:rPr>
          <w:rFonts w:ascii="Times New Roman" w:hAnsi="Times New Roman" w:cs="Times New Roman"/>
          <w:sz w:val="24"/>
          <w:szCs w:val="24"/>
        </w:rPr>
        <w:fldChar w:fldCharType="separate"/>
      </w:r>
      <w:r w:rsidR="00DE4427">
        <w:rPr>
          <w:rFonts w:ascii="Times New Roman" w:hAnsi="Times New Roman" w:cs="Times New Roman"/>
          <w:noProof/>
          <w:sz w:val="24"/>
          <w:szCs w:val="24"/>
        </w:rPr>
        <w:t>3</w:t>
      </w:r>
      <w:r w:rsidRPr="001E473E">
        <w:rPr>
          <w:rFonts w:ascii="Times New Roman" w:hAnsi="Times New Roman" w:cs="Times New Roman"/>
          <w:sz w:val="24"/>
          <w:szCs w:val="24"/>
        </w:rPr>
        <w:fldChar w:fldCharType="end"/>
      </w:r>
      <w:bookmarkEnd w:id="214"/>
      <w:r w:rsidRPr="001E473E">
        <w:rPr>
          <w:rFonts w:ascii="Times New Roman" w:hAnsi="Times New Roman" w:cs="Times New Roman"/>
          <w:sz w:val="24"/>
          <w:szCs w:val="24"/>
        </w:rPr>
        <w:t xml:space="preserve"> Temperature coefficients of resistance</w:t>
      </w:r>
      <w:r w:rsidR="00004173">
        <w:rPr>
          <w:rFonts w:ascii="Times New Roman" w:hAnsi="Times New Roman" w:cs="Times New Roman"/>
          <w:sz w:val="24"/>
          <w:szCs w:val="24"/>
        </w:rPr>
        <w:t>, thermal conductivities and heat capacities</w:t>
      </w:r>
      <w:r w:rsidRPr="001E473E">
        <w:rPr>
          <w:rFonts w:ascii="Times New Roman" w:hAnsi="Times New Roman" w:cs="Times New Roman"/>
          <w:sz w:val="24"/>
          <w:szCs w:val="24"/>
        </w:rPr>
        <w:t xml:space="preserve"> of different types of commercial carbon fibers</w:t>
      </w:r>
      <w:bookmarkEnd w:id="215"/>
    </w:p>
    <w:tbl>
      <w:tblPr>
        <w:tblStyle w:val="TableGrid"/>
        <w:tblW w:w="0" w:type="auto"/>
        <w:jc w:val="center"/>
        <w:tblLook w:val="04A0" w:firstRow="1" w:lastRow="0" w:firstColumn="1" w:lastColumn="0" w:noHBand="0" w:noVBand="1"/>
      </w:tblPr>
      <w:tblGrid>
        <w:gridCol w:w="1328"/>
        <w:gridCol w:w="1636"/>
        <w:gridCol w:w="1572"/>
        <w:gridCol w:w="1598"/>
        <w:gridCol w:w="1361"/>
        <w:gridCol w:w="1361"/>
      </w:tblGrid>
      <w:tr w:rsidR="00D83FDE" w:rsidRPr="00D83FDE" w:rsidTr="00FA451D">
        <w:trPr>
          <w:jc w:val="center"/>
        </w:trPr>
        <w:tc>
          <w:tcPr>
            <w:tcW w:w="0" w:type="auto"/>
          </w:tcPr>
          <w:p w:rsidR="00D83FDE" w:rsidRPr="001E473E" w:rsidRDefault="00D83FDE" w:rsidP="00D83FDE">
            <w:pPr>
              <w:jc w:val="center"/>
              <w:rPr>
                <w:rFonts w:ascii="Times New Roman" w:hAnsi="Times New Roman" w:cs="Times New Roman"/>
                <w:sz w:val="24"/>
                <w:szCs w:val="24"/>
              </w:rPr>
            </w:pPr>
            <w:r w:rsidRPr="001E473E">
              <w:rPr>
                <w:rFonts w:ascii="Times New Roman" w:hAnsi="Times New Roman" w:cs="Times New Roman"/>
                <w:sz w:val="24"/>
                <w:szCs w:val="24"/>
              </w:rPr>
              <w:t>Carbon Fiber Type</w:t>
            </w:r>
          </w:p>
        </w:tc>
        <w:tc>
          <w:tcPr>
            <w:tcW w:w="0" w:type="auto"/>
          </w:tcPr>
          <w:p w:rsidR="00D83FDE" w:rsidRPr="001E473E" w:rsidRDefault="00D83FDE" w:rsidP="00F61C88">
            <w:pPr>
              <w:jc w:val="center"/>
              <w:rPr>
                <w:rFonts w:ascii="Times New Roman" w:hAnsi="Times New Roman" w:cs="Times New Roman"/>
                <w:sz w:val="24"/>
                <w:szCs w:val="24"/>
              </w:rPr>
            </w:pPr>
            <w:r>
              <w:rPr>
                <w:rFonts w:ascii="Times New Roman" w:hAnsi="Times New Roman" w:cs="Times New Roman"/>
                <w:sz w:val="24"/>
                <w:szCs w:val="24"/>
              </w:rPr>
              <w:t xml:space="preserve">Measured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ρ</m:t>
                  </m:r>
                </m:e>
                <m:sub>
                  <m:r>
                    <m:rPr>
                      <m:sty m:val="p"/>
                    </m:rPr>
                    <w:rPr>
                      <w:rFonts w:ascii="Cambria Math" w:hAnsi="Cambria Math" w:cs="Times New Roman"/>
                      <w:sz w:val="24"/>
                      <w:szCs w:val="24"/>
                    </w:rPr>
                    <m:t>e</m:t>
                  </m:r>
                </m:sub>
              </m:sSub>
              <m:r>
                <m:rPr>
                  <m:sty m:val="p"/>
                </m:rPr>
                <w:rPr>
                  <w:rFonts w:ascii="Cambria Math" w:hAnsi="Cambria Math" w:cs="Times New Roman"/>
                  <w:sz w:val="24"/>
                  <w:szCs w:val="24"/>
                </w:rPr>
                <m:t>'</m:t>
              </m:r>
            </m:oMath>
            <w:r w:rsidRPr="0092265F">
              <w:rPr>
                <w:rFonts w:ascii="Times New Roman" w:hAnsi="Times New Roman" w:cs="Times New Roman"/>
                <w:sz w:val="24"/>
                <w:szCs w:val="24"/>
              </w:rPr>
              <w:t xml:space="preserve"> </w:t>
            </w:r>
            <w:r w:rsidRPr="001E473E">
              <w:rPr>
                <w:rFonts w:ascii="Times New Roman" w:hAnsi="Times New Roman" w:cs="Times New Roman"/>
                <w:sz w:val="24"/>
                <w:szCs w:val="24"/>
              </w:rPr>
              <w:t>(10</w:t>
            </w:r>
            <w:r w:rsidRPr="00FC68C8">
              <w:rPr>
                <w:rFonts w:ascii="Times New Roman" w:hAnsi="Times New Roman" w:cs="Times New Roman"/>
                <w:sz w:val="24"/>
                <w:szCs w:val="24"/>
                <w:vertAlign w:val="superscript"/>
              </w:rPr>
              <w:t>-4</w:t>
            </w:r>
            <w:r w:rsidRPr="001E473E">
              <w:rPr>
                <w:rFonts w:ascii="Times New Roman" w:hAnsi="Times New Roman" w:cs="Times New Roman"/>
                <w:sz w:val="24"/>
                <w:szCs w:val="24"/>
              </w:rPr>
              <w:t>/</w:t>
            </w:r>
            <w:r w:rsidR="00F61C88">
              <w:rPr>
                <w:rFonts w:ascii="Times New Roman" w:hAnsi="Times New Roman" w:cs="Times New Roman"/>
                <w:sz w:val="24"/>
                <w:szCs w:val="24"/>
              </w:rPr>
              <w:t>º</w:t>
            </w:r>
            <w:r w:rsidRPr="001E473E">
              <w:rPr>
                <w:rFonts w:ascii="Times New Roman" w:hAnsi="Times New Roman" w:cs="Times New Roman"/>
                <w:sz w:val="24"/>
                <w:szCs w:val="24"/>
              </w:rPr>
              <w:t>C )</w:t>
            </w:r>
          </w:p>
        </w:tc>
        <w:tc>
          <w:tcPr>
            <w:tcW w:w="0" w:type="auto"/>
          </w:tcPr>
          <w:p w:rsidR="00D83FDE" w:rsidRPr="001E473E" w:rsidRDefault="00D83FDE" w:rsidP="00F61C88">
            <w:pPr>
              <w:jc w:val="center"/>
              <w:rPr>
                <w:rFonts w:ascii="Times New Roman" w:hAnsi="Times New Roman" w:cs="Times New Roman"/>
                <w:sz w:val="24"/>
                <w:szCs w:val="24"/>
              </w:rPr>
            </w:pPr>
            <w:r>
              <w:rPr>
                <w:rFonts w:ascii="Times New Roman" w:hAnsi="Times New Roman" w:cs="Times New Roman"/>
                <w:sz w:val="24"/>
                <w:szCs w:val="24"/>
              </w:rPr>
              <w:t xml:space="preserve">Measured </w:t>
            </w:r>
            <w:r w:rsidRPr="001E473E">
              <w:rPr>
                <w:rFonts w:ascii="Times New Roman" w:hAnsi="Times New Roman" w:cs="Times New Roman"/>
                <w:sz w:val="24"/>
                <w:szCs w:val="24"/>
              </w:rPr>
              <w:t>k (W/m</w:t>
            </w:r>
            <w:r w:rsidR="00F61C88">
              <w:rPr>
                <w:rFonts w:ascii="Times New Roman" w:hAnsi="Times New Roman" w:cs="Times New Roman"/>
                <w:sz w:val="24"/>
                <w:szCs w:val="24"/>
              </w:rPr>
              <w:t>-K</w:t>
            </w:r>
            <w:r w:rsidRPr="001E473E">
              <w:rPr>
                <w:rFonts w:ascii="Times New Roman" w:hAnsi="Times New Roman" w:cs="Times New Roman"/>
                <w:sz w:val="24"/>
                <w:szCs w:val="24"/>
              </w:rPr>
              <w:t>)</w:t>
            </w:r>
          </w:p>
        </w:tc>
        <w:tc>
          <w:tcPr>
            <w:tcW w:w="0" w:type="auto"/>
          </w:tcPr>
          <w:p w:rsidR="00D83FDE" w:rsidRPr="001E473E" w:rsidRDefault="00D83FDE" w:rsidP="00D83FDE">
            <w:pPr>
              <w:jc w:val="center"/>
              <w:rPr>
                <w:rFonts w:ascii="Times New Roman" w:hAnsi="Times New Roman" w:cs="Times New Roman"/>
                <w:sz w:val="24"/>
                <w:szCs w:val="24"/>
              </w:rPr>
            </w:pPr>
            <w:r w:rsidRPr="001E473E">
              <w:rPr>
                <w:rFonts w:ascii="Times New Roman" w:hAnsi="Times New Roman" w:cs="Times New Roman"/>
                <w:sz w:val="24"/>
                <w:szCs w:val="24"/>
              </w:rPr>
              <w:t>Reference</w:t>
            </w:r>
            <w:r>
              <w:rPr>
                <w:rFonts w:ascii="Times New Roman" w:hAnsi="Times New Roman" w:cs="Times New Roman"/>
                <w:sz w:val="24"/>
                <w:szCs w:val="24"/>
              </w:rPr>
              <w:t xml:space="preserve"> k</w:t>
            </w:r>
            <w:r w:rsidRPr="001E473E">
              <w:rPr>
                <w:rFonts w:ascii="Times New Roman" w:hAnsi="Times New Roman" w:cs="Times New Roman"/>
                <w:sz w:val="24"/>
                <w:szCs w:val="24"/>
              </w:rPr>
              <w:t xml:space="preserve"> (W/m</w:t>
            </w:r>
            <w:r w:rsidR="00F61C88">
              <w:rPr>
                <w:rFonts w:ascii="Times New Roman" w:hAnsi="Times New Roman" w:cs="Times New Roman"/>
                <w:sz w:val="24"/>
                <w:szCs w:val="24"/>
              </w:rPr>
              <w:t>-K</w:t>
            </w:r>
            <w:r w:rsidRPr="001E473E">
              <w:rPr>
                <w:rFonts w:ascii="Times New Roman" w:hAnsi="Times New Roman" w:cs="Times New Roman"/>
                <w:sz w:val="24"/>
                <w:szCs w:val="24"/>
              </w:rPr>
              <w:t>)</w:t>
            </w:r>
          </w:p>
        </w:tc>
        <w:tc>
          <w:tcPr>
            <w:tcW w:w="0" w:type="auto"/>
          </w:tcPr>
          <w:p w:rsidR="00D83FDE" w:rsidRDefault="00D83FDE" w:rsidP="00D83FDE">
            <w:pPr>
              <w:jc w:val="center"/>
              <w:rPr>
                <w:rFonts w:ascii="Times New Roman" w:hAnsi="Times New Roman" w:cs="Times New Roman"/>
                <w:sz w:val="24"/>
                <w:szCs w:val="24"/>
              </w:rPr>
            </w:pPr>
            <w:r>
              <w:rPr>
                <w:rFonts w:ascii="Times New Roman" w:hAnsi="Times New Roman" w:cs="Times New Roman"/>
                <w:sz w:val="24"/>
                <w:szCs w:val="24"/>
              </w:rPr>
              <w:t>Measured</w:t>
            </w:r>
          </w:p>
          <w:p w:rsidR="00D83FDE" w:rsidRPr="001E473E" w:rsidRDefault="00D83FDE" w:rsidP="00D83FDE">
            <w:pPr>
              <w:jc w:val="center"/>
              <w:rPr>
                <w:rFonts w:ascii="Times New Roman" w:hAnsi="Times New Roman" w:cs="Times New Roman"/>
                <w:sz w:val="24"/>
                <w:szCs w:val="24"/>
              </w:rPr>
            </w:pPr>
            <m:oMath>
              <m:r>
                <w:rPr>
                  <w:rFonts w:ascii="Cambria Math" w:hAnsi="Cambria Math" w:cs="Times New Roman"/>
                  <w:sz w:val="24"/>
                  <w:szCs w:val="24"/>
                </w:rPr>
                <m:t>ρC</m:t>
              </m:r>
            </m:oMath>
            <w:r w:rsidRPr="00D83FDE">
              <w:rPr>
                <w:rFonts w:ascii="Times New Roman" w:hAnsi="Times New Roman" w:cs="Times New Roman"/>
                <w:sz w:val="24"/>
                <w:szCs w:val="24"/>
              </w:rPr>
              <w:t>(MJ/m</w:t>
            </w:r>
            <w:r w:rsidRPr="00D83FDE">
              <w:rPr>
                <w:rFonts w:ascii="Times New Roman" w:hAnsi="Times New Roman" w:cs="Times New Roman"/>
                <w:sz w:val="24"/>
                <w:szCs w:val="24"/>
                <w:vertAlign w:val="superscript"/>
              </w:rPr>
              <w:t xml:space="preserve">3 </w:t>
            </w:r>
            <w:r w:rsidRPr="00D83FDE">
              <w:rPr>
                <w:rFonts w:ascii="Times New Roman" w:hAnsi="Times New Roman" w:cs="Times New Roman"/>
                <w:sz w:val="24"/>
                <w:szCs w:val="24"/>
              </w:rPr>
              <w:t>-K)</w:t>
            </w:r>
            <w:r>
              <w:rPr>
                <w:rFonts w:ascii="Times New Roman" w:hAnsi="Times New Roman" w:cs="Times New Roman"/>
                <w:sz w:val="24"/>
                <w:szCs w:val="24"/>
              </w:rPr>
              <w:t xml:space="preserve"> </w:t>
            </w:r>
          </w:p>
        </w:tc>
        <w:tc>
          <w:tcPr>
            <w:tcW w:w="0" w:type="auto"/>
          </w:tcPr>
          <w:p w:rsidR="00D83FDE" w:rsidRDefault="00D83FDE" w:rsidP="00D83FDE">
            <w:pPr>
              <w:jc w:val="center"/>
              <w:rPr>
                <w:rFonts w:ascii="Times New Roman" w:hAnsi="Times New Roman" w:cs="Times New Roman"/>
                <w:sz w:val="24"/>
                <w:szCs w:val="24"/>
              </w:rPr>
            </w:pPr>
            <w:r>
              <w:rPr>
                <w:rFonts w:ascii="Times New Roman" w:hAnsi="Times New Roman" w:cs="Times New Roman"/>
                <w:sz w:val="24"/>
                <w:szCs w:val="24"/>
              </w:rPr>
              <w:t>Reference</w:t>
            </w:r>
          </w:p>
          <w:p w:rsidR="00D83FDE" w:rsidRPr="001E473E" w:rsidRDefault="00D83FDE" w:rsidP="00D83FDE">
            <w:pPr>
              <w:jc w:val="center"/>
              <w:rPr>
                <w:rFonts w:ascii="Times New Roman" w:hAnsi="Times New Roman" w:cs="Times New Roman"/>
                <w:sz w:val="24"/>
                <w:szCs w:val="24"/>
              </w:rPr>
            </w:pPr>
            <m:oMath>
              <m:r>
                <w:rPr>
                  <w:rFonts w:ascii="Cambria Math" w:hAnsi="Cambria Math" w:cs="Times New Roman"/>
                  <w:sz w:val="24"/>
                  <w:szCs w:val="24"/>
                </w:rPr>
                <m:t>ρC</m:t>
              </m:r>
            </m:oMath>
            <w:r w:rsidRPr="00D83FDE">
              <w:rPr>
                <w:rFonts w:ascii="Times New Roman" w:hAnsi="Times New Roman" w:cs="Times New Roman"/>
                <w:sz w:val="24"/>
                <w:szCs w:val="24"/>
              </w:rPr>
              <w:t>(MJ/m</w:t>
            </w:r>
            <w:r w:rsidRPr="00D83FDE">
              <w:rPr>
                <w:rFonts w:ascii="Times New Roman" w:hAnsi="Times New Roman" w:cs="Times New Roman"/>
                <w:sz w:val="24"/>
                <w:szCs w:val="24"/>
                <w:vertAlign w:val="superscript"/>
              </w:rPr>
              <w:t xml:space="preserve">3 </w:t>
            </w:r>
            <w:r w:rsidRPr="00D83FDE">
              <w:rPr>
                <w:rFonts w:ascii="Times New Roman" w:hAnsi="Times New Roman" w:cs="Times New Roman"/>
                <w:sz w:val="24"/>
                <w:szCs w:val="24"/>
              </w:rPr>
              <w:t>-K)</w:t>
            </w:r>
          </w:p>
        </w:tc>
      </w:tr>
      <w:tr w:rsidR="00D83FDE" w:rsidRPr="00D83FDE" w:rsidTr="00FA451D">
        <w:trPr>
          <w:jc w:val="center"/>
        </w:trPr>
        <w:tc>
          <w:tcPr>
            <w:tcW w:w="0" w:type="auto"/>
            <w:vAlign w:val="center"/>
          </w:tcPr>
          <w:p w:rsidR="00D83FDE" w:rsidRPr="001E473E" w:rsidRDefault="00D83FDE" w:rsidP="00D83FDE">
            <w:pPr>
              <w:jc w:val="center"/>
              <w:rPr>
                <w:rFonts w:ascii="Times New Roman" w:hAnsi="Times New Roman" w:cs="Times New Roman"/>
                <w:sz w:val="24"/>
                <w:szCs w:val="24"/>
              </w:rPr>
            </w:pPr>
            <w:r w:rsidRPr="001E473E">
              <w:rPr>
                <w:rFonts w:ascii="Times New Roman" w:hAnsi="Times New Roman" w:cs="Times New Roman"/>
                <w:sz w:val="24"/>
                <w:szCs w:val="24"/>
              </w:rPr>
              <w:t xml:space="preserve">AS4 </w:t>
            </w:r>
          </w:p>
        </w:tc>
        <w:tc>
          <w:tcPr>
            <w:tcW w:w="0" w:type="auto"/>
            <w:vAlign w:val="bottom"/>
          </w:tcPr>
          <w:p w:rsidR="00D83FDE" w:rsidRPr="001E473E" w:rsidRDefault="00D83FDE" w:rsidP="00D83FDE">
            <w:pPr>
              <w:jc w:val="center"/>
              <w:rPr>
                <w:rFonts w:ascii="Times New Roman" w:hAnsi="Times New Roman" w:cs="Times New Roman"/>
                <w:sz w:val="24"/>
                <w:szCs w:val="24"/>
              </w:rPr>
            </w:pPr>
            <w:r w:rsidRPr="001E473E">
              <w:rPr>
                <w:rFonts w:ascii="Times New Roman" w:hAnsi="Times New Roman" w:cs="Times New Roman"/>
                <w:sz w:val="24"/>
                <w:szCs w:val="24"/>
              </w:rPr>
              <w:t>-4.60±0.3</w:t>
            </w:r>
          </w:p>
        </w:tc>
        <w:tc>
          <w:tcPr>
            <w:tcW w:w="0" w:type="auto"/>
            <w:vAlign w:val="bottom"/>
          </w:tcPr>
          <w:p w:rsidR="00D83FDE" w:rsidRPr="001E473E" w:rsidRDefault="00D83FDE" w:rsidP="00D83FDE">
            <w:pPr>
              <w:jc w:val="center"/>
              <w:rPr>
                <w:rFonts w:ascii="Times New Roman" w:hAnsi="Times New Roman" w:cs="Times New Roman"/>
                <w:sz w:val="24"/>
                <w:szCs w:val="24"/>
              </w:rPr>
            </w:pPr>
            <w:r w:rsidRPr="001E473E">
              <w:rPr>
                <w:rFonts w:ascii="Times New Roman" w:hAnsi="Times New Roman" w:cs="Times New Roman"/>
                <w:sz w:val="24"/>
                <w:szCs w:val="24"/>
              </w:rPr>
              <w:t>6.5±0.2</w:t>
            </w:r>
          </w:p>
        </w:tc>
        <w:tc>
          <w:tcPr>
            <w:tcW w:w="0" w:type="auto"/>
            <w:vAlign w:val="bottom"/>
          </w:tcPr>
          <w:p w:rsidR="00D83FDE" w:rsidRPr="001E473E" w:rsidRDefault="00D83FDE" w:rsidP="004D0791">
            <w:pPr>
              <w:jc w:val="center"/>
              <w:rPr>
                <w:rFonts w:ascii="Times New Roman" w:hAnsi="Times New Roman" w:cs="Times New Roman"/>
                <w:sz w:val="24"/>
                <w:szCs w:val="24"/>
              </w:rPr>
            </w:pPr>
            <w:r w:rsidRPr="001E473E">
              <w:rPr>
                <w:rFonts w:ascii="Times New Roman" w:hAnsi="Times New Roman" w:cs="Times New Roman"/>
                <w:sz w:val="24"/>
                <w:szCs w:val="24"/>
              </w:rPr>
              <w:t>6.8</w:t>
            </w:r>
            <w:r w:rsidRPr="001E473E">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&lt;EndNote&gt;&lt;Cite&gt;&lt;RecNum&gt;2554&lt;/RecNum&gt;&lt;DisplayText&gt;[69]&lt;/DisplayText&gt;&lt;record&gt;&lt;rec-number&gt;2554&lt;/rec-number&gt;&lt;foreign-keys&gt;&lt;key app="EN" db-id="ee9tvaef5stpsuea90ux2evz5xtz5xwwax95"&gt;2554&lt;/key&gt;&lt;/foreign-keys&gt;&lt;ref-type name="Web Page"&gt;12&lt;/ref-type&gt;&lt;contributors&gt;&lt;/contributors&gt;&lt;titles&gt;&lt;title&gt;HexTow AS4 Carbon fiber Product data&lt;/title&gt;&lt;/titles&gt;&lt;dates&gt;&lt;/dates&gt;&lt;urls&gt;&lt;related-urls&gt;&lt;url&gt;http://www.hexcel.com/resources/datasheets/carbon-fiber-data-sheets/as4.pdf.&lt;/url&gt;&lt;/related-urls&gt;&lt;/urls&gt;&lt;/record&gt;&lt;/Cite&gt;&lt;/EndNote&gt;</w:instrText>
            </w:r>
            <w:r w:rsidRPr="001E473E">
              <w:rPr>
                <w:rFonts w:ascii="Times New Roman" w:hAnsi="Times New Roman" w:cs="Times New Roman"/>
                <w:sz w:val="24"/>
                <w:szCs w:val="24"/>
              </w:rPr>
              <w:fldChar w:fldCharType="separate"/>
            </w:r>
            <w:r w:rsidR="004D0791">
              <w:rPr>
                <w:rFonts w:ascii="Times New Roman" w:hAnsi="Times New Roman" w:cs="Times New Roman"/>
                <w:noProof/>
                <w:sz w:val="24"/>
                <w:szCs w:val="24"/>
              </w:rPr>
              <w:t>[69]</w:t>
            </w:r>
            <w:r w:rsidRPr="001E473E">
              <w:rPr>
                <w:rFonts w:ascii="Times New Roman" w:hAnsi="Times New Roman" w:cs="Times New Roman"/>
                <w:sz w:val="24"/>
                <w:szCs w:val="24"/>
              </w:rPr>
              <w:fldChar w:fldCharType="end"/>
            </w:r>
          </w:p>
        </w:tc>
        <w:tc>
          <w:tcPr>
            <w:tcW w:w="0" w:type="auto"/>
          </w:tcPr>
          <w:p w:rsidR="00D83FDE" w:rsidRPr="001E473E" w:rsidRDefault="00A545B0" w:rsidP="00D83FDE">
            <w:pPr>
              <w:jc w:val="center"/>
              <w:rPr>
                <w:rFonts w:ascii="Times New Roman" w:hAnsi="Times New Roman" w:cs="Times New Roman"/>
                <w:sz w:val="24"/>
                <w:szCs w:val="24"/>
              </w:rPr>
            </w:pPr>
            <w:r>
              <w:rPr>
                <w:rFonts w:ascii="Times New Roman" w:hAnsi="Times New Roman" w:cs="Times New Roman"/>
                <w:sz w:val="24"/>
                <w:szCs w:val="24"/>
              </w:rPr>
              <w:t>1.99</w:t>
            </w:r>
            <w:r w:rsidRPr="00A545B0">
              <w:rPr>
                <w:rFonts w:ascii="Times New Roman" w:hAnsi="Times New Roman" w:cs="Times New Roman"/>
                <w:sz w:val="24"/>
                <w:szCs w:val="24"/>
              </w:rPr>
              <w:t>±</w:t>
            </w:r>
            <w:r w:rsidR="001E2D3D">
              <w:rPr>
                <w:rFonts w:ascii="Times New Roman" w:hAnsi="Times New Roman" w:cs="Times New Roman"/>
                <w:sz w:val="24"/>
                <w:szCs w:val="24"/>
              </w:rPr>
              <w:t>0.01</w:t>
            </w:r>
          </w:p>
        </w:tc>
        <w:tc>
          <w:tcPr>
            <w:tcW w:w="0" w:type="auto"/>
          </w:tcPr>
          <w:p w:rsidR="00D83FDE" w:rsidRPr="001E473E" w:rsidRDefault="00A545B0" w:rsidP="004D0791">
            <w:pPr>
              <w:jc w:val="center"/>
              <w:rPr>
                <w:rFonts w:ascii="Times New Roman" w:hAnsi="Times New Roman" w:cs="Times New Roman"/>
                <w:sz w:val="24"/>
                <w:szCs w:val="24"/>
              </w:rPr>
            </w:pPr>
            <w:r w:rsidRPr="00A545B0">
              <w:rPr>
                <w:rFonts w:ascii="Times New Roman" w:hAnsi="Times New Roman" w:cs="Times New Roman"/>
                <w:sz w:val="24"/>
                <w:szCs w:val="24"/>
              </w:rPr>
              <w:t>2.02</w:t>
            </w:r>
            <w:r w:rsidR="00DE244B" w:rsidRPr="00DE244B">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&lt;EndNote&gt;&lt;Cite&gt;&lt;RecNum&gt;2554&lt;/RecNum&gt;&lt;DisplayText&gt;[69]&lt;/DisplayText&gt;&lt;record&gt;&lt;rec-number&gt;2554&lt;/rec-number&gt;&lt;foreign-keys&gt;&lt;key app="EN" db-id="ee9tvaef5stpsuea90ux2evz5xtz5xwwax95"&gt;2554&lt;/key&gt;&lt;/foreign-keys&gt;&lt;ref-type name="Web Page"&gt;12&lt;/ref-type&gt;&lt;contributors&gt;&lt;/contributors&gt;&lt;titles&gt;&lt;title&gt;HexTow AS4 Carbon fiber Product data&lt;/title&gt;&lt;/titles&gt;&lt;dates&gt;&lt;/dates&gt;&lt;urls&gt;&lt;related-urls&gt;&lt;url&gt;http://www.hexcel.com/resources/datasheets/carbon-fiber-data-sheets/as4.pdf.&lt;/url&gt;&lt;/related-urls&gt;&lt;/urls&gt;&lt;/record&gt;&lt;/Cite&gt;&lt;/EndNote&gt;</w:instrText>
            </w:r>
            <w:r w:rsidR="00DE244B" w:rsidRPr="00DE244B">
              <w:rPr>
                <w:rFonts w:ascii="Times New Roman" w:hAnsi="Times New Roman" w:cs="Times New Roman"/>
                <w:sz w:val="24"/>
                <w:szCs w:val="24"/>
              </w:rPr>
              <w:fldChar w:fldCharType="separate"/>
            </w:r>
            <w:r w:rsidR="004D0791">
              <w:rPr>
                <w:rFonts w:ascii="Times New Roman" w:hAnsi="Times New Roman" w:cs="Times New Roman"/>
                <w:noProof/>
                <w:sz w:val="24"/>
                <w:szCs w:val="24"/>
              </w:rPr>
              <w:t>[69]</w:t>
            </w:r>
            <w:r w:rsidR="00DE244B" w:rsidRPr="00DE244B">
              <w:rPr>
                <w:rFonts w:ascii="Times New Roman" w:hAnsi="Times New Roman" w:cs="Times New Roman"/>
                <w:sz w:val="24"/>
                <w:szCs w:val="24"/>
              </w:rPr>
              <w:fldChar w:fldCharType="end"/>
            </w:r>
          </w:p>
        </w:tc>
      </w:tr>
      <w:tr w:rsidR="00D83FDE" w:rsidRPr="00D83FDE" w:rsidTr="00FA451D">
        <w:trPr>
          <w:jc w:val="center"/>
        </w:trPr>
        <w:tc>
          <w:tcPr>
            <w:tcW w:w="0" w:type="auto"/>
            <w:vAlign w:val="center"/>
          </w:tcPr>
          <w:p w:rsidR="00D83FDE" w:rsidRPr="001E473E" w:rsidRDefault="00D83FDE" w:rsidP="00D83FDE">
            <w:pPr>
              <w:jc w:val="center"/>
              <w:rPr>
                <w:rFonts w:ascii="Times New Roman" w:hAnsi="Times New Roman" w:cs="Times New Roman"/>
                <w:sz w:val="24"/>
                <w:szCs w:val="24"/>
              </w:rPr>
            </w:pPr>
            <w:r>
              <w:rPr>
                <w:rFonts w:ascii="Times New Roman" w:hAnsi="Times New Roman" w:cs="Times New Roman"/>
                <w:sz w:val="24"/>
                <w:szCs w:val="24"/>
              </w:rPr>
              <w:t>IM10</w:t>
            </w:r>
          </w:p>
        </w:tc>
        <w:tc>
          <w:tcPr>
            <w:tcW w:w="0" w:type="auto"/>
            <w:vAlign w:val="bottom"/>
          </w:tcPr>
          <w:p w:rsidR="00D83FDE" w:rsidRPr="001E473E" w:rsidRDefault="00D83FDE" w:rsidP="00D83FDE">
            <w:pPr>
              <w:jc w:val="center"/>
              <w:rPr>
                <w:rFonts w:ascii="Times New Roman" w:hAnsi="Times New Roman" w:cs="Times New Roman"/>
                <w:sz w:val="24"/>
                <w:szCs w:val="24"/>
              </w:rPr>
            </w:pPr>
            <w:r w:rsidRPr="001E473E">
              <w:rPr>
                <w:rFonts w:ascii="Times New Roman" w:hAnsi="Times New Roman" w:cs="Times New Roman"/>
                <w:sz w:val="24"/>
                <w:szCs w:val="24"/>
              </w:rPr>
              <w:t>-4.20±0.4</w:t>
            </w:r>
          </w:p>
        </w:tc>
        <w:tc>
          <w:tcPr>
            <w:tcW w:w="0" w:type="auto"/>
            <w:vAlign w:val="bottom"/>
          </w:tcPr>
          <w:p w:rsidR="00D83FDE" w:rsidRPr="001E473E" w:rsidRDefault="00D83FDE" w:rsidP="00D83FDE">
            <w:pPr>
              <w:jc w:val="center"/>
              <w:rPr>
                <w:rFonts w:ascii="Times New Roman" w:hAnsi="Times New Roman" w:cs="Times New Roman"/>
                <w:sz w:val="24"/>
                <w:szCs w:val="24"/>
              </w:rPr>
            </w:pPr>
            <w:r w:rsidRPr="001E473E">
              <w:rPr>
                <w:rFonts w:ascii="Times New Roman" w:hAnsi="Times New Roman" w:cs="Times New Roman"/>
                <w:sz w:val="24"/>
                <w:szCs w:val="24"/>
              </w:rPr>
              <w:t>6.9±0.4</w:t>
            </w:r>
          </w:p>
        </w:tc>
        <w:tc>
          <w:tcPr>
            <w:tcW w:w="0" w:type="auto"/>
            <w:vAlign w:val="bottom"/>
          </w:tcPr>
          <w:p w:rsidR="00D83FDE" w:rsidRPr="001E473E" w:rsidRDefault="00D83FDE" w:rsidP="004D0791">
            <w:pPr>
              <w:jc w:val="center"/>
              <w:rPr>
                <w:rFonts w:ascii="Times New Roman" w:hAnsi="Times New Roman" w:cs="Times New Roman"/>
                <w:sz w:val="24"/>
                <w:szCs w:val="24"/>
              </w:rPr>
            </w:pPr>
            <w:r w:rsidRPr="001E473E">
              <w:rPr>
                <w:rFonts w:ascii="Times New Roman" w:hAnsi="Times New Roman" w:cs="Times New Roman"/>
                <w:sz w:val="24"/>
                <w:szCs w:val="24"/>
              </w:rPr>
              <w:t>6.14</w:t>
            </w:r>
            <w:r w:rsidRPr="001E473E">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&lt;EndNote&gt;&lt;Cite&gt;&lt;RecNum&gt;2555&lt;/RecNum&gt;&lt;DisplayText&gt;[70]&lt;/DisplayText&gt;&lt;record&gt;&lt;rec-number&gt;2555&lt;/rec-number&gt;&lt;foreign-keys&gt;&lt;key app="EN" db-id="ee9tvaef5stpsuea90ux2evz5xtz5xwwax95"&gt;2555&lt;/key&gt;&lt;/foreign-keys&gt;&lt;ref-type name="Web Page"&gt;12&lt;/ref-type&gt;&lt;contributors&gt;&lt;/contributors&gt;&lt;titles&gt;&lt;title&gt;HexTow IM10 Carbon Fiber Product Data&lt;/title&gt;&lt;/titles&gt;&lt;dates&gt;&lt;/dates&gt;&lt;urls&gt;&lt;related-urls&gt;&lt;url&gt;http://www.hexcel.com/resources/datasheets/carbon-fiber-data-sheets/im10.pdf&lt;/url&gt;&lt;/related-urls&gt;&lt;/urls&gt;&lt;/record&gt;&lt;/Cite&gt;&lt;/EndNote&gt;</w:instrText>
            </w:r>
            <w:r w:rsidRPr="001E473E">
              <w:rPr>
                <w:rFonts w:ascii="Times New Roman" w:hAnsi="Times New Roman" w:cs="Times New Roman"/>
                <w:sz w:val="24"/>
                <w:szCs w:val="24"/>
              </w:rPr>
              <w:fldChar w:fldCharType="separate"/>
            </w:r>
            <w:r w:rsidR="004D0791">
              <w:rPr>
                <w:rFonts w:ascii="Times New Roman" w:hAnsi="Times New Roman" w:cs="Times New Roman"/>
                <w:noProof/>
                <w:sz w:val="24"/>
                <w:szCs w:val="24"/>
              </w:rPr>
              <w:t>[70]</w:t>
            </w:r>
            <w:r w:rsidRPr="001E473E">
              <w:rPr>
                <w:rFonts w:ascii="Times New Roman" w:hAnsi="Times New Roman" w:cs="Times New Roman"/>
                <w:sz w:val="24"/>
                <w:szCs w:val="24"/>
              </w:rPr>
              <w:fldChar w:fldCharType="end"/>
            </w:r>
          </w:p>
        </w:tc>
        <w:tc>
          <w:tcPr>
            <w:tcW w:w="0" w:type="auto"/>
          </w:tcPr>
          <w:p w:rsidR="00D83FDE" w:rsidRPr="001E473E" w:rsidRDefault="001E2D3D" w:rsidP="00D83FDE">
            <w:pPr>
              <w:jc w:val="center"/>
              <w:rPr>
                <w:rFonts w:ascii="Times New Roman" w:hAnsi="Times New Roman" w:cs="Times New Roman"/>
                <w:sz w:val="24"/>
                <w:szCs w:val="24"/>
              </w:rPr>
            </w:pPr>
            <w:r>
              <w:rPr>
                <w:rFonts w:ascii="Times New Roman" w:hAnsi="Times New Roman" w:cs="Times New Roman"/>
                <w:sz w:val="24"/>
                <w:szCs w:val="24"/>
              </w:rPr>
              <w:t>1.49</w:t>
            </w:r>
            <w:r w:rsidR="00A545B0" w:rsidRPr="00A545B0">
              <w:rPr>
                <w:rFonts w:ascii="Times New Roman" w:hAnsi="Times New Roman" w:cs="Times New Roman"/>
                <w:sz w:val="24"/>
                <w:szCs w:val="24"/>
              </w:rPr>
              <w:t>±</w:t>
            </w:r>
            <w:r>
              <w:rPr>
                <w:rFonts w:ascii="Times New Roman" w:hAnsi="Times New Roman" w:cs="Times New Roman"/>
                <w:sz w:val="24"/>
                <w:szCs w:val="24"/>
              </w:rPr>
              <w:t>0.06</w:t>
            </w:r>
          </w:p>
        </w:tc>
        <w:tc>
          <w:tcPr>
            <w:tcW w:w="0" w:type="auto"/>
          </w:tcPr>
          <w:p w:rsidR="00D83FDE" w:rsidRPr="001E473E" w:rsidRDefault="001E2D3D" w:rsidP="004D0791">
            <w:pPr>
              <w:jc w:val="center"/>
              <w:rPr>
                <w:rFonts w:ascii="Times New Roman" w:hAnsi="Times New Roman" w:cs="Times New Roman"/>
                <w:sz w:val="24"/>
                <w:szCs w:val="24"/>
              </w:rPr>
            </w:pPr>
            <w:r w:rsidRPr="001E2D3D">
              <w:rPr>
                <w:rFonts w:ascii="Times New Roman" w:hAnsi="Times New Roman" w:cs="Times New Roman"/>
                <w:sz w:val="24"/>
                <w:szCs w:val="24"/>
              </w:rPr>
              <w:t>1.57</w:t>
            </w:r>
            <w:r w:rsidR="00DE244B" w:rsidRPr="00DE244B">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&lt;EndNote&gt;&lt;Cite&gt;&lt;RecNum&gt;2555&lt;/RecNum&gt;&lt;DisplayText&gt;[70]&lt;/DisplayText&gt;&lt;record&gt;&lt;rec-number&gt;2555&lt;/rec-number&gt;&lt;foreign-keys&gt;&lt;key app="EN" db-id="ee9tvaef5stpsuea90ux2evz5xtz5xwwax95"&gt;2555&lt;/key&gt;&lt;/foreign-keys&gt;&lt;ref-type name="Web Page"&gt;12&lt;/ref-type&gt;&lt;contributors&gt;&lt;/contributors&gt;&lt;titles&gt;&lt;title&gt;HexTow IM10 Carbon Fiber Product Data&lt;/title&gt;&lt;/titles&gt;&lt;dates&gt;&lt;/dates&gt;&lt;urls&gt;&lt;related-urls&gt;&lt;url&gt;http://www.hexcel.com/resources/datasheets/carbon-fiber-data-sheets/im10.pdf&lt;/url&gt;&lt;/related-urls&gt;&lt;/urls&gt;&lt;/record&gt;&lt;/Cite&gt;&lt;/EndNote&gt;</w:instrText>
            </w:r>
            <w:r w:rsidR="00DE244B" w:rsidRPr="00DE244B">
              <w:rPr>
                <w:rFonts w:ascii="Times New Roman" w:hAnsi="Times New Roman" w:cs="Times New Roman"/>
                <w:sz w:val="24"/>
                <w:szCs w:val="24"/>
              </w:rPr>
              <w:fldChar w:fldCharType="separate"/>
            </w:r>
            <w:r w:rsidR="004D0791">
              <w:rPr>
                <w:rFonts w:ascii="Times New Roman" w:hAnsi="Times New Roman" w:cs="Times New Roman"/>
                <w:noProof/>
                <w:sz w:val="24"/>
                <w:szCs w:val="24"/>
              </w:rPr>
              <w:t>[70]</w:t>
            </w:r>
            <w:r w:rsidR="00DE244B" w:rsidRPr="00DE244B">
              <w:rPr>
                <w:rFonts w:ascii="Times New Roman" w:hAnsi="Times New Roman" w:cs="Times New Roman"/>
                <w:sz w:val="24"/>
                <w:szCs w:val="24"/>
              </w:rPr>
              <w:fldChar w:fldCharType="end"/>
            </w:r>
          </w:p>
        </w:tc>
      </w:tr>
    </w:tbl>
    <w:p w:rsidR="001E473E" w:rsidRDefault="001E473E" w:rsidP="00D83FDE">
      <w:pPr>
        <w:spacing w:after="0" w:line="240" w:lineRule="auto"/>
        <w:jc w:val="center"/>
        <w:rPr>
          <w:rFonts w:ascii="Times New Roman" w:hAnsi="Times New Roman" w:cs="Times New Roman"/>
          <w:sz w:val="24"/>
          <w:szCs w:val="24"/>
        </w:rPr>
      </w:pPr>
    </w:p>
    <w:p w:rsidR="00D82BD3" w:rsidRPr="0004793D" w:rsidRDefault="0004793D" w:rsidP="004C5A04">
      <w:pPr>
        <w:pStyle w:val="Heading3"/>
      </w:pPr>
      <w:r>
        <w:t xml:space="preserve"> </w:t>
      </w:r>
      <w:bookmarkStart w:id="216" w:name="_Toc385597402"/>
      <w:r w:rsidR="003A6B5B">
        <w:t>Validation for Measuring the Transverse T</w:t>
      </w:r>
      <w:r>
        <w:t xml:space="preserve">hermal </w:t>
      </w:r>
      <w:r w:rsidR="006839CB">
        <w:t>Conductivities</w:t>
      </w:r>
      <w:r w:rsidR="003A6B5B">
        <w:t xml:space="preserve"> for </w:t>
      </w:r>
      <w:r w:rsidR="006839CB">
        <w:t>I</w:t>
      </w:r>
      <w:r w:rsidR="00EE611B" w:rsidRPr="00EE611B">
        <w:t>ndividual</w:t>
      </w:r>
      <w:r w:rsidR="003A6B5B">
        <w:t xml:space="preserve"> Carbon F</w:t>
      </w:r>
      <w:r w:rsidR="00D82BD3" w:rsidRPr="0004793D">
        <w:t>iber</w:t>
      </w:r>
      <w:r w:rsidR="006839CB">
        <w:t>s</w:t>
      </w:r>
      <w:bookmarkEnd w:id="216"/>
    </w:p>
    <w:p w:rsidR="00D82BD3" w:rsidRPr="00627276" w:rsidRDefault="00627276" w:rsidP="004C5A04">
      <w:pPr>
        <w:pStyle w:val="Heading4"/>
      </w:pPr>
      <w:bookmarkStart w:id="217" w:name="_Toc385597403"/>
      <w:r>
        <w:t xml:space="preserve">Validation of the </w:t>
      </w:r>
      <w:r w:rsidR="008B2A30">
        <w:t>m</w:t>
      </w:r>
      <w:r>
        <w:t xml:space="preserve">easurement </w:t>
      </w:r>
      <w:r w:rsidR="008B2A30">
        <w:t>t</w:t>
      </w:r>
      <w:r w:rsidR="00D82BD3" w:rsidRPr="00627276">
        <w:t>echnique</w:t>
      </w:r>
      <w:bookmarkEnd w:id="217"/>
    </w:p>
    <w:p w:rsidR="00D82BD3" w:rsidRDefault="00D82BD3" w:rsidP="00E75B1B">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In order to assess the validity of the 3ω measurement technique</w:t>
      </w:r>
      <w:r w:rsidR="00F21017">
        <w:rPr>
          <w:rFonts w:ascii="Times New Roman" w:hAnsi="Times New Roman" w:cs="Times New Roman"/>
          <w:sz w:val="24"/>
          <w:szCs w:val="24"/>
        </w:rPr>
        <w:t xml:space="preserve"> for measuring transverse thermal conductivity of </w:t>
      </w:r>
      <w:r w:rsidR="006839CB" w:rsidRPr="006839CB">
        <w:rPr>
          <w:rFonts w:ascii="Times New Roman" w:hAnsi="Times New Roman" w:cs="Times New Roman"/>
          <w:sz w:val="24"/>
          <w:szCs w:val="24"/>
        </w:rPr>
        <w:t xml:space="preserve">individual </w:t>
      </w:r>
      <w:r w:rsidR="00F21017">
        <w:rPr>
          <w:rFonts w:ascii="Times New Roman" w:hAnsi="Times New Roman" w:cs="Times New Roman"/>
          <w:sz w:val="24"/>
          <w:szCs w:val="24"/>
        </w:rPr>
        <w:t>fiber filament</w:t>
      </w:r>
      <w:r>
        <w:rPr>
          <w:rFonts w:ascii="Times New Roman" w:hAnsi="Times New Roman" w:cs="Times New Roman"/>
          <w:sz w:val="24"/>
          <w:szCs w:val="24"/>
        </w:rPr>
        <w:t xml:space="preserve">, </w:t>
      </w:r>
      <w:r w:rsidRPr="005B181D">
        <w:rPr>
          <w:rFonts w:ascii="Times New Roman" w:hAnsi="Times New Roman" w:cs="Times New Roman"/>
          <w:sz w:val="24"/>
          <w:szCs w:val="24"/>
        </w:rPr>
        <w:t xml:space="preserve">two </w:t>
      </w:r>
      <w:r>
        <w:rPr>
          <w:rFonts w:ascii="Times New Roman" w:hAnsi="Times New Roman" w:cs="Times New Roman"/>
          <w:sz w:val="24"/>
          <w:szCs w:val="24"/>
        </w:rPr>
        <w:t>types</w:t>
      </w:r>
      <w:r w:rsidRPr="005B181D">
        <w:rPr>
          <w:rFonts w:ascii="Times New Roman" w:hAnsi="Times New Roman" w:cs="Times New Roman"/>
          <w:sz w:val="24"/>
          <w:szCs w:val="24"/>
        </w:rPr>
        <w:t xml:space="preserve"> of standard materials</w:t>
      </w:r>
      <w:r>
        <w:rPr>
          <w:rFonts w:ascii="Times New Roman" w:hAnsi="Times New Roman" w:cs="Times New Roman"/>
          <w:sz w:val="24"/>
          <w:szCs w:val="24"/>
        </w:rPr>
        <w:t xml:space="preserve"> (platinum and tungsten wires)</w:t>
      </w:r>
      <w:r w:rsidRPr="005B181D">
        <w:rPr>
          <w:rFonts w:ascii="Times New Roman" w:hAnsi="Times New Roman" w:cs="Times New Roman"/>
          <w:sz w:val="24"/>
          <w:szCs w:val="24"/>
        </w:rPr>
        <w:t xml:space="preserve"> were </w:t>
      </w:r>
      <w:r>
        <w:rPr>
          <w:rFonts w:ascii="Times New Roman" w:hAnsi="Times New Roman" w:cs="Times New Roman"/>
          <w:sz w:val="24"/>
          <w:szCs w:val="24"/>
        </w:rPr>
        <w:t>tested</w:t>
      </w:r>
      <w:r w:rsidR="006C4D4A">
        <w:rPr>
          <w:rFonts w:ascii="Times New Roman" w:hAnsi="Times New Roman" w:cs="Times New Roman"/>
          <w:sz w:val="24"/>
          <w:szCs w:val="24"/>
        </w:rPr>
        <w:t xml:space="preserve"> (</w:t>
      </w:r>
      <w:r w:rsidR="00793B52">
        <w:rPr>
          <w:rFonts w:ascii="Times New Roman" w:hAnsi="Times New Roman" w:cs="Times New Roman"/>
          <w:sz w:val="24"/>
          <w:szCs w:val="24"/>
        </w:rPr>
        <w:fldChar w:fldCharType="begin"/>
      </w:r>
      <w:r w:rsidR="00793B52">
        <w:rPr>
          <w:rFonts w:ascii="Times New Roman" w:hAnsi="Times New Roman" w:cs="Times New Roman"/>
          <w:sz w:val="24"/>
          <w:szCs w:val="24"/>
        </w:rPr>
        <w:instrText xml:space="preserve"> REF _Ref369166250 \h  \* MERGEFORMAT </w:instrText>
      </w:r>
      <w:r w:rsidR="00793B52">
        <w:rPr>
          <w:rFonts w:ascii="Times New Roman" w:hAnsi="Times New Roman" w:cs="Times New Roman"/>
          <w:sz w:val="24"/>
          <w:szCs w:val="24"/>
        </w:rPr>
      </w:r>
      <w:r w:rsidR="00793B52">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Table 4</w:t>
      </w:r>
      <w:r w:rsidR="00793B52">
        <w:rPr>
          <w:rFonts w:ascii="Times New Roman" w:hAnsi="Times New Roman" w:cs="Times New Roman"/>
          <w:sz w:val="24"/>
          <w:szCs w:val="24"/>
        </w:rPr>
        <w:fldChar w:fldCharType="end"/>
      </w:r>
      <w:r w:rsidR="006C4D4A">
        <w:rPr>
          <w:rFonts w:ascii="Times New Roman" w:hAnsi="Times New Roman" w:cs="Times New Roman"/>
          <w:sz w:val="24"/>
          <w:szCs w:val="24"/>
        </w:rPr>
        <w:t>)</w:t>
      </w:r>
      <w:r>
        <w:rPr>
          <w:rFonts w:ascii="Times New Roman" w:hAnsi="Times New Roman" w:cs="Times New Roman"/>
          <w:sz w:val="24"/>
          <w:szCs w:val="24"/>
        </w:rPr>
        <w:t xml:space="preserve">. </w:t>
      </w:r>
      <w:r w:rsidR="00793B52">
        <w:rPr>
          <w:rFonts w:ascii="Times New Roman" w:hAnsi="Times New Roman" w:cs="Times New Roman"/>
          <w:sz w:val="24"/>
          <w:szCs w:val="24"/>
        </w:rPr>
        <w:fldChar w:fldCharType="begin"/>
      </w:r>
      <w:r w:rsidR="00793B52">
        <w:rPr>
          <w:rFonts w:ascii="Times New Roman" w:hAnsi="Times New Roman" w:cs="Times New Roman"/>
          <w:sz w:val="24"/>
          <w:szCs w:val="24"/>
        </w:rPr>
        <w:instrText xml:space="preserve"> REF _Ref369120296 \h  \* MERGEFORMAT </w:instrText>
      </w:r>
      <w:r w:rsidR="00793B52">
        <w:rPr>
          <w:rFonts w:ascii="Times New Roman" w:hAnsi="Times New Roman" w:cs="Times New Roman"/>
          <w:sz w:val="24"/>
          <w:szCs w:val="24"/>
        </w:rPr>
      </w:r>
      <w:r w:rsidR="00793B52">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41</w:t>
      </w:r>
      <w:r w:rsidR="00793B52">
        <w:rPr>
          <w:rFonts w:ascii="Times New Roman" w:hAnsi="Times New Roman" w:cs="Times New Roman"/>
          <w:sz w:val="24"/>
          <w:szCs w:val="24"/>
        </w:rPr>
        <w:fldChar w:fldCharType="end"/>
      </w:r>
      <w:r w:rsidRPr="005B181D">
        <w:rPr>
          <w:rFonts w:ascii="Times New Roman" w:hAnsi="Times New Roman" w:cs="Times New Roman"/>
          <w:sz w:val="24"/>
          <w:szCs w:val="24"/>
        </w:rPr>
        <w:t xml:space="preserve"> </w:t>
      </w:r>
      <w:r>
        <w:rPr>
          <w:rFonts w:ascii="Times New Roman" w:hAnsi="Times New Roman" w:cs="Times New Roman"/>
          <w:sz w:val="24"/>
          <w:szCs w:val="24"/>
        </w:rPr>
        <w:t>show</w:t>
      </w:r>
      <w:r w:rsidR="00D946AA">
        <w:rPr>
          <w:rFonts w:ascii="Times New Roman" w:hAnsi="Times New Roman" w:cs="Times New Roman"/>
          <w:sz w:val="24"/>
          <w:szCs w:val="24"/>
        </w:rPr>
        <w:t>s</w:t>
      </w:r>
      <w:r>
        <w:rPr>
          <w:rFonts w:ascii="Times New Roman" w:hAnsi="Times New Roman" w:cs="Times New Roman"/>
          <w:sz w:val="24"/>
          <w:szCs w:val="24"/>
        </w:rPr>
        <w:t xml:space="preserve"> </w:t>
      </w:r>
      <w:r w:rsidRPr="005B181D">
        <w:rPr>
          <w:rFonts w:ascii="Times New Roman" w:hAnsi="Times New Roman" w:cs="Times New Roman"/>
          <w:sz w:val="24"/>
          <w:szCs w:val="24"/>
        </w:rPr>
        <w:t xml:space="preserve">typical </w:t>
      </w:r>
      <w:r>
        <w:rPr>
          <w:rFonts w:ascii="Times New Roman" w:hAnsi="Times New Roman" w:cs="Times New Roman"/>
          <w:sz w:val="24"/>
          <w:szCs w:val="24"/>
        </w:rPr>
        <w:t xml:space="preserve">curve fittings of the analytical expression of 3ω (Equation </w:t>
      </w:r>
      <w:r w:rsidR="00F876C8">
        <w:rPr>
          <w:rFonts w:ascii="Times New Roman" w:hAnsi="Times New Roman" w:cs="Times New Roman"/>
          <w:sz w:val="24"/>
          <w:szCs w:val="24"/>
        </w:rPr>
        <w:fldChar w:fldCharType="begin"/>
      </w:r>
      <w:r w:rsidR="00F876C8">
        <w:rPr>
          <w:rFonts w:ascii="Times New Roman" w:hAnsi="Times New Roman" w:cs="Times New Roman"/>
          <w:sz w:val="24"/>
          <w:szCs w:val="24"/>
        </w:rPr>
        <w:instrText xml:space="preserve"> REF _Ref369446757 \h </w:instrText>
      </w:r>
      <w:r w:rsidR="00F876C8">
        <w:rPr>
          <w:rFonts w:ascii="Times New Roman" w:hAnsi="Times New Roman" w:cs="Times New Roman"/>
          <w:sz w:val="24"/>
          <w:szCs w:val="24"/>
        </w:rPr>
      </w:r>
      <w:r w:rsidR="00F876C8">
        <w:rPr>
          <w:rFonts w:ascii="Times New Roman" w:hAnsi="Times New Roman" w:cs="Times New Roman"/>
          <w:sz w:val="24"/>
          <w:szCs w:val="24"/>
        </w:rPr>
        <w:fldChar w:fldCharType="separate"/>
      </w:r>
      <w:r w:rsidR="00DE4427">
        <w:rPr>
          <w:rFonts w:ascii="Times New Roman" w:hAnsi="Times New Roman" w:cs="Times New Roman"/>
          <w:sz w:val="24"/>
          <w:szCs w:val="24"/>
        </w:rPr>
        <w:t>(</w:t>
      </w:r>
      <w:r w:rsidR="00DE4427">
        <w:rPr>
          <w:rFonts w:ascii="Times New Roman" w:hAnsi="Times New Roman" w:cs="Times New Roman"/>
          <w:noProof/>
          <w:sz w:val="24"/>
          <w:szCs w:val="24"/>
        </w:rPr>
        <w:t>2</w:t>
      </w:r>
      <w:r w:rsidR="00DE4427">
        <w:rPr>
          <w:rFonts w:ascii="Times New Roman" w:hAnsi="Times New Roman" w:cs="Times New Roman"/>
          <w:sz w:val="24"/>
          <w:szCs w:val="24"/>
        </w:rPr>
        <w:t>.</w:t>
      </w:r>
      <w:r w:rsidR="00DE4427">
        <w:rPr>
          <w:rFonts w:ascii="Times New Roman" w:hAnsi="Times New Roman" w:cs="Times New Roman"/>
          <w:noProof/>
          <w:sz w:val="24"/>
          <w:szCs w:val="24"/>
        </w:rPr>
        <w:t>101</w:t>
      </w:r>
      <w:r w:rsidR="00DE4427">
        <w:rPr>
          <w:rFonts w:ascii="Times New Roman" w:hAnsi="Times New Roman" w:cs="Times New Roman"/>
          <w:sz w:val="24"/>
          <w:szCs w:val="24"/>
        </w:rPr>
        <w:t>)</w:t>
      </w:r>
      <w:r w:rsidR="00F876C8">
        <w:rPr>
          <w:rFonts w:ascii="Times New Roman" w:hAnsi="Times New Roman" w:cs="Times New Roman"/>
          <w:sz w:val="24"/>
          <w:szCs w:val="24"/>
        </w:rPr>
        <w:fldChar w:fldCharType="end"/>
      </w:r>
      <w:r>
        <w:rPr>
          <w:rFonts w:ascii="Times New Roman" w:hAnsi="Times New Roman" w:cs="Times New Roman"/>
          <w:sz w:val="24"/>
          <w:szCs w:val="24"/>
        </w:rPr>
        <w:t xml:space="preserve">) and experimental </w:t>
      </w:r>
      <w:r w:rsidRPr="005B181D">
        <w:rPr>
          <w:rFonts w:ascii="Times New Roman" w:hAnsi="Times New Roman" w:cs="Times New Roman"/>
          <w:sz w:val="24"/>
          <w:szCs w:val="24"/>
        </w:rPr>
        <w:t>data</w:t>
      </w:r>
      <w:r>
        <w:rPr>
          <w:rFonts w:ascii="Times New Roman" w:hAnsi="Times New Roman" w:cs="Times New Roman"/>
          <w:sz w:val="24"/>
          <w:szCs w:val="24"/>
        </w:rPr>
        <w:t xml:space="preserve"> for platinum and tungsten</w:t>
      </w:r>
      <w:r w:rsidRPr="005B181D">
        <w:rPr>
          <w:rFonts w:ascii="Times New Roman" w:hAnsi="Times New Roman" w:cs="Times New Roman"/>
          <w:sz w:val="24"/>
          <w:szCs w:val="24"/>
        </w:rPr>
        <w:t xml:space="preserve"> wire</w:t>
      </w:r>
      <w:r>
        <w:rPr>
          <w:rFonts w:ascii="Times New Roman" w:hAnsi="Times New Roman" w:cs="Times New Roman"/>
          <w:sz w:val="24"/>
          <w:szCs w:val="24"/>
        </w:rPr>
        <w:t xml:space="preserve"> specimens</w:t>
      </w:r>
      <w:r w:rsidRPr="005B181D">
        <w:rPr>
          <w:rFonts w:ascii="Times New Roman" w:hAnsi="Times New Roman" w:cs="Times New Roman"/>
          <w:sz w:val="24"/>
          <w:szCs w:val="24"/>
        </w:rPr>
        <w:t xml:space="preserve">. </w:t>
      </w:r>
      <w:r>
        <w:rPr>
          <w:rFonts w:ascii="Times New Roman" w:hAnsi="Times New Roman" w:cs="Times New Roman"/>
          <w:sz w:val="24"/>
          <w:szCs w:val="24"/>
        </w:rPr>
        <w:t>The measured transverse thermal conductivity and heat ca</w:t>
      </w:r>
      <w:r w:rsidR="00013838">
        <w:rPr>
          <w:rFonts w:ascii="Times New Roman" w:hAnsi="Times New Roman" w:cs="Times New Roman"/>
          <w:sz w:val="24"/>
          <w:szCs w:val="24"/>
        </w:rPr>
        <w:t xml:space="preserve">pacity are shown in </w:t>
      </w:r>
      <w:r w:rsidR="00631956">
        <w:rPr>
          <w:rFonts w:ascii="Times New Roman" w:hAnsi="Times New Roman" w:cs="Times New Roman"/>
          <w:sz w:val="24"/>
          <w:szCs w:val="24"/>
        </w:rPr>
        <w:fldChar w:fldCharType="begin"/>
      </w:r>
      <w:r w:rsidR="00631956">
        <w:rPr>
          <w:rFonts w:ascii="Times New Roman" w:hAnsi="Times New Roman" w:cs="Times New Roman"/>
          <w:sz w:val="24"/>
          <w:szCs w:val="24"/>
        </w:rPr>
        <w:instrText xml:space="preserve"> REF _Ref369166416 \h </w:instrText>
      </w:r>
      <w:r w:rsidR="00631956">
        <w:rPr>
          <w:rFonts w:ascii="Times New Roman" w:hAnsi="Times New Roman" w:cs="Times New Roman"/>
          <w:sz w:val="24"/>
          <w:szCs w:val="24"/>
        </w:rPr>
      </w:r>
      <w:r w:rsidR="00631956">
        <w:rPr>
          <w:rFonts w:ascii="Times New Roman" w:hAnsi="Times New Roman" w:cs="Times New Roman"/>
          <w:sz w:val="24"/>
          <w:szCs w:val="24"/>
        </w:rPr>
        <w:fldChar w:fldCharType="separate"/>
      </w:r>
      <w:r w:rsidR="00DE4427" w:rsidRPr="005B6B36">
        <w:rPr>
          <w:rFonts w:ascii="Times New Roman" w:hAnsi="Times New Roman" w:cs="Times New Roman"/>
          <w:bCs/>
          <w:sz w:val="24"/>
          <w:szCs w:val="24"/>
        </w:rPr>
        <w:t xml:space="preserve">Table </w:t>
      </w:r>
      <w:r w:rsidR="00DE4427">
        <w:rPr>
          <w:rFonts w:ascii="Times New Roman" w:hAnsi="Times New Roman" w:cs="Times New Roman"/>
          <w:bCs/>
          <w:noProof/>
          <w:sz w:val="24"/>
          <w:szCs w:val="24"/>
        </w:rPr>
        <w:t>5</w:t>
      </w:r>
      <w:r w:rsidR="00631956">
        <w:rPr>
          <w:rFonts w:ascii="Times New Roman" w:hAnsi="Times New Roman" w:cs="Times New Roman"/>
          <w:sz w:val="24"/>
          <w:szCs w:val="24"/>
        </w:rPr>
        <w:fldChar w:fldCharType="end"/>
      </w:r>
      <w:r>
        <w:rPr>
          <w:rFonts w:ascii="Times New Roman" w:hAnsi="Times New Roman" w:cs="Times New Roman"/>
          <w:sz w:val="24"/>
          <w:szCs w:val="24"/>
        </w:rPr>
        <w:t xml:space="preserve"> along with the reference values from the literature. As seen</w:t>
      </w:r>
      <w:r w:rsidRPr="005B181D">
        <w:rPr>
          <w:rFonts w:ascii="Times New Roman" w:hAnsi="Times New Roman" w:cs="Times New Roman"/>
          <w:sz w:val="24"/>
          <w:szCs w:val="24"/>
        </w:rPr>
        <w:t xml:space="preserve"> </w:t>
      </w:r>
      <w:r w:rsidR="00013838">
        <w:rPr>
          <w:rFonts w:ascii="Times New Roman" w:hAnsi="Times New Roman" w:cs="Times New Roman"/>
          <w:sz w:val="24"/>
          <w:szCs w:val="24"/>
        </w:rPr>
        <w:t xml:space="preserve">from </w:t>
      </w:r>
      <w:r w:rsidR="00631956">
        <w:rPr>
          <w:rFonts w:ascii="Times New Roman" w:hAnsi="Times New Roman" w:cs="Times New Roman"/>
          <w:sz w:val="24"/>
          <w:szCs w:val="24"/>
        </w:rPr>
        <w:fldChar w:fldCharType="begin"/>
      </w:r>
      <w:r w:rsidR="00631956">
        <w:rPr>
          <w:rFonts w:ascii="Times New Roman" w:hAnsi="Times New Roman" w:cs="Times New Roman"/>
          <w:sz w:val="24"/>
          <w:szCs w:val="24"/>
        </w:rPr>
        <w:instrText xml:space="preserve"> REF _Ref369166416 \h </w:instrText>
      </w:r>
      <w:r w:rsidR="00631956">
        <w:rPr>
          <w:rFonts w:ascii="Times New Roman" w:hAnsi="Times New Roman" w:cs="Times New Roman"/>
          <w:sz w:val="24"/>
          <w:szCs w:val="24"/>
        </w:rPr>
      </w:r>
      <w:r w:rsidR="00631956">
        <w:rPr>
          <w:rFonts w:ascii="Times New Roman" w:hAnsi="Times New Roman" w:cs="Times New Roman"/>
          <w:sz w:val="24"/>
          <w:szCs w:val="24"/>
        </w:rPr>
        <w:fldChar w:fldCharType="separate"/>
      </w:r>
      <w:r w:rsidR="00DE4427" w:rsidRPr="005B6B36">
        <w:rPr>
          <w:rFonts w:ascii="Times New Roman" w:hAnsi="Times New Roman" w:cs="Times New Roman"/>
          <w:bCs/>
          <w:sz w:val="24"/>
          <w:szCs w:val="24"/>
        </w:rPr>
        <w:t xml:space="preserve">Table </w:t>
      </w:r>
      <w:r w:rsidR="00DE4427">
        <w:rPr>
          <w:rFonts w:ascii="Times New Roman" w:hAnsi="Times New Roman" w:cs="Times New Roman"/>
          <w:bCs/>
          <w:noProof/>
          <w:sz w:val="24"/>
          <w:szCs w:val="24"/>
        </w:rPr>
        <w:t>5</w:t>
      </w:r>
      <w:r w:rsidR="00631956">
        <w:rPr>
          <w:rFonts w:ascii="Times New Roman" w:hAnsi="Times New Roman" w:cs="Times New Roman"/>
          <w:sz w:val="24"/>
          <w:szCs w:val="24"/>
        </w:rPr>
        <w:fldChar w:fldCharType="end"/>
      </w:r>
      <w:r>
        <w:rPr>
          <w:rFonts w:ascii="Times New Roman" w:hAnsi="Times New Roman" w:cs="Times New Roman"/>
          <w:sz w:val="24"/>
          <w:szCs w:val="24"/>
        </w:rPr>
        <w:t xml:space="preserve"> the transverse thermal conductivities of the wires</w:t>
      </w:r>
      <w:r w:rsidRPr="005B181D">
        <w:rPr>
          <w:rFonts w:ascii="Times New Roman" w:hAnsi="Times New Roman" w:cs="Times New Roman"/>
          <w:sz w:val="24"/>
          <w:szCs w:val="24"/>
        </w:rPr>
        <w:t xml:space="preserve"> </w:t>
      </w:r>
      <w:r>
        <w:rPr>
          <w:rFonts w:ascii="Times New Roman" w:hAnsi="Times New Roman" w:cs="Times New Roman"/>
          <w:sz w:val="24"/>
          <w:szCs w:val="24"/>
        </w:rPr>
        <w:t xml:space="preserve">are very close to the reference values. </w:t>
      </w:r>
      <w:r w:rsidRPr="005B181D">
        <w:rPr>
          <w:rFonts w:ascii="Times New Roman" w:hAnsi="Times New Roman" w:cs="Times New Roman"/>
          <w:sz w:val="24"/>
          <w:szCs w:val="24"/>
        </w:rPr>
        <w:t xml:space="preserve">The difference between </w:t>
      </w:r>
      <w:r>
        <w:rPr>
          <w:rFonts w:ascii="Times New Roman" w:hAnsi="Times New Roman" w:cs="Times New Roman"/>
          <w:sz w:val="24"/>
          <w:szCs w:val="24"/>
        </w:rPr>
        <w:t xml:space="preserve">the </w:t>
      </w:r>
      <w:r w:rsidRPr="005B181D">
        <w:rPr>
          <w:rFonts w:ascii="Times New Roman" w:hAnsi="Times New Roman" w:cs="Times New Roman"/>
          <w:sz w:val="24"/>
          <w:szCs w:val="24"/>
        </w:rPr>
        <w:t xml:space="preserve">measured and reference values are </w:t>
      </w:r>
      <w:r>
        <w:rPr>
          <w:rFonts w:ascii="Times New Roman" w:hAnsi="Times New Roman" w:cs="Times New Roman"/>
          <w:sz w:val="24"/>
          <w:szCs w:val="24"/>
        </w:rPr>
        <w:lastRenderedPageBreak/>
        <w:t xml:space="preserve">within </w:t>
      </w:r>
      <w:r w:rsidRPr="005B181D">
        <w:rPr>
          <w:rFonts w:ascii="Times New Roman" w:hAnsi="Times New Roman" w:cs="Times New Roman"/>
          <w:sz w:val="24"/>
          <w:szCs w:val="24"/>
        </w:rPr>
        <w:t>2.3% and 4.6% for platinum wire and tungsten wire</w:t>
      </w:r>
      <w:r>
        <w:rPr>
          <w:rFonts w:ascii="Times New Roman" w:hAnsi="Times New Roman" w:cs="Times New Roman"/>
          <w:sz w:val="24"/>
          <w:szCs w:val="24"/>
        </w:rPr>
        <w:t>, respectively</w:t>
      </w:r>
      <w:r w:rsidRPr="005B181D">
        <w:rPr>
          <w:rFonts w:ascii="Times New Roman" w:hAnsi="Times New Roman" w:cs="Times New Roman"/>
          <w:sz w:val="24"/>
          <w:szCs w:val="24"/>
        </w:rPr>
        <w:t xml:space="preserve">. </w:t>
      </w:r>
      <w:r>
        <w:rPr>
          <w:rFonts w:ascii="Times New Roman" w:hAnsi="Times New Roman" w:cs="Times New Roman"/>
          <w:sz w:val="24"/>
          <w:szCs w:val="24"/>
        </w:rPr>
        <w:t xml:space="preserve">It is to be mentioned that the reference values represent the thermal conductivity of bulk platinum and tungsten metals. Since bulk metals </w:t>
      </w:r>
      <w:r w:rsidR="008622A6">
        <w:rPr>
          <w:rFonts w:ascii="Times New Roman" w:hAnsi="Times New Roman" w:cs="Times New Roman"/>
          <w:sz w:val="24"/>
          <w:szCs w:val="24"/>
        </w:rPr>
        <w:t xml:space="preserve">generally </w:t>
      </w:r>
      <w:r>
        <w:rPr>
          <w:rFonts w:ascii="Times New Roman" w:hAnsi="Times New Roman" w:cs="Times New Roman"/>
          <w:sz w:val="24"/>
          <w:szCs w:val="24"/>
        </w:rPr>
        <w:t xml:space="preserve">consist of homogeneous structure it is expected that the metal wires show isotropic behavior as implied in the present results. It should be noted that the heat capacity the test material can also be simultaneously determined during the curve fitting process. The measured heat capacity of the metals also agrees favorably with the published data, showing the accuracy and validity of the measurement technique. </w:t>
      </w:r>
      <w:r w:rsidR="00F21017">
        <w:rPr>
          <w:rFonts w:ascii="Times New Roman" w:hAnsi="Times New Roman" w:cs="Times New Roman"/>
          <w:sz w:val="24"/>
          <w:szCs w:val="24"/>
        </w:rPr>
        <w:t>T</w:t>
      </w:r>
      <w:r w:rsidR="00F876C8">
        <w:rPr>
          <w:rFonts w:ascii="Times New Roman" w:hAnsi="Times New Roman" w:cs="Times New Roman"/>
          <w:sz w:val="24"/>
          <w:szCs w:val="24"/>
        </w:rPr>
        <w:t>he standard deviation</w:t>
      </w:r>
      <w:r w:rsidR="008622A6">
        <w:rPr>
          <w:rFonts w:ascii="Times New Roman" w:hAnsi="Times New Roman" w:cs="Times New Roman"/>
          <w:sz w:val="24"/>
          <w:szCs w:val="24"/>
        </w:rPr>
        <w:t>s</w:t>
      </w:r>
      <w:r w:rsidR="00F876C8">
        <w:rPr>
          <w:rFonts w:ascii="Times New Roman" w:hAnsi="Times New Roman" w:cs="Times New Roman"/>
          <w:sz w:val="24"/>
          <w:szCs w:val="24"/>
        </w:rPr>
        <w:t xml:space="preserve"> for five</w:t>
      </w:r>
      <w:r w:rsidR="000B22E0">
        <w:rPr>
          <w:rFonts w:ascii="Times New Roman" w:hAnsi="Times New Roman" w:cs="Times New Roman"/>
          <w:sz w:val="24"/>
          <w:szCs w:val="24"/>
        </w:rPr>
        <w:t xml:space="preserve"> measurements </w:t>
      </w:r>
      <w:r w:rsidR="00F876C8">
        <w:rPr>
          <w:rFonts w:ascii="Times New Roman" w:hAnsi="Times New Roman" w:cs="Times New Roman"/>
          <w:sz w:val="24"/>
          <w:szCs w:val="24"/>
        </w:rPr>
        <w:t xml:space="preserve">for each specimen </w:t>
      </w:r>
      <w:r w:rsidR="008622A6">
        <w:rPr>
          <w:rFonts w:ascii="Times New Roman" w:hAnsi="Times New Roman" w:cs="Times New Roman"/>
          <w:sz w:val="24"/>
          <w:szCs w:val="24"/>
        </w:rPr>
        <w:t>are</w:t>
      </w:r>
      <w:r w:rsidR="000B22E0">
        <w:rPr>
          <w:rFonts w:ascii="Times New Roman" w:hAnsi="Times New Roman" w:cs="Times New Roman"/>
          <w:sz w:val="24"/>
          <w:szCs w:val="24"/>
        </w:rPr>
        <w:t xml:space="preserve"> also listed in </w:t>
      </w:r>
      <w:r w:rsidR="00631956">
        <w:rPr>
          <w:rFonts w:ascii="Times New Roman" w:hAnsi="Times New Roman" w:cs="Times New Roman"/>
          <w:sz w:val="24"/>
          <w:szCs w:val="24"/>
        </w:rPr>
        <w:fldChar w:fldCharType="begin"/>
      </w:r>
      <w:r w:rsidR="00631956">
        <w:rPr>
          <w:rFonts w:ascii="Times New Roman" w:hAnsi="Times New Roman" w:cs="Times New Roman"/>
          <w:sz w:val="24"/>
          <w:szCs w:val="24"/>
        </w:rPr>
        <w:instrText xml:space="preserve"> REF _Ref369166416 \h </w:instrText>
      </w:r>
      <w:r w:rsidR="00631956">
        <w:rPr>
          <w:rFonts w:ascii="Times New Roman" w:hAnsi="Times New Roman" w:cs="Times New Roman"/>
          <w:sz w:val="24"/>
          <w:szCs w:val="24"/>
        </w:rPr>
      </w:r>
      <w:r w:rsidR="00631956">
        <w:rPr>
          <w:rFonts w:ascii="Times New Roman" w:hAnsi="Times New Roman" w:cs="Times New Roman"/>
          <w:sz w:val="24"/>
          <w:szCs w:val="24"/>
        </w:rPr>
        <w:fldChar w:fldCharType="separate"/>
      </w:r>
      <w:r w:rsidR="00DE4427" w:rsidRPr="005B6B36">
        <w:rPr>
          <w:rFonts w:ascii="Times New Roman" w:hAnsi="Times New Roman" w:cs="Times New Roman"/>
          <w:bCs/>
          <w:sz w:val="24"/>
          <w:szCs w:val="24"/>
        </w:rPr>
        <w:t xml:space="preserve">Table </w:t>
      </w:r>
      <w:r w:rsidR="00DE4427">
        <w:rPr>
          <w:rFonts w:ascii="Times New Roman" w:hAnsi="Times New Roman" w:cs="Times New Roman"/>
          <w:bCs/>
          <w:noProof/>
          <w:sz w:val="24"/>
          <w:szCs w:val="24"/>
        </w:rPr>
        <w:t>5</w:t>
      </w:r>
      <w:r w:rsidR="00631956">
        <w:rPr>
          <w:rFonts w:ascii="Times New Roman" w:hAnsi="Times New Roman" w:cs="Times New Roman"/>
          <w:sz w:val="24"/>
          <w:szCs w:val="24"/>
        </w:rPr>
        <w:fldChar w:fldCharType="end"/>
      </w:r>
      <w:r w:rsidR="000B22E0">
        <w:rPr>
          <w:rFonts w:ascii="Times New Roman" w:hAnsi="Times New Roman" w:cs="Times New Roman"/>
          <w:sz w:val="24"/>
          <w:szCs w:val="24"/>
        </w:rPr>
        <w:t>.</w:t>
      </w:r>
    </w:p>
    <w:p w:rsidR="00D946AA" w:rsidRDefault="00D946AA" w:rsidP="00E75B1B">
      <w:pPr>
        <w:spacing w:line="480" w:lineRule="auto"/>
        <w:ind w:firstLine="432"/>
        <w:jc w:val="both"/>
        <w:rPr>
          <w:rFonts w:ascii="Times New Roman" w:hAnsi="Times New Roman" w:cs="Times New Roman"/>
          <w:sz w:val="24"/>
          <w:szCs w:val="24"/>
        </w:rPr>
      </w:pPr>
    </w:p>
    <w:p w:rsidR="0093367E" w:rsidRPr="00471F16" w:rsidRDefault="00B26E0E" w:rsidP="00471F16">
      <w:pPr>
        <w:pStyle w:val="Caption"/>
        <w:rPr>
          <w:rFonts w:cs="Times New Roman"/>
          <w:b w:val="0"/>
          <w:szCs w:val="24"/>
        </w:rPr>
      </w:pPr>
      <w:bookmarkStart w:id="218" w:name="_Ref369166250"/>
      <w:bookmarkStart w:id="219" w:name="_Toc370240463"/>
      <w:r w:rsidRPr="00471F16">
        <w:rPr>
          <w:b w:val="0"/>
        </w:rPr>
        <w:t xml:space="preserve">Table </w:t>
      </w:r>
      <w:r w:rsidRPr="00471F16">
        <w:rPr>
          <w:b w:val="0"/>
        </w:rPr>
        <w:fldChar w:fldCharType="begin"/>
      </w:r>
      <w:r w:rsidRPr="00471F16">
        <w:rPr>
          <w:b w:val="0"/>
        </w:rPr>
        <w:instrText xml:space="preserve"> SEQ Table \* ARABIC </w:instrText>
      </w:r>
      <w:r w:rsidRPr="00471F16">
        <w:rPr>
          <w:b w:val="0"/>
        </w:rPr>
        <w:fldChar w:fldCharType="separate"/>
      </w:r>
      <w:r w:rsidR="00DE4427">
        <w:rPr>
          <w:b w:val="0"/>
          <w:noProof/>
        </w:rPr>
        <w:t>4</w:t>
      </w:r>
      <w:r w:rsidRPr="00471F16">
        <w:rPr>
          <w:b w:val="0"/>
        </w:rPr>
        <w:fldChar w:fldCharType="end"/>
      </w:r>
      <w:bookmarkEnd w:id="218"/>
      <w:r w:rsidR="00471F16" w:rsidRPr="00471F16">
        <w:rPr>
          <w:rFonts w:cs="Times New Roman"/>
          <w:b w:val="0"/>
          <w:color w:val="auto"/>
          <w:szCs w:val="24"/>
        </w:rPr>
        <w:t xml:space="preserve"> </w:t>
      </w:r>
      <w:r w:rsidR="00120AA4" w:rsidRPr="00120AA4">
        <w:rPr>
          <w:b w:val="0"/>
        </w:rPr>
        <w:t>Dimension</w:t>
      </w:r>
      <w:r w:rsidR="00797E1F">
        <w:rPr>
          <w:b w:val="0"/>
        </w:rPr>
        <w:t>s</w:t>
      </w:r>
      <w:r w:rsidR="00120AA4" w:rsidRPr="00120AA4">
        <w:rPr>
          <w:b w:val="0"/>
        </w:rPr>
        <w:t xml:space="preserve"> of the </w:t>
      </w:r>
      <w:r w:rsidR="00934F77">
        <w:rPr>
          <w:b w:val="0"/>
        </w:rPr>
        <w:t>reference</w:t>
      </w:r>
      <w:r w:rsidR="00120AA4" w:rsidRPr="00120AA4">
        <w:rPr>
          <w:b w:val="0"/>
        </w:rPr>
        <w:t xml:space="preserve"> material for </w:t>
      </w:r>
      <w:r w:rsidR="00934F77">
        <w:rPr>
          <w:b w:val="0"/>
        </w:rPr>
        <w:t>validation of</w:t>
      </w:r>
      <w:r w:rsidR="00120AA4" w:rsidRPr="00120AA4">
        <w:rPr>
          <w:b w:val="0"/>
        </w:rPr>
        <w:t xml:space="preserve"> </w:t>
      </w:r>
      <w:r w:rsidR="00793B52">
        <w:rPr>
          <w:b w:val="0"/>
        </w:rPr>
        <w:t>transverse</w:t>
      </w:r>
      <w:r w:rsidR="00120AA4" w:rsidRPr="00120AA4">
        <w:rPr>
          <w:b w:val="0"/>
        </w:rPr>
        <w:t xml:space="preserve"> thermal conductivity</w:t>
      </w:r>
      <w:bookmarkEnd w:id="219"/>
    </w:p>
    <w:tbl>
      <w:tblPr>
        <w:tblStyle w:val="TableGrid"/>
        <w:tblW w:w="0" w:type="auto"/>
        <w:jc w:val="center"/>
        <w:tblLook w:val="04A0" w:firstRow="1" w:lastRow="0" w:firstColumn="1" w:lastColumn="0" w:noHBand="0" w:noVBand="1"/>
      </w:tblPr>
      <w:tblGrid>
        <w:gridCol w:w="3135"/>
        <w:gridCol w:w="1850"/>
        <w:gridCol w:w="1681"/>
      </w:tblGrid>
      <w:tr w:rsidR="00D946AA" w:rsidRPr="0093367E" w:rsidTr="00D946AA">
        <w:trPr>
          <w:jc w:val="center"/>
        </w:trPr>
        <w:tc>
          <w:tcPr>
            <w:tcW w:w="3135" w:type="dxa"/>
          </w:tcPr>
          <w:p w:rsidR="00D946AA" w:rsidRPr="0093367E" w:rsidRDefault="00D946AA" w:rsidP="0093367E">
            <w:pPr>
              <w:spacing w:after="200" w:line="276" w:lineRule="auto"/>
              <w:rPr>
                <w:rFonts w:ascii="Times New Roman" w:hAnsi="Times New Roman" w:cs="Times New Roman"/>
                <w:sz w:val="24"/>
                <w:szCs w:val="24"/>
              </w:rPr>
            </w:pPr>
            <w:r w:rsidRPr="0093367E">
              <w:rPr>
                <w:rFonts w:ascii="Times New Roman" w:hAnsi="Times New Roman" w:cs="Times New Roman"/>
                <w:sz w:val="24"/>
                <w:szCs w:val="24"/>
              </w:rPr>
              <w:t>Test Material</w:t>
            </w:r>
          </w:p>
        </w:tc>
        <w:tc>
          <w:tcPr>
            <w:tcW w:w="1850" w:type="dxa"/>
          </w:tcPr>
          <w:p w:rsidR="00D946AA" w:rsidRPr="0093367E" w:rsidRDefault="00D946AA" w:rsidP="0093367E">
            <w:pPr>
              <w:spacing w:after="200" w:line="276" w:lineRule="auto"/>
              <w:rPr>
                <w:rFonts w:ascii="Times New Roman" w:hAnsi="Times New Roman" w:cs="Times New Roman"/>
                <w:sz w:val="24"/>
                <w:szCs w:val="24"/>
              </w:rPr>
            </w:pPr>
            <w:r w:rsidRPr="0093367E">
              <w:rPr>
                <w:rFonts w:ascii="Times New Roman" w:hAnsi="Times New Roman" w:cs="Times New Roman"/>
                <w:sz w:val="24"/>
                <w:szCs w:val="24"/>
              </w:rPr>
              <w:t>Diameter (μm)</w:t>
            </w:r>
          </w:p>
        </w:tc>
        <w:tc>
          <w:tcPr>
            <w:tcW w:w="1681" w:type="dxa"/>
          </w:tcPr>
          <w:p w:rsidR="00D946AA" w:rsidRPr="0093367E" w:rsidRDefault="00D946AA" w:rsidP="0093367E">
            <w:pPr>
              <w:spacing w:after="200" w:line="276" w:lineRule="auto"/>
              <w:rPr>
                <w:rFonts w:ascii="Times New Roman" w:hAnsi="Times New Roman" w:cs="Times New Roman"/>
                <w:sz w:val="24"/>
                <w:szCs w:val="24"/>
              </w:rPr>
            </w:pPr>
            <w:r w:rsidRPr="0093367E">
              <w:rPr>
                <w:rFonts w:ascii="Times New Roman" w:hAnsi="Times New Roman" w:cs="Times New Roman"/>
                <w:sz w:val="24"/>
                <w:szCs w:val="24"/>
              </w:rPr>
              <w:t>Length (mm)</w:t>
            </w:r>
          </w:p>
        </w:tc>
      </w:tr>
      <w:tr w:rsidR="00D946AA" w:rsidRPr="0093367E" w:rsidTr="00D946AA">
        <w:trPr>
          <w:jc w:val="center"/>
        </w:trPr>
        <w:tc>
          <w:tcPr>
            <w:tcW w:w="3135" w:type="dxa"/>
          </w:tcPr>
          <w:p w:rsidR="00D946AA" w:rsidRPr="0093367E" w:rsidRDefault="001E473E" w:rsidP="0093367E">
            <w:pPr>
              <w:spacing w:after="200" w:line="276" w:lineRule="auto"/>
              <w:rPr>
                <w:rFonts w:ascii="Times New Roman" w:hAnsi="Times New Roman" w:cs="Times New Roman"/>
                <w:sz w:val="24"/>
                <w:szCs w:val="24"/>
              </w:rPr>
            </w:pPr>
            <w:r>
              <w:rPr>
                <w:rFonts w:ascii="Times New Roman" w:hAnsi="Times New Roman" w:cs="Times New Roman"/>
                <w:sz w:val="24"/>
                <w:szCs w:val="24"/>
              </w:rPr>
              <w:t>P</w:t>
            </w:r>
            <w:r w:rsidR="00D946AA" w:rsidRPr="0093367E">
              <w:rPr>
                <w:rFonts w:ascii="Times New Roman" w:hAnsi="Times New Roman" w:cs="Times New Roman"/>
                <w:sz w:val="24"/>
                <w:szCs w:val="24"/>
              </w:rPr>
              <w:t>latinum wire</w:t>
            </w:r>
          </w:p>
        </w:tc>
        <w:tc>
          <w:tcPr>
            <w:tcW w:w="1850" w:type="dxa"/>
          </w:tcPr>
          <w:p w:rsidR="00D946AA" w:rsidRPr="0093367E" w:rsidRDefault="00D946AA" w:rsidP="0093367E">
            <w:pPr>
              <w:spacing w:after="200" w:line="276" w:lineRule="auto"/>
              <w:rPr>
                <w:rFonts w:ascii="Times New Roman" w:hAnsi="Times New Roman" w:cs="Times New Roman"/>
                <w:sz w:val="24"/>
                <w:szCs w:val="24"/>
              </w:rPr>
            </w:pPr>
            <w:r w:rsidRPr="0093367E">
              <w:rPr>
                <w:rFonts w:ascii="Times New Roman" w:hAnsi="Times New Roman" w:cs="Times New Roman"/>
                <w:sz w:val="24"/>
                <w:szCs w:val="24"/>
              </w:rPr>
              <w:t>10.1±0.1</w:t>
            </w:r>
          </w:p>
        </w:tc>
        <w:tc>
          <w:tcPr>
            <w:tcW w:w="1681" w:type="dxa"/>
          </w:tcPr>
          <w:p w:rsidR="00D946AA" w:rsidRPr="0093367E" w:rsidRDefault="00D946AA" w:rsidP="0093367E">
            <w:pPr>
              <w:spacing w:after="200" w:line="276" w:lineRule="auto"/>
              <w:rPr>
                <w:rFonts w:ascii="Times New Roman" w:hAnsi="Times New Roman" w:cs="Times New Roman"/>
                <w:sz w:val="24"/>
                <w:szCs w:val="24"/>
              </w:rPr>
            </w:pPr>
            <w:r w:rsidRPr="0093367E">
              <w:rPr>
                <w:rFonts w:ascii="Times New Roman" w:hAnsi="Times New Roman" w:cs="Times New Roman"/>
                <w:sz w:val="24"/>
                <w:szCs w:val="24"/>
              </w:rPr>
              <w:t>8.5</w:t>
            </w:r>
            <w:r w:rsidR="00312295">
              <w:rPr>
                <w:rFonts w:ascii="Times New Roman" w:hAnsi="Times New Roman" w:cs="Times New Roman"/>
                <w:sz w:val="24"/>
                <w:szCs w:val="24"/>
              </w:rPr>
              <w:t>1</w:t>
            </w:r>
            <w:r w:rsidRPr="0093367E">
              <w:rPr>
                <w:rFonts w:ascii="Times New Roman" w:hAnsi="Times New Roman" w:cs="Times New Roman"/>
                <w:sz w:val="24"/>
                <w:szCs w:val="24"/>
              </w:rPr>
              <w:t>±0.17</w:t>
            </w:r>
          </w:p>
        </w:tc>
      </w:tr>
      <w:tr w:rsidR="00D946AA" w:rsidRPr="0093367E" w:rsidTr="00D946AA">
        <w:trPr>
          <w:jc w:val="center"/>
        </w:trPr>
        <w:tc>
          <w:tcPr>
            <w:tcW w:w="3135" w:type="dxa"/>
          </w:tcPr>
          <w:p w:rsidR="00D946AA" w:rsidRPr="0093367E" w:rsidRDefault="001E473E" w:rsidP="0093367E">
            <w:pPr>
              <w:spacing w:after="200" w:line="276" w:lineRule="auto"/>
              <w:rPr>
                <w:rFonts w:ascii="Times New Roman" w:hAnsi="Times New Roman" w:cs="Times New Roman"/>
                <w:sz w:val="24"/>
                <w:szCs w:val="24"/>
              </w:rPr>
            </w:pPr>
            <w:r>
              <w:rPr>
                <w:rFonts w:ascii="Times New Roman" w:hAnsi="Times New Roman" w:cs="Times New Roman"/>
                <w:sz w:val="24"/>
                <w:szCs w:val="24"/>
              </w:rPr>
              <w:t>T</w:t>
            </w:r>
            <w:r w:rsidR="00D946AA" w:rsidRPr="0093367E">
              <w:rPr>
                <w:rFonts w:ascii="Times New Roman" w:hAnsi="Times New Roman" w:cs="Times New Roman"/>
                <w:sz w:val="24"/>
                <w:szCs w:val="24"/>
              </w:rPr>
              <w:t>ungsten wire</w:t>
            </w:r>
          </w:p>
        </w:tc>
        <w:tc>
          <w:tcPr>
            <w:tcW w:w="1850" w:type="dxa"/>
          </w:tcPr>
          <w:p w:rsidR="00D946AA" w:rsidRPr="0093367E" w:rsidRDefault="00312295" w:rsidP="0093367E">
            <w:pPr>
              <w:spacing w:after="200" w:line="276" w:lineRule="auto"/>
              <w:rPr>
                <w:rFonts w:ascii="Times New Roman" w:hAnsi="Times New Roman" w:cs="Times New Roman"/>
                <w:sz w:val="24"/>
                <w:szCs w:val="24"/>
              </w:rPr>
            </w:pPr>
            <w:r>
              <w:rPr>
                <w:rFonts w:ascii="Times New Roman" w:hAnsi="Times New Roman" w:cs="Times New Roman"/>
                <w:sz w:val="24"/>
                <w:szCs w:val="24"/>
              </w:rPr>
              <w:t>24.9±0.4</w:t>
            </w:r>
          </w:p>
        </w:tc>
        <w:tc>
          <w:tcPr>
            <w:tcW w:w="1681" w:type="dxa"/>
          </w:tcPr>
          <w:p w:rsidR="00D946AA" w:rsidRPr="0093367E" w:rsidRDefault="00D946AA" w:rsidP="0093367E">
            <w:pPr>
              <w:spacing w:after="200" w:line="276" w:lineRule="auto"/>
              <w:rPr>
                <w:rFonts w:ascii="Times New Roman" w:hAnsi="Times New Roman" w:cs="Times New Roman"/>
                <w:sz w:val="24"/>
                <w:szCs w:val="24"/>
              </w:rPr>
            </w:pPr>
            <w:r w:rsidRPr="0093367E">
              <w:rPr>
                <w:rFonts w:ascii="Times New Roman" w:hAnsi="Times New Roman" w:cs="Times New Roman"/>
                <w:sz w:val="24"/>
                <w:szCs w:val="24"/>
              </w:rPr>
              <w:t>13.3</w:t>
            </w:r>
            <w:r w:rsidR="00312295">
              <w:rPr>
                <w:rFonts w:ascii="Times New Roman" w:hAnsi="Times New Roman" w:cs="Times New Roman"/>
                <w:sz w:val="24"/>
                <w:szCs w:val="24"/>
              </w:rPr>
              <w:t>2</w:t>
            </w:r>
            <w:r w:rsidRPr="0093367E">
              <w:rPr>
                <w:rFonts w:ascii="Times New Roman" w:hAnsi="Times New Roman" w:cs="Times New Roman"/>
                <w:sz w:val="24"/>
                <w:szCs w:val="24"/>
              </w:rPr>
              <w:t>±0.22</w:t>
            </w:r>
          </w:p>
        </w:tc>
      </w:tr>
    </w:tbl>
    <w:p w:rsidR="0093367E" w:rsidRDefault="0093367E" w:rsidP="00E55845">
      <w:pPr>
        <w:rPr>
          <w:rFonts w:ascii="Times New Roman" w:hAnsi="Times New Roman" w:cs="Times New Roman"/>
          <w:sz w:val="24"/>
          <w:szCs w:val="24"/>
        </w:rPr>
      </w:pPr>
    </w:p>
    <w:p w:rsidR="00265A73" w:rsidRDefault="00265A73" w:rsidP="00265A73">
      <w:pPr>
        <w:jc w:val="center"/>
        <w:rPr>
          <w:rFonts w:ascii="Times New Roman" w:hAnsi="Times New Roman" w:cs="Times New Roman"/>
          <w:sz w:val="24"/>
          <w:szCs w:val="24"/>
        </w:rPr>
      </w:pPr>
    </w:p>
    <w:p w:rsidR="00265A73" w:rsidRDefault="00757884" w:rsidP="00757884">
      <w:pPr>
        <w:jc w:val="center"/>
        <w:rPr>
          <w:rFonts w:ascii="Times New Roman" w:hAnsi="Times New Roman" w:cs="Times New Roman"/>
          <w:sz w:val="24"/>
          <w:szCs w:val="24"/>
        </w:rPr>
      </w:pPr>
      <w:r w:rsidRPr="00757884">
        <w:rPr>
          <w:rFonts w:ascii="Times New Roman" w:hAnsi="Times New Roman" w:cs="Times New Roman"/>
          <w:noProof/>
          <w:sz w:val="24"/>
          <w:szCs w:val="24"/>
        </w:rPr>
        <w:lastRenderedPageBreak/>
        <w:drawing>
          <wp:inline distT="0" distB="0" distL="0" distR="0" wp14:anchorId="122BAC1C" wp14:editId="30766984">
            <wp:extent cx="4133850" cy="2968625"/>
            <wp:effectExtent l="0" t="0" r="0"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33850" cy="29686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D82BD3" w:rsidRPr="005B181D" w:rsidRDefault="00D82BD3" w:rsidP="00D82BD3">
      <w:pPr>
        <w:spacing w:line="480" w:lineRule="auto"/>
        <w:jc w:val="center"/>
        <w:rPr>
          <w:rFonts w:ascii="Times New Roman" w:hAnsi="Times New Roman" w:cs="Times New Roman"/>
          <w:sz w:val="24"/>
          <w:szCs w:val="24"/>
          <w:vertAlign w:val="subscript"/>
        </w:rPr>
      </w:pPr>
      <w:r w:rsidRPr="00624BDD">
        <w:rPr>
          <w:rFonts w:ascii="Times New Roman" w:hAnsi="Times New Roman" w:cs="Times New Roman"/>
          <w:noProof/>
          <w:sz w:val="24"/>
          <w:szCs w:val="24"/>
        </w:rPr>
        <w:t xml:space="preserve"> </w:t>
      </w:r>
      <w:r w:rsidR="00757884" w:rsidRPr="00757884">
        <w:rPr>
          <w:rFonts w:ascii="Times New Roman" w:hAnsi="Times New Roman" w:cs="Times New Roman"/>
          <w:noProof/>
          <w:sz w:val="24"/>
          <w:szCs w:val="24"/>
        </w:rPr>
        <w:drawing>
          <wp:inline distT="0" distB="0" distL="0" distR="0" wp14:anchorId="7CC0D5EA" wp14:editId="0CDB5C7C">
            <wp:extent cx="4133850" cy="2968625"/>
            <wp:effectExtent l="0" t="0" r="0" b="0"/>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33850" cy="29686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813292" w:rsidRDefault="00813292" w:rsidP="00813292">
      <w:pPr>
        <w:pStyle w:val="Caption"/>
        <w:rPr>
          <w:rFonts w:cs="Times New Roman"/>
          <w:b w:val="0"/>
          <w:szCs w:val="24"/>
        </w:rPr>
      </w:pPr>
      <w:bookmarkStart w:id="220" w:name="_Ref369120296"/>
      <w:bookmarkStart w:id="221" w:name="_Toc387302960"/>
      <w:r w:rsidRPr="00D946AA">
        <w:rPr>
          <w:b w:val="0"/>
        </w:rPr>
        <w:t xml:space="preserve">Figure </w:t>
      </w:r>
      <w:r w:rsidR="00065FC1" w:rsidRPr="00D946AA">
        <w:rPr>
          <w:b w:val="0"/>
        </w:rPr>
        <w:fldChar w:fldCharType="begin"/>
      </w:r>
      <w:r w:rsidR="00065FC1" w:rsidRPr="00D946AA">
        <w:rPr>
          <w:b w:val="0"/>
        </w:rPr>
        <w:instrText xml:space="preserve"> SEQ Figure \* ARABIC </w:instrText>
      </w:r>
      <w:r w:rsidR="00065FC1" w:rsidRPr="00D946AA">
        <w:rPr>
          <w:b w:val="0"/>
        </w:rPr>
        <w:fldChar w:fldCharType="separate"/>
      </w:r>
      <w:r w:rsidR="00DE4427">
        <w:rPr>
          <w:b w:val="0"/>
          <w:noProof/>
        </w:rPr>
        <w:t>41</w:t>
      </w:r>
      <w:r w:rsidR="00065FC1" w:rsidRPr="00D946AA">
        <w:rPr>
          <w:b w:val="0"/>
          <w:noProof/>
        </w:rPr>
        <w:fldChar w:fldCharType="end"/>
      </w:r>
      <w:bookmarkEnd w:id="220"/>
      <w:r>
        <w:t xml:space="preserve"> </w:t>
      </w:r>
      <w:r w:rsidRPr="00813292">
        <w:rPr>
          <w:rFonts w:cs="Times New Roman"/>
          <w:b w:val="0"/>
          <w:szCs w:val="24"/>
        </w:rPr>
        <w:t xml:space="preserve">Amplitude of real part </w:t>
      </w:r>
      <w:r w:rsidR="00F21017">
        <w:rPr>
          <w:rFonts w:cs="Times New Roman"/>
          <w:b w:val="0"/>
          <w:szCs w:val="24"/>
        </w:rPr>
        <w:t xml:space="preserve">of </w:t>
      </w:r>
      <w:r w:rsidRPr="00813292">
        <w:rPr>
          <w:rFonts w:cs="Times New Roman"/>
          <w:b w:val="0"/>
          <w:szCs w:val="24"/>
        </w:rPr>
        <w:t xml:space="preserve">experimental and theoretical 3ω voltage as function of frequency of </w:t>
      </w:r>
      <w:r w:rsidR="00C5073E">
        <w:rPr>
          <w:rFonts w:cs="Times New Roman"/>
          <w:b w:val="0"/>
          <w:szCs w:val="24"/>
        </w:rPr>
        <w:t>metal</w:t>
      </w:r>
      <w:r w:rsidRPr="00813292">
        <w:rPr>
          <w:rFonts w:cs="Times New Roman"/>
          <w:b w:val="0"/>
          <w:szCs w:val="24"/>
        </w:rPr>
        <w:t xml:space="preserve"> wires.</w:t>
      </w:r>
      <w:bookmarkEnd w:id="221"/>
    </w:p>
    <w:p w:rsidR="007020DD" w:rsidRDefault="007020DD" w:rsidP="007020DD"/>
    <w:p w:rsidR="005B6B36" w:rsidRPr="005B6B36" w:rsidRDefault="005B6B36" w:rsidP="005B6B36">
      <w:pPr>
        <w:rPr>
          <w:rFonts w:ascii="Times New Roman" w:hAnsi="Times New Roman" w:cs="Times New Roman"/>
          <w:bCs/>
          <w:sz w:val="24"/>
          <w:szCs w:val="24"/>
        </w:rPr>
      </w:pPr>
      <w:bookmarkStart w:id="222" w:name="_Ref369166416"/>
      <w:bookmarkStart w:id="223" w:name="_Ref369120926"/>
      <w:bookmarkStart w:id="224" w:name="_Toc370240464"/>
      <w:r w:rsidRPr="005B6B36">
        <w:rPr>
          <w:rFonts w:ascii="Times New Roman" w:hAnsi="Times New Roman" w:cs="Times New Roman"/>
          <w:bCs/>
          <w:sz w:val="24"/>
          <w:szCs w:val="24"/>
        </w:rPr>
        <w:t xml:space="preserve">Table </w:t>
      </w:r>
      <w:r w:rsidRPr="005B6B36">
        <w:rPr>
          <w:rFonts w:ascii="Times New Roman" w:hAnsi="Times New Roman" w:cs="Times New Roman"/>
          <w:bCs/>
          <w:sz w:val="24"/>
          <w:szCs w:val="24"/>
        </w:rPr>
        <w:fldChar w:fldCharType="begin"/>
      </w:r>
      <w:r w:rsidRPr="005B6B36">
        <w:rPr>
          <w:rFonts w:ascii="Times New Roman" w:hAnsi="Times New Roman" w:cs="Times New Roman"/>
          <w:bCs/>
          <w:sz w:val="24"/>
          <w:szCs w:val="24"/>
        </w:rPr>
        <w:instrText xml:space="preserve"> SEQ Table \* ARABIC </w:instrText>
      </w:r>
      <w:r w:rsidRPr="005B6B36">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5</w:t>
      </w:r>
      <w:r w:rsidRPr="005B6B36">
        <w:rPr>
          <w:rFonts w:ascii="Times New Roman" w:hAnsi="Times New Roman" w:cs="Times New Roman"/>
          <w:sz w:val="24"/>
          <w:szCs w:val="24"/>
        </w:rPr>
        <w:fldChar w:fldCharType="end"/>
      </w:r>
      <w:bookmarkEnd w:id="222"/>
      <w:r w:rsidRPr="005B6B36">
        <w:rPr>
          <w:rFonts w:ascii="Times New Roman" w:hAnsi="Times New Roman" w:cs="Times New Roman"/>
          <w:b/>
          <w:bCs/>
          <w:sz w:val="24"/>
          <w:szCs w:val="24"/>
        </w:rPr>
        <w:t xml:space="preserve"> </w:t>
      </w:r>
      <w:r w:rsidRPr="005B6B36">
        <w:rPr>
          <w:rFonts w:ascii="Times New Roman" w:hAnsi="Times New Roman" w:cs="Times New Roman"/>
          <w:bCs/>
          <w:sz w:val="24"/>
          <w:szCs w:val="24"/>
        </w:rPr>
        <w:t>Compar</w:t>
      </w:r>
      <w:r w:rsidR="00656C96">
        <w:rPr>
          <w:rFonts w:ascii="Times New Roman" w:hAnsi="Times New Roman" w:cs="Times New Roman"/>
          <w:bCs/>
          <w:sz w:val="24"/>
          <w:szCs w:val="24"/>
        </w:rPr>
        <w:t>ison of the thermal conductivities and heat capacities</w:t>
      </w:r>
      <w:r w:rsidRPr="005B6B36">
        <w:rPr>
          <w:rFonts w:ascii="Times New Roman" w:hAnsi="Times New Roman" w:cs="Times New Roman"/>
          <w:bCs/>
          <w:sz w:val="24"/>
          <w:szCs w:val="24"/>
        </w:rPr>
        <w:t xml:space="preserve"> of the metal wires between the measurement and the reference data</w:t>
      </w:r>
      <w:bookmarkEnd w:id="223"/>
      <w:bookmarkEnd w:id="224"/>
    </w:p>
    <w:tbl>
      <w:tblPr>
        <w:tblStyle w:val="TableGrid"/>
        <w:tblW w:w="0" w:type="auto"/>
        <w:jc w:val="center"/>
        <w:tblLook w:val="04A0" w:firstRow="1" w:lastRow="0" w:firstColumn="1" w:lastColumn="0" w:noHBand="0" w:noVBand="1"/>
      </w:tblPr>
      <w:tblGrid>
        <w:gridCol w:w="1596"/>
        <w:gridCol w:w="1743"/>
        <w:gridCol w:w="1769"/>
        <w:gridCol w:w="1743"/>
        <w:gridCol w:w="1769"/>
      </w:tblGrid>
      <w:tr w:rsidR="005B6B36" w:rsidRPr="005B6B36" w:rsidTr="00793B52">
        <w:trPr>
          <w:jc w:val="center"/>
        </w:trPr>
        <w:tc>
          <w:tcPr>
            <w:tcW w:w="0" w:type="auto"/>
          </w:tcPr>
          <w:p w:rsidR="005B6B36" w:rsidRPr="005B6B36" w:rsidRDefault="005B6B36" w:rsidP="005B6B36">
            <w:pPr>
              <w:spacing w:after="200" w:line="276" w:lineRule="auto"/>
              <w:rPr>
                <w:rFonts w:ascii="Times New Roman" w:hAnsi="Times New Roman" w:cs="Times New Roman"/>
                <w:sz w:val="24"/>
                <w:szCs w:val="24"/>
              </w:rPr>
            </w:pPr>
            <w:r w:rsidRPr="005B6B36">
              <w:rPr>
                <w:rFonts w:ascii="Times New Roman" w:hAnsi="Times New Roman" w:cs="Times New Roman"/>
                <w:sz w:val="24"/>
                <w:szCs w:val="24"/>
              </w:rPr>
              <w:lastRenderedPageBreak/>
              <w:t>Test Material</w:t>
            </w:r>
          </w:p>
        </w:tc>
        <w:tc>
          <w:tcPr>
            <w:tcW w:w="0" w:type="auto"/>
            <w:gridSpan w:val="2"/>
          </w:tcPr>
          <w:p w:rsidR="005B6B36" w:rsidRPr="005B6B36" w:rsidRDefault="0092265F" w:rsidP="00934F77">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k </w:t>
            </w:r>
            <w:r w:rsidR="005B6B36" w:rsidRPr="005B6B36">
              <w:rPr>
                <w:rFonts w:ascii="Times New Roman" w:hAnsi="Times New Roman" w:cs="Times New Roman"/>
                <w:sz w:val="24"/>
                <w:szCs w:val="24"/>
              </w:rPr>
              <w:t>(W/m-K)</w:t>
            </w:r>
          </w:p>
        </w:tc>
        <w:tc>
          <w:tcPr>
            <w:tcW w:w="0" w:type="auto"/>
            <w:gridSpan w:val="2"/>
          </w:tcPr>
          <w:p w:rsidR="005B6B36" w:rsidRPr="005B6B36" w:rsidRDefault="0092265F" w:rsidP="00934F77">
            <w:pPr>
              <w:spacing w:after="200" w:line="276" w:lineRule="auto"/>
              <w:jc w:val="center"/>
              <w:rPr>
                <w:rFonts w:ascii="Times New Roman" w:hAnsi="Times New Roman" w:cs="Times New Roman"/>
                <w:sz w:val="24"/>
                <w:szCs w:val="24"/>
              </w:rPr>
            </w:pPr>
            <m:oMath>
              <m:r>
                <w:rPr>
                  <w:rFonts w:ascii="Cambria Math" w:hAnsi="Cambria Math" w:cs="Times New Roman"/>
                  <w:sz w:val="24"/>
                  <w:szCs w:val="24"/>
                </w:rPr>
                <m:t>ρC</m:t>
              </m:r>
            </m:oMath>
            <w:r w:rsidR="005B6B36" w:rsidRPr="005B6B36">
              <w:rPr>
                <w:rFonts w:ascii="Times New Roman" w:hAnsi="Times New Roman" w:cs="Times New Roman"/>
                <w:sz w:val="24"/>
                <w:szCs w:val="24"/>
              </w:rPr>
              <w:t>(MJ/m</w:t>
            </w:r>
            <w:r w:rsidR="005B6B36" w:rsidRPr="005B6B36">
              <w:rPr>
                <w:rFonts w:ascii="Times New Roman" w:hAnsi="Times New Roman" w:cs="Times New Roman"/>
                <w:sz w:val="24"/>
                <w:szCs w:val="24"/>
                <w:vertAlign w:val="superscript"/>
              </w:rPr>
              <w:t xml:space="preserve">3 </w:t>
            </w:r>
            <w:r w:rsidR="005B6B36" w:rsidRPr="005B6B36">
              <w:rPr>
                <w:rFonts w:ascii="Times New Roman" w:hAnsi="Times New Roman" w:cs="Times New Roman"/>
                <w:sz w:val="24"/>
                <w:szCs w:val="24"/>
              </w:rPr>
              <w:t>-K)</w:t>
            </w:r>
          </w:p>
        </w:tc>
      </w:tr>
      <w:tr w:rsidR="005B6B36" w:rsidRPr="005B6B36" w:rsidTr="00934F77">
        <w:trPr>
          <w:jc w:val="center"/>
        </w:trPr>
        <w:tc>
          <w:tcPr>
            <w:tcW w:w="0" w:type="auto"/>
          </w:tcPr>
          <w:p w:rsidR="005B6B36" w:rsidRPr="005B6B36" w:rsidRDefault="005B6B36" w:rsidP="005B6B36">
            <w:pPr>
              <w:spacing w:after="200" w:line="276" w:lineRule="auto"/>
              <w:rPr>
                <w:rFonts w:ascii="Times New Roman" w:hAnsi="Times New Roman" w:cs="Times New Roman"/>
                <w:sz w:val="24"/>
                <w:szCs w:val="24"/>
              </w:rPr>
            </w:pPr>
          </w:p>
        </w:tc>
        <w:tc>
          <w:tcPr>
            <w:tcW w:w="0" w:type="auto"/>
            <w:vAlign w:val="center"/>
          </w:tcPr>
          <w:p w:rsidR="005B6B36" w:rsidRPr="005B6B36" w:rsidRDefault="005B6B36" w:rsidP="00934F77">
            <w:pPr>
              <w:spacing w:after="200" w:line="276" w:lineRule="auto"/>
              <w:jc w:val="center"/>
              <w:rPr>
                <w:rFonts w:ascii="Times New Roman" w:hAnsi="Times New Roman" w:cs="Times New Roman"/>
                <w:sz w:val="24"/>
                <w:szCs w:val="24"/>
              </w:rPr>
            </w:pPr>
            <w:r w:rsidRPr="005B6B36">
              <w:rPr>
                <w:rFonts w:ascii="Times New Roman" w:hAnsi="Times New Roman" w:cs="Times New Roman"/>
                <w:sz w:val="24"/>
                <w:szCs w:val="24"/>
              </w:rPr>
              <w:t>Measured value</w:t>
            </w:r>
          </w:p>
        </w:tc>
        <w:tc>
          <w:tcPr>
            <w:tcW w:w="0" w:type="auto"/>
            <w:vAlign w:val="center"/>
          </w:tcPr>
          <w:p w:rsidR="005B6B36" w:rsidRPr="005B6B36" w:rsidRDefault="005B6B36" w:rsidP="005B6B36">
            <w:pPr>
              <w:spacing w:after="200" w:line="276" w:lineRule="auto"/>
              <w:rPr>
                <w:rFonts w:ascii="Times New Roman" w:hAnsi="Times New Roman" w:cs="Times New Roman"/>
                <w:sz w:val="24"/>
                <w:szCs w:val="24"/>
              </w:rPr>
            </w:pPr>
            <w:r w:rsidRPr="005B6B36">
              <w:rPr>
                <w:rFonts w:ascii="Times New Roman" w:hAnsi="Times New Roman" w:cs="Times New Roman"/>
                <w:sz w:val="24"/>
                <w:szCs w:val="24"/>
              </w:rPr>
              <w:t>Reference value</w:t>
            </w:r>
          </w:p>
          <w:p w:rsidR="005B6B36" w:rsidRPr="005B6B36" w:rsidRDefault="005B6B36" w:rsidP="004D0791">
            <w:pPr>
              <w:spacing w:after="200" w:line="276" w:lineRule="auto"/>
              <w:rPr>
                <w:rFonts w:ascii="Times New Roman" w:hAnsi="Times New Roman" w:cs="Times New Roman"/>
                <w:sz w:val="24"/>
                <w:szCs w:val="24"/>
              </w:rPr>
            </w:pPr>
            <w:r w:rsidRPr="005B6B36">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&lt;EndNote&gt;&lt;Cite&gt;&lt;Author&gt;Goldsmith&lt;/Author&gt;&lt;Year&gt;1961&lt;/Year&gt;&lt;RecNum&gt;2422&lt;/RecNum&gt;&lt;DisplayText&gt;[68]&lt;/DisplayText&gt;&lt;record&gt;&lt;rec-number&gt;2422&lt;/rec-number&gt;&lt;foreign-keys&gt;&lt;key app="EN" db-id="ee9tvaef5stpsuea90ux2evz5xtz5xwwax95"&gt;2422&lt;/key&gt;&lt;/foreign-keys&gt;&lt;ref-type name="Book"&gt;6&lt;/ref-type&gt;&lt;contributors&gt;&lt;authors&gt;&lt;author&gt;Goldsmith, A.&lt;/author&gt;&lt;author&gt;Waterman, T. E.&lt;/author&gt;&lt;author&gt;Hirschhorn, H. J.&lt;/author&gt;&lt;/authors&gt;&lt;/contributors&gt;&lt;titles&gt;&lt;title&gt;Handbook of Thermophysical Properties of Solid Materials&lt;/title&gt;&lt;/titles&gt;&lt;volume&gt;1&lt;/volume&gt;&lt;num-vols&gt;4&lt;/num-vols&gt;&lt;edition&gt;1st&lt;/edition&gt;&lt;dates&gt;&lt;year&gt;1961&lt;/year&gt;&lt;/dates&gt;&lt;pub-location&gt;New York&lt;/pub-location&gt;&lt;publisher&gt;The Macmillan Company&lt;/publisher&gt;&lt;urls&gt;&lt;/urls&gt;&lt;/record&gt;&lt;/Cite&gt;&lt;/EndNote&gt;</w:instrText>
            </w:r>
            <w:r w:rsidRPr="005B6B36">
              <w:rPr>
                <w:rFonts w:ascii="Times New Roman" w:hAnsi="Times New Roman" w:cs="Times New Roman"/>
                <w:sz w:val="24"/>
                <w:szCs w:val="24"/>
              </w:rPr>
              <w:fldChar w:fldCharType="separate"/>
            </w:r>
            <w:r w:rsidR="004D0791">
              <w:rPr>
                <w:rFonts w:ascii="Times New Roman" w:hAnsi="Times New Roman" w:cs="Times New Roman"/>
                <w:noProof/>
                <w:sz w:val="24"/>
                <w:szCs w:val="24"/>
              </w:rPr>
              <w:t>[68]</w:t>
            </w:r>
            <w:r w:rsidRPr="005B6B36">
              <w:rPr>
                <w:rFonts w:ascii="Times New Roman" w:hAnsi="Times New Roman" w:cs="Times New Roman"/>
                <w:sz w:val="24"/>
                <w:szCs w:val="24"/>
              </w:rPr>
              <w:fldChar w:fldCharType="end"/>
            </w:r>
          </w:p>
        </w:tc>
        <w:tc>
          <w:tcPr>
            <w:tcW w:w="0" w:type="auto"/>
            <w:vAlign w:val="center"/>
          </w:tcPr>
          <w:p w:rsidR="005B6B36" w:rsidRPr="005B6B36" w:rsidRDefault="005B6B36" w:rsidP="005B6B36">
            <w:pPr>
              <w:spacing w:after="200" w:line="276" w:lineRule="auto"/>
              <w:rPr>
                <w:rFonts w:ascii="Times New Roman" w:hAnsi="Times New Roman" w:cs="Times New Roman"/>
                <w:sz w:val="24"/>
                <w:szCs w:val="24"/>
              </w:rPr>
            </w:pPr>
            <w:r w:rsidRPr="005B6B36">
              <w:rPr>
                <w:rFonts w:ascii="Times New Roman" w:hAnsi="Times New Roman" w:cs="Times New Roman"/>
                <w:sz w:val="24"/>
                <w:szCs w:val="24"/>
              </w:rPr>
              <w:t>Measured value</w:t>
            </w:r>
          </w:p>
        </w:tc>
        <w:tc>
          <w:tcPr>
            <w:tcW w:w="0" w:type="auto"/>
            <w:vAlign w:val="center"/>
          </w:tcPr>
          <w:p w:rsidR="005B6B36" w:rsidRPr="005B6B36" w:rsidRDefault="005B6B36" w:rsidP="005B6B36">
            <w:pPr>
              <w:spacing w:after="200" w:line="276" w:lineRule="auto"/>
              <w:rPr>
                <w:rFonts w:ascii="Times New Roman" w:hAnsi="Times New Roman" w:cs="Times New Roman"/>
                <w:sz w:val="24"/>
                <w:szCs w:val="24"/>
              </w:rPr>
            </w:pPr>
            <w:r w:rsidRPr="005B6B36">
              <w:rPr>
                <w:rFonts w:ascii="Times New Roman" w:hAnsi="Times New Roman" w:cs="Times New Roman"/>
                <w:sz w:val="24"/>
                <w:szCs w:val="24"/>
              </w:rPr>
              <w:t>Reference value</w:t>
            </w:r>
          </w:p>
          <w:p w:rsidR="005B6B36" w:rsidRPr="005B6B36" w:rsidRDefault="005B6B36" w:rsidP="004D0791">
            <w:pPr>
              <w:spacing w:after="200" w:line="276" w:lineRule="auto"/>
              <w:rPr>
                <w:rFonts w:ascii="Times New Roman" w:hAnsi="Times New Roman" w:cs="Times New Roman"/>
                <w:sz w:val="24"/>
                <w:szCs w:val="24"/>
              </w:rPr>
            </w:pPr>
            <w:r w:rsidRPr="005B6B36">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&lt;EndNote&gt;&lt;Cite&gt;&lt;Author&gt;Serway&lt;/Author&gt;&lt;Year&gt;1998&lt;/Year&gt;&lt;RecNum&gt;2421&lt;/RecNum&gt;&lt;DisplayText&gt;[67]&lt;/DisplayText&gt;&lt;record&gt;&lt;rec-number&gt;2421&lt;/rec-number&gt;&lt;foreign-keys&gt;&lt;key app="EN" db-id="ee9tvaef5stpsuea90ux2evz5xtz5xwwax95"&gt;2421&lt;/key&gt;&lt;/foreign-keys&gt;&lt;ref-type name="Book"&gt;6&lt;/ref-type&gt;&lt;contributors&gt;&lt;authors&gt;&lt;author&gt;Serway, R. A.&lt;/author&gt;&lt;/authors&gt;&lt;/contributors&gt;&lt;titles&gt;&lt;title&gt;Principles of Physics&lt;/title&gt;&lt;/titles&gt;&lt;edition&gt;2nd&lt;/edition&gt;&lt;section&gt;602&lt;/section&gt;&lt;dates&gt;&lt;year&gt;1998&lt;/year&gt;&lt;/dates&gt;&lt;pub-location&gt;Fort Worth, Texas&lt;/pub-location&gt;&lt;publisher&gt;London: Saunders College Pub&lt;/publisher&gt;&lt;urls&gt;&lt;/urls&gt;&lt;/record&gt;&lt;/Cite&gt;&lt;/EndNote&gt;</w:instrText>
            </w:r>
            <w:r w:rsidRPr="005B6B36">
              <w:rPr>
                <w:rFonts w:ascii="Times New Roman" w:hAnsi="Times New Roman" w:cs="Times New Roman"/>
                <w:sz w:val="24"/>
                <w:szCs w:val="24"/>
              </w:rPr>
              <w:fldChar w:fldCharType="separate"/>
            </w:r>
            <w:r w:rsidR="004D0791">
              <w:rPr>
                <w:rFonts w:ascii="Times New Roman" w:hAnsi="Times New Roman" w:cs="Times New Roman"/>
                <w:noProof/>
                <w:sz w:val="24"/>
                <w:szCs w:val="24"/>
              </w:rPr>
              <w:t>[67]</w:t>
            </w:r>
            <w:r w:rsidRPr="005B6B36">
              <w:rPr>
                <w:rFonts w:ascii="Times New Roman" w:hAnsi="Times New Roman" w:cs="Times New Roman"/>
                <w:sz w:val="24"/>
                <w:szCs w:val="24"/>
              </w:rPr>
              <w:fldChar w:fldCharType="end"/>
            </w:r>
          </w:p>
        </w:tc>
      </w:tr>
      <w:tr w:rsidR="005B6B36" w:rsidRPr="005B6B36" w:rsidTr="00793B52">
        <w:trPr>
          <w:jc w:val="center"/>
        </w:trPr>
        <w:tc>
          <w:tcPr>
            <w:tcW w:w="0" w:type="auto"/>
          </w:tcPr>
          <w:p w:rsidR="005B6B36" w:rsidRPr="005B6B36" w:rsidRDefault="005B6B36" w:rsidP="005B6B36">
            <w:pPr>
              <w:spacing w:after="200" w:line="276" w:lineRule="auto"/>
              <w:rPr>
                <w:rFonts w:ascii="Times New Roman" w:hAnsi="Times New Roman" w:cs="Times New Roman"/>
                <w:sz w:val="24"/>
                <w:szCs w:val="24"/>
              </w:rPr>
            </w:pPr>
            <w:r w:rsidRPr="005B6B36">
              <w:rPr>
                <w:rFonts w:ascii="Times New Roman" w:hAnsi="Times New Roman" w:cs="Times New Roman"/>
                <w:sz w:val="24"/>
                <w:szCs w:val="24"/>
              </w:rPr>
              <w:t>Platinum wire</w:t>
            </w:r>
          </w:p>
        </w:tc>
        <w:tc>
          <w:tcPr>
            <w:tcW w:w="0" w:type="auto"/>
            <w:vAlign w:val="center"/>
          </w:tcPr>
          <w:p w:rsidR="005B6B36" w:rsidRPr="005B6B36" w:rsidRDefault="009D41FE" w:rsidP="00DB5281">
            <w:pPr>
              <w:spacing w:after="200" w:line="276" w:lineRule="auto"/>
              <w:jc w:val="center"/>
              <w:rPr>
                <w:rFonts w:ascii="Times New Roman" w:hAnsi="Times New Roman" w:cs="Times New Roman"/>
                <w:sz w:val="24"/>
                <w:szCs w:val="24"/>
              </w:rPr>
            </w:pPr>
            <w:r w:rsidRPr="00356264">
              <w:rPr>
                <w:rFonts w:ascii="Times New Roman" w:hAnsi="Times New Roman" w:cs="Times New Roman"/>
                <w:sz w:val="24"/>
                <w:szCs w:val="24"/>
              </w:rPr>
              <w:t>69.9</w:t>
            </w:r>
            <w:r>
              <w:rPr>
                <w:rFonts w:ascii="Times New Roman" w:hAnsi="Times New Roman" w:cs="Times New Roman"/>
                <w:sz w:val="24"/>
                <w:szCs w:val="24"/>
              </w:rPr>
              <w:t>3±1.99</w:t>
            </w:r>
          </w:p>
        </w:tc>
        <w:tc>
          <w:tcPr>
            <w:tcW w:w="0" w:type="auto"/>
            <w:vAlign w:val="center"/>
          </w:tcPr>
          <w:p w:rsidR="005B6B36" w:rsidRPr="005B6B36" w:rsidRDefault="005B6B36" w:rsidP="00DB5281">
            <w:pPr>
              <w:spacing w:after="200" w:line="276" w:lineRule="auto"/>
              <w:jc w:val="center"/>
              <w:rPr>
                <w:rFonts w:ascii="Times New Roman" w:hAnsi="Times New Roman" w:cs="Times New Roman"/>
                <w:sz w:val="24"/>
                <w:szCs w:val="24"/>
                <w:vertAlign w:val="superscript"/>
              </w:rPr>
            </w:pPr>
            <w:r w:rsidRPr="005B6B36">
              <w:rPr>
                <w:rFonts w:ascii="Times New Roman" w:hAnsi="Times New Roman" w:cs="Times New Roman"/>
                <w:sz w:val="24"/>
                <w:szCs w:val="24"/>
              </w:rPr>
              <w:t>71.6</w:t>
            </w:r>
          </w:p>
        </w:tc>
        <w:tc>
          <w:tcPr>
            <w:tcW w:w="0" w:type="auto"/>
            <w:vAlign w:val="center"/>
          </w:tcPr>
          <w:p w:rsidR="005B6B36" w:rsidRPr="005B6B36" w:rsidRDefault="009D41FE" w:rsidP="00DB5281">
            <w:pPr>
              <w:spacing w:after="200" w:line="276" w:lineRule="auto"/>
              <w:jc w:val="center"/>
              <w:rPr>
                <w:rFonts w:ascii="Times New Roman" w:hAnsi="Times New Roman" w:cs="Times New Roman"/>
                <w:sz w:val="24"/>
                <w:szCs w:val="24"/>
              </w:rPr>
            </w:pPr>
            <w:r w:rsidRPr="00356264">
              <w:rPr>
                <w:rFonts w:ascii="Times New Roman" w:hAnsi="Times New Roman" w:cs="Times New Roman"/>
                <w:sz w:val="24"/>
                <w:szCs w:val="24"/>
              </w:rPr>
              <w:t>2.88</w:t>
            </w:r>
            <w:r>
              <w:rPr>
                <w:rFonts w:ascii="Times New Roman" w:hAnsi="Times New Roman" w:cs="Times New Roman"/>
                <w:sz w:val="24"/>
                <w:szCs w:val="24"/>
              </w:rPr>
              <w:t>±0.06</w:t>
            </w:r>
          </w:p>
        </w:tc>
        <w:tc>
          <w:tcPr>
            <w:tcW w:w="0" w:type="auto"/>
            <w:vAlign w:val="center"/>
          </w:tcPr>
          <w:p w:rsidR="005B6B36" w:rsidRPr="005B6B36" w:rsidRDefault="005B6B36" w:rsidP="00DB5281">
            <w:pPr>
              <w:spacing w:after="200" w:line="276" w:lineRule="auto"/>
              <w:jc w:val="center"/>
              <w:rPr>
                <w:rFonts w:ascii="Times New Roman" w:hAnsi="Times New Roman" w:cs="Times New Roman"/>
                <w:sz w:val="24"/>
                <w:szCs w:val="24"/>
              </w:rPr>
            </w:pPr>
            <w:r w:rsidRPr="005B6B36">
              <w:rPr>
                <w:rFonts w:ascii="Times New Roman" w:hAnsi="Times New Roman" w:cs="Times New Roman"/>
                <w:sz w:val="24"/>
                <w:szCs w:val="24"/>
              </w:rPr>
              <w:t>2.79</w:t>
            </w:r>
          </w:p>
        </w:tc>
      </w:tr>
      <w:tr w:rsidR="005B6B36" w:rsidRPr="005B6B36" w:rsidTr="00793B52">
        <w:trPr>
          <w:jc w:val="center"/>
        </w:trPr>
        <w:tc>
          <w:tcPr>
            <w:tcW w:w="0" w:type="auto"/>
          </w:tcPr>
          <w:p w:rsidR="005B6B36" w:rsidRPr="005B6B36" w:rsidRDefault="005B6B36" w:rsidP="005B6B36">
            <w:pPr>
              <w:spacing w:after="200" w:line="276" w:lineRule="auto"/>
              <w:rPr>
                <w:rFonts w:ascii="Times New Roman" w:hAnsi="Times New Roman" w:cs="Times New Roman"/>
                <w:sz w:val="24"/>
                <w:szCs w:val="24"/>
              </w:rPr>
            </w:pPr>
            <w:r w:rsidRPr="005B6B36">
              <w:rPr>
                <w:rFonts w:ascii="Times New Roman" w:hAnsi="Times New Roman" w:cs="Times New Roman"/>
                <w:sz w:val="24"/>
                <w:szCs w:val="24"/>
              </w:rPr>
              <w:t>Tungsten wire</w:t>
            </w:r>
          </w:p>
        </w:tc>
        <w:tc>
          <w:tcPr>
            <w:tcW w:w="0" w:type="auto"/>
            <w:vAlign w:val="center"/>
          </w:tcPr>
          <w:p w:rsidR="005B6B36" w:rsidRPr="005B6B36" w:rsidRDefault="009D41FE" w:rsidP="00DB5281">
            <w:pPr>
              <w:spacing w:after="200" w:line="276" w:lineRule="auto"/>
              <w:jc w:val="center"/>
              <w:rPr>
                <w:rFonts w:ascii="Times New Roman" w:hAnsi="Times New Roman" w:cs="Times New Roman"/>
                <w:sz w:val="24"/>
                <w:szCs w:val="24"/>
              </w:rPr>
            </w:pPr>
            <w:r w:rsidRPr="00356264">
              <w:rPr>
                <w:rFonts w:ascii="Times New Roman" w:hAnsi="Times New Roman" w:cs="Times New Roman"/>
                <w:sz w:val="24"/>
                <w:szCs w:val="24"/>
              </w:rPr>
              <w:t>165.0</w:t>
            </w:r>
            <w:r>
              <w:rPr>
                <w:rFonts w:ascii="Times New Roman" w:hAnsi="Times New Roman" w:cs="Times New Roman"/>
                <w:sz w:val="24"/>
                <w:szCs w:val="24"/>
              </w:rPr>
              <w:t>1±6.42</w:t>
            </w:r>
          </w:p>
        </w:tc>
        <w:tc>
          <w:tcPr>
            <w:tcW w:w="0" w:type="auto"/>
            <w:vAlign w:val="center"/>
          </w:tcPr>
          <w:p w:rsidR="005B6B36" w:rsidRPr="005B6B36" w:rsidRDefault="005B6B36" w:rsidP="00DB5281">
            <w:pPr>
              <w:spacing w:after="200" w:line="276" w:lineRule="auto"/>
              <w:jc w:val="center"/>
              <w:rPr>
                <w:rFonts w:ascii="Times New Roman" w:hAnsi="Times New Roman" w:cs="Times New Roman"/>
                <w:sz w:val="24"/>
                <w:szCs w:val="24"/>
                <w:vertAlign w:val="superscript"/>
              </w:rPr>
            </w:pPr>
            <w:r w:rsidRPr="005B6B36">
              <w:rPr>
                <w:rFonts w:ascii="Times New Roman" w:hAnsi="Times New Roman" w:cs="Times New Roman"/>
                <w:sz w:val="24"/>
                <w:szCs w:val="24"/>
              </w:rPr>
              <w:t>173.0</w:t>
            </w:r>
          </w:p>
        </w:tc>
        <w:tc>
          <w:tcPr>
            <w:tcW w:w="0" w:type="auto"/>
            <w:vAlign w:val="center"/>
          </w:tcPr>
          <w:p w:rsidR="005B6B36" w:rsidRPr="005B6B36" w:rsidRDefault="009D41FE" w:rsidP="00DB5281">
            <w:pPr>
              <w:spacing w:after="200" w:line="276" w:lineRule="auto"/>
              <w:jc w:val="center"/>
              <w:rPr>
                <w:rFonts w:ascii="Times New Roman" w:hAnsi="Times New Roman" w:cs="Times New Roman"/>
                <w:sz w:val="24"/>
                <w:szCs w:val="24"/>
              </w:rPr>
            </w:pPr>
            <w:r w:rsidRPr="00356264">
              <w:rPr>
                <w:rFonts w:ascii="Times New Roman" w:hAnsi="Times New Roman" w:cs="Times New Roman"/>
                <w:sz w:val="24"/>
                <w:szCs w:val="24"/>
              </w:rPr>
              <w:t>2.76</w:t>
            </w:r>
            <w:r>
              <w:rPr>
                <w:rFonts w:ascii="Times New Roman" w:hAnsi="Times New Roman" w:cs="Times New Roman"/>
                <w:sz w:val="24"/>
                <w:szCs w:val="24"/>
              </w:rPr>
              <w:t>±0.11</w:t>
            </w:r>
          </w:p>
        </w:tc>
        <w:tc>
          <w:tcPr>
            <w:tcW w:w="0" w:type="auto"/>
            <w:vAlign w:val="center"/>
          </w:tcPr>
          <w:p w:rsidR="005B6B36" w:rsidRPr="005B6B36" w:rsidRDefault="005B6B36" w:rsidP="00DB5281">
            <w:pPr>
              <w:spacing w:after="200" w:line="276" w:lineRule="auto"/>
              <w:jc w:val="center"/>
              <w:rPr>
                <w:rFonts w:ascii="Times New Roman" w:hAnsi="Times New Roman" w:cs="Times New Roman"/>
                <w:sz w:val="24"/>
                <w:szCs w:val="24"/>
              </w:rPr>
            </w:pPr>
            <w:r w:rsidRPr="005B6B36">
              <w:rPr>
                <w:rFonts w:ascii="Times New Roman" w:hAnsi="Times New Roman" w:cs="Times New Roman"/>
                <w:sz w:val="24"/>
                <w:szCs w:val="24"/>
              </w:rPr>
              <w:t>2.50</w:t>
            </w:r>
          </w:p>
        </w:tc>
      </w:tr>
    </w:tbl>
    <w:p w:rsidR="006C4D4A" w:rsidRPr="005B181D" w:rsidRDefault="006C4D4A" w:rsidP="00D82BD3">
      <w:pPr>
        <w:spacing w:line="480" w:lineRule="auto"/>
        <w:jc w:val="both"/>
        <w:rPr>
          <w:rFonts w:ascii="Times New Roman" w:hAnsi="Times New Roman" w:cs="Times New Roman"/>
          <w:sz w:val="24"/>
          <w:szCs w:val="24"/>
        </w:rPr>
      </w:pPr>
    </w:p>
    <w:p w:rsidR="00D82BD3" w:rsidRPr="004E5633" w:rsidRDefault="004E5633" w:rsidP="004C5A04">
      <w:pPr>
        <w:pStyle w:val="Heading4"/>
      </w:pPr>
      <w:r>
        <w:t xml:space="preserve"> </w:t>
      </w:r>
      <w:bookmarkStart w:id="225" w:name="_Toc385597404"/>
      <w:r w:rsidR="00DB5281">
        <w:t xml:space="preserve">Validation for </w:t>
      </w:r>
      <w:r w:rsidR="008B2A30">
        <w:t>s</w:t>
      </w:r>
      <w:r w:rsidR="00DB5281">
        <w:t xml:space="preserve">ensitivity to </w:t>
      </w:r>
      <w:r w:rsidR="008B2A30">
        <w:t>a</w:t>
      </w:r>
      <w:r w:rsidR="00DB5281">
        <w:t>nisotropy</w:t>
      </w:r>
      <w:bookmarkEnd w:id="225"/>
    </w:p>
    <w:p w:rsidR="00631956" w:rsidRDefault="00D82BD3" w:rsidP="00C54E21">
      <w:pPr>
        <w:spacing w:line="480" w:lineRule="auto"/>
        <w:ind w:firstLine="432"/>
        <w:jc w:val="both"/>
        <w:rPr>
          <w:rFonts w:ascii="Times New Roman" w:hAnsi="Times New Roman" w:cs="Times New Roman"/>
          <w:sz w:val="24"/>
          <w:szCs w:val="24"/>
        </w:rPr>
      </w:pPr>
      <w:r w:rsidRPr="005B181D">
        <w:rPr>
          <w:rFonts w:ascii="Times New Roman" w:hAnsi="Times New Roman" w:cs="Times New Roman"/>
          <w:sz w:val="24"/>
          <w:szCs w:val="24"/>
        </w:rPr>
        <w:t xml:space="preserve">To evaluate the sensitivity of the </w:t>
      </w:r>
      <w:r>
        <w:rPr>
          <w:rFonts w:ascii="Times New Roman" w:hAnsi="Times New Roman" w:cs="Times New Roman"/>
          <w:sz w:val="24"/>
          <w:szCs w:val="24"/>
        </w:rPr>
        <w:t xml:space="preserve">measurement </w:t>
      </w:r>
      <w:r w:rsidR="00631956">
        <w:rPr>
          <w:rFonts w:ascii="Times New Roman" w:hAnsi="Times New Roman" w:cs="Times New Roman"/>
          <w:sz w:val="24"/>
          <w:szCs w:val="24"/>
        </w:rPr>
        <w:t>technique to anisotropy, a platinum wire and a tungsten wire</w:t>
      </w:r>
      <w:r w:rsidR="00383C73">
        <w:rPr>
          <w:rFonts w:ascii="Times New Roman" w:hAnsi="Times New Roman" w:cs="Times New Roman"/>
          <w:sz w:val="24"/>
          <w:szCs w:val="24"/>
        </w:rPr>
        <w:t xml:space="preserve"> were coated with SOG</w:t>
      </w:r>
      <w:r w:rsidR="00631956">
        <w:rPr>
          <w:rFonts w:ascii="Times New Roman" w:hAnsi="Times New Roman" w:cs="Times New Roman"/>
          <w:sz w:val="24"/>
          <w:szCs w:val="24"/>
        </w:rPr>
        <w:t xml:space="preserve"> to fabricate wires with anisotropy. The dimensions of the two wires are listed in </w:t>
      </w:r>
      <w:r w:rsidR="00FA679C">
        <w:rPr>
          <w:rFonts w:ascii="Times New Roman" w:hAnsi="Times New Roman" w:cs="Times New Roman"/>
          <w:sz w:val="24"/>
          <w:szCs w:val="24"/>
        </w:rPr>
        <w:fldChar w:fldCharType="begin"/>
      </w:r>
      <w:r w:rsidR="00FA679C">
        <w:rPr>
          <w:rFonts w:ascii="Times New Roman" w:hAnsi="Times New Roman" w:cs="Times New Roman"/>
          <w:sz w:val="24"/>
          <w:szCs w:val="24"/>
        </w:rPr>
        <w:instrText xml:space="preserve"> REF _Ref369167157 \h  \* MERGEFORMAT </w:instrText>
      </w:r>
      <w:r w:rsidR="00FA679C">
        <w:rPr>
          <w:rFonts w:ascii="Times New Roman" w:hAnsi="Times New Roman" w:cs="Times New Roman"/>
          <w:sz w:val="24"/>
          <w:szCs w:val="24"/>
        </w:rPr>
      </w:r>
      <w:r w:rsidR="00FA679C">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Table 6</w:t>
      </w:r>
      <w:r w:rsidR="00FA679C">
        <w:rPr>
          <w:rFonts w:ascii="Times New Roman" w:hAnsi="Times New Roman" w:cs="Times New Roman"/>
          <w:sz w:val="24"/>
          <w:szCs w:val="24"/>
        </w:rPr>
        <w:fldChar w:fldCharType="end"/>
      </w:r>
      <w:r w:rsidR="00631956">
        <w:rPr>
          <w:rFonts w:ascii="Times New Roman" w:hAnsi="Times New Roman" w:cs="Times New Roman"/>
          <w:sz w:val="24"/>
          <w:szCs w:val="24"/>
        </w:rPr>
        <w:t>.</w:t>
      </w:r>
      <w:r w:rsidR="00814487">
        <w:rPr>
          <w:rFonts w:ascii="Times New Roman" w:hAnsi="Times New Roman" w:cs="Times New Roman"/>
          <w:sz w:val="24"/>
          <w:szCs w:val="24"/>
        </w:rPr>
        <w:t xml:space="preserve"> </w:t>
      </w:r>
      <w:r w:rsidR="00F26A37">
        <w:rPr>
          <w:rFonts w:ascii="Times New Roman" w:hAnsi="Times New Roman" w:cs="Times New Roman"/>
          <w:sz w:val="24"/>
          <w:szCs w:val="24"/>
        </w:rPr>
        <w:t xml:space="preserve">The diameters of the specimens were measured with the help of SEM </w:t>
      </w:r>
      <w:r w:rsidR="00343F86" w:rsidRPr="00343F86">
        <w:rPr>
          <w:rFonts w:ascii="Times New Roman" w:hAnsi="Times New Roman" w:cs="Times New Roman"/>
          <w:sz w:val="24"/>
          <w:szCs w:val="24"/>
        </w:rPr>
        <w:t>(Zeiss NEON FEG-SEM, SEMTechSolutions, Company)</w:t>
      </w:r>
      <w:r w:rsidR="00343F86">
        <w:rPr>
          <w:rFonts w:ascii="Times New Roman" w:hAnsi="Times New Roman" w:cs="Times New Roman"/>
          <w:sz w:val="24"/>
          <w:szCs w:val="24"/>
        </w:rPr>
        <w:t xml:space="preserve"> images</w:t>
      </w:r>
      <w:r w:rsidR="00F26A37">
        <w:rPr>
          <w:rFonts w:ascii="Times New Roman" w:hAnsi="Times New Roman" w:cs="Times New Roman"/>
          <w:sz w:val="24"/>
          <w:szCs w:val="24"/>
        </w:rPr>
        <w:t xml:space="preserve">, which </w:t>
      </w:r>
      <w:r w:rsidR="004D39C7">
        <w:rPr>
          <w:rFonts w:ascii="Times New Roman" w:hAnsi="Times New Roman" w:cs="Times New Roman"/>
          <w:sz w:val="24"/>
          <w:szCs w:val="24"/>
        </w:rPr>
        <w:t>are</w:t>
      </w:r>
      <w:r w:rsidR="00F26A37">
        <w:rPr>
          <w:rFonts w:ascii="Times New Roman" w:hAnsi="Times New Roman" w:cs="Times New Roman"/>
          <w:sz w:val="24"/>
          <w:szCs w:val="24"/>
        </w:rPr>
        <w:t xml:space="preserve"> shown in </w:t>
      </w:r>
      <w:r w:rsidR="00DB5281">
        <w:rPr>
          <w:rFonts w:ascii="Times New Roman" w:hAnsi="Times New Roman" w:cs="Times New Roman"/>
          <w:sz w:val="24"/>
          <w:szCs w:val="24"/>
        </w:rPr>
        <w:fldChar w:fldCharType="begin"/>
      </w:r>
      <w:r w:rsidR="00DB5281">
        <w:rPr>
          <w:rFonts w:ascii="Times New Roman" w:hAnsi="Times New Roman" w:cs="Times New Roman"/>
          <w:sz w:val="24"/>
          <w:szCs w:val="24"/>
        </w:rPr>
        <w:instrText xml:space="preserve"> REF _Ref369120956 \h  \* MERGEFORMAT </w:instrText>
      </w:r>
      <w:r w:rsidR="00DB5281">
        <w:rPr>
          <w:rFonts w:ascii="Times New Roman" w:hAnsi="Times New Roman" w:cs="Times New Roman"/>
          <w:sz w:val="24"/>
          <w:szCs w:val="24"/>
        </w:rPr>
      </w:r>
      <w:r w:rsidR="00DB5281">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42</w:t>
      </w:r>
      <w:r w:rsidR="00DB5281">
        <w:rPr>
          <w:rFonts w:ascii="Times New Roman" w:hAnsi="Times New Roman" w:cs="Times New Roman"/>
          <w:sz w:val="24"/>
          <w:szCs w:val="24"/>
        </w:rPr>
        <w:fldChar w:fldCharType="end"/>
      </w:r>
      <w:r w:rsidR="00DB5281">
        <w:rPr>
          <w:rFonts w:ascii="Times New Roman" w:hAnsi="Times New Roman" w:cs="Times New Roman"/>
          <w:sz w:val="24"/>
          <w:szCs w:val="24"/>
        </w:rPr>
        <w:t xml:space="preserve"> </w:t>
      </w:r>
      <w:r w:rsidR="00814487">
        <w:rPr>
          <w:rFonts w:ascii="Times New Roman" w:hAnsi="Times New Roman" w:cs="Times New Roman"/>
          <w:sz w:val="24"/>
          <w:szCs w:val="24"/>
        </w:rPr>
        <w:t xml:space="preserve">and </w:t>
      </w:r>
      <w:r w:rsidR="00DB5281">
        <w:rPr>
          <w:rFonts w:ascii="Times New Roman" w:hAnsi="Times New Roman" w:cs="Times New Roman"/>
          <w:sz w:val="24"/>
          <w:szCs w:val="24"/>
        </w:rPr>
        <w:fldChar w:fldCharType="begin"/>
      </w:r>
      <w:r w:rsidR="00DB5281">
        <w:rPr>
          <w:rFonts w:ascii="Times New Roman" w:hAnsi="Times New Roman" w:cs="Times New Roman"/>
          <w:sz w:val="24"/>
          <w:szCs w:val="24"/>
        </w:rPr>
        <w:instrText xml:space="preserve"> REF _Ref369120967 \h  \* MERGEFORMAT </w:instrText>
      </w:r>
      <w:r w:rsidR="00DB5281">
        <w:rPr>
          <w:rFonts w:ascii="Times New Roman" w:hAnsi="Times New Roman" w:cs="Times New Roman"/>
          <w:sz w:val="24"/>
          <w:szCs w:val="24"/>
        </w:rPr>
      </w:r>
      <w:r w:rsidR="00DB5281">
        <w:rPr>
          <w:rFonts w:ascii="Times New Roman" w:hAnsi="Times New Roman" w:cs="Times New Roman"/>
          <w:sz w:val="24"/>
          <w:szCs w:val="24"/>
        </w:rPr>
        <w:fldChar w:fldCharType="separate"/>
      </w:r>
      <w:r w:rsidR="00DE4427" w:rsidRPr="00631956">
        <w:rPr>
          <w:rFonts w:ascii="Times New Roman" w:hAnsi="Times New Roman" w:cs="Times New Roman"/>
          <w:sz w:val="24"/>
          <w:szCs w:val="24"/>
        </w:rPr>
        <w:t xml:space="preserve">Figure </w:t>
      </w:r>
      <w:r w:rsidR="00DE4427">
        <w:rPr>
          <w:rFonts w:ascii="Times New Roman" w:hAnsi="Times New Roman" w:cs="Times New Roman"/>
          <w:sz w:val="24"/>
          <w:szCs w:val="24"/>
        </w:rPr>
        <w:t>43</w:t>
      </w:r>
      <w:r w:rsidR="00DB5281">
        <w:rPr>
          <w:rFonts w:ascii="Times New Roman" w:hAnsi="Times New Roman" w:cs="Times New Roman"/>
          <w:sz w:val="24"/>
          <w:szCs w:val="24"/>
        </w:rPr>
        <w:fldChar w:fldCharType="end"/>
      </w:r>
      <w:r w:rsidR="00383C73">
        <w:rPr>
          <w:rFonts w:ascii="Times New Roman" w:hAnsi="Times New Roman" w:cs="Times New Roman"/>
          <w:sz w:val="24"/>
          <w:szCs w:val="24"/>
        </w:rPr>
        <w:t xml:space="preserve">. </w:t>
      </w:r>
    </w:p>
    <w:p w:rsidR="00025281" w:rsidRDefault="00025281" w:rsidP="00F26A37">
      <w:pPr>
        <w:spacing w:line="480" w:lineRule="auto"/>
        <w:jc w:val="both"/>
        <w:rPr>
          <w:rFonts w:ascii="Times New Roman" w:hAnsi="Times New Roman" w:cs="Times New Roman"/>
          <w:sz w:val="24"/>
          <w:szCs w:val="24"/>
        </w:rPr>
      </w:pPr>
    </w:p>
    <w:p w:rsidR="00631956" w:rsidRPr="00797E1F" w:rsidRDefault="00797E1F" w:rsidP="00797E1F">
      <w:pPr>
        <w:pStyle w:val="Caption"/>
        <w:rPr>
          <w:rFonts w:cs="Times New Roman"/>
          <w:b w:val="0"/>
          <w:szCs w:val="24"/>
        </w:rPr>
      </w:pPr>
      <w:bookmarkStart w:id="226" w:name="_Ref369167157"/>
      <w:bookmarkStart w:id="227" w:name="_Toc370240465"/>
      <w:r w:rsidRPr="00797E1F">
        <w:rPr>
          <w:b w:val="0"/>
        </w:rPr>
        <w:t xml:space="preserve">Table </w:t>
      </w:r>
      <w:r w:rsidRPr="00797E1F">
        <w:rPr>
          <w:b w:val="0"/>
        </w:rPr>
        <w:fldChar w:fldCharType="begin"/>
      </w:r>
      <w:r w:rsidRPr="00797E1F">
        <w:rPr>
          <w:b w:val="0"/>
        </w:rPr>
        <w:instrText xml:space="preserve"> SEQ Table \* ARABIC </w:instrText>
      </w:r>
      <w:r w:rsidRPr="00797E1F">
        <w:rPr>
          <w:b w:val="0"/>
        </w:rPr>
        <w:fldChar w:fldCharType="separate"/>
      </w:r>
      <w:r w:rsidR="00DE4427">
        <w:rPr>
          <w:b w:val="0"/>
          <w:noProof/>
        </w:rPr>
        <w:t>6</w:t>
      </w:r>
      <w:r w:rsidRPr="00797E1F">
        <w:rPr>
          <w:b w:val="0"/>
        </w:rPr>
        <w:fldChar w:fldCharType="end"/>
      </w:r>
      <w:bookmarkEnd w:id="226"/>
      <w:r w:rsidRPr="00797E1F">
        <w:rPr>
          <w:rFonts w:asciiTheme="minorHAnsi" w:hAnsiTheme="minorHAnsi"/>
          <w:b w:val="0"/>
          <w:bCs w:val="0"/>
          <w:color w:val="auto"/>
          <w:sz w:val="22"/>
          <w:szCs w:val="22"/>
        </w:rPr>
        <w:t xml:space="preserve"> </w:t>
      </w:r>
      <w:r w:rsidRPr="00797E1F">
        <w:rPr>
          <w:b w:val="0"/>
        </w:rPr>
        <w:t>Dimension</w:t>
      </w:r>
      <w:r>
        <w:rPr>
          <w:b w:val="0"/>
        </w:rPr>
        <w:t>s</w:t>
      </w:r>
      <w:r w:rsidRPr="00797E1F">
        <w:rPr>
          <w:b w:val="0"/>
        </w:rPr>
        <w:t xml:space="preserve"> of the validation material for </w:t>
      </w:r>
      <w:r>
        <w:rPr>
          <w:b w:val="0"/>
        </w:rPr>
        <w:t>sensitivity of anisotropy test</w:t>
      </w:r>
      <w:bookmarkEnd w:id="227"/>
    </w:p>
    <w:tbl>
      <w:tblPr>
        <w:tblStyle w:val="TableGrid"/>
        <w:tblW w:w="0" w:type="auto"/>
        <w:jc w:val="center"/>
        <w:tblLook w:val="04A0" w:firstRow="1" w:lastRow="0" w:firstColumn="1" w:lastColumn="0" w:noHBand="0" w:noVBand="1"/>
      </w:tblPr>
      <w:tblGrid>
        <w:gridCol w:w="2657"/>
        <w:gridCol w:w="1600"/>
        <w:gridCol w:w="1475"/>
        <w:gridCol w:w="3124"/>
      </w:tblGrid>
      <w:tr w:rsidR="008141EB" w:rsidRPr="00631956" w:rsidTr="008141EB">
        <w:trPr>
          <w:jc w:val="center"/>
        </w:trPr>
        <w:tc>
          <w:tcPr>
            <w:tcW w:w="0" w:type="auto"/>
            <w:vAlign w:val="center"/>
          </w:tcPr>
          <w:p w:rsidR="008141EB" w:rsidRPr="00631956" w:rsidRDefault="008141EB" w:rsidP="008141EB">
            <w:pPr>
              <w:spacing w:after="200" w:line="276" w:lineRule="auto"/>
              <w:rPr>
                <w:rFonts w:ascii="Times New Roman" w:hAnsi="Times New Roman" w:cs="Times New Roman"/>
                <w:sz w:val="24"/>
                <w:szCs w:val="24"/>
              </w:rPr>
            </w:pPr>
            <w:r w:rsidRPr="00631956">
              <w:rPr>
                <w:rFonts w:ascii="Times New Roman" w:hAnsi="Times New Roman" w:cs="Times New Roman"/>
                <w:sz w:val="24"/>
                <w:szCs w:val="24"/>
              </w:rPr>
              <w:t>Test Material</w:t>
            </w:r>
          </w:p>
        </w:tc>
        <w:tc>
          <w:tcPr>
            <w:tcW w:w="0" w:type="auto"/>
            <w:vAlign w:val="center"/>
          </w:tcPr>
          <w:p w:rsidR="008141EB" w:rsidRPr="00631956" w:rsidRDefault="008141EB" w:rsidP="00656C96">
            <w:pPr>
              <w:spacing w:after="200" w:line="276" w:lineRule="auto"/>
              <w:jc w:val="center"/>
              <w:rPr>
                <w:rFonts w:ascii="Times New Roman" w:hAnsi="Times New Roman" w:cs="Times New Roman"/>
                <w:sz w:val="24"/>
                <w:szCs w:val="24"/>
              </w:rPr>
            </w:pPr>
            <w:r w:rsidRPr="00631956">
              <w:rPr>
                <w:rFonts w:ascii="Times New Roman" w:hAnsi="Times New Roman" w:cs="Times New Roman"/>
                <w:sz w:val="24"/>
                <w:szCs w:val="24"/>
              </w:rPr>
              <w:t>Diameter (μm)</w:t>
            </w:r>
          </w:p>
        </w:tc>
        <w:tc>
          <w:tcPr>
            <w:tcW w:w="0" w:type="auto"/>
            <w:vAlign w:val="center"/>
          </w:tcPr>
          <w:p w:rsidR="008141EB" w:rsidRPr="00631956" w:rsidRDefault="008141EB" w:rsidP="00656C96">
            <w:pPr>
              <w:spacing w:after="200" w:line="276" w:lineRule="auto"/>
              <w:jc w:val="center"/>
              <w:rPr>
                <w:rFonts w:ascii="Times New Roman" w:hAnsi="Times New Roman" w:cs="Times New Roman"/>
                <w:sz w:val="24"/>
                <w:szCs w:val="24"/>
              </w:rPr>
            </w:pPr>
            <w:r w:rsidRPr="00631956">
              <w:rPr>
                <w:rFonts w:ascii="Times New Roman" w:hAnsi="Times New Roman" w:cs="Times New Roman"/>
                <w:sz w:val="24"/>
                <w:szCs w:val="24"/>
              </w:rPr>
              <w:t>Length (mm)</w:t>
            </w:r>
          </w:p>
        </w:tc>
        <w:tc>
          <w:tcPr>
            <w:tcW w:w="0" w:type="auto"/>
            <w:vAlign w:val="center"/>
          </w:tcPr>
          <w:p w:rsidR="008141EB" w:rsidRPr="002648F3" w:rsidRDefault="008141EB" w:rsidP="00656C96">
            <w:pPr>
              <w:spacing w:after="200" w:line="276" w:lineRule="auto"/>
              <w:jc w:val="center"/>
              <w:rPr>
                <w:rFonts w:ascii="Times New Roman" w:hAnsi="Times New Roman" w:cs="Times New Roman"/>
                <w:sz w:val="24"/>
                <w:szCs w:val="24"/>
              </w:rPr>
            </w:pPr>
            <w:r w:rsidRPr="002648F3">
              <w:rPr>
                <w:rFonts w:ascii="Times New Roman" w:hAnsi="Times New Roman" w:cs="Times New Roman"/>
                <w:sz w:val="24"/>
                <w:szCs w:val="24"/>
              </w:rPr>
              <w:t>Thickness of SOG coating (</w:t>
            </w:r>
            <w:r w:rsidRPr="002648F3">
              <w:rPr>
                <w:rFonts w:ascii="Times New Roman" w:hAnsi="Times New Roman" w:cs="Times New Roman"/>
                <w:sz w:val="24"/>
                <w:szCs w:val="24"/>
              </w:rPr>
              <w:sym w:font="Symbol" w:char="F06D"/>
            </w:r>
            <w:r w:rsidR="00656C96">
              <w:rPr>
                <w:rFonts w:ascii="Times New Roman" w:hAnsi="Times New Roman" w:cs="Times New Roman"/>
                <w:sz w:val="24"/>
                <w:szCs w:val="24"/>
              </w:rPr>
              <w:t>m)</w:t>
            </w:r>
          </w:p>
        </w:tc>
      </w:tr>
      <w:tr w:rsidR="008141EB" w:rsidRPr="00631956" w:rsidTr="008141EB">
        <w:trPr>
          <w:jc w:val="center"/>
        </w:trPr>
        <w:tc>
          <w:tcPr>
            <w:tcW w:w="0" w:type="auto"/>
            <w:vAlign w:val="center"/>
          </w:tcPr>
          <w:p w:rsidR="008141EB" w:rsidRPr="00631956" w:rsidRDefault="008141EB" w:rsidP="008141EB">
            <w:pPr>
              <w:spacing w:after="200" w:line="276" w:lineRule="auto"/>
              <w:rPr>
                <w:rFonts w:ascii="Times New Roman" w:hAnsi="Times New Roman" w:cs="Times New Roman"/>
                <w:sz w:val="24"/>
                <w:szCs w:val="24"/>
              </w:rPr>
            </w:pPr>
            <w:r>
              <w:rPr>
                <w:rFonts w:ascii="Times New Roman" w:hAnsi="Times New Roman" w:cs="Times New Roman"/>
                <w:sz w:val="24"/>
                <w:szCs w:val="24"/>
              </w:rPr>
              <w:t>SOG-coated p</w:t>
            </w:r>
            <w:r w:rsidRPr="00631956">
              <w:rPr>
                <w:rFonts w:ascii="Times New Roman" w:hAnsi="Times New Roman" w:cs="Times New Roman"/>
                <w:sz w:val="24"/>
                <w:szCs w:val="24"/>
              </w:rPr>
              <w:t>latinum wire</w:t>
            </w:r>
          </w:p>
        </w:tc>
        <w:tc>
          <w:tcPr>
            <w:tcW w:w="0" w:type="auto"/>
            <w:vAlign w:val="center"/>
          </w:tcPr>
          <w:p w:rsidR="008141EB" w:rsidRPr="005B181D" w:rsidRDefault="008141EB" w:rsidP="008141EB">
            <w:pPr>
              <w:jc w:val="center"/>
              <w:rPr>
                <w:rFonts w:ascii="Times New Roman" w:hAnsi="Times New Roman" w:cs="Times New Roman"/>
                <w:sz w:val="24"/>
                <w:szCs w:val="24"/>
              </w:rPr>
            </w:pPr>
            <w:r w:rsidRPr="005B181D">
              <w:rPr>
                <w:rFonts w:ascii="Times New Roman" w:hAnsi="Times New Roman" w:cs="Times New Roman"/>
                <w:sz w:val="24"/>
                <w:szCs w:val="24"/>
              </w:rPr>
              <w:t>10.9</w:t>
            </w:r>
            <w:r>
              <w:rPr>
                <w:rFonts w:ascii="Times New Roman" w:hAnsi="Times New Roman" w:cs="Times New Roman"/>
                <w:sz w:val="24"/>
                <w:szCs w:val="24"/>
              </w:rPr>
              <w:t>±0.2</w:t>
            </w:r>
          </w:p>
        </w:tc>
        <w:tc>
          <w:tcPr>
            <w:tcW w:w="0" w:type="auto"/>
            <w:vAlign w:val="center"/>
          </w:tcPr>
          <w:p w:rsidR="008141EB" w:rsidRPr="005B181D" w:rsidRDefault="008141EB" w:rsidP="008141EB">
            <w:pPr>
              <w:jc w:val="center"/>
              <w:rPr>
                <w:rFonts w:ascii="Times New Roman" w:hAnsi="Times New Roman" w:cs="Times New Roman"/>
                <w:sz w:val="24"/>
                <w:szCs w:val="24"/>
              </w:rPr>
            </w:pPr>
            <w:r>
              <w:rPr>
                <w:rFonts w:ascii="Times New Roman" w:hAnsi="Times New Roman" w:cs="Times New Roman"/>
                <w:sz w:val="24"/>
                <w:szCs w:val="24"/>
              </w:rPr>
              <w:t>4.70±0.09</w:t>
            </w:r>
          </w:p>
        </w:tc>
        <w:tc>
          <w:tcPr>
            <w:tcW w:w="0" w:type="auto"/>
            <w:vAlign w:val="center"/>
          </w:tcPr>
          <w:p w:rsidR="008141EB" w:rsidRPr="002648F3" w:rsidRDefault="008141EB" w:rsidP="008141EB">
            <w:pPr>
              <w:spacing w:after="200" w:line="276" w:lineRule="auto"/>
              <w:jc w:val="center"/>
              <w:rPr>
                <w:rFonts w:ascii="Times New Roman" w:hAnsi="Times New Roman" w:cs="Times New Roman"/>
                <w:sz w:val="24"/>
                <w:szCs w:val="24"/>
              </w:rPr>
            </w:pPr>
            <w:r w:rsidRPr="002648F3">
              <w:rPr>
                <w:rFonts w:ascii="Times New Roman" w:hAnsi="Times New Roman" w:cs="Times New Roman"/>
                <w:sz w:val="24"/>
                <w:szCs w:val="24"/>
              </w:rPr>
              <w:t>0.4±0.09</w:t>
            </w:r>
          </w:p>
        </w:tc>
      </w:tr>
      <w:tr w:rsidR="008141EB" w:rsidRPr="00631956" w:rsidTr="008141EB">
        <w:trPr>
          <w:jc w:val="center"/>
        </w:trPr>
        <w:tc>
          <w:tcPr>
            <w:tcW w:w="0" w:type="auto"/>
            <w:vAlign w:val="center"/>
          </w:tcPr>
          <w:p w:rsidR="008141EB" w:rsidRPr="00631956" w:rsidRDefault="008141EB" w:rsidP="008141EB">
            <w:pPr>
              <w:spacing w:after="200" w:line="276" w:lineRule="auto"/>
              <w:rPr>
                <w:rFonts w:ascii="Times New Roman" w:hAnsi="Times New Roman" w:cs="Times New Roman"/>
                <w:sz w:val="24"/>
                <w:szCs w:val="24"/>
              </w:rPr>
            </w:pPr>
            <w:r>
              <w:rPr>
                <w:rFonts w:ascii="Times New Roman" w:hAnsi="Times New Roman" w:cs="Times New Roman"/>
                <w:sz w:val="24"/>
                <w:szCs w:val="24"/>
              </w:rPr>
              <w:t>SOG-coated t</w:t>
            </w:r>
            <w:r w:rsidRPr="00631956">
              <w:rPr>
                <w:rFonts w:ascii="Times New Roman" w:hAnsi="Times New Roman" w:cs="Times New Roman"/>
                <w:sz w:val="24"/>
                <w:szCs w:val="24"/>
              </w:rPr>
              <w:t>ungsten wire</w:t>
            </w:r>
          </w:p>
        </w:tc>
        <w:tc>
          <w:tcPr>
            <w:tcW w:w="0" w:type="auto"/>
            <w:vAlign w:val="center"/>
          </w:tcPr>
          <w:p w:rsidR="008141EB" w:rsidRPr="005B181D" w:rsidRDefault="008141EB" w:rsidP="008141EB">
            <w:pPr>
              <w:jc w:val="center"/>
              <w:rPr>
                <w:rFonts w:ascii="Times New Roman" w:hAnsi="Times New Roman" w:cs="Times New Roman"/>
                <w:sz w:val="24"/>
                <w:szCs w:val="24"/>
              </w:rPr>
            </w:pPr>
            <w:r>
              <w:rPr>
                <w:rFonts w:ascii="Times New Roman" w:hAnsi="Times New Roman" w:cs="Times New Roman"/>
                <w:sz w:val="24"/>
                <w:szCs w:val="24"/>
              </w:rPr>
              <w:t>26.1±0.1</w:t>
            </w:r>
          </w:p>
        </w:tc>
        <w:tc>
          <w:tcPr>
            <w:tcW w:w="0" w:type="auto"/>
            <w:vAlign w:val="center"/>
          </w:tcPr>
          <w:p w:rsidR="008141EB" w:rsidRPr="005B181D" w:rsidRDefault="008141EB" w:rsidP="008141EB">
            <w:pPr>
              <w:jc w:val="center"/>
              <w:rPr>
                <w:rFonts w:ascii="Times New Roman" w:hAnsi="Times New Roman" w:cs="Times New Roman"/>
                <w:sz w:val="24"/>
                <w:szCs w:val="24"/>
              </w:rPr>
            </w:pPr>
            <w:r>
              <w:rPr>
                <w:rFonts w:ascii="Times New Roman" w:hAnsi="Times New Roman" w:cs="Times New Roman"/>
                <w:sz w:val="24"/>
                <w:szCs w:val="24"/>
              </w:rPr>
              <w:t>28.27±0.43</w:t>
            </w:r>
          </w:p>
        </w:tc>
        <w:tc>
          <w:tcPr>
            <w:tcW w:w="0" w:type="auto"/>
            <w:vAlign w:val="center"/>
          </w:tcPr>
          <w:p w:rsidR="008141EB" w:rsidRPr="002648F3" w:rsidRDefault="008141EB" w:rsidP="008141EB">
            <w:pPr>
              <w:spacing w:after="200" w:line="276" w:lineRule="auto"/>
              <w:jc w:val="center"/>
              <w:rPr>
                <w:rFonts w:ascii="Times New Roman" w:hAnsi="Times New Roman" w:cs="Times New Roman"/>
                <w:sz w:val="24"/>
                <w:szCs w:val="24"/>
              </w:rPr>
            </w:pPr>
            <w:r w:rsidRPr="002648F3">
              <w:rPr>
                <w:rFonts w:ascii="Times New Roman" w:hAnsi="Times New Roman" w:cs="Times New Roman"/>
                <w:sz w:val="24"/>
                <w:szCs w:val="24"/>
              </w:rPr>
              <w:t>0.6±0.04</w:t>
            </w:r>
          </w:p>
        </w:tc>
      </w:tr>
    </w:tbl>
    <w:p w:rsidR="00C54E21" w:rsidRDefault="00C54E21" w:rsidP="00C54E21">
      <w:pPr>
        <w:spacing w:line="480" w:lineRule="auto"/>
        <w:ind w:firstLine="432"/>
        <w:jc w:val="both"/>
        <w:rPr>
          <w:rFonts w:ascii="Times New Roman" w:hAnsi="Times New Roman" w:cs="Times New Roman"/>
          <w:sz w:val="24"/>
          <w:szCs w:val="24"/>
        </w:rPr>
      </w:pPr>
    </w:p>
    <w:p w:rsidR="00631956" w:rsidRPr="00631956" w:rsidRDefault="00631956" w:rsidP="00631956">
      <w:pPr>
        <w:spacing w:line="480" w:lineRule="auto"/>
        <w:ind w:firstLine="432"/>
        <w:jc w:val="center"/>
        <w:rPr>
          <w:rFonts w:ascii="Times New Roman" w:hAnsi="Times New Roman" w:cs="Times New Roman"/>
          <w:sz w:val="24"/>
          <w:szCs w:val="24"/>
        </w:rPr>
      </w:pPr>
    </w:p>
    <w:p w:rsidR="00631956" w:rsidRPr="00631956" w:rsidRDefault="00631956" w:rsidP="00631956">
      <w:pPr>
        <w:spacing w:line="480" w:lineRule="auto"/>
        <w:ind w:firstLine="432"/>
        <w:jc w:val="center"/>
        <w:rPr>
          <w:rFonts w:ascii="Times New Roman" w:hAnsi="Times New Roman" w:cs="Times New Roman"/>
          <w:sz w:val="24"/>
          <w:szCs w:val="24"/>
        </w:rPr>
      </w:pPr>
      <w:r w:rsidRPr="00631956">
        <w:rPr>
          <w:rFonts w:ascii="Times New Roman" w:hAnsi="Times New Roman" w:cs="Times New Roman"/>
          <w:noProof/>
          <w:sz w:val="24"/>
          <w:szCs w:val="24"/>
        </w:rPr>
        <w:lastRenderedPageBreak/>
        <w:drawing>
          <wp:inline distT="0" distB="0" distL="0" distR="0" wp14:anchorId="4FBD3258" wp14:editId="284130D0">
            <wp:extent cx="3904488" cy="2743200"/>
            <wp:effectExtent l="0" t="0" r="1270" b="0"/>
            <wp:docPr id="31" name="Picture 31" descr="E:\Paper work\Paper draft\Measurement of single fiber(Transverse)\fig\Pt_nea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aper work\Paper draft\Measurement of single fiber(Transverse)\fig\Pt_neat.t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904488" cy="2743200"/>
                    </a:xfrm>
                    <a:prstGeom prst="rect">
                      <a:avLst/>
                    </a:prstGeom>
                    <a:noFill/>
                    <a:ln>
                      <a:noFill/>
                    </a:ln>
                  </pic:spPr>
                </pic:pic>
              </a:graphicData>
            </a:graphic>
          </wp:inline>
        </w:drawing>
      </w:r>
    </w:p>
    <w:p w:rsidR="00631956" w:rsidRPr="00631956" w:rsidRDefault="00631956" w:rsidP="00631956">
      <w:pPr>
        <w:spacing w:line="480" w:lineRule="auto"/>
        <w:ind w:firstLine="432"/>
        <w:jc w:val="center"/>
        <w:rPr>
          <w:rFonts w:ascii="Times New Roman" w:hAnsi="Times New Roman" w:cs="Times New Roman"/>
          <w:sz w:val="24"/>
          <w:szCs w:val="24"/>
        </w:rPr>
      </w:pPr>
      <w:r w:rsidRPr="00631956">
        <w:rPr>
          <w:rFonts w:ascii="Times New Roman" w:hAnsi="Times New Roman" w:cs="Times New Roman"/>
          <w:sz w:val="24"/>
          <w:szCs w:val="24"/>
        </w:rPr>
        <w:t>(a)</w:t>
      </w:r>
    </w:p>
    <w:p w:rsidR="00631956" w:rsidRPr="00631956" w:rsidRDefault="00631956" w:rsidP="00631956">
      <w:pPr>
        <w:spacing w:line="480" w:lineRule="auto"/>
        <w:ind w:firstLine="432"/>
        <w:jc w:val="center"/>
        <w:rPr>
          <w:rFonts w:ascii="Times New Roman" w:hAnsi="Times New Roman" w:cs="Times New Roman"/>
          <w:sz w:val="24"/>
          <w:szCs w:val="24"/>
        </w:rPr>
      </w:pPr>
      <w:r w:rsidRPr="00631956">
        <w:rPr>
          <w:rFonts w:ascii="Times New Roman" w:hAnsi="Times New Roman" w:cs="Times New Roman"/>
          <w:noProof/>
          <w:sz w:val="24"/>
          <w:szCs w:val="24"/>
        </w:rPr>
        <w:drawing>
          <wp:inline distT="0" distB="0" distL="0" distR="0" wp14:anchorId="67FA630B" wp14:editId="0BB681C7">
            <wp:extent cx="3913632" cy="2743200"/>
            <wp:effectExtent l="0" t="0" r="0" b="0"/>
            <wp:docPr id="32" name="Picture 32" descr="E:\Paper work\Paper draft\Measurement of single fiber(Transverse)\fig\Pt_coa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aper work\Paper draft\Measurement of single fiber(Transverse)\fig\Pt_coat.ti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913632" cy="2743200"/>
                    </a:xfrm>
                    <a:prstGeom prst="rect">
                      <a:avLst/>
                    </a:prstGeom>
                    <a:noFill/>
                    <a:ln>
                      <a:noFill/>
                    </a:ln>
                  </pic:spPr>
                </pic:pic>
              </a:graphicData>
            </a:graphic>
          </wp:inline>
        </w:drawing>
      </w:r>
    </w:p>
    <w:p w:rsidR="00631956" w:rsidRPr="00631956" w:rsidRDefault="00631956" w:rsidP="00631956">
      <w:pPr>
        <w:spacing w:line="480" w:lineRule="auto"/>
        <w:ind w:firstLine="432"/>
        <w:jc w:val="center"/>
        <w:rPr>
          <w:rFonts w:ascii="Times New Roman" w:hAnsi="Times New Roman" w:cs="Times New Roman"/>
          <w:sz w:val="24"/>
          <w:szCs w:val="24"/>
        </w:rPr>
      </w:pPr>
      <w:r w:rsidRPr="00631956">
        <w:rPr>
          <w:rFonts w:ascii="Times New Roman" w:hAnsi="Times New Roman" w:cs="Times New Roman"/>
          <w:sz w:val="24"/>
          <w:szCs w:val="24"/>
        </w:rPr>
        <w:t>(b)</w:t>
      </w:r>
    </w:p>
    <w:p w:rsidR="00631956" w:rsidRPr="00631956" w:rsidRDefault="00631956" w:rsidP="00631956">
      <w:pPr>
        <w:spacing w:line="480" w:lineRule="auto"/>
        <w:ind w:firstLine="432"/>
        <w:jc w:val="both"/>
        <w:rPr>
          <w:rFonts w:ascii="Times New Roman" w:hAnsi="Times New Roman" w:cs="Times New Roman"/>
          <w:bCs/>
          <w:sz w:val="24"/>
          <w:szCs w:val="24"/>
        </w:rPr>
      </w:pPr>
      <w:bookmarkStart w:id="228" w:name="_Ref369120956"/>
      <w:bookmarkStart w:id="229" w:name="_Toc387302961"/>
      <w:r w:rsidRPr="00631956">
        <w:rPr>
          <w:rFonts w:ascii="Times New Roman" w:hAnsi="Times New Roman" w:cs="Times New Roman"/>
          <w:bCs/>
          <w:sz w:val="24"/>
          <w:szCs w:val="24"/>
        </w:rPr>
        <w:t xml:space="preserve">Figure </w:t>
      </w:r>
      <w:r w:rsidRPr="00631956">
        <w:rPr>
          <w:rFonts w:ascii="Times New Roman" w:hAnsi="Times New Roman" w:cs="Times New Roman"/>
          <w:bCs/>
          <w:sz w:val="24"/>
          <w:szCs w:val="24"/>
        </w:rPr>
        <w:fldChar w:fldCharType="begin"/>
      </w:r>
      <w:r w:rsidRPr="00631956">
        <w:rPr>
          <w:rFonts w:ascii="Times New Roman" w:hAnsi="Times New Roman" w:cs="Times New Roman"/>
          <w:bCs/>
          <w:sz w:val="24"/>
          <w:szCs w:val="24"/>
        </w:rPr>
        <w:instrText xml:space="preserve"> SEQ Figure \* ARABIC </w:instrText>
      </w:r>
      <w:r w:rsidRPr="00631956">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42</w:t>
      </w:r>
      <w:r w:rsidRPr="00631956">
        <w:rPr>
          <w:rFonts w:ascii="Times New Roman" w:hAnsi="Times New Roman" w:cs="Times New Roman"/>
          <w:sz w:val="24"/>
          <w:szCs w:val="24"/>
        </w:rPr>
        <w:fldChar w:fldCharType="end"/>
      </w:r>
      <w:bookmarkEnd w:id="228"/>
      <w:r w:rsidRPr="00631956">
        <w:rPr>
          <w:rFonts w:ascii="Times New Roman" w:hAnsi="Times New Roman" w:cs="Times New Roman"/>
          <w:b/>
          <w:bCs/>
          <w:sz w:val="24"/>
          <w:szCs w:val="24"/>
        </w:rPr>
        <w:t xml:space="preserve"> </w:t>
      </w:r>
      <w:r w:rsidRPr="00631956">
        <w:rPr>
          <w:rFonts w:ascii="Times New Roman" w:hAnsi="Times New Roman" w:cs="Times New Roman"/>
          <w:bCs/>
          <w:sz w:val="24"/>
          <w:szCs w:val="24"/>
        </w:rPr>
        <w:t>SEM images of (a) as-received and (b) SOG coated platinum wires.</w:t>
      </w:r>
      <w:bookmarkEnd w:id="229"/>
    </w:p>
    <w:p w:rsidR="00631956" w:rsidRPr="00631956" w:rsidRDefault="00631956" w:rsidP="00631956">
      <w:pPr>
        <w:spacing w:line="480" w:lineRule="auto"/>
        <w:ind w:firstLine="432"/>
        <w:jc w:val="both"/>
        <w:rPr>
          <w:rFonts w:ascii="Times New Roman" w:hAnsi="Times New Roman" w:cs="Times New Roman"/>
          <w:sz w:val="24"/>
          <w:szCs w:val="24"/>
        </w:rPr>
      </w:pPr>
    </w:p>
    <w:p w:rsidR="00631956" w:rsidRPr="00631956" w:rsidRDefault="00631956" w:rsidP="00631956">
      <w:pPr>
        <w:spacing w:line="480" w:lineRule="auto"/>
        <w:ind w:firstLine="432"/>
        <w:jc w:val="center"/>
        <w:rPr>
          <w:rFonts w:ascii="Times New Roman" w:hAnsi="Times New Roman" w:cs="Times New Roman"/>
          <w:sz w:val="24"/>
          <w:szCs w:val="24"/>
        </w:rPr>
      </w:pPr>
      <w:r w:rsidRPr="00631956">
        <w:rPr>
          <w:rFonts w:ascii="Times New Roman" w:hAnsi="Times New Roman" w:cs="Times New Roman"/>
          <w:noProof/>
          <w:sz w:val="24"/>
          <w:szCs w:val="24"/>
        </w:rPr>
        <w:lastRenderedPageBreak/>
        <w:drawing>
          <wp:inline distT="0" distB="0" distL="0" distR="0" wp14:anchorId="739D6E88" wp14:editId="79A63CEE">
            <wp:extent cx="3904488" cy="2743200"/>
            <wp:effectExtent l="0" t="0" r="1270" b="0"/>
            <wp:docPr id="12" name="Picture 12" descr="E:\Paper work\Paper draft\Measurement of single fiber(Transverse)\fig\W_nea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aper work\Paper draft\Measurement of single fiber(Transverse)\fig\W_neat.ti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04488" cy="2743200"/>
                    </a:xfrm>
                    <a:prstGeom prst="rect">
                      <a:avLst/>
                    </a:prstGeom>
                    <a:noFill/>
                    <a:ln>
                      <a:noFill/>
                    </a:ln>
                  </pic:spPr>
                </pic:pic>
              </a:graphicData>
            </a:graphic>
          </wp:inline>
        </w:drawing>
      </w:r>
    </w:p>
    <w:p w:rsidR="00631956" w:rsidRPr="00631956" w:rsidRDefault="00631956" w:rsidP="00631956">
      <w:pPr>
        <w:spacing w:line="480" w:lineRule="auto"/>
        <w:ind w:firstLine="432"/>
        <w:jc w:val="center"/>
        <w:rPr>
          <w:rFonts w:ascii="Times New Roman" w:hAnsi="Times New Roman" w:cs="Times New Roman"/>
          <w:sz w:val="24"/>
          <w:szCs w:val="24"/>
        </w:rPr>
      </w:pPr>
      <w:r w:rsidRPr="00631956">
        <w:rPr>
          <w:rFonts w:ascii="Times New Roman" w:hAnsi="Times New Roman" w:cs="Times New Roman"/>
          <w:sz w:val="24"/>
          <w:szCs w:val="24"/>
        </w:rPr>
        <w:t>(a)</w:t>
      </w:r>
    </w:p>
    <w:p w:rsidR="00631956" w:rsidRPr="00631956" w:rsidRDefault="00631956" w:rsidP="00631956">
      <w:pPr>
        <w:spacing w:line="480" w:lineRule="auto"/>
        <w:ind w:firstLine="432"/>
        <w:jc w:val="center"/>
        <w:rPr>
          <w:rFonts w:ascii="Times New Roman" w:hAnsi="Times New Roman" w:cs="Times New Roman"/>
          <w:sz w:val="24"/>
          <w:szCs w:val="24"/>
        </w:rPr>
      </w:pPr>
      <w:r w:rsidRPr="00631956">
        <w:rPr>
          <w:rFonts w:ascii="Times New Roman" w:hAnsi="Times New Roman" w:cs="Times New Roman"/>
          <w:noProof/>
          <w:sz w:val="24"/>
          <w:szCs w:val="24"/>
        </w:rPr>
        <w:drawing>
          <wp:inline distT="0" distB="0" distL="0" distR="0" wp14:anchorId="797C7B75" wp14:editId="3799213B">
            <wp:extent cx="3904488" cy="2743200"/>
            <wp:effectExtent l="0" t="0" r="1270" b="0"/>
            <wp:docPr id="34" name="Picture 34" descr="E:\Paper work\Paper draft\Measurement of single fiber(Transverse)\fig\W_coa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aper work\Paper draft\Measurement of single fiber(Transverse)\fig\W_coat.t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904488" cy="2743200"/>
                    </a:xfrm>
                    <a:prstGeom prst="rect">
                      <a:avLst/>
                    </a:prstGeom>
                    <a:noFill/>
                    <a:ln>
                      <a:noFill/>
                    </a:ln>
                  </pic:spPr>
                </pic:pic>
              </a:graphicData>
            </a:graphic>
          </wp:inline>
        </w:drawing>
      </w:r>
    </w:p>
    <w:p w:rsidR="00631956" w:rsidRPr="00631956" w:rsidRDefault="00631956" w:rsidP="00631956">
      <w:pPr>
        <w:spacing w:line="480" w:lineRule="auto"/>
        <w:ind w:firstLine="432"/>
        <w:jc w:val="center"/>
        <w:rPr>
          <w:rFonts w:ascii="Times New Roman" w:hAnsi="Times New Roman" w:cs="Times New Roman"/>
          <w:sz w:val="24"/>
          <w:szCs w:val="24"/>
        </w:rPr>
      </w:pPr>
      <w:r w:rsidRPr="00631956">
        <w:rPr>
          <w:rFonts w:ascii="Times New Roman" w:hAnsi="Times New Roman" w:cs="Times New Roman"/>
          <w:sz w:val="24"/>
          <w:szCs w:val="24"/>
        </w:rPr>
        <w:t>(b)</w:t>
      </w:r>
    </w:p>
    <w:p w:rsidR="00631956" w:rsidRPr="00631956" w:rsidRDefault="00631956" w:rsidP="00631956">
      <w:pPr>
        <w:spacing w:line="480" w:lineRule="auto"/>
        <w:ind w:firstLine="432"/>
        <w:jc w:val="both"/>
        <w:rPr>
          <w:rFonts w:ascii="Times New Roman" w:hAnsi="Times New Roman" w:cs="Times New Roman"/>
          <w:sz w:val="24"/>
          <w:szCs w:val="24"/>
        </w:rPr>
      </w:pPr>
      <w:bookmarkStart w:id="230" w:name="_Ref369120967"/>
      <w:bookmarkStart w:id="231" w:name="_Toc387302962"/>
      <w:r w:rsidRPr="00631956">
        <w:rPr>
          <w:rFonts w:ascii="Times New Roman" w:hAnsi="Times New Roman" w:cs="Times New Roman"/>
          <w:sz w:val="24"/>
          <w:szCs w:val="24"/>
        </w:rPr>
        <w:t xml:space="preserve">Figure </w:t>
      </w:r>
      <w:r w:rsidRPr="00631956">
        <w:rPr>
          <w:rFonts w:ascii="Times New Roman" w:hAnsi="Times New Roman" w:cs="Times New Roman"/>
          <w:sz w:val="24"/>
          <w:szCs w:val="24"/>
        </w:rPr>
        <w:fldChar w:fldCharType="begin"/>
      </w:r>
      <w:r w:rsidRPr="00631956">
        <w:rPr>
          <w:rFonts w:ascii="Times New Roman" w:hAnsi="Times New Roman" w:cs="Times New Roman"/>
          <w:sz w:val="24"/>
          <w:szCs w:val="24"/>
        </w:rPr>
        <w:instrText xml:space="preserve"> SEQ Figure \* ARABIC </w:instrText>
      </w:r>
      <w:r w:rsidRPr="00631956">
        <w:rPr>
          <w:rFonts w:ascii="Times New Roman" w:hAnsi="Times New Roman" w:cs="Times New Roman"/>
          <w:sz w:val="24"/>
          <w:szCs w:val="24"/>
        </w:rPr>
        <w:fldChar w:fldCharType="separate"/>
      </w:r>
      <w:r w:rsidR="00DE4427">
        <w:rPr>
          <w:rFonts w:ascii="Times New Roman" w:hAnsi="Times New Roman" w:cs="Times New Roman"/>
          <w:noProof/>
          <w:sz w:val="24"/>
          <w:szCs w:val="24"/>
        </w:rPr>
        <w:t>43</w:t>
      </w:r>
      <w:r w:rsidRPr="00631956">
        <w:rPr>
          <w:rFonts w:ascii="Times New Roman" w:hAnsi="Times New Roman" w:cs="Times New Roman"/>
          <w:sz w:val="24"/>
          <w:szCs w:val="24"/>
        </w:rPr>
        <w:fldChar w:fldCharType="end"/>
      </w:r>
      <w:bookmarkEnd w:id="230"/>
      <w:r w:rsidRPr="00631956">
        <w:rPr>
          <w:rFonts w:ascii="Times New Roman" w:hAnsi="Times New Roman" w:cs="Times New Roman"/>
          <w:sz w:val="24"/>
          <w:szCs w:val="24"/>
        </w:rPr>
        <w:t xml:space="preserve"> SEM images of (a) as-received and (b) SOG coated tungsten wires.</w:t>
      </w:r>
      <w:bookmarkEnd w:id="231"/>
    </w:p>
    <w:p w:rsidR="00631956" w:rsidRDefault="00631956" w:rsidP="00C54E21">
      <w:pPr>
        <w:spacing w:line="480" w:lineRule="auto"/>
        <w:ind w:firstLine="432"/>
        <w:jc w:val="both"/>
        <w:rPr>
          <w:rFonts w:ascii="Times New Roman" w:hAnsi="Times New Roman" w:cs="Times New Roman"/>
          <w:sz w:val="24"/>
          <w:szCs w:val="24"/>
        </w:rPr>
      </w:pPr>
    </w:p>
    <w:p w:rsidR="00F26A37" w:rsidRDefault="00157A82" w:rsidP="00F26A37">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REF _Ref369167987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A75C04">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44</w:t>
      </w:r>
      <w:r>
        <w:rPr>
          <w:rFonts w:ascii="Times New Roman" w:hAnsi="Times New Roman" w:cs="Times New Roman"/>
          <w:sz w:val="24"/>
          <w:szCs w:val="24"/>
        </w:rPr>
        <w:fldChar w:fldCharType="end"/>
      </w:r>
      <w:r w:rsidRPr="00157A82">
        <w:rPr>
          <w:rFonts w:ascii="Times New Roman" w:hAnsi="Times New Roman" w:cs="Times New Roman"/>
          <w:sz w:val="24"/>
          <w:szCs w:val="24"/>
        </w:rPr>
        <w:t xml:space="preserve"> shows typical curve fittings of the analytical expression of 3ω and experimental data for platinum and tungsten wire specimens.</w:t>
      </w:r>
      <w:r>
        <w:rPr>
          <w:rFonts w:ascii="Times New Roman" w:hAnsi="Times New Roman" w:cs="Times New Roman"/>
          <w:sz w:val="24"/>
          <w:szCs w:val="24"/>
        </w:rPr>
        <w:t xml:space="preserve"> T</w:t>
      </w:r>
      <w:r w:rsidR="00F26A37" w:rsidRPr="00F26A37">
        <w:rPr>
          <w:rFonts w:ascii="Times New Roman" w:hAnsi="Times New Roman" w:cs="Times New Roman"/>
          <w:sz w:val="24"/>
          <w:szCs w:val="24"/>
        </w:rPr>
        <w:t>he thermal conductivity values of the SOG coated metal wires in both directions</w:t>
      </w:r>
      <w:r>
        <w:rPr>
          <w:rFonts w:ascii="Times New Roman" w:hAnsi="Times New Roman" w:cs="Times New Roman"/>
          <w:sz w:val="24"/>
          <w:szCs w:val="24"/>
        </w:rPr>
        <w:t xml:space="preserve"> are listed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_Ref369168047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A75C04">
        <w:rPr>
          <w:rFonts w:ascii="Times New Roman" w:hAnsi="Times New Roman" w:cs="Times New Roman"/>
          <w:bCs/>
          <w:sz w:val="24"/>
          <w:szCs w:val="24"/>
        </w:rPr>
        <w:t>Table</w:t>
      </w:r>
      <w:r w:rsidR="00DE4427" w:rsidRPr="00A75C04">
        <w:rPr>
          <w:rFonts w:ascii="Times New Roman" w:hAnsi="Times New Roman" w:cs="Times New Roman"/>
          <w:b/>
          <w:bCs/>
          <w:sz w:val="24"/>
          <w:szCs w:val="24"/>
        </w:rPr>
        <w:t xml:space="preserve"> </w:t>
      </w:r>
      <w:r w:rsidR="00DE4427">
        <w:rPr>
          <w:rFonts w:ascii="Times New Roman" w:hAnsi="Times New Roman" w:cs="Times New Roman"/>
          <w:bCs/>
          <w:noProof/>
          <w:sz w:val="24"/>
          <w:szCs w:val="24"/>
        </w:rPr>
        <w:t>7</w:t>
      </w:r>
      <w:r>
        <w:rPr>
          <w:rFonts w:ascii="Times New Roman" w:hAnsi="Times New Roman" w:cs="Times New Roman"/>
          <w:sz w:val="24"/>
          <w:szCs w:val="24"/>
        </w:rPr>
        <w:fldChar w:fldCharType="end"/>
      </w:r>
      <w:r w:rsidRPr="00157A82">
        <w:rPr>
          <w:rFonts w:ascii="Times New Roman" w:hAnsi="Times New Roman" w:cs="Times New Roman"/>
          <w:sz w:val="24"/>
          <w:szCs w:val="24"/>
        </w:rPr>
        <w:t xml:space="preserve"> </w:t>
      </w:r>
      <w:r w:rsidR="00F26A37" w:rsidRPr="00F26A37">
        <w:rPr>
          <w:rFonts w:ascii="Times New Roman" w:hAnsi="Times New Roman" w:cs="Times New Roman"/>
          <w:sz w:val="24"/>
          <w:szCs w:val="24"/>
        </w:rPr>
        <w:t>Since the thermal conductivity of SOG polymer is about 0.25 W/m-K, which is much lower than that of platinum (71.6 W/m-K) and tungsten (173 W/m-K), as expected, the measured thermal conductivity of the SOG coated wires exhibit</w:t>
      </w:r>
      <w:r w:rsidR="004D39C7">
        <w:rPr>
          <w:rFonts w:ascii="Times New Roman" w:hAnsi="Times New Roman" w:cs="Times New Roman"/>
          <w:sz w:val="24"/>
          <w:szCs w:val="24"/>
        </w:rPr>
        <w:t>s</w:t>
      </w:r>
      <w:r w:rsidR="00F26A37" w:rsidRPr="00F26A37">
        <w:rPr>
          <w:rFonts w:ascii="Times New Roman" w:hAnsi="Times New Roman" w:cs="Times New Roman"/>
          <w:sz w:val="24"/>
          <w:szCs w:val="24"/>
        </w:rPr>
        <w:t xml:space="preserve"> remarkable anisotropy; the transverse thermal conductivity of the coated fiber </w:t>
      </w:r>
      <w:r w:rsidR="00827F36">
        <w:rPr>
          <w:rFonts w:ascii="Times New Roman" w:hAnsi="Times New Roman" w:cs="Times New Roman"/>
          <w:sz w:val="24"/>
          <w:szCs w:val="24"/>
        </w:rPr>
        <w:t>are</w:t>
      </w:r>
      <w:r w:rsidR="00F26A37" w:rsidRPr="00F26A37">
        <w:rPr>
          <w:rFonts w:ascii="Times New Roman" w:hAnsi="Times New Roman" w:cs="Times New Roman"/>
          <w:sz w:val="24"/>
          <w:szCs w:val="24"/>
        </w:rPr>
        <w:t xml:space="preserve"> only about 2.7% and 3.3% of the longitudinal thermal conductivity for platinum and tungsten wire, respectively. Along the longitudinal direction, the core material provides the dominant heat transfer, thus the l</w:t>
      </w:r>
      <w:r w:rsidR="00656C96">
        <w:rPr>
          <w:rFonts w:ascii="Times New Roman" w:hAnsi="Times New Roman" w:cs="Times New Roman"/>
          <w:sz w:val="24"/>
          <w:szCs w:val="24"/>
        </w:rPr>
        <w:t>ongitudinal thermal conductivities</w:t>
      </w:r>
      <w:r w:rsidR="00F26A37" w:rsidRPr="00F26A37">
        <w:rPr>
          <w:rFonts w:ascii="Times New Roman" w:hAnsi="Times New Roman" w:cs="Times New Roman"/>
          <w:sz w:val="24"/>
          <w:szCs w:val="24"/>
        </w:rPr>
        <w:t xml:space="preserve"> of the metal wires </w:t>
      </w:r>
      <w:r w:rsidR="00656C96">
        <w:rPr>
          <w:rFonts w:ascii="Times New Roman" w:hAnsi="Times New Roman" w:cs="Times New Roman"/>
          <w:sz w:val="24"/>
          <w:szCs w:val="24"/>
        </w:rPr>
        <w:t>are</w:t>
      </w:r>
      <w:r w:rsidR="00F26A37" w:rsidRPr="00F26A37">
        <w:rPr>
          <w:rFonts w:ascii="Times New Roman" w:hAnsi="Times New Roman" w:cs="Times New Roman"/>
          <w:sz w:val="24"/>
          <w:szCs w:val="24"/>
        </w:rPr>
        <w:t xml:space="preserve"> not affected by the presence of thin SOG coating. However, along the transverse direction, the heat transfer process depends on the type of coating, coating thickness, and interphase. In this case the low thermal conductivity of the SOG leads to dramatically r</w:t>
      </w:r>
      <w:r w:rsidR="00656C96">
        <w:rPr>
          <w:rFonts w:ascii="Times New Roman" w:hAnsi="Times New Roman" w:cs="Times New Roman"/>
          <w:sz w:val="24"/>
          <w:szCs w:val="24"/>
        </w:rPr>
        <w:t>eduction of</w:t>
      </w:r>
      <w:r w:rsidR="00F26A37" w:rsidRPr="00F26A37">
        <w:rPr>
          <w:rFonts w:ascii="Times New Roman" w:hAnsi="Times New Roman" w:cs="Times New Roman"/>
          <w:sz w:val="24"/>
          <w:szCs w:val="24"/>
        </w:rPr>
        <w:t xml:space="preserve"> transverse thermal conductivity of the coated wires. </w:t>
      </w:r>
    </w:p>
    <w:p w:rsidR="005E44A9" w:rsidRDefault="005E44A9" w:rsidP="00F26A37">
      <w:pPr>
        <w:spacing w:line="480" w:lineRule="auto"/>
        <w:ind w:firstLine="432"/>
        <w:jc w:val="both"/>
        <w:rPr>
          <w:rFonts w:ascii="Times New Roman" w:hAnsi="Times New Roman" w:cs="Times New Roman"/>
          <w:sz w:val="24"/>
          <w:szCs w:val="24"/>
        </w:rPr>
      </w:pPr>
    </w:p>
    <w:p w:rsidR="00A75C04" w:rsidRPr="00A75C04" w:rsidRDefault="00757884" w:rsidP="00757884">
      <w:pPr>
        <w:spacing w:line="480" w:lineRule="auto"/>
        <w:jc w:val="center"/>
        <w:rPr>
          <w:rFonts w:ascii="Times New Roman" w:hAnsi="Times New Roman" w:cs="Times New Roman"/>
          <w:sz w:val="24"/>
          <w:szCs w:val="24"/>
        </w:rPr>
      </w:pPr>
      <w:r w:rsidRPr="00757884">
        <w:rPr>
          <w:rFonts w:ascii="Times New Roman" w:hAnsi="Times New Roman" w:cs="Times New Roman"/>
          <w:noProof/>
          <w:sz w:val="24"/>
          <w:szCs w:val="24"/>
        </w:rPr>
        <w:lastRenderedPageBreak/>
        <w:drawing>
          <wp:inline distT="0" distB="0" distL="0" distR="0" wp14:anchorId="53BB39A6" wp14:editId="509F6DCB">
            <wp:extent cx="4140200" cy="2974975"/>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0" cy="29749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75C04" w:rsidRPr="00A75C04" w:rsidRDefault="00757884" w:rsidP="00A75C04">
      <w:pPr>
        <w:spacing w:line="480" w:lineRule="auto"/>
        <w:ind w:firstLine="432"/>
        <w:jc w:val="center"/>
        <w:rPr>
          <w:rFonts w:ascii="Times New Roman" w:hAnsi="Times New Roman" w:cs="Times New Roman"/>
          <w:sz w:val="24"/>
          <w:szCs w:val="24"/>
        </w:rPr>
      </w:pPr>
      <w:r w:rsidRPr="00757884">
        <w:rPr>
          <w:rFonts w:ascii="Times New Roman" w:hAnsi="Times New Roman" w:cs="Times New Roman"/>
          <w:noProof/>
          <w:sz w:val="24"/>
          <w:szCs w:val="24"/>
        </w:rPr>
        <w:drawing>
          <wp:inline distT="0" distB="0" distL="0" distR="0" wp14:anchorId="1074496A" wp14:editId="5831186F">
            <wp:extent cx="4140200" cy="2974975"/>
            <wp:effectExtent l="0" t="0" r="0" b="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140200" cy="29749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75C04" w:rsidRDefault="00A75C04" w:rsidP="00656C96">
      <w:pPr>
        <w:spacing w:line="480" w:lineRule="auto"/>
        <w:jc w:val="both"/>
        <w:rPr>
          <w:rFonts w:ascii="Times New Roman" w:hAnsi="Times New Roman" w:cs="Times New Roman"/>
          <w:bCs/>
          <w:sz w:val="24"/>
          <w:szCs w:val="24"/>
        </w:rPr>
      </w:pPr>
      <w:bookmarkStart w:id="232" w:name="_Ref369167987"/>
      <w:bookmarkStart w:id="233" w:name="_Ref369167925"/>
      <w:bookmarkStart w:id="234" w:name="_Toc387302963"/>
      <w:r w:rsidRPr="00A75C04">
        <w:rPr>
          <w:rFonts w:ascii="Times New Roman" w:hAnsi="Times New Roman" w:cs="Times New Roman"/>
          <w:bCs/>
          <w:sz w:val="24"/>
          <w:szCs w:val="24"/>
        </w:rPr>
        <w:t xml:space="preserve">Figure </w:t>
      </w:r>
      <w:r w:rsidRPr="00A75C04">
        <w:rPr>
          <w:rFonts w:ascii="Times New Roman" w:hAnsi="Times New Roman" w:cs="Times New Roman"/>
          <w:bCs/>
          <w:sz w:val="24"/>
          <w:szCs w:val="24"/>
        </w:rPr>
        <w:fldChar w:fldCharType="begin"/>
      </w:r>
      <w:r w:rsidRPr="00A75C04">
        <w:rPr>
          <w:rFonts w:ascii="Times New Roman" w:hAnsi="Times New Roman" w:cs="Times New Roman"/>
          <w:bCs/>
          <w:sz w:val="24"/>
          <w:szCs w:val="24"/>
        </w:rPr>
        <w:instrText xml:space="preserve"> SEQ Figure \* ARABIC </w:instrText>
      </w:r>
      <w:r w:rsidRPr="00A75C04">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44</w:t>
      </w:r>
      <w:r w:rsidRPr="00A75C04">
        <w:rPr>
          <w:rFonts w:ascii="Times New Roman" w:hAnsi="Times New Roman" w:cs="Times New Roman"/>
          <w:sz w:val="24"/>
          <w:szCs w:val="24"/>
        </w:rPr>
        <w:fldChar w:fldCharType="end"/>
      </w:r>
      <w:bookmarkEnd w:id="232"/>
      <w:r w:rsidRPr="00A75C04">
        <w:rPr>
          <w:rFonts w:ascii="Times New Roman" w:hAnsi="Times New Roman" w:cs="Times New Roman"/>
          <w:b/>
          <w:bCs/>
          <w:sz w:val="24"/>
          <w:szCs w:val="24"/>
        </w:rPr>
        <w:t xml:space="preserve"> </w:t>
      </w:r>
      <w:r w:rsidRPr="00A75C04">
        <w:rPr>
          <w:rFonts w:ascii="Times New Roman" w:hAnsi="Times New Roman" w:cs="Times New Roman"/>
          <w:bCs/>
          <w:sz w:val="24"/>
          <w:szCs w:val="24"/>
        </w:rPr>
        <w:t xml:space="preserve">Amplitude of real part </w:t>
      </w:r>
      <w:r w:rsidR="00827F36">
        <w:rPr>
          <w:rFonts w:ascii="Times New Roman" w:hAnsi="Times New Roman" w:cs="Times New Roman"/>
          <w:bCs/>
          <w:sz w:val="24"/>
          <w:szCs w:val="24"/>
        </w:rPr>
        <w:t xml:space="preserve">of </w:t>
      </w:r>
      <w:r w:rsidRPr="00A75C04">
        <w:rPr>
          <w:rFonts w:ascii="Times New Roman" w:hAnsi="Times New Roman" w:cs="Times New Roman"/>
          <w:bCs/>
          <w:sz w:val="24"/>
          <w:szCs w:val="24"/>
        </w:rPr>
        <w:t>experimental and theoretical 3ω voltage as function of frequency of SOG coated wires.</w:t>
      </w:r>
      <w:bookmarkEnd w:id="233"/>
      <w:bookmarkEnd w:id="234"/>
    </w:p>
    <w:p w:rsidR="00A75C04" w:rsidRDefault="00A75C04" w:rsidP="00827F36">
      <w:pPr>
        <w:spacing w:line="480" w:lineRule="auto"/>
        <w:jc w:val="both"/>
        <w:rPr>
          <w:rFonts w:ascii="Times New Roman" w:hAnsi="Times New Roman" w:cs="Times New Roman"/>
          <w:sz w:val="24"/>
          <w:szCs w:val="24"/>
        </w:rPr>
      </w:pPr>
    </w:p>
    <w:p w:rsidR="005E44A9" w:rsidRPr="00A75C04" w:rsidRDefault="005E44A9" w:rsidP="00827F36">
      <w:pPr>
        <w:spacing w:line="480" w:lineRule="auto"/>
        <w:jc w:val="both"/>
        <w:rPr>
          <w:rFonts w:ascii="Times New Roman" w:hAnsi="Times New Roman" w:cs="Times New Roman"/>
          <w:sz w:val="24"/>
          <w:szCs w:val="24"/>
        </w:rPr>
      </w:pPr>
    </w:p>
    <w:p w:rsidR="00A75C04" w:rsidRPr="00A75C04" w:rsidRDefault="00A75C04" w:rsidP="00002CB2">
      <w:pPr>
        <w:spacing w:line="480" w:lineRule="auto"/>
        <w:jc w:val="both"/>
        <w:rPr>
          <w:rFonts w:ascii="Times New Roman" w:hAnsi="Times New Roman" w:cs="Times New Roman"/>
          <w:bCs/>
          <w:sz w:val="24"/>
          <w:szCs w:val="24"/>
        </w:rPr>
      </w:pPr>
      <w:bookmarkStart w:id="235" w:name="_Ref369168047"/>
      <w:bookmarkStart w:id="236" w:name="_Toc370240466"/>
      <w:r w:rsidRPr="00A75C04">
        <w:rPr>
          <w:rFonts w:ascii="Times New Roman" w:hAnsi="Times New Roman" w:cs="Times New Roman"/>
          <w:bCs/>
          <w:sz w:val="24"/>
          <w:szCs w:val="24"/>
        </w:rPr>
        <w:lastRenderedPageBreak/>
        <w:t>T</w:t>
      </w:r>
      <w:bookmarkStart w:id="237" w:name="_Ref369121341"/>
      <w:r w:rsidRPr="00A75C04">
        <w:rPr>
          <w:rFonts w:ascii="Times New Roman" w:hAnsi="Times New Roman" w:cs="Times New Roman"/>
          <w:bCs/>
          <w:sz w:val="24"/>
          <w:szCs w:val="24"/>
        </w:rPr>
        <w:t>able</w:t>
      </w:r>
      <w:r w:rsidRPr="00A75C04">
        <w:rPr>
          <w:rFonts w:ascii="Times New Roman" w:hAnsi="Times New Roman" w:cs="Times New Roman"/>
          <w:b/>
          <w:bCs/>
          <w:sz w:val="24"/>
          <w:szCs w:val="24"/>
        </w:rPr>
        <w:t xml:space="preserve"> </w:t>
      </w:r>
      <w:r w:rsidRPr="00A75C04">
        <w:rPr>
          <w:rFonts w:ascii="Times New Roman" w:hAnsi="Times New Roman" w:cs="Times New Roman"/>
          <w:bCs/>
          <w:sz w:val="24"/>
          <w:szCs w:val="24"/>
        </w:rPr>
        <w:fldChar w:fldCharType="begin"/>
      </w:r>
      <w:r w:rsidRPr="00A75C04">
        <w:rPr>
          <w:rFonts w:ascii="Times New Roman" w:hAnsi="Times New Roman" w:cs="Times New Roman"/>
          <w:bCs/>
          <w:sz w:val="24"/>
          <w:szCs w:val="24"/>
        </w:rPr>
        <w:instrText xml:space="preserve"> SEQ Table \* ARABIC </w:instrText>
      </w:r>
      <w:r w:rsidRPr="00A75C04">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7</w:t>
      </w:r>
      <w:r w:rsidRPr="00A75C04">
        <w:rPr>
          <w:rFonts w:ascii="Times New Roman" w:hAnsi="Times New Roman" w:cs="Times New Roman"/>
          <w:sz w:val="24"/>
          <w:szCs w:val="24"/>
        </w:rPr>
        <w:fldChar w:fldCharType="end"/>
      </w:r>
      <w:bookmarkEnd w:id="235"/>
      <w:bookmarkEnd w:id="237"/>
      <w:r w:rsidRPr="00A75C04">
        <w:rPr>
          <w:rFonts w:ascii="Times New Roman" w:hAnsi="Times New Roman" w:cs="Times New Roman"/>
          <w:b/>
          <w:bCs/>
          <w:sz w:val="24"/>
          <w:szCs w:val="24"/>
        </w:rPr>
        <w:t xml:space="preserve"> </w:t>
      </w:r>
      <w:r w:rsidRPr="00A75C04">
        <w:rPr>
          <w:rFonts w:ascii="Times New Roman" w:hAnsi="Times New Roman" w:cs="Times New Roman"/>
          <w:bCs/>
          <w:sz w:val="24"/>
          <w:szCs w:val="24"/>
        </w:rPr>
        <w:t>Thermal conductivity of the SOG coated metal wires</w:t>
      </w:r>
      <w:bookmarkEnd w:id="236"/>
    </w:p>
    <w:tbl>
      <w:tblPr>
        <w:tblStyle w:val="TableGrid"/>
        <w:tblW w:w="0" w:type="auto"/>
        <w:jc w:val="center"/>
        <w:tblLook w:val="04A0" w:firstRow="1" w:lastRow="0" w:firstColumn="1" w:lastColumn="0" w:noHBand="0" w:noVBand="1"/>
      </w:tblPr>
      <w:tblGrid>
        <w:gridCol w:w="1328"/>
        <w:gridCol w:w="1693"/>
        <w:gridCol w:w="1813"/>
        <w:gridCol w:w="1437"/>
        <w:gridCol w:w="2585"/>
      </w:tblGrid>
      <w:tr w:rsidR="00A75C04" w:rsidRPr="00A75C04" w:rsidTr="00A75C04">
        <w:trPr>
          <w:jc w:val="center"/>
        </w:trPr>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Material</w:t>
            </w:r>
          </w:p>
        </w:tc>
        <w:tc>
          <w:tcPr>
            <w:tcW w:w="0" w:type="auto"/>
            <w:gridSpan w:val="2"/>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Longitudinal Thermal Conductivity (W/m-K)</w:t>
            </w:r>
          </w:p>
        </w:tc>
        <w:tc>
          <w:tcPr>
            <w:tcW w:w="0" w:type="auto"/>
            <w:gridSpan w:val="2"/>
            <w:vAlign w:val="center"/>
          </w:tcPr>
          <w:p w:rsidR="00A75C04" w:rsidRPr="00A75C04" w:rsidRDefault="00A75C04" w:rsidP="00A75C04">
            <w:pPr>
              <w:spacing w:after="200"/>
              <w:ind w:firstLine="432"/>
              <w:jc w:val="center"/>
              <w:rPr>
                <w:rFonts w:ascii="Times New Roman" w:hAnsi="Times New Roman" w:cs="Times New Roman"/>
                <w:sz w:val="24"/>
                <w:szCs w:val="24"/>
              </w:rPr>
            </w:pPr>
            <w:r w:rsidRPr="00A75C04">
              <w:rPr>
                <w:rFonts w:ascii="Times New Roman" w:hAnsi="Times New Roman" w:cs="Times New Roman"/>
                <w:sz w:val="24"/>
                <w:szCs w:val="24"/>
              </w:rPr>
              <w:t>Transverse Thermal Conductivity (W/m-K)</w:t>
            </w:r>
          </w:p>
        </w:tc>
      </w:tr>
      <w:tr w:rsidR="00A75C04" w:rsidRPr="00A75C04" w:rsidTr="00A75C04">
        <w:trPr>
          <w:jc w:val="center"/>
        </w:trPr>
        <w:tc>
          <w:tcPr>
            <w:tcW w:w="0" w:type="auto"/>
            <w:vAlign w:val="center"/>
          </w:tcPr>
          <w:p w:rsidR="00A75C04" w:rsidRPr="00A75C04" w:rsidRDefault="00A75C04" w:rsidP="00A75C04">
            <w:pPr>
              <w:spacing w:after="200"/>
              <w:ind w:firstLine="432"/>
              <w:jc w:val="center"/>
              <w:rPr>
                <w:rFonts w:ascii="Times New Roman" w:hAnsi="Times New Roman" w:cs="Times New Roman"/>
                <w:sz w:val="24"/>
                <w:szCs w:val="24"/>
              </w:rPr>
            </w:pP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Measured value</w:t>
            </w:r>
          </w:p>
        </w:tc>
        <w:tc>
          <w:tcPr>
            <w:tcW w:w="0" w:type="auto"/>
            <w:vAlign w:val="center"/>
          </w:tcPr>
          <w:p w:rsidR="00A75C04" w:rsidRPr="00A75C04" w:rsidRDefault="00A75C04" w:rsidP="004D0791">
            <w:pPr>
              <w:spacing w:after="200"/>
              <w:jc w:val="center"/>
              <w:rPr>
                <w:rFonts w:ascii="Times New Roman" w:hAnsi="Times New Roman" w:cs="Times New Roman"/>
                <w:sz w:val="24"/>
                <w:szCs w:val="24"/>
              </w:rPr>
            </w:pPr>
            <w:r w:rsidRPr="00A75C04">
              <w:rPr>
                <w:rFonts w:ascii="Times New Roman" w:hAnsi="Times New Roman" w:cs="Times New Roman"/>
                <w:sz w:val="24"/>
                <w:szCs w:val="24"/>
              </w:rPr>
              <w:t>Reference value</w:t>
            </w:r>
            <w:r w:rsidR="003C5E7A">
              <w:rPr>
                <w:rFonts w:ascii="Times New Roman" w:hAnsi="Times New Roman" w:cs="Times New Roman"/>
                <w:sz w:val="24"/>
                <w:szCs w:val="24"/>
              </w:rPr>
              <w:t xml:space="preserve"> </w:t>
            </w:r>
            <w:r w:rsidRPr="00A75C04">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&lt;EndNote&gt;&lt;Cite&gt;&lt;Author&gt;Goldsmith&lt;/Author&gt;&lt;Year&gt;1961&lt;/Year&gt;&lt;RecNum&gt;2422&lt;/RecNum&gt;&lt;DisplayText&gt;[68]&lt;/DisplayText&gt;&lt;record&gt;&lt;rec-number&gt;2422&lt;/rec-number&gt;&lt;foreign-keys&gt;&lt;key app="EN" db-id="ee9tvaef5stpsuea90ux2evz5xtz5xwwax95"&gt;2422&lt;/key&gt;&lt;/foreign-keys&gt;&lt;ref-type name="Book"&gt;6&lt;/ref-type&gt;&lt;contributors&gt;&lt;authors&gt;&lt;author&gt;Goldsmith, A.&lt;/author&gt;&lt;author&gt;Waterman, T. E.&lt;/author&gt;&lt;author&gt;Hirschhorn, H. J.&lt;/author&gt;&lt;/authors&gt;&lt;/contributors&gt;&lt;titles&gt;&lt;title&gt;Handbook of Thermophysical Properties of Solid Materials&lt;/title&gt;&lt;/titles&gt;&lt;volume&gt;1&lt;/volume&gt;&lt;num-vols&gt;4&lt;/num-vols&gt;&lt;edition&gt;1st&lt;/edition&gt;&lt;dates&gt;&lt;year&gt;1961&lt;/year&gt;&lt;/dates&gt;&lt;pub-location&gt;New York&lt;/pub-location&gt;&lt;publisher&gt;The Macmillan Company&lt;/publisher&gt;&lt;urls&gt;&lt;/urls&gt;&lt;/record&gt;&lt;/Cite&gt;&lt;/EndNote&gt;</w:instrText>
            </w:r>
            <w:r w:rsidRPr="00A75C04">
              <w:rPr>
                <w:rFonts w:ascii="Times New Roman" w:hAnsi="Times New Roman" w:cs="Times New Roman"/>
                <w:sz w:val="24"/>
                <w:szCs w:val="24"/>
              </w:rPr>
              <w:fldChar w:fldCharType="separate"/>
            </w:r>
            <w:r w:rsidR="004D0791">
              <w:rPr>
                <w:rFonts w:ascii="Times New Roman" w:hAnsi="Times New Roman" w:cs="Times New Roman"/>
                <w:noProof/>
                <w:sz w:val="24"/>
                <w:szCs w:val="24"/>
              </w:rPr>
              <w:t>[68]</w:t>
            </w:r>
            <w:r w:rsidRPr="00A75C04">
              <w:rPr>
                <w:rFonts w:ascii="Times New Roman" w:hAnsi="Times New Roman" w:cs="Times New Roman"/>
                <w:sz w:val="24"/>
                <w:szCs w:val="24"/>
              </w:rPr>
              <w:fldChar w:fldCharType="end"/>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Measured value</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 xml:space="preserve">Effective Medium Theory (Equation </w:t>
            </w:r>
            <w:r w:rsidRPr="00A75C04">
              <w:rPr>
                <w:rFonts w:ascii="Times New Roman" w:hAnsi="Times New Roman" w:cs="Times New Roman"/>
                <w:sz w:val="24"/>
                <w:szCs w:val="24"/>
              </w:rPr>
              <w:fldChar w:fldCharType="begin"/>
            </w:r>
            <w:r w:rsidRPr="00A75C04">
              <w:rPr>
                <w:rFonts w:ascii="Times New Roman" w:hAnsi="Times New Roman" w:cs="Times New Roman"/>
                <w:sz w:val="24"/>
                <w:szCs w:val="24"/>
              </w:rPr>
              <w:instrText xml:space="preserve"> REF _Ref369121980 \h  \* MERGEFORMAT </w:instrText>
            </w:r>
            <w:r w:rsidRPr="00A75C04">
              <w:rPr>
                <w:rFonts w:ascii="Times New Roman" w:hAnsi="Times New Roman" w:cs="Times New Roman"/>
                <w:sz w:val="24"/>
                <w:szCs w:val="24"/>
              </w:rPr>
            </w:r>
            <w:r w:rsidRPr="00A75C04">
              <w:rPr>
                <w:rFonts w:ascii="Times New Roman" w:hAnsi="Times New Roman" w:cs="Times New Roman"/>
                <w:sz w:val="24"/>
                <w:szCs w:val="24"/>
              </w:rPr>
              <w:fldChar w:fldCharType="separate"/>
            </w:r>
            <w:r w:rsidR="00DE4427" w:rsidRPr="00F26A37">
              <w:rPr>
                <w:rFonts w:ascii="Times New Roman" w:hAnsi="Times New Roman" w:cs="Times New Roman"/>
                <w:sz w:val="24"/>
                <w:szCs w:val="24"/>
              </w:rPr>
              <w:t>(</w:t>
            </w:r>
            <w:r w:rsidR="00DE4427">
              <w:rPr>
                <w:rFonts w:ascii="Times New Roman" w:hAnsi="Times New Roman" w:cs="Times New Roman"/>
                <w:sz w:val="24"/>
                <w:szCs w:val="24"/>
              </w:rPr>
              <w:t>4.1</w:t>
            </w:r>
            <w:r w:rsidR="00DE4427" w:rsidRPr="00F26A37">
              <w:rPr>
                <w:rFonts w:ascii="Times New Roman" w:hAnsi="Times New Roman" w:cs="Times New Roman"/>
                <w:sz w:val="24"/>
                <w:szCs w:val="24"/>
              </w:rPr>
              <w:t>)</w:t>
            </w:r>
            <w:r w:rsidRPr="00A75C04">
              <w:rPr>
                <w:rFonts w:ascii="Times New Roman" w:hAnsi="Times New Roman" w:cs="Times New Roman"/>
                <w:sz w:val="24"/>
                <w:szCs w:val="24"/>
              </w:rPr>
              <w:fldChar w:fldCharType="end"/>
            </w:r>
            <w:r w:rsidRPr="00A75C04">
              <w:rPr>
                <w:rFonts w:ascii="Times New Roman" w:hAnsi="Times New Roman" w:cs="Times New Roman"/>
                <w:sz w:val="24"/>
                <w:szCs w:val="24"/>
              </w:rPr>
              <w:t>)</w:t>
            </w:r>
          </w:p>
        </w:tc>
      </w:tr>
      <w:tr w:rsidR="00A75C04" w:rsidRPr="00A75C04" w:rsidTr="00A75C04">
        <w:trPr>
          <w:jc w:val="center"/>
        </w:trPr>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Platinum wire</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74.99±2.50</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71.6</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3.04±0.10</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5.69</w:t>
            </w:r>
          </w:p>
        </w:tc>
      </w:tr>
      <w:tr w:rsidR="00A75C04" w:rsidRPr="00A75C04" w:rsidTr="00A75C04">
        <w:trPr>
          <w:jc w:val="center"/>
        </w:trPr>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Tungsten wire</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165.07±8.08</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173.0</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5.48±0.25</w:t>
            </w:r>
          </w:p>
        </w:tc>
        <w:tc>
          <w:tcPr>
            <w:tcW w:w="0" w:type="auto"/>
            <w:vAlign w:val="center"/>
          </w:tcPr>
          <w:p w:rsidR="00A75C04" w:rsidRPr="00A75C04" w:rsidRDefault="00A75C04" w:rsidP="00A75C04">
            <w:pPr>
              <w:spacing w:after="200"/>
              <w:jc w:val="center"/>
              <w:rPr>
                <w:rFonts w:ascii="Times New Roman" w:hAnsi="Times New Roman" w:cs="Times New Roman"/>
                <w:sz w:val="24"/>
                <w:szCs w:val="24"/>
              </w:rPr>
            </w:pPr>
            <w:r w:rsidRPr="00A75C04">
              <w:rPr>
                <w:rFonts w:ascii="Times New Roman" w:hAnsi="Times New Roman" w:cs="Times New Roman"/>
                <w:sz w:val="24"/>
                <w:szCs w:val="24"/>
              </w:rPr>
              <w:t>11.00</w:t>
            </w:r>
          </w:p>
        </w:tc>
      </w:tr>
    </w:tbl>
    <w:p w:rsidR="00A75C04" w:rsidRPr="00F26A37" w:rsidRDefault="00A75C04" w:rsidP="00A75C04">
      <w:pPr>
        <w:spacing w:line="480" w:lineRule="auto"/>
        <w:jc w:val="both"/>
        <w:rPr>
          <w:rFonts w:ascii="Times New Roman" w:hAnsi="Times New Roman" w:cs="Times New Roman"/>
          <w:sz w:val="24"/>
          <w:szCs w:val="24"/>
        </w:rPr>
      </w:pPr>
    </w:p>
    <w:p w:rsidR="00F26A37" w:rsidRPr="00F26A37" w:rsidRDefault="00F26A37" w:rsidP="00F26A37">
      <w:pPr>
        <w:spacing w:line="480" w:lineRule="auto"/>
        <w:ind w:firstLine="432"/>
        <w:jc w:val="both"/>
        <w:rPr>
          <w:rFonts w:ascii="Times New Roman" w:hAnsi="Times New Roman" w:cs="Times New Roman"/>
          <w:sz w:val="24"/>
          <w:szCs w:val="24"/>
        </w:rPr>
      </w:pPr>
      <w:r w:rsidRPr="00F26A37">
        <w:rPr>
          <w:rFonts w:ascii="Times New Roman" w:hAnsi="Times New Roman" w:cs="Times New Roman"/>
          <w:sz w:val="24"/>
          <w:szCs w:val="24"/>
        </w:rPr>
        <w:t xml:space="preserve">In order to corroborate this finding, a complex fiber model similar to the model proposed by Xue and Xu </w:t>
      </w:r>
      <w:r w:rsidRPr="00F26A37">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&lt;EndNote&gt;&lt;Cite&gt;&lt;Author&gt;Xue&lt;/Author&gt;&lt;Year&gt;2005&lt;/Year&gt;&lt;RecNum&gt;2717&lt;/RecNum&gt;&lt;DisplayText&gt;[71]&lt;/DisplayText&gt;&lt;record&gt;&lt;rec-number&gt;2717&lt;/rec-number&gt;&lt;foreign-keys&gt;&lt;key app="EN" db-id="ee9tvaef5stpsuea90ux2evz5xtz5xwwax95"&gt;2717&lt;/key&gt;&lt;/foreign-keys&gt;&lt;ref-type name="Journal Article"&gt;17&lt;/ref-type&gt;&lt;contributors&gt;&lt;authors&gt;&lt;author&gt;Xue, Q.&lt;/author&gt;&lt;author&gt;Xu, W. M.&lt;/author&gt;&lt;/authors&gt;&lt;/contributors&gt;&lt;auth-address&gt;Xue, Q&amp;#xD;Univ Petr, Dept Appl Phys, Shandong 257062, Peoples R China&amp;#xD;Univ Petr, Dept Appl Phys, Shandong 257062, Peoples R China&amp;#xD;Univ Petr, Dept Appl Phys, Shandong 257062, Peoples R China&lt;/auth-address&gt;&lt;titles&gt;&lt;title&gt;A model of thermal conductivity of nanofluids with interfacial shells&lt;/title&gt;&lt;secondary-title&gt;Materials Chemistry and Physics&lt;/secondary-title&gt;&lt;alt-title&gt;Mater Chem Phys&lt;/alt-title&gt;&lt;/titles&gt;&lt;periodical&gt;&lt;full-title&gt;Materials Chemistry and Physics&lt;/full-title&gt;&lt;abbr-1&gt;Mater Chem Phys&lt;/abbr-1&gt;&lt;/periodical&gt;&lt;alt-periodical&gt;&lt;full-title&gt;Materials Chemistry and Physics&lt;/full-title&gt;&lt;abbr-1&gt;Mater Chem Phys&lt;/abbr-1&gt;&lt;/alt-periodical&gt;&lt;pages&gt;298-301&lt;/pages&gt;&lt;volume&gt;90&lt;/volume&gt;&lt;number&gt;2-3&lt;/number&gt;&lt;keywords&gt;&lt;keyword&gt;thermal conductivity&lt;/keyword&gt;&lt;keyword&gt;nanofluid&lt;/keyword&gt;&lt;keyword&gt;interfacial model&lt;/keyword&gt;&lt;keyword&gt;suspensions&lt;/keyword&gt;&lt;keyword&gt;particles&lt;/keyword&gt;&lt;keyword&gt;nanoparticles&lt;/keyword&gt;&lt;keyword&gt;enhancement&lt;/keyword&gt;&lt;keyword&gt;inclusions&lt;/keyword&gt;&lt;/keywords&gt;&lt;dates&gt;&lt;year&gt;2005&lt;/year&gt;&lt;pub-dates&gt;&lt;date&gt;Apr 15&lt;/date&gt;&lt;/pub-dates&gt;&lt;/dates&gt;&lt;isbn&gt;0254-0584&lt;/isbn&gt;&lt;accession-num&gt;ISI:000227142700015&lt;/accession-num&gt;&lt;urls&gt;&lt;related-urls&gt;&lt;url&gt;&amp;lt;Go to ISI&amp;gt;://000227142700015&lt;/url&gt;&lt;/related-urls&gt;&lt;/urls&gt;&lt;electronic-resource-num&gt;DOI 10.1016/j.matchemphys.2004.05.029&lt;/electronic-resource-num&gt;&lt;language&gt;English&lt;/language&gt;&lt;/record&gt;&lt;/Cite&gt;&lt;/EndNote&gt;</w:instrText>
      </w:r>
      <w:r w:rsidRPr="00F26A37">
        <w:rPr>
          <w:rFonts w:ascii="Times New Roman" w:hAnsi="Times New Roman" w:cs="Times New Roman"/>
          <w:sz w:val="24"/>
          <w:szCs w:val="24"/>
        </w:rPr>
        <w:fldChar w:fldCharType="separate"/>
      </w:r>
      <w:r w:rsidR="004D0791">
        <w:rPr>
          <w:rFonts w:ascii="Times New Roman" w:hAnsi="Times New Roman" w:cs="Times New Roman"/>
          <w:noProof/>
          <w:sz w:val="24"/>
          <w:szCs w:val="24"/>
        </w:rPr>
        <w:t>[71]</w:t>
      </w:r>
      <w:r w:rsidRPr="00F26A37">
        <w:rPr>
          <w:rFonts w:ascii="Times New Roman" w:hAnsi="Times New Roman" w:cs="Times New Roman"/>
          <w:sz w:val="24"/>
          <w:szCs w:val="24"/>
        </w:rPr>
        <w:fldChar w:fldCharType="end"/>
      </w:r>
      <w:r w:rsidRPr="00F26A37">
        <w:rPr>
          <w:rFonts w:ascii="Times New Roman" w:hAnsi="Times New Roman" w:cs="Times New Roman"/>
          <w:sz w:val="24"/>
          <w:szCs w:val="24"/>
        </w:rPr>
        <w:t xml:space="preserve"> was developed. The complex fiber is a two-phase fiber system and the effective thermal conductivity of the complex fiber in the transverse direction can be estimated according to the equation:</w:t>
      </w:r>
    </w:p>
    <w:p w:rsidR="00F26A37" w:rsidRPr="00F26A37" w:rsidRDefault="00F26A37" w:rsidP="00F26A37">
      <w:pPr>
        <w:spacing w:line="480" w:lineRule="auto"/>
        <w:ind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F26A37" w:rsidRPr="00F26A37" w:rsidTr="00A94DC1">
        <w:trPr>
          <w:jc w:val="center"/>
        </w:trPr>
        <w:tc>
          <w:tcPr>
            <w:tcW w:w="4000" w:type="pct"/>
            <w:vAlign w:val="center"/>
          </w:tcPr>
          <w:p w:rsidR="00F26A37" w:rsidRPr="00F26A37" w:rsidRDefault="00D1334B" w:rsidP="00F26A37">
            <w:pPr>
              <w:spacing w:after="200" w:line="480" w:lineRule="auto"/>
              <w:ind w:firstLine="432"/>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Cambria Math" w:cs="Times New Roman"/>
                        <w:sz w:val="24"/>
                        <w:szCs w:val="24"/>
                      </w:rPr>
                      <m:t>+α</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e>
                    </m:d>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r>
                      <w:rPr>
                        <w:rFonts w:ascii="Cambria Math" w:hAnsi="Cambria Math" w:cs="Times New Roman"/>
                        <w:sz w:val="24"/>
                        <w:szCs w:val="24"/>
                      </w:rPr>
                      <m:t>-α</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e>
                    </m:d>
                  </m:den>
                </m:f>
              </m:oMath>
            </m:oMathPara>
          </w:p>
        </w:tc>
        <w:tc>
          <w:tcPr>
            <w:tcW w:w="1000" w:type="pct"/>
            <w:vAlign w:val="center"/>
          </w:tcPr>
          <w:p w:rsidR="00F26A37" w:rsidRPr="00F26A37" w:rsidRDefault="00F26A37" w:rsidP="00F26A37">
            <w:pPr>
              <w:spacing w:after="200" w:line="480" w:lineRule="auto"/>
              <w:ind w:firstLine="432"/>
              <w:jc w:val="both"/>
              <w:rPr>
                <w:rFonts w:ascii="Times New Roman" w:hAnsi="Times New Roman" w:cs="Times New Roman"/>
                <w:sz w:val="24"/>
                <w:szCs w:val="24"/>
              </w:rPr>
            </w:pPr>
            <w:bookmarkStart w:id="238" w:name="_Ref369121980"/>
            <w:r w:rsidRPr="00F26A37">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Pr>
                <w:rFonts w:ascii="Times New Roman" w:hAnsi="Times New Roman" w:cs="Times New Roman"/>
                <w:sz w:val="24"/>
                <w:szCs w:val="24"/>
              </w:rPr>
              <w:fldChar w:fldCharType="end"/>
            </w:r>
            <w:r w:rsidRPr="00F26A37">
              <w:rPr>
                <w:rFonts w:ascii="Times New Roman" w:hAnsi="Times New Roman" w:cs="Times New Roman"/>
                <w:sz w:val="24"/>
                <w:szCs w:val="24"/>
              </w:rPr>
              <w:t>)</w:t>
            </w:r>
            <w:bookmarkEnd w:id="238"/>
          </w:p>
        </w:tc>
      </w:tr>
    </w:tbl>
    <w:p w:rsidR="00F26A37" w:rsidRPr="00F26A37" w:rsidRDefault="00F26A37" w:rsidP="00F26A37">
      <w:pPr>
        <w:spacing w:line="480" w:lineRule="auto"/>
        <w:ind w:firstLine="432"/>
        <w:jc w:val="both"/>
        <w:rPr>
          <w:rFonts w:ascii="Times New Roman" w:hAnsi="Times New Roman" w:cs="Times New Roman"/>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F26A37" w:rsidRPr="00F26A37" w:rsidTr="00A94DC1">
        <w:trPr>
          <w:jc w:val="center"/>
        </w:trPr>
        <w:tc>
          <w:tcPr>
            <w:tcW w:w="4000" w:type="pct"/>
            <w:vAlign w:val="center"/>
          </w:tcPr>
          <w:p w:rsidR="00F26A37" w:rsidRPr="00F26A37" w:rsidRDefault="00F26A37" w:rsidP="00F26A37">
            <w:pPr>
              <w:spacing w:after="200" w:line="480" w:lineRule="auto"/>
              <w:ind w:firstLine="432"/>
              <w:jc w:val="both"/>
              <w:rPr>
                <w:rFonts w:ascii="Times New Roman" w:hAnsi="Times New Roman" w:cs="Times New Roman"/>
                <w:sz w:val="24"/>
                <w:szCs w:val="24"/>
              </w:rPr>
            </w:pPr>
            <m:oMathPara>
              <m:oMath>
                <m:r>
                  <w:rPr>
                    <w:rFonts w:ascii="Cambria Math" w:hAnsi="Cambria Math" w:cs="Times New Roman"/>
                    <w:sz w:val="24"/>
                    <w:szCs w:val="24"/>
                  </w:rPr>
                  <m:t>α=</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den>
                        </m:f>
                      </m:e>
                    </m:d>
                  </m:e>
                  <m:sup>
                    <m:r>
                      <w:rPr>
                        <w:rFonts w:ascii="Cambria Math" w:hAnsi="Cambria Math" w:cs="Times New Roman"/>
                        <w:sz w:val="24"/>
                        <w:szCs w:val="24"/>
                      </w:rPr>
                      <m:t>2</m:t>
                    </m:r>
                  </m:sup>
                </m:sSup>
              </m:oMath>
            </m:oMathPara>
          </w:p>
        </w:tc>
        <w:tc>
          <w:tcPr>
            <w:tcW w:w="1000" w:type="pct"/>
            <w:vAlign w:val="center"/>
          </w:tcPr>
          <w:p w:rsidR="00F26A37" w:rsidRPr="00F26A37" w:rsidRDefault="00F26A37" w:rsidP="00F26A37">
            <w:pPr>
              <w:spacing w:after="200" w:line="480" w:lineRule="auto"/>
              <w:ind w:firstLine="432"/>
              <w:jc w:val="both"/>
              <w:rPr>
                <w:rFonts w:ascii="Times New Roman" w:hAnsi="Times New Roman" w:cs="Times New Roman"/>
                <w:sz w:val="24"/>
                <w:szCs w:val="24"/>
              </w:rPr>
            </w:pPr>
            <w:r w:rsidRPr="00F26A37">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00A20823">
              <w:rPr>
                <w:rFonts w:ascii="Times New Roman" w:hAnsi="Times New Roman" w:cs="Times New Roman"/>
                <w:sz w:val="24"/>
                <w:szCs w:val="24"/>
              </w:rPr>
              <w:fldChar w:fldCharType="end"/>
            </w:r>
            <w:r w:rsidRPr="00F26A37">
              <w:rPr>
                <w:rFonts w:ascii="Times New Roman" w:hAnsi="Times New Roman" w:cs="Times New Roman"/>
                <w:sz w:val="24"/>
                <w:szCs w:val="24"/>
              </w:rPr>
              <w:t>)</w:t>
            </w:r>
          </w:p>
        </w:tc>
      </w:tr>
    </w:tbl>
    <w:p w:rsidR="00F26A37" w:rsidRPr="00F26A37" w:rsidRDefault="00F26A37" w:rsidP="00F26A37">
      <w:pPr>
        <w:spacing w:line="480" w:lineRule="auto"/>
        <w:ind w:firstLine="432"/>
        <w:jc w:val="both"/>
        <w:rPr>
          <w:rFonts w:ascii="Times New Roman" w:hAnsi="Times New Roman" w:cs="Times New Roman"/>
          <w:bCs/>
          <w:sz w:val="24"/>
          <w:szCs w:val="24"/>
        </w:rPr>
      </w:pPr>
    </w:p>
    <w:p w:rsidR="00F26A37" w:rsidRPr="00F26A37" w:rsidRDefault="00F26A37" w:rsidP="00F26A37">
      <w:pPr>
        <w:spacing w:line="480" w:lineRule="auto"/>
        <w:ind w:firstLine="432"/>
        <w:jc w:val="both"/>
        <w:rPr>
          <w:rFonts w:ascii="Times New Roman" w:hAnsi="Times New Roman" w:cs="Times New Roman"/>
          <w:sz w:val="24"/>
          <w:szCs w:val="24"/>
        </w:rPr>
      </w:pPr>
      <w:r w:rsidRPr="00F26A37">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oMath>
      <w:r w:rsidRPr="00F26A3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oMath>
      <w:r w:rsidRPr="00F26A37">
        <w:rPr>
          <w:rFonts w:ascii="Times New Roman" w:hAnsi="Times New Roman" w:cs="Times New Roman"/>
          <w:sz w:val="24"/>
          <w:szCs w:val="24"/>
        </w:rPr>
        <w:t xml:space="preserve"> are the thermal conductivity of the coating layer and fiber, respectively.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oMath>
      <w:r w:rsidRPr="00F26A37">
        <w:rPr>
          <w:rFonts w:ascii="Times New Roman" w:hAnsi="Times New Roman" w:cs="Times New Roman"/>
          <w:sz w:val="24"/>
          <w:szCs w:val="24"/>
        </w:rPr>
        <w:t xml:space="preserve"> is the radius of the fiber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oMath>
      <w:r w:rsidRPr="00F26A37">
        <w:rPr>
          <w:rFonts w:ascii="Times New Roman" w:hAnsi="Times New Roman" w:cs="Times New Roman"/>
          <w:sz w:val="24"/>
          <w:szCs w:val="24"/>
        </w:rPr>
        <w:t xml:space="preserve"> is the thickness of the coating. The detail </w:t>
      </w:r>
      <w:r w:rsidRPr="00F26A37">
        <w:rPr>
          <w:rFonts w:ascii="Times New Roman" w:hAnsi="Times New Roman" w:cs="Times New Roman"/>
          <w:sz w:val="24"/>
          <w:szCs w:val="24"/>
        </w:rPr>
        <w:lastRenderedPageBreak/>
        <w:t xml:space="preserve">derivation will be given in next chapter. In our case,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m:t>
            </m:r>
          </m:sub>
        </m:sSub>
      </m:oMath>
      <w:r w:rsidRPr="00F26A37">
        <w:rPr>
          <w:rFonts w:ascii="Times New Roman" w:hAnsi="Times New Roman" w:cs="Times New Roman"/>
          <w:sz w:val="24"/>
          <w:szCs w:val="24"/>
        </w:rPr>
        <w:t xml:space="preserve"> is 71 W/m-K for platinum wire, 173 W/m-K for tungsten wire,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oMath>
      <w:r w:rsidRPr="00F26A37">
        <w:rPr>
          <w:rFonts w:ascii="Times New Roman" w:hAnsi="Times New Roman" w:cs="Times New Roman"/>
          <w:sz w:val="24"/>
          <w:szCs w:val="24"/>
        </w:rPr>
        <w:t xml:space="preserve"> is 0.25 W/m-K for SOG coating. The values of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f</m:t>
            </m:r>
          </m:sub>
        </m:sSub>
      </m:oMath>
      <w:r w:rsidRPr="00F26A3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oMath>
      <w:r w:rsidRPr="00F26A37">
        <w:rPr>
          <w:rFonts w:ascii="Times New Roman" w:hAnsi="Times New Roman" w:cs="Times New Roman"/>
          <w:sz w:val="24"/>
          <w:szCs w:val="24"/>
        </w:rPr>
        <w:t xml:space="preserve"> of the SOG coated wires are given in </w:t>
      </w:r>
      <w:r w:rsidR="00240AEF">
        <w:rPr>
          <w:rFonts w:ascii="Times New Roman" w:hAnsi="Times New Roman" w:cs="Times New Roman"/>
          <w:sz w:val="24"/>
          <w:szCs w:val="24"/>
        </w:rPr>
        <w:fldChar w:fldCharType="begin"/>
      </w:r>
      <w:r w:rsidR="00240AEF">
        <w:rPr>
          <w:rFonts w:ascii="Times New Roman" w:hAnsi="Times New Roman" w:cs="Times New Roman"/>
          <w:sz w:val="24"/>
          <w:szCs w:val="24"/>
        </w:rPr>
        <w:instrText xml:space="preserve"> REF _Ref369167157 \h  \* MERGEFORMAT </w:instrText>
      </w:r>
      <w:r w:rsidR="00240AEF">
        <w:rPr>
          <w:rFonts w:ascii="Times New Roman" w:hAnsi="Times New Roman" w:cs="Times New Roman"/>
          <w:sz w:val="24"/>
          <w:szCs w:val="24"/>
        </w:rPr>
      </w:r>
      <w:r w:rsidR="00240AE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Table 6</w:t>
      </w:r>
      <w:r w:rsidR="00240AEF">
        <w:rPr>
          <w:rFonts w:ascii="Times New Roman" w:hAnsi="Times New Roman" w:cs="Times New Roman"/>
          <w:sz w:val="24"/>
          <w:szCs w:val="24"/>
        </w:rPr>
        <w:fldChar w:fldCharType="end"/>
      </w:r>
      <w:r w:rsidRPr="00F26A37">
        <w:rPr>
          <w:rFonts w:ascii="Times New Roman" w:hAnsi="Times New Roman" w:cs="Times New Roman"/>
          <w:sz w:val="24"/>
          <w:szCs w:val="24"/>
        </w:rPr>
        <w:t>. Th</w:t>
      </w:r>
      <w:r w:rsidR="003C7B65">
        <w:rPr>
          <w:rFonts w:ascii="Times New Roman" w:hAnsi="Times New Roman" w:cs="Times New Roman"/>
          <w:sz w:val="24"/>
          <w:szCs w:val="24"/>
        </w:rPr>
        <w:t>e estimated thermal conductivities</w:t>
      </w:r>
      <w:r w:rsidRPr="00F26A37">
        <w:rPr>
          <w:rFonts w:ascii="Times New Roman" w:hAnsi="Times New Roman" w:cs="Times New Roman"/>
          <w:sz w:val="24"/>
          <w:szCs w:val="24"/>
        </w:rPr>
        <w:t xml:space="preserve"> of the SOG coated wires are shown in </w:t>
      </w:r>
      <w:r w:rsidR="003C7B65">
        <w:rPr>
          <w:rFonts w:ascii="Times New Roman" w:hAnsi="Times New Roman" w:cs="Times New Roman"/>
          <w:sz w:val="24"/>
          <w:szCs w:val="24"/>
        </w:rPr>
        <w:fldChar w:fldCharType="begin"/>
      </w:r>
      <w:r w:rsidR="003C7B65">
        <w:rPr>
          <w:rFonts w:ascii="Times New Roman" w:hAnsi="Times New Roman" w:cs="Times New Roman"/>
          <w:sz w:val="24"/>
          <w:szCs w:val="24"/>
        </w:rPr>
        <w:instrText xml:space="preserve"> REF _Ref369168047 \h </w:instrText>
      </w:r>
      <w:r w:rsidR="003C7B65">
        <w:rPr>
          <w:rFonts w:ascii="Times New Roman" w:hAnsi="Times New Roman" w:cs="Times New Roman"/>
          <w:sz w:val="24"/>
          <w:szCs w:val="24"/>
        </w:rPr>
      </w:r>
      <w:r w:rsidR="003C7B65">
        <w:rPr>
          <w:rFonts w:ascii="Times New Roman" w:hAnsi="Times New Roman" w:cs="Times New Roman"/>
          <w:sz w:val="24"/>
          <w:szCs w:val="24"/>
        </w:rPr>
        <w:fldChar w:fldCharType="separate"/>
      </w:r>
      <w:r w:rsidR="00DE4427" w:rsidRPr="00A75C04">
        <w:rPr>
          <w:rFonts w:ascii="Times New Roman" w:hAnsi="Times New Roman" w:cs="Times New Roman"/>
          <w:bCs/>
          <w:sz w:val="24"/>
          <w:szCs w:val="24"/>
        </w:rPr>
        <w:t>Table</w:t>
      </w:r>
      <w:r w:rsidR="00DE4427" w:rsidRPr="00A75C04">
        <w:rPr>
          <w:rFonts w:ascii="Times New Roman" w:hAnsi="Times New Roman" w:cs="Times New Roman"/>
          <w:b/>
          <w:bCs/>
          <w:sz w:val="24"/>
          <w:szCs w:val="24"/>
        </w:rPr>
        <w:t xml:space="preserve"> </w:t>
      </w:r>
      <w:r w:rsidR="00DE4427">
        <w:rPr>
          <w:rFonts w:ascii="Times New Roman" w:hAnsi="Times New Roman" w:cs="Times New Roman"/>
          <w:bCs/>
          <w:noProof/>
          <w:sz w:val="24"/>
          <w:szCs w:val="24"/>
        </w:rPr>
        <w:t>7</w:t>
      </w:r>
      <w:r w:rsidR="003C7B65">
        <w:rPr>
          <w:rFonts w:ascii="Times New Roman" w:hAnsi="Times New Roman" w:cs="Times New Roman"/>
          <w:sz w:val="24"/>
          <w:szCs w:val="24"/>
        </w:rPr>
        <w:fldChar w:fldCharType="end"/>
      </w:r>
      <w:r w:rsidRPr="00F26A37">
        <w:rPr>
          <w:rFonts w:ascii="Times New Roman" w:hAnsi="Times New Roman" w:cs="Times New Roman"/>
          <w:sz w:val="24"/>
          <w:szCs w:val="24"/>
        </w:rPr>
        <w:t xml:space="preserve">. </w:t>
      </w:r>
      <w:r w:rsidR="00BC188E" w:rsidRPr="005B181D">
        <w:rPr>
          <w:rFonts w:ascii="Times New Roman" w:hAnsi="Times New Roman" w:cs="Times New Roman"/>
          <w:sz w:val="24"/>
          <w:szCs w:val="24"/>
        </w:rPr>
        <w:t xml:space="preserve">The </w:t>
      </w:r>
      <w:r w:rsidR="00BC188E">
        <w:rPr>
          <w:rFonts w:ascii="Times New Roman" w:hAnsi="Times New Roman" w:cs="Times New Roman"/>
          <w:sz w:val="24"/>
          <w:szCs w:val="24"/>
        </w:rPr>
        <w:t>measured transverse thermal conductivity of the SOG-coated platinum wire and tungsten wires both are only</w:t>
      </w:r>
      <w:r w:rsidR="00BC188E" w:rsidRPr="005B181D">
        <w:rPr>
          <w:rFonts w:ascii="Times New Roman" w:hAnsi="Times New Roman" w:cs="Times New Roman"/>
          <w:sz w:val="24"/>
          <w:szCs w:val="24"/>
        </w:rPr>
        <w:t xml:space="preserve"> </w:t>
      </w:r>
      <w:r w:rsidR="00BC188E">
        <w:rPr>
          <w:rFonts w:ascii="Times New Roman" w:hAnsi="Times New Roman" w:cs="Times New Roman"/>
          <w:sz w:val="24"/>
          <w:szCs w:val="24"/>
        </w:rPr>
        <w:t xml:space="preserve">about 50% of the estimated value. </w:t>
      </w:r>
      <w:r w:rsidRPr="00F26A37">
        <w:rPr>
          <w:rFonts w:ascii="Times New Roman" w:hAnsi="Times New Roman" w:cs="Times New Roman"/>
          <w:sz w:val="24"/>
          <w:szCs w:val="24"/>
        </w:rPr>
        <w:t xml:space="preserve">This could be due to the fact that the SOG coating is not uniform along the wire length. Another </w:t>
      </w:r>
      <w:r w:rsidR="00BC188E">
        <w:rPr>
          <w:rFonts w:ascii="Times New Roman" w:hAnsi="Times New Roman" w:cs="Times New Roman"/>
          <w:sz w:val="24"/>
          <w:szCs w:val="24"/>
        </w:rPr>
        <w:t xml:space="preserve">more crucial </w:t>
      </w:r>
      <w:r w:rsidRPr="00F26A37">
        <w:rPr>
          <w:rFonts w:ascii="Times New Roman" w:hAnsi="Times New Roman" w:cs="Times New Roman"/>
          <w:sz w:val="24"/>
          <w:szCs w:val="24"/>
        </w:rPr>
        <w:t>reason that can lead to such a discrepancy is the imperfect interface between the coating layer and the wire. In fact, assuming the thickness of the thermal interface between the imperfect coating and the wire is half of the thickness of the coating, using equation (4.1) and the equation of thermal resistance of a hollow cylinder:</w:t>
      </w:r>
    </w:p>
    <w:p w:rsidR="00F26A37" w:rsidRPr="00F26A37" w:rsidRDefault="00F26A37" w:rsidP="00F26A37">
      <w:pPr>
        <w:spacing w:line="480" w:lineRule="auto"/>
        <w:ind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F26A37" w:rsidRPr="00F26A37" w:rsidTr="00A94DC1">
        <w:trPr>
          <w:jc w:val="center"/>
        </w:trPr>
        <w:tc>
          <w:tcPr>
            <w:tcW w:w="4000" w:type="pct"/>
            <w:vAlign w:val="center"/>
          </w:tcPr>
          <w:p w:rsidR="00F26A37" w:rsidRPr="00F26A37" w:rsidRDefault="00D1334B" w:rsidP="00F26A37">
            <w:pPr>
              <w:spacing w:after="200" w:line="480" w:lineRule="auto"/>
              <w:ind w:firstLine="432"/>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ln</m:t>
                    </m:r>
                    <m:d>
                      <m:dPr>
                        <m:ctrlPr>
                          <w:rPr>
                            <w:rFonts w:ascii="Cambria Math" w:hAnsi="Cambria Math" w:cs="Times New Roman"/>
                            <w:sz w:val="24"/>
                            <w:szCs w:val="24"/>
                          </w:rPr>
                        </m:ctrlPr>
                      </m:dPr>
                      <m:e>
                        <m:r>
                          <w:rPr>
                            <w:rFonts w:ascii="Cambria Math" w:hAnsi="Cambria Math" w:cs="Times New Roman"/>
                            <w:sz w:val="24"/>
                            <w:szCs w:val="24"/>
                          </w:rPr>
                          <m:t>b/a</m:t>
                        </m:r>
                      </m:e>
                    </m:d>
                  </m:num>
                  <m:den>
                    <m:r>
                      <w:rPr>
                        <w:rFonts w:ascii="Cambria Math" w:hAnsi="Cambria Math" w:cs="Times New Roman"/>
                        <w:sz w:val="24"/>
                        <w:szCs w:val="24"/>
                      </w:rPr>
                      <m:t>2πkL</m:t>
                    </m:r>
                  </m:den>
                </m:f>
              </m:oMath>
            </m:oMathPara>
          </w:p>
        </w:tc>
        <w:tc>
          <w:tcPr>
            <w:tcW w:w="1000" w:type="pct"/>
            <w:vAlign w:val="center"/>
          </w:tcPr>
          <w:p w:rsidR="00F26A37" w:rsidRPr="00F26A37" w:rsidRDefault="00F26A37" w:rsidP="00F26A37">
            <w:pPr>
              <w:spacing w:after="200" w:line="480" w:lineRule="auto"/>
              <w:ind w:firstLine="432"/>
              <w:jc w:val="both"/>
              <w:rPr>
                <w:rFonts w:ascii="Times New Roman" w:hAnsi="Times New Roman" w:cs="Times New Roman"/>
                <w:sz w:val="24"/>
                <w:szCs w:val="24"/>
              </w:rPr>
            </w:pPr>
            <w:r w:rsidRPr="00F26A37">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4</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w:t>
            </w:r>
            <w:r w:rsidR="00A20823">
              <w:rPr>
                <w:rFonts w:ascii="Times New Roman" w:hAnsi="Times New Roman" w:cs="Times New Roman"/>
                <w:sz w:val="24"/>
                <w:szCs w:val="24"/>
              </w:rPr>
              <w:fldChar w:fldCharType="end"/>
            </w:r>
            <w:r w:rsidRPr="00F26A37">
              <w:rPr>
                <w:rFonts w:ascii="Times New Roman" w:hAnsi="Times New Roman" w:cs="Times New Roman"/>
                <w:sz w:val="24"/>
                <w:szCs w:val="24"/>
              </w:rPr>
              <w:t>)</w:t>
            </w:r>
          </w:p>
        </w:tc>
      </w:tr>
    </w:tbl>
    <w:p w:rsidR="00F26A37" w:rsidRPr="00F26A37" w:rsidRDefault="00F26A37" w:rsidP="00F26A37">
      <w:pPr>
        <w:spacing w:line="480" w:lineRule="auto"/>
        <w:ind w:firstLine="432"/>
        <w:jc w:val="both"/>
        <w:rPr>
          <w:rFonts w:ascii="Times New Roman" w:hAnsi="Times New Roman" w:cs="Times New Roman"/>
          <w:bCs/>
          <w:sz w:val="24"/>
          <w:szCs w:val="24"/>
        </w:rPr>
      </w:pPr>
    </w:p>
    <w:p w:rsidR="00631956" w:rsidRDefault="00F26A37" w:rsidP="00F26A37">
      <w:pPr>
        <w:spacing w:line="480" w:lineRule="auto"/>
        <w:ind w:firstLine="432"/>
        <w:jc w:val="both"/>
        <w:rPr>
          <w:rFonts w:ascii="Times New Roman" w:hAnsi="Times New Roman" w:cs="Times New Roman"/>
          <w:sz w:val="24"/>
          <w:szCs w:val="24"/>
        </w:rPr>
      </w:pPr>
      <w:r w:rsidRPr="00F26A37">
        <w:rPr>
          <w:rFonts w:ascii="Times New Roman" w:hAnsi="Times New Roman" w:cs="Times New Roman"/>
          <w:vanish/>
          <w:sz w:val="24"/>
          <w:szCs w:val="24"/>
        </w:rPr>
        <w:t xml:space="preserve">where </w:t>
      </w:r>
      <w:r w:rsidRPr="00F26A37">
        <w:rPr>
          <w:rFonts w:ascii="Times New Roman" w:hAnsi="Times New Roman" w:cs="Times New Roman"/>
          <w:i/>
          <w:vanish/>
          <w:sz w:val="24"/>
          <w:szCs w:val="24"/>
        </w:rPr>
        <w:t>b</w:t>
      </w:r>
      <w:r w:rsidRPr="00F26A37">
        <w:rPr>
          <w:rFonts w:ascii="Times New Roman" w:hAnsi="Times New Roman" w:cs="Times New Roman"/>
          <w:vanish/>
          <w:sz w:val="24"/>
          <w:szCs w:val="24"/>
        </w:rPr>
        <w:t xml:space="preserve"> and </w:t>
      </w:r>
      <w:r w:rsidRPr="00F26A37">
        <w:rPr>
          <w:rFonts w:ascii="Times New Roman" w:hAnsi="Times New Roman" w:cs="Times New Roman"/>
          <w:i/>
          <w:vanish/>
          <w:sz w:val="24"/>
          <w:szCs w:val="24"/>
        </w:rPr>
        <w:t>a</w:t>
      </w:r>
      <w:r w:rsidRPr="00F26A37">
        <w:rPr>
          <w:rFonts w:ascii="Times New Roman" w:hAnsi="Times New Roman" w:cs="Times New Roman"/>
          <w:vanish/>
          <w:sz w:val="24"/>
          <w:szCs w:val="24"/>
        </w:rPr>
        <w:t xml:space="preserve"> are the outer radius and inner radius of the hollow cylinder</w:t>
      </w:r>
      <w:r w:rsidR="00002CB2">
        <w:rPr>
          <w:rFonts w:ascii="Times New Roman" w:hAnsi="Times New Roman" w:cs="Times New Roman"/>
          <w:vanish/>
          <w:sz w:val="24"/>
          <w:szCs w:val="24"/>
        </w:rPr>
        <w:t>, respectively</w:t>
      </w:r>
      <w:r w:rsidRPr="00F26A37">
        <w:rPr>
          <w:rFonts w:ascii="Times New Roman" w:hAnsi="Times New Roman" w:cs="Times New Roman"/>
          <w:vanish/>
          <w:sz w:val="24"/>
          <w:szCs w:val="24"/>
        </w:rPr>
        <w:t xml:space="preserve">. </w:t>
      </w:r>
      <w:r w:rsidRPr="00F26A37">
        <w:rPr>
          <w:rFonts w:ascii="Times New Roman" w:hAnsi="Times New Roman" w:cs="Times New Roman"/>
          <w:sz w:val="24"/>
          <w:szCs w:val="24"/>
        </w:rPr>
        <w:t>The Kapitza resistances of the interface here estimated as 1.74x10</w:t>
      </w:r>
      <w:r w:rsidRPr="00F26A37">
        <w:rPr>
          <w:rFonts w:ascii="Times New Roman" w:hAnsi="Times New Roman" w:cs="Times New Roman"/>
          <w:sz w:val="24"/>
          <w:szCs w:val="24"/>
          <w:vertAlign w:val="superscript"/>
        </w:rPr>
        <w:t>-6</w:t>
      </w:r>
      <w:r w:rsidRPr="00F26A37">
        <w:rPr>
          <w:rFonts w:ascii="Times New Roman" w:hAnsi="Times New Roman" w:cs="Times New Roman"/>
          <w:sz w:val="24"/>
          <w:szCs w:val="24"/>
        </w:rPr>
        <w:t xml:space="preserve"> m</w:t>
      </w:r>
      <w:r w:rsidRPr="00F26A37">
        <w:rPr>
          <w:rFonts w:ascii="Times New Roman" w:hAnsi="Times New Roman" w:cs="Times New Roman"/>
          <w:sz w:val="24"/>
          <w:szCs w:val="24"/>
          <w:vertAlign w:val="superscript"/>
        </w:rPr>
        <w:t>2</w:t>
      </w:r>
      <w:r w:rsidRPr="00F26A37">
        <w:rPr>
          <w:rFonts w:ascii="Times New Roman" w:hAnsi="Times New Roman" w:cs="Times New Roman"/>
          <w:sz w:val="24"/>
          <w:szCs w:val="24"/>
        </w:rPr>
        <w:t>K/W for SOG-coated platinum and 3.00x10</w:t>
      </w:r>
      <w:r w:rsidRPr="00F26A37">
        <w:rPr>
          <w:rFonts w:ascii="Times New Roman" w:hAnsi="Times New Roman" w:cs="Times New Roman"/>
          <w:sz w:val="24"/>
          <w:szCs w:val="24"/>
          <w:vertAlign w:val="superscript"/>
        </w:rPr>
        <w:t>-6</w:t>
      </w:r>
      <w:r w:rsidRPr="00F26A37">
        <w:rPr>
          <w:rFonts w:ascii="Times New Roman" w:hAnsi="Times New Roman" w:cs="Times New Roman"/>
          <w:sz w:val="24"/>
          <w:szCs w:val="24"/>
        </w:rPr>
        <w:t xml:space="preserve"> m</w:t>
      </w:r>
      <w:r w:rsidRPr="00F26A37">
        <w:rPr>
          <w:rFonts w:ascii="Times New Roman" w:hAnsi="Times New Roman" w:cs="Times New Roman"/>
          <w:sz w:val="24"/>
          <w:szCs w:val="24"/>
          <w:vertAlign w:val="superscript"/>
        </w:rPr>
        <w:t>2</w:t>
      </w:r>
      <w:r w:rsidRPr="00F26A37">
        <w:rPr>
          <w:rFonts w:ascii="Times New Roman" w:hAnsi="Times New Roman" w:cs="Times New Roman"/>
          <w:sz w:val="24"/>
          <w:szCs w:val="24"/>
        </w:rPr>
        <w:t xml:space="preserve">K/W for SOG-coated tungsten, which is about ten times of the Kapitza resistance of interface between carbon nanotube and polymer </w:t>
      </w:r>
      <w:r w:rsidRPr="00F26A37">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&lt;EndNote&gt;&lt;Cite&gt;&lt;Author&gt;Nan&lt;/Author&gt;&lt;Year&gt;2004&lt;/Year&gt;&lt;RecNum&gt;2719&lt;/RecNum&gt;&lt;DisplayText&gt;[72]&lt;/DisplayText&gt;&lt;record&gt;&lt;rec-number&gt;2719&lt;/rec-number&gt;&lt;foreign-keys&gt;&lt;key app="EN" db-id="ee9tvaef5stpsuea90ux2evz5xtz5xwwax95"&gt;2719&lt;/key&gt;&lt;/foreign-keys&gt;&lt;ref-type name="Journal Article"&gt;17&lt;/ref-type&gt;&lt;contributors&gt;&lt;authors&gt;&lt;author&gt;Nan, C. W.&lt;/author&gt;&lt;author&gt;Liu, G.&lt;/author&gt;&lt;author&gt;Lin, Y. H.&lt;/author&gt;&lt;author&gt;Li, M.&lt;/author&gt;&lt;/authors&gt;&lt;/contributors&gt;&lt;auth-address&gt;Nan, CW&amp;#xD;Tsing Hua Univ, State Key Lab New Ceram &amp;amp; Fine Proc, Beijing 100084, Peoples R China&amp;#xD;Tsing Hua Univ, State Key Lab New Ceram &amp;amp; Fine Proc, Beijing 100084, Peoples R China&amp;#xD;Tsing Hua Univ, State Key Lab New Ceram &amp;amp; Fine Proc, Beijing 100084, Peoples R China&amp;#xD;Tsing Hua Univ, Dept Mat Sci &amp;amp; Engn, Beijing 100084, Peoples R China&lt;/auth-address&gt;&lt;titles&gt;&lt;title&gt;Interface effect on thermal conductivity of carbon nanotube composites&lt;/title&gt;&lt;secondary-title&gt;Applied Physics Letters&lt;/secondary-title&gt;&lt;alt-title&gt;Appl Phys Lett&lt;/alt-title&gt;&lt;/titles&gt;&lt;periodical&gt;&lt;full-title&gt;Applied Physics Letters&lt;/full-title&gt;&lt;abbr-1&gt;Appl Phys Lett&lt;/abbr-1&gt;&lt;/periodical&gt;&lt;alt-periodical&gt;&lt;full-title&gt;Applied Physics Letters&lt;/full-title&gt;&lt;abbr-1&gt;Appl Phys Lett&lt;/abbr-1&gt;&lt;/alt-periodical&gt;&lt;pages&gt;3549-3551&lt;/pages&gt;&lt;volume&gt;85&lt;/volume&gt;&lt;number&gt;16&lt;/number&gt;&lt;keywords&gt;&lt;keyword&gt;simple-model&lt;/keyword&gt;&lt;keyword&gt;resistance&lt;/keyword&gt;&lt;keyword&gt;suspensions&lt;/keyword&gt;&lt;keyword&gt;deformation&lt;/keyword&gt;&lt;/keywords&gt;&lt;dates&gt;&lt;year&gt;2004&lt;/year&gt;&lt;pub-dates&gt;&lt;date&gt;Oct 18&lt;/date&gt;&lt;/pub-dates&gt;&lt;/dates&gt;&lt;isbn&gt;0003-6951&lt;/isbn&gt;&lt;accession-num&gt;ISI:000224658100070&lt;/accession-num&gt;&lt;urls&gt;&lt;related-urls&gt;&lt;url&gt;&amp;lt;Go to ISI&amp;gt;://000224658100070&lt;/url&gt;&lt;/related-urls&gt;&lt;/urls&gt;&lt;electronic-resource-num&gt;Doi 10.1063/1.1808874&lt;/electronic-resource-num&gt;&lt;language&gt;English&lt;/language&gt;&lt;/record&gt;&lt;/Cite&gt;&lt;/EndNote&gt;</w:instrText>
      </w:r>
      <w:r w:rsidRPr="00F26A37">
        <w:rPr>
          <w:rFonts w:ascii="Times New Roman" w:hAnsi="Times New Roman" w:cs="Times New Roman"/>
          <w:sz w:val="24"/>
          <w:szCs w:val="24"/>
        </w:rPr>
        <w:fldChar w:fldCharType="separate"/>
      </w:r>
      <w:r w:rsidR="004D0791">
        <w:rPr>
          <w:rFonts w:ascii="Times New Roman" w:hAnsi="Times New Roman" w:cs="Times New Roman"/>
          <w:noProof/>
          <w:sz w:val="24"/>
          <w:szCs w:val="24"/>
        </w:rPr>
        <w:t>[72]</w:t>
      </w:r>
      <w:r w:rsidRPr="00F26A37">
        <w:rPr>
          <w:rFonts w:ascii="Times New Roman" w:hAnsi="Times New Roman" w:cs="Times New Roman"/>
          <w:sz w:val="24"/>
          <w:szCs w:val="24"/>
        </w:rPr>
        <w:fldChar w:fldCharType="end"/>
      </w:r>
      <w:r w:rsidRPr="00F26A37">
        <w:rPr>
          <w:rFonts w:ascii="Times New Roman" w:hAnsi="Times New Roman" w:cs="Times New Roman"/>
          <w:sz w:val="24"/>
          <w:szCs w:val="24"/>
        </w:rPr>
        <w:t xml:space="preserve">. Obviously, the poor interface significantly decreases the transverse thermal conductivity of the SOG-coated metal wire. Despite the reasonable discrepancy between the estimated and measured values, it can be concluded that the </w:t>
      </w:r>
      <w:r w:rsidR="006839CB" w:rsidRPr="006839CB">
        <w:rPr>
          <w:rFonts w:ascii="Times New Roman" w:hAnsi="Times New Roman" w:cs="Times New Roman"/>
          <w:sz w:val="24"/>
          <w:szCs w:val="24"/>
        </w:rPr>
        <w:t>individual</w:t>
      </w:r>
      <w:r w:rsidRPr="00F26A37">
        <w:rPr>
          <w:rFonts w:ascii="Times New Roman" w:hAnsi="Times New Roman" w:cs="Times New Roman"/>
          <w:sz w:val="24"/>
          <w:szCs w:val="24"/>
        </w:rPr>
        <w:t xml:space="preserve"> fiber </w:t>
      </w:r>
      <w:r w:rsidRPr="00F26A37">
        <w:rPr>
          <w:rFonts w:ascii="Times New Roman" w:hAnsi="Times New Roman" w:cs="Times New Roman"/>
          <w:sz w:val="24"/>
          <w:szCs w:val="24"/>
        </w:rPr>
        <w:lastRenderedPageBreak/>
        <w:t>measurement technique is very sensitive to the anisotropic heat transfer behavior of the material.</w:t>
      </w:r>
    </w:p>
    <w:p w:rsidR="002648F3" w:rsidRDefault="002648F3" w:rsidP="005A073C">
      <w:pPr>
        <w:spacing w:line="480" w:lineRule="auto"/>
        <w:jc w:val="both"/>
        <w:rPr>
          <w:rFonts w:ascii="Times New Roman" w:hAnsi="Times New Roman" w:cs="Times New Roman"/>
          <w:sz w:val="24"/>
          <w:szCs w:val="24"/>
        </w:rPr>
      </w:pPr>
    </w:p>
    <w:p w:rsidR="00587EEF" w:rsidRDefault="003A6B5B" w:rsidP="004C5A04">
      <w:pPr>
        <w:pStyle w:val="Heading3"/>
      </w:pPr>
      <w:bookmarkStart w:id="239" w:name="_Toc385597405"/>
      <w:r>
        <w:t>Validation fo</w:t>
      </w:r>
      <w:r w:rsidR="006839CB">
        <w:t>r Measuring Thermal Conductivities</w:t>
      </w:r>
      <w:r>
        <w:t xml:space="preserve"> of </w:t>
      </w:r>
      <w:r w:rsidR="006839CB">
        <w:t>I</w:t>
      </w:r>
      <w:r w:rsidR="006839CB" w:rsidRPr="006839CB">
        <w:t>ndividual</w:t>
      </w:r>
      <w:r>
        <w:t xml:space="preserve"> Fiber</w:t>
      </w:r>
      <w:r w:rsidR="006839CB">
        <w:t>s</w:t>
      </w:r>
      <w:r>
        <w:t xml:space="preserve"> Under different Temperature</w:t>
      </w:r>
      <w:r w:rsidR="00D10C8D">
        <w:t>s</w:t>
      </w:r>
      <w:bookmarkEnd w:id="239"/>
      <w:r>
        <w:t xml:space="preserve"> </w:t>
      </w:r>
    </w:p>
    <w:p w:rsidR="003C7B65" w:rsidRPr="002A715C" w:rsidRDefault="003C7B65" w:rsidP="003C7B65">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 order to parallel to the study of thermal conductivity of carbon fiber composites in different temperatures, thermal conductivities of </w:t>
      </w:r>
      <w:r w:rsidR="006839CB" w:rsidRPr="006839CB">
        <w:rPr>
          <w:rFonts w:ascii="Times New Roman" w:hAnsi="Times New Roman" w:cs="Times New Roman"/>
          <w:sz w:val="24"/>
          <w:szCs w:val="24"/>
        </w:rPr>
        <w:t>individual</w:t>
      </w:r>
      <w:r>
        <w:rPr>
          <w:rFonts w:ascii="Times New Roman" w:hAnsi="Times New Roman" w:cs="Times New Roman"/>
          <w:sz w:val="24"/>
          <w:szCs w:val="24"/>
        </w:rPr>
        <w:t xml:space="preserve"> fiber</w:t>
      </w:r>
      <w:r w:rsidR="006839CB">
        <w:rPr>
          <w:rFonts w:ascii="Times New Roman" w:hAnsi="Times New Roman" w:cs="Times New Roman"/>
          <w:sz w:val="24"/>
          <w:szCs w:val="24"/>
        </w:rPr>
        <w:t>s</w:t>
      </w:r>
      <w:r>
        <w:rPr>
          <w:rFonts w:ascii="Times New Roman" w:hAnsi="Times New Roman" w:cs="Times New Roman"/>
          <w:sz w:val="24"/>
          <w:szCs w:val="24"/>
        </w:rPr>
        <w:t xml:space="preserve"> were also measured in different temperatures in both longitudinal and transverse directions. Unlike measuring thermal conductivity of bulk material, the directional thermal conductivities need to be measured separately according to the directions. In the longitudinal direction, the specimen was heated up from the bottom through the substrate with a heat pat. The temperature was monitored by attaching a thermocouple to the copper strips as close as the specimen. In the transverse direction, the specimen was heated up indirectly through the deionized water, and the temperature was also monitored through controlling the temperature of the deionized water. </w:t>
      </w:r>
    </w:p>
    <w:p w:rsidR="00412B37" w:rsidRDefault="003C7B65" w:rsidP="005B280B">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To validate the measurement technique and setup for temperature study, two types of metal wires were used: platinum wire and tungsten wire. The longitudinal and transverse thermal conductivities of these two types of wire under different temperature</w:t>
      </w:r>
      <w:r w:rsidR="00A75C04">
        <w:rPr>
          <w:rFonts w:ascii="Times New Roman" w:hAnsi="Times New Roman" w:cs="Times New Roman"/>
          <w:sz w:val="24"/>
          <w:szCs w:val="24"/>
        </w:rPr>
        <w:t>s</w:t>
      </w:r>
      <w:r>
        <w:rPr>
          <w:rFonts w:ascii="Times New Roman" w:hAnsi="Times New Roman" w:cs="Times New Roman"/>
          <w:sz w:val="24"/>
          <w:szCs w:val="24"/>
        </w:rPr>
        <w:t xml:space="preserve"> measured with 3</w:t>
      </w:r>
      <w:r w:rsidRPr="00631B23">
        <w:rPr>
          <w:rFonts w:ascii="Times New Roman" w:hAnsi="Times New Roman" w:cs="Times New Roman"/>
          <w:sz w:val="24"/>
          <w:szCs w:val="24"/>
        </w:rPr>
        <w:t>ω</w:t>
      </w:r>
      <w:r>
        <w:rPr>
          <w:rFonts w:ascii="Times New Roman" w:hAnsi="Times New Roman" w:cs="Times New Roman"/>
          <w:sz w:val="24"/>
          <w:szCs w:val="24"/>
        </w:rPr>
        <w:t xml:space="preserve"> method are shown in </w:t>
      </w:r>
      <w:r w:rsidR="0041575F">
        <w:rPr>
          <w:rFonts w:ascii="Times New Roman" w:hAnsi="Times New Roman" w:cs="Times New Roman"/>
          <w:sz w:val="24"/>
          <w:szCs w:val="24"/>
        </w:rPr>
        <w:fldChar w:fldCharType="begin"/>
      </w:r>
      <w:r w:rsidR="0041575F">
        <w:rPr>
          <w:rFonts w:ascii="Times New Roman" w:hAnsi="Times New Roman" w:cs="Times New Roman"/>
          <w:sz w:val="24"/>
          <w:szCs w:val="24"/>
        </w:rPr>
        <w:instrText xml:space="preserve"> REF _Ref369179590 \h  \* MERGEFORMAT </w:instrText>
      </w:r>
      <w:r w:rsidR="0041575F">
        <w:rPr>
          <w:rFonts w:ascii="Times New Roman" w:hAnsi="Times New Roman" w:cs="Times New Roman"/>
          <w:sz w:val="24"/>
          <w:szCs w:val="24"/>
        </w:rPr>
      </w:r>
      <w:r w:rsidR="0041575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45</w:t>
      </w:r>
      <w:r w:rsidR="0041575F">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0041575F">
        <w:rPr>
          <w:rFonts w:ascii="Times New Roman" w:hAnsi="Times New Roman" w:cs="Times New Roman"/>
          <w:sz w:val="24"/>
          <w:szCs w:val="24"/>
        </w:rPr>
        <w:fldChar w:fldCharType="begin"/>
      </w:r>
      <w:r w:rsidR="0041575F">
        <w:rPr>
          <w:rFonts w:ascii="Times New Roman" w:hAnsi="Times New Roman" w:cs="Times New Roman"/>
          <w:sz w:val="24"/>
          <w:szCs w:val="24"/>
        </w:rPr>
        <w:instrText xml:space="preserve"> REF _Ref369179597 \h  \* MERGEFORMAT </w:instrText>
      </w:r>
      <w:r w:rsidR="0041575F">
        <w:rPr>
          <w:rFonts w:ascii="Times New Roman" w:hAnsi="Times New Roman" w:cs="Times New Roman"/>
          <w:sz w:val="24"/>
          <w:szCs w:val="24"/>
        </w:rPr>
      </w:r>
      <w:r w:rsidR="0041575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46</w:t>
      </w:r>
      <w:r w:rsidR="0041575F">
        <w:rPr>
          <w:rFonts w:ascii="Times New Roman" w:hAnsi="Times New Roman" w:cs="Times New Roman"/>
          <w:sz w:val="24"/>
          <w:szCs w:val="24"/>
        </w:rPr>
        <w:fldChar w:fldCharType="end"/>
      </w:r>
      <w:r>
        <w:rPr>
          <w:rFonts w:ascii="Times New Roman" w:hAnsi="Times New Roman" w:cs="Times New Roman"/>
          <w:sz w:val="24"/>
          <w:szCs w:val="24"/>
        </w:rPr>
        <w:t xml:space="preserve"> respectively. All the results are</w:t>
      </w:r>
      <w:r w:rsidR="00A75C04">
        <w:rPr>
          <w:rFonts w:ascii="Times New Roman" w:hAnsi="Times New Roman" w:cs="Times New Roman"/>
          <w:sz w:val="24"/>
          <w:szCs w:val="24"/>
        </w:rPr>
        <w:t xml:space="preserve"> based on the measurement from five</w:t>
      </w:r>
      <w:r>
        <w:rPr>
          <w:rFonts w:ascii="Times New Roman" w:hAnsi="Times New Roman" w:cs="Times New Roman"/>
          <w:sz w:val="24"/>
          <w:szCs w:val="24"/>
        </w:rPr>
        <w:t xml:space="preserve"> samples. The error bars in the figure is the standard deviation.</w:t>
      </w:r>
      <w:r w:rsidR="005B280B">
        <w:rPr>
          <w:rFonts w:ascii="Times New Roman" w:hAnsi="Times New Roman" w:cs="Times New Roman"/>
          <w:sz w:val="24"/>
          <w:szCs w:val="24"/>
        </w:rPr>
        <w:t xml:space="preserve"> </w:t>
      </w:r>
    </w:p>
    <w:p w:rsidR="005B280B" w:rsidRDefault="005B280B" w:rsidP="005B280B">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 xml:space="preserve">It can be seen that, for both platinum wire and tungsten wire, the thermal conductivity in longitudinal direction and transverse direction consistent with each other although different </w:t>
      </w:r>
      <w:r w:rsidR="00BC188E">
        <w:rPr>
          <w:rFonts w:ascii="Times New Roman" w:hAnsi="Times New Roman" w:cs="Times New Roman"/>
          <w:sz w:val="24"/>
          <w:szCs w:val="24"/>
        </w:rPr>
        <w:t xml:space="preserve">measurement </w:t>
      </w:r>
      <w:r>
        <w:rPr>
          <w:rFonts w:ascii="Times New Roman" w:hAnsi="Times New Roman" w:cs="Times New Roman"/>
          <w:sz w:val="24"/>
          <w:szCs w:val="24"/>
        </w:rPr>
        <w:t xml:space="preserve">methods </w:t>
      </w:r>
      <w:r w:rsidR="00BC188E">
        <w:rPr>
          <w:rFonts w:ascii="Times New Roman" w:hAnsi="Times New Roman" w:cs="Times New Roman"/>
          <w:sz w:val="24"/>
          <w:szCs w:val="24"/>
        </w:rPr>
        <w:t>were used for properties in direction</w:t>
      </w:r>
      <w:r>
        <w:rPr>
          <w:rFonts w:ascii="Times New Roman" w:hAnsi="Times New Roman" w:cs="Times New Roman"/>
          <w:sz w:val="24"/>
          <w:szCs w:val="24"/>
        </w:rPr>
        <w:t xml:space="preserve"> orientations. This agrees with the presumption that the metal wires are isotropic. For platinum, there is a large deviation among literature values in term of the thermal conductivity-temperature relation. However, the present results are between the upper bound and lower bound of these literature data and the different between these two bounds is actually very trivial (about 2% difference). </w:t>
      </w:r>
      <w:r w:rsidR="00CD78BC">
        <w:rPr>
          <w:rFonts w:ascii="Times New Roman" w:hAnsi="Times New Roman" w:cs="Times New Roman"/>
          <w:sz w:val="24"/>
          <w:szCs w:val="24"/>
        </w:rPr>
        <w:t>For tungsten wire, the present results agree favorably with the reference data. For both types of wires, the trend</w:t>
      </w:r>
      <w:r w:rsidR="00412B37">
        <w:rPr>
          <w:rFonts w:ascii="Times New Roman" w:hAnsi="Times New Roman" w:cs="Times New Roman"/>
          <w:sz w:val="24"/>
          <w:szCs w:val="24"/>
        </w:rPr>
        <w:t xml:space="preserve"> of the thermal conductivity over the temperature match</w:t>
      </w:r>
      <w:r w:rsidR="00DC358E">
        <w:rPr>
          <w:rFonts w:ascii="Times New Roman" w:hAnsi="Times New Roman" w:cs="Times New Roman"/>
          <w:sz w:val="24"/>
          <w:szCs w:val="24"/>
        </w:rPr>
        <w:t>es</w:t>
      </w:r>
      <w:r w:rsidR="00412B37">
        <w:rPr>
          <w:rFonts w:ascii="Times New Roman" w:hAnsi="Times New Roman" w:cs="Times New Roman"/>
          <w:sz w:val="24"/>
          <w:szCs w:val="24"/>
        </w:rPr>
        <w:t xml:space="preserve"> that ha</w:t>
      </w:r>
      <w:r w:rsidR="00DC358E">
        <w:rPr>
          <w:rFonts w:ascii="Times New Roman" w:hAnsi="Times New Roman" w:cs="Times New Roman"/>
          <w:sz w:val="24"/>
          <w:szCs w:val="24"/>
        </w:rPr>
        <w:t>s</w:t>
      </w:r>
      <w:r w:rsidR="00412B37">
        <w:rPr>
          <w:rFonts w:ascii="Times New Roman" w:hAnsi="Times New Roman" w:cs="Times New Roman"/>
          <w:sz w:val="24"/>
          <w:szCs w:val="24"/>
        </w:rPr>
        <w:t xml:space="preserve"> been reported in literature: the thermal conductivity of platinum increases while the thermal conductivity of tungsten decreases when the temperature increases</w:t>
      </w:r>
      <w:r w:rsidR="008803AD">
        <w:rPr>
          <w:rFonts w:ascii="Times New Roman" w:hAnsi="Times New Roman" w:cs="Times New Roman"/>
          <w:sz w:val="24"/>
          <w:szCs w:val="24"/>
        </w:rPr>
        <w:t xml:space="preserve"> in temperature range between 20 </w:t>
      </w:r>
      <w:r w:rsidR="008803AD" w:rsidRPr="008803AD">
        <w:rPr>
          <w:rFonts w:ascii="Times New Roman" w:hAnsi="Times New Roman" w:cs="Times New Roman"/>
          <w:sz w:val="24"/>
          <w:szCs w:val="24"/>
        </w:rPr>
        <w:t>°C</w:t>
      </w:r>
      <w:r w:rsidR="008803AD">
        <w:rPr>
          <w:rFonts w:ascii="Times New Roman" w:hAnsi="Times New Roman" w:cs="Times New Roman"/>
          <w:sz w:val="24"/>
          <w:szCs w:val="24"/>
        </w:rPr>
        <w:t xml:space="preserve"> and 60 </w:t>
      </w:r>
      <w:r w:rsidR="008803AD" w:rsidRPr="008803AD">
        <w:rPr>
          <w:rFonts w:ascii="Times New Roman" w:hAnsi="Times New Roman" w:cs="Times New Roman"/>
          <w:sz w:val="24"/>
          <w:szCs w:val="24"/>
        </w:rPr>
        <w:t>°C</w:t>
      </w:r>
      <w:r w:rsidR="00412B37">
        <w:rPr>
          <w:rFonts w:ascii="Times New Roman" w:hAnsi="Times New Roman" w:cs="Times New Roman"/>
          <w:sz w:val="24"/>
          <w:szCs w:val="24"/>
        </w:rPr>
        <w:t>. And both the changes of thermal conductivity over temperature are very small: for platinum, there is about 4% increase</w:t>
      </w:r>
      <w:r w:rsidR="00A75C04">
        <w:rPr>
          <w:rFonts w:ascii="Times New Roman" w:hAnsi="Times New Roman" w:cs="Times New Roman"/>
          <w:sz w:val="24"/>
          <w:szCs w:val="24"/>
        </w:rPr>
        <w:t>;</w:t>
      </w:r>
      <w:r w:rsidR="00412B37">
        <w:rPr>
          <w:rFonts w:ascii="Times New Roman" w:hAnsi="Times New Roman" w:cs="Times New Roman"/>
          <w:sz w:val="24"/>
          <w:szCs w:val="24"/>
        </w:rPr>
        <w:t xml:space="preserve"> while for tungsten, there is about </w:t>
      </w:r>
      <w:r w:rsidR="00165D78">
        <w:rPr>
          <w:rFonts w:ascii="Times New Roman" w:hAnsi="Times New Roman" w:cs="Times New Roman"/>
          <w:sz w:val="24"/>
          <w:szCs w:val="24"/>
        </w:rPr>
        <w:t xml:space="preserve">2.5% decrease over </w:t>
      </w:r>
      <w:r w:rsidR="00A75C04">
        <w:rPr>
          <w:rFonts w:ascii="Times New Roman" w:hAnsi="Times New Roman" w:cs="Times New Roman"/>
          <w:sz w:val="24"/>
          <w:szCs w:val="24"/>
        </w:rPr>
        <w:t xml:space="preserve">the </w:t>
      </w:r>
      <w:r w:rsidR="00165D78">
        <w:rPr>
          <w:rFonts w:ascii="Times New Roman" w:hAnsi="Times New Roman" w:cs="Times New Roman"/>
          <w:sz w:val="24"/>
          <w:szCs w:val="24"/>
        </w:rPr>
        <w:t xml:space="preserve">40 °C span. </w:t>
      </w:r>
    </w:p>
    <w:p w:rsidR="00EB05FA" w:rsidRPr="003A6B5B" w:rsidRDefault="00EB05FA" w:rsidP="005B280B">
      <w:pPr>
        <w:spacing w:line="480" w:lineRule="auto"/>
        <w:ind w:firstLine="432"/>
        <w:jc w:val="both"/>
        <w:rPr>
          <w:rFonts w:ascii="Times New Roman" w:hAnsi="Times New Roman" w:cs="Times New Roman"/>
          <w:sz w:val="24"/>
          <w:szCs w:val="24"/>
        </w:rPr>
      </w:pPr>
    </w:p>
    <w:p w:rsidR="00C75245" w:rsidRDefault="00CB3C2D" w:rsidP="00C75245">
      <w:pPr>
        <w:jc w:val="center"/>
      </w:pPr>
      <w:r>
        <w:rPr>
          <w:noProof/>
        </w:rPr>
        <w:lastRenderedPageBreak/>
        <w:drawing>
          <wp:inline distT="0" distB="0" distL="0" distR="0" wp14:anchorId="709AC223">
            <wp:extent cx="5511165" cy="3383280"/>
            <wp:effectExtent l="0" t="0" r="0" b="7620"/>
            <wp:docPr id="21554" name="Picture 2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11165" cy="3383280"/>
                    </a:xfrm>
                    <a:prstGeom prst="rect">
                      <a:avLst/>
                    </a:prstGeom>
                    <a:noFill/>
                  </pic:spPr>
                </pic:pic>
              </a:graphicData>
            </a:graphic>
          </wp:inline>
        </w:drawing>
      </w:r>
    </w:p>
    <w:p w:rsidR="00C75245" w:rsidRDefault="00E44164" w:rsidP="00E44164">
      <w:pPr>
        <w:pStyle w:val="Caption"/>
        <w:rPr>
          <w:b w:val="0"/>
        </w:rPr>
      </w:pPr>
      <w:bookmarkStart w:id="240" w:name="_Ref369179590"/>
      <w:bookmarkStart w:id="241" w:name="_Toc387302964"/>
      <w:r w:rsidRPr="00E44164">
        <w:rPr>
          <w:b w:val="0"/>
        </w:rPr>
        <w:t xml:space="preserve">Figure </w:t>
      </w:r>
      <w:r w:rsidRPr="00E44164">
        <w:rPr>
          <w:b w:val="0"/>
        </w:rPr>
        <w:fldChar w:fldCharType="begin"/>
      </w:r>
      <w:r w:rsidRPr="00E44164">
        <w:rPr>
          <w:b w:val="0"/>
        </w:rPr>
        <w:instrText xml:space="preserve"> SEQ Figure \* ARABIC </w:instrText>
      </w:r>
      <w:r w:rsidRPr="00E44164">
        <w:rPr>
          <w:b w:val="0"/>
        </w:rPr>
        <w:fldChar w:fldCharType="separate"/>
      </w:r>
      <w:r w:rsidR="00DE4427">
        <w:rPr>
          <w:b w:val="0"/>
          <w:noProof/>
        </w:rPr>
        <w:t>45</w:t>
      </w:r>
      <w:r w:rsidRPr="00E44164">
        <w:rPr>
          <w:b w:val="0"/>
        </w:rPr>
        <w:fldChar w:fldCharType="end"/>
      </w:r>
      <w:bookmarkEnd w:id="240"/>
      <w:r>
        <w:rPr>
          <w:b w:val="0"/>
        </w:rPr>
        <w:t xml:space="preserve"> Thermal conductivity of platinum wire in both longitudinal direction and transverse direction. Data from two references are used for comparison, which are labeled as </w:t>
      </w:r>
      <w:r w:rsidR="0041575F">
        <w:rPr>
          <w:b w:val="0"/>
        </w:rPr>
        <w:t>“</w:t>
      </w:r>
      <w:r>
        <w:rPr>
          <w:b w:val="0"/>
        </w:rPr>
        <w:t>Ref1</w:t>
      </w:r>
      <w:r w:rsidR="0041575F">
        <w:rPr>
          <w:b w:val="0"/>
        </w:rPr>
        <w:t>”</w:t>
      </w:r>
      <w:r w:rsidR="00A94DC1">
        <w:rPr>
          <w:b w:val="0"/>
        </w:rPr>
        <w:t xml:space="preserve"> </w:t>
      </w:r>
      <w:r w:rsidR="00A94DC1">
        <w:rPr>
          <w:b w:val="0"/>
        </w:rPr>
        <w:fldChar w:fldCharType="begin"/>
      </w:r>
      <w:r w:rsidR="004D0791">
        <w:rPr>
          <w:b w:val="0"/>
        </w:rPr>
        <w:instrText xml:space="preserve"> ADDIN EN.CITE &lt;EndNote&gt;&lt;Cite&gt;&lt;Author&gt;Savitsky&lt;/Author&gt;&lt;Year&gt;1978&lt;/Year&gt;&lt;RecNum&gt;2782&lt;/RecNum&gt;&lt;DisplayText&gt;[73]&lt;/DisplayText&gt;&lt;record&gt;&lt;rec-number&gt;2782&lt;/rec-number&gt;&lt;foreign-keys&gt;&lt;key app="EN" db-id="ee9tvaef5stpsuea90ux2evz5xtz5xwwax95"&gt;2782&lt;/key&gt;&lt;/foreign-keys&gt;&lt;ref-type name="Book"&gt;6&lt;/ref-type&gt;&lt;contributors&gt;&lt;authors&gt;&lt;author&gt;Savitsky, E.&lt;/author&gt;&lt;author&gt;Polyakov, V.&lt;/author&gt;&lt;/authors&gt;&lt;/contributors&gt;&lt;titles&gt;&lt;title&gt;Physical Metallurgy of Platinum Metals&lt;/title&gt;&lt;/titles&gt;&lt;dates&gt;&lt;year&gt;1978&lt;/year&gt;&lt;/dates&gt;&lt;publisher&gt;Mir&lt;/publisher&gt;&lt;urls&gt;&lt;/urls&gt;&lt;/record&gt;&lt;/Cite&gt;&lt;/EndNote&gt;</w:instrText>
      </w:r>
      <w:r w:rsidR="00A94DC1">
        <w:rPr>
          <w:b w:val="0"/>
        </w:rPr>
        <w:fldChar w:fldCharType="separate"/>
      </w:r>
      <w:r w:rsidR="004D0791">
        <w:rPr>
          <w:b w:val="0"/>
          <w:noProof/>
        </w:rPr>
        <w:t>[73]</w:t>
      </w:r>
      <w:r w:rsidR="00A94DC1">
        <w:rPr>
          <w:b w:val="0"/>
        </w:rPr>
        <w:fldChar w:fldCharType="end"/>
      </w:r>
      <w:r>
        <w:rPr>
          <w:b w:val="0"/>
        </w:rPr>
        <w:t xml:space="preserve"> and </w:t>
      </w:r>
      <w:r w:rsidR="0041575F">
        <w:rPr>
          <w:b w:val="0"/>
        </w:rPr>
        <w:t>“</w:t>
      </w:r>
      <w:r>
        <w:rPr>
          <w:b w:val="0"/>
        </w:rPr>
        <w:t>Ref2</w:t>
      </w:r>
      <w:r w:rsidR="0041575F">
        <w:rPr>
          <w:b w:val="0"/>
        </w:rPr>
        <w:t>”</w:t>
      </w:r>
      <w:r w:rsidR="00A94DC1">
        <w:rPr>
          <w:b w:val="0"/>
        </w:rPr>
        <w:t xml:space="preserve"> </w:t>
      </w:r>
      <w:r w:rsidR="00A94DC1">
        <w:rPr>
          <w:b w:val="0"/>
        </w:rPr>
        <w:fldChar w:fldCharType="begin"/>
      </w:r>
      <w:r w:rsidR="004D0791">
        <w:rPr>
          <w:b w:val="0"/>
        </w:rPr>
        <w:instrText xml:space="preserve"> ADDIN EN.CITE &lt;EndNote&gt;&lt;Cite&gt;&lt;RecNum&gt;2783&lt;/RecNum&gt;&lt;DisplayText&gt;[74]&lt;/DisplayText&gt;&lt;record&gt;&lt;rec-number&gt;2783&lt;/rec-number&gt;&lt;foreign-keys&gt;&lt;key app="EN" db-id="ee9tvaef5stpsuea90ux2evz5xtz5xwwax95"&gt;2783&lt;/key&gt;&lt;/foreign-keys&gt;&lt;ref-type name="Web Page"&gt;12&lt;/ref-type&gt;&lt;contributors&gt;&lt;/contributors&gt;&lt;titles&gt;&lt;title&gt;Thermal Conductivity of Platinum&lt;/title&gt;&lt;/titles&gt;&lt;dates&gt;&lt;/dates&gt;&lt;urls&gt;&lt;related-urls&gt;&lt;url&gt;http://www.efunda.com/materials/elements/TC_Table.cfm?Element_ID=Pt&lt;/url&gt;&lt;/related-urls&gt;&lt;/urls&gt;&lt;/record&gt;&lt;/Cite&gt;&lt;Cite&gt;&lt;RecNum&gt;2783&lt;/RecNum&gt;&lt;record&gt;&lt;rec-number&gt;2783&lt;/rec-number&gt;&lt;foreign-keys&gt;&lt;key app="EN" db-id="ee9tvaef5stpsuea90ux2evz5xtz5xwwax95"&gt;2783&lt;/key&gt;&lt;/foreign-keys&gt;&lt;ref-type name="Web Page"&gt;12&lt;/ref-type&gt;&lt;contributors&gt;&lt;/contributors&gt;&lt;titles&gt;&lt;title&gt;Thermal Conductivity of Platinum&lt;/title&gt;&lt;/titles&gt;&lt;dates&gt;&lt;/dates&gt;&lt;urls&gt;&lt;related-urls&gt;&lt;url&gt;http://www.efunda.com/materials/elements/TC_Table.cfm?Element_ID=Pt&lt;/url&gt;&lt;/related-urls&gt;&lt;/urls&gt;&lt;/record&gt;&lt;/Cite&gt;&lt;Cite&gt;&lt;RecNum&gt;2783&lt;/RecNum&gt;&lt;record&gt;&lt;rec-number&gt;2783&lt;/rec-number&gt;&lt;foreign-keys&gt;&lt;key app="EN" db-id="ee9tvaef5stpsuea90ux2evz5xtz5xwwax95"&gt;2783&lt;/key&gt;&lt;/foreign-keys&gt;&lt;ref-type name="Web Page"&gt;12&lt;/ref-type&gt;&lt;contributors&gt;&lt;/contributors&gt;&lt;titles&gt;&lt;title&gt;Thermal Conductivity of Platinum&lt;/title&gt;&lt;/titles&gt;&lt;dates&gt;&lt;/dates&gt;&lt;urls&gt;&lt;related-urls&gt;&lt;url&gt;http://www.efunda.com/materials/elements/TC_Table.cfm?Element_ID=Pt&lt;/url&gt;&lt;/related-urls&gt;&lt;/urls&gt;&lt;/record&gt;&lt;/Cite&gt;&lt;/EndNote&gt;</w:instrText>
      </w:r>
      <w:r w:rsidR="00A94DC1">
        <w:rPr>
          <w:b w:val="0"/>
        </w:rPr>
        <w:fldChar w:fldCharType="separate"/>
      </w:r>
      <w:r w:rsidR="004D0791">
        <w:rPr>
          <w:b w:val="0"/>
          <w:noProof/>
        </w:rPr>
        <w:t>[74]</w:t>
      </w:r>
      <w:r w:rsidR="00A94DC1">
        <w:rPr>
          <w:b w:val="0"/>
        </w:rPr>
        <w:fldChar w:fldCharType="end"/>
      </w:r>
      <w:r>
        <w:rPr>
          <w:b w:val="0"/>
        </w:rPr>
        <w:t>.</w:t>
      </w:r>
      <w:r w:rsidR="00FF03E6">
        <w:rPr>
          <w:b w:val="0"/>
        </w:rPr>
        <w:t xml:space="preserve"> </w:t>
      </w:r>
      <w:r w:rsidR="00FF03E6" w:rsidRPr="00FF03E6">
        <w:rPr>
          <w:b w:val="0"/>
        </w:rPr>
        <w:t>The error bars are the standard deviations of five specimens.</w:t>
      </w:r>
      <w:bookmarkEnd w:id="241"/>
    </w:p>
    <w:p w:rsidR="00F41D0F" w:rsidRDefault="00783DD3" w:rsidP="00F41D0F">
      <w:r>
        <w:rPr>
          <w:noProof/>
        </w:rPr>
        <w:lastRenderedPageBreak/>
        <w:drawing>
          <wp:inline distT="0" distB="0" distL="0" distR="0" wp14:anchorId="2FCBA08C">
            <wp:extent cx="5499100" cy="3383280"/>
            <wp:effectExtent l="0" t="0" r="6350" b="7620"/>
            <wp:docPr id="21558" name="Picture 2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99100" cy="3383280"/>
                    </a:xfrm>
                    <a:prstGeom prst="rect">
                      <a:avLst/>
                    </a:prstGeom>
                    <a:noFill/>
                  </pic:spPr>
                </pic:pic>
              </a:graphicData>
            </a:graphic>
          </wp:inline>
        </w:drawing>
      </w:r>
    </w:p>
    <w:p w:rsidR="00F41D0F" w:rsidRPr="00F41D0F" w:rsidRDefault="00F41D0F" w:rsidP="00F41D0F">
      <w:pPr>
        <w:pStyle w:val="Caption"/>
        <w:rPr>
          <w:b w:val="0"/>
        </w:rPr>
      </w:pPr>
      <w:bookmarkStart w:id="242" w:name="_Ref369179597"/>
      <w:bookmarkStart w:id="243" w:name="_Toc387302965"/>
      <w:r w:rsidRPr="00F41D0F">
        <w:rPr>
          <w:b w:val="0"/>
        </w:rPr>
        <w:t xml:space="preserve">Figure </w:t>
      </w:r>
      <w:r w:rsidRPr="00F41D0F">
        <w:rPr>
          <w:b w:val="0"/>
        </w:rPr>
        <w:fldChar w:fldCharType="begin"/>
      </w:r>
      <w:r w:rsidRPr="00F41D0F">
        <w:rPr>
          <w:b w:val="0"/>
        </w:rPr>
        <w:instrText xml:space="preserve"> SEQ Figure \* ARABIC </w:instrText>
      </w:r>
      <w:r w:rsidRPr="00F41D0F">
        <w:rPr>
          <w:b w:val="0"/>
        </w:rPr>
        <w:fldChar w:fldCharType="separate"/>
      </w:r>
      <w:r w:rsidR="00DE4427">
        <w:rPr>
          <w:b w:val="0"/>
          <w:noProof/>
        </w:rPr>
        <w:t>46</w:t>
      </w:r>
      <w:r w:rsidRPr="00F41D0F">
        <w:rPr>
          <w:b w:val="0"/>
        </w:rPr>
        <w:fldChar w:fldCharType="end"/>
      </w:r>
      <w:bookmarkEnd w:id="242"/>
      <w:r>
        <w:rPr>
          <w:b w:val="0"/>
        </w:rPr>
        <w:t xml:space="preserve"> </w:t>
      </w:r>
      <w:r w:rsidRPr="00F41D0F">
        <w:rPr>
          <w:b w:val="0"/>
        </w:rPr>
        <w:t xml:space="preserve">Thermal conductivity of </w:t>
      </w:r>
      <w:r>
        <w:rPr>
          <w:b w:val="0"/>
        </w:rPr>
        <w:t>tungsten</w:t>
      </w:r>
      <w:r w:rsidRPr="00F41D0F">
        <w:rPr>
          <w:b w:val="0"/>
        </w:rPr>
        <w:t xml:space="preserve"> wire in both longitudinal direction and tr</w:t>
      </w:r>
      <w:r>
        <w:rPr>
          <w:b w:val="0"/>
        </w:rPr>
        <w:t>ansverse direction. Data from the reference</w:t>
      </w:r>
      <w:r w:rsidRPr="00F41D0F">
        <w:rPr>
          <w:b w:val="0"/>
        </w:rPr>
        <w:t xml:space="preserve"> </w:t>
      </w:r>
      <w:r>
        <w:rPr>
          <w:b w:val="0"/>
        </w:rPr>
        <w:t xml:space="preserve">used for comparison is </w:t>
      </w:r>
      <w:r w:rsidRPr="00F41D0F">
        <w:rPr>
          <w:b w:val="0"/>
        </w:rPr>
        <w:t>labeled</w:t>
      </w:r>
      <w:r>
        <w:rPr>
          <w:b w:val="0"/>
        </w:rPr>
        <w:t xml:space="preserve"> as </w:t>
      </w:r>
      <w:r w:rsidR="0041575F">
        <w:rPr>
          <w:b w:val="0"/>
        </w:rPr>
        <w:t>“R</w:t>
      </w:r>
      <w:r>
        <w:rPr>
          <w:b w:val="0"/>
        </w:rPr>
        <w:t>ef</w:t>
      </w:r>
      <w:r w:rsidR="0041575F">
        <w:rPr>
          <w:b w:val="0"/>
        </w:rPr>
        <w:t>”</w:t>
      </w:r>
      <w:r>
        <w:rPr>
          <w:b w:val="0"/>
        </w:rPr>
        <w:t xml:space="preserve"> </w:t>
      </w:r>
      <w:r w:rsidR="0041575F">
        <w:rPr>
          <w:b w:val="0"/>
        </w:rPr>
        <w:fldChar w:fldCharType="begin"/>
      </w:r>
      <w:r w:rsidR="004D0791">
        <w:rPr>
          <w:b w:val="0"/>
        </w:rPr>
        <w:instrText xml:space="preserve"> ADDIN EN.CITE &lt;EndNote&gt;&lt;Cite&gt;&lt;RecNum&gt;2784&lt;/RecNum&gt;&lt;DisplayText&gt;[75]&lt;/DisplayText&gt;&lt;record&gt;&lt;rec-number&gt;2784&lt;/rec-number&gt;&lt;foreign-keys&gt;&lt;key app="EN" db-id="ee9tvaef5stpsuea90ux2evz5xtz5xwwax95"&gt;2784&lt;/key&gt;&lt;/foreign-keys&gt;&lt;ref-type name="Web Page"&gt;12&lt;/ref-type&gt;&lt;contributors&gt;&lt;/contributors&gt;&lt;titles&gt;&lt;title&gt;Thermal Conductivity of Tunsten&lt;/title&gt;&lt;/titles&gt;&lt;dates&gt;&lt;/dates&gt;&lt;urls&gt;&lt;related-urls&gt;&lt;url&gt;http://www.efunda.com/materials/elements/TC_Table.cfm?Element_ID=W&lt;/url&gt;&lt;/related-urls&gt;&lt;/urls&gt;&lt;/record&gt;&lt;/Cite&gt;&lt;/EndNote&gt;</w:instrText>
      </w:r>
      <w:r w:rsidR="0041575F">
        <w:rPr>
          <w:b w:val="0"/>
        </w:rPr>
        <w:fldChar w:fldCharType="separate"/>
      </w:r>
      <w:r w:rsidR="004D0791">
        <w:rPr>
          <w:b w:val="0"/>
          <w:noProof/>
        </w:rPr>
        <w:t>[75]</w:t>
      </w:r>
      <w:r w:rsidR="0041575F">
        <w:rPr>
          <w:b w:val="0"/>
        </w:rPr>
        <w:fldChar w:fldCharType="end"/>
      </w:r>
      <w:r>
        <w:rPr>
          <w:b w:val="0"/>
        </w:rPr>
        <w:t xml:space="preserve">. </w:t>
      </w:r>
      <w:r w:rsidR="00FF03E6" w:rsidRPr="00FF03E6">
        <w:rPr>
          <w:b w:val="0"/>
        </w:rPr>
        <w:t>The error bars are the standard deviations of five specimens.</w:t>
      </w:r>
      <w:bookmarkEnd w:id="243"/>
    </w:p>
    <w:p w:rsidR="00A42354" w:rsidRDefault="00A42354" w:rsidP="00553F9C">
      <w:pPr>
        <w:pStyle w:val="ListParagraph"/>
        <w:spacing w:line="480" w:lineRule="auto"/>
        <w:ind w:left="0"/>
        <w:jc w:val="both"/>
        <w:rPr>
          <w:rFonts w:ascii="Times New Roman" w:hAnsi="Times New Roman" w:cs="Times New Roman"/>
          <w:sz w:val="24"/>
          <w:szCs w:val="24"/>
        </w:rPr>
      </w:pPr>
    </w:p>
    <w:p w:rsidR="00A42354" w:rsidRDefault="00A42354" w:rsidP="004C5A04">
      <w:pPr>
        <w:pStyle w:val="Heading3"/>
      </w:pPr>
      <w:r w:rsidRPr="00D17007">
        <w:t xml:space="preserve"> </w:t>
      </w:r>
      <w:bookmarkStart w:id="244" w:name="_Toc385597406"/>
      <w:r w:rsidR="00FA107C">
        <w:t>Thermal C</w:t>
      </w:r>
      <w:r w:rsidRPr="00D17007">
        <w:t xml:space="preserve">onductivity of </w:t>
      </w:r>
      <w:r w:rsidR="00FA107C">
        <w:t>T650</w:t>
      </w:r>
      <w:r w:rsidR="00BF7807">
        <w:t xml:space="preserve"> Carbon Fiber</w:t>
      </w:r>
      <w:bookmarkEnd w:id="244"/>
    </w:p>
    <w:p w:rsidR="00BF7807" w:rsidRPr="00BF7807" w:rsidRDefault="00BF7807" w:rsidP="00BF7807">
      <w:pPr>
        <w:pStyle w:val="Heading4"/>
      </w:pPr>
      <w:bookmarkStart w:id="245" w:name="_Toc385597407"/>
      <w:r>
        <w:t>Anisotropy of Thermal Conductivity of T650 Carbon Fiber</w:t>
      </w:r>
      <w:bookmarkEnd w:id="245"/>
    </w:p>
    <w:p w:rsidR="00257889" w:rsidRDefault="00FD4C0E" w:rsidP="000851B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 this study T650 carbon fabric was used for fabricating hybrid CFRCs and hierarchical CFRCs. Parallel to the composites level study, thermal conductivities of </w:t>
      </w:r>
      <w:r w:rsidR="006839CB" w:rsidRPr="006839CB">
        <w:rPr>
          <w:rFonts w:ascii="Times New Roman" w:hAnsi="Times New Roman" w:cs="Times New Roman"/>
          <w:sz w:val="24"/>
          <w:szCs w:val="24"/>
        </w:rPr>
        <w:t>individual</w:t>
      </w:r>
      <w:r>
        <w:rPr>
          <w:rFonts w:ascii="Times New Roman" w:hAnsi="Times New Roman" w:cs="Times New Roman"/>
          <w:sz w:val="24"/>
          <w:szCs w:val="24"/>
        </w:rPr>
        <w:t xml:space="preserve"> T650 carbon fibers were measured in longitudinal and transverse direction</w:t>
      </w:r>
      <w:r w:rsidR="006F1C6B">
        <w:rPr>
          <w:rFonts w:ascii="Times New Roman" w:hAnsi="Times New Roman" w:cs="Times New Roman"/>
          <w:sz w:val="24"/>
          <w:szCs w:val="24"/>
        </w:rPr>
        <w:t>.</w:t>
      </w:r>
      <w:r>
        <w:rPr>
          <w:rFonts w:ascii="Times New Roman" w:hAnsi="Times New Roman" w:cs="Times New Roman"/>
          <w:sz w:val="24"/>
          <w:szCs w:val="24"/>
        </w:rPr>
        <w:t xml:space="preserve"> </w:t>
      </w:r>
      <w:r w:rsidR="006F1C6B">
        <w:rPr>
          <w:rFonts w:ascii="Times New Roman" w:hAnsi="Times New Roman" w:cs="Times New Roman"/>
          <w:sz w:val="24"/>
          <w:szCs w:val="24"/>
        </w:rPr>
        <w:fldChar w:fldCharType="begin"/>
      </w:r>
      <w:r w:rsidR="006F1C6B">
        <w:rPr>
          <w:rFonts w:ascii="Times New Roman" w:hAnsi="Times New Roman" w:cs="Times New Roman"/>
          <w:sz w:val="24"/>
          <w:szCs w:val="24"/>
        </w:rPr>
        <w:instrText xml:space="preserve"> REF _Ref369188609 \h </w:instrText>
      </w:r>
      <w:r w:rsidR="006F1C6B">
        <w:rPr>
          <w:rFonts w:ascii="Times New Roman" w:hAnsi="Times New Roman" w:cs="Times New Roman"/>
          <w:sz w:val="24"/>
          <w:szCs w:val="24"/>
        </w:rPr>
      </w:r>
      <w:r w:rsidR="006F1C6B">
        <w:rPr>
          <w:rFonts w:ascii="Times New Roman" w:hAnsi="Times New Roman" w:cs="Times New Roman"/>
          <w:sz w:val="24"/>
          <w:szCs w:val="24"/>
        </w:rPr>
        <w:fldChar w:fldCharType="separate"/>
      </w:r>
      <w:r w:rsidR="00DE4427" w:rsidRPr="00FD4C0E">
        <w:rPr>
          <w:rFonts w:ascii="Times New Roman" w:hAnsi="Times New Roman" w:cs="Times New Roman"/>
          <w:sz w:val="24"/>
          <w:szCs w:val="24"/>
        </w:rPr>
        <w:t xml:space="preserve">Figure </w:t>
      </w:r>
      <w:r w:rsidR="00DE4427">
        <w:rPr>
          <w:rFonts w:ascii="Times New Roman" w:hAnsi="Times New Roman" w:cs="Times New Roman"/>
          <w:noProof/>
          <w:sz w:val="24"/>
          <w:szCs w:val="24"/>
        </w:rPr>
        <w:t>48</w:t>
      </w:r>
      <w:r w:rsidR="006F1C6B">
        <w:rPr>
          <w:rFonts w:ascii="Times New Roman" w:hAnsi="Times New Roman" w:cs="Times New Roman"/>
          <w:sz w:val="24"/>
          <w:szCs w:val="24"/>
        </w:rPr>
        <w:fldChar w:fldCharType="end"/>
      </w:r>
      <w:r w:rsidR="006F1C6B">
        <w:rPr>
          <w:rFonts w:ascii="Times New Roman" w:hAnsi="Times New Roman" w:cs="Times New Roman"/>
          <w:sz w:val="24"/>
          <w:szCs w:val="24"/>
        </w:rPr>
        <w:t xml:space="preserve"> shows typical curve fitting of the 3</w:t>
      </w:r>
      <w:r w:rsidR="006F1C6B" w:rsidRPr="006F1C6B">
        <w:rPr>
          <w:rFonts w:ascii="Times New Roman" w:hAnsi="Times New Roman" w:cs="Times New Roman"/>
          <w:sz w:val="24"/>
          <w:szCs w:val="24"/>
        </w:rPr>
        <w:t>ω</w:t>
      </w:r>
      <w:r w:rsidR="006F1C6B">
        <w:rPr>
          <w:rFonts w:ascii="Times New Roman" w:hAnsi="Times New Roman" w:cs="Times New Roman"/>
          <w:sz w:val="24"/>
          <w:szCs w:val="24"/>
        </w:rPr>
        <w:t xml:space="preserve"> responses between the experimental results and the theoretical values for longitudinal and transverse the</w:t>
      </w:r>
      <w:r w:rsidR="00A75C04">
        <w:rPr>
          <w:rFonts w:ascii="Times New Roman" w:hAnsi="Times New Roman" w:cs="Times New Roman"/>
          <w:sz w:val="24"/>
          <w:szCs w:val="24"/>
        </w:rPr>
        <w:t xml:space="preserve">rmal conductivity measurement. </w:t>
      </w:r>
      <w:r w:rsidR="00257889">
        <w:rPr>
          <w:rFonts w:ascii="Times New Roman" w:hAnsi="Times New Roman" w:cs="Times New Roman"/>
          <w:sz w:val="24"/>
          <w:szCs w:val="24"/>
        </w:rPr>
        <w:fldChar w:fldCharType="begin"/>
      </w:r>
      <w:r w:rsidR="00257889">
        <w:rPr>
          <w:rFonts w:ascii="Times New Roman" w:hAnsi="Times New Roman" w:cs="Times New Roman"/>
          <w:sz w:val="24"/>
          <w:szCs w:val="24"/>
        </w:rPr>
        <w:instrText xml:space="preserve"> REF _Ref369190193 \h  \* MERGEFORMAT </w:instrText>
      </w:r>
      <w:r w:rsidR="00257889">
        <w:rPr>
          <w:rFonts w:ascii="Times New Roman" w:hAnsi="Times New Roman" w:cs="Times New Roman"/>
          <w:sz w:val="24"/>
          <w:szCs w:val="24"/>
        </w:rPr>
      </w:r>
      <w:r w:rsidR="00257889">
        <w:rPr>
          <w:rFonts w:ascii="Times New Roman" w:hAnsi="Times New Roman" w:cs="Times New Roman"/>
          <w:sz w:val="24"/>
          <w:szCs w:val="24"/>
        </w:rPr>
        <w:fldChar w:fldCharType="separate"/>
      </w:r>
      <w:r w:rsidR="00DE4427" w:rsidRPr="005E44A9">
        <w:rPr>
          <w:rFonts w:ascii="Times New Roman" w:hAnsi="Times New Roman" w:cs="Times New Roman"/>
          <w:sz w:val="24"/>
          <w:szCs w:val="24"/>
        </w:rPr>
        <w:t xml:space="preserve">Table </w:t>
      </w:r>
      <w:r w:rsidR="00DE4427">
        <w:rPr>
          <w:rFonts w:ascii="Times New Roman" w:hAnsi="Times New Roman" w:cs="Times New Roman"/>
          <w:sz w:val="24"/>
          <w:szCs w:val="24"/>
        </w:rPr>
        <w:t>8</w:t>
      </w:r>
      <w:r w:rsidR="00257889">
        <w:rPr>
          <w:rFonts w:ascii="Times New Roman" w:hAnsi="Times New Roman" w:cs="Times New Roman"/>
          <w:sz w:val="24"/>
          <w:szCs w:val="24"/>
        </w:rPr>
        <w:fldChar w:fldCharType="end"/>
      </w:r>
      <w:r>
        <w:rPr>
          <w:rFonts w:ascii="Times New Roman" w:hAnsi="Times New Roman" w:cs="Times New Roman"/>
          <w:sz w:val="24"/>
          <w:szCs w:val="24"/>
        </w:rPr>
        <w:t xml:space="preserve"> shows t</w:t>
      </w:r>
      <w:r w:rsidR="000851BF">
        <w:rPr>
          <w:rFonts w:ascii="Times New Roman" w:hAnsi="Times New Roman" w:cs="Times New Roman"/>
          <w:sz w:val="24"/>
          <w:szCs w:val="24"/>
        </w:rPr>
        <w:t>he measured thermal conductivities</w:t>
      </w:r>
      <w:r>
        <w:rPr>
          <w:rFonts w:ascii="Times New Roman" w:hAnsi="Times New Roman" w:cs="Times New Roman"/>
          <w:sz w:val="24"/>
          <w:szCs w:val="24"/>
        </w:rPr>
        <w:t xml:space="preserve"> a</w:t>
      </w:r>
      <w:r w:rsidR="000851BF">
        <w:rPr>
          <w:rFonts w:ascii="Times New Roman" w:hAnsi="Times New Roman" w:cs="Times New Roman"/>
          <w:sz w:val="24"/>
          <w:szCs w:val="24"/>
        </w:rPr>
        <w:t xml:space="preserve">nd heat capacity in </w:t>
      </w:r>
      <w:r w:rsidR="000851BF">
        <w:rPr>
          <w:rFonts w:ascii="Times New Roman" w:hAnsi="Times New Roman" w:cs="Times New Roman"/>
          <w:sz w:val="24"/>
          <w:szCs w:val="24"/>
        </w:rPr>
        <w:lastRenderedPageBreak/>
        <w:t>longitudinal and transverse directions.</w:t>
      </w:r>
      <w:r>
        <w:rPr>
          <w:rFonts w:ascii="Times New Roman" w:hAnsi="Times New Roman" w:cs="Times New Roman"/>
          <w:sz w:val="24"/>
          <w:szCs w:val="24"/>
        </w:rPr>
        <w:t xml:space="preserve"> </w:t>
      </w:r>
      <w:r w:rsidRPr="005B181D">
        <w:rPr>
          <w:rFonts w:ascii="Times New Roman" w:hAnsi="Times New Roman" w:cs="Times New Roman"/>
          <w:sz w:val="24"/>
          <w:szCs w:val="24"/>
        </w:rPr>
        <w:t xml:space="preserve">For comparison, </w:t>
      </w:r>
      <w:r>
        <w:rPr>
          <w:rFonts w:ascii="Times New Roman" w:hAnsi="Times New Roman" w:cs="Times New Roman"/>
          <w:sz w:val="24"/>
          <w:szCs w:val="24"/>
        </w:rPr>
        <w:t xml:space="preserve">literature values of the </w:t>
      </w:r>
      <w:r w:rsidRPr="005B181D">
        <w:rPr>
          <w:rFonts w:ascii="Times New Roman" w:hAnsi="Times New Roman" w:cs="Times New Roman"/>
          <w:sz w:val="24"/>
          <w:szCs w:val="24"/>
        </w:rPr>
        <w:t>thermal conductivit</w:t>
      </w:r>
      <w:r w:rsidR="00630BC5">
        <w:rPr>
          <w:rFonts w:ascii="Times New Roman" w:hAnsi="Times New Roman" w:cs="Times New Roman"/>
          <w:sz w:val="24"/>
          <w:szCs w:val="24"/>
        </w:rPr>
        <w:t>ies</w:t>
      </w:r>
      <w:r>
        <w:rPr>
          <w:rFonts w:ascii="Times New Roman" w:hAnsi="Times New Roman" w:cs="Times New Roman"/>
          <w:sz w:val="24"/>
          <w:szCs w:val="24"/>
        </w:rPr>
        <w:t xml:space="preserve"> o</w:t>
      </w:r>
      <w:r w:rsidRPr="005B181D">
        <w:rPr>
          <w:rFonts w:ascii="Times New Roman" w:hAnsi="Times New Roman" w:cs="Times New Roman"/>
          <w:sz w:val="24"/>
          <w:szCs w:val="24"/>
        </w:rPr>
        <w:t xml:space="preserve">f carbon fibers </w:t>
      </w:r>
      <w:r>
        <w:rPr>
          <w:rFonts w:ascii="Times New Roman" w:hAnsi="Times New Roman" w:cs="Times New Roman"/>
          <w:sz w:val="24"/>
          <w:szCs w:val="24"/>
        </w:rPr>
        <w:t>are</w:t>
      </w:r>
      <w:r w:rsidRPr="005B181D">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5B181D">
        <w:rPr>
          <w:rFonts w:ascii="Times New Roman" w:hAnsi="Times New Roman" w:cs="Times New Roman"/>
          <w:sz w:val="24"/>
          <w:szCs w:val="24"/>
        </w:rPr>
        <w:t xml:space="preserve">listed in </w:t>
      </w:r>
      <w:r w:rsidR="00257889" w:rsidRPr="00257889">
        <w:rPr>
          <w:rFonts w:ascii="Times New Roman" w:hAnsi="Times New Roman" w:cs="Times New Roman"/>
          <w:sz w:val="24"/>
          <w:szCs w:val="24"/>
        </w:rPr>
        <w:fldChar w:fldCharType="begin"/>
      </w:r>
      <w:r w:rsidR="00257889" w:rsidRPr="00257889">
        <w:rPr>
          <w:rFonts w:ascii="Times New Roman" w:hAnsi="Times New Roman" w:cs="Times New Roman"/>
          <w:sz w:val="24"/>
          <w:szCs w:val="24"/>
        </w:rPr>
        <w:instrText xml:space="preserve"> REF _Ref369190193 \h  \* MERGEFORMAT </w:instrText>
      </w:r>
      <w:r w:rsidR="00257889" w:rsidRPr="00257889">
        <w:rPr>
          <w:rFonts w:ascii="Times New Roman" w:hAnsi="Times New Roman" w:cs="Times New Roman"/>
          <w:sz w:val="24"/>
          <w:szCs w:val="24"/>
        </w:rPr>
      </w:r>
      <w:r w:rsidR="00257889" w:rsidRPr="00257889">
        <w:rPr>
          <w:rFonts w:ascii="Times New Roman" w:hAnsi="Times New Roman" w:cs="Times New Roman"/>
          <w:sz w:val="24"/>
          <w:szCs w:val="24"/>
        </w:rPr>
        <w:fldChar w:fldCharType="separate"/>
      </w:r>
      <w:r w:rsidR="00DE4427" w:rsidRPr="005E44A9">
        <w:rPr>
          <w:rFonts w:ascii="Times New Roman" w:hAnsi="Times New Roman" w:cs="Times New Roman"/>
          <w:sz w:val="24"/>
          <w:szCs w:val="24"/>
        </w:rPr>
        <w:t xml:space="preserve">Table </w:t>
      </w:r>
      <w:r w:rsidR="00DE4427">
        <w:rPr>
          <w:rFonts w:ascii="Times New Roman" w:hAnsi="Times New Roman" w:cs="Times New Roman"/>
          <w:sz w:val="24"/>
          <w:szCs w:val="24"/>
        </w:rPr>
        <w:t>8</w:t>
      </w:r>
      <w:r w:rsidR="00257889" w:rsidRPr="0025788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E7926">
        <w:rPr>
          <w:rFonts w:ascii="Times New Roman" w:hAnsi="Times New Roman" w:cs="Times New Roman"/>
          <w:sz w:val="24"/>
          <w:szCs w:val="24"/>
        </w:rPr>
        <w:t>It should be noted that the transverse thermal condu</w:t>
      </w:r>
      <w:r w:rsidR="00257889">
        <w:rPr>
          <w:rFonts w:ascii="Times New Roman" w:hAnsi="Times New Roman" w:cs="Times New Roman"/>
          <w:sz w:val="24"/>
          <w:szCs w:val="24"/>
        </w:rPr>
        <w:t xml:space="preserve">ctivity </w:t>
      </w:r>
      <w:r w:rsidR="00630BC5">
        <w:rPr>
          <w:rFonts w:ascii="Times New Roman" w:hAnsi="Times New Roman" w:cs="Times New Roman"/>
          <w:sz w:val="24"/>
          <w:szCs w:val="24"/>
        </w:rPr>
        <w:t>in</w:t>
      </w:r>
      <w:r w:rsidR="00257889">
        <w:rPr>
          <w:rFonts w:ascii="Times New Roman" w:hAnsi="Times New Roman" w:cs="Times New Roman"/>
          <w:sz w:val="24"/>
          <w:szCs w:val="24"/>
        </w:rPr>
        <w:t xml:space="preserve"> the reference is for T300, which is estimated from a carbon fiber composites. Since this is the only transverse thermal conductivity data for </w:t>
      </w:r>
      <w:r w:rsidR="00EB05FA">
        <w:rPr>
          <w:rFonts w:ascii="Times New Roman" w:hAnsi="Times New Roman" w:cs="Times New Roman"/>
          <w:sz w:val="24"/>
          <w:szCs w:val="24"/>
        </w:rPr>
        <w:t xml:space="preserve">such type of </w:t>
      </w:r>
      <w:r w:rsidR="00257889">
        <w:rPr>
          <w:rFonts w:ascii="Times New Roman" w:hAnsi="Times New Roman" w:cs="Times New Roman"/>
          <w:sz w:val="24"/>
          <w:szCs w:val="24"/>
        </w:rPr>
        <w:t>PAN-based carbon fiber to the author’s knowledge, hence it is listed here for illustration.</w:t>
      </w:r>
      <w:r w:rsidR="00BE7926">
        <w:rPr>
          <w:rFonts w:ascii="Times New Roman" w:hAnsi="Times New Roman" w:cs="Times New Roman"/>
          <w:sz w:val="24"/>
          <w:szCs w:val="24"/>
        </w:rPr>
        <w:t xml:space="preserve"> </w:t>
      </w:r>
      <w:r w:rsidR="00257889">
        <w:rPr>
          <w:rFonts w:ascii="Times New Roman" w:hAnsi="Times New Roman" w:cs="Times New Roman"/>
          <w:sz w:val="24"/>
          <w:szCs w:val="24"/>
        </w:rPr>
        <w:t xml:space="preserve">The standard deviations of 5 samples from different tows are also listed in </w:t>
      </w:r>
      <w:r w:rsidR="00257889" w:rsidRPr="00257889">
        <w:rPr>
          <w:rFonts w:ascii="Times New Roman" w:hAnsi="Times New Roman" w:cs="Times New Roman"/>
          <w:sz w:val="24"/>
          <w:szCs w:val="24"/>
        </w:rPr>
        <w:fldChar w:fldCharType="begin"/>
      </w:r>
      <w:r w:rsidR="00257889" w:rsidRPr="00257889">
        <w:rPr>
          <w:rFonts w:ascii="Times New Roman" w:hAnsi="Times New Roman" w:cs="Times New Roman"/>
          <w:sz w:val="24"/>
          <w:szCs w:val="24"/>
        </w:rPr>
        <w:instrText xml:space="preserve"> REF _Ref369190193 \h  \* MERGEFORMAT </w:instrText>
      </w:r>
      <w:r w:rsidR="00257889" w:rsidRPr="00257889">
        <w:rPr>
          <w:rFonts w:ascii="Times New Roman" w:hAnsi="Times New Roman" w:cs="Times New Roman"/>
          <w:sz w:val="24"/>
          <w:szCs w:val="24"/>
        </w:rPr>
      </w:r>
      <w:r w:rsidR="00257889" w:rsidRPr="00257889">
        <w:rPr>
          <w:rFonts w:ascii="Times New Roman" w:hAnsi="Times New Roman" w:cs="Times New Roman"/>
          <w:sz w:val="24"/>
          <w:szCs w:val="24"/>
        </w:rPr>
        <w:fldChar w:fldCharType="separate"/>
      </w:r>
      <w:r w:rsidR="00DE4427" w:rsidRPr="005E44A9">
        <w:rPr>
          <w:rFonts w:ascii="Times New Roman" w:hAnsi="Times New Roman" w:cs="Times New Roman"/>
          <w:sz w:val="24"/>
          <w:szCs w:val="24"/>
        </w:rPr>
        <w:t xml:space="preserve">Table </w:t>
      </w:r>
      <w:r w:rsidR="00DE4427">
        <w:rPr>
          <w:rFonts w:ascii="Times New Roman" w:hAnsi="Times New Roman" w:cs="Times New Roman"/>
          <w:sz w:val="24"/>
          <w:szCs w:val="24"/>
        </w:rPr>
        <w:t>8</w:t>
      </w:r>
      <w:r w:rsidR="00257889" w:rsidRPr="00257889">
        <w:rPr>
          <w:rFonts w:ascii="Times New Roman" w:hAnsi="Times New Roman" w:cs="Times New Roman"/>
          <w:sz w:val="24"/>
          <w:szCs w:val="24"/>
        </w:rPr>
        <w:fldChar w:fldCharType="end"/>
      </w:r>
      <w:r w:rsidR="00257889">
        <w:rPr>
          <w:rFonts w:ascii="Times New Roman" w:hAnsi="Times New Roman" w:cs="Times New Roman"/>
          <w:sz w:val="24"/>
          <w:szCs w:val="24"/>
        </w:rPr>
        <w:t>.</w:t>
      </w:r>
    </w:p>
    <w:p w:rsidR="00FD4C0E" w:rsidRDefault="00FD4C0E" w:rsidP="00BA091B">
      <w:pPr>
        <w:spacing w:line="480" w:lineRule="auto"/>
        <w:ind w:firstLine="432"/>
        <w:jc w:val="both"/>
        <w:rPr>
          <w:rFonts w:ascii="Times New Roman" w:hAnsi="Times New Roman" w:cs="Times New Roman"/>
          <w:sz w:val="24"/>
          <w:szCs w:val="24"/>
        </w:rPr>
      </w:pPr>
      <w:r w:rsidRPr="00630BC5">
        <w:rPr>
          <w:rFonts w:ascii="Times New Roman" w:hAnsi="Times New Roman" w:cs="Times New Roman"/>
          <w:sz w:val="24"/>
          <w:szCs w:val="24"/>
        </w:rPr>
        <w:t xml:space="preserve">It </w:t>
      </w:r>
      <w:r w:rsidR="00257889" w:rsidRPr="00630BC5">
        <w:rPr>
          <w:rFonts w:ascii="Times New Roman" w:hAnsi="Times New Roman" w:cs="Times New Roman"/>
          <w:sz w:val="24"/>
          <w:szCs w:val="24"/>
        </w:rPr>
        <w:t xml:space="preserve">can be </w:t>
      </w:r>
      <w:r w:rsidRPr="00630BC5">
        <w:rPr>
          <w:rFonts w:ascii="Times New Roman" w:hAnsi="Times New Roman" w:cs="Times New Roman"/>
          <w:sz w:val="24"/>
          <w:szCs w:val="24"/>
        </w:rPr>
        <w:t xml:space="preserve">seen </w:t>
      </w:r>
      <w:r w:rsidR="008C508D" w:rsidRPr="00630BC5">
        <w:rPr>
          <w:rFonts w:ascii="Times New Roman" w:hAnsi="Times New Roman" w:cs="Times New Roman"/>
          <w:sz w:val="24"/>
          <w:szCs w:val="24"/>
        </w:rPr>
        <w:t>that the thermal conductivities of T650 carbon fiber exhibits significant anisotropy: the transverse thermal conductivity is only about 1/</w:t>
      </w:r>
      <w:r w:rsidR="002631B5" w:rsidRPr="00630BC5">
        <w:rPr>
          <w:rFonts w:ascii="Times New Roman" w:hAnsi="Times New Roman" w:cs="Times New Roman"/>
          <w:sz w:val="24"/>
          <w:szCs w:val="24"/>
        </w:rPr>
        <w:t>10</w:t>
      </w:r>
      <w:r w:rsidR="008C508D" w:rsidRPr="00630BC5">
        <w:rPr>
          <w:rFonts w:ascii="Times New Roman" w:hAnsi="Times New Roman" w:cs="Times New Roman"/>
          <w:sz w:val="24"/>
          <w:szCs w:val="24"/>
        </w:rPr>
        <w:t xml:space="preserve"> of the longitudinal thermal conductivity</w:t>
      </w:r>
      <w:r w:rsidR="002631B5" w:rsidRPr="00630BC5">
        <w:rPr>
          <w:rFonts w:ascii="Times New Roman" w:hAnsi="Times New Roman" w:cs="Times New Roman"/>
          <w:sz w:val="24"/>
          <w:szCs w:val="24"/>
        </w:rPr>
        <w:t xml:space="preserve">. </w:t>
      </w:r>
      <w:r w:rsidR="002457E9" w:rsidRPr="00630BC5">
        <w:rPr>
          <w:rFonts w:ascii="Times New Roman" w:hAnsi="Times New Roman" w:cs="Times New Roman"/>
          <w:sz w:val="24"/>
          <w:szCs w:val="24"/>
        </w:rPr>
        <w:t xml:space="preserve">This is due to the strong anisotropic structure of the </w:t>
      </w:r>
      <w:r w:rsidR="00C25E18" w:rsidRPr="00630BC5">
        <w:rPr>
          <w:rFonts w:ascii="Times New Roman" w:hAnsi="Times New Roman" w:cs="Times New Roman"/>
          <w:sz w:val="24"/>
          <w:szCs w:val="24"/>
        </w:rPr>
        <w:t xml:space="preserve">T650 </w:t>
      </w:r>
      <w:r w:rsidR="002457E9" w:rsidRPr="00630BC5">
        <w:rPr>
          <w:rFonts w:ascii="Times New Roman" w:hAnsi="Times New Roman" w:cs="Times New Roman"/>
          <w:sz w:val="24"/>
          <w:szCs w:val="24"/>
        </w:rPr>
        <w:t>carbon fiber</w:t>
      </w:r>
      <w:r w:rsidR="00010397" w:rsidRPr="00630BC5">
        <w:rPr>
          <w:rFonts w:ascii="Times New Roman" w:hAnsi="Times New Roman" w:cs="Times New Roman"/>
          <w:sz w:val="24"/>
          <w:szCs w:val="24"/>
        </w:rPr>
        <w:t xml:space="preserve"> (</w:t>
      </w:r>
      <w:r w:rsidR="00010397" w:rsidRPr="00630BC5">
        <w:rPr>
          <w:rFonts w:ascii="Times New Roman" w:hAnsi="Times New Roman" w:cs="Times New Roman"/>
          <w:sz w:val="24"/>
          <w:szCs w:val="24"/>
        </w:rPr>
        <w:fldChar w:fldCharType="begin"/>
      </w:r>
      <w:r w:rsidR="00010397" w:rsidRPr="00630BC5">
        <w:rPr>
          <w:rFonts w:ascii="Times New Roman" w:hAnsi="Times New Roman" w:cs="Times New Roman"/>
          <w:sz w:val="24"/>
          <w:szCs w:val="24"/>
        </w:rPr>
        <w:instrText xml:space="preserve"> REF _Ref370143596 \h  \* MERGEFORMAT </w:instrText>
      </w:r>
      <w:r w:rsidR="00010397" w:rsidRPr="00630BC5">
        <w:rPr>
          <w:rFonts w:ascii="Times New Roman" w:hAnsi="Times New Roman" w:cs="Times New Roman"/>
          <w:sz w:val="24"/>
          <w:szCs w:val="24"/>
        </w:rPr>
      </w:r>
      <w:r w:rsidR="00010397" w:rsidRPr="00630BC5">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47</w:t>
      </w:r>
      <w:r w:rsidR="00010397" w:rsidRPr="00630BC5">
        <w:rPr>
          <w:rFonts w:ascii="Times New Roman" w:hAnsi="Times New Roman" w:cs="Times New Roman"/>
          <w:sz w:val="24"/>
          <w:szCs w:val="24"/>
        </w:rPr>
        <w:fldChar w:fldCharType="end"/>
      </w:r>
      <w:r w:rsidR="00010397" w:rsidRPr="00630BC5">
        <w:rPr>
          <w:rFonts w:ascii="Times New Roman" w:hAnsi="Times New Roman" w:cs="Times New Roman"/>
          <w:sz w:val="24"/>
          <w:szCs w:val="24"/>
        </w:rPr>
        <w:t>)</w:t>
      </w:r>
      <w:r w:rsidR="002457E9" w:rsidRPr="00630BC5">
        <w:rPr>
          <w:rFonts w:ascii="Times New Roman" w:hAnsi="Times New Roman" w:cs="Times New Roman"/>
          <w:sz w:val="24"/>
          <w:szCs w:val="24"/>
        </w:rPr>
        <w:t>. In PAN-based fibers</w:t>
      </w:r>
      <w:r w:rsidR="00A75C04" w:rsidRPr="00630BC5">
        <w:rPr>
          <w:rFonts w:ascii="Times New Roman" w:hAnsi="Times New Roman" w:cs="Times New Roman"/>
          <w:sz w:val="24"/>
          <w:szCs w:val="24"/>
        </w:rPr>
        <w:t xml:space="preserve"> such as T650</w:t>
      </w:r>
      <w:r w:rsidR="002457E9" w:rsidRPr="00630BC5">
        <w:rPr>
          <w:rFonts w:ascii="Times New Roman" w:hAnsi="Times New Roman" w:cs="Times New Roman"/>
          <w:sz w:val="24"/>
          <w:szCs w:val="24"/>
        </w:rPr>
        <w:t>, the linear chain structure is transformed to a planar structure during oxidative stabilization and subsequent carbonization. Basal planes oriented along the fiber axis are formed during the carbonization stage. These graphite plane structures have a high axial preferred orientation and thick crystallite stack, which provide continue heat path along the fiber axis direction</w:t>
      </w:r>
      <w:r w:rsidR="00BA091B" w:rsidRPr="00630BC5">
        <w:rPr>
          <w:rFonts w:ascii="Times New Roman" w:hAnsi="Times New Roman" w:cs="Times New Roman"/>
          <w:sz w:val="24"/>
          <w:szCs w:val="24"/>
        </w:rPr>
        <w:t xml:space="preserve"> </w:t>
      </w:r>
      <w:r w:rsidR="00BA091B" w:rsidRPr="00630BC5">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&lt;EndNote&gt;&lt;Cite&gt;&lt;Author&gt;Soule&lt;/Author&gt;&lt;Year&gt;1968&lt;/Year&gt;&lt;RecNum&gt;2785&lt;/RecNum&gt;&lt;DisplayText&gt;[76]&lt;/DisplayText&gt;&lt;record&gt;&lt;rec-number&gt;2785&lt;/rec-number&gt;&lt;foreign-keys&gt;&lt;key app="EN" db-id="ee9tvaef5stpsuea90ux2evz5xtz5xwwax95"&gt;2785&lt;/key&gt;&lt;/foreign-keys&gt;&lt;ref-type name="Journal Article"&gt;17&lt;/ref-type&gt;&lt;contributors&gt;&lt;authors&gt;&lt;author&gt;Soule, D. E.&lt;/author&gt;&lt;author&gt;Nezbeda, C. W.&lt;/author&gt;&lt;/authors&gt;&lt;/contributors&gt;&lt;titles&gt;&lt;title&gt;Direct Basal-Plane Shear in Single-Crystal Graphite&lt;/title&gt;&lt;secondary-title&gt;Journal of Applied Physics&lt;/secondary-title&gt;&lt;alt-title&gt;J Appl Phys&lt;/alt-title&gt;&lt;/titles&gt;&lt;periodical&gt;&lt;full-title&gt;Journal of Applied Physics&lt;/full-title&gt;&lt;abbr-1&gt;J Appl Phys&lt;/abbr-1&gt;&lt;/periodical&gt;&lt;alt-periodical&gt;&lt;full-title&gt;Journal of Applied Physics&lt;/full-title&gt;&lt;abbr-1&gt;J Appl Phys&lt;/abbr-1&gt;&lt;/alt-periodical&gt;&lt;pages&gt;5122-&amp;amp;&lt;/pages&gt;&lt;volume&gt;39&lt;/volume&gt;&lt;number&gt;11&lt;/number&gt;&lt;dates&gt;&lt;year&gt;1968&lt;/year&gt;&lt;/dates&gt;&lt;isbn&gt;0021-8979&lt;/isbn&gt;&lt;accession-num&gt;ISI:A1968C132100039&lt;/accession-num&gt;&lt;urls&gt;&lt;related-urls&gt;&lt;url&gt;&amp;lt;Go to ISI&amp;gt;://A1968C132100039&lt;/url&gt;&lt;/related-urls&gt;&lt;/urls&gt;&lt;electronic-resource-num&gt;Doi 10.1063/1.1655933&lt;/electronic-resource-num&gt;&lt;language&gt;English&lt;/language&gt;&lt;/record&gt;&lt;/Cite&gt;&lt;/EndNote&gt;</w:instrText>
      </w:r>
      <w:r w:rsidR="00BA091B" w:rsidRPr="00630BC5">
        <w:rPr>
          <w:rFonts w:ascii="Times New Roman" w:hAnsi="Times New Roman" w:cs="Times New Roman"/>
          <w:sz w:val="24"/>
          <w:szCs w:val="24"/>
        </w:rPr>
        <w:fldChar w:fldCharType="separate"/>
      </w:r>
      <w:r w:rsidR="004D0791">
        <w:rPr>
          <w:rFonts w:ascii="Times New Roman" w:hAnsi="Times New Roman" w:cs="Times New Roman"/>
          <w:noProof/>
          <w:sz w:val="24"/>
          <w:szCs w:val="24"/>
        </w:rPr>
        <w:t>[76]</w:t>
      </w:r>
      <w:r w:rsidR="00BA091B" w:rsidRPr="00630BC5">
        <w:rPr>
          <w:rFonts w:ascii="Times New Roman" w:hAnsi="Times New Roman" w:cs="Times New Roman"/>
          <w:sz w:val="24"/>
          <w:szCs w:val="24"/>
        </w:rPr>
        <w:fldChar w:fldCharType="end"/>
      </w:r>
      <w:r w:rsidR="002457E9" w:rsidRPr="00630BC5">
        <w:rPr>
          <w:rFonts w:ascii="Times New Roman" w:hAnsi="Times New Roman" w:cs="Times New Roman"/>
          <w:sz w:val="24"/>
          <w:szCs w:val="24"/>
        </w:rPr>
        <w:t xml:space="preserve">. </w:t>
      </w:r>
      <w:r w:rsidR="00C25E18" w:rsidRPr="00630BC5">
        <w:rPr>
          <w:rFonts w:ascii="Times New Roman" w:hAnsi="Times New Roman" w:cs="Times New Roman"/>
          <w:sz w:val="24"/>
          <w:szCs w:val="24"/>
        </w:rPr>
        <w:t>On the other hand, in the transverse or radial direction, the layer spacing between the discrete onion-like structures form</w:t>
      </w:r>
      <w:r w:rsidR="006A1710" w:rsidRPr="00630BC5">
        <w:rPr>
          <w:rFonts w:ascii="Times New Roman" w:hAnsi="Times New Roman" w:cs="Times New Roman"/>
          <w:sz w:val="24"/>
          <w:szCs w:val="24"/>
        </w:rPr>
        <w:t>s micro-barrier damping</w:t>
      </w:r>
      <w:r w:rsidR="00C25E18" w:rsidRPr="00630BC5">
        <w:rPr>
          <w:rFonts w:ascii="Times New Roman" w:hAnsi="Times New Roman" w:cs="Times New Roman"/>
          <w:sz w:val="24"/>
          <w:szCs w:val="24"/>
        </w:rPr>
        <w:t xml:space="preserve"> the heat wave transferring through the fiber</w:t>
      </w:r>
      <w:r w:rsidR="00BA091B" w:rsidRPr="00630BC5">
        <w:rPr>
          <w:rFonts w:ascii="Times New Roman" w:hAnsi="Times New Roman" w:cs="Times New Roman"/>
          <w:sz w:val="24"/>
          <w:szCs w:val="24"/>
        </w:rPr>
        <w:t xml:space="preserve"> </w:t>
      </w:r>
      <w:r w:rsidR="00BA091B" w:rsidRPr="00630BC5">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&lt;EndNote&gt;&lt;Cite&gt;&lt;Author&gt;Diefendorf&lt;/Author&gt;&lt;Year&gt;1975&lt;/Year&gt;&lt;RecNum&gt;2786&lt;/RecNum&gt;&lt;DisplayText&gt;[77]&lt;/DisplayText&gt;&lt;record&gt;&lt;rec-number&gt;2786&lt;/rec-number&gt;&lt;foreign-keys&gt;&lt;key app="EN" db-id="ee9tvaef5stpsuea90ux2evz5xtz5xwwax95"&gt;2786&lt;/key&gt;&lt;/foreign-keys&gt;&lt;ref-type name="Journal Article"&gt;17&lt;/ref-type&gt;&lt;contributors&gt;&lt;authors&gt;&lt;author&gt;Diefendorf, R. J.&lt;/author&gt;&lt;author&gt;Tokarsky, E.&lt;/author&gt;&lt;/authors&gt;&lt;/contributors&gt;&lt;auth-address&gt;Rensselaer Polytech Inst,Mat Div,Troy,Ny 12181&lt;/auth-address&gt;&lt;titles&gt;&lt;title&gt;High-Performance Carbon-Fibers&lt;/title&gt;&lt;secondary-title&gt;Polymer Engineering and Science&lt;/secondary-title&gt;&lt;alt-title&gt;Polym Eng Sci&lt;/alt-title&gt;&lt;/titles&gt;&lt;periodical&gt;&lt;full-title&gt;Polymer Engineering and Science&lt;/full-title&gt;&lt;abbr-1&gt;Polym Eng Sci&lt;/abbr-1&gt;&lt;/periodical&gt;&lt;alt-periodical&gt;&lt;full-title&gt;Polymer Engineering and Science&lt;/full-title&gt;&lt;abbr-1&gt;Polym Eng Sci&lt;/abbr-1&gt;&lt;/alt-periodical&gt;&lt;pages&gt;150-159&lt;/pages&gt;&lt;volume&gt;15&lt;/volume&gt;&lt;number&gt;3&lt;/number&gt;&lt;dates&gt;&lt;year&gt;1975&lt;/year&gt;&lt;/dates&gt;&lt;isbn&gt;0032-3888&lt;/isbn&gt;&lt;accession-num&gt;ISI:A1975W074300004&lt;/accession-num&gt;&lt;urls&gt;&lt;related-urls&gt;&lt;url&gt;&amp;lt;Go to ISI&amp;gt;://A1975W074300004&lt;/url&gt;&lt;/related-urls&gt;&lt;/urls&gt;&lt;electronic-resource-num&gt;DOI 10.1002/pen.760150306&lt;/electronic-resource-num&gt;&lt;language&gt;English&lt;/language&gt;&lt;/record&gt;&lt;/Cite&gt;&lt;/EndNote&gt;</w:instrText>
      </w:r>
      <w:r w:rsidR="00BA091B" w:rsidRPr="00630BC5">
        <w:rPr>
          <w:rFonts w:ascii="Times New Roman" w:hAnsi="Times New Roman" w:cs="Times New Roman"/>
          <w:sz w:val="24"/>
          <w:szCs w:val="24"/>
        </w:rPr>
        <w:fldChar w:fldCharType="separate"/>
      </w:r>
      <w:r w:rsidR="004D0791">
        <w:rPr>
          <w:rFonts w:ascii="Times New Roman" w:hAnsi="Times New Roman" w:cs="Times New Roman"/>
          <w:noProof/>
          <w:sz w:val="24"/>
          <w:szCs w:val="24"/>
        </w:rPr>
        <w:t>[77]</w:t>
      </w:r>
      <w:r w:rsidR="00BA091B" w:rsidRPr="00630BC5">
        <w:rPr>
          <w:rFonts w:ascii="Times New Roman" w:hAnsi="Times New Roman" w:cs="Times New Roman"/>
          <w:sz w:val="24"/>
          <w:szCs w:val="24"/>
        </w:rPr>
        <w:fldChar w:fldCharType="end"/>
      </w:r>
      <w:r w:rsidR="00C25E18" w:rsidRPr="00630BC5">
        <w:rPr>
          <w:rFonts w:ascii="Times New Roman" w:hAnsi="Times New Roman" w:cs="Times New Roman"/>
          <w:sz w:val="24"/>
          <w:szCs w:val="24"/>
        </w:rPr>
        <w:t xml:space="preserve">. Therefore, </w:t>
      </w:r>
      <w:r w:rsidR="00BA091B" w:rsidRPr="00630BC5">
        <w:rPr>
          <w:rFonts w:ascii="Times New Roman" w:hAnsi="Times New Roman" w:cs="Times New Roman"/>
          <w:sz w:val="24"/>
          <w:szCs w:val="24"/>
        </w:rPr>
        <w:t>significant difference</w:t>
      </w:r>
      <w:r w:rsidR="00C25E18" w:rsidRPr="00630BC5">
        <w:rPr>
          <w:rFonts w:ascii="Times New Roman" w:hAnsi="Times New Roman" w:cs="Times New Roman"/>
          <w:sz w:val="24"/>
          <w:szCs w:val="24"/>
        </w:rPr>
        <w:t xml:space="preserve"> of thermal conductivity </w:t>
      </w:r>
      <w:r w:rsidR="00BA091B" w:rsidRPr="00630BC5">
        <w:rPr>
          <w:rFonts w:ascii="Times New Roman" w:hAnsi="Times New Roman" w:cs="Times New Roman"/>
          <w:sz w:val="24"/>
          <w:szCs w:val="24"/>
        </w:rPr>
        <w:t>is seen between longitudinal direction and transverse direction.</w:t>
      </w:r>
    </w:p>
    <w:p w:rsidR="00C33C60" w:rsidRPr="00630BC5" w:rsidRDefault="00C33C60" w:rsidP="00BA091B">
      <w:pPr>
        <w:spacing w:line="480" w:lineRule="auto"/>
        <w:ind w:firstLine="432"/>
        <w:jc w:val="both"/>
        <w:rPr>
          <w:rFonts w:ascii="Times New Roman" w:hAnsi="Times New Roman" w:cs="Times New Roman"/>
          <w:sz w:val="24"/>
          <w:szCs w:val="24"/>
        </w:rPr>
      </w:pPr>
    </w:p>
    <w:p w:rsidR="00BA091B" w:rsidRDefault="00010397" w:rsidP="00010397">
      <w:pPr>
        <w:spacing w:line="480" w:lineRule="auto"/>
        <w:ind w:firstLine="432"/>
        <w:jc w:val="center"/>
        <w:rPr>
          <w:rFonts w:ascii="Times New Roman" w:hAnsi="Times New Roman" w:cs="Times New Roman"/>
          <w:sz w:val="24"/>
          <w:szCs w:val="24"/>
        </w:rPr>
      </w:pPr>
      <w:r>
        <w:rPr>
          <w:noProof/>
        </w:rPr>
        <w:lastRenderedPageBreak/>
        <w:drawing>
          <wp:inline distT="0" distB="0" distL="0" distR="0" wp14:anchorId="21B88A23" wp14:editId="3F9831DD">
            <wp:extent cx="3694176" cy="1600200"/>
            <wp:effectExtent l="0" t="0" r="1905" b="0"/>
            <wp:docPr id="15366" name="Picture 15366" descr="http://www.chm.bris.ac.uk/webprojects2002/mjames/carbon_fibre_struc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www.chm.bris.ac.uk/webprojects2002/mjames/carbon_fibre_structure.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94176" cy="1600200"/>
                    </a:xfrm>
                    <a:prstGeom prst="rect">
                      <a:avLst/>
                    </a:prstGeom>
                    <a:noFill/>
                    <a:ln>
                      <a:noFill/>
                    </a:ln>
                  </pic:spPr>
                </pic:pic>
              </a:graphicData>
            </a:graphic>
          </wp:inline>
        </w:drawing>
      </w:r>
    </w:p>
    <w:p w:rsidR="00010397" w:rsidRPr="00010397" w:rsidRDefault="00010397" w:rsidP="00010397">
      <w:pPr>
        <w:pStyle w:val="Caption"/>
        <w:rPr>
          <w:b w:val="0"/>
        </w:rPr>
      </w:pPr>
      <w:bookmarkStart w:id="246" w:name="_Ref370143596"/>
      <w:bookmarkStart w:id="247" w:name="_Toc387302966"/>
      <w:r w:rsidRPr="00010397">
        <w:rPr>
          <w:b w:val="0"/>
        </w:rPr>
        <w:t xml:space="preserve">Figure </w:t>
      </w:r>
      <w:r w:rsidRPr="00010397">
        <w:rPr>
          <w:b w:val="0"/>
        </w:rPr>
        <w:fldChar w:fldCharType="begin"/>
      </w:r>
      <w:r w:rsidRPr="00010397">
        <w:rPr>
          <w:b w:val="0"/>
        </w:rPr>
        <w:instrText xml:space="preserve"> SEQ Figure \* ARABIC </w:instrText>
      </w:r>
      <w:r w:rsidRPr="00010397">
        <w:rPr>
          <w:b w:val="0"/>
        </w:rPr>
        <w:fldChar w:fldCharType="separate"/>
      </w:r>
      <w:r w:rsidR="00DE4427">
        <w:rPr>
          <w:b w:val="0"/>
          <w:noProof/>
        </w:rPr>
        <w:t>47</w:t>
      </w:r>
      <w:r w:rsidRPr="00010397">
        <w:rPr>
          <w:b w:val="0"/>
        </w:rPr>
        <w:fldChar w:fldCharType="end"/>
      </w:r>
      <w:bookmarkEnd w:id="246"/>
      <w:r>
        <w:rPr>
          <w:b w:val="0"/>
        </w:rPr>
        <w:t xml:space="preserve"> Microstructure of carbon fiber.</w:t>
      </w:r>
      <w:r w:rsidR="00640DDD">
        <w:rPr>
          <w:b w:val="0"/>
        </w:rPr>
        <w:t xml:space="preserve"> (Image from http:// www. Chem. Wisc.edu)</w:t>
      </w:r>
      <w:bookmarkEnd w:id="247"/>
    </w:p>
    <w:p w:rsidR="00010397" w:rsidRPr="005E44A9" w:rsidRDefault="00010397" w:rsidP="00010397">
      <w:pPr>
        <w:rPr>
          <w:rFonts w:ascii="Times New Roman" w:hAnsi="Times New Roman" w:cs="Times New Roman"/>
          <w:sz w:val="24"/>
          <w:szCs w:val="24"/>
        </w:rPr>
      </w:pPr>
    </w:p>
    <w:p w:rsidR="005E44A9" w:rsidRPr="005E44A9" w:rsidRDefault="005E44A9" w:rsidP="005E44A9">
      <w:pPr>
        <w:rPr>
          <w:rFonts w:ascii="Times New Roman" w:hAnsi="Times New Roman" w:cs="Times New Roman"/>
          <w:sz w:val="24"/>
          <w:szCs w:val="24"/>
        </w:rPr>
      </w:pPr>
      <w:bookmarkStart w:id="248" w:name="_Ref369190193"/>
      <w:bookmarkStart w:id="249" w:name="_Toc370240467"/>
      <w:r w:rsidRPr="005E44A9">
        <w:rPr>
          <w:rFonts w:ascii="Times New Roman" w:hAnsi="Times New Roman" w:cs="Times New Roman"/>
          <w:sz w:val="24"/>
          <w:szCs w:val="24"/>
        </w:rPr>
        <w:t xml:space="preserve">Table </w:t>
      </w:r>
      <w:r w:rsidRPr="005E44A9">
        <w:rPr>
          <w:rFonts w:ascii="Times New Roman" w:hAnsi="Times New Roman" w:cs="Times New Roman"/>
          <w:sz w:val="24"/>
          <w:szCs w:val="24"/>
        </w:rPr>
        <w:fldChar w:fldCharType="begin"/>
      </w:r>
      <w:r w:rsidRPr="005E44A9">
        <w:rPr>
          <w:rFonts w:ascii="Times New Roman" w:hAnsi="Times New Roman" w:cs="Times New Roman"/>
          <w:sz w:val="24"/>
          <w:szCs w:val="24"/>
        </w:rPr>
        <w:instrText xml:space="preserve"> SEQ Table \* ARABIC </w:instrText>
      </w:r>
      <w:r w:rsidRPr="005E44A9">
        <w:rPr>
          <w:rFonts w:ascii="Times New Roman" w:hAnsi="Times New Roman" w:cs="Times New Roman"/>
          <w:sz w:val="24"/>
          <w:szCs w:val="24"/>
        </w:rPr>
        <w:fldChar w:fldCharType="separate"/>
      </w:r>
      <w:r w:rsidR="00DE4427">
        <w:rPr>
          <w:rFonts w:ascii="Times New Roman" w:hAnsi="Times New Roman" w:cs="Times New Roman"/>
          <w:noProof/>
          <w:sz w:val="24"/>
          <w:szCs w:val="24"/>
        </w:rPr>
        <w:t>8</w:t>
      </w:r>
      <w:r w:rsidRPr="005E44A9">
        <w:rPr>
          <w:rFonts w:ascii="Times New Roman" w:hAnsi="Times New Roman" w:cs="Times New Roman"/>
          <w:sz w:val="24"/>
          <w:szCs w:val="24"/>
        </w:rPr>
        <w:fldChar w:fldCharType="end"/>
      </w:r>
      <w:bookmarkEnd w:id="248"/>
      <w:r w:rsidRPr="005E44A9">
        <w:rPr>
          <w:rFonts w:ascii="Times New Roman" w:hAnsi="Times New Roman" w:cs="Times New Roman"/>
          <w:sz w:val="24"/>
          <w:szCs w:val="24"/>
        </w:rPr>
        <w:t xml:space="preserve"> Measured thermal conductivity and heat capacity of different types of T650 carbon fibers</w:t>
      </w:r>
      <w:bookmarkEnd w:id="249"/>
    </w:p>
    <w:tbl>
      <w:tblPr>
        <w:tblStyle w:val="TableGrid"/>
        <w:tblW w:w="0" w:type="auto"/>
        <w:jc w:val="center"/>
        <w:tblLook w:val="04A0" w:firstRow="1" w:lastRow="0" w:firstColumn="1" w:lastColumn="0" w:noHBand="0" w:noVBand="1"/>
      </w:tblPr>
      <w:tblGrid>
        <w:gridCol w:w="1456"/>
        <w:gridCol w:w="1743"/>
        <w:gridCol w:w="1769"/>
        <w:gridCol w:w="1743"/>
        <w:gridCol w:w="1769"/>
      </w:tblGrid>
      <w:tr w:rsidR="005E44A9" w:rsidRPr="005E44A9" w:rsidTr="00D1334B">
        <w:trPr>
          <w:jc w:val="center"/>
        </w:trPr>
        <w:tc>
          <w:tcPr>
            <w:tcW w:w="0" w:type="auto"/>
            <w:vMerge w:val="restart"/>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Direction</w:t>
            </w:r>
          </w:p>
        </w:tc>
        <w:tc>
          <w:tcPr>
            <w:tcW w:w="0" w:type="auto"/>
            <w:gridSpan w:val="2"/>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Transverse Thermal Conductivity</w:t>
            </w:r>
          </w:p>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(W/m-K)</w:t>
            </w:r>
          </w:p>
        </w:tc>
        <w:tc>
          <w:tcPr>
            <w:tcW w:w="0" w:type="auto"/>
            <w:gridSpan w:val="2"/>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 xml:space="preserve">Heat Capacity </w:t>
            </w:r>
          </w:p>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(MJ/m3-K)</w:t>
            </w:r>
          </w:p>
        </w:tc>
      </w:tr>
      <w:tr w:rsidR="005E44A9" w:rsidRPr="005E44A9" w:rsidTr="00D1334B">
        <w:trPr>
          <w:jc w:val="center"/>
        </w:trPr>
        <w:tc>
          <w:tcPr>
            <w:tcW w:w="0" w:type="auto"/>
            <w:vMerge/>
            <w:vAlign w:val="center"/>
          </w:tcPr>
          <w:p w:rsidR="005E44A9" w:rsidRPr="005E44A9" w:rsidRDefault="005E44A9" w:rsidP="005E44A9">
            <w:pPr>
              <w:spacing w:after="200"/>
              <w:jc w:val="center"/>
              <w:rPr>
                <w:rFonts w:ascii="Times New Roman" w:hAnsi="Times New Roman" w:cs="Times New Roman"/>
                <w:sz w:val="24"/>
                <w:szCs w:val="24"/>
              </w:rPr>
            </w:pP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Measured value</w:t>
            </w: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 xml:space="preserve">Reference value </w:t>
            </w: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Measured value</w:t>
            </w:r>
          </w:p>
        </w:tc>
        <w:tc>
          <w:tcPr>
            <w:tcW w:w="0" w:type="auto"/>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Reference value</w:t>
            </w:r>
          </w:p>
        </w:tc>
      </w:tr>
      <w:tr w:rsidR="005E44A9" w:rsidRPr="005E44A9" w:rsidTr="00D1334B">
        <w:trPr>
          <w:jc w:val="center"/>
        </w:trPr>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Longitudinal</w:t>
            </w: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13.7±0.6</w:t>
            </w: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14</w:t>
            </w: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1.97±0.20</w:t>
            </w:r>
          </w:p>
        </w:tc>
        <w:tc>
          <w:tcPr>
            <w:tcW w:w="0" w:type="auto"/>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w:t>
            </w:r>
          </w:p>
        </w:tc>
      </w:tr>
      <w:tr w:rsidR="005E44A9" w:rsidRPr="005E44A9" w:rsidTr="00D1334B">
        <w:trPr>
          <w:jc w:val="center"/>
        </w:trPr>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Transverse</w:t>
            </w: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1.5±0.2</w:t>
            </w: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 xml:space="preserve">0.8 </w:t>
            </w:r>
            <w:r w:rsidRPr="005E44A9">
              <w:rPr>
                <w:rFonts w:ascii="Times New Roman" w:hAnsi="Times New Roman" w:cs="Times New Roman"/>
                <w:sz w:val="24"/>
                <w:szCs w:val="24"/>
              </w:rPr>
              <w:fldChar w:fldCharType="begin"/>
            </w:r>
            <w:r w:rsidRPr="005E44A9">
              <w:rPr>
                <w:rFonts w:ascii="Times New Roman" w:hAnsi="Times New Roman" w:cs="Times New Roman"/>
                <w:sz w:val="24"/>
                <w:szCs w:val="24"/>
              </w:rPr>
              <w:instrText xml:space="preserve"> ADDIN EN.CITE &lt;EndNote&gt;&lt;Cite&gt;&lt;Author&gt;Hind&lt;/Author&gt;&lt;Year&gt;2010&lt;/Year&gt;&lt;RecNum&gt;2593&lt;/RecNum&gt;&lt;DisplayText&gt;[4]&lt;/DisplayText&gt;&lt;record&gt;&lt;rec-number&gt;2593&lt;/rec-number&gt;&lt;foreign-keys&gt;&lt;key app="EN" db-id="ee9tvaef5stpsuea90ux2evz5xtz5xwwax95"&gt;2593&lt;/key&gt;&lt;/foreign-keys&gt;&lt;ref-type name="Journal Article"&gt;17&lt;/ref-type&gt;&lt;contributors&gt;&lt;authors&gt;&lt;author&gt;Hind, S.&lt;/author&gt;&lt;author&gt;Robitaille, F.&lt;/author&gt;&lt;/authors&gt;&lt;/contributors&gt;&lt;auth-address&gt;Robitaille, F&amp;#xD;Univ Ottawa, Dept Mech Engn, Ottawa, ON K1N 6N5, Canada&amp;#xD;Univ Ottawa, Dept Mech Engn, Ottawa, ON K1N 6N5, Canada&amp;#xD;Univ Ottawa, Dept Mech Engn, Ottawa, ON K1N 6N5, Canada&amp;#xD;Natl Res Council Canada, Inst Aerosp Res, Ottawa, ON K1A 0R6, Canada&lt;/auth-address&gt;&lt;titles&gt;&lt;title&gt;Measurement, Modeling, and Variability of Thermal Conductivity for Structural Polymer Composites&lt;/title&gt;&lt;secondary-title&gt;Polymer Composites&lt;/secondary-title&gt;&lt;alt-title&gt;Polym Composite&lt;/alt-title&gt;&lt;/titles&gt;&lt;periodical&gt;&lt;full-title&gt;Polymer Composites&lt;/full-title&gt;&lt;abbr-1&gt;Polym Composite&lt;/abbr-1&gt;&lt;/periodical&gt;&lt;alt-periodical&gt;&lt;full-title&gt;Polymer Composites&lt;/full-title&gt;&lt;abbr-1&gt;Polym Composite&lt;/abbr-1&gt;&lt;/alt-periodical&gt;&lt;pages&gt;847-857&lt;/pages&gt;&lt;volume&gt;31&lt;/volume&gt;&lt;number&gt;5&lt;/number&gt;&lt;keywords&gt;&lt;keyword&gt;woven-fabric composites&lt;/keyword&gt;&lt;keyword&gt;reinforced composites&lt;/keyword&gt;&lt;keyword&gt;fiber&lt;/keyword&gt;&lt;keyword&gt;systems&lt;/keyword&gt;&lt;keyword&gt;tensor&lt;/keyword&gt;&lt;/keywords&gt;&lt;dates&gt;&lt;year&gt;2010&lt;/year&gt;&lt;pub-dates&gt;&lt;date&gt;May&lt;/date&gt;&lt;/pub-dates&gt;&lt;/dates&gt;&lt;isbn&gt;0272-8397&lt;/isbn&gt;&lt;accession-num&gt;ISI:000277056200011&lt;/accession-num&gt;&lt;urls&gt;&lt;related-urls&gt;&lt;url&gt;&amp;lt;Go to ISI&amp;gt;://000277056200011&lt;/url&gt;&lt;/related-urls&gt;&lt;/urls&gt;&lt;electronic-resource-num&gt;Doi 10.1002/Pc.20867&lt;/electronic-resource-num&gt;&lt;language&gt;English&lt;/language&gt;&lt;/record&gt;&lt;/Cite&gt;&lt;/EndNote&gt;</w:instrText>
            </w:r>
            <w:r w:rsidRPr="005E44A9">
              <w:rPr>
                <w:rFonts w:ascii="Times New Roman" w:hAnsi="Times New Roman" w:cs="Times New Roman"/>
                <w:sz w:val="24"/>
                <w:szCs w:val="24"/>
              </w:rPr>
              <w:fldChar w:fldCharType="separate"/>
            </w:r>
            <w:r w:rsidRPr="005E44A9">
              <w:rPr>
                <w:rFonts w:ascii="Times New Roman" w:hAnsi="Times New Roman" w:cs="Times New Roman"/>
                <w:sz w:val="24"/>
                <w:szCs w:val="24"/>
              </w:rPr>
              <w:t>[4]</w:t>
            </w:r>
            <w:r w:rsidRPr="005E44A9">
              <w:rPr>
                <w:rFonts w:ascii="Times New Roman" w:hAnsi="Times New Roman" w:cs="Times New Roman"/>
                <w:sz w:val="24"/>
                <w:szCs w:val="24"/>
              </w:rPr>
              <w:fldChar w:fldCharType="end"/>
            </w:r>
          </w:p>
        </w:tc>
        <w:tc>
          <w:tcPr>
            <w:tcW w:w="0" w:type="auto"/>
            <w:vAlign w:val="center"/>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1.92±0.15</w:t>
            </w:r>
          </w:p>
        </w:tc>
        <w:tc>
          <w:tcPr>
            <w:tcW w:w="0" w:type="auto"/>
          </w:tcPr>
          <w:p w:rsidR="005E44A9" w:rsidRPr="005E44A9" w:rsidRDefault="005E44A9" w:rsidP="005E44A9">
            <w:pPr>
              <w:spacing w:after="200"/>
              <w:jc w:val="center"/>
              <w:rPr>
                <w:rFonts w:ascii="Times New Roman" w:hAnsi="Times New Roman" w:cs="Times New Roman"/>
                <w:sz w:val="24"/>
                <w:szCs w:val="24"/>
              </w:rPr>
            </w:pPr>
            <w:r w:rsidRPr="005E44A9">
              <w:rPr>
                <w:rFonts w:ascii="Times New Roman" w:hAnsi="Times New Roman" w:cs="Times New Roman"/>
                <w:sz w:val="24"/>
                <w:szCs w:val="24"/>
              </w:rPr>
              <w:t>--</w:t>
            </w:r>
          </w:p>
        </w:tc>
      </w:tr>
    </w:tbl>
    <w:p w:rsidR="005E44A9" w:rsidRPr="005E44A9" w:rsidRDefault="005E44A9" w:rsidP="005E44A9"/>
    <w:p w:rsidR="005E44A9" w:rsidRPr="00010397" w:rsidRDefault="005E44A9" w:rsidP="00010397"/>
    <w:p w:rsidR="00FD4C0E" w:rsidRDefault="006C369C" w:rsidP="00FD4C0E">
      <w:pPr>
        <w:spacing w:line="48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6BE34247">
            <wp:extent cx="4139565" cy="2974975"/>
            <wp:effectExtent l="0" t="0" r="0" b="0"/>
            <wp:docPr id="21551" name="Picture 2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39565" cy="2974975"/>
                    </a:xfrm>
                    <a:prstGeom prst="rect">
                      <a:avLst/>
                    </a:prstGeom>
                    <a:noFill/>
                  </pic:spPr>
                </pic:pic>
              </a:graphicData>
            </a:graphic>
          </wp:inline>
        </w:drawing>
      </w:r>
    </w:p>
    <w:p w:rsidR="006F1C6B" w:rsidRDefault="006F1C6B" w:rsidP="00FD4C0E">
      <w:pPr>
        <w:spacing w:line="480" w:lineRule="auto"/>
        <w:jc w:val="center"/>
        <w:rPr>
          <w:rFonts w:ascii="Times New Roman" w:hAnsi="Times New Roman" w:cs="Times New Roman"/>
          <w:noProof/>
          <w:sz w:val="24"/>
          <w:szCs w:val="24"/>
        </w:rPr>
      </w:pPr>
      <w:r>
        <w:rPr>
          <w:rFonts w:ascii="Times New Roman" w:hAnsi="Times New Roman" w:cs="Times New Roman"/>
          <w:noProof/>
          <w:sz w:val="24"/>
          <w:szCs w:val="24"/>
        </w:rPr>
        <w:t>(a)</w:t>
      </w:r>
    </w:p>
    <w:p w:rsidR="00B34F76" w:rsidRDefault="006F1C6B" w:rsidP="00FD4C0E">
      <w:pPr>
        <w:spacing w:line="480" w:lineRule="auto"/>
        <w:jc w:val="center"/>
        <w:rPr>
          <w:rFonts w:ascii="Times New Roman" w:hAnsi="Times New Roman" w:cs="Times New Roman"/>
          <w:sz w:val="24"/>
          <w:szCs w:val="24"/>
        </w:rPr>
      </w:pPr>
      <w:r w:rsidRPr="006F1C6B">
        <w:rPr>
          <w:rFonts w:ascii="Times New Roman" w:hAnsi="Times New Roman" w:cs="Times New Roman"/>
          <w:noProof/>
          <w:sz w:val="24"/>
          <w:szCs w:val="24"/>
        </w:rPr>
        <w:t xml:space="preserve"> </w:t>
      </w:r>
      <w:r w:rsidR="006C369C">
        <w:rPr>
          <w:rFonts w:ascii="Times New Roman" w:hAnsi="Times New Roman" w:cs="Times New Roman"/>
          <w:noProof/>
          <w:sz w:val="24"/>
          <w:szCs w:val="24"/>
        </w:rPr>
        <w:drawing>
          <wp:inline distT="0" distB="0" distL="0" distR="0" wp14:anchorId="4B00C62A">
            <wp:extent cx="4139565" cy="2974975"/>
            <wp:effectExtent l="0" t="0" r="0" b="0"/>
            <wp:docPr id="21552" name="Picture 2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39565" cy="2974975"/>
                    </a:xfrm>
                    <a:prstGeom prst="rect">
                      <a:avLst/>
                    </a:prstGeom>
                    <a:noFill/>
                  </pic:spPr>
                </pic:pic>
              </a:graphicData>
            </a:graphic>
          </wp:inline>
        </w:drawing>
      </w:r>
    </w:p>
    <w:p w:rsidR="006F1C6B" w:rsidRDefault="006F1C6B" w:rsidP="00FD4C0E">
      <w:pPr>
        <w:spacing w:line="480" w:lineRule="auto"/>
        <w:jc w:val="center"/>
        <w:rPr>
          <w:rFonts w:ascii="Times New Roman" w:hAnsi="Times New Roman" w:cs="Times New Roman"/>
          <w:sz w:val="24"/>
          <w:szCs w:val="24"/>
        </w:rPr>
      </w:pPr>
      <w:r>
        <w:rPr>
          <w:rFonts w:ascii="Times New Roman" w:hAnsi="Times New Roman" w:cs="Times New Roman"/>
          <w:sz w:val="24"/>
          <w:szCs w:val="24"/>
        </w:rPr>
        <w:t>(b)</w:t>
      </w:r>
    </w:p>
    <w:p w:rsidR="00FD4C0E" w:rsidRDefault="00FD4C0E" w:rsidP="00FD4C0E">
      <w:pPr>
        <w:spacing w:line="480" w:lineRule="auto"/>
        <w:jc w:val="both"/>
        <w:rPr>
          <w:rFonts w:ascii="Times New Roman" w:hAnsi="Times New Roman" w:cs="Times New Roman"/>
          <w:sz w:val="24"/>
          <w:szCs w:val="24"/>
        </w:rPr>
      </w:pPr>
      <w:bookmarkStart w:id="250" w:name="_Ref369188609"/>
      <w:bookmarkStart w:id="251" w:name="_Toc387302967"/>
      <w:r w:rsidRPr="00FD4C0E">
        <w:rPr>
          <w:rFonts w:ascii="Times New Roman" w:hAnsi="Times New Roman" w:cs="Times New Roman"/>
          <w:sz w:val="24"/>
          <w:szCs w:val="24"/>
        </w:rPr>
        <w:t xml:space="preserve">Figure </w:t>
      </w:r>
      <w:r w:rsidRPr="00FD4C0E">
        <w:rPr>
          <w:rFonts w:ascii="Times New Roman" w:hAnsi="Times New Roman" w:cs="Times New Roman"/>
          <w:sz w:val="24"/>
          <w:szCs w:val="24"/>
        </w:rPr>
        <w:fldChar w:fldCharType="begin"/>
      </w:r>
      <w:r w:rsidRPr="00FD4C0E">
        <w:rPr>
          <w:rFonts w:ascii="Times New Roman" w:hAnsi="Times New Roman" w:cs="Times New Roman"/>
          <w:sz w:val="24"/>
          <w:szCs w:val="24"/>
        </w:rPr>
        <w:instrText xml:space="preserve"> SEQ Figure \* ARABIC </w:instrText>
      </w:r>
      <w:r w:rsidRPr="00FD4C0E">
        <w:rPr>
          <w:rFonts w:ascii="Times New Roman" w:hAnsi="Times New Roman" w:cs="Times New Roman"/>
          <w:sz w:val="24"/>
          <w:szCs w:val="24"/>
        </w:rPr>
        <w:fldChar w:fldCharType="separate"/>
      </w:r>
      <w:r w:rsidR="00DE4427">
        <w:rPr>
          <w:rFonts w:ascii="Times New Roman" w:hAnsi="Times New Roman" w:cs="Times New Roman"/>
          <w:noProof/>
          <w:sz w:val="24"/>
          <w:szCs w:val="24"/>
        </w:rPr>
        <w:t>48</w:t>
      </w:r>
      <w:r w:rsidRPr="00FD4C0E">
        <w:rPr>
          <w:rFonts w:ascii="Times New Roman" w:hAnsi="Times New Roman" w:cs="Times New Roman"/>
          <w:sz w:val="24"/>
          <w:szCs w:val="24"/>
        </w:rPr>
        <w:fldChar w:fldCharType="end"/>
      </w:r>
      <w:bookmarkEnd w:id="250"/>
      <w:r>
        <w:t xml:space="preserve"> </w:t>
      </w:r>
      <w:r w:rsidRPr="0058637A">
        <w:rPr>
          <w:rFonts w:ascii="Times New Roman" w:hAnsi="Times New Roman" w:cs="Times New Roman"/>
          <w:sz w:val="24"/>
          <w:szCs w:val="24"/>
        </w:rPr>
        <w:t>Amplitude of experimental and theoretical 3ω voltage as functi</w:t>
      </w:r>
      <w:r w:rsidR="006F1C6B">
        <w:rPr>
          <w:rFonts w:ascii="Times New Roman" w:hAnsi="Times New Roman" w:cs="Times New Roman"/>
          <w:sz w:val="24"/>
          <w:szCs w:val="24"/>
        </w:rPr>
        <w:t>on of frequency of a carbon fiber in (a) longitudinal direction (b) transverse direction of the fiber</w:t>
      </w:r>
      <w:r w:rsidRPr="0058637A">
        <w:rPr>
          <w:rFonts w:ascii="Times New Roman" w:hAnsi="Times New Roman" w:cs="Times New Roman"/>
          <w:sz w:val="24"/>
          <w:szCs w:val="24"/>
        </w:rPr>
        <w:t>.</w:t>
      </w:r>
      <w:bookmarkEnd w:id="251"/>
    </w:p>
    <w:p w:rsidR="00FD4C0E" w:rsidRDefault="00FD4C0E" w:rsidP="00FD4C0E">
      <w:pPr>
        <w:pStyle w:val="Caption"/>
        <w:rPr>
          <w:rFonts w:cs="Times New Roman"/>
          <w:szCs w:val="24"/>
        </w:rPr>
      </w:pPr>
    </w:p>
    <w:p w:rsidR="00BF7807" w:rsidRDefault="00BF7807" w:rsidP="00BF7807">
      <w:pPr>
        <w:pStyle w:val="Heading4"/>
      </w:pPr>
      <w:bookmarkStart w:id="252" w:name="_Toc385597408"/>
      <w:r>
        <w:t>Temperature Effect on Thermal Conductivity of T650 Carbon Fiber</w:t>
      </w:r>
      <w:bookmarkEnd w:id="252"/>
    </w:p>
    <w:p w:rsidR="00BF7807" w:rsidRDefault="003D108E" w:rsidP="00BC0E24">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Heat transferred</w:t>
      </w:r>
      <w:r w:rsidR="006B1E75">
        <w:rPr>
          <w:rFonts w:ascii="Times New Roman" w:hAnsi="Times New Roman" w:cs="Times New Roman"/>
          <w:sz w:val="24"/>
          <w:szCs w:val="24"/>
        </w:rPr>
        <w:t xml:space="preserve"> in </w:t>
      </w:r>
      <w:r w:rsidR="00BC0E24">
        <w:rPr>
          <w:rFonts w:ascii="Times New Roman" w:hAnsi="Times New Roman" w:cs="Times New Roman"/>
          <w:sz w:val="24"/>
          <w:szCs w:val="24"/>
        </w:rPr>
        <w:t>solid</w:t>
      </w:r>
      <w:r w:rsidR="006B1E75">
        <w:rPr>
          <w:rFonts w:ascii="Times New Roman" w:hAnsi="Times New Roman" w:cs="Times New Roman"/>
          <w:sz w:val="24"/>
          <w:szCs w:val="24"/>
        </w:rPr>
        <w:t xml:space="preserve"> </w:t>
      </w:r>
      <w:r w:rsidR="00BC0E24">
        <w:rPr>
          <w:rFonts w:ascii="Times New Roman" w:hAnsi="Times New Roman" w:cs="Times New Roman"/>
          <w:sz w:val="24"/>
          <w:szCs w:val="24"/>
        </w:rPr>
        <w:t xml:space="preserve">is mainly by </w:t>
      </w:r>
      <w:r>
        <w:rPr>
          <w:rFonts w:ascii="Times New Roman" w:hAnsi="Times New Roman" w:cs="Times New Roman"/>
          <w:sz w:val="24"/>
          <w:szCs w:val="24"/>
        </w:rPr>
        <w:t>two types of carrie</w:t>
      </w:r>
      <w:r w:rsidR="00BC0E24">
        <w:rPr>
          <w:rFonts w:ascii="Times New Roman" w:hAnsi="Times New Roman" w:cs="Times New Roman"/>
          <w:sz w:val="24"/>
          <w:szCs w:val="24"/>
        </w:rPr>
        <w:t>rs:</w:t>
      </w:r>
      <w:r>
        <w:rPr>
          <w:rFonts w:ascii="Times New Roman" w:hAnsi="Times New Roman" w:cs="Times New Roman"/>
          <w:sz w:val="24"/>
          <w:szCs w:val="24"/>
        </w:rPr>
        <w:t xml:space="preserve"> phonons (lattice vibration waves) and electrons. Generally speaking, for semiconductor like carbon fiber, phonon conduction dominates in heat transfer</w:t>
      </w:r>
      <w:r w:rsidR="00BC0E24">
        <w:rPr>
          <w:rFonts w:ascii="Times New Roman" w:hAnsi="Times New Roman" w:cs="Times New Roman"/>
          <w:sz w:val="24"/>
          <w:szCs w:val="24"/>
        </w:rPr>
        <w:t xml:space="preserve"> </w:t>
      </w:r>
      <w:r w:rsidR="00BC0E24">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&lt;EndNote&gt;&lt;Cite&gt;&lt;Author&gt;Seitz&lt;/Author&gt;&lt;Year&gt;1979&lt;/Year&gt;&lt;RecNum&gt;2789&lt;/RecNum&gt;&lt;DisplayText&gt;[78]&lt;/DisplayText&gt;&lt;record&gt;&lt;rec-number&gt;2789&lt;/rec-number&gt;&lt;foreign-keys&gt;&lt;key app="EN" db-id="ee9tvaef5stpsuea90ux2evz5xtz5xwwax95"&gt;2789&lt;/key&gt;&lt;/foreign-keys&gt;&lt;ref-type name="Book"&gt;6&lt;/ref-type&gt;&lt;contributors&gt;&lt;authors&gt;&lt;author&gt;Seitz, F.&lt;/author&gt;&lt;author&gt;Ehrenreich, H.&lt;/author&gt;&lt;author&gt;Turnbull, D.&lt;/author&gt;&lt;/authors&gt;&lt;/contributors&gt;&lt;titles&gt;&lt;title&gt;Solid State Physics: Advances in Research and Applications&lt;/title&gt;&lt;/titles&gt;&lt;dates&gt;&lt;year&gt;1979&lt;/year&gt;&lt;/dates&gt;&lt;pub-location&gt;New York&lt;/pub-location&gt;&lt;publisher&gt;Academic Press&lt;/publisher&gt;&lt;urls&gt;&lt;/urls&gt;&lt;/record&gt;&lt;/Cite&gt;&lt;/EndNote&gt;</w:instrText>
      </w:r>
      <w:r w:rsidR="00BC0E24">
        <w:rPr>
          <w:rFonts w:ascii="Times New Roman" w:hAnsi="Times New Roman" w:cs="Times New Roman"/>
          <w:sz w:val="24"/>
          <w:szCs w:val="24"/>
        </w:rPr>
        <w:fldChar w:fldCharType="separate"/>
      </w:r>
      <w:r w:rsidR="004D0791">
        <w:rPr>
          <w:rFonts w:ascii="Times New Roman" w:hAnsi="Times New Roman" w:cs="Times New Roman"/>
          <w:noProof/>
          <w:sz w:val="24"/>
          <w:szCs w:val="24"/>
        </w:rPr>
        <w:t>[78]</w:t>
      </w:r>
      <w:r w:rsidR="00BC0E24">
        <w:rPr>
          <w:rFonts w:ascii="Times New Roman" w:hAnsi="Times New Roman" w:cs="Times New Roman"/>
          <w:sz w:val="24"/>
          <w:szCs w:val="24"/>
        </w:rPr>
        <w:fldChar w:fldCharType="end"/>
      </w:r>
      <w:r w:rsidR="00BC0E24">
        <w:rPr>
          <w:rFonts w:ascii="Times New Roman" w:hAnsi="Times New Roman" w:cs="Times New Roman"/>
          <w:sz w:val="24"/>
          <w:szCs w:val="24"/>
        </w:rPr>
        <w:t xml:space="preserve">, which is sensitive to the </w:t>
      </w:r>
      <w:r w:rsidR="00602C00">
        <w:rPr>
          <w:rFonts w:ascii="Times New Roman" w:hAnsi="Times New Roman" w:cs="Times New Roman"/>
          <w:sz w:val="24"/>
          <w:szCs w:val="24"/>
        </w:rPr>
        <w:t xml:space="preserve">stability </w:t>
      </w:r>
      <w:r w:rsidR="00640DDD">
        <w:rPr>
          <w:rFonts w:ascii="Times New Roman" w:hAnsi="Times New Roman" w:cs="Times New Roman"/>
          <w:sz w:val="24"/>
          <w:szCs w:val="24"/>
        </w:rPr>
        <w:t xml:space="preserve">of the </w:t>
      </w:r>
      <w:r w:rsidR="00BC0E24">
        <w:rPr>
          <w:rFonts w:ascii="Times New Roman" w:hAnsi="Times New Roman" w:cs="Times New Roman"/>
          <w:sz w:val="24"/>
          <w:szCs w:val="24"/>
        </w:rPr>
        <w:t xml:space="preserve">material </w:t>
      </w:r>
      <w:r w:rsidR="00602C00">
        <w:rPr>
          <w:rFonts w:ascii="Times New Roman" w:hAnsi="Times New Roman" w:cs="Times New Roman"/>
          <w:sz w:val="24"/>
          <w:szCs w:val="24"/>
        </w:rPr>
        <w:t>micro</w:t>
      </w:r>
      <w:r w:rsidR="00BC0E24">
        <w:rPr>
          <w:rFonts w:ascii="Times New Roman" w:hAnsi="Times New Roman" w:cs="Times New Roman"/>
          <w:sz w:val="24"/>
          <w:szCs w:val="24"/>
        </w:rPr>
        <w:t xml:space="preserve">structure. </w:t>
      </w:r>
      <w:r w:rsidR="009D4BF9">
        <w:rPr>
          <w:rFonts w:ascii="Times New Roman" w:hAnsi="Times New Roman" w:cs="Times New Roman"/>
          <w:sz w:val="24"/>
          <w:szCs w:val="24"/>
        </w:rPr>
        <w:t>Meanwhile</w:t>
      </w:r>
      <w:r w:rsidR="00602C00">
        <w:rPr>
          <w:rFonts w:ascii="Times New Roman" w:hAnsi="Times New Roman" w:cs="Times New Roman"/>
          <w:sz w:val="24"/>
          <w:szCs w:val="24"/>
        </w:rPr>
        <w:t>, in carbon fiber, carbon atoms line up regularly and orderly, form mesh structure with layers piling up and entwining each other, which forms a fairly stable structure around room temperature (</w:t>
      </w:r>
      <w:r w:rsidR="006F76CC">
        <w:rPr>
          <w:rFonts w:ascii="Times New Roman" w:hAnsi="Times New Roman" w:cs="Times New Roman"/>
          <w:sz w:val="24"/>
          <w:szCs w:val="24"/>
        </w:rPr>
        <w:t xml:space="preserve">300 K-400 K </w:t>
      </w:r>
      <w:r w:rsidR="006F76CC" w:rsidRPr="006F76CC">
        <w:rPr>
          <w:rFonts w:ascii="Times New Roman" w:hAnsi="Times New Roman" w:cs="Times New Roman"/>
          <w:sz w:val="24"/>
          <w:szCs w:val="24"/>
        </w:rPr>
        <w:t>in this study</w:t>
      </w:r>
      <w:r w:rsidR="00602C00">
        <w:rPr>
          <w:rFonts w:ascii="Times New Roman" w:hAnsi="Times New Roman" w:cs="Times New Roman"/>
          <w:sz w:val="24"/>
          <w:szCs w:val="24"/>
        </w:rPr>
        <w:t>)</w:t>
      </w:r>
      <w:r w:rsidR="006F76CC">
        <w:rPr>
          <w:rFonts w:ascii="Times New Roman" w:hAnsi="Times New Roman" w:cs="Times New Roman"/>
          <w:sz w:val="24"/>
          <w:szCs w:val="24"/>
        </w:rPr>
        <w:t xml:space="preserve"> </w:t>
      </w:r>
      <w:r w:rsidR="006F76CC">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&lt;EndNote&gt;&lt;Cite&gt;&lt;Author&gt;Bunsell&lt;/Author&gt;&lt;Year&gt;1988&lt;/Year&gt;&lt;RecNum&gt;2551&lt;/RecNum&gt;&lt;DisplayText&gt;[79]&lt;/DisplayText&gt;&lt;record&gt;&lt;rec-number&gt;2551&lt;/rec-number&gt;&lt;foreign-keys&gt;&lt;key app="EN" db-id="ee9tvaef5stpsuea90ux2evz5xtz5xwwax95"&gt;2551&lt;/key&gt;&lt;/foreign-keys&gt;&lt;ref-type name="Book"&gt;6&lt;/ref-type&gt;&lt;contributors&gt;&lt;authors&gt;&lt;author&gt;Bunsell, A.R.&lt;/author&gt;&lt;/authors&gt;&lt;secondary-authors&gt;&lt;author&gt;Pipes, R.B&lt;/author&gt;&lt;/secondary-authors&gt;&lt;/contributors&gt;&lt;titles&gt;&lt;title&gt;Fibre Reinforcements for Composite Material&lt;/title&gt;&lt;secondary-title&gt;Composite Materials Series&lt;/secondary-title&gt;&lt;/titles&gt;&lt;volume&gt;2&lt;/volume&gt;&lt;dates&gt;&lt;year&gt;1988&lt;/year&gt;&lt;/dates&gt;&lt;pub-location&gt;New York&lt;/pub-location&gt;&lt;publisher&gt;Elsevier&lt;/publisher&gt;&lt;urls&gt;&lt;/urls&gt;&lt;/record&gt;&lt;/Cite&gt;&lt;/EndNote&gt;</w:instrText>
      </w:r>
      <w:r w:rsidR="006F76CC">
        <w:rPr>
          <w:rFonts w:ascii="Times New Roman" w:hAnsi="Times New Roman" w:cs="Times New Roman"/>
          <w:sz w:val="24"/>
          <w:szCs w:val="24"/>
        </w:rPr>
        <w:fldChar w:fldCharType="separate"/>
      </w:r>
      <w:r w:rsidR="004D0791">
        <w:rPr>
          <w:rFonts w:ascii="Times New Roman" w:hAnsi="Times New Roman" w:cs="Times New Roman"/>
          <w:noProof/>
          <w:sz w:val="24"/>
          <w:szCs w:val="24"/>
        </w:rPr>
        <w:t>[79]</w:t>
      </w:r>
      <w:r w:rsidR="006F76CC">
        <w:rPr>
          <w:rFonts w:ascii="Times New Roman" w:hAnsi="Times New Roman" w:cs="Times New Roman"/>
          <w:sz w:val="24"/>
          <w:szCs w:val="24"/>
        </w:rPr>
        <w:fldChar w:fldCharType="end"/>
      </w:r>
      <w:r w:rsidR="00602C00">
        <w:rPr>
          <w:rFonts w:ascii="Times New Roman" w:hAnsi="Times New Roman" w:cs="Times New Roman"/>
          <w:sz w:val="24"/>
          <w:szCs w:val="24"/>
        </w:rPr>
        <w:t>. Therefore the thermal condu</w:t>
      </w:r>
      <w:r w:rsidR="006F76CC">
        <w:rPr>
          <w:rFonts w:ascii="Times New Roman" w:hAnsi="Times New Roman" w:cs="Times New Roman"/>
          <w:sz w:val="24"/>
          <w:szCs w:val="24"/>
        </w:rPr>
        <w:t xml:space="preserve">ctivity is not expected to vary significantly in this temperature range due to the </w:t>
      </w:r>
      <w:r w:rsidR="00640DDD">
        <w:rPr>
          <w:rFonts w:ascii="Times New Roman" w:hAnsi="Times New Roman" w:cs="Times New Roman"/>
          <w:sz w:val="24"/>
          <w:szCs w:val="24"/>
        </w:rPr>
        <w:t xml:space="preserve">stability of </w:t>
      </w:r>
      <w:r w:rsidR="006F76CC">
        <w:rPr>
          <w:rFonts w:ascii="Times New Roman" w:hAnsi="Times New Roman" w:cs="Times New Roman"/>
          <w:sz w:val="24"/>
          <w:szCs w:val="24"/>
        </w:rPr>
        <w:t xml:space="preserve">phonon transfer. </w:t>
      </w:r>
      <w:r w:rsidR="00077E50">
        <w:rPr>
          <w:rFonts w:ascii="Times New Roman" w:hAnsi="Times New Roman" w:cs="Times New Roman"/>
          <w:sz w:val="24"/>
          <w:szCs w:val="24"/>
        </w:rPr>
        <w:t xml:space="preserve">However, to confirm this presumption, thermal conductivities </w:t>
      </w:r>
      <w:r w:rsidR="00A01B0A">
        <w:rPr>
          <w:rFonts w:ascii="Times New Roman" w:hAnsi="Times New Roman" w:cs="Times New Roman"/>
          <w:sz w:val="24"/>
          <w:szCs w:val="24"/>
        </w:rPr>
        <w:t xml:space="preserve">of </w:t>
      </w:r>
      <w:r w:rsidR="00077E50">
        <w:rPr>
          <w:rFonts w:ascii="Times New Roman" w:hAnsi="Times New Roman" w:cs="Times New Roman"/>
          <w:sz w:val="24"/>
          <w:szCs w:val="24"/>
        </w:rPr>
        <w:t xml:space="preserve">T650 </w:t>
      </w:r>
      <w:r w:rsidR="00A01B0A">
        <w:rPr>
          <w:rFonts w:ascii="Times New Roman" w:hAnsi="Times New Roman" w:cs="Times New Roman"/>
          <w:sz w:val="24"/>
          <w:szCs w:val="24"/>
        </w:rPr>
        <w:t>carbon</w:t>
      </w:r>
      <w:r w:rsidR="009A0DED">
        <w:rPr>
          <w:rFonts w:ascii="Times New Roman" w:hAnsi="Times New Roman" w:cs="Times New Roman"/>
          <w:sz w:val="24"/>
          <w:szCs w:val="24"/>
        </w:rPr>
        <w:t xml:space="preserve"> fiber at temperature between 20</w:t>
      </w:r>
      <w:r w:rsidR="00A01B0A">
        <w:rPr>
          <w:rFonts w:ascii="Times New Roman" w:hAnsi="Times New Roman" w:cs="Times New Roman"/>
          <w:sz w:val="24"/>
          <w:szCs w:val="24"/>
        </w:rPr>
        <w:t xml:space="preserve"> °C-60 °C</w:t>
      </w:r>
      <w:r w:rsidR="00F5352D">
        <w:rPr>
          <w:rFonts w:ascii="Times New Roman" w:hAnsi="Times New Roman" w:cs="Times New Roman"/>
          <w:sz w:val="24"/>
          <w:szCs w:val="24"/>
        </w:rPr>
        <w:t xml:space="preserve"> were measured with the present 3ω techniques. The measured longitudinal thermal conductivities and transverse thermal conductivities of </w:t>
      </w:r>
      <w:r w:rsidR="009D4BF9">
        <w:rPr>
          <w:rFonts w:ascii="Times New Roman" w:hAnsi="Times New Roman" w:cs="Times New Roman"/>
          <w:sz w:val="24"/>
          <w:szCs w:val="24"/>
        </w:rPr>
        <w:t>five</w:t>
      </w:r>
      <w:r w:rsidR="009A0DED">
        <w:rPr>
          <w:rFonts w:ascii="Times New Roman" w:hAnsi="Times New Roman" w:cs="Times New Roman"/>
          <w:sz w:val="24"/>
          <w:szCs w:val="24"/>
        </w:rPr>
        <w:t xml:space="preserve"> </w:t>
      </w:r>
      <w:r w:rsidR="00F5352D">
        <w:rPr>
          <w:rFonts w:ascii="Times New Roman" w:hAnsi="Times New Roman" w:cs="Times New Roman"/>
          <w:sz w:val="24"/>
          <w:szCs w:val="24"/>
        </w:rPr>
        <w:t>T650 Carbon fiber</w:t>
      </w:r>
      <w:r w:rsidR="009A0DED">
        <w:rPr>
          <w:rFonts w:ascii="Times New Roman" w:hAnsi="Times New Roman" w:cs="Times New Roman"/>
          <w:sz w:val="24"/>
          <w:szCs w:val="24"/>
        </w:rPr>
        <w:t>s</w:t>
      </w:r>
      <w:r w:rsidR="00F5352D">
        <w:rPr>
          <w:rFonts w:ascii="Times New Roman" w:hAnsi="Times New Roman" w:cs="Times New Roman"/>
          <w:sz w:val="24"/>
          <w:szCs w:val="24"/>
        </w:rPr>
        <w:t xml:space="preserve"> at </w:t>
      </w:r>
      <w:r w:rsidR="009A0DED">
        <w:rPr>
          <w:rFonts w:ascii="Times New Roman" w:hAnsi="Times New Roman" w:cs="Times New Roman"/>
          <w:sz w:val="24"/>
          <w:szCs w:val="24"/>
        </w:rPr>
        <w:t>20</w:t>
      </w:r>
      <w:r w:rsidR="00F5352D" w:rsidRPr="00F5352D">
        <w:rPr>
          <w:rFonts w:ascii="Times New Roman" w:hAnsi="Times New Roman" w:cs="Times New Roman"/>
          <w:sz w:val="24"/>
          <w:szCs w:val="24"/>
        </w:rPr>
        <w:t xml:space="preserve"> °C</w:t>
      </w:r>
      <w:r w:rsidR="00F5352D">
        <w:rPr>
          <w:rFonts w:ascii="Times New Roman" w:hAnsi="Times New Roman" w:cs="Times New Roman"/>
          <w:sz w:val="24"/>
          <w:szCs w:val="24"/>
        </w:rPr>
        <w:t xml:space="preserve">, 30 </w:t>
      </w:r>
      <w:r w:rsidR="00F5352D" w:rsidRPr="00F5352D">
        <w:rPr>
          <w:rFonts w:ascii="Times New Roman" w:hAnsi="Times New Roman" w:cs="Times New Roman"/>
          <w:sz w:val="24"/>
          <w:szCs w:val="24"/>
        </w:rPr>
        <w:t>°C</w:t>
      </w:r>
      <w:r w:rsidR="00F5352D">
        <w:rPr>
          <w:rFonts w:ascii="Times New Roman" w:hAnsi="Times New Roman" w:cs="Times New Roman"/>
          <w:sz w:val="24"/>
          <w:szCs w:val="24"/>
        </w:rPr>
        <w:t>, 40</w:t>
      </w:r>
      <w:r w:rsidR="00F5352D" w:rsidRPr="00F5352D">
        <w:rPr>
          <w:rFonts w:ascii="Times New Roman" w:hAnsi="Times New Roman" w:cs="Times New Roman"/>
          <w:sz w:val="24"/>
          <w:szCs w:val="24"/>
        </w:rPr>
        <w:t>°C</w:t>
      </w:r>
      <w:r w:rsidR="00F5352D">
        <w:rPr>
          <w:rFonts w:ascii="Times New Roman" w:hAnsi="Times New Roman" w:cs="Times New Roman"/>
          <w:sz w:val="24"/>
          <w:szCs w:val="24"/>
        </w:rPr>
        <w:t>, 50</w:t>
      </w:r>
      <w:r w:rsidR="00F5352D" w:rsidRPr="00F5352D">
        <w:rPr>
          <w:rFonts w:ascii="Times New Roman" w:hAnsi="Times New Roman" w:cs="Times New Roman"/>
          <w:sz w:val="24"/>
          <w:szCs w:val="24"/>
        </w:rPr>
        <w:t>°C</w:t>
      </w:r>
      <w:r w:rsidR="00F5352D">
        <w:rPr>
          <w:rFonts w:ascii="Times New Roman" w:hAnsi="Times New Roman" w:cs="Times New Roman"/>
          <w:sz w:val="24"/>
          <w:szCs w:val="24"/>
        </w:rPr>
        <w:t xml:space="preserve"> and 60</w:t>
      </w:r>
      <w:r w:rsidR="00F5352D" w:rsidRPr="00F5352D">
        <w:rPr>
          <w:rFonts w:ascii="Times New Roman" w:hAnsi="Times New Roman" w:cs="Times New Roman"/>
          <w:sz w:val="24"/>
          <w:szCs w:val="24"/>
        </w:rPr>
        <w:t>°C</w:t>
      </w:r>
      <w:r w:rsidR="00F5352D">
        <w:rPr>
          <w:rFonts w:ascii="Times New Roman" w:hAnsi="Times New Roman" w:cs="Times New Roman"/>
          <w:sz w:val="24"/>
          <w:szCs w:val="24"/>
        </w:rPr>
        <w:t xml:space="preserve"> are shown in </w:t>
      </w:r>
      <w:r w:rsidR="009A0DED">
        <w:rPr>
          <w:rFonts w:ascii="Times New Roman" w:hAnsi="Times New Roman" w:cs="Times New Roman"/>
          <w:sz w:val="24"/>
          <w:szCs w:val="24"/>
        </w:rPr>
        <w:fldChar w:fldCharType="begin"/>
      </w:r>
      <w:r w:rsidR="009A0DED">
        <w:rPr>
          <w:rFonts w:ascii="Times New Roman" w:hAnsi="Times New Roman" w:cs="Times New Roman"/>
          <w:sz w:val="24"/>
          <w:szCs w:val="24"/>
        </w:rPr>
        <w:instrText xml:space="preserve"> REF _Ref369209814 \h  \* MERGEFORMAT </w:instrText>
      </w:r>
      <w:r w:rsidR="009A0DED">
        <w:rPr>
          <w:rFonts w:ascii="Times New Roman" w:hAnsi="Times New Roman" w:cs="Times New Roman"/>
          <w:sz w:val="24"/>
          <w:szCs w:val="24"/>
        </w:rPr>
      </w:r>
      <w:r w:rsidR="009A0DED">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49</w:t>
      </w:r>
      <w:r w:rsidR="009A0DED">
        <w:rPr>
          <w:rFonts w:ascii="Times New Roman" w:hAnsi="Times New Roman" w:cs="Times New Roman"/>
          <w:sz w:val="24"/>
          <w:szCs w:val="24"/>
        </w:rPr>
        <w:fldChar w:fldCharType="end"/>
      </w:r>
      <w:r w:rsidR="009A0DED">
        <w:rPr>
          <w:rFonts w:ascii="Times New Roman" w:hAnsi="Times New Roman" w:cs="Times New Roman"/>
          <w:sz w:val="24"/>
          <w:szCs w:val="24"/>
        </w:rPr>
        <w:t>. As expected, the thermal conductivities of T6</w:t>
      </w:r>
      <w:r w:rsidR="007C292B">
        <w:rPr>
          <w:rFonts w:ascii="Times New Roman" w:hAnsi="Times New Roman" w:cs="Times New Roman"/>
          <w:sz w:val="24"/>
          <w:szCs w:val="24"/>
        </w:rPr>
        <w:t>5</w:t>
      </w:r>
      <w:r w:rsidR="009A0DED">
        <w:rPr>
          <w:rFonts w:ascii="Times New Roman" w:hAnsi="Times New Roman" w:cs="Times New Roman"/>
          <w:sz w:val="24"/>
          <w:szCs w:val="24"/>
        </w:rPr>
        <w:t xml:space="preserve">0 carbon fiber in longitudinal and transverse directions </w:t>
      </w:r>
      <w:r w:rsidR="00630BC5">
        <w:rPr>
          <w:rFonts w:ascii="Times New Roman" w:hAnsi="Times New Roman" w:cs="Times New Roman"/>
          <w:sz w:val="24"/>
          <w:szCs w:val="24"/>
        </w:rPr>
        <w:t xml:space="preserve">both </w:t>
      </w:r>
      <w:r w:rsidR="009A0DED">
        <w:rPr>
          <w:rFonts w:ascii="Times New Roman" w:hAnsi="Times New Roman" w:cs="Times New Roman"/>
          <w:sz w:val="24"/>
          <w:szCs w:val="24"/>
        </w:rPr>
        <w:t>exhibit an almost zero increase over the temperature span.</w:t>
      </w:r>
      <w:r w:rsidR="00144014">
        <w:rPr>
          <w:rFonts w:ascii="Times New Roman" w:hAnsi="Times New Roman" w:cs="Times New Roman"/>
          <w:sz w:val="24"/>
          <w:szCs w:val="24"/>
        </w:rPr>
        <w:t xml:space="preserve"> In the small temperature span around room temperature used in this study, there is no significant meaning to measure thermal conductivity at different temperature. Therefore in next section, thermal conductivity will be only presented in room temperature. </w:t>
      </w:r>
    </w:p>
    <w:p w:rsidR="002F5E39" w:rsidRDefault="002F5E39" w:rsidP="00BC0E24">
      <w:pPr>
        <w:spacing w:line="480" w:lineRule="auto"/>
        <w:ind w:firstLine="432"/>
        <w:jc w:val="both"/>
        <w:rPr>
          <w:rFonts w:ascii="Times New Roman" w:hAnsi="Times New Roman" w:cs="Times New Roman"/>
          <w:sz w:val="24"/>
          <w:szCs w:val="24"/>
        </w:rPr>
      </w:pPr>
    </w:p>
    <w:p w:rsidR="002F5E39" w:rsidRDefault="0069132F" w:rsidP="00BC0E24">
      <w:pPr>
        <w:spacing w:line="480" w:lineRule="auto"/>
        <w:ind w:firstLine="432"/>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EBE4F4D">
            <wp:extent cx="5499100" cy="3383280"/>
            <wp:effectExtent l="0" t="0" r="6350" b="7620"/>
            <wp:docPr id="21559" name="Picture 2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99100" cy="3383280"/>
                    </a:xfrm>
                    <a:prstGeom prst="rect">
                      <a:avLst/>
                    </a:prstGeom>
                    <a:noFill/>
                  </pic:spPr>
                </pic:pic>
              </a:graphicData>
            </a:graphic>
          </wp:inline>
        </w:drawing>
      </w:r>
    </w:p>
    <w:p w:rsidR="002F5E39" w:rsidRDefault="009A0DED" w:rsidP="009A0DED">
      <w:pPr>
        <w:pStyle w:val="Caption"/>
        <w:rPr>
          <w:b w:val="0"/>
        </w:rPr>
      </w:pPr>
      <w:bookmarkStart w:id="253" w:name="_Ref369209814"/>
      <w:bookmarkStart w:id="254" w:name="_Toc387302968"/>
      <w:r w:rsidRPr="009A0DED">
        <w:rPr>
          <w:b w:val="0"/>
        </w:rPr>
        <w:t xml:space="preserve">Figure </w:t>
      </w:r>
      <w:r w:rsidRPr="009A0DED">
        <w:rPr>
          <w:b w:val="0"/>
        </w:rPr>
        <w:fldChar w:fldCharType="begin"/>
      </w:r>
      <w:r w:rsidRPr="009A0DED">
        <w:rPr>
          <w:b w:val="0"/>
        </w:rPr>
        <w:instrText xml:space="preserve"> SEQ Figure \* ARABIC </w:instrText>
      </w:r>
      <w:r w:rsidRPr="009A0DED">
        <w:rPr>
          <w:b w:val="0"/>
        </w:rPr>
        <w:fldChar w:fldCharType="separate"/>
      </w:r>
      <w:r w:rsidR="00DE4427">
        <w:rPr>
          <w:b w:val="0"/>
          <w:noProof/>
        </w:rPr>
        <w:t>49</w:t>
      </w:r>
      <w:r w:rsidRPr="009A0DED">
        <w:rPr>
          <w:b w:val="0"/>
        </w:rPr>
        <w:fldChar w:fldCharType="end"/>
      </w:r>
      <w:bookmarkEnd w:id="253"/>
      <w:r>
        <w:rPr>
          <w:b w:val="0"/>
        </w:rPr>
        <w:t xml:space="preserve"> Thermal conductivities of T650 in longitudinal and transverse directions from room temperature up to 60 </w:t>
      </w:r>
      <w:r w:rsidRPr="009A0DED">
        <w:rPr>
          <w:b w:val="0"/>
        </w:rPr>
        <w:t>°C</w:t>
      </w:r>
      <w:r>
        <w:rPr>
          <w:b w:val="0"/>
        </w:rPr>
        <w:t>.</w:t>
      </w:r>
      <w:r w:rsidR="00FF03E6">
        <w:rPr>
          <w:b w:val="0"/>
        </w:rPr>
        <w:t xml:space="preserve"> </w:t>
      </w:r>
      <w:r w:rsidR="00FF03E6" w:rsidRPr="00FF03E6">
        <w:rPr>
          <w:b w:val="0"/>
        </w:rPr>
        <w:t>The error bars are the standard deviations of five specimens.</w:t>
      </w:r>
      <w:bookmarkEnd w:id="254"/>
    </w:p>
    <w:p w:rsidR="00B2310E" w:rsidRPr="00B2310E" w:rsidRDefault="00B2310E" w:rsidP="00B2310E">
      <w:pPr>
        <w:pStyle w:val="Heading3"/>
      </w:pPr>
      <w:bookmarkStart w:id="255" w:name="_Toc385597409"/>
      <w:r>
        <w:t>Heat Treated T650 Carbon Fiber</w:t>
      </w:r>
      <w:bookmarkEnd w:id="255"/>
      <w:r>
        <w:t xml:space="preserve"> </w:t>
      </w:r>
    </w:p>
    <w:p w:rsidR="00144014" w:rsidRDefault="00281D1C" w:rsidP="00281D1C">
      <w:pPr>
        <w:snapToGrid w:val="0"/>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During the process of chemical vapor deposition for growing CNFs, the carbon fibers go through a series of high temperature environment. It has been reported that mechanical properties decay during such a high temperature process</w:t>
      </w:r>
      <w:r w:rsidR="00CE72C6">
        <w:rPr>
          <w:rFonts w:ascii="Times New Roman" w:hAnsi="Times New Roman" w:cs="Times New Roman"/>
          <w:sz w:val="24"/>
          <w:szCs w:val="24"/>
        </w:rPr>
        <w:t xml:space="preserve"> </w:t>
      </w:r>
      <w:r w:rsidR="00CE72C6">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&lt;EndNote&gt;&lt;Cite&gt;&lt;Author&gt;Afzal&lt;/Author&gt;&lt;Year&gt;2013&lt;/Year&gt;&lt;RecNum&gt;2795&lt;/RecNum&gt;&lt;DisplayText&gt;[80]&lt;/DisplayText&gt;&lt;record&gt;&lt;rec-number&gt;2795&lt;/rec-number&gt;&lt;foreign-keys&gt;&lt;key app="EN" db-id="ee9tvaef5stpsuea90ux2evz5xtz5xwwax95"&gt;2795&lt;/key&gt;&lt;/foreign-keys&gt;&lt;ref-type name="Thesis"&gt;32&lt;/ref-type&gt;&lt;contributors&gt;&lt;authors&gt;&lt;author&gt;Afzal, F.I.&lt;/author&gt;&lt;/authors&gt;&lt;/contributors&gt;&lt;titles&gt;&lt;title&gt;Effect of Carbon Nanotube and POSS Coating on Mechanical Properties of Carbon Fiber Epoxy Composites &lt;/title&gt;&lt;/titles&gt;&lt;volume&gt;M.S.&lt;/volume&gt;&lt;dates&gt;&lt;year&gt;2013&lt;/year&gt;&lt;/dates&gt;&lt;publisher&gt;University of Oklahoma&lt;/publisher&gt;&lt;urls&gt;&lt;/urls&gt;&lt;/record&gt;&lt;/Cite&gt;&lt;/EndNote&gt;</w:instrText>
      </w:r>
      <w:r w:rsidR="00CE72C6">
        <w:rPr>
          <w:rFonts w:ascii="Times New Roman" w:hAnsi="Times New Roman" w:cs="Times New Roman"/>
          <w:sz w:val="24"/>
          <w:szCs w:val="24"/>
        </w:rPr>
        <w:fldChar w:fldCharType="separate"/>
      </w:r>
      <w:r w:rsidR="004D0791">
        <w:rPr>
          <w:rFonts w:ascii="Times New Roman" w:hAnsi="Times New Roman" w:cs="Times New Roman"/>
          <w:noProof/>
          <w:sz w:val="24"/>
          <w:szCs w:val="24"/>
        </w:rPr>
        <w:t>[80]</w:t>
      </w:r>
      <w:r w:rsidR="00CE72C6">
        <w:rPr>
          <w:rFonts w:ascii="Times New Roman" w:hAnsi="Times New Roman" w:cs="Times New Roman"/>
          <w:sz w:val="24"/>
          <w:szCs w:val="24"/>
        </w:rPr>
        <w:fldChar w:fldCharType="end"/>
      </w:r>
      <w:r>
        <w:rPr>
          <w:rFonts w:ascii="Times New Roman" w:hAnsi="Times New Roman" w:cs="Times New Roman"/>
          <w:sz w:val="24"/>
          <w:szCs w:val="24"/>
        </w:rPr>
        <w:t xml:space="preserve">. In order to investigate whether high temperature </w:t>
      </w:r>
      <w:r w:rsidR="00BE5316">
        <w:rPr>
          <w:rFonts w:ascii="Times New Roman" w:hAnsi="Times New Roman" w:cs="Times New Roman"/>
          <w:sz w:val="24"/>
          <w:szCs w:val="24"/>
        </w:rPr>
        <w:t>treatment also decrease</w:t>
      </w:r>
      <w:r w:rsidR="00D41514">
        <w:rPr>
          <w:rFonts w:ascii="Times New Roman" w:hAnsi="Times New Roman" w:cs="Times New Roman"/>
          <w:sz w:val="24"/>
          <w:szCs w:val="24"/>
        </w:rPr>
        <w:t>s</w:t>
      </w:r>
      <w:r w:rsidR="00BE5316">
        <w:rPr>
          <w:rFonts w:ascii="Times New Roman" w:hAnsi="Times New Roman" w:cs="Times New Roman"/>
          <w:sz w:val="24"/>
          <w:szCs w:val="24"/>
        </w:rPr>
        <w:t xml:space="preserve"> the thermal conductivity of carbon fiber, the neat T650 carbon fibers were put inside the reactor and ran through the process the same as that for growing CNFs but without using catalysts. </w:t>
      </w:r>
      <w:r w:rsidR="00677A09">
        <w:rPr>
          <w:rFonts w:ascii="Times New Roman" w:hAnsi="Times New Roman" w:cs="Times New Roman"/>
          <w:sz w:val="24"/>
          <w:szCs w:val="24"/>
        </w:rPr>
        <w:t xml:space="preserve">The thermal conductivities of heat treated carbon fiber are shown in </w:t>
      </w:r>
      <w:r w:rsidR="00B95BCF">
        <w:rPr>
          <w:rFonts w:ascii="Times New Roman" w:hAnsi="Times New Roman" w:cs="Times New Roman"/>
          <w:sz w:val="24"/>
          <w:szCs w:val="24"/>
        </w:rPr>
        <w:fldChar w:fldCharType="begin"/>
      </w:r>
      <w:r w:rsidR="00B95BCF">
        <w:rPr>
          <w:rFonts w:ascii="Times New Roman" w:hAnsi="Times New Roman" w:cs="Times New Roman"/>
          <w:sz w:val="24"/>
          <w:szCs w:val="24"/>
        </w:rPr>
        <w:instrText xml:space="preserve"> REF _Ref369272524 \h  \* MERGEFORMAT </w:instrText>
      </w:r>
      <w:r w:rsidR="00B95BCF">
        <w:rPr>
          <w:rFonts w:ascii="Times New Roman" w:hAnsi="Times New Roman" w:cs="Times New Roman"/>
          <w:sz w:val="24"/>
          <w:szCs w:val="24"/>
        </w:rPr>
      </w:r>
      <w:r w:rsidR="00B95BC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50</w:t>
      </w:r>
      <w:r w:rsidR="00B95BCF">
        <w:rPr>
          <w:rFonts w:ascii="Times New Roman" w:hAnsi="Times New Roman" w:cs="Times New Roman"/>
          <w:sz w:val="24"/>
          <w:szCs w:val="24"/>
        </w:rPr>
        <w:fldChar w:fldCharType="end"/>
      </w:r>
      <w:r w:rsidR="00B95BCF">
        <w:rPr>
          <w:rFonts w:ascii="Times New Roman" w:hAnsi="Times New Roman" w:cs="Times New Roman"/>
          <w:sz w:val="24"/>
          <w:szCs w:val="24"/>
        </w:rPr>
        <w:t xml:space="preserve">. In longitudinal direction, the thermal conductivity of heat treated carbon fiber is </w:t>
      </w:r>
      <w:r w:rsidR="009274C0">
        <w:rPr>
          <w:rFonts w:ascii="Times New Roman" w:hAnsi="Times New Roman" w:cs="Times New Roman"/>
          <w:sz w:val="24"/>
          <w:szCs w:val="24"/>
        </w:rPr>
        <w:t xml:space="preserve">only </w:t>
      </w:r>
      <w:r w:rsidR="00B95BCF">
        <w:rPr>
          <w:rFonts w:ascii="Times New Roman" w:hAnsi="Times New Roman" w:cs="Times New Roman"/>
          <w:sz w:val="24"/>
          <w:szCs w:val="24"/>
        </w:rPr>
        <w:t>about 4.6% lower</w:t>
      </w:r>
      <w:r w:rsidR="009274C0">
        <w:rPr>
          <w:rFonts w:ascii="Times New Roman" w:hAnsi="Times New Roman" w:cs="Times New Roman"/>
          <w:sz w:val="24"/>
          <w:szCs w:val="24"/>
        </w:rPr>
        <w:t xml:space="preserve"> than that of neat carbon fiber, b</w:t>
      </w:r>
      <w:r w:rsidR="00B95BCF">
        <w:rPr>
          <w:rFonts w:ascii="Times New Roman" w:hAnsi="Times New Roman" w:cs="Times New Roman"/>
          <w:sz w:val="24"/>
          <w:szCs w:val="24"/>
        </w:rPr>
        <w:t xml:space="preserve">ut the deviation among samples </w:t>
      </w:r>
      <w:r w:rsidR="009274C0">
        <w:rPr>
          <w:rFonts w:ascii="Times New Roman" w:hAnsi="Times New Roman" w:cs="Times New Roman"/>
          <w:sz w:val="24"/>
          <w:szCs w:val="24"/>
        </w:rPr>
        <w:t xml:space="preserve">are almost double. In </w:t>
      </w:r>
      <w:r w:rsidR="009274C0">
        <w:rPr>
          <w:rFonts w:ascii="Times New Roman" w:hAnsi="Times New Roman" w:cs="Times New Roman"/>
          <w:sz w:val="24"/>
          <w:szCs w:val="24"/>
        </w:rPr>
        <w:lastRenderedPageBreak/>
        <w:t xml:space="preserve">transverse direction, there is about </w:t>
      </w:r>
      <w:r w:rsidR="009D55A7">
        <w:rPr>
          <w:rFonts w:ascii="Times New Roman" w:hAnsi="Times New Roman" w:cs="Times New Roman"/>
          <w:sz w:val="24"/>
          <w:szCs w:val="24"/>
        </w:rPr>
        <w:t xml:space="preserve">38% decrease of the thermal conductivity causing by the heat treatment process. </w:t>
      </w:r>
      <w:r w:rsidR="00535A03">
        <w:rPr>
          <w:rFonts w:ascii="Times New Roman" w:hAnsi="Times New Roman" w:cs="Times New Roman"/>
          <w:sz w:val="24"/>
          <w:szCs w:val="24"/>
        </w:rPr>
        <w:t>By carefully investigate with SEM</w:t>
      </w:r>
      <w:r w:rsidR="00CE72C6">
        <w:rPr>
          <w:rFonts w:ascii="Times New Roman" w:hAnsi="Times New Roman" w:cs="Times New Roman"/>
          <w:sz w:val="24"/>
          <w:szCs w:val="24"/>
        </w:rPr>
        <w:t xml:space="preserve"> (</w:t>
      </w:r>
      <w:r w:rsidR="00CE72C6">
        <w:rPr>
          <w:rFonts w:ascii="Times New Roman" w:hAnsi="Times New Roman" w:cs="Times New Roman"/>
          <w:sz w:val="24"/>
          <w:szCs w:val="24"/>
        </w:rPr>
        <w:fldChar w:fldCharType="begin"/>
      </w:r>
      <w:r w:rsidR="00CE72C6">
        <w:rPr>
          <w:rFonts w:ascii="Times New Roman" w:hAnsi="Times New Roman" w:cs="Times New Roman"/>
          <w:sz w:val="24"/>
          <w:szCs w:val="24"/>
        </w:rPr>
        <w:instrText xml:space="preserve"> REF _Ref369462833 \h  \* MERGEFORMAT </w:instrText>
      </w:r>
      <w:r w:rsidR="00CE72C6">
        <w:rPr>
          <w:rFonts w:ascii="Times New Roman" w:hAnsi="Times New Roman" w:cs="Times New Roman"/>
          <w:sz w:val="24"/>
          <w:szCs w:val="24"/>
        </w:rPr>
      </w:r>
      <w:r w:rsidR="00CE72C6">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51</w:t>
      </w:r>
      <w:r w:rsidR="00CE72C6">
        <w:rPr>
          <w:rFonts w:ascii="Times New Roman" w:hAnsi="Times New Roman" w:cs="Times New Roman"/>
          <w:sz w:val="24"/>
          <w:szCs w:val="24"/>
        </w:rPr>
        <w:fldChar w:fldCharType="end"/>
      </w:r>
      <w:r w:rsidR="00CE72C6">
        <w:rPr>
          <w:rFonts w:ascii="Times New Roman" w:hAnsi="Times New Roman" w:cs="Times New Roman"/>
          <w:sz w:val="24"/>
          <w:szCs w:val="24"/>
        </w:rPr>
        <w:t>)</w:t>
      </w:r>
      <w:r w:rsidR="00535A03">
        <w:rPr>
          <w:rFonts w:ascii="Times New Roman" w:hAnsi="Times New Roman" w:cs="Times New Roman"/>
          <w:sz w:val="24"/>
          <w:szCs w:val="24"/>
        </w:rPr>
        <w:t xml:space="preserve">, no obviously structural damage on the surface is observed. However, as discussed in the last section, T650 carbon fiber has an onion-like graphite layer microstructure piling up along the radius direction and the outer layers are more regular stacked than the core layers. During the heating treating process, the spacing between the graphite layers will increase as the bonding between them is not as strong as that inside the graphite layers. After heat treatment, the spacing tends to close up but may not recover to the original location and size, which </w:t>
      </w:r>
      <w:r w:rsidR="0071317A">
        <w:rPr>
          <w:rFonts w:ascii="Times New Roman" w:hAnsi="Times New Roman" w:cs="Times New Roman"/>
          <w:sz w:val="24"/>
          <w:szCs w:val="24"/>
        </w:rPr>
        <w:t>can become</w:t>
      </w:r>
      <w:r w:rsidR="00535A03">
        <w:rPr>
          <w:rFonts w:ascii="Times New Roman" w:hAnsi="Times New Roman" w:cs="Times New Roman"/>
          <w:sz w:val="24"/>
          <w:szCs w:val="24"/>
        </w:rPr>
        <w:t xml:space="preserve"> sub</w:t>
      </w:r>
      <w:r w:rsidR="0071317A">
        <w:rPr>
          <w:rFonts w:ascii="Times New Roman" w:hAnsi="Times New Roman" w:cs="Times New Roman"/>
          <w:sz w:val="24"/>
          <w:szCs w:val="24"/>
        </w:rPr>
        <w:t xml:space="preserve">micron scale damage inside the carbon fiber. Therefore, </w:t>
      </w:r>
      <w:r w:rsidR="00EE313D">
        <w:rPr>
          <w:rFonts w:ascii="Times New Roman" w:hAnsi="Times New Roman" w:cs="Times New Roman"/>
          <w:sz w:val="24"/>
          <w:szCs w:val="24"/>
        </w:rPr>
        <w:t>in radial direction, thermal conductivity significant degrades while in longitudinal direction, thermal conductivity on</w:t>
      </w:r>
      <w:r w:rsidR="00CE72C6">
        <w:rPr>
          <w:rFonts w:ascii="Times New Roman" w:hAnsi="Times New Roman" w:cs="Times New Roman"/>
          <w:sz w:val="24"/>
          <w:szCs w:val="24"/>
        </w:rPr>
        <w:t>ly exhibits a trivial decrease.</w:t>
      </w:r>
    </w:p>
    <w:p w:rsidR="005C2991" w:rsidRDefault="00140D92" w:rsidP="005C2991">
      <w:pPr>
        <w:snapToGrid w:val="0"/>
        <w:spacing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A4212D">
            <wp:extent cx="4285615" cy="2926080"/>
            <wp:effectExtent l="0" t="0" r="635" b="7620"/>
            <wp:docPr id="21562" name="Picture 2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9">
                      <a:grayscl/>
                      <a:extLst>
                        <a:ext uri="{28A0092B-C50C-407E-A947-70E740481C1C}">
                          <a14:useLocalDpi xmlns:a14="http://schemas.microsoft.com/office/drawing/2010/main" val="0"/>
                        </a:ext>
                      </a:extLst>
                    </a:blip>
                    <a:srcRect/>
                    <a:stretch>
                      <a:fillRect/>
                    </a:stretch>
                  </pic:blipFill>
                  <pic:spPr bwMode="auto">
                    <a:xfrm>
                      <a:off x="0" y="0"/>
                      <a:ext cx="4285615" cy="2926080"/>
                    </a:xfrm>
                    <a:prstGeom prst="rect">
                      <a:avLst/>
                    </a:prstGeom>
                    <a:noFill/>
                  </pic:spPr>
                </pic:pic>
              </a:graphicData>
            </a:graphic>
          </wp:inline>
        </w:drawing>
      </w:r>
    </w:p>
    <w:p w:rsidR="00677A09" w:rsidRDefault="00B95BCF" w:rsidP="00B95BCF">
      <w:pPr>
        <w:pStyle w:val="Caption"/>
        <w:rPr>
          <w:b w:val="0"/>
        </w:rPr>
      </w:pPr>
      <w:bookmarkStart w:id="256" w:name="_Ref369272524"/>
      <w:bookmarkStart w:id="257" w:name="_Ref369272520"/>
      <w:bookmarkStart w:id="258" w:name="_Toc387302969"/>
      <w:r w:rsidRPr="00B95BCF">
        <w:rPr>
          <w:b w:val="0"/>
        </w:rPr>
        <w:t xml:space="preserve">Figure </w:t>
      </w:r>
      <w:r w:rsidRPr="00B95BCF">
        <w:rPr>
          <w:b w:val="0"/>
        </w:rPr>
        <w:fldChar w:fldCharType="begin"/>
      </w:r>
      <w:r w:rsidRPr="00B95BCF">
        <w:rPr>
          <w:b w:val="0"/>
        </w:rPr>
        <w:instrText xml:space="preserve"> SEQ Figure \* ARABIC </w:instrText>
      </w:r>
      <w:r w:rsidRPr="00B95BCF">
        <w:rPr>
          <w:b w:val="0"/>
        </w:rPr>
        <w:fldChar w:fldCharType="separate"/>
      </w:r>
      <w:r w:rsidR="00DE4427">
        <w:rPr>
          <w:b w:val="0"/>
          <w:noProof/>
        </w:rPr>
        <w:t>50</w:t>
      </w:r>
      <w:r w:rsidRPr="00B95BCF">
        <w:rPr>
          <w:b w:val="0"/>
        </w:rPr>
        <w:fldChar w:fldCharType="end"/>
      </w:r>
      <w:bookmarkEnd w:id="256"/>
      <w:r>
        <w:rPr>
          <w:b w:val="0"/>
        </w:rPr>
        <w:t xml:space="preserve"> Effect of heat treatment on thermal conductivities of T650 carbon fiber.</w:t>
      </w:r>
      <w:bookmarkEnd w:id="257"/>
      <w:r w:rsidR="001D2E37">
        <w:rPr>
          <w:b w:val="0"/>
        </w:rPr>
        <w:t xml:space="preserve"> Five</w:t>
      </w:r>
      <w:r>
        <w:rPr>
          <w:b w:val="0"/>
        </w:rPr>
        <w:t xml:space="preserve"> samples of neat carbon fiber and 10 samples of heat treated carbon fiber were measured.</w:t>
      </w:r>
      <w:r w:rsidR="00FF03E6" w:rsidRPr="00FF03E6">
        <w:rPr>
          <w:rFonts w:cs="Times New Roman"/>
          <w:b w:val="0"/>
          <w:color w:val="auto"/>
          <w:szCs w:val="24"/>
        </w:rPr>
        <w:t xml:space="preserve"> </w:t>
      </w:r>
      <w:r w:rsidR="00FF03E6" w:rsidRPr="00FF03E6">
        <w:rPr>
          <w:b w:val="0"/>
        </w:rPr>
        <w:t>The error bars are the standard deviations</w:t>
      </w:r>
      <w:r w:rsidR="00FF03E6">
        <w:rPr>
          <w:b w:val="0"/>
        </w:rPr>
        <w:t xml:space="preserve"> of the</w:t>
      </w:r>
      <w:r w:rsidR="00FF03E6" w:rsidRPr="00FF03E6">
        <w:rPr>
          <w:b w:val="0"/>
        </w:rPr>
        <w:t xml:space="preserve"> specimens.</w:t>
      </w:r>
      <w:bookmarkEnd w:id="258"/>
    </w:p>
    <w:p w:rsidR="00B95BCF" w:rsidRDefault="00B95BCF" w:rsidP="00B95BCF"/>
    <w:p w:rsidR="005C2991" w:rsidRDefault="00431B30" w:rsidP="005C2991">
      <w:pPr>
        <w:jc w:val="center"/>
      </w:pPr>
      <w:r>
        <w:rPr>
          <w:noProof/>
        </w:rPr>
        <w:drawing>
          <wp:inline distT="0" distB="0" distL="0" distR="0" wp14:anchorId="02607996">
            <wp:extent cx="3663950" cy="26212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63950" cy="2621280"/>
                    </a:xfrm>
                    <a:prstGeom prst="rect">
                      <a:avLst/>
                    </a:prstGeom>
                    <a:noFill/>
                  </pic:spPr>
                </pic:pic>
              </a:graphicData>
            </a:graphic>
          </wp:inline>
        </w:drawing>
      </w:r>
    </w:p>
    <w:p w:rsidR="005C2991" w:rsidRPr="00535A03" w:rsidRDefault="00535A03" w:rsidP="00535A03">
      <w:pPr>
        <w:pStyle w:val="Caption"/>
        <w:rPr>
          <w:b w:val="0"/>
        </w:rPr>
      </w:pPr>
      <w:bookmarkStart w:id="259" w:name="_Ref369462833"/>
      <w:bookmarkStart w:id="260" w:name="_Toc387302970"/>
      <w:r w:rsidRPr="00535A03">
        <w:rPr>
          <w:b w:val="0"/>
        </w:rPr>
        <w:t xml:space="preserve">Figure </w:t>
      </w:r>
      <w:r w:rsidRPr="00535A03">
        <w:rPr>
          <w:b w:val="0"/>
        </w:rPr>
        <w:fldChar w:fldCharType="begin"/>
      </w:r>
      <w:r w:rsidRPr="00535A03">
        <w:rPr>
          <w:b w:val="0"/>
        </w:rPr>
        <w:instrText xml:space="preserve"> SEQ Figure \* ARABIC </w:instrText>
      </w:r>
      <w:r w:rsidRPr="00535A03">
        <w:rPr>
          <w:b w:val="0"/>
        </w:rPr>
        <w:fldChar w:fldCharType="separate"/>
      </w:r>
      <w:r w:rsidR="00DE4427">
        <w:rPr>
          <w:b w:val="0"/>
          <w:noProof/>
        </w:rPr>
        <w:t>51</w:t>
      </w:r>
      <w:r w:rsidRPr="00535A03">
        <w:rPr>
          <w:b w:val="0"/>
        </w:rPr>
        <w:fldChar w:fldCharType="end"/>
      </w:r>
      <w:bookmarkEnd w:id="259"/>
      <w:r>
        <w:rPr>
          <w:b w:val="0"/>
        </w:rPr>
        <w:t xml:space="preserve"> SEM image of heat treated T650 carbon fiber.</w:t>
      </w:r>
      <w:bookmarkEnd w:id="260"/>
    </w:p>
    <w:p w:rsidR="005C2991" w:rsidRPr="00B95BCF" w:rsidRDefault="005C2991" w:rsidP="00B95BCF"/>
    <w:p w:rsidR="00A42354" w:rsidRDefault="000B18A8" w:rsidP="00FA107C">
      <w:pPr>
        <w:pStyle w:val="Heading3"/>
      </w:pPr>
      <w:r w:rsidRPr="00D17007">
        <w:t xml:space="preserve"> </w:t>
      </w:r>
      <w:bookmarkStart w:id="261" w:name="_Toc385597410"/>
      <w:r w:rsidRPr="00D17007">
        <w:t>Thermal Conductivities of Hierarchical Carbon Fiber</w:t>
      </w:r>
      <w:bookmarkEnd w:id="261"/>
    </w:p>
    <w:p w:rsidR="00A434A1" w:rsidRDefault="00A434A1" w:rsidP="00A434A1">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 this Section, results of measured thermal conductivities of </w:t>
      </w:r>
      <w:r w:rsidR="006839CB" w:rsidRPr="006839CB">
        <w:rPr>
          <w:rFonts w:ascii="Times New Roman" w:hAnsi="Times New Roman" w:cs="Times New Roman"/>
          <w:sz w:val="24"/>
          <w:szCs w:val="24"/>
        </w:rPr>
        <w:t>individual</w:t>
      </w:r>
      <w:r>
        <w:rPr>
          <w:rFonts w:ascii="Times New Roman" w:hAnsi="Times New Roman" w:cs="Times New Roman"/>
          <w:sz w:val="24"/>
          <w:szCs w:val="24"/>
        </w:rPr>
        <w:t xml:space="preserve"> hierarchical T650 carbon fibers are presented. The hierarchical carbon fibers are fabricated by </w:t>
      </w:r>
      <w:r w:rsidR="00911625">
        <w:rPr>
          <w:rFonts w:ascii="Times New Roman" w:hAnsi="Times New Roman" w:cs="Times New Roman"/>
          <w:sz w:val="24"/>
          <w:szCs w:val="24"/>
        </w:rPr>
        <w:t xml:space="preserve">growing CNFs on the surface of carbon fiber tows using chemical vapor deposition method described in chapter 3. </w:t>
      </w:r>
      <w:r w:rsidR="001D2E37">
        <w:rPr>
          <w:rFonts w:ascii="Times New Roman" w:hAnsi="Times New Roman" w:cs="Times New Roman"/>
          <w:sz w:val="24"/>
          <w:szCs w:val="24"/>
        </w:rPr>
        <w:t>Four</w:t>
      </w:r>
      <w:r w:rsidR="00B32CE1">
        <w:rPr>
          <w:rFonts w:ascii="Times New Roman" w:hAnsi="Times New Roman" w:cs="Times New Roman"/>
          <w:sz w:val="24"/>
          <w:szCs w:val="24"/>
        </w:rPr>
        <w:t xml:space="preserve"> </w:t>
      </w:r>
      <w:r w:rsidR="007C7776">
        <w:rPr>
          <w:rFonts w:ascii="Times New Roman" w:hAnsi="Times New Roman" w:cs="Times New Roman"/>
          <w:sz w:val="24"/>
          <w:szCs w:val="24"/>
        </w:rPr>
        <w:t xml:space="preserve">different amounts of catalysts were used to grow CNF, which are 0.2%, 0.3, 0.5 and 1.2 %. The relation between weight percent of growth and the catalysts applied </w:t>
      </w:r>
      <w:r w:rsidR="00B54E04">
        <w:rPr>
          <w:rFonts w:ascii="Times New Roman" w:hAnsi="Times New Roman" w:cs="Times New Roman"/>
          <w:sz w:val="24"/>
          <w:szCs w:val="24"/>
        </w:rPr>
        <w:t xml:space="preserve">on the tow </w:t>
      </w:r>
      <w:r w:rsidR="007C7776">
        <w:rPr>
          <w:rFonts w:ascii="Times New Roman" w:hAnsi="Times New Roman" w:cs="Times New Roman"/>
          <w:sz w:val="24"/>
          <w:szCs w:val="24"/>
        </w:rPr>
        <w:t xml:space="preserve">is shown in Table 9. </w:t>
      </w:r>
      <w:r w:rsidR="00586A72" w:rsidRPr="00586A72">
        <w:rPr>
          <w:rFonts w:ascii="Times New Roman" w:hAnsi="Times New Roman" w:cs="Times New Roman"/>
          <w:sz w:val="24"/>
          <w:szCs w:val="24"/>
        </w:rPr>
        <w:t xml:space="preserve">It should be noted that at this stage, the control of the growth of CNFs is only limited to the amount of </w:t>
      </w:r>
      <w:r w:rsidR="001D2E37">
        <w:rPr>
          <w:rFonts w:ascii="Times New Roman" w:hAnsi="Times New Roman" w:cs="Times New Roman"/>
          <w:sz w:val="24"/>
          <w:szCs w:val="24"/>
        </w:rPr>
        <w:t>catalyst</w:t>
      </w:r>
      <w:r w:rsidR="00D41514">
        <w:rPr>
          <w:rFonts w:ascii="Times New Roman" w:hAnsi="Times New Roman" w:cs="Times New Roman"/>
          <w:sz w:val="24"/>
          <w:szCs w:val="24"/>
        </w:rPr>
        <w:t>s</w:t>
      </w:r>
      <w:r w:rsidR="001D2E37">
        <w:rPr>
          <w:rFonts w:ascii="Times New Roman" w:hAnsi="Times New Roman" w:cs="Times New Roman"/>
          <w:sz w:val="24"/>
          <w:szCs w:val="24"/>
        </w:rPr>
        <w:t xml:space="preserve"> used and the grown </w:t>
      </w:r>
      <w:r w:rsidR="00586A72" w:rsidRPr="00586A72">
        <w:rPr>
          <w:rFonts w:ascii="Times New Roman" w:hAnsi="Times New Roman" w:cs="Times New Roman"/>
          <w:sz w:val="24"/>
          <w:szCs w:val="24"/>
        </w:rPr>
        <w:t>CNFs may not evenly distribute over the carbon fiber tows. Therefore, the</w:t>
      </w:r>
      <w:r w:rsidR="006839CB">
        <w:rPr>
          <w:rFonts w:ascii="Times New Roman" w:hAnsi="Times New Roman" w:cs="Times New Roman"/>
          <w:sz w:val="24"/>
          <w:szCs w:val="24"/>
        </w:rPr>
        <w:t xml:space="preserve"> results of thermal conductivities</w:t>
      </w:r>
      <w:r w:rsidR="00586A72" w:rsidRPr="00586A72">
        <w:rPr>
          <w:rFonts w:ascii="Times New Roman" w:hAnsi="Times New Roman" w:cs="Times New Roman"/>
          <w:sz w:val="24"/>
          <w:szCs w:val="24"/>
        </w:rPr>
        <w:t xml:space="preserve"> for the </w:t>
      </w:r>
      <w:r w:rsidR="006839CB" w:rsidRPr="006839CB">
        <w:rPr>
          <w:rFonts w:ascii="Times New Roman" w:hAnsi="Times New Roman" w:cs="Times New Roman"/>
          <w:sz w:val="24"/>
          <w:szCs w:val="24"/>
        </w:rPr>
        <w:t>individual</w:t>
      </w:r>
      <w:r w:rsidR="00586A72" w:rsidRPr="00586A72">
        <w:rPr>
          <w:rFonts w:ascii="Times New Roman" w:hAnsi="Times New Roman" w:cs="Times New Roman"/>
          <w:sz w:val="24"/>
          <w:szCs w:val="24"/>
        </w:rPr>
        <w:t xml:space="preserve"> carbon fibers are presented in statistical way.</w:t>
      </w:r>
    </w:p>
    <w:p w:rsidR="003778A3" w:rsidRDefault="003778A3" w:rsidP="003778A3"/>
    <w:p w:rsidR="003778A3" w:rsidRPr="003778A3" w:rsidRDefault="003778A3" w:rsidP="003778A3">
      <w:pPr>
        <w:pStyle w:val="Caption"/>
        <w:rPr>
          <w:b w:val="0"/>
        </w:rPr>
      </w:pPr>
      <w:bookmarkStart w:id="262" w:name="_Toc370240468"/>
      <w:r w:rsidRPr="003778A3">
        <w:rPr>
          <w:b w:val="0"/>
        </w:rPr>
        <w:lastRenderedPageBreak/>
        <w:t xml:space="preserve">Table </w:t>
      </w:r>
      <w:r w:rsidRPr="003778A3">
        <w:rPr>
          <w:b w:val="0"/>
        </w:rPr>
        <w:fldChar w:fldCharType="begin"/>
      </w:r>
      <w:r w:rsidRPr="003778A3">
        <w:rPr>
          <w:b w:val="0"/>
        </w:rPr>
        <w:instrText xml:space="preserve"> SEQ Table \* ARABIC </w:instrText>
      </w:r>
      <w:r w:rsidRPr="003778A3">
        <w:rPr>
          <w:b w:val="0"/>
        </w:rPr>
        <w:fldChar w:fldCharType="separate"/>
      </w:r>
      <w:r w:rsidR="00DE4427">
        <w:rPr>
          <w:b w:val="0"/>
          <w:noProof/>
        </w:rPr>
        <w:t>9</w:t>
      </w:r>
      <w:r w:rsidRPr="003778A3">
        <w:rPr>
          <w:b w:val="0"/>
        </w:rPr>
        <w:fldChar w:fldCharType="end"/>
      </w:r>
      <w:r>
        <w:rPr>
          <w:b w:val="0"/>
        </w:rPr>
        <w:t xml:space="preserve"> Relation between weight percent of catalysts and weight percent of growth</w:t>
      </w:r>
      <w:bookmarkEnd w:id="262"/>
      <w:r>
        <w:rPr>
          <w:b w:val="0"/>
        </w:rPr>
        <w:t xml:space="preserve"> </w:t>
      </w:r>
    </w:p>
    <w:tbl>
      <w:tblPr>
        <w:tblStyle w:val="TableGrid"/>
        <w:tblW w:w="0" w:type="auto"/>
        <w:jc w:val="center"/>
        <w:tblLook w:val="04A0" w:firstRow="1" w:lastRow="0" w:firstColumn="1" w:lastColumn="0" w:noHBand="0" w:noVBand="1"/>
      </w:tblPr>
      <w:tblGrid>
        <w:gridCol w:w="1563"/>
        <w:gridCol w:w="1977"/>
      </w:tblGrid>
      <w:tr w:rsidR="003778A3" w:rsidTr="003778A3">
        <w:trPr>
          <w:jc w:val="center"/>
        </w:trPr>
        <w:tc>
          <w:tcPr>
            <w:tcW w:w="0" w:type="auto"/>
            <w:vAlign w:val="center"/>
          </w:tcPr>
          <w:p w:rsidR="003778A3" w:rsidRDefault="003778A3" w:rsidP="00CD729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Catalyst </w:t>
            </w:r>
            <w:r w:rsidR="00CD7298">
              <w:rPr>
                <w:rFonts w:ascii="Times New Roman" w:hAnsi="Times New Roman" w:cs="Times New Roman"/>
                <w:sz w:val="24"/>
                <w:szCs w:val="24"/>
              </w:rPr>
              <w:t>w</w:t>
            </w:r>
            <w:r>
              <w:rPr>
                <w:rFonts w:ascii="Times New Roman" w:hAnsi="Times New Roman" w:cs="Times New Roman"/>
                <w:sz w:val="24"/>
                <w:szCs w:val="24"/>
              </w:rPr>
              <w:t>t %</w:t>
            </w:r>
          </w:p>
        </w:tc>
        <w:tc>
          <w:tcPr>
            <w:tcW w:w="0" w:type="auto"/>
            <w:vAlign w:val="center"/>
          </w:tcPr>
          <w:p w:rsidR="003778A3" w:rsidRDefault="002D5717" w:rsidP="003778A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CNF </w:t>
            </w:r>
            <w:r w:rsidR="00CD7298">
              <w:rPr>
                <w:rFonts w:ascii="Times New Roman" w:hAnsi="Times New Roman" w:cs="Times New Roman"/>
                <w:sz w:val="24"/>
                <w:szCs w:val="24"/>
              </w:rPr>
              <w:t>Growth w</w:t>
            </w:r>
            <w:r w:rsidR="003778A3">
              <w:rPr>
                <w:rFonts w:ascii="Times New Roman" w:hAnsi="Times New Roman" w:cs="Times New Roman"/>
                <w:sz w:val="24"/>
                <w:szCs w:val="24"/>
              </w:rPr>
              <w:t>t%</w:t>
            </w:r>
          </w:p>
        </w:tc>
      </w:tr>
      <w:tr w:rsidR="003778A3" w:rsidTr="003778A3">
        <w:trPr>
          <w:jc w:val="center"/>
        </w:trPr>
        <w:tc>
          <w:tcPr>
            <w:tcW w:w="0" w:type="auto"/>
            <w:vAlign w:val="center"/>
          </w:tcPr>
          <w:p w:rsidR="003778A3" w:rsidRDefault="003778A3" w:rsidP="003778A3">
            <w:pPr>
              <w:spacing w:line="480" w:lineRule="auto"/>
              <w:jc w:val="center"/>
              <w:rPr>
                <w:rFonts w:ascii="Times New Roman" w:hAnsi="Times New Roman" w:cs="Times New Roman"/>
                <w:sz w:val="24"/>
                <w:szCs w:val="24"/>
              </w:rPr>
            </w:pPr>
            <w:r>
              <w:rPr>
                <w:rFonts w:ascii="Times New Roman" w:hAnsi="Times New Roman" w:cs="Times New Roman"/>
                <w:sz w:val="24"/>
                <w:szCs w:val="24"/>
              </w:rPr>
              <w:t>0.2</w:t>
            </w:r>
          </w:p>
        </w:tc>
        <w:tc>
          <w:tcPr>
            <w:tcW w:w="0" w:type="auto"/>
            <w:vAlign w:val="center"/>
          </w:tcPr>
          <w:p w:rsidR="003778A3" w:rsidRDefault="003778A3" w:rsidP="003778A3">
            <w:pPr>
              <w:spacing w:line="480"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3778A3" w:rsidTr="003778A3">
        <w:trPr>
          <w:jc w:val="center"/>
        </w:trPr>
        <w:tc>
          <w:tcPr>
            <w:tcW w:w="0" w:type="auto"/>
            <w:vAlign w:val="center"/>
          </w:tcPr>
          <w:p w:rsidR="003778A3" w:rsidRDefault="003778A3" w:rsidP="003778A3">
            <w:pPr>
              <w:spacing w:line="480" w:lineRule="auto"/>
              <w:jc w:val="center"/>
              <w:rPr>
                <w:rFonts w:ascii="Times New Roman" w:hAnsi="Times New Roman" w:cs="Times New Roman"/>
                <w:sz w:val="24"/>
                <w:szCs w:val="24"/>
              </w:rPr>
            </w:pPr>
            <w:r>
              <w:rPr>
                <w:rFonts w:ascii="Times New Roman" w:hAnsi="Times New Roman" w:cs="Times New Roman"/>
                <w:sz w:val="24"/>
                <w:szCs w:val="24"/>
              </w:rPr>
              <w:t>0.3</w:t>
            </w:r>
          </w:p>
        </w:tc>
        <w:tc>
          <w:tcPr>
            <w:tcW w:w="0" w:type="auto"/>
            <w:vAlign w:val="center"/>
          </w:tcPr>
          <w:p w:rsidR="003778A3" w:rsidRDefault="00CB6D13" w:rsidP="003778A3">
            <w:pPr>
              <w:spacing w:line="480" w:lineRule="auto"/>
              <w:jc w:val="center"/>
              <w:rPr>
                <w:rFonts w:ascii="Times New Roman" w:hAnsi="Times New Roman" w:cs="Times New Roman"/>
                <w:sz w:val="24"/>
                <w:szCs w:val="24"/>
              </w:rPr>
            </w:pPr>
            <w:r>
              <w:rPr>
                <w:rFonts w:ascii="Times New Roman" w:hAnsi="Times New Roman" w:cs="Times New Roman"/>
                <w:sz w:val="24"/>
                <w:szCs w:val="24"/>
              </w:rPr>
              <w:t>13.9</w:t>
            </w:r>
          </w:p>
        </w:tc>
      </w:tr>
      <w:tr w:rsidR="003778A3" w:rsidTr="003778A3">
        <w:trPr>
          <w:jc w:val="center"/>
        </w:trPr>
        <w:tc>
          <w:tcPr>
            <w:tcW w:w="0" w:type="auto"/>
            <w:vAlign w:val="center"/>
          </w:tcPr>
          <w:p w:rsidR="003778A3" w:rsidRDefault="003778A3" w:rsidP="003778A3">
            <w:pPr>
              <w:spacing w:line="48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0" w:type="auto"/>
            <w:vAlign w:val="center"/>
          </w:tcPr>
          <w:p w:rsidR="003778A3" w:rsidRDefault="00CB6D13" w:rsidP="003778A3">
            <w:pPr>
              <w:spacing w:line="480" w:lineRule="auto"/>
              <w:jc w:val="center"/>
              <w:rPr>
                <w:rFonts w:ascii="Times New Roman" w:hAnsi="Times New Roman" w:cs="Times New Roman"/>
                <w:sz w:val="24"/>
                <w:szCs w:val="24"/>
              </w:rPr>
            </w:pPr>
            <w:r w:rsidRPr="00CB6D13">
              <w:rPr>
                <w:rFonts w:ascii="Times New Roman" w:hAnsi="Times New Roman" w:cs="Times New Roman"/>
                <w:sz w:val="24"/>
                <w:szCs w:val="24"/>
              </w:rPr>
              <w:t>25.2</w:t>
            </w:r>
          </w:p>
        </w:tc>
      </w:tr>
      <w:tr w:rsidR="003778A3" w:rsidTr="003778A3">
        <w:trPr>
          <w:jc w:val="center"/>
        </w:trPr>
        <w:tc>
          <w:tcPr>
            <w:tcW w:w="0" w:type="auto"/>
            <w:vAlign w:val="center"/>
          </w:tcPr>
          <w:p w:rsidR="003778A3" w:rsidRDefault="003778A3" w:rsidP="003778A3">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0" w:type="auto"/>
            <w:vAlign w:val="center"/>
          </w:tcPr>
          <w:p w:rsidR="003778A3" w:rsidRDefault="00CB6D13" w:rsidP="003778A3">
            <w:pPr>
              <w:spacing w:line="480" w:lineRule="auto"/>
              <w:jc w:val="center"/>
              <w:rPr>
                <w:rFonts w:ascii="Times New Roman" w:hAnsi="Times New Roman" w:cs="Times New Roman"/>
                <w:sz w:val="24"/>
                <w:szCs w:val="24"/>
              </w:rPr>
            </w:pPr>
            <w:r>
              <w:rPr>
                <w:rFonts w:ascii="Times New Roman" w:hAnsi="Times New Roman" w:cs="Times New Roman"/>
                <w:sz w:val="24"/>
                <w:szCs w:val="24"/>
              </w:rPr>
              <w:t>38.1</w:t>
            </w:r>
          </w:p>
        </w:tc>
      </w:tr>
    </w:tbl>
    <w:p w:rsidR="00F7079D" w:rsidRPr="00A434A1" w:rsidRDefault="00F7079D" w:rsidP="008D6851">
      <w:pPr>
        <w:spacing w:line="480" w:lineRule="auto"/>
        <w:jc w:val="both"/>
        <w:rPr>
          <w:rFonts w:ascii="Times New Roman" w:hAnsi="Times New Roman" w:cs="Times New Roman"/>
          <w:sz w:val="24"/>
          <w:szCs w:val="24"/>
        </w:rPr>
      </w:pPr>
    </w:p>
    <w:p w:rsidR="00144014" w:rsidRDefault="00842E55" w:rsidP="00842E55">
      <w:pPr>
        <w:pStyle w:val="Heading4"/>
      </w:pPr>
      <w:bookmarkStart w:id="263" w:name="_Toc385597411"/>
      <w:r>
        <w:t xml:space="preserve">Longitudinal </w:t>
      </w:r>
      <w:r w:rsidR="00E923B2">
        <w:t>t</w:t>
      </w:r>
      <w:r>
        <w:t xml:space="preserve">hermal </w:t>
      </w:r>
      <w:r w:rsidR="00E923B2">
        <w:t>c</w:t>
      </w:r>
      <w:r>
        <w:t>onductivities</w:t>
      </w:r>
      <w:bookmarkEnd w:id="263"/>
    </w:p>
    <w:p w:rsidR="005A0A4E" w:rsidRPr="005A0A4E" w:rsidRDefault="00D9061C" w:rsidP="00402DF4">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Longitudinal t</w:t>
      </w:r>
      <w:r w:rsidR="00D041EA">
        <w:rPr>
          <w:rFonts w:ascii="Times New Roman" w:hAnsi="Times New Roman" w:cs="Times New Roman"/>
          <w:sz w:val="24"/>
          <w:szCs w:val="24"/>
        </w:rPr>
        <w:t xml:space="preserve">hermal conductivities of T650 carbon fiber with different </w:t>
      </w:r>
      <w:r w:rsidR="00D41514">
        <w:rPr>
          <w:rFonts w:ascii="Times New Roman" w:hAnsi="Times New Roman" w:cs="Times New Roman"/>
          <w:sz w:val="24"/>
          <w:szCs w:val="24"/>
        </w:rPr>
        <w:t>weight percent</w:t>
      </w:r>
      <w:r w:rsidR="00D041EA">
        <w:rPr>
          <w:rFonts w:ascii="Times New Roman" w:hAnsi="Times New Roman" w:cs="Times New Roman"/>
          <w:sz w:val="24"/>
          <w:szCs w:val="24"/>
        </w:rPr>
        <w:t xml:space="preserve"> of CNF growth are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_Ref369298681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52</w:t>
      </w:r>
      <w:r>
        <w:rPr>
          <w:rFonts w:ascii="Times New Roman" w:hAnsi="Times New Roman" w:cs="Times New Roman"/>
          <w:sz w:val="24"/>
          <w:szCs w:val="24"/>
        </w:rPr>
        <w:fldChar w:fldCharType="end"/>
      </w:r>
      <w:r w:rsidR="00402DF4">
        <w:rPr>
          <w:rFonts w:ascii="Times New Roman" w:hAnsi="Times New Roman" w:cs="Times New Roman"/>
          <w:sz w:val="24"/>
          <w:szCs w:val="24"/>
        </w:rPr>
        <w:t xml:space="preserve">. </w:t>
      </w:r>
      <w:r w:rsidR="00B51C30">
        <w:rPr>
          <w:rFonts w:ascii="Times New Roman" w:hAnsi="Times New Roman" w:cs="Times New Roman"/>
          <w:sz w:val="24"/>
          <w:szCs w:val="24"/>
        </w:rPr>
        <w:t xml:space="preserve">The error bars shows the 95% confidential interval of 10 samples. </w:t>
      </w:r>
      <w:r w:rsidR="00402DF4">
        <w:rPr>
          <w:rFonts w:ascii="Times New Roman" w:hAnsi="Times New Roman" w:cs="Times New Roman"/>
          <w:sz w:val="24"/>
          <w:szCs w:val="24"/>
        </w:rPr>
        <w:t>Although the CNFs are intended to be grown to enhance the transverse thermal conductivity of the carbon fiber, it has been shown that in longitudinal direction there is also a minor enhancement and the enhancement</w:t>
      </w:r>
      <w:r w:rsidR="00846929">
        <w:rPr>
          <w:rFonts w:ascii="Times New Roman" w:hAnsi="Times New Roman" w:cs="Times New Roman"/>
          <w:sz w:val="24"/>
          <w:szCs w:val="24"/>
        </w:rPr>
        <w:t xml:space="preserve"> generally increases</w:t>
      </w:r>
      <w:r w:rsidR="00402DF4">
        <w:rPr>
          <w:rFonts w:ascii="Times New Roman" w:hAnsi="Times New Roman" w:cs="Times New Roman"/>
          <w:sz w:val="24"/>
          <w:szCs w:val="24"/>
        </w:rPr>
        <w:t xml:space="preserve"> </w:t>
      </w:r>
      <w:r w:rsidR="00846929">
        <w:rPr>
          <w:rFonts w:ascii="Times New Roman" w:hAnsi="Times New Roman" w:cs="Times New Roman"/>
          <w:sz w:val="24"/>
          <w:szCs w:val="24"/>
        </w:rPr>
        <w:t>as the growth increases. The highest enhancement of longitudinal thermal conductivity is seen for carbon fiber with 1.2% catalyst</w:t>
      </w:r>
      <w:r w:rsidR="00D41514">
        <w:rPr>
          <w:rFonts w:ascii="Times New Roman" w:hAnsi="Times New Roman" w:cs="Times New Roman"/>
          <w:sz w:val="24"/>
          <w:szCs w:val="24"/>
        </w:rPr>
        <w:t>s</w:t>
      </w:r>
      <w:r w:rsidR="00846929">
        <w:rPr>
          <w:rFonts w:ascii="Times New Roman" w:hAnsi="Times New Roman" w:cs="Times New Roman"/>
          <w:sz w:val="24"/>
          <w:szCs w:val="24"/>
        </w:rPr>
        <w:t xml:space="preserve"> applied, which is about 24%. This enhancement could stem from the fact that the CNFs do not align perpendicular to the carbon fiber axis. Those CNFs that incline to or even align along the longitudinal direction serve as additional heat path along the fiber axis, which improve the global heat transfer the carbon fiber and thus enhance the longitudinal thermal con</w:t>
      </w:r>
      <w:r w:rsidR="002940FB">
        <w:rPr>
          <w:rFonts w:ascii="Times New Roman" w:hAnsi="Times New Roman" w:cs="Times New Roman"/>
          <w:sz w:val="24"/>
          <w:szCs w:val="24"/>
        </w:rPr>
        <w:t>ductivity of the carbon fiber.</w:t>
      </w:r>
    </w:p>
    <w:p w:rsidR="005A0A4E" w:rsidRDefault="005A0A4E" w:rsidP="005A0A4E"/>
    <w:p w:rsidR="00F95A8B" w:rsidRDefault="00F95A8B" w:rsidP="00B54E04">
      <w:pPr>
        <w:jc w:val="center"/>
      </w:pPr>
    </w:p>
    <w:p w:rsidR="00CA0B86" w:rsidRDefault="00F94BF2" w:rsidP="00B54E04">
      <w:pPr>
        <w:jc w:val="center"/>
      </w:pPr>
      <w:r>
        <w:rPr>
          <w:noProof/>
        </w:rPr>
        <w:lastRenderedPageBreak/>
        <w:drawing>
          <wp:inline distT="0" distB="0" distL="0" distR="0" wp14:anchorId="49FE8766">
            <wp:extent cx="5212715" cy="3474720"/>
            <wp:effectExtent l="0" t="0" r="6985" b="0"/>
            <wp:docPr id="21563" name="Picture 2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1">
                      <a:grayscl/>
                      <a:extLst>
                        <a:ext uri="{28A0092B-C50C-407E-A947-70E740481C1C}">
                          <a14:useLocalDpi xmlns:a14="http://schemas.microsoft.com/office/drawing/2010/main" val="0"/>
                        </a:ext>
                      </a:extLst>
                    </a:blip>
                    <a:srcRect/>
                    <a:stretch>
                      <a:fillRect/>
                    </a:stretch>
                  </pic:blipFill>
                  <pic:spPr bwMode="auto">
                    <a:xfrm>
                      <a:off x="0" y="0"/>
                      <a:ext cx="5212715" cy="3474720"/>
                    </a:xfrm>
                    <a:prstGeom prst="rect">
                      <a:avLst/>
                    </a:prstGeom>
                    <a:noFill/>
                  </pic:spPr>
                </pic:pic>
              </a:graphicData>
            </a:graphic>
          </wp:inline>
        </w:drawing>
      </w:r>
    </w:p>
    <w:p w:rsidR="005A0A4E" w:rsidRPr="00B54E04" w:rsidRDefault="00B54E04" w:rsidP="00B54E04">
      <w:pPr>
        <w:pStyle w:val="Caption"/>
        <w:rPr>
          <w:b w:val="0"/>
        </w:rPr>
      </w:pPr>
      <w:bookmarkStart w:id="264" w:name="_Ref369298681"/>
      <w:bookmarkStart w:id="265" w:name="_Toc387302971"/>
      <w:r w:rsidRPr="00B54E04">
        <w:rPr>
          <w:b w:val="0"/>
        </w:rPr>
        <w:t xml:space="preserve">Figure </w:t>
      </w:r>
      <w:r w:rsidRPr="00B54E04">
        <w:rPr>
          <w:b w:val="0"/>
        </w:rPr>
        <w:fldChar w:fldCharType="begin"/>
      </w:r>
      <w:r w:rsidRPr="00B54E04">
        <w:rPr>
          <w:b w:val="0"/>
        </w:rPr>
        <w:instrText xml:space="preserve"> SEQ Figure \* ARABIC </w:instrText>
      </w:r>
      <w:r w:rsidRPr="00B54E04">
        <w:rPr>
          <w:b w:val="0"/>
        </w:rPr>
        <w:fldChar w:fldCharType="separate"/>
      </w:r>
      <w:r w:rsidR="00DE4427">
        <w:rPr>
          <w:b w:val="0"/>
          <w:noProof/>
        </w:rPr>
        <w:t>52</w:t>
      </w:r>
      <w:r w:rsidRPr="00B54E04">
        <w:rPr>
          <w:b w:val="0"/>
        </w:rPr>
        <w:fldChar w:fldCharType="end"/>
      </w:r>
      <w:bookmarkEnd w:id="264"/>
      <w:r w:rsidR="00B51C30">
        <w:rPr>
          <w:b w:val="0"/>
        </w:rPr>
        <w:t xml:space="preserve"> Longitudinal thermal conductivity of T650 carbon fiber with different weight percent</w:t>
      </w:r>
      <w:r w:rsidR="0055067A">
        <w:rPr>
          <w:b w:val="0"/>
        </w:rPr>
        <w:t>s</w:t>
      </w:r>
      <w:r w:rsidR="00B51C30">
        <w:rPr>
          <w:b w:val="0"/>
        </w:rPr>
        <w:t xml:space="preserve"> of CNF growth. </w:t>
      </w:r>
      <w:r w:rsidR="00FB7632">
        <w:rPr>
          <w:b w:val="0"/>
        </w:rPr>
        <w:t xml:space="preserve">(10 specimens for each type </w:t>
      </w:r>
      <w:r w:rsidR="00640DDD">
        <w:rPr>
          <w:b w:val="0"/>
        </w:rPr>
        <w:t xml:space="preserve">of </w:t>
      </w:r>
      <w:r w:rsidR="003D2B19" w:rsidRPr="003D2B19">
        <w:rPr>
          <w:b w:val="0"/>
        </w:rPr>
        <w:t>hierarchical</w:t>
      </w:r>
      <w:r w:rsidR="003D2B19" w:rsidRPr="003D2B19">
        <w:t xml:space="preserve"> </w:t>
      </w:r>
      <w:r w:rsidR="00640DDD">
        <w:rPr>
          <w:b w:val="0"/>
        </w:rPr>
        <w:t>carbon fiber)</w:t>
      </w:r>
      <w:bookmarkEnd w:id="265"/>
    </w:p>
    <w:p w:rsidR="00B54E04" w:rsidRPr="005A0A4E" w:rsidRDefault="00B54E04" w:rsidP="005A0A4E"/>
    <w:p w:rsidR="00842E55" w:rsidRDefault="00842E55" w:rsidP="00842E55">
      <w:pPr>
        <w:pStyle w:val="Heading4"/>
      </w:pPr>
      <w:bookmarkStart w:id="266" w:name="_Toc385597412"/>
      <w:r>
        <w:t xml:space="preserve">Transverse </w:t>
      </w:r>
      <w:r w:rsidR="00E923B2">
        <w:t>t</w:t>
      </w:r>
      <w:r>
        <w:t xml:space="preserve">hermal </w:t>
      </w:r>
      <w:r w:rsidR="00E923B2">
        <w:t>c</w:t>
      </w:r>
      <w:r>
        <w:t>onductivities</w:t>
      </w:r>
      <w:bookmarkEnd w:id="266"/>
    </w:p>
    <w:p w:rsidR="00846929" w:rsidRPr="00CD4BBC" w:rsidRDefault="00CD4BBC" w:rsidP="00CD4BBC">
      <w:pPr>
        <w:spacing w:line="480" w:lineRule="auto"/>
        <w:ind w:firstLine="432"/>
        <w:jc w:val="both"/>
        <w:rPr>
          <w:rFonts w:ascii="Times New Roman" w:hAnsi="Times New Roman" w:cs="Times New Roman"/>
          <w:sz w:val="24"/>
          <w:szCs w:val="24"/>
        </w:rPr>
      </w:pPr>
      <w:r w:rsidRPr="00CD4BBC">
        <w:rPr>
          <w:rFonts w:ascii="Times New Roman" w:hAnsi="Times New Roman" w:cs="Times New Roman"/>
          <w:sz w:val="24"/>
          <w:szCs w:val="24"/>
        </w:rPr>
        <w:t>Longitudinal thermal conductivities of T650 carbon fiber with different amount</w:t>
      </w:r>
      <w:r w:rsidR="00C33C60">
        <w:rPr>
          <w:rFonts w:ascii="Times New Roman" w:hAnsi="Times New Roman" w:cs="Times New Roman"/>
          <w:sz w:val="24"/>
          <w:szCs w:val="24"/>
        </w:rPr>
        <w:t>s</w:t>
      </w:r>
      <w:r w:rsidRPr="00CD4BBC">
        <w:rPr>
          <w:rFonts w:ascii="Times New Roman" w:hAnsi="Times New Roman" w:cs="Times New Roman"/>
          <w:sz w:val="24"/>
          <w:szCs w:val="24"/>
        </w:rPr>
        <w:t xml:space="preserve"> of CNF growth are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_Ref369298822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53</w:t>
      </w:r>
      <w:r>
        <w:rPr>
          <w:rFonts w:ascii="Times New Roman" w:hAnsi="Times New Roman" w:cs="Times New Roman"/>
          <w:sz w:val="24"/>
          <w:szCs w:val="24"/>
        </w:rPr>
        <w:fldChar w:fldCharType="end"/>
      </w:r>
      <w:r w:rsidRPr="00CD4BBC">
        <w:rPr>
          <w:rFonts w:ascii="Times New Roman" w:hAnsi="Times New Roman" w:cs="Times New Roman"/>
          <w:sz w:val="24"/>
          <w:szCs w:val="24"/>
        </w:rPr>
        <w:t>.</w:t>
      </w:r>
      <w:r>
        <w:rPr>
          <w:rFonts w:ascii="Times New Roman" w:hAnsi="Times New Roman" w:cs="Times New Roman"/>
          <w:sz w:val="24"/>
          <w:szCs w:val="24"/>
        </w:rPr>
        <w:t xml:space="preserve"> </w:t>
      </w:r>
      <w:r w:rsidRPr="00CD4BBC">
        <w:rPr>
          <w:rFonts w:ascii="Times New Roman" w:hAnsi="Times New Roman" w:cs="Times New Roman"/>
          <w:sz w:val="24"/>
          <w:szCs w:val="24"/>
        </w:rPr>
        <w:t>The error bars shows the 95% confidential interval of 10 samples.</w:t>
      </w:r>
      <w:r>
        <w:rPr>
          <w:rFonts w:ascii="Times New Roman" w:hAnsi="Times New Roman" w:cs="Times New Roman"/>
          <w:sz w:val="24"/>
          <w:szCs w:val="24"/>
        </w:rPr>
        <w:t xml:space="preserve"> As expected, growing CNFs on the surface of the carbon fiber significantly increase</w:t>
      </w:r>
      <w:r w:rsidR="002D215C">
        <w:rPr>
          <w:rFonts w:ascii="Times New Roman" w:hAnsi="Times New Roman" w:cs="Times New Roman"/>
          <w:sz w:val="24"/>
          <w:szCs w:val="24"/>
        </w:rPr>
        <w:t>s</w:t>
      </w:r>
      <w:r>
        <w:rPr>
          <w:rFonts w:ascii="Times New Roman" w:hAnsi="Times New Roman" w:cs="Times New Roman"/>
          <w:sz w:val="24"/>
          <w:szCs w:val="24"/>
        </w:rPr>
        <w:t xml:space="preserve"> the thermal conductivity along the </w:t>
      </w:r>
      <w:r w:rsidR="002438A8">
        <w:rPr>
          <w:rFonts w:ascii="Times New Roman" w:hAnsi="Times New Roman" w:cs="Times New Roman"/>
          <w:sz w:val="24"/>
          <w:szCs w:val="24"/>
        </w:rPr>
        <w:t>transverse</w:t>
      </w:r>
      <w:r>
        <w:rPr>
          <w:rFonts w:ascii="Times New Roman" w:hAnsi="Times New Roman" w:cs="Times New Roman"/>
          <w:sz w:val="24"/>
          <w:szCs w:val="24"/>
        </w:rPr>
        <w:t xml:space="preserve"> direction of the carbon fiber. The enhancement of transverse thermal conductivities increases constantly with the weigh</w:t>
      </w:r>
      <w:r w:rsidR="006A0D3A">
        <w:rPr>
          <w:rFonts w:ascii="Times New Roman" w:hAnsi="Times New Roman" w:cs="Times New Roman"/>
          <w:sz w:val="24"/>
          <w:szCs w:val="24"/>
        </w:rPr>
        <w:t xml:space="preserve">t percent of growth but it reach a plateau </w:t>
      </w:r>
      <w:r w:rsidR="002940FB">
        <w:rPr>
          <w:rFonts w:ascii="Times New Roman" w:hAnsi="Times New Roman" w:cs="Times New Roman"/>
          <w:sz w:val="24"/>
          <w:szCs w:val="24"/>
        </w:rPr>
        <w:t>quickly</w:t>
      </w:r>
      <w:r w:rsidR="006A0D3A">
        <w:rPr>
          <w:rFonts w:ascii="Times New Roman" w:hAnsi="Times New Roman" w:cs="Times New Roman"/>
          <w:sz w:val="24"/>
          <w:szCs w:val="24"/>
        </w:rPr>
        <w:t>. With 6.7% growth of CNFs, a 46% enhancement of transverse thermal conductivity is observed, w</w:t>
      </w:r>
      <w:r w:rsidR="002940FB">
        <w:rPr>
          <w:rFonts w:ascii="Times New Roman" w:hAnsi="Times New Roman" w:cs="Times New Roman"/>
          <w:sz w:val="24"/>
          <w:szCs w:val="24"/>
        </w:rPr>
        <w:t>hile with 38.1% of CNFs, about five</w:t>
      </w:r>
      <w:r w:rsidR="006A0D3A">
        <w:rPr>
          <w:rFonts w:ascii="Times New Roman" w:hAnsi="Times New Roman" w:cs="Times New Roman"/>
          <w:sz w:val="24"/>
          <w:szCs w:val="24"/>
        </w:rPr>
        <w:t xml:space="preserve"> more folds growth, only 71% enhancement is seen. Considering there is a 24% enhancement of longitudinal thermal conductivity at this </w:t>
      </w:r>
      <w:r w:rsidR="006A0D3A">
        <w:rPr>
          <w:rFonts w:ascii="Times New Roman" w:hAnsi="Times New Roman" w:cs="Times New Roman"/>
          <w:sz w:val="24"/>
          <w:szCs w:val="24"/>
        </w:rPr>
        <w:lastRenderedPageBreak/>
        <w:t>amount of growth, it implies that when the CNF</w:t>
      </w:r>
      <w:r w:rsidR="00B26911">
        <w:rPr>
          <w:rFonts w:ascii="Times New Roman" w:hAnsi="Times New Roman" w:cs="Times New Roman"/>
          <w:sz w:val="24"/>
          <w:szCs w:val="24"/>
        </w:rPr>
        <w:t>s grow</w:t>
      </w:r>
      <w:r w:rsidR="006A0D3A">
        <w:rPr>
          <w:rFonts w:ascii="Times New Roman" w:hAnsi="Times New Roman" w:cs="Times New Roman"/>
          <w:sz w:val="24"/>
          <w:szCs w:val="24"/>
        </w:rPr>
        <w:t xml:space="preserve"> longer, </w:t>
      </w:r>
      <w:r w:rsidR="00B26911">
        <w:rPr>
          <w:rFonts w:ascii="Times New Roman" w:hAnsi="Times New Roman" w:cs="Times New Roman"/>
          <w:sz w:val="24"/>
          <w:szCs w:val="24"/>
        </w:rPr>
        <w:t>they prone to incline to the axial direction of the carbon fiber.</w:t>
      </w:r>
    </w:p>
    <w:p w:rsidR="00846929" w:rsidRDefault="00846929" w:rsidP="00846929">
      <w:pPr>
        <w:rPr>
          <w:noProof/>
        </w:rPr>
      </w:pPr>
    </w:p>
    <w:p w:rsidR="00FB7632" w:rsidRDefault="00CA0B86" w:rsidP="00FB7632">
      <w:pPr>
        <w:jc w:val="center"/>
      </w:pPr>
      <w:r>
        <w:rPr>
          <w:noProof/>
        </w:rPr>
        <w:drawing>
          <wp:inline distT="0" distB="0" distL="0" distR="0" wp14:anchorId="4493A5D9" wp14:editId="6F4E41A8">
            <wp:extent cx="5212715" cy="3395980"/>
            <wp:effectExtent l="0" t="0" r="6985" b="0"/>
            <wp:docPr id="21556" name="Picture 2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2">
                      <a:grayscl/>
                      <a:extLst>
                        <a:ext uri="{28A0092B-C50C-407E-A947-70E740481C1C}">
                          <a14:useLocalDpi xmlns:a14="http://schemas.microsoft.com/office/drawing/2010/main" val="0"/>
                        </a:ext>
                      </a:extLst>
                    </a:blip>
                    <a:srcRect/>
                    <a:stretch>
                      <a:fillRect/>
                    </a:stretch>
                  </pic:blipFill>
                  <pic:spPr bwMode="auto">
                    <a:xfrm>
                      <a:off x="0" y="0"/>
                      <a:ext cx="5212715" cy="3395980"/>
                    </a:xfrm>
                    <a:prstGeom prst="rect">
                      <a:avLst/>
                    </a:prstGeom>
                    <a:noFill/>
                  </pic:spPr>
                </pic:pic>
              </a:graphicData>
            </a:graphic>
          </wp:inline>
        </w:drawing>
      </w:r>
    </w:p>
    <w:p w:rsidR="00CD4BBC" w:rsidRPr="00CD4BBC" w:rsidRDefault="00CD4BBC" w:rsidP="00CD4BBC">
      <w:pPr>
        <w:pStyle w:val="Caption"/>
        <w:rPr>
          <w:b w:val="0"/>
        </w:rPr>
      </w:pPr>
      <w:bookmarkStart w:id="267" w:name="_Ref369298822"/>
      <w:bookmarkStart w:id="268" w:name="_Toc387302972"/>
      <w:r w:rsidRPr="00CD4BBC">
        <w:rPr>
          <w:b w:val="0"/>
        </w:rPr>
        <w:t xml:space="preserve">Figure </w:t>
      </w:r>
      <w:r w:rsidRPr="00CD4BBC">
        <w:rPr>
          <w:b w:val="0"/>
        </w:rPr>
        <w:fldChar w:fldCharType="begin"/>
      </w:r>
      <w:r w:rsidRPr="00CD4BBC">
        <w:rPr>
          <w:b w:val="0"/>
        </w:rPr>
        <w:instrText xml:space="preserve"> SEQ Figure \* ARABIC </w:instrText>
      </w:r>
      <w:r w:rsidRPr="00CD4BBC">
        <w:rPr>
          <w:b w:val="0"/>
        </w:rPr>
        <w:fldChar w:fldCharType="separate"/>
      </w:r>
      <w:r w:rsidR="00DE4427">
        <w:rPr>
          <w:b w:val="0"/>
          <w:noProof/>
        </w:rPr>
        <w:t>53</w:t>
      </w:r>
      <w:r w:rsidRPr="00CD4BBC">
        <w:rPr>
          <w:b w:val="0"/>
        </w:rPr>
        <w:fldChar w:fldCharType="end"/>
      </w:r>
      <w:bookmarkEnd w:id="267"/>
      <w:r>
        <w:rPr>
          <w:b w:val="0"/>
        </w:rPr>
        <w:t xml:space="preserve"> Transverse</w:t>
      </w:r>
      <w:r w:rsidRPr="00CD4BBC">
        <w:rPr>
          <w:b w:val="0"/>
        </w:rPr>
        <w:t xml:space="preserve"> thermal conductivity of T650 carbon fiber with different weight </w:t>
      </w:r>
      <w:r w:rsidR="005E44A9" w:rsidRPr="00CD4BBC">
        <w:rPr>
          <w:b w:val="0"/>
        </w:rPr>
        <w:t>percent</w:t>
      </w:r>
      <w:r w:rsidRPr="00CD4BBC">
        <w:rPr>
          <w:b w:val="0"/>
        </w:rPr>
        <w:t xml:space="preserve"> of CNF growth. </w:t>
      </w:r>
      <w:r w:rsidR="003D2B19" w:rsidRPr="003D2B19">
        <w:rPr>
          <w:b w:val="0"/>
        </w:rPr>
        <w:t xml:space="preserve">(10 specimens for each type of </w:t>
      </w:r>
      <w:r w:rsidR="003D2B19">
        <w:rPr>
          <w:b w:val="0"/>
        </w:rPr>
        <w:t xml:space="preserve">hierarchical </w:t>
      </w:r>
      <w:r w:rsidR="003D2B19" w:rsidRPr="003D2B19">
        <w:rPr>
          <w:b w:val="0"/>
        </w:rPr>
        <w:t>carbon fiber)</w:t>
      </w:r>
      <w:bookmarkEnd w:id="268"/>
    </w:p>
    <w:p w:rsidR="00842E55" w:rsidRPr="00842E55" w:rsidRDefault="00842E55" w:rsidP="00842E55"/>
    <w:p w:rsidR="00D23A2C" w:rsidRPr="00D17007" w:rsidRDefault="00D23A2C" w:rsidP="004C5A04">
      <w:pPr>
        <w:pStyle w:val="Heading2"/>
      </w:pPr>
      <w:r w:rsidRPr="00D17007">
        <w:t xml:space="preserve"> </w:t>
      </w:r>
      <w:bookmarkStart w:id="269" w:name="_Toc385597413"/>
      <w:r w:rsidRPr="00D17007">
        <w:t>Discussion and Conclusion</w:t>
      </w:r>
      <w:bookmarkEnd w:id="269"/>
    </w:p>
    <w:p w:rsidR="00D23A2C" w:rsidRDefault="00D23A2C" w:rsidP="00D23A2C">
      <w:pPr>
        <w:pStyle w:val="ListParagraph"/>
        <w:spacing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A technique based on wire-based 3</w:t>
      </w:r>
      <w:r w:rsidRPr="002940FB">
        <w:rPr>
          <w:rFonts w:ascii="Times New Roman" w:hAnsi="Times New Roman" w:cs="Times New Roman"/>
          <w:sz w:val="24"/>
          <w:szCs w:val="24"/>
        </w:rPr>
        <w:t>ω</w:t>
      </w:r>
      <w:r>
        <w:rPr>
          <w:rFonts w:ascii="Times New Roman" w:hAnsi="Times New Roman" w:cs="Times New Roman"/>
          <w:sz w:val="24"/>
          <w:szCs w:val="24"/>
        </w:rPr>
        <w:t xml:space="preserve"> method has been extended to measure the thermal conductivities for carbon composites materials and carbon fiber in both longitudinal and transverse directions. The technique and the experimental system were validated with standard materials before they were applied to the objects. For bulk materia</w:t>
      </w:r>
      <w:r w:rsidR="0055067A">
        <w:rPr>
          <w:rFonts w:ascii="Times New Roman" w:hAnsi="Times New Roman" w:cs="Times New Roman"/>
          <w:sz w:val="24"/>
          <w:szCs w:val="24"/>
        </w:rPr>
        <w:t>l, validation has been done on p</w:t>
      </w:r>
      <w:r>
        <w:rPr>
          <w:rFonts w:ascii="Times New Roman" w:hAnsi="Times New Roman" w:cs="Times New Roman"/>
          <w:sz w:val="24"/>
          <w:szCs w:val="24"/>
        </w:rPr>
        <w:t xml:space="preserve">yrex and </w:t>
      </w:r>
      <w:r w:rsidR="00B26911">
        <w:rPr>
          <w:rFonts w:ascii="Times New Roman" w:hAnsi="Times New Roman" w:cs="Times New Roman"/>
          <w:sz w:val="24"/>
          <w:szCs w:val="24"/>
        </w:rPr>
        <w:t>epoxy. F</w:t>
      </w:r>
      <w:r>
        <w:rPr>
          <w:rFonts w:ascii="Times New Roman" w:hAnsi="Times New Roman" w:cs="Times New Roman"/>
          <w:sz w:val="24"/>
          <w:szCs w:val="24"/>
        </w:rPr>
        <w:t xml:space="preserve">or </w:t>
      </w:r>
      <w:r w:rsidR="006839CB" w:rsidRPr="006839CB">
        <w:rPr>
          <w:rFonts w:ascii="Times New Roman" w:hAnsi="Times New Roman" w:cs="Times New Roman"/>
          <w:sz w:val="24"/>
          <w:szCs w:val="24"/>
        </w:rPr>
        <w:t>individual</w:t>
      </w:r>
      <w:r w:rsidR="002F1067">
        <w:rPr>
          <w:rFonts w:ascii="Times New Roman" w:hAnsi="Times New Roman" w:cs="Times New Roman"/>
          <w:sz w:val="24"/>
          <w:szCs w:val="24"/>
        </w:rPr>
        <w:t xml:space="preserve"> fibers</w:t>
      </w:r>
      <w:r w:rsidR="00B26911">
        <w:rPr>
          <w:rFonts w:ascii="Times New Roman" w:hAnsi="Times New Roman" w:cs="Times New Roman"/>
          <w:sz w:val="24"/>
          <w:szCs w:val="24"/>
        </w:rPr>
        <w:t xml:space="preserve">, platinum wire and tungsten wire </w:t>
      </w:r>
      <w:r w:rsidR="005F72D6">
        <w:rPr>
          <w:rFonts w:ascii="Times New Roman" w:hAnsi="Times New Roman" w:cs="Times New Roman"/>
          <w:sz w:val="24"/>
          <w:szCs w:val="24"/>
        </w:rPr>
        <w:t>were</w:t>
      </w:r>
      <w:r w:rsidR="00B26911">
        <w:rPr>
          <w:rFonts w:ascii="Times New Roman" w:hAnsi="Times New Roman" w:cs="Times New Roman"/>
          <w:sz w:val="24"/>
          <w:szCs w:val="24"/>
        </w:rPr>
        <w:t xml:space="preserve"> used for validation</w:t>
      </w:r>
      <w:r w:rsidR="002F1067">
        <w:rPr>
          <w:rFonts w:ascii="Times New Roman" w:hAnsi="Times New Roman" w:cs="Times New Roman"/>
          <w:sz w:val="24"/>
          <w:szCs w:val="24"/>
        </w:rPr>
        <w:t xml:space="preserve">. </w:t>
      </w:r>
      <w:r>
        <w:rPr>
          <w:rFonts w:ascii="Times New Roman" w:hAnsi="Times New Roman" w:cs="Times New Roman"/>
          <w:sz w:val="24"/>
          <w:szCs w:val="24"/>
        </w:rPr>
        <w:t xml:space="preserve">The measured results agree favorably </w:t>
      </w:r>
      <w:r>
        <w:rPr>
          <w:rFonts w:ascii="Times New Roman" w:hAnsi="Times New Roman" w:cs="Times New Roman"/>
          <w:sz w:val="24"/>
          <w:szCs w:val="24"/>
        </w:rPr>
        <w:lastRenderedPageBreak/>
        <w:t xml:space="preserve">with the existed literature data. Based on that, measurement has been done on hybrid </w:t>
      </w:r>
      <w:r w:rsidR="002438A8">
        <w:rPr>
          <w:rFonts w:ascii="Times New Roman" w:hAnsi="Times New Roman" w:cs="Times New Roman"/>
          <w:sz w:val="24"/>
          <w:szCs w:val="24"/>
        </w:rPr>
        <w:t>CFRCs</w:t>
      </w:r>
      <w:r>
        <w:rPr>
          <w:rFonts w:ascii="Times New Roman" w:hAnsi="Times New Roman" w:cs="Times New Roman"/>
          <w:sz w:val="24"/>
          <w:szCs w:val="24"/>
        </w:rPr>
        <w:t xml:space="preserve"> and hierarchical </w:t>
      </w:r>
      <w:r w:rsidR="002438A8">
        <w:rPr>
          <w:rFonts w:ascii="Times New Roman" w:hAnsi="Times New Roman" w:cs="Times New Roman"/>
          <w:sz w:val="24"/>
          <w:szCs w:val="24"/>
        </w:rPr>
        <w:t>C</w:t>
      </w:r>
      <w:r w:rsidR="00C50FF7">
        <w:rPr>
          <w:rFonts w:ascii="Times New Roman" w:hAnsi="Times New Roman" w:cs="Times New Roman"/>
          <w:sz w:val="24"/>
          <w:szCs w:val="24"/>
        </w:rPr>
        <w:t>FRCs</w:t>
      </w:r>
      <w:r>
        <w:rPr>
          <w:rFonts w:ascii="Times New Roman" w:hAnsi="Times New Roman" w:cs="Times New Roman"/>
          <w:sz w:val="24"/>
          <w:szCs w:val="24"/>
        </w:rPr>
        <w:t xml:space="preserve">. In fiber scale, measurement has been done on carbon fibers with </w:t>
      </w:r>
      <w:r w:rsidR="00B26911">
        <w:rPr>
          <w:rFonts w:ascii="Times New Roman" w:hAnsi="Times New Roman" w:cs="Times New Roman"/>
          <w:sz w:val="24"/>
          <w:szCs w:val="24"/>
        </w:rPr>
        <w:t>heat treatment and with CNF growth in both longitudinal and transverse</w:t>
      </w:r>
      <w:r>
        <w:rPr>
          <w:rFonts w:ascii="Times New Roman" w:hAnsi="Times New Roman" w:cs="Times New Roman"/>
          <w:sz w:val="24"/>
          <w:szCs w:val="24"/>
        </w:rPr>
        <w:t xml:space="preserve"> directions. </w:t>
      </w:r>
    </w:p>
    <w:p w:rsidR="00D23A2C" w:rsidRDefault="00D23A2C" w:rsidP="00D23A2C">
      <w:pPr>
        <w:pStyle w:val="ListParagraph"/>
        <w:spacing w:line="480" w:lineRule="auto"/>
        <w:ind w:left="0" w:firstLine="432"/>
        <w:jc w:val="both"/>
        <w:rPr>
          <w:rFonts w:ascii="Times New Roman" w:hAnsi="Times New Roman" w:cs="Times New Roman"/>
          <w:sz w:val="24"/>
          <w:szCs w:val="24"/>
        </w:rPr>
      </w:pPr>
      <w:r>
        <w:rPr>
          <w:rFonts w:ascii="Times New Roman" w:hAnsi="Times New Roman" w:cs="Times New Roman"/>
          <w:sz w:val="24"/>
          <w:szCs w:val="24"/>
        </w:rPr>
        <w:t>Several conc</w:t>
      </w:r>
      <w:r w:rsidR="00C4385F">
        <w:rPr>
          <w:rFonts w:ascii="Times New Roman" w:hAnsi="Times New Roman" w:cs="Times New Roman"/>
          <w:sz w:val="24"/>
          <w:szCs w:val="24"/>
        </w:rPr>
        <w:t>lusions can be drawn as follow</w:t>
      </w:r>
      <w:r>
        <w:rPr>
          <w:rFonts w:ascii="Times New Roman" w:hAnsi="Times New Roman" w:cs="Times New Roman"/>
          <w:sz w:val="24"/>
          <w:szCs w:val="24"/>
        </w:rPr>
        <w:t>:</w:t>
      </w:r>
    </w:p>
    <w:p w:rsidR="00D23A2C" w:rsidRDefault="00D23A2C" w:rsidP="00BC133C">
      <w:pPr>
        <w:pStyle w:val="ListParagraph"/>
        <w:spacing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(i) Surface treatment to the </w:t>
      </w:r>
      <w:r w:rsidR="005F72D6">
        <w:rPr>
          <w:rFonts w:ascii="Times New Roman" w:hAnsi="Times New Roman" w:cs="Times New Roman"/>
          <w:sz w:val="24"/>
          <w:szCs w:val="24"/>
        </w:rPr>
        <w:t>CNF</w:t>
      </w:r>
      <w:r>
        <w:rPr>
          <w:rFonts w:ascii="Times New Roman" w:hAnsi="Times New Roman" w:cs="Times New Roman"/>
          <w:sz w:val="24"/>
          <w:szCs w:val="24"/>
        </w:rPr>
        <w:t xml:space="preserve"> has great effect on the thermal conductivities of the </w:t>
      </w:r>
      <w:r w:rsidR="00BC133C">
        <w:rPr>
          <w:rFonts w:ascii="Times New Roman" w:hAnsi="Times New Roman" w:cs="Times New Roman"/>
          <w:sz w:val="24"/>
          <w:szCs w:val="24"/>
        </w:rPr>
        <w:t>hybrid carbon</w:t>
      </w:r>
      <w:r>
        <w:rPr>
          <w:rFonts w:ascii="Times New Roman" w:hAnsi="Times New Roman" w:cs="Times New Roman"/>
          <w:sz w:val="24"/>
          <w:szCs w:val="24"/>
        </w:rPr>
        <w:t xml:space="preserve"> </w:t>
      </w:r>
      <w:r w:rsidR="00BC133C">
        <w:rPr>
          <w:rFonts w:ascii="Times New Roman" w:hAnsi="Times New Roman" w:cs="Times New Roman"/>
          <w:sz w:val="24"/>
          <w:szCs w:val="24"/>
        </w:rPr>
        <w:t xml:space="preserve">fiber </w:t>
      </w:r>
      <w:r>
        <w:rPr>
          <w:rFonts w:ascii="Times New Roman" w:hAnsi="Times New Roman" w:cs="Times New Roman"/>
          <w:sz w:val="24"/>
          <w:szCs w:val="24"/>
        </w:rPr>
        <w:t>comp</w:t>
      </w:r>
      <w:r w:rsidR="0016013C">
        <w:rPr>
          <w:rFonts w:ascii="Times New Roman" w:hAnsi="Times New Roman" w:cs="Times New Roman"/>
          <w:sz w:val="24"/>
          <w:szCs w:val="24"/>
        </w:rPr>
        <w:t>osites. Generally speaking, by oxidizing the CNF</w:t>
      </w:r>
      <w:r>
        <w:rPr>
          <w:rFonts w:ascii="Times New Roman" w:hAnsi="Times New Roman" w:cs="Times New Roman"/>
          <w:sz w:val="24"/>
          <w:szCs w:val="24"/>
        </w:rPr>
        <w:t>, degra</w:t>
      </w:r>
      <w:r w:rsidR="002D215C">
        <w:rPr>
          <w:rFonts w:ascii="Times New Roman" w:hAnsi="Times New Roman" w:cs="Times New Roman"/>
          <w:sz w:val="24"/>
          <w:szCs w:val="24"/>
        </w:rPr>
        <w:t>dation</w:t>
      </w:r>
      <w:r>
        <w:rPr>
          <w:rFonts w:ascii="Times New Roman" w:hAnsi="Times New Roman" w:cs="Times New Roman"/>
          <w:sz w:val="24"/>
          <w:szCs w:val="24"/>
        </w:rPr>
        <w:t xml:space="preserve"> of the thermal performance was seen. This can be greatly related to the thermal resistance between the </w:t>
      </w:r>
      <w:r w:rsidR="00BC133C">
        <w:rPr>
          <w:rFonts w:ascii="Times New Roman" w:hAnsi="Times New Roman" w:cs="Times New Roman"/>
          <w:sz w:val="24"/>
          <w:szCs w:val="24"/>
        </w:rPr>
        <w:t>CNFs</w:t>
      </w:r>
      <w:r>
        <w:rPr>
          <w:rFonts w:ascii="Times New Roman" w:hAnsi="Times New Roman" w:cs="Times New Roman"/>
          <w:sz w:val="24"/>
          <w:szCs w:val="24"/>
        </w:rPr>
        <w:t xml:space="preserve"> and the matrix. </w:t>
      </w:r>
      <w:r w:rsidR="00BC133C">
        <w:rPr>
          <w:rFonts w:ascii="Times New Roman" w:hAnsi="Times New Roman" w:cs="Times New Roman"/>
          <w:sz w:val="24"/>
          <w:szCs w:val="24"/>
        </w:rPr>
        <w:t>Oxid</w:t>
      </w:r>
      <w:r w:rsidR="0016013C">
        <w:rPr>
          <w:rFonts w:ascii="Times New Roman" w:hAnsi="Times New Roman" w:cs="Times New Roman"/>
          <w:sz w:val="24"/>
          <w:szCs w:val="24"/>
        </w:rPr>
        <w:t>ation</w:t>
      </w:r>
      <w:r>
        <w:rPr>
          <w:rFonts w:ascii="Times New Roman" w:hAnsi="Times New Roman" w:cs="Times New Roman"/>
          <w:sz w:val="24"/>
          <w:szCs w:val="24"/>
        </w:rPr>
        <w:t xml:space="preserve">, though generate good bonding between the matrix and the </w:t>
      </w:r>
      <w:r w:rsidR="005F72D6">
        <w:rPr>
          <w:rFonts w:ascii="Times New Roman" w:hAnsi="Times New Roman" w:cs="Times New Roman"/>
          <w:sz w:val="24"/>
          <w:szCs w:val="24"/>
        </w:rPr>
        <w:t>CNFs</w:t>
      </w:r>
      <w:r>
        <w:rPr>
          <w:rFonts w:ascii="Times New Roman" w:hAnsi="Times New Roman" w:cs="Times New Roman"/>
          <w:sz w:val="24"/>
          <w:szCs w:val="24"/>
        </w:rPr>
        <w:t xml:space="preserve">, it is very weak on transporting phonon. </w:t>
      </w:r>
      <w:r w:rsidR="00BC133C">
        <w:rPr>
          <w:rFonts w:ascii="Times New Roman" w:hAnsi="Times New Roman" w:cs="Times New Roman"/>
          <w:sz w:val="24"/>
          <w:szCs w:val="24"/>
        </w:rPr>
        <w:t>As is well known that, for semi</w:t>
      </w:r>
      <w:r>
        <w:rPr>
          <w:rFonts w:ascii="Times New Roman" w:hAnsi="Times New Roman" w:cs="Times New Roman"/>
          <w:sz w:val="24"/>
          <w:szCs w:val="24"/>
        </w:rPr>
        <w:t>conduc</w:t>
      </w:r>
      <w:r w:rsidR="00BC133C">
        <w:rPr>
          <w:rFonts w:ascii="Times New Roman" w:hAnsi="Times New Roman" w:cs="Times New Roman"/>
          <w:sz w:val="24"/>
          <w:szCs w:val="24"/>
        </w:rPr>
        <w:t>tive</w:t>
      </w:r>
      <w:r>
        <w:rPr>
          <w:rFonts w:ascii="Times New Roman" w:hAnsi="Times New Roman" w:cs="Times New Roman"/>
          <w:sz w:val="24"/>
          <w:szCs w:val="24"/>
        </w:rPr>
        <w:t xml:space="preserve"> material, phonon is dominating approach </w:t>
      </w:r>
      <w:r w:rsidR="00BC133C">
        <w:rPr>
          <w:rFonts w:ascii="Times New Roman" w:hAnsi="Times New Roman" w:cs="Times New Roman"/>
          <w:sz w:val="24"/>
          <w:szCs w:val="24"/>
        </w:rPr>
        <w:t xml:space="preserve">for </w:t>
      </w:r>
      <w:r>
        <w:rPr>
          <w:rFonts w:ascii="Times New Roman" w:hAnsi="Times New Roman" w:cs="Times New Roman"/>
          <w:sz w:val="24"/>
          <w:szCs w:val="24"/>
        </w:rPr>
        <w:t xml:space="preserve">the heat transfer. </w:t>
      </w:r>
      <w:r w:rsidR="00BC133C">
        <w:rPr>
          <w:rFonts w:ascii="Times New Roman" w:hAnsi="Times New Roman" w:cs="Times New Roman"/>
          <w:sz w:val="24"/>
          <w:szCs w:val="24"/>
        </w:rPr>
        <w:t>Oxid</w:t>
      </w:r>
      <w:r w:rsidR="0016013C">
        <w:rPr>
          <w:rFonts w:ascii="Times New Roman" w:hAnsi="Times New Roman" w:cs="Times New Roman"/>
          <w:sz w:val="24"/>
          <w:szCs w:val="24"/>
        </w:rPr>
        <w:t>ation</w:t>
      </w:r>
      <w:r>
        <w:rPr>
          <w:rFonts w:ascii="Times New Roman" w:hAnsi="Times New Roman" w:cs="Times New Roman"/>
          <w:sz w:val="24"/>
          <w:szCs w:val="24"/>
        </w:rPr>
        <w:t xml:space="preserve"> damps the phonon transfer thus also reduce the thermal conductivities of the </w:t>
      </w:r>
      <w:r w:rsidR="00BC133C">
        <w:rPr>
          <w:rFonts w:ascii="Times New Roman" w:hAnsi="Times New Roman" w:cs="Times New Roman"/>
          <w:sz w:val="24"/>
          <w:szCs w:val="24"/>
        </w:rPr>
        <w:t>hybrid carbon fiber composites</w:t>
      </w:r>
      <w:r>
        <w:rPr>
          <w:rFonts w:ascii="Times New Roman" w:hAnsi="Times New Roman" w:cs="Times New Roman"/>
          <w:sz w:val="24"/>
          <w:szCs w:val="24"/>
        </w:rPr>
        <w:t xml:space="preserve"> system. </w:t>
      </w:r>
    </w:p>
    <w:p w:rsidR="00D23A2C" w:rsidRDefault="00D23A2C" w:rsidP="00113B22">
      <w:pPr>
        <w:pStyle w:val="ListParagraph"/>
        <w:spacing w:line="48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(ii) By comparing the two techniques: modifying the matrix with </w:t>
      </w:r>
      <w:r w:rsidR="00113B22">
        <w:rPr>
          <w:rFonts w:ascii="Times New Roman" w:hAnsi="Times New Roman" w:cs="Times New Roman"/>
          <w:sz w:val="24"/>
          <w:szCs w:val="24"/>
        </w:rPr>
        <w:t>CNFs</w:t>
      </w:r>
      <w:r>
        <w:rPr>
          <w:rFonts w:ascii="Times New Roman" w:hAnsi="Times New Roman" w:cs="Times New Roman"/>
          <w:sz w:val="24"/>
          <w:szCs w:val="24"/>
        </w:rPr>
        <w:t xml:space="preserve"> and modifying the carbon fabric with </w:t>
      </w:r>
      <w:r w:rsidR="00113B22">
        <w:rPr>
          <w:rFonts w:ascii="Times New Roman" w:hAnsi="Times New Roman" w:cs="Times New Roman"/>
          <w:sz w:val="24"/>
          <w:szCs w:val="24"/>
        </w:rPr>
        <w:t>CNFs</w:t>
      </w:r>
      <w:r>
        <w:rPr>
          <w:rFonts w:ascii="Times New Roman" w:hAnsi="Times New Roman" w:cs="Times New Roman"/>
          <w:sz w:val="24"/>
          <w:szCs w:val="24"/>
        </w:rPr>
        <w:t xml:space="preserve">, it can clearly see that there is advantage of the latter technique over the former one. </w:t>
      </w:r>
      <w:r w:rsidR="005F72D6">
        <w:rPr>
          <w:rFonts w:ascii="Times New Roman" w:hAnsi="Times New Roman" w:cs="Times New Roman"/>
          <w:sz w:val="24"/>
          <w:szCs w:val="24"/>
        </w:rPr>
        <w:t xml:space="preserve">By incorporating CNFs into the epoxy matrix, </w:t>
      </w:r>
      <w:r w:rsidR="00113B22">
        <w:rPr>
          <w:rFonts w:ascii="Times New Roman" w:hAnsi="Times New Roman" w:cs="Times New Roman"/>
          <w:sz w:val="24"/>
          <w:szCs w:val="24"/>
        </w:rPr>
        <w:t xml:space="preserve">only a mildly improvement of thermal conductivities has been seen for the hybrid CFRCs. </w:t>
      </w:r>
      <w:r>
        <w:rPr>
          <w:rFonts w:ascii="Times New Roman" w:hAnsi="Times New Roman" w:cs="Times New Roman"/>
          <w:sz w:val="24"/>
          <w:szCs w:val="24"/>
        </w:rPr>
        <w:t xml:space="preserve">On the other hand growing </w:t>
      </w:r>
      <w:r w:rsidR="00113B22">
        <w:rPr>
          <w:rFonts w:ascii="Times New Roman" w:hAnsi="Times New Roman" w:cs="Times New Roman"/>
          <w:sz w:val="24"/>
          <w:szCs w:val="24"/>
        </w:rPr>
        <w:t>CNFs</w:t>
      </w:r>
      <w:r>
        <w:rPr>
          <w:rFonts w:ascii="Times New Roman" w:hAnsi="Times New Roman" w:cs="Times New Roman"/>
          <w:sz w:val="24"/>
          <w:szCs w:val="24"/>
        </w:rPr>
        <w:t xml:space="preserve"> on the surface of the carbon fabric can bring in a high </w:t>
      </w:r>
      <w:r w:rsidR="00113B22">
        <w:rPr>
          <w:rFonts w:ascii="Times New Roman" w:hAnsi="Times New Roman" w:cs="Times New Roman"/>
          <w:sz w:val="24"/>
          <w:szCs w:val="24"/>
        </w:rPr>
        <w:t>CNFs</w:t>
      </w:r>
      <w:r>
        <w:rPr>
          <w:rFonts w:ascii="Times New Roman" w:hAnsi="Times New Roman" w:cs="Times New Roman"/>
          <w:sz w:val="24"/>
          <w:szCs w:val="24"/>
        </w:rPr>
        <w:t xml:space="preserve"> content limit. Meanwhile the location of the </w:t>
      </w:r>
      <w:r w:rsidR="00113B22">
        <w:rPr>
          <w:rFonts w:ascii="Times New Roman" w:hAnsi="Times New Roman" w:cs="Times New Roman"/>
          <w:sz w:val="24"/>
          <w:szCs w:val="24"/>
        </w:rPr>
        <w:t>CNFs</w:t>
      </w:r>
      <w:r>
        <w:rPr>
          <w:rFonts w:ascii="Times New Roman" w:hAnsi="Times New Roman" w:cs="Times New Roman"/>
          <w:sz w:val="24"/>
          <w:szCs w:val="24"/>
        </w:rPr>
        <w:t xml:space="preserve"> is relatively easily been controlled. </w:t>
      </w:r>
      <w:r w:rsidR="00113B22">
        <w:rPr>
          <w:rFonts w:ascii="Times New Roman" w:hAnsi="Times New Roman" w:cs="Times New Roman"/>
          <w:sz w:val="24"/>
          <w:szCs w:val="24"/>
        </w:rPr>
        <w:t xml:space="preserve">The maximum enhancement of </w:t>
      </w:r>
      <w:r w:rsidR="00843D68">
        <w:rPr>
          <w:rFonts w:ascii="Times New Roman" w:hAnsi="Times New Roman" w:cs="Times New Roman"/>
          <w:sz w:val="24"/>
          <w:szCs w:val="24"/>
        </w:rPr>
        <w:t>through-</w:t>
      </w:r>
      <w:r w:rsidR="005F72D6">
        <w:rPr>
          <w:rFonts w:ascii="Times New Roman" w:hAnsi="Times New Roman" w:cs="Times New Roman"/>
          <w:sz w:val="24"/>
          <w:szCs w:val="24"/>
        </w:rPr>
        <w:t>thickness</w:t>
      </w:r>
      <w:r w:rsidR="00113B22">
        <w:rPr>
          <w:rFonts w:ascii="Times New Roman" w:hAnsi="Times New Roman" w:cs="Times New Roman"/>
          <w:sz w:val="24"/>
          <w:szCs w:val="24"/>
        </w:rPr>
        <w:t xml:space="preserve"> thermal conductivity is about 33% when 252% CNFs are grown onto the carbon fiber. If all carbon contents are considered, with the same amount of carbon contents, </w:t>
      </w:r>
      <w:r w:rsidR="00843D68">
        <w:rPr>
          <w:rFonts w:ascii="Times New Roman" w:hAnsi="Times New Roman" w:cs="Times New Roman"/>
          <w:sz w:val="24"/>
          <w:szCs w:val="24"/>
        </w:rPr>
        <w:t xml:space="preserve">through-thickness thermal conductivity of </w:t>
      </w:r>
      <w:r w:rsidR="00113B22">
        <w:rPr>
          <w:rFonts w:ascii="Times New Roman" w:hAnsi="Times New Roman" w:cs="Times New Roman"/>
          <w:sz w:val="24"/>
          <w:szCs w:val="24"/>
        </w:rPr>
        <w:t xml:space="preserve">hierarchical </w:t>
      </w:r>
      <w:r w:rsidR="00843D68">
        <w:rPr>
          <w:rFonts w:ascii="Times New Roman" w:hAnsi="Times New Roman" w:cs="Times New Roman"/>
          <w:sz w:val="24"/>
          <w:szCs w:val="24"/>
        </w:rPr>
        <w:t xml:space="preserve">CFRC can be </w:t>
      </w:r>
      <w:r w:rsidR="00463B23">
        <w:rPr>
          <w:rFonts w:ascii="Times New Roman" w:hAnsi="Times New Roman" w:cs="Times New Roman"/>
          <w:sz w:val="24"/>
          <w:szCs w:val="24"/>
        </w:rPr>
        <w:t>nine</w:t>
      </w:r>
      <w:r w:rsidR="00843D68">
        <w:rPr>
          <w:rFonts w:ascii="Times New Roman" w:hAnsi="Times New Roman" w:cs="Times New Roman"/>
          <w:sz w:val="24"/>
          <w:szCs w:val="24"/>
        </w:rPr>
        <w:t xml:space="preserve"> time</w:t>
      </w:r>
      <w:r w:rsidR="00460C39">
        <w:rPr>
          <w:rFonts w:ascii="Times New Roman" w:hAnsi="Times New Roman" w:cs="Times New Roman"/>
          <w:sz w:val="24"/>
          <w:szCs w:val="24"/>
        </w:rPr>
        <w:t>s</w:t>
      </w:r>
      <w:r w:rsidR="00843D68">
        <w:rPr>
          <w:rFonts w:ascii="Times New Roman" w:hAnsi="Times New Roman" w:cs="Times New Roman"/>
          <w:sz w:val="24"/>
          <w:szCs w:val="24"/>
        </w:rPr>
        <w:t xml:space="preserve"> of neat CFRC.</w:t>
      </w:r>
      <w:r w:rsidR="00113B22">
        <w:rPr>
          <w:rFonts w:ascii="Times New Roman" w:hAnsi="Times New Roman" w:cs="Times New Roman"/>
          <w:sz w:val="24"/>
          <w:szCs w:val="24"/>
        </w:rPr>
        <w:t xml:space="preserve"> </w:t>
      </w:r>
      <w:r>
        <w:rPr>
          <w:rFonts w:ascii="Times New Roman" w:hAnsi="Times New Roman" w:cs="Times New Roman"/>
          <w:sz w:val="24"/>
          <w:szCs w:val="24"/>
        </w:rPr>
        <w:t xml:space="preserve">Therefore, it is a </w:t>
      </w:r>
      <w:r>
        <w:rPr>
          <w:rFonts w:ascii="Times New Roman" w:hAnsi="Times New Roman" w:cs="Times New Roman"/>
          <w:sz w:val="24"/>
          <w:szCs w:val="24"/>
        </w:rPr>
        <w:lastRenderedPageBreak/>
        <w:t xml:space="preserve">better approach to improve the thermal conductivities of laminated carbon fabric-epoxy composites. </w:t>
      </w:r>
    </w:p>
    <w:p w:rsidR="00D23A2C" w:rsidRDefault="00D23A2C" w:rsidP="00D23A2C">
      <w:pPr>
        <w:pStyle w:val="ListParagraph"/>
        <w:spacing w:line="480" w:lineRule="auto"/>
        <w:ind w:left="432" w:hanging="432"/>
        <w:jc w:val="both"/>
        <w:rPr>
          <w:rFonts w:ascii="Times New Roman" w:hAnsi="Times New Roman" w:cs="Times New Roman"/>
          <w:sz w:val="24"/>
          <w:szCs w:val="24"/>
        </w:rPr>
      </w:pPr>
      <w:r>
        <w:rPr>
          <w:rFonts w:ascii="Times New Roman" w:hAnsi="Times New Roman" w:cs="Times New Roman"/>
          <w:sz w:val="24"/>
          <w:szCs w:val="24"/>
        </w:rPr>
        <w:t xml:space="preserve">(iii) For </w:t>
      </w:r>
      <w:r w:rsidR="006839CB" w:rsidRPr="006839CB">
        <w:rPr>
          <w:rFonts w:ascii="Times New Roman" w:hAnsi="Times New Roman" w:cs="Times New Roman"/>
          <w:sz w:val="24"/>
          <w:szCs w:val="24"/>
        </w:rPr>
        <w:t>individual</w:t>
      </w:r>
      <w:r>
        <w:rPr>
          <w:rFonts w:ascii="Times New Roman" w:hAnsi="Times New Roman" w:cs="Times New Roman"/>
          <w:sz w:val="24"/>
          <w:szCs w:val="24"/>
        </w:rPr>
        <w:t xml:space="preserve"> carbon fiber</w:t>
      </w:r>
      <w:r w:rsidR="006839CB">
        <w:rPr>
          <w:rFonts w:ascii="Times New Roman" w:hAnsi="Times New Roman" w:cs="Times New Roman"/>
          <w:sz w:val="24"/>
          <w:szCs w:val="24"/>
        </w:rPr>
        <w:t>s</w:t>
      </w:r>
      <w:r>
        <w:rPr>
          <w:rFonts w:ascii="Times New Roman" w:hAnsi="Times New Roman" w:cs="Times New Roman"/>
          <w:sz w:val="24"/>
          <w:szCs w:val="24"/>
        </w:rPr>
        <w:t xml:space="preserve">, it has been found that </w:t>
      </w:r>
      <w:r w:rsidR="00B26911">
        <w:rPr>
          <w:rFonts w:ascii="Times New Roman" w:hAnsi="Times New Roman" w:cs="Times New Roman"/>
          <w:sz w:val="24"/>
          <w:szCs w:val="24"/>
        </w:rPr>
        <w:t>CNF</w:t>
      </w:r>
      <w:r w:rsidR="00C50FF7">
        <w:rPr>
          <w:rFonts w:ascii="Times New Roman" w:hAnsi="Times New Roman" w:cs="Times New Roman"/>
          <w:sz w:val="24"/>
          <w:szCs w:val="24"/>
        </w:rPr>
        <w:t>s</w:t>
      </w:r>
      <w:r>
        <w:rPr>
          <w:rFonts w:ascii="Times New Roman" w:hAnsi="Times New Roman" w:cs="Times New Roman"/>
          <w:sz w:val="24"/>
          <w:szCs w:val="24"/>
        </w:rPr>
        <w:t xml:space="preserve"> improve the thermal conductivities in both longitudinal and transverse direction. Ideally, the purpose of growing nanofiber on the surface of the carbon fiber is </w:t>
      </w:r>
      <w:r w:rsidR="0016013C">
        <w:rPr>
          <w:rFonts w:ascii="Times New Roman" w:hAnsi="Times New Roman" w:cs="Times New Roman"/>
          <w:sz w:val="24"/>
          <w:szCs w:val="24"/>
        </w:rPr>
        <w:t xml:space="preserve">to </w:t>
      </w:r>
      <w:r>
        <w:rPr>
          <w:rFonts w:ascii="Times New Roman" w:hAnsi="Times New Roman" w:cs="Times New Roman"/>
          <w:sz w:val="24"/>
          <w:szCs w:val="24"/>
        </w:rPr>
        <w:t xml:space="preserve">enhance the transverse thermal conductivity. However, due to the geometry of the </w:t>
      </w:r>
      <w:r w:rsidR="00463B23">
        <w:rPr>
          <w:rFonts w:ascii="Times New Roman" w:hAnsi="Times New Roman" w:cs="Times New Roman"/>
          <w:sz w:val="24"/>
          <w:szCs w:val="24"/>
        </w:rPr>
        <w:t>CNF</w:t>
      </w:r>
      <w:r w:rsidR="005A39E2">
        <w:rPr>
          <w:rFonts w:ascii="Times New Roman" w:hAnsi="Times New Roman" w:cs="Times New Roman"/>
          <w:sz w:val="24"/>
          <w:szCs w:val="24"/>
        </w:rPr>
        <w:t>s</w:t>
      </w:r>
      <w:r>
        <w:rPr>
          <w:rFonts w:ascii="Times New Roman" w:hAnsi="Times New Roman" w:cs="Times New Roman"/>
          <w:sz w:val="24"/>
          <w:szCs w:val="24"/>
        </w:rPr>
        <w:t xml:space="preserve">, it is impossible to make the </w:t>
      </w:r>
      <w:r w:rsidR="00843D68">
        <w:rPr>
          <w:rFonts w:ascii="Times New Roman" w:hAnsi="Times New Roman" w:cs="Times New Roman"/>
          <w:sz w:val="24"/>
          <w:szCs w:val="24"/>
        </w:rPr>
        <w:t>CNF</w:t>
      </w:r>
      <w:r w:rsidR="005A39E2">
        <w:rPr>
          <w:rFonts w:ascii="Times New Roman" w:hAnsi="Times New Roman" w:cs="Times New Roman"/>
          <w:sz w:val="24"/>
          <w:szCs w:val="24"/>
        </w:rPr>
        <w:t>s</w:t>
      </w:r>
      <w:r>
        <w:rPr>
          <w:rFonts w:ascii="Times New Roman" w:hAnsi="Times New Roman" w:cs="Times New Roman"/>
          <w:sz w:val="24"/>
          <w:szCs w:val="24"/>
        </w:rPr>
        <w:t xml:space="preserve"> completely aligns vertically to the carbon fiber. Thus there is also an extent of enhancement of thermal conductivity in longitudinal direction</w:t>
      </w:r>
      <w:r w:rsidR="00463B23">
        <w:rPr>
          <w:rFonts w:ascii="Times New Roman" w:hAnsi="Times New Roman" w:cs="Times New Roman"/>
          <w:sz w:val="24"/>
          <w:szCs w:val="24"/>
        </w:rPr>
        <w:t xml:space="preserve"> but it is not as high as that in transverse direction</w:t>
      </w:r>
      <w:r>
        <w:rPr>
          <w:rFonts w:ascii="Times New Roman" w:hAnsi="Times New Roman" w:cs="Times New Roman"/>
          <w:sz w:val="24"/>
          <w:szCs w:val="24"/>
        </w:rPr>
        <w:t xml:space="preserve">. </w:t>
      </w:r>
      <w:r w:rsidR="00463B23">
        <w:rPr>
          <w:rFonts w:ascii="Times New Roman" w:hAnsi="Times New Roman" w:cs="Times New Roman"/>
          <w:sz w:val="24"/>
          <w:szCs w:val="24"/>
        </w:rPr>
        <w:t>The present</w:t>
      </w:r>
      <w:r>
        <w:rPr>
          <w:rFonts w:ascii="Times New Roman" w:hAnsi="Times New Roman" w:cs="Times New Roman"/>
          <w:sz w:val="24"/>
          <w:szCs w:val="24"/>
        </w:rPr>
        <w:t xml:space="preserve"> results clearly show that enhancement of transverse thermal conductivity is higher than the enhancement of longitudinal thermal conductivity, which matches the expectation.  </w:t>
      </w:r>
    </w:p>
    <w:p w:rsidR="006C525C" w:rsidRPr="006C525C" w:rsidRDefault="006C525C" w:rsidP="00843D68">
      <w:pPr>
        <w:spacing w:line="480" w:lineRule="auto"/>
        <w:ind w:left="360" w:hanging="360"/>
        <w:jc w:val="both"/>
        <w:rPr>
          <w:rFonts w:ascii="Times New Roman" w:hAnsi="Times New Roman" w:cs="Times New Roman"/>
          <w:sz w:val="24"/>
          <w:szCs w:val="24"/>
        </w:rPr>
      </w:pPr>
      <w:r>
        <w:rPr>
          <w:rFonts w:ascii="Times New Roman" w:hAnsi="Times New Roman" w:cs="Times New Roman"/>
          <w:sz w:val="24"/>
          <w:szCs w:val="24"/>
        </w:rPr>
        <w:t>(iv) As the weight percent of growth of CNFs increase</w:t>
      </w:r>
      <w:r w:rsidR="0096372B">
        <w:rPr>
          <w:rFonts w:ascii="Times New Roman" w:hAnsi="Times New Roman" w:cs="Times New Roman"/>
          <w:sz w:val="24"/>
          <w:szCs w:val="24"/>
        </w:rPr>
        <w:t>s</w:t>
      </w:r>
      <w:r>
        <w:rPr>
          <w:rFonts w:ascii="Times New Roman" w:hAnsi="Times New Roman" w:cs="Times New Roman"/>
          <w:sz w:val="24"/>
          <w:szCs w:val="24"/>
        </w:rPr>
        <w:t xml:space="preserve">, continue enhancement of thermal conductivities of carbon fiber in both longitudinal and transverse direction has been observed. In transverse direction this enhancement reaches a plateau very fast and shifts to enhancement in longitudinal direction. </w:t>
      </w:r>
      <w:r w:rsidR="00580C9B">
        <w:rPr>
          <w:rFonts w:ascii="Times New Roman" w:hAnsi="Times New Roman" w:cs="Times New Roman"/>
          <w:sz w:val="24"/>
          <w:szCs w:val="24"/>
        </w:rPr>
        <w:t>As the amount of CNFs growth increase, the CNFs start to form a mat-like network and then this network becomes denser</w:t>
      </w:r>
      <w:r w:rsidR="00952208">
        <w:rPr>
          <w:rFonts w:ascii="Times New Roman" w:hAnsi="Times New Roman" w:cs="Times New Roman"/>
          <w:sz w:val="24"/>
          <w:szCs w:val="24"/>
        </w:rPr>
        <w:t xml:space="preserve"> and thicker</w:t>
      </w:r>
      <w:r w:rsidR="00580C9B">
        <w:rPr>
          <w:rFonts w:ascii="Times New Roman" w:hAnsi="Times New Roman" w:cs="Times New Roman"/>
          <w:sz w:val="24"/>
          <w:szCs w:val="24"/>
        </w:rPr>
        <w:t>. Ideally increasing the applied catalysts may continue to increase</w:t>
      </w:r>
      <w:r w:rsidR="009131B0">
        <w:rPr>
          <w:rFonts w:ascii="Times New Roman" w:hAnsi="Times New Roman" w:cs="Times New Roman"/>
          <w:sz w:val="24"/>
          <w:szCs w:val="24"/>
        </w:rPr>
        <w:t xml:space="preserve"> the amount of CNF growth and thus enhance</w:t>
      </w:r>
      <w:r w:rsidR="00580C9B">
        <w:rPr>
          <w:rFonts w:ascii="Times New Roman" w:hAnsi="Times New Roman" w:cs="Times New Roman"/>
          <w:sz w:val="24"/>
          <w:szCs w:val="24"/>
        </w:rPr>
        <w:t xml:space="preserve"> the thermal conductivity of the carbon fiber</w:t>
      </w:r>
      <w:r w:rsidR="009131B0">
        <w:rPr>
          <w:rFonts w:ascii="Times New Roman" w:hAnsi="Times New Roman" w:cs="Times New Roman"/>
          <w:sz w:val="24"/>
          <w:szCs w:val="24"/>
        </w:rPr>
        <w:t>. However, when the amount of catalysts increases, the catalysts tend to agglomerate into large size and grow CNF</w:t>
      </w:r>
      <w:r w:rsidR="005A39E2">
        <w:rPr>
          <w:rFonts w:ascii="Times New Roman" w:hAnsi="Times New Roman" w:cs="Times New Roman"/>
          <w:sz w:val="24"/>
          <w:szCs w:val="24"/>
        </w:rPr>
        <w:t>s</w:t>
      </w:r>
      <w:r w:rsidR="009131B0">
        <w:rPr>
          <w:rFonts w:ascii="Times New Roman" w:hAnsi="Times New Roman" w:cs="Times New Roman"/>
          <w:sz w:val="24"/>
          <w:szCs w:val="24"/>
        </w:rPr>
        <w:t xml:space="preserve"> in larger diameter and finally amorphous carbon. Meanwhile, when the </w:t>
      </w:r>
      <w:r w:rsidR="000154AA">
        <w:rPr>
          <w:rFonts w:ascii="Times New Roman" w:hAnsi="Times New Roman" w:cs="Times New Roman"/>
          <w:sz w:val="24"/>
          <w:szCs w:val="24"/>
        </w:rPr>
        <w:t xml:space="preserve">CNF network forms, it may also reduce the flow rate close to the surface of the carbon fiber and thus reduce the reaction. The study of </w:t>
      </w:r>
      <w:r w:rsidR="000154AA">
        <w:rPr>
          <w:rFonts w:ascii="Times New Roman" w:hAnsi="Times New Roman" w:cs="Times New Roman"/>
          <w:sz w:val="24"/>
          <w:szCs w:val="24"/>
        </w:rPr>
        <w:lastRenderedPageBreak/>
        <w:t xml:space="preserve">controlling of CNF growth is out of the scope of this dissertation. More study may be done in the future work. </w:t>
      </w:r>
    </w:p>
    <w:p w:rsidR="00837FFD" w:rsidRDefault="006C525C" w:rsidP="00D23A2C">
      <w:pPr>
        <w:pStyle w:val="ListParagraph"/>
        <w:spacing w:line="480" w:lineRule="auto"/>
        <w:ind w:left="432" w:hanging="432"/>
        <w:jc w:val="both"/>
        <w:rPr>
          <w:rFonts w:ascii="Times New Roman" w:hAnsi="Times New Roman" w:cs="Times New Roman"/>
          <w:sz w:val="24"/>
          <w:szCs w:val="24"/>
        </w:rPr>
      </w:pPr>
      <w:r>
        <w:rPr>
          <w:rFonts w:ascii="Times New Roman" w:hAnsi="Times New Roman" w:cs="Times New Roman"/>
          <w:sz w:val="24"/>
          <w:szCs w:val="24"/>
        </w:rPr>
        <w:t>(</w:t>
      </w:r>
      <w:r w:rsidR="00837FFD">
        <w:rPr>
          <w:rFonts w:ascii="Times New Roman" w:hAnsi="Times New Roman" w:cs="Times New Roman"/>
          <w:sz w:val="24"/>
          <w:szCs w:val="24"/>
        </w:rPr>
        <w:t xml:space="preserve">v) By varying the temperature from room temperature to 100 </w:t>
      </w:r>
      <w:r w:rsidR="000154AA">
        <w:rPr>
          <w:rFonts w:ascii="Times New Roman" w:hAnsi="Times New Roman" w:cs="Times New Roman"/>
          <w:sz w:val="24"/>
          <w:szCs w:val="24"/>
        </w:rPr>
        <w:t>°C</w:t>
      </w:r>
      <w:r w:rsidR="00837FFD">
        <w:rPr>
          <w:rFonts w:ascii="Times New Roman" w:hAnsi="Times New Roman" w:cs="Times New Roman"/>
          <w:sz w:val="24"/>
          <w:szCs w:val="24"/>
        </w:rPr>
        <w:t>, a clearly trend of increase of thermal conductivity can be seen for the carbon fiber composite, the hybrid carbon fiber composites and the hierarchical carbon fiber composite</w:t>
      </w:r>
      <w:r w:rsidR="00DD7EC9">
        <w:rPr>
          <w:rFonts w:ascii="Times New Roman" w:hAnsi="Times New Roman" w:cs="Times New Roman"/>
          <w:sz w:val="24"/>
          <w:szCs w:val="24"/>
        </w:rPr>
        <w:t>s</w:t>
      </w:r>
      <w:r w:rsidR="00837FFD">
        <w:rPr>
          <w:rFonts w:ascii="Times New Roman" w:hAnsi="Times New Roman" w:cs="Times New Roman"/>
          <w:sz w:val="24"/>
          <w:szCs w:val="24"/>
        </w:rPr>
        <w:t>. However, such trend is insignificant when investigating the thermal conductivities of carbon fibers. In fact, a minor decrease is observed when the temperature increase</w:t>
      </w:r>
      <w:r w:rsidR="00DD7EC9">
        <w:rPr>
          <w:rFonts w:ascii="Times New Roman" w:hAnsi="Times New Roman" w:cs="Times New Roman"/>
          <w:sz w:val="24"/>
          <w:szCs w:val="24"/>
        </w:rPr>
        <w:t>s</w:t>
      </w:r>
      <w:r w:rsidR="00837FFD">
        <w:rPr>
          <w:rFonts w:ascii="Times New Roman" w:hAnsi="Times New Roman" w:cs="Times New Roman"/>
          <w:sz w:val="24"/>
          <w:szCs w:val="24"/>
        </w:rPr>
        <w:t xml:space="preserve"> from room temperature to about 60 </w:t>
      </w:r>
      <w:r w:rsidR="00D7269F" w:rsidRPr="00D7269F">
        <w:rPr>
          <w:rFonts w:ascii="Times New Roman" w:hAnsi="Times New Roman" w:cs="Times New Roman"/>
          <w:sz w:val="24"/>
          <w:szCs w:val="24"/>
        </w:rPr>
        <w:t>°</w:t>
      </w:r>
      <w:r w:rsidR="00837FFD">
        <w:rPr>
          <w:rFonts w:ascii="Times New Roman" w:hAnsi="Times New Roman" w:cs="Times New Roman"/>
          <w:sz w:val="24"/>
          <w:szCs w:val="24"/>
        </w:rPr>
        <w:t xml:space="preserve">C. </w:t>
      </w:r>
      <w:r w:rsidR="0042483B">
        <w:rPr>
          <w:rFonts w:ascii="Times New Roman" w:hAnsi="Times New Roman" w:cs="Times New Roman"/>
          <w:sz w:val="24"/>
          <w:szCs w:val="24"/>
        </w:rPr>
        <w:t xml:space="preserve">On the other hand, neat epoxy in the validation section shows a similar trend. </w:t>
      </w:r>
      <w:r w:rsidR="005E3122">
        <w:rPr>
          <w:rFonts w:ascii="Times New Roman" w:hAnsi="Times New Roman" w:cs="Times New Roman"/>
          <w:sz w:val="24"/>
          <w:szCs w:val="24"/>
        </w:rPr>
        <w:t>Another important fact is that thermal interfacial resistance decrea</w:t>
      </w:r>
      <w:r w:rsidR="008F059F">
        <w:rPr>
          <w:rFonts w:ascii="Times New Roman" w:hAnsi="Times New Roman" w:cs="Times New Roman"/>
          <w:sz w:val="24"/>
          <w:szCs w:val="24"/>
        </w:rPr>
        <w:t>se as the temperature increase</w:t>
      </w:r>
      <w:r w:rsidR="00EE3CF2">
        <w:rPr>
          <w:rFonts w:ascii="Times New Roman" w:hAnsi="Times New Roman" w:cs="Times New Roman"/>
          <w:sz w:val="24"/>
          <w:szCs w:val="24"/>
        </w:rPr>
        <w:t xml:space="preserve"> </w:t>
      </w:r>
      <w:r w:rsidR="00EE3CF2">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&lt;EndNote&gt;&lt;Cite&gt;&lt;Author&gt;Swartz&lt;/Author&gt;&lt;Year&gt;1989&lt;/Year&gt;&lt;RecNum&gt;2721&lt;/RecNum&gt;&lt;DisplayText&gt;[65]&lt;/DisplayText&gt;&lt;record&gt;&lt;rec-number&gt;2721&lt;/rec-number&gt;&lt;foreign-keys&gt;&lt;key app="EN" db-id="ee9tvaef5stpsuea90ux2evz5xtz5xwwax95"&gt;2721&lt;/key&gt;&lt;/foreign-keys&gt;&lt;ref-type name="Journal Article"&gt;17&lt;/ref-type&gt;&lt;contributors&gt;&lt;authors&gt;&lt;author&gt;Swartz, E. T.&lt;/author&gt;&lt;author&gt;Pohl, R. O.&lt;/author&gt;&lt;/authors&gt;&lt;/contributors&gt;&lt;auth-address&gt;Swartz, Et&amp;#xD;Rmc Cryosyst,Tucson,Az 85745, USA&amp;#xD;Rmc Cryosyst,Tucson,Az 85745, USA&amp;#xD;Cornell Univ,Atom &amp;amp; Solid State Phys Lab,Ithaca,Ny 14853&lt;/auth-address&gt;&lt;titles&gt;&lt;title&gt;Thermal-Boundary Resistance&lt;/title&gt;&lt;secondary-title&gt;Reviews of Modern Physics&lt;/secondary-title&gt;&lt;alt-title&gt;Rev Mod Phys&lt;/alt-title&gt;&lt;/titles&gt;&lt;periodical&gt;&lt;full-title&gt;Reviews of Modern Physics&lt;/full-title&gt;&lt;abbr-1&gt;Rev Mod Phys&lt;/abbr-1&gt;&lt;/periodical&gt;&lt;alt-periodical&gt;&lt;full-title&gt;Reviews of Modern Physics&lt;/full-title&gt;&lt;abbr-1&gt;Rev Mod Phys&lt;/abbr-1&gt;&lt;/alt-periodical&gt;&lt;pages&gt;605-668&lt;/pages&gt;&lt;volume&gt;61&lt;/volume&gt;&lt;number&gt;3&lt;/number&gt;&lt;dates&gt;&lt;year&gt;1989&lt;/year&gt;&lt;pub-dates&gt;&lt;date&gt;Jul&lt;/date&gt;&lt;/pub-dates&gt;&lt;/dates&gt;&lt;isbn&gt;0034-6861&lt;/isbn&gt;&lt;accession-num&gt;ISI:A1989AE98700005&lt;/accession-num&gt;&lt;urls&gt;&lt;related-urls&gt;&lt;url&gt;&amp;lt;Go to ISI&amp;gt;://A1989AE98700005&lt;/url&gt;&lt;/related-urls&gt;&lt;/urls&gt;&lt;electronic-resource-num&gt;DOI 10.1103/RevModPhys.61.605&lt;/electronic-resource-num&gt;&lt;language&gt;English&lt;/language&gt;&lt;/record&gt;&lt;/Cite&gt;&lt;/EndNote&gt;</w:instrText>
      </w:r>
      <w:r w:rsidR="00EE3CF2">
        <w:rPr>
          <w:rFonts w:ascii="Times New Roman" w:hAnsi="Times New Roman" w:cs="Times New Roman"/>
          <w:sz w:val="24"/>
          <w:szCs w:val="24"/>
        </w:rPr>
        <w:fldChar w:fldCharType="separate"/>
      </w:r>
      <w:r w:rsidR="004D0791">
        <w:rPr>
          <w:rFonts w:ascii="Times New Roman" w:hAnsi="Times New Roman" w:cs="Times New Roman"/>
          <w:noProof/>
          <w:sz w:val="24"/>
          <w:szCs w:val="24"/>
        </w:rPr>
        <w:t>[65]</w:t>
      </w:r>
      <w:r w:rsidR="00EE3CF2">
        <w:rPr>
          <w:rFonts w:ascii="Times New Roman" w:hAnsi="Times New Roman" w:cs="Times New Roman"/>
          <w:sz w:val="24"/>
          <w:szCs w:val="24"/>
        </w:rPr>
        <w:fldChar w:fldCharType="end"/>
      </w:r>
      <w:r w:rsidR="005E3122">
        <w:rPr>
          <w:rFonts w:ascii="Times New Roman" w:hAnsi="Times New Roman" w:cs="Times New Roman"/>
          <w:sz w:val="24"/>
          <w:szCs w:val="24"/>
        </w:rPr>
        <w:t xml:space="preserve">. Based on these, it can be conclude that the increase of the thermal conductivity with temperature stem from the increase of the thermal conductivity of the epoxy and the decrease of the thermal interfacial </w:t>
      </w:r>
      <w:r w:rsidR="006E4C5A">
        <w:rPr>
          <w:rFonts w:ascii="Times New Roman" w:hAnsi="Times New Roman" w:cs="Times New Roman"/>
          <w:sz w:val="24"/>
          <w:szCs w:val="24"/>
        </w:rPr>
        <w:t>resistance</w:t>
      </w:r>
      <w:r w:rsidR="005E3122">
        <w:rPr>
          <w:rFonts w:ascii="Times New Roman" w:hAnsi="Times New Roman" w:cs="Times New Roman"/>
          <w:sz w:val="24"/>
          <w:szCs w:val="24"/>
        </w:rPr>
        <w:t>.</w:t>
      </w:r>
    </w:p>
    <w:p w:rsidR="00247D0A" w:rsidRDefault="00D23A2C" w:rsidP="00D23A2C">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Although 3</w:t>
      </w:r>
      <w:r w:rsidRPr="0080641B">
        <w:rPr>
          <w:rFonts w:ascii="Times New Roman" w:hAnsi="Times New Roman" w:cs="Times New Roman"/>
          <w:sz w:val="24"/>
          <w:szCs w:val="24"/>
        </w:rPr>
        <w:t>ω</w:t>
      </w:r>
      <w:r>
        <w:rPr>
          <w:rFonts w:ascii="Times New Roman" w:hAnsi="Times New Roman" w:cs="Times New Roman"/>
          <w:sz w:val="24"/>
          <w:szCs w:val="24"/>
        </w:rPr>
        <w:t xml:space="preserve"> method has been widely used to measure fiber and thin film, it is the first time it has been used to systematically study the </w:t>
      </w:r>
      <w:r w:rsidR="00463B23">
        <w:rPr>
          <w:rFonts w:ascii="Times New Roman" w:hAnsi="Times New Roman" w:cs="Times New Roman"/>
          <w:sz w:val="24"/>
          <w:szCs w:val="24"/>
        </w:rPr>
        <w:t>hierarchical CFRCs</w:t>
      </w:r>
      <w:r>
        <w:rPr>
          <w:rFonts w:ascii="Times New Roman" w:hAnsi="Times New Roman" w:cs="Times New Roman"/>
          <w:sz w:val="24"/>
          <w:szCs w:val="24"/>
        </w:rPr>
        <w:t>. Meanwhile, it is the first time the</w:t>
      </w:r>
      <w:r w:rsidR="006839CB">
        <w:rPr>
          <w:rFonts w:ascii="Times New Roman" w:hAnsi="Times New Roman" w:cs="Times New Roman"/>
          <w:sz w:val="24"/>
          <w:szCs w:val="24"/>
        </w:rPr>
        <w:t xml:space="preserve"> transverse thermal conductivities</w:t>
      </w:r>
      <w:r>
        <w:rPr>
          <w:rFonts w:ascii="Times New Roman" w:hAnsi="Times New Roman" w:cs="Times New Roman"/>
          <w:sz w:val="24"/>
          <w:szCs w:val="24"/>
        </w:rPr>
        <w:t xml:space="preserve"> of </w:t>
      </w:r>
      <w:r w:rsidR="006839CB" w:rsidRPr="006839CB">
        <w:rPr>
          <w:rFonts w:ascii="Times New Roman" w:hAnsi="Times New Roman" w:cs="Times New Roman"/>
          <w:sz w:val="24"/>
          <w:szCs w:val="24"/>
        </w:rPr>
        <w:t>individual</w:t>
      </w:r>
      <w:r>
        <w:rPr>
          <w:rFonts w:ascii="Times New Roman" w:hAnsi="Times New Roman" w:cs="Times New Roman"/>
          <w:sz w:val="24"/>
          <w:szCs w:val="24"/>
        </w:rPr>
        <w:t xml:space="preserve"> carbon fiber</w:t>
      </w:r>
      <w:r w:rsidR="006839CB">
        <w:rPr>
          <w:rFonts w:ascii="Times New Roman" w:hAnsi="Times New Roman" w:cs="Times New Roman"/>
          <w:sz w:val="24"/>
          <w:szCs w:val="24"/>
        </w:rPr>
        <w:t>s</w:t>
      </w:r>
      <w:r>
        <w:rPr>
          <w:rFonts w:ascii="Times New Roman" w:hAnsi="Times New Roman" w:cs="Times New Roman"/>
          <w:sz w:val="24"/>
          <w:szCs w:val="24"/>
        </w:rPr>
        <w:t xml:space="preserve"> come into scope. Therefore, these results generate significant meaning for instruction for designing </w:t>
      </w:r>
      <w:r w:rsidR="00463B23">
        <w:rPr>
          <w:rFonts w:ascii="Times New Roman" w:hAnsi="Times New Roman" w:cs="Times New Roman"/>
          <w:sz w:val="24"/>
          <w:szCs w:val="24"/>
        </w:rPr>
        <w:t>hierarchical CFRC</w:t>
      </w:r>
      <w:r>
        <w:rPr>
          <w:rFonts w:ascii="Times New Roman" w:hAnsi="Times New Roman" w:cs="Times New Roman"/>
          <w:sz w:val="24"/>
          <w:szCs w:val="24"/>
        </w:rPr>
        <w:t>s. In the next chapter, a model based on the experimental work was derived.</w:t>
      </w:r>
    </w:p>
    <w:p w:rsidR="00247D0A" w:rsidRDefault="00247D0A" w:rsidP="00D23A2C">
      <w:pPr>
        <w:pStyle w:val="ListParagraph"/>
        <w:spacing w:line="480" w:lineRule="auto"/>
        <w:ind w:left="0"/>
        <w:jc w:val="both"/>
        <w:rPr>
          <w:rFonts w:ascii="Times New Roman" w:hAnsi="Times New Roman" w:cs="Times New Roman"/>
          <w:sz w:val="24"/>
          <w:szCs w:val="24"/>
        </w:rPr>
      </w:pPr>
    </w:p>
    <w:p w:rsidR="00247D0A" w:rsidRDefault="00247D0A" w:rsidP="00D23A2C">
      <w:pPr>
        <w:pStyle w:val="ListParagraph"/>
        <w:spacing w:line="480" w:lineRule="auto"/>
        <w:ind w:left="0"/>
        <w:jc w:val="both"/>
        <w:rPr>
          <w:rFonts w:ascii="Times New Roman" w:hAnsi="Times New Roman" w:cs="Times New Roman"/>
          <w:sz w:val="24"/>
          <w:szCs w:val="24"/>
        </w:rPr>
      </w:pPr>
    </w:p>
    <w:p w:rsidR="00247D0A" w:rsidRDefault="00247D0A" w:rsidP="00D23A2C">
      <w:pPr>
        <w:pStyle w:val="ListParagraph"/>
        <w:spacing w:line="480" w:lineRule="auto"/>
        <w:ind w:left="0"/>
        <w:jc w:val="both"/>
        <w:rPr>
          <w:rFonts w:ascii="Times New Roman" w:hAnsi="Times New Roman" w:cs="Times New Roman"/>
          <w:sz w:val="24"/>
          <w:szCs w:val="24"/>
        </w:rPr>
      </w:pPr>
    </w:p>
    <w:p w:rsidR="00C17D09" w:rsidRDefault="00C17D09" w:rsidP="00CC2404">
      <w:pPr>
        <w:jc w:val="center"/>
        <w:rPr>
          <w:rFonts w:ascii="Times New Roman" w:hAnsi="Times New Roman" w:cs="Times New Roman"/>
          <w:sz w:val="24"/>
          <w:szCs w:val="24"/>
        </w:rPr>
      </w:pPr>
      <w:r w:rsidRPr="00CC2404">
        <w:rPr>
          <w:rFonts w:ascii="Times New Roman" w:hAnsi="Times New Roman" w:cs="Times New Roman"/>
          <w:sz w:val="24"/>
          <w:szCs w:val="24"/>
        </w:rPr>
        <w:br w:type="page"/>
      </w:r>
    </w:p>
    <w:p w:rsidR="00247D0A" w:rsidRPr="00247D0A" w:rsidRDefault="00247D0A" w:rsidP="00D449D7">
      <w:pPr>
        <w:pStyle w:val="Heading1"/>
        <w:jc w:val="left"/>
      </w:pPr>
      <w:r w:rsidRPr="00247D0A">
        <w:lastRenderedPageBreak/>
        <w:t xml:space="preserve"> </w:t>
      </w:r>
      <w:bookmarkStart w:id="270" w:name="_Toc385597414"/>
      <w:r w:rsidRPr="00247D0A">
        <w:t>Prediction of</w:t>
      </w:r>
      <w:r w:rsidR="00D10C8D">
        <w:t xml:space="preserve"> Transverse Thermal Conductivities</w:t>
      </w:r>
      <w:r w:rsidRPr="00247D0A">
        <w:t xml:space="preserve"> of Hierarchical Carbon Fiber Reinforced Composites</w:t>
      </w:r>
      <w:bookmarkEnd w:id="270"/>
    </w:p>
    <w:p w:rsidR="003966F4" w:rsidRPr="00D17007" w:rsidRDefault="003966F4" w:rsidP="009747C7">
      <w:pPr>
        <w:pStyle w:val="Heading2"/>
      </w:pPr>
      <w:bookmarkStart w:id="271" w:name="_Toc385597415"/>
      <w:r w:rsidRPr="00D17007">
        <w:t>Introduction</w:t>
      </w:r>
      <w:bookmarkEnd w:id="271"/>
    </w:p>
    <w:p w:rsidR="003966F4" w:rsidRPr="00576B57" w:rsidRDefault="005D763F" w:rsidP="003966F4">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Although hierarchical CFRCs has been existed for more than a decade, s</w:t>
      </w:r>
      <w:r w:rsidR="003966F4" w:rsidRPr="00576B57">
        <w:rPr>
          <w:rFonts w:ascii="Times New Roman" w:hAnsi="Times New Roman" w:cs="Times New Roman"/>
          <w:sz w:val="24"/>
          <w:szCs w:val="24"/>
        </w:rPr>
        <w:t xml:space="preserve">o far, modeling studies on </w:t>
      </w:r>
      <w:r w:rsidR="001407A2" w:rsidRPr="001407A2">
        <w:rPr>
          <w:rFonts w:ascii="Times New Roman" w:hAnsi="Times New Roman" w:cs="Times New Roman"/>
          <w:sz w:val="24"/>
          <w:szCs w:val="24"/>
        </w:rPr>
        <w:t>thermal conductivity</w:t>
      </w:r>
      <w:r w:rsidR="003966F4" w:rsidRPr="00576B57">
        <w:rPr>
          <w:rFonts w:ascii="Times New Roman" w:hAnsi="Times New Roman" w:cs="Times New Roman"/>
          <w:sz w:val="24"/>
          <w:szCs w:val="24"/>
        </w:rPr>
        <w:t xml:space="preserve"> o</w:t>
      </w:r>
      <w:r w:rsidR="003966F4">
        <w:rPr>
          <w:rFonts w:ascii="Times New Roman" w:hAnsi="Times New Roman" w:cs="Times New Roman"/>
          <w:sz w:val="24"/>
          <w:szCs w:val="24"/>
        </w:rPr>
        <w:t>f hierarchical composites with CNF modified</w:t>
      </w:r>
      <w:r w:rsidR="003966F4" w:rsidRPr="00576B57">
        <w:rPr>
          <w:rFonts w:ascii="Times New Roman" w:hAnsi="Times New Roman" w:cs="Times New Roman"/>
          <w:sz w:val="24"/>
          <w:szCs w:val="24"/>
        </w:rPr>
        <w:t xml:space="preserve"> fiber is still limited on heat transportatio</w:t>
      </w:r>
      <w:r w:rsidR="00A65DF7">
        <w:rPr>
          <w:rFonts w:ascii="Times New Roman" w:hAnsi="Times New Roman" w:cs="Times New Roman"/>
          <w:sz w:val="24"/>
          <w:szCs w:val="24"/>
        </w:rPr>
        <w:t>n in fiber scale</w:t>
      </w:r>
      <w:r w:rsidR="003966F4" w:rsidRPr="00576B57">
        <w:rPr>
          <w:rFonts w:ascii="Times New Roman" w:hAnsi="Times New Roman" w:cs="Times New Roman"/>
          <w:sz w:val="24"/>
          <w:szCs w:val="24"/>
        </w:rPr>
        <w:t xml:space="preserve">. No analytical or simulation model was found for depicting the effective transverse </w:t>
      </w:r>
      <w:r w:rsidR="001407A2">
        <w:rPr>
          <w:rFonts w:ascii="Times New Roman" w:hAnsi="Times New Roman" w:cs="Times New Roman"/>
          <w:sz w:val="24"/>
          <w:szCs w:val="24"/>
        </w:rPr>
        <w:t>thermal conductivity</w:t>
      </w:r>
      <w:r w:rsidR="003966F4" w:rsidRPr="00576B57">
        <w:rPr>
          <w:rFonts w:ascii="Times New Roman" w:hAnsi="Times New Roman" w:cs="Times New Roman"/>
          <w:sz w:val="24"/>
          <w:szCs w:val="24"/>
        </w:rPr>
        <w:t xml:space="preserve"> of the entire hierarchical structured composites. Meanwhile, recently</w:t>
      </w:r>
      <w:r w:rsidR="004C3F45">
        <w:rPr>
          <w:rFonts w:ascii="Times New Roman" w:hAnsi="Times New Roman" w:cs="Times New Roman"/>
          <w:sz w:val="24"/>
          <w:szCs w:val="24"/>
        </w:rPr>
        <w:t>,</w:t>
      </w:r>
      <w:r w:rsidR="003966F4" w:rsidRPr="00576B57">
        <w:rPr>
          <w:rFonts w:ascii="Times New Roman" w:hAnsi="Times New Roman" w:cs="Times New Roman"/>
          <w:sz w:val="24"/>
          <w:szCs w:val="24"/>
        </w:rPr>
        <w:t xml:space="preserve"> our research group is attempting to develop multi-scale carbon composites by growing different scales of </w:t>
      </w:r>
      <w:r>
        <w:rPr>
          <w:rFonts w:ascii="Times New Roman" w:hAnsi="Times New Roman" w:cs="Times New Roman"/>
          <w:sz w:val="24"/>
          <w:szCs w:val="24"/>
        </w:rPr>
        <w:t>CNFs</w:t>
      </w:r>
      <w:r w:rsidR="003966F4" w:rsidRPr="00576B57">
        <w:rPr>
          <w:rFonts w:ascii="Times New Roman" w:hAnsi="Times New Roman" w:cs="Times New Roman"/>
          <w:sz w:val="24"/>
          <w:szCs w:val="24"/>
        </w:rPr>
        <w:t xml:space="preserve"> onto conventional micron scale carbon fibers. The building of analytical are required to establish guideline for further development of hierarchical CFRCs and to give a deeper understanding of the mechanism behind the improvement of </w:t>
      </w:r>
      <w:r w:rsidR="001407A2" w:rsidRPr="001407A2">
        <w:rPr>
          <w:rFonts w:ascii="Times New Roman" w:hAnsi="Times New Roman" w:cs="Times New Roman"/>
          <w:sz w:val="24"/>
          <w:szCs w:val="24"/>
        </w:rPr>
        <w:t>thermal conductivity</w:t>
      </w:r>
      <w:r w:rsidR="003966F4" w:rsidRPr="00576B57">
        <w:rPr>
          <w:rFonts w:ascii="Times New Roman" w:hAnsi="Times New Roman" w:cs="Times New Roman"/>
          <w:sz w:val="24"/>
          <w:szCs w:val="24"/>
        </w:rPr>
        <w:t xml:space="preserve">. </w:t>
      </w:r>
    </w:p>
    <w:p w:rsidR="003966F4" w:rsidRDefault="003966F4" w:rsidP="004C3F45">
      <w:pPr>
        <w:spacing w:line="480" w:lineRule="auto"/>
        <w:ind w:firstLine="432"/>
        <w:jc w:val="both"/>
        <w:rPr>
          <w:rFonts w:ascii="Times New Roman" w:hAnsi="Times New Roman" w:cs="Times New Roman"/>
          <w:sz w:val="24"/>
          <w:szCs w:val="24"/>
        </w:rPr>
      </w:pPr>
      <w:r w:rsidRPr="00576B57">
        <w:rPr>
          <w:rFonts w:ascii="Times New Roman" w:hAnsi="Times New Roman" w:cs="Times New Roman"/>
          <w:sz w:val="24"/>
          <w:szCs w:val="24"/>
        </w:rPr>
        <w:t xml:space="preserve">In this </w:t>
      </w:r>
      <w:r w:rsidR="001407A2">
        <w:rPr>
          <w:rFonts w:ascii="Times New Roman" w:hAnsi="Times New Roman" w:cs="Times New Roman"/>
          <w:sz w:val="24"/>
          <w:szCs w:val="24"/>
        </w:rPr>
        <w:t>chapter</w:t>
      </w:r>
      <w:r w:rsidRPr="00576B57">
        <w:rPr>
          <w:rFonts w:ascii="Times New Roman" w:hAnsi="Times New Roman" w:cs="Times New Roman"/>
          <w:sz w:val="24"/>
          <w:szCs w:val="24"/>
        </w:rPr>
        <w:t xml:space="preserve">, </w:t>
      </w:r>
      <w:r w:rsidR="005D763F" w:rsidRPr="005D763F">
        <w:rPr>
          <w:rFonts w:ascii="Times New Roman" w:hAnsi="Times New Roman" w:cs="Times New Roman"/>
          <w:sz w:val="24"/>
          <w:szCs w:val="24"/>
        </w:rPr>
        <w:t xml:space="preserve">a thermal resistance series </w:t>
      </w:r>
      <w:r w:rsidR="00513220">
        <w:rPr>
          <w:rFonts w:ascii="Times New Roman" w:hAnsi="Times New Roman" w:cs="Times New Roman"/>
          <w:sz w:val="24"/>
          <w:szCs w:val="24"/>
        </w:rPr>
        <w:t>representative volume element (</w:t>
      </w:r>
      <w:r w:rsidR="005D763F" w:rsidRPr="005D763F">
        <w:rPr>
          <w:rFonts w:ascii="Times New Roman" w:hAnsi="Times New Roman" w:cs="Times New Roman"/>
          <w:sz w:val="24"/>
          <w:szCs w:val="24"/>
        </w:rPr>
        <w:t>RVE</w:t>
      </w:r>
      <w:r w:rsidR="00513220">
        <w:rPr>
          <w:rFonts w:ascii="Times New Roman" w:hAnsi="Times New Roman" w:cs="Times New Roman"/>
          <w:sz w:val="24"/>
          <w:szCs w:val="24"/>
        </w:rPr>
        <w:t>)</w:t>
      </w:r>
      <w:r w:rsidR="005D763F" w:rsidRPr="005D763F">
        <w:rPr>
          <w:rFonts w:ascii="Times New Roman" w:hAnsi="Times New Roman" w:cs="Times New Roman"/>
          <w:sz w:val="24"/>
          <w:szCs w:val="24"/>
        </w:rPr>
        <w:t xml:space="preserve"> model based on analogy between Fourier’ s Law and Ohm’s law is presented to predict the transverse thermal conductivity of the hierarchical CFRCs</w:t>
      </w:r>
      <w:r w:rsidR="005D763F">
        <w:rPr>
          <w:rFonts w:ascii="Times New Roman" w:hAnsi="Times New Roman" w:cs="Times New Roman"/>
          <w:sz w:val="24"/>
          <w:szCs w:val="24"/>
        </w:rPr>
        <w:t xml:space="preserve"> </w:t>
      </w:r>
      <w:r w:rsidR="005D763F" w:rsidRPr="005D763F">
        <w:rPr>
          <w:rFonts w:ascii="Times New Roman" w:hAnsi="Times New Roman" w:cs="Times New Roman"/>
          <w:sz w:val="24"/>
          <w:szCs w:val="24"/>
        </w:rPr>
        <w:fldChar w:fldCharType="begin">
          <w:fldData xml:space="preserve">PEVuZE5vdGU+PENpdGU+PEF1dGhvcj5BYm90PC9BdXRob3I+PFllYXI+MjAxMTwvWWVhcj48UmVj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</w:fldData>
        </w:fldChar>
      </w:r>
      <w:r w:rsidR="004D0791">
        <w:rPr>
          <w:rFonts w:ascii="Times New Roman" w:hAnsi="Times New Roman" w:cs="Times New Roman"/>
          <w:sz w:val="24"/>
          <w:szCs w:val="24"/>
        </w:rPr>
        <w:instrText xml:space="preserve"> ADDIN EN.CITE </w:instrText>
      </w:r>
      <w:r w:rsidR="004D0791">
        <w:rPr>
          <w:rFonts w:ascii="Times New Roman" w:hAnsi="Times New Roman" w:cs="Times New Roman"/>
          <w:sz w:val="24"/>
          <w:szCs w:val="24"/>
        </w:rPr>
        <w:fldChar w:fldCharType="begin">
          <w:fldData xml:space="preserve">PEVuZE5vdGU+PENpdGU+PEF1dGhvcj5BYm90PC9BdXRob3I+PFllYXI+MjAxMTwvWWVhcj48UmVj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</w:fldData>
        </w:fldChar>
      </w:r>
      <w:r w:rsidR="004D0791">
        <w:rPr>
          <w:rFonts w:ascii="Times New Roman" w:hAnsi="Times New Roman" w:cs="Times New Roman"/>
          <w:sz w:val="24"/>
          <w:szCs w:val="24"/>
        </w:rPr>
        <w:instrText xml:space="preserve"> ADDIN EN.CITE.DATA </w:instrText>
      </w:r>
      <w:r w:rsidR="004D0791">
        <w:rPr>
          <w:rFonts w:ascii="Times New Roman" w:hAnsi="Times New Roman" w:cs="Times New Roman"/>
          <w:sz w:val="24"/>
          <w:szCs w:val="24"/>
        </w:rPr>
      </w:r>
      <w:r w:rsidR="004D0791">
        <w:rPr>
          <w:rFonts w:ascii="Times New Roman" w:hAnsi="Times New Roman" w:cs="Times New Roman"/>
          <w:sz w:val="24"/>
          <w:szCs w:val="24"/>
        </w:rPr>
        <w:fldChar w:fldCharType="end"/>
      </w:r>
      <w:r w:rsidR="005D763F" w:rsidRPr="005D763F">
        <w:rPr>
          <w:rFonts w:ascii="Times New Roman" w:hAnsi="Times New Roman" w:cs="Times New Roman"/>
          <w:sz w:val="24"/>
          <w:szCs w:val="24"/>
        </w:rPr>
      </w:r>
      <w:r w:rsidR="005D763F" w:rsidRPr="005D763F">
        <w:rPr>
          <w:rFonts w:ascii="Times New Roman" w:hAnsi="Times New Roman" w:cs="Times New Roman"/>
          <w:sz w:val="24"/>
          <w:szCs w:val="24"/>
        </w:rPr>
        <w:fldChar w:fldCharType="separate"/>
      </w:r>
      <w:r w:rsidR="004D0791">
        <w:rPr>
          <w:rFonts w:ascii="Times New Roman" w:hAnsi="Times New Roman" w:cs="Times New Roman"/>
          <w:noProof/>
          <w:sz w:val="24"/>
          <w:szCs w:val="24"/>
        </w:rPr>
        <w:t>[81, 82]</w:t>
      </w:r>
      <w:r w:rsidR="005D763F" w:rsidRPr="005D763F">
        <w:rPr>
          <w:rFonts w:ascii="Times New Roman" w:hAnsi="Times New Roman" w:cs="Times New Roman"/>
          <w:sz w:val="24"/>
          <w:szCs w:val="24"/>
        </w:rPr>
        <w:fldChar w:fldCharType="end"/>
      </w:r>
      <w:r w:rsidR="005D763F" w:rsidRPr="005D763F">
        <w:rPr>
          <w:rFonts w:ascii="Times New Roman" w:hAnsi="Times New Roman" w:cs="Times New Roman"/>
          <w:sz w:val="24"/>
          <w:szCs w:val="24"/>
        </w:rPr>
        <w:t>. The grown CNFs on the surface of carbon fiber with the wetting matrix were modeled as a homogenized laye</w:t>
      </w:r>
      <w:r w:rsidR="005D763F">
        <w:rPr>
          <w:rFonts w:ascii="Times New Roman" w:hAnsi="Times New Roman" w:cs="Times New Roman"/>
          <w:sz w:val="24"/>
          <w:szCs w:val="24"/>
        </w:rPr>
        <w:t>r using effective medium theory</w:t>
      </w:r>
      <w:r w:rsidRPr="00576B57">
        <w:rPr>
          <w:rFonts w:ascii="Times New Roman" w:hAnsi="Times New Roman" w:cs="Times New Roman"/>
          <w:sz w:val="24"/>
          <w:szCs w:val="24"/>
        </w:rPr>
        <w:t xml:space="preserve">. The effects of thickness of the layers and the </w:t>
      </w:r>
      <w:r w:rsidR="001407A2" w:rsidRPr="001407A2">
        <w:rPr>
          <w:rFonts w:ascii="Times New Roman" w:hAnsi="Times New Roman" w:cs="Times New Roman"/>
          <w:sz w:val="24"/>
          <w:szCs w:val="24"/>
        </w:rPr>
        <w:t>t</w:t>
      </w:r>
      <w:r w:rsidR="001407A2">
        <w:rPr>
          <w:rFonts w:ascii="Times New Roman" w:hAnsi="Times New Roman" w:cs="Times New Roman"/>
          <w:sz w:val="24"/>
          <w:szCs w:val="24"/>
        </w:rPr>
        <w:t>hermal conductivities</w:t>
      </w:r>
      <w:r w:rsidRPr="00576B57">
        <w:rPr>
          <w:rFonts w:ascii="Times New Roman" w:hAnsi="Times New Roman" w:cs="Times New Roman"/>
          <w:sz w:val="24"/>
          <w:szCs w:val="24"/>
        </w:rPr>
        <w:t xml:space="preserve"> of the homogenized layers </w:t>
      </w:r>
      <w:r w:rsidR="004C3F45">
        <w:rPr>
          <w:rFonts w:ascii="Times New Roman" w:hAnsi="Times New Roman" w:cs="Times New Roman"/>
          <w:sz w:val="24"/>
          <w:szCs w:val="24"/>
        </w:rPr>
        <w:t>were</w:t>
      </w:r>
      <w:r w:rsidRPr="00576B57">
        <w:rPr>
          <w:rFonts w:ascii="Times New Roman" w:hAnsi="Times New Roman" w:cs="Times New Roman"/>
          <w:sz w:val="24"/>
          <w:szCs w:val="24"/>
        </w:rPr>
        <w:t xml:space="preserve"> investigated by parameters study. </w:t>
      </w:r>
      <w:r w:rsidR="005D763F" w:rsidRPr="005D763F">
        <w:rPr>
          <w:rFonts w:ascii="Times New Roman" w:hAnsi="Times New Roman" w:cs="Times New Roman"/>
          <w:sz w:val="24"/>
          <w:szCs w:val="24"/>
        </w:rPr>
        <w:t xml:space="preserve">Modeling issues for different types of growth morphology and the corresponded composites were </w:t>
      </w:r>
      <w:r w:rsidR="005D763F">
        <w:rPr>
          <w:rFonts w:ascii="Times New Roman" w:hAnsi="Times New Roman" w:cs="Times New Roman"/>
          <w:sz w:val="24"/>
          <w:szCs w:val="24"/>
        </w:rPr>
        <w:t xml:space="preserve">also </w:t>
      </w:r>
      <w:r w:rsidR="005D763F" w:rsidRPr="005D763F">
        <w:rPr>
          <w:rFonts w:ascii="Times New Roman" w:hAnsi="Times New Roman" w:cs="Times New Roman"/>
          <w:sz w:val="24"/>
          <w:szCs w:val="24"/>
        </w:rPr>
        <w:t>discussed.</w:t>
      </w:r>
    </w:p>
    <w:p w:rsidR="00FC63EF" w:rsidRPr="00D17007" w:rsidRDefault="00513220" w:rsidP="009747C7">
      <w:pPr>
        <w:pStyle w:val="Heading2"/>
      </w:pPr>
      <w:r>
        <w:rPr>
          <w:szCs w:val="24"/>
        </w:rPr>
        <w:lastRenderedPageBreak/>
        <w:t xml:space="preserve"> </w:t>
      </w:r>
      <w:bookmarkStart w:id="272" w:name="_Toc385597416"/>
      <w:r w:rsidR="00154D72">
        <w:rPr>
          <w:szCs w:val="24"/>
        </w:rPr>
        <w:t>Modeling of Thermal Conductivities</w:t>
      </w:r>
      <w:r w:rsidR="0001025B">
        <w:rPr>
          <w:szCs w:val="24"/>
        </w:rPr>
        <w:t xml:space="preserve"> of Hierarchical CFRCs</w:t>
      </w:r>
      <w:bookmarkEnd w:id="272"/>
    </w:p>
    <w:p w:rsidR="00FC63EF" w:rsidRDefault="00513220" w:rsidP="009747C7">
      <w:pPr>
        <w:pStyle w:val="Heading3"/>
      </w:pPr>
      <w:r>
        <w:t xml:space="preserve"> </w:t>
      </w:r>
      <w:bookmarkStart w:id="273" w:name="_Toc385597417"/>
      <w:r>
        <w:t>Model of Plain-Weave Laminated C</w:t>
      </w:r>
      <w:r w:rsidRPr="00513220">
        <w:t>omposites</w:t>
      </w:r>
      <w:bookmarkEnd w:id="273"/>
      <w:r w:rsidR="00FC63EF" w:rsidRPr="00D17007">
        <w:t xml:space="preserve"> </w:t>
      </w:r>
    </w:p>
    <w:p w:rsidR="00513220" w:rsidRDefault="00513220" w:rsidP="00C80C54">
      <w:pPr>
        <w:spacing w:line="480" w:lineRule="auto"/>
        <w:ind w:firstLine="432"/>
        <w:jc w:val="both"/>
        <w:rPr>
          <w:rFonts w:ascii="Times New Roman" w:hAnsi="Times New Roman" w:cs="Times New Roman"/>
          <w:sz w:val="24"/>
          <w:szCs w:val="24"/>
        </w:rPr>
      </w:pPr>
      <w:r w:rsidRPr="00DD0B35">
        <w:rPr>
          <w:rFonts w:ascii="Times New Roman" w:hAnsi="Times New Roman" w:cs="Times New Roman"/>
          <w:sz w:val="24"/>
          <w:szCs w:val="24"/>
        </w:rPr>
        <w:t>A composite</w:t>
      </w:r>
      <w:r w:rsidR="00327357">
        <w:rPr>
          <w:rFonts w:ascii="Times New Roman" w:hAnsi="Times New Roman" w:cs="Times New Roman"/>
          <w:sz w:val="24"/>
          <w:szCs w:val="24"/>
        </w:rPr>
        <w:t xml:space="preserve"> lamina is a periodic material consists of repeating </w:t>
      </w:r>
      <w:r w:rsidR="00CA287C">
        <w:rPr>
          <w:rFonts w:ascii="Times New Roman" w:hAnsi="Times New Roman" w:cs="Times New Roman"/>
          <w:sz w:val="24"/>
          <w:szCs w:val="24"/>
        </w:rPr>
        <w:t>unit cells (</w:t>
      </w:r>
      <w:r w:rsidR="00CA287C" w:rsidRPr="00CA287C">
        <w:rPr>
          <w:rFonts w:ascii="Times New Roman" w:hAnsi="Times New Roman" w:cs="Times New Roman"/>
          <w:sz w:val="24"/>
          <w:szCs w:val="24"/>
        </w:rPr>
        <w:fldChar w:fldCharType="begin"/>
      </w:r>
      <w:r w:rsidR="00CA287C" w:rsidRPr="00CA287C">
        <w:rPr>
          <w:rFonts w:ascii="Times New Roman" w:hAnsi="Times New Roman" w:cs="Times New Roman"/>
          <w:sz w:val="24"/>
          <w:szCs w:val="24"/>
        </w:rPr>
        <w:instrText xml:space="preserve"> REF _Ref387247131 \h </w:instrText>
      </w:r>
      <w:r w:rsidR="00CA287C" w:rsidRPr="00CA287C">
        <w:rPr>
          <w:rFonts w:ascii="Times New Roman" w:hAnsi="Times New Roman" w:cs="Times New Roman"/>
          <w:sz w:val="24"/>
          <w:szCs w:val="24"/>
        </w:rPr>
      </w:r>
      <w:r w:rsidR="00CA287C" w:rsidRPr="00CA287C">
        <w:rPr>
          <w:rFonts w:ascii="Times New Roman" w:hAnsi="Times New Roman" w:cs="Times New Roman"/>
          <w:sz w:val="24"/>
          <w:szCs w:val="24"/>
        </w:rPr>
        <w:fldChar w:fldCharType="separate"/>
      </w:r>
      <w:r w:rsidR="00DE4427" w:rsidRPr="00686C2E">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54</w:t>
      </w:r>
      <w:r w:rsidR="00CA287C" w:rsidRPr="00CA287C">
        <w:rPr>
          <w:rFonts w:ascii="Times New Roman" w:hAnsi="Times New Roman" w:cs="Times New Roman"/>
          <w:sz w:val="24"/>
          <w:szCs w:val="24"/>
        </w:rPr>
        <w:fldChar w:fldCharType="end"/>
      </w:r>
      <w:r w:rsidR="00CA287C">
        <w:rPr>
          <w:rFonts w:ascii="Times New Roman" w:hAnsi="Times New Roman" w:cs="Times New Roman"/>
          <w:sz w:val="24"/>
          <w:szCs w:val="24"/>
        </w:rPr>
        <w:t>), therefore a</w:t>
      </w:r>
      <w:r w:rsidRPr="00DD0B35">
        <w:rPr>
          <w:rFonts w:ascii="Times New Roman" w:hAnsi="Times New Roman" w:cs="Times New Roman"/>
          <w:sz w:val="24"/>
          <w:szCs w:val="24"/>
        </w:rPr>
        <w:t xml:space="preserve"> </w:t>
      </w:r>
      <w:r>
        <w:rPr>
          <w:rFonts w:ascii="Times New Roman" w:hAnsi="Times New Roman" w:cs="Times New Roman"/>
          <w:sz w:val="24"/>
          <w:szCs w:val="24"/>
        </w:rPr>
        <w:t>RVE</w:t>
      </w:r>
      <w:r w:rsidRPr="00DD0B35">
        <w:rPr>
          <w:rFonts w:ascii="Times New Roman" w:hAnsi="Times New Roman" w:cs="Times New Roman"/>
          <w:sz w:val="24"/>
          <w:szCs w:val="24"/>
        </w:rPr>
        <w:t xml:space="preserve"> can be considered as a model to predict its properties</w:t>
      </w:r>
      <w:r w:rsidR="002F71E6">
        <w:rPr>
          <w:rFonts w:ascii="Times New Roman" w:hAnsi="Times New Roman" w:cs="Times New Roman"/>
          <w:sz w:val="24"/>
          <w:szCs w:val="24"/>
        </w:rPr>
        <w:t>.</w:t>
      </w:r>
      <w:r w:rsidRPr="00DD0B35">
        <w:rPr>
          <w:rFonts w:ascii="Times New Roman" w:hAnsi="Times New Roman" w:cs="Times New Roman"/>
          <w:sz w:val="24"/>
          <w:szCs w:val="24"/>
        </w:rPr>
        <w:t xml:space="preserve"> The model is characterized by the selection of a unit cell, which encloses the smallest periodic repeated volume in the </w:t>
      </w:r>
      <w:r>
        <w:rPr>
          <w:rFonts w:ascii="Times New Roman" w:hAnsi="Times New Roman" w:cs="Times New Roman"/>
          <w:sz w:val="24"/>
          <w:szCs w:val="24"/>
        </w:rPr>
        <w:t xml:space="preserve">plain weave </w:t>
      </w:r>
      <w:r w:rsidRPr="00DD0B35">
        <w:rPr>
          <w:rFonts w:ascii="Times New Roman" w:hAnsi="Times New Roman" w:cs="Times New Roman"/>
          <w:sz w:val="24"/>
          <w:szCs w:val="24"/>
        </w:rPr>
        <w:t xml:space="preserve">lamina </w:t>
      </w:r>
      <w:r w:rsidR="002F71E6">
        <w:rPr>
          <w:rFonts w:ascii="Times New Roman" w:hAnsi="Times New Roman" w:cs="Times New Roman"/>
          <w:sz w:val="24"/>
          <w:szCs w:val="24"/>
        </w:rPr>
        <w:fldChar w:fldCharType="begin">
          <w:fldData xml:space="preserve">PEVuZE5vdGU+PENpdGU+PEF1dGhvcj5OaW5nPC9BdXRob3I+PFllYXI+MTk5NTwvWWVhcj48UmVj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</w:fldData>
        </w:fldChar>
      </w:r>
      <w:r w:rsidR="004D0791">
        <w:rPr>
          <w:rFonts w:ascii="Times New Roman" w:hAnsi="Times New Roman" w:cs="Times New Roman"/>
          <w:sz w:val="24"/>
          <w:szCs w:val="24"/>
        </w:rPr>
        <w:instrText xml:space="preserve"> ADDIN EN.CITE </w:instrText>
      </w:r>
      <w:r w:rsidR="004D0791">
        <w:rPr>
          <w:rFonts w:ascii="Times New Roman" w:hAnsi="Times New Roman" w:cs="Times New Roman"/>
          <w:sz w:val="24"/>
          <w:szCs w:val="24"/>
        </w:rPr>
        <w:fldChar w:fldCharType="begin">
          <w:fldData xml:space="preserve">PEVuZE5vdGU+PENpdGU+PEF1dGhvcj5OaW5nPC9BdXRob3I+PFllYXI+MTk5NTwvWWVhcj48UmVj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</w:fldData>
        </w:fldChar>
      </w:r>
      <w:r w:rsidR="004D0791">
        <w:rPr>
          <w:rFonts w:ascii="Times New Roman" w:hAnsi="Times New Roman" w:cs="Times New Roman"/>
          <w:sz w:val="24"/>
          <w:szCs w:val="24"/>
        </w:rPr>
        <w:instrText xml:space="preserve"> ADDIN EN.CITE.DATA </w:instrText>
      </w:r>
      <w:r w:rsidR="004D0791">
        <w:rPr>
          <w:rFonts w:ascii="Times New Roman" w:hAnsi="Times New Roman" w:cs="Times New Roman"/>
          <w:sz w:val="24"/>
          <w:szCs w:val="24"/>
        </w:rPr>
      </w:r>
      <w:r w:rsidR="004D0791">
        <w:rPr>
          <w:rFonts w:ascii="Times New Roman" w:hAnsi="Times New Roman" w:cs="Times New Roman"/>
          <w:sz w:val="24"/>
          <w:szCs w:val="24"/>
        </w:rPr>
        <w:fldChar w:fldCharType="end"/>
      </w:r>
      <w:r w:rsidR="002F71E6">
        <w:rPr>
          <w:rFonts w:ascii="Times New Roman" w:hAnsi="Times New Roman" w:cs="Times New Roman"/>
          <w:sz w:val="24"/>
          <w:szCs w:val="24"/>
        </w:rPr>
      </w:r>
      <w:r w:rsidR="002F71E6">
        <w:rPr>
          <w:rFonts w:ascii="Times New Roman" w:hAnsi="Times New Roman" w:cs="Times New Roman"/>
          <w:sz w:val="24"/>
          <w:szCs w:val="24"/>
        </w:rPr>
        <w:fldChar w:fldCharType="separate"/>
      </w:r>
      <w:r w:rsidR="004D0791">
        <w:rPr>
          <w:rFonts w:ascii="Times New Roman" w:hAnsi="Times New Roman" w:cs="Times New Roman"/>
          <w:noProof/>
          <w:sz w:val="24"/>
          <w:szCs w:val="24"/>
        </w:rPr>
        <w:t>[83, 84]</w:t>
      </w:r>
      <w:r w:rsidR="002F71E6">
        <w:rPr>
          <w:rFonts w:ascii="Times New Roman" w:hAnsi="Times New Roman" w:cs="Times New Roman"/>
          <w:sz w:val="24"/>
          <w:szCs w:val="24"/>
        </w:rPr>
        <w:fldChar w:fldCharType="end"/>
      </w:r>
      <w:r w:rsidR="00E74A39">
        <w:rPr>
          <w:rFonts w:ascii="Times New Roman" w:hAnsi="Times New Roman" w:cs="Times New Roman"/>
          <w:sz w:val="24"/>
          <w:szCs w:val="24"/>
        </w:rPr>
        <w:t xml:space="preserve"> </w:t>
      </w:r>
      <w:r w:rsidR="002F71E6" w:rsidRPr="002F71E6">
        <w:rPr>
          <w:rFonts w:ascii="Times New Roman" w:hAnsi="Times New Roman" w:cs="Times New Roman"/>
          <w:sz w:val="24"/>
          <w:szCs w:val="24"/>
        </w:rPr>
        <w:t>(</w:t>
      </w:r>
      <w:r w:rsidR="002F71E6" w:rsidRPr="002F71E6">
        <w:rPr>
          <w:rFonts w:ascii="Times New Roman" w:hAnsi="Times New Roman" w:cs="Times New Roman"/>
          <w:sz w:val="24"/>
          <w:szCs w:val="24"/>
        </w:rPr>
        <w:fldChar w:fldCharType="begin"/>
      </w:r>
      <w:r w:rsidR="002F71E6" w:rsidRPr="002F71E6">
        <w:rPr>
          <w:rFonts w:ascii="Times New Roman" w:hAnsi="Times New Roman" w:cs="Times New Roman"/>
          <w:sz w:val="24"/>
          <w:szCs w:val="24"/>
        </w:rPr>
        <w:instrText xml:space="preserve"> REF _Ref369302210 \h </w:instrText>
      </w:r>
      <w:r w:rsidR="002F71E6" w:rsidRPr="002F71E6">
        <w:rPr>
          <w:rFonts w:ascii="Times New Roman" w:hAnsi="Times New Roman" w:cs="Times New Roman"/>
          <w:sz w:val="24"/>
          <w:szCs w:val="24"/>
        </w:rPr>
      </w:r>
      <w:r w:rsidR="002F71E6" w:rsidRPr="002F71E6">
        <w:rPr>
          <w:rFonts w:ascii="Times New Roman" w:hAnsi="Times New Roman" w:cs="Times New Roman"/>
          <w:sz w:val="24"/>
          <w:szCs w:val="24"/>
        </w:rPr>
        <w:fldChar w:fldCharType="separate"/>
      </w:r>
      <w:r w:rsidR="00DE4427" w:rsidRPr="004139B1">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56</w:t>
      </w:r>
      <w:r w:rsidR="002F71E6" w:rsidRPr="002F71E6">
        <w:rPr>
          <w:rFonts w:ascii="Times New Roman" w:hAnsi="Times New Roman" w:cs="Times New Roman"/>
          <w:sz w:val="24"/>
          <w:szCs w:val="24"/>
        </w:rPr>
        <w:fldChar w:fldCharType="end"/>
      </w:r>
      <w:r w:rsidR="002F71E6" w:rsidRPr="002F71E6">
        <w:rPr>
          <w:rFonts w:ascii="Times New Roman" w:hAnsi="Times New Roman" w:cs="Times New Roman"/>
          <w:sz w:val="24"/>
          <w:szCs w:val="24"/>
        </w:rPr>
        <w:t>).</w:t>
      </w:r>
      <w:r w:rsidR="002F71E6">
        <w:rPr>
          <w:rFonts w:ascii="Times New Roman" w:hAnsi="Times New Roman" w:cs="Times New Roman"/>
          <w:sz w:val="24"/>
          <w:szCs w:val="24"/>
        </w:rPr>
        <w:t xml:space="preserve"> </w:t>
      </w:r>
      <w:r w:rsidR="00CA287C">
        <w:rPr>
          <w:rFonts w:ascii="Times New Roman" w:hAnsi="Times New Roman" w:cs="Times New Roman"/>
          <w:sz w:val="24"/>
          <w:szCs w:val="24"/>
        </w:rPr>
        <w:t xml:space="preserve">For each unit cell, since its width (typically 5 mm) is much larger than its thickness (typically </w:t>
      </w:r>
      <w:r w:rsidR="00CA287C" w:rsidRPr="00CA287C">
        <w:rPr>
          <w:rFonts w:ascii="Times New Roman" w:hAnsi="Times New Roman" w:cs="Times New Roman"/>
          <w:sz w:val="24"/>
          <w:szCs w:val="24"/>
        </w:rPr>
        <w:t>50 μm</w:t>
      </w:r>
      <w:r w:rsidR="00CA287C">
        <w:rPr>
          <w:rFonts w:ascii="Times New Roman" w:hAnsi="Times New Roman" w:cs="Times New Roman"/>
          <w:sz w:val="24"/>
          <w:szCs w:val="24"/>
        </w:rPr>
        <w:t xml:space="preserve">, </w:t>
      </w:r>
      <w:r w:rsidR="00CA287C" w:rsidRPr="00CA287C">
        <w:rPr>
          <w:rFonts w:ascii="Times New Roman" w:hAnsi="Times New Roman" w:cs="Times New Roman"/>
          <w:sz w:val="24"/>
          <w:szCs w:val="24"/>
        </w:rPr>
        <w:fldChar w:fldCharType="begin"/>
      </w:r>
      <w:r w:rsidR="00CA287C" w:rsidRPr="00CA287C">
        <w:rPr>
          <w:rFonts w:ascii="Times New Roman" w:hAnsi="Times New Roman" w:cs="Times New Roman"/>
          <w:sz w:val="24"/>
          <w:szCs w:val="24"/>
        </w:rPr>
        <w:instrText xml:space="preserve"> REF _Ref369302609 \h </w:instrText>
      </w:r>
      <w:r w:rsidR="00CA287C" w:rsidRPr="00CA287C">
        <w:rPr>
          <w:rFonts w:ascii="Times New Roman" w:hAnsi="Times New Roman" w:cs="Times New Roman"/>
          <w:sz w:val="24"/>
          <w:szCs w:val="24"/>
        </w:rPr>
      </w:r>
      <w:r w:rsidR="00CA287C" w:rsidRPr="00CA287C">
        <w:rPr>
          <w:rFonts w:ascii="Times New Roman" w:hAnsi="Times New Roman" w:cs="Times New Roman"/>
          <w:sz w:val="24"/>
          <w:szCs w:val="24"/>
        </w:rPr>
        <w:fldChar w:fldCharType="separate"/>
      </w:r>
      <w:r w:rsidR="00DE4427" w:rsidRPr="00B36D28">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55</w:t>
      </w:r>
      <w:r w:rsidR="00CA287C" w:rsidRPr="00CA287C">
        <w:rPr>
          <w:rFonts w:ascii="Times New Roman" w:hAnsi="Times New Roman" w:cs="Times New Roman"/>
          <w:sz w:val="24"/>
          <w:szCs w:val="24"/>
        </w:rPr>
        <w:fldChar w:fldCharType="end"/>
      </w:r>
      <w:r w:rsidR="00CA287C" w:rsidRPr="00CA287C">
        <w:rPr>
          <w:rFonts w:ascii="Times New Roman" w:hAnsi="Times New Roman" w:cs="Times New Roman"/>
          <w:sz w:val="24"/>
          <w:szCs w:val="24"/>
        </w:rPr>
        <w:t>)</w:t>
      </w:r>
      <w:r w:rsidR="00CA287C">
        <w:rPr>
          <w:rFonts w:ascii="Times New Roman" w:hAnsi="Times New Roman" w:cs="Times New Roman"/>
          <w:sz w:val="24"/>
          <w:szCs w:val="24"/>
        </w:rPr>
        <w:t xml:space="preserve">, if there is temperature gradient between the top surface and the bottom surface of the lamina, the heat flow can be approximate as one-dimensional. </w:t>
      </w:r>
      <w:r w:rsidRPr="00DD0B35">
        <w:rPr>
          <w:rFonts w:ascii="Times New Roman" w:hAnsi="Times New Roman" w:cs="Times New Roman"/>
          <w:sz w:val="24"/>
          <w:szCs w:val="24"/>
        </w:rPr>
        <w:t>The lamina properties can now be calculated with the tow properties using a thermal-electrical analogy, in which the unit cell is transformed into an electrical circuit where the resistance can be depicted</w:t>
      </w:r>
      <w:r>
        <w:rPr>
          <w:rFonts w:ascii="Times New Roman" w:hAnsi="Times New Roman" w:cs="Times New Roman"/>
          <w:sz w:val="24"/>
          <w:szCs w:val="24"/>
        </w:rPr>
        <w:t xml:space="preserve"> as:</w:t>
      </w:r>
    </w:p>
    <w:p w:rsidR="004139B1" w:rsidRDefault="004139B1" w:rsidP="004139B1">
      <w:pPr>
        <w:rPr>
          <w:rFonts w:ascii="Times New Roman" w:hAnsi="Times New Roman" w:cs="Times New Roman"/>
          <w:sz w:val="24"/>
          <w:szCs w:val="24"/>
        </w:rPr>
      </w:pPr>
    </w:p>
    <w:p w:rsidR="00686C2E" w:rsidRDefault="00CA287C" w:rsidP="00686C2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09BE8E" wp14:editId="4ADFF61F">
            <wp:extent cx="3352800" cy="2514600"/>
            <wp:effectExtent l="0" t="0" r="0" b="0"/>
            <wp:docPr id="21544" name="Picture 2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3">
                      <a:grayscl/>
                      <a:extLst>
                        <a:ext uri="{28A0092B-C50C-407E-A947-70E740481C1C}">
                          <a14:useLocalDpi xmlns:a14="http://schemas.microsoft.com/office/drawing/2010/main" val="0"/>
                        </a:ext>
                      </a:extLst>
                    </a:blip>
                    <a:srcRect/>
                    <a:stretch>
                      <a:fillRect/>
                    </a:stretch>
                  </pic:blipFill>
                  <pic:spPr bwMode="auto">
                    <a:xfrm>
                      <a:off x="0" y="0"/>
                      <a:ext cx="3352800" cy="2514600"/>
                    </a:xfrm>
                    <a:prstGeom prst="rect">
                      <a:avLst/>
                    </a:prstGeom>
                    <a:noFill/>
                  </pic:spPr>
                </pic:pic>
              </a:graphicData>
            </a:graphic>
          </wp:inline>
        </w:drawing>
      </w:r>
    </w:p>
    <w:p w:rsidR="00686C2E" w:rsidRPr="00686C2E" w:rsidRDefault="00686C2E" w:rsidP="00686C2E">
      <w:pPr>
        <w:rPr>
          <w:rFonts w:ascii="Times New Roman" w:hAnsi="Times New Roman" w:cs="Times New Roman"/>
          <w:bCs/>
          <w:sz w:val="24"/>
          <w:szCs w:val="24"/>
        </w:rPr>
      </w:pPr>
      <w:bookmarkStart w:id="274" w:name="_Ref387247131"/>
      <w:bookmarkStart w:id="275" w:name="_Toc387302973"/>
      <w:r w:rsidRPr="00686C2E">
        <w:rPr>
          <w:rFonts w:ascii="Times New Roman" w:hAnsi="Times New Roman" w:cs="Times New Roman"/>
          <w:bCs/>
          <w:sz w:val="24"/>
          <w:szCs w:val="24"/>
        </w:rPr>
        <w:t xml:space="preserve">Figure </w:t>
      </w:r>
      <w:r w:rsidRPr="00686C2E">
        <w:rPr>
          <w:rFonts w:ascii="Times New Roman" w:hAnsi="Times New Roman" w:cs="Times New Roman"/>
          <w:bCs/>
          <w:sz w:val="24"/>
          <w:szCs w:val="24"/>
        </w:rPr>
        <w:fldChar w:fldCharType="begin"/>
      </w:r>
      <w:r w:rsidRPr="00686C2E">
        <w:rPr>
          <w:rFonts w:ascii="Times New Roman" w:hAnsi="Times New Roman" w:cs="Times New Roman"/>
          <w:bCs/>
          <w:sz w:val="24"/>
          <w:szCs w:val="24"/>
        </w:rPr>
        <w:instrText xml:space="preserve"> SEQ Figure \* ARABIC </w:instrText>
      </w:r>
      <w:r w:rsidRPr="00686C2E">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54</w:t>
      </w:r>
      <w:r w:rsidRPr="00686C2E">
        <w:rPr>
          <w:rFonts w:ascii="Times New Roman" w:hAnsi="Times New Roman" w:cs="Times New Roman"/>
          <w:sz w:val="24"/>
          <w:szCs w:val="24"/>
        </w:rPr>
        <w:fldChar w:fldCharType="end"/>
      </w:r>
      <w:bookmarkEnd w:id="274"/>
      <w:r w:rsidRPr="00686C2E">
        <w:rPr>
          <w:rFonts w:ascii="Times New Roman" w:hAnsi="Times New Roman" w:cs="Times New Roman"/>
          <w:bCs/>
          <w:sz w:val="24"/>
          <w:szCs w:val="24"/>
        </w:rPr>
        <w:t xml:space="preserve"> </w:t>
      </w:r>
      <w:r w:rsidR="00CA287C" w:rsidRPr="00CA287C">
        <w:rPr>
          <w:rFonts w:ascii="Times New Roman" w:hAnsi="Times New Roman" w:cs="Times New Roman"/>
          <w:bCs/>
          <w:sz w:val="24"/>
          <w:szCs w:val="24"/>
        </w:rPr>
        <w:t>Typical cross section of plain-weave CFRC. The fiber orientation angles are labeled.</w:t>
      </w:r>
      <w:bookmarkEnd w:id="275"/>
    </w:p>
    <w:p w:rsidR="00686C2E" w:rsidRDefault="00686C2E" w:rsidP="004139B1">
      <w:pPr>
        <w:rPr>
          <w:rFonts w:ascii="Times New Roman" w:hAnsi="Times New Roman" w:cs="Times New Roman"/>
          <w:sz w:val="24"/>
          <w:szCs w:val="24"/>
        </w:rPr>
      </w:pPr>
    </w:p>
    <w:p w:rsidR="00B36D28" w:rsidRDefault="00CA287C" w:rsidP="00B36D28">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AECD28B" wp14:editId="3A55E83A">
            <wp:extent cx="3255645" cy="2273935"/>
            <wp:effectExtent l="0" t="0" r="1905" b="0"/>
            <wp:docPr id="21564" name="Picture 2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255645" cy="2273935"/>
                    </a:xfrm>
                    <a:prstGeom prst="rect">
                      <a:avLst/>
                    </a:prstGeom>
                    <a:noFill/>
                  </pic:spPr>
                </pic:pic>
              </a:graphicData>
            </a:graphic>
          </wp:inline>
        </w:drawing>
      </w:r>
    </w:p>
    <w:p w:rsidR="00B36D28" w:rsidRPr="00B36D28" w:rsidRDefault="00B36D28" w:rsidP="00B36D28">
      <w:pPr>
        <w:rPr>
          <w:rFonts w:ascii="Times New Roman" w:hAnsi="Times New Roman" w:cs="Times New Roman"/>
          <w:bCs/>
          <w:sz w:val="24"/>
          <w:szCs w:val="24"/>
        </w:rPr>
      </w:pPr>
      <w:bookmarkStart w:id="276" w:name="_Ref369302609"/>
      <w:bookmarkStart w:id="277" w:name="_Toc387302974"/>
      <w:r w:rsidRPr="00B36D28">
        <w:rPr>
          <w:rFonts w:ascii="Times New Roman" w:hAnsi="Times New Roman" w:cs="Times New Roman"/>
          <w:bCs/>
          <w:sz w:val="24"/>
          <w:szCs w:val="24"/>
        </w:rPr>
        <w:t xml:space="preserve">Figure </w:t>
      </w:r>
      <w:r w:rsidRPr="00B36D28">
        <w:rPr>
          <w:rFonts w:ascii="Times New Roman" w:hAnsi="Times New Roman" w:cs="Times New Roman"/>
          <w:bCs/>
          <w:sz w:val="24"/>
          <w:szCs w:val="24"/>
        </w:rPr>
        <w:fldChar w:fldCharType="begin"/>
      </w:r>
      <w:r w:rsidRPr="00B36D28">
        <w:rPr>
          <w:rFonts w:ascii="Times New Roman" w:hAnsi="Times New Roman" w:cs="Times New Roman"/>
          <w:bCs/>
          <w:sz w:val="24"/>
          <w:szCs w:val="24"/>
        </w:rPr>
        <w:instrText xml:space="preserve"> SEQ Figure \* ARABIC </w:instrText>
      </w:r>
      <w:r w:rsidRPr="00B36D28">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55</w:t>
      </w:r>
      <w:r w:rsidRPr="00B36D28">
        <w:rPr>
          <w:rFonts w:ascii="Times New Roman" w:hAnsi="Times New Roman" w:cs="Times New Roman"/>
          <w:sz w:val="24"/>
          <w:szCs w:val="24"/>
        </w:rPr>
        <w:fldChar w:fldCharType="end"/>
      </w:r>
      <w:bookmarkEnd w:id="276"/>
      <w:r w:rsidRPr="00B36D28">
        <w:rPr>
          <w:rFonts w:ascii="Times New Roman" w:hAnsi="Times New Roman" w:cs="Times New Roman"/>
          <w:bCs/>
          <w:sz w:val="24"/>
          <w:szCs w:val="24"/>
        </w:rPr>
        <w:t xml:space="preserve"> </w:t>
      </w:r>
      <w:r w:rsidR="00CA287C" w:rsidRPr="00CA287C">
        <w:rPr>
          <w:rFonts w:ascii="Times New Roman" w:hAnsi="Times New Roman" w:cs="Times New Roman"/>
          <w:bCs/>
          <w:sz w:val="24"/>
          <w:szCs w:val="24"/>
        </w:rPr>
        <w:t>Top view of typical laminated CFRCs. The surfaced has been polish to expose the morphology of carbon fabric laminate structure.</w:t>
      </w:r>
      <w:bookmarkEnd w:id="277"/>
    </w:p>
    <w:p w:rsidR="00B36D28" w:rsidRPr="004139B1" w:rsidRDefault="00B36D28" w:rsidP="004139B1">
      <w:pPr>
        <w:rPr>
          <w:rFonts w:ascii="Times New Roman" w:hAnsi="Times New Roman" w:cs="Times New Roman"/>
          <w:sz w:val="24"/>
          <w:szCs w:val="24"/>
        </w:rPr>
      </w:pPr>
    </w:p>
    <w:p w:rsidR="004139B1" w:rsidRPr="004139B1" w:rsidRDefault="004139B1" w:rsidP="004139B1">
      <w:pPr>
        <w:jc w:val="center"/>
        <w:rPr>
          <w:rFonts w:ascii="Times New Roman" w:hAnsi="Times New Roman" w:cs="Times New Roman"/>
          <w:sz w:val="24"/>
          <w:szCs w:val="24"/>
        </w:rPr>
      </w:pPr>
      <w:r w:rsidRPr="004139B1">
        <w:rPr>
          <w:rFonts w:ascii="Times New Roman" w:hAnsi="Times New Roman" w:cs="Times New Roman"/>
          <w:noProof/>
          <w:sz w:val="24"/>
          <w:szCs w:val="24"/>
        </w:rPr>
        <w:drawing>
          <wp:inline distT="0" distB="0" distL="0" distR="0" wp14:anchorId="340E6615" wp14:editId="276F0F7E">
            <wp:extent cx="3931920" cy="2231136"/>
            <wp:effectExtent l="0" t="0" r="0" b="0"/>
            <wp:docPr id="21504" name="Picture 21504" descr="E:\Paper work\General Exam\Report\figures\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E:\Paper work\General Exam\Report\figures\fig3.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931920" cy="2231136"/>
                    </a:xfrm>
                    <a:prstGeom prst="rect">
                      <a:avLst/>
                    </a:prstGeom>
                    <a:noFill/>
                    <a:ln>
                      <a:noFill/>
                    </a:ln>
                  </pic:spPr>
                </pic:pic>
              </a:graphicData>
            </a:graphic>
          </wp:inline>
        </w:drawing>
      </w:r>
    </w:p>
    <w:p w:rsidR="004139B1" w:rsidRPr="004139B1" w:rsidRDefault="004139B1" w:rsidP="004139B1">
      <w:pPr>
        <w:jc w:val="both"/>
        <w:rPr>
          <w:rFonts w:ascii="Times New Roman" w:hAnsi="Times New Roman" w:cs="Times New Roman"/>
          <w:bCs/>
          <w:sz w:val="24"/>
          <w:szCs w:val="24"/>
        </w:rPr>
      </w:pPr>
      <w:bookmarkStart w:id="278" w:name="_Ref369302210"/>
      <w:bookmarkStart w:id="279" w:name="_Toc387302975"/>
      <w:r w:rsidRPr="004139B1">
        <w:rPr>
          <w:rFonts w:ascii="Times New Roman" w:hAnsi="Times New Roman" w:cs="Times New Roman"/>
          <w:bCs/>
          <w:sz w:val="24"/>
          <w:szCs w:val="24"/>
        </w:rPr>
        <w:t xml:space="preserve">Figure </w:t>
      </w:r>
      <w:r w:rsidRPr="004139B1">
        <w:rPr>
          <w:rFonts w:ascii="Times New Roman" w:hAnsi="Times New Roman" w:cs="Times New Roman"/>
          <w:bCs/>
          <w:sz w:val="24"/>
          <w:szCs w:val="24"/>
        </w:rPr>
        <w:fldChar w:fldCharType="begin"/>
      </w:r>
      <w:r w:rsidRPr="004139B1">
        <w:rPr>
          <w:rFonts w:ascii="Times New Roman" w:hAnsi="Times New Roman" w:cs="Times New Roman"/>
          <w:bCs/>
          <w:sz w:val="24"/>
          <w:szCs w:val="24"/>
        </w:rPr>
        <w:instrText xml:space="preserve"> SEQ Figure \* ARABIC </w:instrText>
      </w:r>
      <w:r w:rsidRPr="004139B1">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56</w:t>
      </w:r>
      <w:r w:rsidRPr="004139B1">
        <w:rPr>
          <w:rFonts w:ascii="Times New Roman" w:hAnsi="Times New Roman" w:cs="Times New Roman"/>
          <w:sz w:val="24"/>
          <w:szCs w:val="24"/>
        </w:rPr>
        <w:fldChar w:fldCharType="end"/>
      </w:r>
      <w:bookmarkEnd w:id="278"/>
      <w:r w:rsidRPr="004139B1">
        <w:rPr>
          <w:rFonts w:ascii="Times New Roman" w:hAnsi="Times New Roman" w:cs="Times New Roman"/>
          <w:b/>
          <w:bCs/>
          <w:sz w:val="24"/>
          <w:szCs w:val="24"/>
        </w:rPr>
        <w:t xml:space="preserve"> </w:t>
      </w:r>
      <w:r w:rsidRPr="004139B1">
        <w:rPr>
          <w:rFonts w:ascii="Times New Roman" w:hAnsi="Times New Roman" w:cs="Times New Roman"/>
          <w:bCs/>
          <w:sz w:val="24"/>
          <w:szCs w:val="24"/>
        </w:rPr>
        <w:t xml:space="preserve">Schematic of the idealized </w:t>
      </w:r>
      <w:r w:rsidR="002F71E6">
        <w:rPr>
          <w:rFonts w:ascii="Times New Roman" w:hAnsi="Times New Roman" w:cs="Times New Roman"/>
          <w:bCs/>
          <w:sz w:val="24"/>
          <w:szCs w:val="24"/>
        </w:rPr>
        <w:t>unit cell</w:t>
      </w:r>
      <w:r w:rsidRPr="004139B1">
        <w:rPr>
          <w:rFonts w:ascii="Times New Roman" w:hAnsi="Times New Roman" w:cs="Times New Roman"/>
          <w:bCs/>
          <w:sz w:val="24"/>
          <w:szCs w:val="24"/>
        </w:rPr>
        <w:t xml:space="preserve"> of plain weave laminated composites.</w:t>
      </w:r>
      <w:bookmarkEnd w:id="279"/>
    </w:p>
    <w:p w:rsidR="004139B1" w:rsidRDefault="004139B1" w:rsidP="004139B1">
      <w:pPr>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4C25DF" w:rsidRPr="004C25DF" w:rsidTr="00960159">
        <w:trPr>
          <w:jc w:val="center"/>
        </w:trPr>
        <w:tc>
          <w:tcPr>
            <w:tcW w:w="4000" w:type="pct"/>
            <w:vAlign w:val="center"/>
          </w:tcPr>
          <w:p w:rsidR="004C25DF" w:rsidRPr="004C25DF" w:rsidRDefault="004C25DF" w:rsidP="004C25DF">
            <w:pPr>
              <w:spacing w:after="200" w:line="276" w:lineRule="auto"/>
              <w:rPr>
                <w:rFonts w:ascii="Times New Roman" w:hAnsi="Times New Roman" w:cs="Times New Roman"/>
                <w:i/>
                <w:sz w:val="24"/>
                <w:szCs w:val="24"/>
              </w:rPr>
            </w:pPr>
            <m:oMathPara>
              <m:oMathParaPr>
                <m:jc m:val="center"/>
              </m:oMathParaPr>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kA</m:t>
                    </m:r>
                  </m:den>
                </m:f>
              </m:oMath>
            </m:oMathPara>
          </w:p>
        </w:tc>
        <w:tc>
          <w:tcPr>
            <w:tcW w:w="1000" w:type="pct"/>
            <w:vAlign w:val="center"/>
          </w:tcPr>
          <w:p w:rsidR="004C25DF" w:rsidRPr="004C25DF" w:rsidRDefault="004C25DF" w:rsidP="004539AA">
            <w:pPr>
              <w:spacing w:after="200" w:line="276" w:lineRule="auto"/>
              <w:jc w:val="center"/>
              <w:rPr>
                <w:rFonts w:ascii="Times New Roman" w:hAnsi="Times New Roman" w:cs="Times New Roman"/>
                <w:sz w:val="24"/>
                <w:szCs w:val="24"/>
              </w:rPr>
            </w:pPr>
            <w:r w:rsidRPr="004C25DF">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STYLEREF 1 \s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00A20823">
              <w:rPr>
                <w:rFonts w:ascii="Times New Roman" w:hAnsi="Times New Roman" w:cs="Times New Roman"/>
                <w:sz w:val="24"/>
                <w:szCs w:val="24"/>
              </w:rPr>
              <w:fldChar w:fldCharType="end"/>
            </w:r>
            <w:r w:rsidR="00A20823">
              <w:rPr>
                <w:rFonts w:ascii="Times New Roman" w:hAnsi="Times New Roman" w:cs="Times New Roman"/>
                <w:sz w:val="24"/>
                <w:szCs w:val="24"/>
              </w:rPr>
              <w:t>.</w:t>
            </w:r>
            <w:r w:rsidR="00A20823">
              <w:rPr>
                <w:rFonts w:ascii="Times New Roman" w:hAnsi="Times New Roman" w:cs="Times New Roman"/>
                <w:sz w:val="24"/>
                <w:szCs w:val="24"/>
              </w:rPr>
              <w:fldChar w:fldCharType="begin"/>
            </w:r>
            <w:r w:rsidR="00A20823">
              <w:rPr>
                <w:rFonts w:ascii="Times New Roman" w:hAnsi="Times New Roman" w:cs="Times New Roman"/>
                <w:sz w:val="24"/>
                <w:szCs w:val="24"/>
              </w:rPr>
              <w:instrText xml:space="preserve"> SEQ Equation \* ARABIC \s 1 </w:instrText>
            </w:r>
            <w:r w:rsid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1</w:t>
            </w:r>
            <w:r w:rsidR="00A20823">
              <w:rPr>
                <w:rFonts w:ascii="Times New Roman" w:hAnsi="Times New Roman" w:cs="Times New Roman"/>
                <w:sz w:val="24"/>
                <w:szCs w:val="24"/>
              </w:rPr>
              <w:fldChar w:fldCharType="end"/>
            </w:r>
            <w:r w:rsidRPr="004C25DF">
              <w:rPr>
                <w:rFonts w:ascii="Times New Roman" w:hAnsi="Times New Roman" w:cs="Times New Roman"/>
                <w:sz w:val="24"/>
                <w:szCs w:val="24"/>
              </w:rPr>
              <w:t>)</w:t>
            </w:r>
          </w:p>
        </w:tc>
      </w:tr>
    </w:tbl>
    <w:p w:rsidR="004C25DF" w:rsidRPr="002B2DEF" w:rsidRDefault="004C25DF" w:rsidP="004139B1">
      <w:pPr>
        <w:rPr>
          <w:rFonts w:ascii="Times New Roman" w:hAnsi="Times New Roman" w:cs="Times New Roman"/>
          <w:sz w:val="24"/>
          <w:szCs w:val="24"/>
        </w:rPr>
      </w:pPr>
    </w:p>
    <w:p w:rsidR="00513220" w:rsidRPr="00CC0EB7" w:rsidRDefault="00513220" w:rsidP="00513220">
      <w:pPr>
        <w:spacing w:line="480" w:lineRule="auto"/>
        <w:jc w:val="both"/>
        <w:rPr>
          <w:rFonts w:ascii="Times New Roman" w:hAnsi="Times New Roman" w:cs="Times New Roman"/>
          <w:sz w:val="24"/>
          <w:szCs w:val="24"/>
        </w:rPr>
      </w:pPr>
      <w:r w:rsidRPr="00DD0B35">
        <w:rPr>
          <w:rFonts w:ascii="Times New Roman" w:hAnsi="Times New Roman" w:cs="Times New Roman"/>
          <w:sz w:val="24"/>
          <w:szCs w:val="24"/>
        </w:rPr>
        <w:t xml:space="preserve">where </w:t>
      </w:r>
      <m:oMath>
        <m:r>
          <w:rPr>
            <w:rFonts w:ascii="Cambria Math" w:hAnsi="Cambria Math" w:cs="Times New Roman"/>
            <w:sz w:val="24"/>
            <w:szCs w:val="24"/>
          </w:rPr>
          <m:t>R</m:t>
        </m:r>
      </m:oMath>
      <w:r w:rsidRPr="00DD0B35">
        <w:rPr>
          <w:rFonts w:ascii="Times New Roman" w:hAnsi="Times New Roman" w:cs="Times New Roman"/>
          <w:sz w:val="24"/>
          <w:szCs w:val="24"/>
        </w:rPr>
        <w:t xml:space="preserve"> is thermal resistance, </w:t>
      </w:r>
      <m:oMath>
        <m:r>
          <w:rPr>
            <w:rFonts w:ascii="Cambria Math" w:hAnsi="Cambria Math" w:cs="Times New Roman"/>
            <w:sz w:val="24"/>
            <w:szCs w:val="24"/>
          </w:rPr>
          <m:t>L</m:t>
        </m:r>
      </m:oMath>
      <w:r w:rsidRPr="00DD0B35">
        <w:rPr>
          <w:rFonts w:ascii="Times New Roman" w:hAnsi="Times New Roman" w:cs="Times New Roman"/>
          <w:sz w:val="24"/>
          <w:szCs w:val="24"/>
        </w:rPr>
        <w:t xml:space="preserve"> and </w:t>
      </w:r>
      <m:oMath>
        <m:r>
          <w:rPr>
            <w:rFonts w:ascii="Cambria Math" w:hAnsi="Cambria Math" w:cs="Times New Roman"/>
            <w:sz w:val="24"/>
            <w:szCs w:val="24"/>
          </w:rPr>
          <m:t>k</m:t>
        </m:r>
      </m:oMath>
      <w:r w:rsidRPr="00DD0B35">
        <w:rPr>
          <w:rFonts w:ascii="Times New Roman" w:hAnsi="Times New Roman" w:cs="Times New Roman"/>
          <w:sz w:val="24"/>
          <w:szCs w:val="24"/>
        </w:rPr>
        <w:t xml:space="preserve"> are respectively, the length and effective thermal conductivity of conduction element in the direction of heat transfer, and </w:t>
      </w:r>
      <m:oMath>
        <m:r>
          <w:rPr>
            <w:rFonts w:ascii="Cambria Math" w:hAnsi="Cambria Math" w:cs="Times New Roman"/>
            <w:sz w:val="24"/>
            <w:szCs w:val="24"/>
          </w:rPr>
          <m:t>A</m:t>
        </m:r>
      </m:oMath>
      <w:r w:rsidRPr="00DD0B35">
        <w:rPr>
          <w:rFonts w:ascii="Times New Roman" w:hAnsi="Times New Roman" w:cs="Times New Roman"/>
          <w:sz w:val="24"/>
          <w:szCs w:val="24"/>
        </w:rPr>
        <w:t xml:space="preserve"> is the area of the conduction element cross section perpendicular to t</w:t>
      </w:r>
      <w:r w:rsidR="00D628AA">
        <w:rPr>
          <w:rFonts w:ascii="Times New Roman" w:hAnsi="Times New Roman" w:cs="Times New Roman"/>
          <w:sz w:val="24"/>
          <w:szCs w:val="24"/>
        </w:rPr>
        <w:t xml:space="preserve">he direction of heat transfer. </w:t>
      </w:r>
    </w:p>
    <w:p w:rsidR="00D628AA" w:rsidRPr="00D628AA" w:rsidRDefault="00D628AA" w:rsidP="00D628AA">
      <w:pPr>
        <w:spacing w:line="480" w:lineRule="auto"/>
        <w:jc w:val="center"/>
        <w:rPr>
          <w:rFonts w:ascii="Times New Roman" w:hAnsi="Times New Roman" w:cs="Times New Roman"/>
          <w:sz w:val="24"/>
          <w:szCs w:val="24"/>
        </w:rPr>
      </w:pPr>
      <w:r w:rsidRPr="00D628AA">
        <w:rPr>
          <w:rFonts w:ascii="Times New Roman" w:hAnsi="Times New Roman" w:cs="Times New Roman"/>
          <w:noProof/>
          <w:sz w:val="24"/>
          <w:szCs w:val="24"/>
        </w:rPr>
        <w:lastRenderedPageBreak/>
        <w:drawing>
          <wp:inline distT="0" distB="0" distL="0" distR="0" wp14:anchorId="6AB222C6" wp14:editId="4EECE324">
            <wp:extent cx="3355072" cy="2752725"/>
            <wp:effectExtent l="0" t="0" r="0" b="0"/>
            <wp:docPr id="21505" name="Picture 21505" descr="E:\Paper work\General Exam\Report\figures\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Paper work\General Exam\Report\figures\fig4.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357684" cy="2754868"/>
                    </a:xfrm>
                    <a:prstGeom prst="rect">
                      <a:avLst/>
                    </a:prstGeom>
                    <a:noFill/>
                    <a:ln>
                      <a:noFill/>
                    </a:ln>
                  </pic:spPr>
                </pic:pic>
              </a:graphicData>
            </a:graphic>
          </wp:inline>
        </w:drawing>
      </w:r>
    </w:p>
    <w:p w:rsidR="00D628AA" w:rsidRPr="00D628AA" w:rsidRDefault="00D628AA" w:rsidP="00D628AA">
      <w:pPr>
        <w:spacing w:line="480" w:lineRule="auto"/>
        <w:jc w:val="center"/>
        <w:rPr>
          <w:rFonts w:ascii="Times New Roman" w:hAnsi="Times New Roman" w:cs="Times New Roman"/>
          <w:sz w:val="24"/>
          <w:szCs w:val="24"/>
        </w:rPr>
      </w:pPr>
      <w:r w:rsidRPr="00D628AA">
        <w:rPr>
          <w:rFonts w:ascii="Times New Roman" w:hAnsi="Times New Roman" w:cs="Times New Roman"/>
          <w:sz w:val="24"/>
          <w:szCs w:val="24"/>
        </w:rPr>
        <w:t>(a)</w:t>
      </w:r>
    </w:p>
    <w:p w:rsidR="00D628AA" w:rsidRPr="00D628AA" w:rsidRDefault="00D628AA" w:rsidP="00D628AA">
      <w:pPr>
        <w:spacing w:line="480" w:lineRule="auto"/>
        <w:jc w:val="center"/>
        <w:rPr>
          <w:rFonts w:ascii="Times New Roman" w:hAnsi="Times New Roman" w:cs="Times New Roman"/>
          <w:sz w:val="24"/>
          <w:szCs w:val="24"/>
        </w:rPr>
      </w:pPr>
      <w:r w:rsidRPr="00D628AA">
        <w:rPr>
          <w:rFonts w:ascii="Times New Roman" w:hAnsi="Times New Roman" w:cs="Times New Roman"/>
          <w:noProof/>
          <w:sz w:val="24"/>
          <w:szCs w:val="24"/>
        </w:rPr>
        <w:drawing>
          <wp:inline distT="0" distB="0" distL="0" distR="0" wp14:anchorId="70D2B46A" wp14:editId="5E604CA1">
            <wp:extent cx="2185416" cy="2587752"/>
            <wp:effectExtent l="0" t="0" r="0" b="0"/>
            <wp:docPr id="21506" name="Picture 21506" descr="E:\Paper work\General Exam\Report\figures\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Paper work\General Exam\Report\figures\fig5.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85416" cy="2587752"/>
                    </a:xfrm>
                    <a:prstGeom prst="rect">
                      <a:avLst/>
                    </a:prstGeom>
                    <a:noFill/>
                    <a:ln>
                      <a:noFill/>
                    </a:ln>
                  </pic:spPr>
                </pic:pic>
              </a:graphicData>
            </a:graphic>
          </wp:inline>
        </w:drawing>
      </w:r>
    </w:p>
    <w:p w:rsidR="00D628AA" w:rsidRPr="00D628AA" w:rsidRDefault="00D628AA" w:rsidP="00D628AA">
      <w:pPr>
        <w:spacing w:line="480" w:lineRule="auto"/>
        <w:jc w:val="center"/>
        <w:rPr>
          <w:rFonts w:ascii="Times New Roman" w:hAnsi="Times New Roman" w:cs="Times New Roman"/>
          <w:sz w:val="24"/>
          <w:szCs w:val="24"/>
        </w:rPr>
      </w:pPr>
      <w:r w:rsidRPr="00D628AA">
        <w:rPr>
          <w:rFonts w:ascii="Times New Roman" w:hAnsi="Times New Roman" w:cs="Times New Roman"/>
          <w:sz w:val="24"/>
          <w:szCs w:val="24"/>
        </w:rPr>
        <w:t>(b)</w:t>
      </w:r>
    </w:p>
    <w:p w:rsidR="00D628AA" w:rsidRPr="00D628AA" w:rsidRDefault="00D628AA" w:rsidP="00D628AA">
      <w:pPr>
        <w:spacing w:line="480" w:lineRule="auto"/>
        <w:jc w:val="both"/>
        <w:rPr>
          <w:rFonts w:ascii="Times New Roman" w:hAnsi="Times New Roman" w:cs="Times New Roman"/>
          <w:b/>
          <w:sz w:val="24"/>
          <w:szCs w:val="24"/>
        </w:rPr>
      </w:pPr>
      <w:bookmarkStart w:id="280" w:name="_Ref369302247"/>
      <w:bookmarkStart w:id="281" w:name="_Toc387302976"/>
      <w:r w:rsidRPr="00D628AA">
        <w:rPr>
          <w:rFonts w:ascii="Times New Roman" w:hAnsi="Times New Roman" w:cs="Times New Roman"/>
          <w:sz w:val="24"/>
          <w:szCs w:val="24"/>
        </w:rPr>
        <w:t xml:space="preserve">Figure </w:t>
      </w:r>
      <w:r w:rsidRPr="00D628AA">
        <w:rPr>
          <w:rFonts w:ascii="Times New Roman" w:hAnsi="Times New Roman" w:cs="Times New Roman"/>
          <w:sz w:val="24"/>
          <w:szCs w:val="24"/>
        </w:rPr>
        <w:fldChar w:fldCharType="begin"/>
      </w:r>
      <w:r w:rsidRPr="00D628AA">
        <w:rPr>
          <w:rFonts w:ascii="Times New Roman" w:hAnsi="Times New Roman" w:cs="Times New Roman"/>
          <w:sz w:val="24"/>
          <w:szCs w:val="24"/>
        </w:rPr>
        <w:instrText xml:space="preserve"> SEQ Figure \* ARABIC </w:instrText>
      </w:r>
      <w:r w:rsidRPr="00D628AA">
        <w:rPr>
          <w:rFonts w:ascii="Times New Roman" w:hAnsi="Times New Roman" w:cs="Times New Roman"/>
          <w:sz w:val="24"/>
          <w:szCs w:val="24"/>
        </w:rPr>
        <w:fldChar w:fldCharType="separate"/>
      </w:r>
      <w:r w:rsidR="00DE4427">
        <w:rPr>
          <w:rFonts w:ascii="Times New Roman" w:hAnsi="Times New Roman" w:cs="Times New Roman"/>
          <w:noProof/>
          <w:sz w:val="24"/>
          <w:szCs w:val="24"/>
        </w:rPr>
        <w:t>57</w:t>
      </w:r>
      <w:r w:rsidRPr="00D628AA">
        <w:rPr>
          <w:rFonts w:ascii="Times New Roman" w:hAnsi="Times New Roman" w:cs="Times New Roman"/>
          <w:sz w:val="24"/>
          <w:szCs w:val="24"/>
        </w:rPr>
        <w:fldChar w:fldCharType="end"/>
      </w:r>
      <w:bookmarkEnd w:id="280"/>
      <w:r w:rsidR="00C82FCE">
        <w:rPr>
          <w:rFonts w:ascii="Times New Roman" w:hAnsi="Times New Roman" w:cs="Times New Roman"/>
          <w:sz w:val="24"/>
          <w:szCs w:val="24"/>
        </w:rPr>
        <w:t xml:space="preserve"> (a) T</w:t>
      </w:r>
      <w:r w:rsidRPr="00D628AA">
        <w:rPr>
          <w:rFonts w:ascii="Times New Roman" w:hAnsi="Times New Roman" w:cs="Times New Roman"/>
          <w:sz w:val="24"/>
          <w:szCs w:val="24"/>
        </w:rPr>
        <w:t>he quarter idealized unit cell of plain-weave laminated composites. (b) Analogical electric circuit of the quarter idealized unit cell of plain-weave laminated composites.</w:t>
      </w:r>
      <w:bookmarkEnd w:id="281"/>
    </w:p>
    <w:p w:rsidR="00E65746" w:rsidRPr="00E65746" w:rsidRDefault="00E65746" w:rsidP="00E65746">
      <w:pPr>
        <w:pStyle w:val="Caption"/>
        <w:rPr>
          <w:rFonts w:cs="Times New Roman"/>
          <w:b w:val="0"/>
          <w:szCs w:val="24"/>
        </w:rPr>
      </w:pPr>
      <w:r w:rsidRPr="00E65746">
        <w:rPr>
          <w:rFonts w:cs="Times New Roman"/>
          <w:b w:val="0"/>
          <w:szCs w:val="24"/>
        </w:rPr>
        <w:lastRenderedPageBreak/>
        <w:t>For transverse thermal conductivity, due to the symmetry of boundary conditions, only quarter of the unit cell needs to be considered. The quarter unit is further divided into elements arranged in series, depending on the material components, denoted by 1-11(</w:t>
      </w:r>
      <w:r w:rsidRPr="00E65746">
        <w:rPr>
          <w:rFonts w:cs="Times New Roman"/>
          <w:b w:val="0"/>
          <w:szCs w:val="24"/>
        </w:rPr>
        <w:fldChar w:fldCharType="begin"/>
      </w:r>
      <w:r w:rsidRPr="00E65746">
        <w:rPr>
          <w:rFonts w:cs="Times New Roman"/>
          <w:b w:val="0"/>
          <w:szCs w:val="24"/>
        </w:rPr>
        <w:instrText xml:space="preserve"> REF _Ref369302247 \h </w:instrText>
      </w:r>
      <w:r>
        <w:rPr>
          <w:rFonts w:cs="Times New Roman"/>
          <w:b w:val="0"/>
          <w:szCs w:val="24"/>
        </w:rPr>
        <w:instrText xml:space="preserve"> \* MERGEFORMAT </w:instrText>
      </w:r>
      <w:r w:rsidRPr="00E65746">
        <w:rPr>
          <w:rFonts w:cs="Times New Roman"/>
          <w:b w:val="0"/>
          <w:szCs w:val="24"/>
        </w:rPr>
      </w:r>
      <w:r w:rsidRPr="00E65746">
        <w:rPr>
          <w:rFonts w:cs="Times New Roman"/>
          <w:b w:val="0"/>
          <w:szCs w:val="24"/>
        </w:rPr>
        <w:fldChar w:fldCharType="separate"/>
      </w:r>
      <w:r w:rsidR="00DE4427" w:rsidRPr="00DE4427">
        <w:rPr>
          <w:rFonts w:cs="Times New Roman"/>
          <w:b w:val="0"/>
          <w:szCs w:val="24"/>
        </w:rPr>
        <w:t>Figure 57</w:t>
      </w:r>
      <w:r w:rsidRPr="00E65746">
        <w:rPr>
          <w:rFonts w:cs="Times New Roman"/>
          <w:b w:val="0"/>
          <w:szCs w:val="24"/>
        </w:rPr>
        <w:fldChar w:fldCharType="end"/>
      </w:r>
      <w:r w:rsidRPr="00E65746">
        <w:rPr>
          <w:rFonts w:cs="Times New Roman"/>
          <w:b w:val="0"/>
          <w:szCs w:val="24"/>
        </w:rPr>
        <w:t xml:space="preserve">(a)). The analogical electrical circuit is shown in </w:t>
      </w:r>
      <w:r w:rsidRPr="00E65746">
        <w:rPr>
          <w:rFonts w:cs="Times New Roman"/>
          <w:b w:val="0"/>
          <w:szCs w:val="24"/>
        </w:rPr>
        <w:fldChar w:fldCharType="begin"/>
      </w:r>
      <w:r w:rsidRPr="00E65746">
        <w:rPr>
          <w:rFonts w:cs="Times New Roman"/>
          <w:b w:val="0"/>
          <w:szCs w:val="24"/>
        </w:rPr>
        <w:instrText xml:space="preserve"> REF _Ref369302247 \h </w:instrText>
      </w:r>
      <w:r>
        <w:rPr>
          <w:rFonts w:cs="Times New Roman"/>
          <w:b w:val="0"/>
          <w:szCs w:val="24"/>
        </w:rPr>
        <w:instrText xml:space="preserve"> \* MERGEFORMAT </w:instrText>
      </w:r>
      <w:r w:rsidRPr="00E65746">
        <w:rPr>
          <w:rFonts w:cs="Times New Roman"/>
          <w:b w:val="0"/>
          <w:szCs w:val="24"/>
        </w:rPr>
      </w:r>
      <w:r w:rsidRPr="00E65746">
        <w:rPr>
          <w:rFonts w:cs="Times New Roman"/>
          <w:b w:val="0"/>
          <w:szCs w:val="24"/>
        </w:rPr>
        <w:fldChar w:fldCharType="separate"/>
      </w:r>
      <w:r w:rsidR="00DE4427" w:rsidRPr="00DE4427">
        <w:rPr>
          <w:rFonts w:cs="Times New Roman"/>
          <w:b w:val="0"/>
          <w:szCs w:val="24"/>
        </w:rPr>
        <w:t>Figure 57</w:t>
      </w:r>
      <w:r w:rsidRPr="00E65746">
        <w:rPr>
          <w:rFonts w:cs="Times New Roman"/>
          <w:b w:val="0"/>
          <w:szCs w:val="24"/>
        </w:rPr>
        <w:fldChar w:fldCharType="end"/>
      </w:r>
      <w:r w:rsidRPr="00E65746">
        <w:rPr>
          <w:rFonts w:cs="Times New Roman"/>
          <w:b w:val="0"/>
          <w:szCs w:val="24"/>
        </w:rPr>
        <w:t xml:space="preserve">(b). The calculation for each element can be done with equation </w:t>
      </w:r>
      <w:r w:rsidRPr="00E65746">
        <w:rPr>
          <w:rFonts w:cs="Times New Roman"/>
          <w:b w:val="0"/>
          <w:szCs w:val="24"/>
        </w:rPr>
        <w:fldChar w:fldCharType="begin"/>
      </w:r>
      <w:r w:rsidRPr="00E65746">
        <w:rPr>
          <w:rFonts w:cs="Times New Roman"/>
          <w:b w:val="0"/>
          <w:szCs w:val="24"/>
        </w:rPr>
        <w:instrText xml:space="preserve"> REF _Ref370149150 \h </w:instrText>
      </w:r>
      <w:r>
        <w:rPr>
          <w:rFonts w:cs="Times New Roman"/>
          <w:b w:val="0"/>
          <w:szCs w:val="24"/>
        </w:rPr>
        <w:instrText xml:space="preserve"> \* MERGEFORMAT </w:instrText>
      </w:r>
      <w:r w:rsidRPr="00E65746">
        <w:rPr>
          <w:rFonts w:cs="Times New Roman"/>
          <w:b w:val="0"/>
          <w:szCs w:val="24"/>
        </w:rPr>
      </w:r>
      <w:r w:rsidRPr="00E65746">
        <w:rPr>
          <w:rFonts w:cs="Times New Roman"/>
          <w:b w:val="0"/>
          <w:szCs w:val="24"/>
        </w:rPr>
        <w:fldChar w:fldCharType="separate"/>
      </w:r>
      <w:r w:rsidR="00DE4427" w:rsidRPr="00DE4427">
        <w:rPr>
          <w:rFonts w:cs="Times New Roman"/>
          <w:b w:val="0"/>
          <w:szCs w:val="24"/>
        </w:rPr>
        <w:t>(5.2)</w:t>
      </w:r>
      <w:r w:rsidRPr="00E65746">
        <w:rPr>
          <w:rFonts w:cs="Times New Roman"/>
          <w:b w:val="0"/>
          <w:szCs w:val="24"/>
        </w:rPr>
        <w:fldChar w:fldCharType="end"/>
      </w:r>
      <w:r w:rsidRPr="00E65746">
        <w:rPr>
          <w:rFonts w:cs="Times New Roman"/>
          <w:b w:val="0"/>
          <w:szCs w:val="24"/>
        </w:rPr>
        <w:t xml:space="preserve">. The thermal conductivity of the inclined piecewise yarn </w:t>
      </w:r>
      <m:oMath>
        <m:sSub>
          <m:sSubPr>
            <m:ctrlPr>
              <w:rPr>
                <w:rFonts w:ascii="Cambria Math" w:hAnsi="Cambria Math" w:cs="Times New Roman"/>
                <w:b w:val="0"/>
                <w:i/>
                <w:szCs w:val="24"/>
              </w:rPr>
            </m:ctrlPr>
          </m:sSubPr>
          <m:e>
            <m:r>
              <m:rPr>
                <m:sty m:val="bi"/>
              </m:rPr>
              <w:rPr>
                <w:rFonts w:ascii="Cambria Math" w:hAnsi="Cambria Math" w:cs="Times New Roman"/>
                <w:szCs w:val="24"/>
              </w:rPr>
              <m:t>k</m:t>
            </m:r>
          </m:e>
          <m:sub>
            <m:r>
              <m:rPr>
                <m:sty m:val="bi"/>
              </m:rPr>
              <w:rPr>
                <w:rFonts w:ascii="Cambria Math" w:hAnsi="Cambria Math" w:cs="Times New Roman"/>
                <w:szCs w:val="24"/>
              </w:rPr>
              <m:t>i</m:t>
            </m:r>
          </m:sub>
        </m:sSub>
      </m:oMath>
      <w:r w:rsidRPr="00E65746">
        <w:rPr>
          <w:rFonts w:cs="Times New Roman"/>
          <w:b w:val="0"/>
          <w:szCs w:val="24"/>
        </w:rPr>
        <w:t xml:space="preserve"> can be expressed as the transformation equation </w:t>
      </w:r>
      <w:r w:rsidRPr="00E65746">
        <w:rPr>
          <w:rFonts w:cs="Times New Roman"/>
          <w:b w:val="0"/>
          <w:szCs w:val="24"/>
        </w:rPr>
        <w:fldChar w:fldCharType="begin"/>
      </w:r>
      <w:r w:rsidRPr="00E65746">
        <w:rPr>
          <w:rFonts w:cs="Times New Roman"/>
          <w:b w:val="0"/>
          <w:szCs w:val="24"/>
        </w:rPr>
        <w:instrText xml:space="preserve"> REF _Ref370153048 \h </w:instrText>
      </w:r>
      <w:r>
        <w:rPr>
          <w:rFonts w:cs="Times New Roman"/>
          <w:b w:val="0"/>
          <w:szCs w:val="24"/>
        </w:rPr>
        <w:instrText xml:space="preserve"> \* MERGEFORMAT </w:instrText>
      </w:r>
      <w:r w:rsidRPr="00E65746">
        <w:rPr>
          <w:rFonts w:cs="Times New Roman"/>
          <w:b w:val="0"/>
          <w:szCs w:val="24"/>
        </w:rPr>
      </w:r>
      <w:r w:rsidRPr="00E65746">
        <w:rPr>
          <w:rFonts w:cs="Times New Roman"/>
          <w:b w:val="0"/>
          <w:szCs w:val="24"/>
        </w:rPr>
        <w:fldChar w:fldCharType="separate"/>
      </w:r>
      <w:r w:rsidR="00DE4427" w:rsidRPr="00DE4427">
        <w:rPr>
          <w:rFonts w:cs="Times New Roman"/>
          <w:b w:val="0"/>
          <w:szCs w:val="24"/>
        </w:rPr>
        <w:t>(5.3)</w:t>
      </w:r>
      <w:r w:rsidRPr="00E65746">
        <w:rPr>
          <w:rFonts w:cs="Times New Roman"/>
          <w:b w:val="0"/>
          <w:szCs w:val="24"/>
        </w:rPr>
        <w:fldChar w:fldCharType="end"/>
      </w:r>
      <w:r w:rsidRPr="00E65746">
        <w:rPr>
          <w:rFonts w:cs="Times New Roman"/>
          <w:b w:val="0"/>
          <w:szCs w:val="24"/>
        </w:rPr>
        <w:t>.</w:t>
      </w:r>
    </w:p>
    <w:p w:rsidR="00513220" w:rsidRDefault="00513220" w:rsidP="00A20823">
      <w:pPr>
        <w:pStyle w:val="Caption"/>
        <w:rPr>
          <w:rFonts w:cs="Times New Roman"/>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42"/>
        <w:gridCol w:w="1771"/>
      </w:tblGrid>
      <w:tr w:rsidR="004539AA" w:rsidRPr="004539AA" w:rsidTr="003654DC">
        <w:trPr>
          <w:jc w:val="center"/>
        </w:trPr>
        <w:tc>
          <w:tcPr>
            <w:tcW w:w="2000" w:type="pct"/>
            <w:vAlign w:val="center"/>
          </w:tcPr>
          <w:p w:rsidR="004539AA" w:rsidRPr="004539AA" w:rsidRDefault="00D1334B" w:rsidP="003654DC">
            <w:pPr>
              <w:spacing w:after="200" w:line="48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r>
                      <w:rPr>
                        <w:rFonts w:ascii="Cambria Math" w:hAnsi="Cambria Math" w:cs="Times New Roman"/>
                        <w:sz w:val="24"/>
                        <w:szCs w:val="24"/>
                      </w:rPr>
                      <m:t>h+</m:t>
                    </m:r>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m:t>
                        </m:r>
                      </m:sub>
                    </m:sSub>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2</m:t>
                        </m:r>
                      </m:sup>
                    </m:sSup>
                  </m:den>
                </m:f>
              </m:oMath>
            </m:oMathPara>
          </w:p>
        </w:tc>
        <w:tc>
          <w:tcPr>
            <w:tcW w:w="2000" w:type="pct"/>
            <w:vAlign w:val="center"/>
          </w:tcPr>
          <w:p w:rsidR="004539AA" w:rsidRPr="004539AA" w:rsidRDefault="00D1334B" w:rsidP="00933C76">
            <w:pPr>
              <w:spacing w:after="200" w:line="480" w:lineRule="auto"/>
              <w:jc w:val="center"/>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g</m:t>
                    </m:r>
                    <m:r>
                      <m:rPr>
                        <m:sty m:val="p"/>
                      </m:rPr>
                      <w:rPr>
                        <w:rFonts w:ascii="Cambria Math" w:hAnsi="Cambria Math" w:cs="Times New Roman"/>
                        <w:sz w:val="24"/>
                        <w:szCs w:val="24"/>
                      </w:rPr>
                      <m:t>tan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r>
                      <w:rPr>
                        <w:rFonts w:ascii="Cambria Math" w:hAnsi="Cambria Math" w:cs="Times New Roman"/>
                        <w:sz w:val="24"/>
                        <w:szCs w:val="24"/>
                      </w:rPr>
                      <m:t>ag</m:t>
                    </m:r>
                  </m:den>
                </m:f>
              </m:oMath>
            </m:oMathPara>
          </w:p>
        </w:tc>
        <w:tc>
          <w:tcPr>
            <w:tcW w:w="1000" w:type="pct"/>
            <w:vAlign w:val="center"/>
          </w:tcPr>
          <w:p w:rsidR="004539AA" w:rsidRPr="004539AA" w:rsidRDefault="004539AA" w:rsidP="003654DC">
            <w:pPr>
              <w:spacing w:after="200" w:line="480" w:lineRule="auto"/>
              <w:jc w:val="center"/>
              <w:rPr>
                <w:rFonts w:ascii="Times New Roman" w:hAnsi="Times New Roman" w:cs="Times New Roman"/>
                <w:sz w:val="24"/>
                <w:szCs w:val="24"/>
              </w:rPr>
            </w:pPr>
          </w:p>
        </w:tc>
      </w:tr>
      <w:tr w:rsidR="003654DC" w:rsidRPr="003654DC" w:rsidTr="00714840">
        <w:trPr>
          <w:jc w:val="center"/>
        </w:trPr>
        <w:tc>
          <w:tcPr>
            <w:tcW w:w="2000" w:type="pct"/>
            <w:vAlign w:val="center"/>
          </w:tcPr>
          <w:p w:rsidR="003654DC" w:rsidRPr="003654DC" w:rsidRDefault="00D1334B" w:rsidP="005A7D60">
            <w:pPr>
              <w:spacing w:after="200" w:line="48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r>
                      <w:rPr>
                        <w:rFonts w:ascii="Cambria Math" w:hAnsi="Cambria Math" w:cs="Times New Roman"/>
                        <w:sz w:val="24"/>
                        <w:szCs w:val="24"/>
                      </w:rPr>
                      <m:t>h</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ag</m:t>
                    </m:r>
                  </m:den>
                </m:f>
              </m:oMath>
            </m:oMathPara>
          </w:p>
        </w:tc>
        <w:tc>
          <w:tcPr>
            <w:tcW w:w="2000" w:type="pct"/>
            <w:vAlign w:val="center"/>
          </w:tcPr>
          <w:p w:rsidR="003654DC" w:rsidRPr="003654DC" w:rsidRDefault="00D1334B" w:rsidP="005A7D60">
            <w:pPr>
              <w:spacing w:after="200" w:line="480" w:lineRule="auto"/>
              <w:jc w:val="both"/>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r>
                      <w:rPr>
                        <w:rFonts w:ascii="Cambria Math" w:hAnsi="Cambria Math" w:cs="Times New Roman"/>
                        <w:sz w:val="24"/>
                        <w:szCs w:val="24"/>
                      </w:rPr>
                      <m:t>h+</m:t>
                    </m:r>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m:t>
                        </m:r>
                      </m:sub>
                    </m:sSub>
                    <m:r>
                      <w:rPr>
                        <w:rFonts w:ascii="Cambria Math" w:hAnsi="Cambria Math" w:cs="Times New Roman"/>
                        <w:sz w:val="24"/>
                        <w:szCs w:val="24"/>
                      </w:rPr>
                      <m:t>-g</m:t>
                    </m:r>
                    <m:r>
                      <m:rPr>
                        <m:sty m:val="p"/>
                      </m:rPr>
                      <w:rPr>
                        <w:rFonts w:ascii="Cambria Math" w:hAnsi="Cambria Math" w:cs="Times New Roman"/>
                        <w:sz w:val="24"/>
                        <w:szCs w:val="24"/>
                      </w:rPr>
                      <m:t>tan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ag</m:t>
                    </m:r>
                  </m:den>
                </m:f>
              </m:oMath>
            </m:oMathPara>
          </w:p>
        </w:tc>
        <w:tc>
          <w:tcPr>
            <w:tcW w:w="1000" w:type="pct"/>
            <w:vAlign w:val="center"/>
          </w:tcPr>
          <w:p w:rsidR="003654DC" w:rsidRPr="003654DC" w:rsidRDefault="00A20823" w:rsidP="005A7D60">
            <w:pPr>
              <w:spacing w:after="200" w:line="480" w:lineRule="auto"/>
              <w:jc w:val="center"/>
              <w:rPr>
                <w:rFonts w:ascii="Times New Roman" w:hAnsi="Times New Roman" w:cs="Times New Roman"/>
                <w:sz w:val="24"/>
                <w:szCs w:val="24"/>
              </w:rPr>
            </w:pPr>
            <w:bookmarkStart w:id="282" w:name="_Ref370149150"/>
            <w:r>
              <w:rPr>
                <w:rFonts w:ascii="Times New Roman" w:hAnsi="Times New Roman" w:cs="Times New Roman"/>
                <w:sz w:val="24"/>
                <w:szCs w:val="24"/>
              </w:rPr>
              <w:t>(</w:t>
            </w:r>
            <w:r w:rsidRPr="00A20823">
              <w:rPr>
                <w:rFonts w:ascii="Times New Roman" w:hAnsi="Times New Roman" w:cs="Times New Roman"/>
                <w:sz w:val="24"/>
                <w:szCs w:val="24"/>
              </w:rPr>
              <w:fldChar w:fldCharType="begin"/>
            </w:r>
            <w:r w:rsidRPr="00A20823">
              <w:rPr>
                <w:rFonts w:ascii="Times New Roman" w:hAnsi="Times New Roman" w:cs="Times New Roman"/>
                <w:sz w:val="24"/>
                <w:szCs w:val="24"/>
              </w:rPr>
              <w:instrText xml:space="preserve"> STYLEREF 1 \s </w:instrText>
            </w:r>
            <w:r w:rsidRP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A20823">
              <w:rPr>
                <w:rFonts w:ascii="Times New Roman" w:hAnsi="Times New Roman" w:cs="Times New Roman"/>
                <w:sz w:val="24"/>
                <w:szCs w:val="24"/>
              </w:rPr>
              <w:fldChar w:fldCharType="end"/>
            </w:r>
            <w:r w:rsidRPr="00A20823">
              <w:rPr>
                <w:rFonts w:ascii="Times New Roman" w:hAnsi="Times New Roman" w:cs="Times New Roman"/>
                <w:sz w:val="24"/>
                <w:szCs w:val="24"/>
              </w:rPr>
              <w:t>.</w:t>
            </w:r>
            <w:r w:rsidRPr="00A20823">
              <w:rPr>
                <w:rFonts w:ascii="Times New Roman" w:hAnsi="Times New Roman" w:cs="Times New Roman"/>
                <w:sz w:val="24"/>
                <w:szCs w:val="24"/>
              </w:rPr>
              <w:fldChar w:fldCharType="begin"/>
            </w:r>
            <w:r w:rsidRPr="00A20823">
              <w:rPr>
                <w:rFonts w:ascii="Times New Roman" w:hAnsi="Times New Roman" w:cs="Times New Roman"/>
                <w:sz w:val="24"/>
                <w:szCs w:val="24"/>
              </w:rPr>
              <w:instrText xml:space="preserve"> SEQ Equation \* ARABIC \s 1 </w:instrText>
            </w:r>
            <w:r w:rsidRP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2</w:t>
            </w:r>
            <w:r w:rsidRPr="00A20823">
              <w:rPr>
                <w:rFonts w:ascii="Times New Roman" w:hAnsi="Times New Roman" w:cs="Times New Roman"/>
                <w:sz w:val="24"/>
                <w:szCs w:val="24"/>
              </w:rPr>
              <w:fldChar w:fldCharType="end"/>
            </w:r>
            <w:r>
              <w:rPr>
                <w:rFonts w:ascii="Times New Roman" w:hAnsi="Times New Roman" w:cs="Times New Roman"/>
                <w:sz w:val="24"/>
                <w:szCs w:val="24"/>
              </w:rPr>
              <w:t>)</w:t>
            </w:r>
            <w:bookmarkEnd w:id="282"/>
          </w:p>
        </w:tc>
      </w:tr>
      <w:tr w:rsidR="005A7D60" w:rsidRPr="003654DC" w:rsidTr="00714840">
        <w:trPr>
          <w:jc w:val="center"/>
        </w:trPr>
        <w:tc>
          <w:tcPr>
            <w:tcW w:w="2000" w:type="pct"/>
            <w:vAlign w:val="center"/>
          </w:tcPr>
          <w:p w:rsidR="005A7D60" w:rsidRPr="003654DC" w:rsidRDefault="00D1334B" w:rsidP="005A7D60">
            <w:pPr>
              <w:spacing w:line="480" w:lineRule="auto"/>
              <w:jc w:val="both"/>
              <w:rPr>
                <w:rFonts w:ascii="Times New Roman" w:eastAsia="宋体" w:hAnsi="Times New Roman" w:cs="Times New Roman"/>
                <w:sz w:val="24"/>
                <w:szCs w:val="24"/>
              </w:rPr>
            </w:pPr>
            <m:oMathPara>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5</m:t>
                    </m:r>
                  </m:sub>
                </m:sSub>
                <m:r>
                  <w:rPr>
                    <w:rFonts w:ascii="Cambria Math" w:eastAsia="宋体" w:hAnsi="Cambria Math" w:cs="Times New Roman"/>
                    <w:sz w:val="24"/>
                    <w:szCs w:val="24"/>
                  </w:rPr>
                  <m: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8</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2</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h</m:t>
                        </m:r>
                      </m:e>
                      <m:sub>
                        <m:r>
                          <w:rPr>
                            <w:rFonts w:ascii="Cambria Math" w:eastAsia="宋体" w:hAnsi="Cambria Math" w:cs="Times New Roman"/>
                            <w:sz w:val="24"/>
                            <w:szCs w:val="24"/>
                          </w:rPr>
                          <m:t>m</m:t>
                        </m:r>
                      </m:sub>
                    </m:sSub>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k</m:t>
                        </m:r>
                      </m:e>
                      <m:sub>
                        <m:r>
                          <w:rPr>
                            <w:rFonts w:ascii="Cambria Math" w:eastAsia="宋体" w:hAnsi="Cambria Math" w:cs="Times New Roman"/>
                            <w:sz w:val="24"/>
                            <w:szCs w:val="24"/>
                          </w:rPr>
                          <m:t>m</m:t>
                        </m:r>
                      </m:sub>
                    </m:sSub>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a</m:t>
                        </m:r>
                      </m:e>
                      <m:sup>
                        <m:r>
                          <w:rPr>
                            <w:rFonts w:ascii="Cambria Math" w:eastAsia="宋体" w:hAnsi="Cambria Math" w:cs="Times New Roman"/>
                            <w:sz w:val="24"/>
                            <w:szCs w:val="24"/>
                          </w:rPr>
                          <m:t>2</m:t>
                        </m:r>
                      </m:sup>
                    </m:sSup>
                  </m:den>
                </m:f>
              </m:oMath>
            </m:oMathPara>
          </w:p>
        </w:tc>
        <w:tc>
          <w:tcPr>
            <w:tcW w:w="2000" w:type="pct"/>
            <w:vAlign w:val="center"/>
          </w:tcPr>
          <w:p w:rsidR="005A7D60" w:rsidRPr="003654DC" w:rsidRDefault="00D1334B" w:rsidP="009B5226">
            <w:pPr>
              <w:spacing w:line="480" w:lineRule="auto"/>
              <w:jc w:val="both"/>
              <w:rPr>
                <w:rFonts w:ascii="Times New Roman" w:eastAsia="宋体" w:hAnsi="Times New Roman" w:cs="Times New Roman"/>
                <w:sz w:val="24"/>
                <w:szCs w:val="24"/>
              </w:rPr>
            </w:pPr>
            <m:oMathPara>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6</m:t>
                    </m:r>
                  </m:sub>
                </m:sSub>
                <m:r>
                  <w:rPr>
                    <w:rFonts w:ascii="Cambria Math" w:eastAsia="宋体" w:hAnsi="Cambria Math" w:cs="Times New Roman"/>
                    <w:sz w:val="24"/>
                    <w:szCs w:val="24"/>
                  </w:rPr>
                  <m:t>=</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7</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4</m:t>
                    </m:r>
                    <m:r>
                      <w:rPr>
                        <w:rFonts w:ascii="Cambria Math" w:eastAsia="宋体" w:hAnsi="Cambria Math" w:cs="Times New Roman"/>
                        <w:sz w:val="24"/>
                        <w:szCs w:val="24"/>
                      </w:rPr>
                      <m:t>h</m:t>
                    </m:r>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k</m:t>
                        </m:r>
                      </m:e>
                      <m:sub>
                        <m:r>
                          <w:rPr>
                            <w:rFonts w:ascii="Cambria Math" w:eastAsia="宋体" w:hAnsi="Cambria Math" w:cs="Times New Roman"/>
                            <w:sz w:val="24"/>
                            <w:szCs w:val="24"/>
                          </w:rPr>
                          <m:t>2</m:t>
                        </m:r>
                      </m:sub>
                    </m:sSub>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a</m:t>
                        </m:r>
                      </m:e>
                      <m:sup>
                        <m:r>
                          <w:rPr>
                            <w:rFonts w:ascii="Cambria Math" w:eastAsia="宋体" w:hAnsi="Cambria Math" w:cs="Times New Roman"/>
                            <w:sz w:val="24"/>
                            <w:szCs w:val="24"/>
                          </w:rPr>
                          <m:t>2</m:t>
                        </m:r>
                      </m:sup>
                    </m:sSup>
                  </m:den>
                </m:f>
              </m:oMath>
            </m:oMathPara>
          </w:p>
        </w:tc>
        <w:tc>
          <w:tcPr>
            <w:tcW w:w="1000" w:type="pct"/>
            <w:vAlign w:val="center"/>
          </w:tcPr>
          <w:p w:rsidR="005A7D60" w:rsidRPr="003654DC" w:rsidRDefault="005A7D60" w:rsidP="009B5226">
            <w:pPr>
              <w:spacing w:line="480" w:lineRule="auto"/>
              <w:jc w:val="center"/>
              <w:rPr>
                <w:rFonts w:ascii="Times New Roman" w:hAnsi="Times New Roman" w:cs="Times New Roman"/>
                <w:sz w:val="24"/>
                <w:szCs w:val="24"/>
              </w:rPr>
            </w:pPr>
          </w:p>
        </w:tc>
      </w:tr>
      <w:tr w:rsidR="004E518C" w:rsidRPr="003654DC" w:rsidTr="00714840">
        <w:trPr>
          <w:jc w:val="center"/>
        </w:trPr>
        <w:tc>
          <w:tcPr>
            <w:tcW w:w="2000" w:type="pct"/>
            <w:vAlign w:val="center"/>
          </w:tcPr>
          <w:p w:rsidR="004E518C" w:rsidRPr="005A7D60" w:rsidRDefault="00D1334B" w:rsidP="004E518C">
            <w:pPr>
              <w:spacing w:line="480" w:lineRule="auto"/>
              <w:jc w:val="both"/>
              <w:rPr>
                <w:rFonts w:ascii="Times New Roman" w:eastAsia="宋体" w:hAnsi="Times New Roman" w:cs="Times New Roman"/>
                <w:sz w:val="24"/>
                <w:szCs w:val="24"/>
              </w:rPr>
            </w:pPr>
            <m:oMathPara>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9</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4</m:t>
                    </m:r>
                    <m:r>
                      <w:rPr>
                        <w:rFonts w:ascii="Cambria Math" w:eastAsia="宋体" w:hAnsi="Cambria Math" w:cs="Times New Roman"/>
                        <w:sz w:val="24"/>
                        <w:szCs w:val="24"/>
                      </w:rPr>
                      <m:t>h+</m:t>
                    </m:r>
                    <m:r>
                      <w:rPr>
                        <w:rFonts w:ascii="Cambria Math" w:eastAsia="宋体" w:hAnsi="Cambria Math" w:cs="Times New Roman"/>
                        <w:sz w:val="24"/>
                        <w:szCs w:val="24"/>
                      </w:rPr>
                      <m:t>2</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h</m:t>
                        </m:r>
                      </m:e>
                      <m:sub>
                        <m:r>
                          <w:rPr>
                            <w:rFonts w:ascii="Cambria Math" w:eastAsia="宋体" w:hAnsi="Cambria Math" w:cs="Times New Roman"/>
                            <w:sz w:val="24"/>
                            <w:szCs w:val="24"/>
                          </w:rPr>
                          <m:t>m</m:t>
                        </m:r>
                      </m:sub>
                    </m:sSub>
                    <m:r>
                      <w:rPr>
                        <w:rFonts w:ascii="Cambria Math" w:eastAsia="宋体" w:hAnsi="Cambria Math" w:cs="Times New Roman"/>
                        <w:sz w:val="24"/>
                        <w:szCs w:val="24"/>
                      </w:rPr>
                      <m:t>-g</m:t>
                    </m:r>
                    <m:r>
                      <m:rPr>
                        <m:sty m:val="p"/>
                      </m:rPr>
                      <w:rPr>
                        <w:rFonts w:ascii="Cambria Math" w:eastAsia="宋体" w:hAnsi="Cambria Math" w:cs="Times New Roman"/>
                        <w:sz w:val="24"/>
                        <w:szCs w:val="24"/>
                      </w:rPr>
                      <m:t>tan</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θ</m:t>
                        </m:r>
                      </m:e>
                      <m:sub>
                        <m:r>
                          <w:rPr>
                            <w:rFonts w:ascii="Cambria Math" w:eastAsia="宋体" w:hAnsi="Cambria Math" w:cs="Times New Roman"/>
                            <w:sz w:val="24"/>
                            <w:szCs w:val="24"/>
                          </w:rPr>
                          <m:t>2</m:t>
                        </m:r>
                      </m:sub>
                    </m:sSub>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k</m:t>
                        </m:r>
                      </m:e>
                      <m:sub>
                        <m:r>
                          <w:rPr>
                            <w:rFonts w:ascii="Cambria Math" w:eastAsia="宋体" w:hAnsi="Cambria Math" w:cs="Times New Roman"/>
                            <w:sz w:val="24"/>
                            <w:szCs w:val="24"/>
                          </w:rPr>
                          <m:t>m</m:t>
                        </m:r>
                      </m:sub>
                    </m:sSub>
                    <m:r>
                      <w:rPr>
                        <w:rFonts w:ascii="Cambria Math" w:eastAsia="宋体" w:hAnsi="Cambria Math" w:cs="Times New Roman"/>
                        <w:sz w:val="24"/>
                        <w:szCs w:val="24"/>
                      </w:rPr>
                      <m:t>ag</m:t>
                    </m:r>
                  </m:den>
                </m:f>
              </m:oMath>
            </m:oMathPara>
          </w:p>
        </w:tc>
        <w:tc>
          <w:tcPr>
            <w:tcW w:w="2000" w:type="pct"/>
            <w:vAlign w:val="center"/>
          </w:tcPr>
          <w:p w:rsidR="004E518C" w:rsidRPr="009B5226" w:rsidRDefault="00D1334B" w:rsidP="00E86BD8">
            <w:pPr>
              <w:spacing w:line="480" w:lineRule="auto"/>
              <w:jc w:val="both"/>
              <w:rPr>
                <w:rFonts w:ascii="Times New Roman" w:eastAsia="宋体" w:hAnsi="Times New Roman" w:cs="Times New Roman"/>
                <w:sz w:val="24"/>
                <w:szCs w:val="24"/>
              </w:rPr>
            </w:pPr>
            <m:oMathPara>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R</m:t>
                    </m:r>
                  </m:e>
                  <m:sub>
                    <m:r>
                      <w:rPr>
                        <w:rFonts w:ascii="Cambria Math" w:eastAsia="宋体" w:hAnsi="Cambria Math" w:cs="Times New Roman"/>
                        <w:sz w:val="24"/>
                        <w:szCs w:val="24"/>
                      </w:rPr>
                      <m:t>11</m:t>
                    </m:r>
                  </m:sub>
                </m:sSub>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g</m:t>
                    </m:r>
                    <m:r>
                      <m:rPr>
                        <m:sty m:val="p"/>
                      </m:rPr>
                      <w:rPr>
                        <w:rFonts w:ascii="Cambria Math" w:eastAsia="宋体" w:hAnsi="Cambria Math" w:cs="Times New Roman"/>
                        <w:sz w:val="24"/>
                        <w:szCs w:val="24"/>
                      </w:rPr>
                      <m:t>tan</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θ</m:t>
                        </m:r>
                      </m:e>
                      <m:sub>
                        <m:r>
                          <w:rPr>
                            <w:rFonts w:ascii="Cambria Math" w:eastAsia="宋体" w:hAnsi="Cambria Math" w:cs="Times New Roman"/>
                            <w:sz w:val="24"/>
                            <w:szCs w:val="24"/>
                          </w:rPr>
                          <m:t>2</m:t>
                        </m:r>
                      </m:sub>
                    </m:sSub>
                    <m:r>
                      <w:rPr>
                        <w:rFonts w:ascii="Cambria Math" w:eastAsia="宋体" w:hAnsi="Cambria Math" w:cs="Times New Roman"/>
                        <w:sz w:val="24"/>
                        <w:szCs w:val="24"/>
                      </w:rPr>
                      <m:t>+2</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h</m:t>
                        </m:r>
                      </m:e>
                      <m:sub>
                        <m:r>
                          <w:rPr>
                            <w:rFonts w:ascii="Cambria Math" w:eastAsia="宋体" w:hAnsi="Cambria Math" w:cs="Times New Roman"/>
                            <w:sz w:val="24"/>
                            <w:szCs w:val="24"/>
                          </w:rPr>
                          <m:t>m</m:t>
                        </m:r>
                      </m:sub>
                    </m:sSub>
                  </m:num>
                  <m:den>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k</m:t>
                        </m:r>
                      </m:e>
                      <m:sub>
                        <m:r>
                          <w:rPr>
                            <w:rFonts w:ascii="Cambria Math" w:eastAsia="宋体" w:hAnsi="Cambria Math" w:cs="Times New Roman"/>
                            <w:sz w:val="24"/>
                            <w:szCs w:val="24"/>
                          </w:rPr>
                          <m:t>m</m:t>
                        </m:r>
                      </m:sub>
                    </m:sSub>
                    <m:r>
                      <w:rPr>
                        <w:rFonts w:ascii="Cambria Math" w:eastAsia="宋体" w:hAnsi="Cambria Math" w:cs="Times New Roman"/>
                        <w:sz w:val="24"/>
                        <w:szCs w:val="24"/>
                      </w:rPr>
                      <m:t>ag</m:t>
                    </m:r>
                  </m:den>
                </m:f>
              </m:oMath>
            </m:oMathPara>
          </w:p>
        </w:tc>
        <w:tc>
          <w:tcPr>
            <w:tcW w:w="1000" w:type="pct"/>
            <w:vAlign w:val="center"/>
          </w:tcPr>
          <w:p w:rsidR="004E518C" w:rsidRPr="003654DC" w:rsidRDefault="00D1334B" w:rsidP="00E86BD8">
            <w:pPr>
              <w:spacing w:line="480" w:lineRule="auto"/>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r>
                      <w:rPr>
                        <w:rFonts w:ascii="Cambria Math" w:hAnsi="Cambria Math" w:cs="Times New Roman"/>
                        <w:sz w:val="24"/>
                        <w:szCs w:val="24"/>
                      </w:rPr>
                      <m:t>h</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ag</m:t>
                    </m:r>
                  </m:den>
                </m:f>
              </m:oMath>
            </m:oMathPara>
          </w:p>
        </w:tc>
      </w:tr>
    </w:tbl>
    <w:p w:rsidR="003654DC" w:rsidRDefault="003654DC" w:rsidP="00513220">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A20823" w:rsidRPr="00A20823" w:rsidTr="00714840">
        <w:trPr>
          <w:jc w:val="center"/>
        </w:trPr>
        <w:tc>
          <w:tcPr>
            <w:tcW w:w="4000" w:type="pct"/>
            <w:vAlign w:val="center"/>
          </w:tcPr>
          <w:p w:rsidR="00A20823" w:rsidRPr="00A20823" w:rsidRDefault="00D1334B" w:rsidP="00A20823">
            <w:pPr>
              <w:spacing w:after="200" w:line="480" w:lineRule="auto"/>
              <w:jc w:val="both"/>
              <w:rPr>
                <w:rFonts w:ascii="Times New Roman" w:hAnsi="Times New Roman"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ya</m:t>
                    </m:r>
                  </m:sub>
                </m:sSub>
                <m:sSup>
                  <m:sSupPr>
                    <m:ctrlPr>
                      <w:rPr>
                        <w:rFonts w:ascii="Cambria Math"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yt</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sin</m:t>
                    </m:r>
                  </m:e>
                  <m:sup>
                    <m:r>
                      <m:rPr>
                        <m:sty m:val="p"/>
                      </m:rP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oMath>
            </m:oMathPara>
          </w:p>
        </w:tc>
        <w:tc>
          <w:tcPr>
            <w:tcW w:w="1000" w:type="pct"/>
            <w:vAlign w:val="center"/>
          </w:tcPr>
          <w:p w:rsidR="00A20823" w:rsidRPr="00A20823" w:rsidRDefault="00A20823" w:rsidP="00714840">
            <w:pPr>
              <w:spacing w:after="200" w:line="480" w:lineRule="auto"/>
              <w:jc w:val="center"/>
              <w:rPr>
                <w:rFonts w:ascii="Times New Roman" w:hAnsi="Times New Roman" w:cs="Times New Roman"/>
                <w:sz w:val="24"/>
                <w:szCs w:val="24"/>
              </w:rPr>
            </w:pPr>
            <w:bookmarkStart w:id="283" w:name="_Ref370153048"/>
            <w:r w:rsidRPr="00A20823">
              <w:rPr>
                <w:rFonts w:ascii="Times New Roman" w:hAnsi="Times New Roman" w:cs="Times New Roman"/>
                <w:sz w:val="24"/>
                <w:szCs w:val="24"/>
              </w:rPr>
              <w:t>(</w:t>
            </w:r>
            <w:r w:rsidRPr="00A20823">
              <w:rPr>
                <w:rFonts w:ascii="Times New Roman" w:hAnsi="Times New Roman" w:cs="Times New Roman"/>
                <w:sz w:val="24"/>
                <w:szCs w:val="24"/>
              </w:rPr>
              <w:fldChar w:fldCharType="begin"/>
            </w:r>
            <w:r w:rsidRPr="00A20823">
              <w:rPr>
                <w:rFonts w:ascii="Times New Roman" w:hAnsi="Times New Roman" w:cs="Times New Roman"/>
                <w:sz w:val="24"/>
                <w:szCs w:val="24"/>
              </w:rPr>
              <w:instrText xml:space="preserve"> STYLEREF 1 \s </w:instrText>
            </w:r>
            <w:r w:rsidRP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A20823">
              <w:rPr>
                <w:rFonts w:ascii="Times New Roman" w:hAnsi="Times New Roman" w:cs="Times New Roman"/>
                <w:sz w:val="24"/>
                <w:szCs w:val="24"/>
              </w:rPr>
              <w:fldChar w:fldCharType="end"/>
            </w:r>
            <w:r w:rsidRPr="00A20823">
              <w:rPr>
                <w:rFonts w:ascii="Times New Roman" w:hAnsi="Times New Roman" w:cs="Times New Roman"/>
                <w:sz w:val="24"/>
                <w:szCs w:val="24"/>
              </w:rPr>
              <w:t>.</w:t>
            </w:r>
            <w:r w:rsidRPr="00A20823">
              <w:rPr>
                <w:rFonts w:ascii="Times New Roman" w:hAnsi="Times New Roman" w:cs="Times New Roman"/>
                <w:sz w:val="24"/>
                <w:szCs w:val="24"/>
              </w:rPr>
              <w:fldChar w:fldCharType="begin"/>
            </w:r>
            <w:r w:rsidRPr="00A20823">
              <w:rPr>
                <w:rFonts w:ascii="Times New Roman" w:hAnsi="Times New Roman" w:cs="Times New Roman"/>
                <w:sz w:val="24"/>
                <w:szCs w:val="24"/>
              </w:rPr>
              <w:instrText xml:space="preserve"> SEQ Equation \* ARABIC \s 1 </w:instrText>
            </w:r>
            <w:r w:rsidRPr="00A20823">
              <w:rPr>
                <w:rFonts w:ascii="Times New Roman" w:hAnsi="Times New Roman" w:cs="Times New Roman"/>
                <w:sz w:val="24"/>
                <w:szCs w:val="24"/>
              </w:rPr>
              <w:fldChar w:fldCharType="separate"/>
            </w:r>
            <w:r w:rsidR="00DE4427">
              <w:rPr>
                <w:rFonts w:ascii="Times New Roman" w:hAnsi="Times New Roman" w:cs="Times New Roman"/>
                <w:noProof/>
                <w:sz w:val="24"/>
                <w:szCs w:val="24"/>
              </w:rPr>
              <w:t>3</w:t>
            </w:r>
            <w:r w:rsidRPr="00A20823">
              <w:rPr>
                <w:rFonts w:ascii="Times New Roman" w:hAnsi="Times New Roman" w:cs="Times New Roman"/>
                <w:sz w:val="24"/>
                <w:szCs w:val="24"/>
              </w:rPr>
              <w:fldChar w:fldCharType="end"/>
            </w:r>
            <w:r w:rsidRPr="00A20823">
              <w:rPr>
                <w:rFonts w:ascii="Times New Roman" w:hAnsi="Times New Roman" w:cs="Times New Roman"/>
                <w:sz w:val="24"/>
                <w:szCs w:val="24"/>
              </w:rPr>
              <w:t>)</w:t>
            </w:r>
            <w:bookmarkEnd w:id="283"/>
          </w:p>
        </w:tc>
      </w:tr>
    </w:tbl>
    <w:p w:rsidR="004539AA" w:rsidRPr="00902AAD" w:rsidRDefault="004539AA" w:rsidP="00513220">
      <w:pPr>
        <w:spacing w:line="480" w:lineRule="auto"/>
        <w:jc w:val="both"/>
        <w:rPr>
          <w:rFonts w:ascii="Times New Roman" w:hAnsi="Times New Roman" w:cs="Times New Roman"/>
          <w:sz w:val="24"/>
          <w:szCs w:val="24"/>
        </w:rPr>
      </w:pPr>
    </w:p>
    <w:p w:rsidR="00513220" w:rsidRDefault="00513220" w:rsidP="00513220">
      <w:pPr>
        <w:spacing w:line="480" w:lineRule="auto"/>
        <w:jc w:val="both"/>
        <w:rPr>
          <w:rFonts w:ascii="Times New Roman" w:hAnsi="Times New Roman" w:cs="Times New Roman"/>
          <w:sz w:val="24"/>
          <w:szCs w:val="24"/>
        </w:rPr>
      </w:pPr>
      <w:r w:rsidRPr="00DD0B35">
        <w:rPr>
          <w:rFonts w:ascii="Times New Roman" w:hAnsi="Times New Roman" w:cs="Times New Roman"/>
          <w:sz w:val="24"/>
          <w:szCs w:val="24"/>
        </w:rPr>
        <w:t xml:space="preserve">where </w:t>
      </w:r>
      <w:r w:rsidR="0085387A">
        <w:rPr>
          <w:rFonts w:ascii="Times New Roman" w:hAnsi="Times New Roman" w:cs="Times New Roman"/>
          <w:sz w:val="24"/>
          <w:szCs w:val="24"/>
        </w:rPr>
        <w:t>thermal conductivity</w:t>
      </w:r>
      <w:r>
        <w:rPr>
          <w:rFonts w:ascii="Times New Roman" w:hAnsi="Times New Roman" w:cs="Times New Roman"/>
          <w:sz w:val="24"/>
          <w:szCs w:val="24"/>
        </w:rPr>
        <w:t xml:space="preserve"> of yarn in uniaxial direction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ya</m:t>
            </m:r>
          </m:sub>
        </m:sSub>
      </m:oMath>
      <w:r w:rsidRPr="00DD0B35">
        <w:rPr>
          <w:rFonts w:ascii="Times New Roman" w:hAnsi="Times New Roman" w:cs="Times New Roman"/>
          <w:sz w:val="24"/>
          <w:szCs w:val="24"/>
        </w:rPr>
        <w:t xml:space="preserve"> can be found simply with rule of mixture</w:t>
      </w:r>
      <w:r>
        <w:rPr>
          <w:rFonts w:ascii="Times New Roman" w:hAnsi="Times New Roman" w:cs="Times New Roman"/>
          <w:sz w:val="24"/>
          <w:szCs w:val="24"/>
        </w:rPr>
        <w:t>:</w:t>
      </w:r>
    </w:p>
    <w:p w:rsidR="00513220" w:rsidRDefault="00513220" w:rsidP="00513220">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85387A" w:rsidRPr="0085387A" w:rsidTr="00714840">
        <w:trPr>
          <w:jc w:val="center"/>
        </w:trPr>
        <w:tc>
          <w:tcPr>
            <w:tcW w:w="4000" w:type="pct"/>
            <w:vAlign w:val="center"/>
          </w:tcPr>
          <w:p w:rsidR="0085387A" w:rsidRPr="0085387A" w:rsidRDefault="00D1334B" w:rsidP="0085387A">
            <w:pPr>
              <w:spacing w:after="200" w:line="480" w:lineRule="auto"/>
              <w:jc w:val="both"/>
              <w:rPr>
                <w:rFonts w:ascii="Times New Roman" w:hAnsi="Times New Roman"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fy</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fa</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fy</m:t>
                        </m:r>
                      </m:sub>
                    </m:sSub>
                  </m:e>
                </m:d>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m</m:t>
                    </m:r>
                  </m:sub>
                </m:sSub>
              </m:oMath>
            </m:oMathPara>
          </w:p>
        </w:tc>
        <w:tc>
          <w:tcPr>
            <w:tcW w:w="1000" w:type="pct"/>
            <w:vAlign w:val="center"/>
          </w:tcPr>
          <w:p w:rsidR="0085387A" w:rsidRPr="0085387A" w:rsidRDefault="0085387A" w:rsidP="00714840">
            <w:pPr>
              <w:spacing w:after="200" w:line="480" w:lineRule="auto"/>
              <w:jc w:val="center"/>
              <w:rPr>
                <w:rFonts w:ascii="Times New Roman" w:hAnsi="Times New Roman" w:cs="Times New Roman"/>
                <w:sz w:val="24"/>
                <w:szCs w:val="24"/>
              </w:rPr>
            </w:pPr>
            <w:bookmarkStart w:id="284" w:name="_Ref370153104"/>
            <w:r w:rsidRPr="0085387A">
              <w:rPr>
                <w:rFonts w:ascii="Times New Roman" w:hAnsi="Times New Roman" w:cs="Times New Roman"/>
                <w:sz w:val="24"/>
                <w:szCs w:val="24"/>
              </w:rPr>
              <w:t>(</w:t>
            </w:r>
            <w:r w:rsidRPr="0085387A">
              <w:rPr>
                <w:rFonts w:ascii="Times New Roman" w:hAnsi="Times New Roman" w:cs="Times New Roman"/>
                <w:sz w:val="24"/>
                <w:szCs w:val="24"/>
              </w:rPr>
              <w:fldChar w:fldCharType="begin"/>
            </w:r>
            <w:r w:rsidRPr="0085387A">
              <w:rPr>
                <w:rFonts w:ascii="Times New Roman" w:hAnsi="Times New Roman" w:cs="Times New Roman"/>
                <w:sz w:val="24"/>
                <w:szCs w:val="24"/>
              </w:rPr>
              <w:instrText xml:space="preserve"> STYLEREF 1 \s </w:instrText>
            </w:r>
            <w:r w:rsidRPr="0085387A">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85387A">
              <w:rPr>
                <w:rFonts w:ascii="Times New Roman" w:hAnsi="Times New Roman" w:cs="Times New Roman"/>
                <w:sz w:val="24"/>
                <w:szCs w:val="24"/>
              </w:rPr>
              <w:fldChar w:fldCharType="end"/>
            </w:r>
            <w:r w:rsidRPr="0085387A">
              <w:rPr>
                <w:rFonts w:ascii="Times New Roman" w:hAnsi="Times New Roman" w:cs="Times New Roman"/>
                <w:sz w:val="24"/>
                <w:szCs w:val="24"/>
              </w:rPr>
              <w:t>.</w:t>
            </w:r>
            <w:r w:rsidRPr="0085387A">
              <w:rPr>
                <w:rFonts w:ascii="Times New Roman" w:hAnsi="Times New Roman" w:cs="Times New Roman"/>
                <w:sz w:val="24"/>
                <w:szCs w:val="24"/>
              </w:rPr>
              <w:fldChar w:fldCharType="begin"/>
            </w:r>
            <w:r w:rsidRPr="0085387A">
              <w:rPr>
                <w:rFonts w:ascii="Times New Roman" w:hAnsi="Times New Roman" w:cs="Times New Roman"/>
                <w:sz w:val="24"/>
                <w:szCs w:val="24"/>
              </w:rPr>
              <w:instrText xml:space="preserve"> SEQ Equation \* ARABIC \s 1 </w:instrText>
            </w:r>
            <w:r w:rsidRPr="0085387A">
              <w:rPr>
                <w:rFonts w:ascii="Times New Roman" w:hAnsi="Times New Roman" w:cs="Times New Roman"/>
                <w:sz w:val="24"/>
                <w:szCs w:val="24"/>
              </w:rPr>
              <w:fldChar w:fldCharType="separate"/>
            </w:r>
            <w:r w:rsidR="00DE4427">
              <w:rPr>
                <w:rFonts w:ascii="Times New Roman" w:hAnsi="Times New Roman" w:cs="Times New Roman"/>
                <w:noProof/>
                <w:sz w:val="24"/>
                <w:szCs w:val="24"/>
              </w:rPr>
              <w:t>4</w:t>
            </w:r>
            <w:r w:rsidRPr="0085387A">
              <w:rPr>
                <w:rFonts w:ascii="Times New Roman" w:hAnsi="Times New Roman" w:cs="Times New Roman"/>
                <w:sz w:val="24"/>
                <w:szCs w:val="24"/>
              </w:rPr>
              <w:fldChar w:fldCharType="end"/>
            </w:r>
            <w:r w:rsidRPr="0085387A">
              <w:rPr>
                <w:rFonts w:ascii="Times New Roman" w:hAnsi="Times New Roman" w:cs="Times New Roman"/>
                <w:sz w:val="24"/>
                <w:szCs w:val="24"/>
              </w:rPr>
              <w:t>)</w:t>
            </w:r>
            <w:bookmarkEnd w:id="284"/>
          </w:p>
        </w:tc>
      </w:tr>
    </w:tbl>
    <w:p w:rsidR="0085387A" w:rsidRPr="00902AAD" w:rsidRDefault="0085387A" w:rsidP="00513220">
      <w:pPr>
        <w:spacing w:line="480" w:lineRule="auto"/>
        <w:jc w:val="both"/>
        <w:rPr>
          <w:rFonts w:ascii="Times New Roman" w:hAnsi="Times New Roman" w:cs="Times New Roman"/>
          <w:sz w:val="24"/>
          <w:szCs w:val="24"/>
        </w:rPr>
      </w:pPr>
    </w:p>
    <w:p w:rsidR="00513220" w:rsidRDefault="00513220" w:rsidP="00513220">
      <w:pPr>
        <w:spacing w:line="480" w:lineRule="auto"/>
        <w:jc w:val="both"/>
        <w:rPr>
          <w:rFonts w:ascii="Times New Roman" w:hAnsi="Times New Roman" w:cs="Times New Roman"/>
          <w:sz w:val="24"/>
          <w:szCs w:val="24"/>
        </w:rPr>
      </w:pPr>
      <w:r w:rsidRPr="00DD0B35">
        <w:rPr>
          <w:rFonts w:ascii="Times New Roman" w:hAnsi="Times New Roman" w:cs="Times New Roman"/>
          <w:sz w:val="24"/>
          <w:szCs w:val="24"/>
        </w:rPr>
        <w:t xml:space="preserve">and </w:t>
      </w:r>
      <w:r w:rsidR="0085387A">
        <w:rPr>
          <w:rFonts w:ascii="Times New Roman" w:hAnsi="Times New Roman" w:cs="Times New Roman"/>
          <w:sz w:val="24"/>
          <w:szCs w:val="24"/>
        </w:rPr>
        <w:t>thermal conductivity</w:t>
      </w:r>
      <w:r>
        <w:rPr>
          <w:rFonts w:ascii="Times New Roman" w:hAnsi="Times New Roman" w:cs="Times New Roman"/>
          <w:sz w:val="24"/>
          <w:szCs w:val="24"/>
        </w:rPr>
        <w:t xml:space="preserve"> of yarn in transverse direction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yt</m:t>
            </m:r>
          </m:sub>
        </m:sSub>
      </m:oMath>
      <w:r w:rsidRPr="00DD0B35">
        <w:rPr>
          <w:rFonts w:ascii="Times New Roman" w:hAnsi="Times New Roman" w:cs="Times New Roman"/>
          <w:sz w:val="24"/>
          <w:szCs w:val="24"/>
        </w:rPr>
        <w:t xml:space="preserve"> can be found with a </w:t>
      </w:r>
      <w:r>
        <w:rPr>
          <w:rFonts w:ascii="Times New Roman" w:hAnsi="Times New Roman" w:cs="Times New Roman"/>
          <w:sz w:val="24"/>
          <w:szCs w:val="24"/>
        </w:rPr>
        <w:t xml:space="preserve">semi-empirical Clayton model </w:t>
      </w:r>
      <w:r>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&lt;EndNote&gt;&lt;Cite&gt;&lt;Author&gt;Clayton&lt;/Author&gt;&lt;Year&gt;1971&lt;/Year&gt;&lt;RecNum&gt;1125&lt;/RecNum&gt;&lt;DisplayText&gt;[85]&lt;/DisplayText&gt;&lt;record&gt;&lt;rec-number&gt;1125&lt;/rec-number&gt;&lt;foreign-keys&gt;&lt;key app="EN" db-id="ee9tvaef5stpsuea90ux2evz5xtz5xwwax95"&gt;1125&lt;/key&gt;&lt;/foreign-keys&gt;&lt;ref-type name="Conference Proceedings"&gt;10&lt;/ref-type&gt;&lt;contributors&gt;&lt;authors&gt;&lt;author&gt;Clayton, W. A&lt;/author&gt;&lt;/authors&gt;&lt;/contributors&gt;&lt;titles&gt;&lt;title&gt;Constituent and Composite Thermal Conductivities of Phenolic-carbon and Phenolicgraphite Ablators&lt;/title&gt;&lt;secondary-title&gt;AIAA/ASME 12th Structures, Structural Dynamics and Materials Conference&lt;/secondary-title&gt;&lt;/titles&gt;&lt;pages&gt;380&lt;/pages&gt;&lt;volume&gt;71&lt;/volume&gt;&lt;dates&gt;&lt;year&gt;1971&lt;/year&gt;&lt;/dates&gt;&lt;pub-location&gt;Anaheim, CA&lt;/pub-location&gt;&lt;publisher&gt;AIAA Paper&lt;/publisher&gt;&lt;urls&gt;&lt;/urls&gt;&lt;/record&gt;&lt;/Cite&gt;&lt;/EndNote&gt;</w:instrText>
      </w:r>
      <w:r>
        <w:rPr>
          <w:rFonts w:ascii="Times New Roman" w:hAnsi="Times New Roman" w:cs="Times New Roman"/>
          <w:sz w:val="24"/>
          <w:szCs w:val="24"/>
        </w:rPr>
        <w:fldChar w:fldCharType="separate"/>
      </w:r>
      <w:r w:rsidR="004D0791">
        <w:rPr>
          <w:rFonts w:ascii="Times New Roman" w:hAnsi="Times New Roman" w:cs="Times New Roman"/>
          <w:noProof/>
          <w:sz w:val="24"/>
          <w:szCs w:val="24"/>
        </w:rPr>
        <w:t>[85]</w:t>
      </w:r>
      <w:r>
        <w:rPr>
          <w:rFonts w:ascii="Times New Roman" w:hAnsi="Times New Roman" w:cs="Times New Roman"/>
          <w:sz w:val="24"/>
          <w:szCs w:val="24"/>
        </w:rPr>
        <w:fldChar w:fldCharType="end"/>
      </w:r>
      <w:r w:rsidRPr="00DD0B35">
        <w:rPr>
          <w:rFonts w:ascii="Times New Roman" w:hAnsi="Times New Roman" w:cs="Times New Roman"/>
          <w:sz w:val="24"/>
          <w:szCs w:val="24"/>
        </w:rPr>
        <w:t>:</w:t>
      </w:r>
    </w:p>
    <w:p w:rsidR="00513220" w:rsidRPr="00DD0B35" w:rsidRDefault="00513220" w:rsidP="00513220">
      <w:pPr>
        <w:spacing w:line="480" w:lineRule="auto"/>
        <w:jc w:val="both"/>
        <w:rPr>
          <w:rFonts w:ascii="Times New Roman" w:hAnsi="Times New Roman" w:cs="Times New Roman"/>
          <w:sz w:val="24"/>
          <w:szCs w:val="24"/>
        </w:rPr>
      </w:pPr>
    </w:p>
    <w:p w:rsidR="00513220" w:rsidRPr="00DD0B35" w:rsidRDefault="00D1334B" w:rsidP="00513220">
      <w:pPr>
        <w:jc w:val="both"/>
        <w:rPr>
          <w:rFonts w:ascii="AdvPSAED8" w:hAnsi="AdvPSAED8" w:cs="AdvPSAED8"/>
          <w:sz w:val="24"/>
          <w:szCs w:val="24"/>
        </w:rPr>
      </w:pPr>
      <m:oMathPara>
        <m:oMath>
          <m:sSub>
            <m:sSubPr>
              <m:ctrlPr>
                <w:rPr>
                  <w:rFonts w:ascii="Cambria Math" w:hAnsi="Cambria Math" w:cs="AdvPSAED8"/>
                  <w:i/>
                  <w:sz w:val="24"/>
                  <w:szCs w:val="24"/>
                </w:rPr>
              </m:ctrlPr>
            </m:sSubPr>
            <m:e>
              <m:r>
                <w:rPr>
                  <w:rFonts w:ascii="Cambria Math" w:hAnsi="Cambria Math" w:cs="AdvPSAED8"/>
                  <w:sz w:val="24"/>
                  <w:szCs w:val="24"/>
                </w:rPr>
                <m:t>k</m:t>
              </m:r>
            </m:e>
            <m:sub>
              <m:r>
                <w:rPr>
                  <w:rFonts w:ascii="Cambria Math" w:hAnsi="Cambria Math" w:cs="AdvPSAED8"/>
                  <w:sz w:val="24"/>
                  <w:szCs w:val="24"/>
                </w:rPr>
                <m:t>yt</m:t>
              </m:r>
            </m:sub>
          </m:sSub>
          <m:r>
            <w:rPr>
              <w:rFonts w:ascii="Cambria Math" w:hAnsi="Cambria Math" w:cs="AdvPSAED8"/>
              <w:sz w:val="24"/>
              <w:szCs w:val="24"/>
            </w:rPr>
            <m:t>=</m:t>
          </m:r>
          <m:sSub>
            <m:sSubPr>
              <m:ctrlPr>
                <w:rPr>
                  <w:rFonts w:ascii="Cambria Math" w:hAnsi="Cambria Math" w:cs="AdvPSAED8"/>
                  <w:i/>
                  <w:sz w:val="24"/>
                  <w:szCs w:val="24"/>
                </w:rPr>
              </m:ctrlPr>
            </m:sSubPr>
            <m:e>
              <m:r>
                <w:rPr>
                  <w:rFonts w:ascii="Cambria Math" w:hAnsi="Cambria Math" w:cs="AdvPSAED8"/>
                  <w:sz w:val="24"/>
                  <w:szCs w:val="24"/>
                </w:rPr>
                <m:t>k</m:t>
              </m:r>
            </m:e>
            <m:sub>
              <m:r>
                <w:rPr>
                  <w:rFonts w:ascii="Cambria Math" w:hAnsi="Cambria Math" w:cs="AdvPSAED8"/>
                  <w:sz w:val="24"/>
                  <w:szCs w:val="24"/>
                </w:rPr>
                <m:t>m</m:t>
              </m:r>
            </m:sub>
          </m:sSub>
          <m:r>
            <w:rPr>
              <w:rFonts w:ascii="Cambria Math" w:hAnsi="Cambria Math" w:cs="AdvPSAED8"/>
              <w:sz w:val="24"/>
              <w:szCs w:val="24"/>
            </w:rPr>
            <m:t xml:space="preserve">  </m:t>
          </m:r>
          <m:sSup>
            <m:sSupPr>
              <m:ctrlPr>
                <w:rPr>
                  <w:rFonts w:ascii="Cambria Math" w:hAnsi="Cambria Math" w:cs="AdvPSAED8"/>
                  <w:i/>
                  <w:sz w:val="24"/>
                  <w:szCs w:val="24"/>
                </w:rPr>
              </m:ctrlPr>
            </m:sSupPr>
            <m:e>
              <m:d>
                <m:dPr>
                  <m:begChr m:val="["/>
                  <m:endChr m:val="]"/>
                  <m:ctrlPr>
                    <w:rPr>
                      <w:rFonts w:ascii="Cambria Math" w:hAnsi="Cambria Math" w:cs="AdvPSAED8"/>
                      <w:i/>
                      <w:sz w:val="24"/>
                      <w:szCs w:val="24"/>
                    </w:rPr>
                  </m:ctrlPr>
                </m:dPr>
                <m:e>
                  <m:f>
                    <m:fPr>
                      <m:ctrlPr>
                        <w:rPr>
                          <w:rFonts w:ascii="Cambria Math" w:hAnsi="Cambria Math" w:cs="AdvPSAED8"/>
                          <w:i/>
                          <w:sz w:val="24"/>
                          <w:szCs w:val="24"/>
                        </w:rPr>
                      </m:ctrlPr>
                    </m:fPr>
                    <m:num>
                      <m:rad>
                        <m:radPr>
                          <m:degHide m:val="1"/>
                          <m:ctrlPr>
                            <w:rPr>
                              <w:rFonts w:ascii="Cambria Math" w:hAnsi="Cambria Math" w:cs="AdvPSAED8"/>
                              <w:i/>
                              <w:sz w:val="24"/>
                              <w:szCs w:val="24"/>
                            </w:rPr>
                          </m:ctrlPr>
                        </m:radPr>
                        <m:deg/>
                        <m:e>
                          <m:sSup>
                            <m:sSupPr>
                              <m:ctrlPr>
                                <w:rPr>
                                  <w:rFonts w:ascii="Cambria Math" w:hAnsi="Cambria Math" w:cs="AdvPSAED8"/>
                                  <w:i/>
                                  <w:sz w:val="24"/>
                                  <w:szCs w:val="24"/>
                                </w:rPr>
                              </m:ctrlPr>
                            </m:sSupPr>
                            <m:e>
                              <m:d>
                                <m:dPr>
                                  <m:ctrlPr>
                                    <w:rPr>
                                      <w:rFonts w:ascii="Cambria Math" w:hAnsi="Cambria Math" w:cs="AdvPSAED8"/>
                                      <w:i/>
                                      <w:sz w:val="24"/>
                                      <w:szCs w:val="24"/>
                                    </w:rPr>
                                  </m:ctrlPr>
                                </m:dPr>
                                <m:e>
                                  <m:r>
                                    <w:rPr>
                                      <w:rFonts w:ascii="Cambria Math" w:hAnsi="Cambria Math" w:cs="AdvPSAED8"/>
                                      <w:sz w:val="24"/>
                                      <w:szCs w:val="24"/>
                                    </w:rPr>
                                    <m:t>1-</m:t>
                                  </m:r>
                                  <m:sSub>
                                    <m:sSubPr>
                                      <m:ctrlPr>
                                        <w:rPr>
                                          <w:rFonts w:ascii="Cambria Math" w:hAnsi="Cambria Math" w:cs="AdvPSAED8"/>
                                          <w:i/>
                                          <w:sz w:val="24"/>
                                          <w:szCs w:val="24"/>
                                        </w:rPr>
                                      </m:ctrlPr>
                                    </m:sSubPr>
                                    <m:e>
                                      <m:r>
                                        <w:rPr>
                                          <w:rFonts w:ascii="Cambria Math" w:hAnsi="Cambria Math" w:cs="AdvPSAED8"/>
                                          <w:sz w:val="24"/>
                                          <w:szCs w:val="24"/>
                                        </w:rPr>
                                        <m:t>V</m:t>
                                      </m:r>
                                    </m:e>
                                    <m:sub>
                                      <m:r>
                                        <w:rPr>
                                          <w:rFonts w:ascii="Cambria Math" w:hAnsi="Cambria Math" w:cs="AdvPSAED8"/>
                                          <w:sz w:val="24"/>
                                          <w:szCs w:val="24"/>
                                        </w:rPr>
                                        <m:t>fy</m:t>
                                      </m:r>
                                    </m:sub>
                                  </m:sSub>
                                </m:e>
                              </m:d>
                            </m:e>
                            <m:sup>
                              <m:r>
                                <w:rPr>
                                  <w:rFonts w:ascii="Cambria Math" w:hAnsi="Cambria Math" w:cs="AdvPSAED8"/>
                                  <w:sz w:val="24"/>
                                  <w:szCs w:val="24"/>
                                </w:rPr>
                                <m:t>2</m:t>
                              </m:r>
                            </m:sup>
                          </m:sSup>
                          <m:sSup>
                            <m:sSupPr>
                              <m:ctrlPr>
                                <w:rPr>
                                  <w:rFonts w:ascii="Cambria Math" w:hAnsi="Cambria Math" w:cs="AdvPSAED8"/>
                                  <w:i/>
                                  <w:sz w:val="24"/>
                                  <w:szCs w:val="24"/>
                                </w:rPr>
                              </m:ctrlPr>
                            </m:sSupPr>
                            <m:e>
                              <m:d>
                                <m:dPr>
                                  <m:ctrlPr>
                                    <w:rPr>
                                      <w:rFonts w:ascii="Cambria Math" w:hAnsi="Cambria Math" w:cs="AdvPSAED8"/>
                                      <w:i/>
                                      <w:sz w:val="24"/>
                                      <w:szCs w:val="24"/>
                                    </w:rPr>
                                  </m:ctrlPr>
                                </m:dPr>
                                <m:e>
                                  <m:f>
                                    <m:fPr>
                                      <m:ctrlPr>
                                        <w:rPr>
                                          <w:rFonts w:ascii="Cambria Math" w:hAnsi="Cambria Math" w:cs="AdvPSAED8"/>
                                          <w:i/>
                                          <w:sz w:val="24"/>
                                          <w:szCs w:val="24"/>
                                        </w:rPr>
                                      </m:ctrlPr>
                                    </m:fPr>
                                    <m:num>
                                      <m:sSub>
                                        <m:sSubPr>
                                          <m:ctrlPr>
                                            <w:rPr>
                                              <w:rFonts w:ascii="Cambria Math" w:hAnsi="Cambria Math" w:cs="AdvPSAED8"/>
                                              <w:i/>
                                              <w:sz w:val="24"/>
                                              <w:szCs w:val="24"/>
                                            </w:rPr>
                                          </m:ctrlPr>
                                        </m:sSubPr>
                                        <m:e>
                                          <m:r>
                                            <w:rPr>
                                              <w:rFonts w:ascii="Cambria Math" w:hAnsi="Cambria Math" w:cs="AdvPSAED8"/>
                                              <w:sz w:val="24"/>
                                              <w:szCs w:val="24"/>
                                            </w:rPr>
                                            <m:t>k</m:t>
                                          </m:r>
                                        </m:e>
                                        <m:sub>
                                          <m:r>
                                            <w:rPr>
                                              <w:rFonts w:ascii="Cambria Math" w:hAnsi="Cambria Math" w:cs="AdvPSAED8"/>
                                              <w:sz w:val="24"/>
                                              <w:szCs w:val="24"/>
                                            </w:rPr>
                                            <m:t>ft</m:t>
                                          </m:r>
                                        </m:sub>
                                      </m:sSub>
                                    </m:num>
                                    <m:den>
                                      <m:sSub>
                                        <m:sSubPr>
                                          <m:ctrlPr>
                                            <w:rPr>
                                              <w:rFonts w:ascii="Cambria Math" w:hAnsi="Cambria Math" w:cs="AdvPSAED8"/>
                                              <w:i/>
                                              <w:sz w:val="24"/>
                                              <w:szCs w:val="24"/>
                                            </w:rPr>
                                          </m:ctrlPr>
                                        </m:sSubPr>
                                        <m:e>
                                          <m:r>
                                            <w:rPr>
                                              <w:rFonts w:ascii="Cambria Math" w:hAnsi="Cambria Math" w:cs="AdvPSAED8"/>
                                              <w:sz w:val="24"/>
                                              <w:szCs w:val="24"/>
                                            </w:rPr>
                                            <m:t>k</m:t>
                                          </m:r>
                                        </m:e>
                                        <m:sub>
                                          <m:r>
                                            <w:rPr>
                                              <w:rFonts w:ascii="Cambria Math" w:hAnsi="Cambria Math" w:cs="AdvPSAED8"/>
                                              <w:sz w:val="24"/>
                                              <w:szCs w:val="24"/>
                                            </w:rPr>
                                            <m:t>m</m:t>
                                          </m:r>
                                        </m:sub>
                                      </m:sSub>
                                    </m:den>
                                  </m:f>
                                  <m:r>
                                    <w:rPr>
                                      <w:rFonts w:ascii="Cambria Math" w:hAnsi="Cambria Math" w:cs="AdvPSAED8"/>
                                      <w:sz w:val="24"/>
                                      <w:szCs w:val="24"/>
                                    </w:rPr>
                                    <m:t>-1</m:t>
                                  </m:r>
                                </m:e>
                              </m:d>
                            </m:e>
                            <m:sup>
                              <m:r>
                                <w:rPr>
                                  <w:rFonts w:ascii="Cambria Math" w:hAnsi="Cambria Math" w:cs="AdvPSAED8"/>
                                  <w:sz w:val="24"/>
                                  <w:szCs w:val="24"/>
                                </w:rPr>
                                <m:t>2</m:t>
                              </m:r>
                            </m:sup>
                          </m:sSup>
                          <m:r>
                            <w:rPr>
                              <w:rFonts w:ascii="Cambria Math" w:hAnsi="Cambria Math" w:cs="AdvPSAED8"/>
                              <w:sz w:val="24"/>
                              <w:szCs w:val="24"/>
                            </w:rPr>
                            <m:t>+</m:t>
                          </m:r>
                          <m:f>
                            <m:fPr>
                              <m:ctrlPr>
                                <w:rPr>
                                  <w:rFonts w:ascii="Cambria Math" w:hAnsi="Cambria Math" w:cs="AdvPSAED8"/>
                                  <w:i/>
                                  <w:sz w:val="24"/>
                                  <w:szCs w:val="24"/>
                                </w:rPr>
                              </m:ctrlPr>
                            </m:fPr>
                            <m:num>
                              <m:sSub>
                                <m:sSubPr>
                                  <m:ctrlPr>
                                    <w:rPr>
                                      <w:rFonts w:ascii="Cambria Math" w:hAnsi="Cambria Math" w:cs="AdvPSAED8"/>
                                      <w:i/>
                                      <w:sz w:val="24"/>
                                      <w:szCs w:val="24"/>
                                    </w:rPr>
                                  </m:ctrlPr>
                                </m:sSubPr>
                                <m:e>
                                  <m:r>
                                    <w:rPr>
                                      <w:rFonts w:ascii="Cambria Math" w:hAnsi="Cambria Math" w:cs="AdvPSAED8"/>
                                      <w:sz w:val="24"/>
                                      <w:szCs w:val="24"/>
                                    </w:rPr>
                                    <m:t>4k</m:t>
                                  </m:r>
                                </m:e>
                                <m:sub>
                                  <m:r>
                                    <w:rPr>
                                      <w:rFonts w:ascii="Cambria Math" w:hAnsi="Cambria Math" w:cs="AdvPSAED8"/>
                                      <w:sz w:val="24"/>
                                      <w:szCs w:val="24"/>
                                    </w:rPr>
                                    <m:t>ft</m:t>
                                  </m:r>
                                </m:sub>
                              </m:sSub>
                            </m:num>
                            <m:den>
                              <m:sSub>
                                <m:sSubPr>
                                  <m:ctrlPr>
                                    <w:rPr>
                                      <w:rFonts w:ascii="Cambria Math" w:hAnsi="Cambria Math" w:cs="AdvPSAED8"/>
                                      <w:i/>
                                      <w:sz w:val="24"/>
                                      <w:szCs w:val="24"/>
                                    </w:rPr>
                                  </m:ctrlPr>
                                </m:sSubPr>
                                <m:e>
                                  <m:r>
                                    <w:rPr>
                                      <w:rFonts w:ascii="Cambria Math" w:hAnsi="Cambria Math" w:cs="AdvPSAED8"/>
                                      <w:sz w:val="24"/>
                                      <w:szCs w:val="24"/>
                                    </w:rPr>
                                    <m:t>k</m:t>
                                  </m:r>
                                </m:e>
                                <m:sub>
                                  <m:r>
                                    <w:rPr>
                                      <w:rFonts w:ascii="Cambria Math" w:hAnsi="Cambria Math" w:cs="AdvPSAED8"/>
                                      <w:sz w:val="24"/>
                                      <w:szCs w:val="24"/>
                                    </w:rPr>
                                    <m:t>m</m:t>
                                  </m:r>
                                </m:sub>
                              </m:sSub>
                            </m:den>
                          </m:f>
                        </m:e>
                      </m:rad>
                      <m:r>
                        <w:rPr>
                          <w:rFonts w:ascii="Cambria Math" w:hAnsi="Cambria Math" w:cs="AdvPSAED8"/>
                          <w:sz w:val="24"/>
                          <w:szCs w:val="24"/>
                        </w:rPr>
                        <m:t>-</m:t>
                      </m:r>
                      <m:d>
                        <m:dPr>
                          <m:ctrlPr>
                            <w:rPr>
                              <w:rFonts w:ascii="Cambria Math" w:hAnsi="Cambria Math" w:cs="AdvPSAED8"/>
                              <w:i/>
                              <w:sz w:val="24"/>
                              <w:szCs w:val="24"/>
                            </w:rPr>
                          </m:ctrlPr>
                        </m:dPr>
                        <m:e>
                          <m:r>
                            <w:rPr>
                              <w:rFonts w:ascii="Cambria Math" w:hAnsi="Cambria Math" w:cs="AdvPSAED8"/>
                              <w:sz w:val="24"/>
                              <w:szCs w:val="24"/>
                            </w:rPr>
                            <m:t>1-</m:t>
                          </m:r>
                          <m:sSub>
                            <m:sSubPr>
                              <m:ctrlPr>
                                <w:rPr>
                                  <w:rFonts w:ascii="Cambria Math" w:hAnsi="Cambria Math" w:cs="AdvPSAED8"/>
                                  <w:i/>
                                  <w:sz w:val="24"/>
                                  <w:szCs w:val="24"/>
                                </w:rPr>
                              </m:ctrlPr>
                            </m:sSubPr>
                            <m:e>
                              <m:r>
                                <w:rPr>
                                  <w:rFonts w:ascii="Cambria Math" w:hAnsi="Cambria Math" w:cs="AdvPSAED8"/>
                                  <w:sz w:val="24"/>
                                  <w:szCs w:val="24"/>
                                </w:rPr>
                                <m:t>V</m:t>
                              </m:r>
                            </m:e>
                            <m:sub>
                              <m:r>
                                <w:rPr>
                                  <w:rFonts w:ascii="Cambria Math" w:hAnsi="Cambria Math" w:cs="AdvPSAED8"/>
                                  <w:sz w:val="24"/>
                                  <w:szCs w:val="24"/>
                                </w:rPr>
                                <m:t>fy</m:t>
                              </m:r>
                            </m:sub>
                          </m:sSub>
                        </m:e>
                      </m:d>
                      <m:d>
                        <m:dPr>
                          <m:ctrlPr>
                            <w:rPr>
                              <w:rFonts w:ascii="Cambria Math" w:hAnsi="Cambria Math" w:cs="AdvPSAED8"/>
                              <w:i/>
                              <w:sz w:val="24"/>
                              <w:szCs w:val="24"/>
                            </w:rPr>
                          </m:ctrlPr>
                        </m:dPr>
                        <m:e>
                          <m:f>
                            <m:fPr>
                              <m:ctrlPr>
                                <w:rPr>
                                  <w:rFonts w:ascii="Cambria Math" w:hAnsi="Cambria Math" w:cs="AdvPSAED8"/>
                                  <w:i/>
                                  <w:sz w:val="24"/>
                                  <w:szCs w:val="24"/>
                                </w:rPr>
                              </m:ctrlPr>
                            </m:fPr>
                            <m:num>
                              <m:sSub>
                                <m:sSubPr>
                                  <m:ctrlPr>
                                    <w:rPr>
                                      <w:rFonts w:ascii="Cambria Math" w:hAnsi="Cambria Math" w:cs="AdvPSAED8"/>
                                      <w:i/>
                                      <w:sz w:val="24"/>
                                      <w:szCs w:val="24"/>
                                    </w:rPr>
                                  </m:ctrlPr>
                                </m:sSubPr>
                                <m:e>
                                  <m:r>
                                    <w:rPr>
                                      <w:rFonts w:ascii="Cambria Math" w:hAnsi="Cambria Math" w:cs="AdvPSAED8"/>
                                      <w:sz w:val="24"/>
                                      <w:szCs w:val="24"/>
                                    </w:rPr>
                                    <m:t>k</m:t>
                                  </m:r>
                                </m:e>
                                <m:sub>
                                  <m:r>
                                    <w:rPr>
                                      <w:rFonts w:ascii="Cambria Math" w:hAnsi="Cambria Math" w:cs="AdvPSAED8"/>
                                      <w:sz w:val="24"/>
                                      <w:szCs w:val="24"/>
                                    </w:rPr>
                                    <m:t>ft</m:t>
                                  </m:r>
                                </m:sub>
                              </m:sSub>
                            </m:num>
                            <m:den>
                              <m:sSub>
                                <m:sSubPr>
                                  <m:ctrlPr>
                                    <w:rPr>
                                      <w:rFonts w:ascii="Cambria Math" w:hAnsi="Cambria Math" w:cs="AdvPSAED8"/>
                                      <w:i/>
                                      <w:sz w:val="24"/>
                                      <w:szCs w:val="24"/>
                                    </w:rPr>
                                  </m:ctrlPr>
                                </m:sSubPr>
                                <m:e>
                                  <m:r>
                                    <w:rPr>
                                      <w:rFonts w:ascii="Cambria Math" w:hAnsi="Cambria Math" w:cs="AdvPSAED8"/>
                                      <w:sz w:val="24"/>
                                      <w:szCs w:val="24"/>
                                    </w:rPr>
                                    <m:t>k</m:t>
                                  </m:r>
                                </m:e>
                                <m:sub>
                                  <m:r>
                                    <w:rPr>
                                      <w:rFonts w:ascii="Cambria Math" w:hAnsi="Cambria Math" w:cs="AdvPSAED8"/>
                                      <w:sz w:val="24"/>
                                      <w:szCs w:val="24"/>
                                    </w:rPr>
                                    <m:t>m</m:t>
                                  </m:r>
                                </m:sub>
                              </m:sSub>
                            </m:den>
                          </m:f>
                          <m:r>
                            <w:rPr>
                              <w:rFonts w:ascii="Cambria Math" w:hAnsi="Cambria Math" w:cs="AdvPSAED8"/>
                              <w:sz w:val="24"/>
                              <w:szCs w:val="24"/>
                            </w:rPr>
                            <m:t>-1</m:t>
                          </m:r>
                        </m:e>
                      </m:d>
                    </m:num>
                    <m:den>
                      <m:r>
                        <w:rPr>
                          <w:rFonts w:ascii="Cambria Math" w:hAnsi="Cambria Math" w:cs="AdvPSAED8"/>
                          <w:sz w:val="24"/>
                          <w:szCs w:val="24"/>
                        </w:rPr>
                        <m:t>2</m:t>
                      </m:r>
                    </m:den>
                  </m:f>
                </m:e>
              </m:d>
              <m:r>
                <w:rPr>
                  <w:rFonts w:ascii="Cambria Math" w:hAnsi="Cambria Math" w:cs="AdvPSAED8"/>
                  <w:sz w:val="24"/>
                  <w:szCs w:val="24"/>
                </w:rPr>
                <m:t xml:space="preserve">      </m:t>
              </m:r>
            </m:e>
            <m:sup>
              <m:r>
                <w:rPr>
                  <w:rFonts w:ascii="Cambria Math" w:hAnsi="Cambria Math" w:cs="AdvPSAED8"/>
                  <w:sz w:val="24"/>
                  <w:szCs w:val="24"/>
                </w:rPr>
                <m:t>2</m:t>
              </m:r>
            </m:sup>
          </m:sSup>
          <m:r>
            <w:rPr>
              <w:rFonts w:ascii="Cambria Math" w:hAnsi="Cambria Math" w:cs="AdvPSAED8"/>
              <w:sz w:val="24"/>
              <w:szCs w:val="24"/>
            </w:rPr>
            <m:t xml:space="preserve">   </m:t>
          </m:r>
        </m:oMath>
      </m:oMathPara>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14840" w:rsidRPr="00714840" w:rsidTr="00714840">
        <w:trPr>
          <w:jc w:val="center"/>
        </w:trPr>
        <w:tc>
          <w:tcPr>
            <w:tcW w:w="4000" w:type="pct"/>
            <w:vAlign w:val="center"/>
          </w:tcPr>
          <w:p w:rsidR="00714840" w:rsidRPr="00714840" w:rsidRDefault="00714840" w:rsidP="00714840">
            <w:pPr>
              <w:spacing w:after="200" w:line="276" w:lineRule="auto"/>
              <w:jc w:val="both"/>
              <w:rPr>
                <w:rFonts w:ascii="AdvPSAED8" w:hAnsi="AdvPSAED8" w:cs="AdvPSAED8"/>
                <w:i/>
                <w:sz w:val="24"/>
                <w:szCs w:val="24"/>
              </w:rPr>
            </w:pPr>
          </w:p>
        </w:tc>
        <w:tc>
          <w:tcPr>
            <w:tcW w:w="1000" w:type="pct"/>
            <w:vAlign w:val="center"/>
          </w:tcPr>
          <w:p w:rsidR="00714840" w:rsidRPr="00714840" w:rsidRDefault="00714840" w:rsidP="00714840">
            <w:pPr>
              <w:spacing w:after="200" w:line="276" w:lineRule="auto"/>
              <w:jc w:val="center"/>
              <w:rPr>
                <w:rFonts w:ascii="AdvPSAED8" w:hAnsi="AdvPSAED8" w:cs="AdvPSAED8"/>
                <w:sz w:val="24"/>
                <w:szCs w:val="24"/>
              </w:rPr>
            </w:pPr>
            <w:r w:rsidRPr="00714840">
              <w:rPr>
                <w:rFonts w:ascii="Times New Roman" w:hAnsi="Times New Roman" w:cs="Times New Roman"/>
                <w:sz w:val="24"/>
                <w:szCs w:val="24"/>
              </w:rPr>
              <w:t>(</w:t>
            </w:r>
            <w:r w:rsidRPr="00714840">
              <w:rPr>
                <w:rFonts w:ascii="Times New Roman" w:hAnsi="Times New Roman" w:cs="Times New Roman"/>
                <w:sz w:val="24"/>
                <w:szCs w:val="24"/>
              </w:rPr>
              <w:fldChar w:fldCharType="begin"/>
            </w:r>
            <w:r w:rsidRPr="00714840">
              <w:rPr>
                <w:rFonts w:ascii="Times New Roman" w:hAnsi="Times New Roman" w:cs="Times New Roman"/>
                <w:sz w:val="24"/>
                <w:szCs w:val="24"/>
              </w:rPr>
              <w:instrText xml:space="preserve"> STYLEREF 1 \s </w:instrText>
            </w:r>
            <w:r w:rsidRPr="00714840">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14840">
              <w:rPr>
                <w:rFonts w:ascii="Times New Roman" w:hAnsi="Times New Roman" w:cs="Times New Roman"/>
                <w:sz w:val="24"/>
                <w:szCs w:val="24"/>
              </w:rPr>
              <w:fldChar w:fldCharType="end"/>
            </w:r>
            <w:r w:rsidRPr="00714840">
              <w:rPr>
                <w:rFonts w:ascii="Times New Roman" w:hAnsi="Times New Roman" w:cs="Times New Roman"/>
                <w:sz w:val="24"/>
                <w:szCs w:val="24"/>
              </w:rPr>
              <w:t>.</w:t>
            </w:r>
            <w:r w:rsidRPr="00714840">
              <w:rPr>
                <w:rFonts w:ascii="Times New Roman" w:hAnsi="Times New Roman" w:cs="Times New Roman"/>
                <w:sz w:val="24"/>
                <w:szCs w:val="24"/>
              </w:rPr>
              <w:fldChar w:fldCharType="begin"/>
            </w:r>
            <w:r w:rsidRPr="00714840">
              <w:rPr>
                <w:rFonts w:ascii="Times New Roman" w:hAnsi="Times New Roman" w:cs="Times New Roman"/>
                <w:sz w:val="24"/>
                <w:szCs w:val="24"/>
              </w:rPr>
              <w:instrText xml:space="preserve"> SEQ Equation \* ARABIC \s 1 </w:instrText>
            </w:r>
            <w:r w:rsidRPr="00714840">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14840">
              <w:rPr>
                <w:rFonts w:ascii="Times New Roman" w:hAnsi="Times New Roman" w:cs="Times New Roman"/>
                <w:sz w:val="24"/>
                <w:szCs w:val="24"/>
              </w:rPr>
              <w:fldChar w:fldCharType="end"/>
            </w:r>
            <w:r w:rsidRPr="00714840">
              <w:rPr>
                <w:rFonts w:ascii="AdvPSAED8" w:hAnsi="AdvPSAED8" w:cs="AdvPSAED8"/>
                <w:sz w:val="24"/>
                <w:szCs w:val="24"/>
              </w:rPr>
              <w:t>)</w:t>
            </w:r>
          </w:p>
        </w:tc>
      </w:tr>
    </w:tbl>
    <w:p w:rsidR="00513220" w:rsidRDefault="00513220" w:rsidP="00513220">
      <w:pPr>
        <w:jc w:val="both"/>
        <w:rPr>
          <w:rFonts w:cstheme="minorHAnsi"/>
          <w:sz w:val="24"/>
          <w:szCs w:val="24"/>
        </w:rPr>
      </w:pPr>
    </w:p>
    <w:p w:rsidR="00513220" w:rsidRPr="00DD0B35" w:rsidRDefault="00513220" w:rsidP="00513220">
      <w:pPr>
        <w:jc w:val="both"/>
        <w:rPr>
          <w:rFonts w:ascii="Times New Roman" w:hAnsi="Times New Roman" w:cs="Times New Roman"/>
          <w:sz w:val="24"/>
          <w:szCs w:val="24"/>
        </w:rPr>
      </w:pPr>
      <w:r>
        <w:rPr>
          <w:rFonts w:ascii="Times New Roman" w:hAnsi="Times New Roman" w:cs="Times New Roman"/>
          <w:sz w:val="24"/>
          <w:szCs w:val="24"/>
        </w:rPr>
        <w:t>w</w:t>
      </w:r>
      <w:r w:rsidRPr="0066470F">
        <w:rPr>
          <w:rFonts w:ascii="Times New Roman" w:hAnsi="Times New Roman" w:cs="Times New Roman"/>
          <w:sz w:val="24"/>
          <w:szCs w:val="24"/>
        </w:rPr>
        <w:t>here</w:t>
      </w:r>
      <w:r>
        <w:rPr>
          <w:rFonts w:ascii="Times New Roman" w:hAnsi="Times New Roman" w:cs="Times New Roman"/>
          <w:sz w:val="24"/>
          <w:szCs w:val="24"/>
        </w:rPr>
        <w:t xml:space="preserve"> </w:t>
      </w:r>
      <m:oMath>
        <m:sSub>
          <m:sSubPr>
            <m:ctrlPr>
              <w:rPr>
                <w:rFonts w:ascii="Cambria Math" w:hAnsi="Cambria Math" w:cs="AdvPSAED8"/>
                <w:i/>
                <w:sz w:val="24"/>
                <w:szCs w:val="24"/>
              </w:rPr>
            </m:ctrlPr>
          </m:sSubPr>
          <m:e>
            <m:r>
              <w:rPr>
                <w:rFonts w:ascii="Cambria Math" w:hAnsi="Cambria Math" w:cs="AdvPSAED8"/>
                <w:sz w:val="24"/>
                <w:szCs w:val="24"/>
              </w:rPr>
              <m:t>k</m:t>
            </m:r>
          </m:e>
          <m:sub>
            <m:r>
              <w:rPr>
                <w:rFonts w:ascii="Cambria Math" w:hAnsi="Cambria Math" w:cs="AdvPSAED8"/>
                <w:sz w:val="24"/>
                <w:szCs w:val="24"/>
              </w:rPr>
              <m:t>fa</m:t>
            </m:r>
          </m:sub>
        </m:sSub>
      </m:oMath>
      <w:r>
        <w:rPr>
          <w:rFonts w:ascii="Times New Roman" w:hAnsi="Times New Roman" w:cs="Times New Roman"/>
          <w:sz w:val="24"/>
          <w:szCs w:val="24"/>
        </w:rPr>
        <w:t xml:space="preserve">and </w:t>
      </w:r>
      <m:oMath>
        <m:sSub>
          <m:sSubPr>
            <m:ctrlPr>
              <w:rPr>
                <w:rFonts w:ascii="Cambria Math" w:hAnsi="Cambria Math" w:cs="AdvPSAED8"/>
                <w:i/>
                <w:sz w:val="24"/>
                <w:szCs w:val="24"/>
              </w:rPr>
            </m:ctrlPr>
          </m:sSubPr>
          <m:e>
            <m:r>
              <w:rPr>
                <w:rFonts w:ascii="Cambria Math" w:hAnsi="Cambria Math" w:cs="AdvPSAED8"/>
                <w:sz w:val="24"/>
                <w:szCs w:val="24"/>
              </w:rPr>
              <m:t>V</m:t>
            </m:r>
          </m:e>
          <m:sub>
            <m:r>
              <w:rPr>
                <w:rFonts w:ascii="Cambria Math" w:hAnsi="Cambria Math" w:cs="AdvPSAED8"/>
                <w:sz w:val="24"/>
                <w:szCs w:val="24"/>
              </w:rPr>
              <m:t>fy</m:t>
            </m:r>
          </m:sub>
        </m:sSub>
      </m:oMath>
      <w:r>
        <w:rPr>
          <w:rFonts w:ascii="Times New Roman" w:hAnsi="Times New Roman" w:cs="Times New Roman"/>
          <w:sz w:val="24"/>
          <w:szCs w:val="24"/>
        </w:rPr>
        <w:t xml:space="preserve"> are respectively </w:t>
      </w:r>
      <w:r w:rsidR="007123AD">
        <w:rPr>
          <w:rFonts w:ascii="Times New Roman" w:hAnsi="Times New Roman" w:cs="Times New Roman"/>
          <w:sz w:val="24"/>
          <w:szCs w:val="24"/>
        </w:rPr>
        <w:t>thermal conductivities</w:t>
      </w:r>
      <w:r>
        <w:rPr>
          <w:rFonts w:ascii="Times New Roman" w:hAnsi="Times New Roman" w:cs="Times New Roman"/>
          <w:sz w:val="24"/>
          <w:szCs w:val="24"/>
        </w:rPr>
        <w:t xml:space="preserve"> of fiber in uniaxial direction and </w:t>
      </w:r>
      <w:r w:rsidRPr="0066470F">
        <w:rPr>
          <w:rFonts w:ascii="Times New Roman" w:hAnsi="Times New Roman" w:cs="Times New Roman"/>
          <w:sz w:val="24"/>
          <w:szCs w:val="24"/>
        </w:rPr>
        <w:t>fiber volume fraction of the impregnated yarns</w:t>
      </w:r>
      <w:r>
        <w:rPr>
          <w:rFonts w:ascii="Times New Roman" w:hAnsi="Times New Roman" w:cs="Times New Roman"/>
          <w:sz w:val="24"/>
          <w:szCs w:val="24"/>
        </w:rPr>
        <w:t xml:space="preserve">. </w:t>
      </w:r>
      <w:r w:rsidRPr="00DD0B35">
        <w:rPr>
          <w:rFonts w:ascii="Times New Roman" w:hAnsi="Times New Roman" w:cs="Times New Roman"/>
          <w:sz w:val="24"/>
          <w:szCs w:val="24"/>
        </w:rPr>
        <w:t>The total effective thermal resistance can be expressed in terms of its components as follows:</w:t>
      </w:r>
    </w:p>
    <w:p w:rsidR="00513220" w:rsidRDefault="00513220" w:rsidP="00513220">
      <w:pPr>
        <w:jc w:val="center"/>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41FC1" w:rsidRPr="00941FC1" w:rsidTr="00BB0AFF">
        <w:trPr>
          <w:jc w:val="center"/>
        </w:trPr>
        <w:tc>
          <w:tcPr>
            <w:tcW w:w="4000" w:type="pct"/>
            <w:vAlign w:val="center"/>
          </w:tcPr>
          <w:p w:rsidR="00941FC1" w:rsidRPr="00941FC1" w:rsidRDefault="00D1334B" w:rsidP="00941FC1">
            <w:pPr>
              <w:spacing w:after="200" w:line="276" w:lineRule="auto"/>
              <w:jc w:val="center"/>
              <w:rPr>
                <w:rFonts w:ascii="Times New Roman" w:hAnsi="Times New Roman" w:cs="Times New Roman"/>
                <w:i/>
                <w:sz w:val="24"/>
                <w:szCs w:val="24"/>
              </w:rPr>
            </w:pPr>
            <m:oMathPara>
              <m:oMathParaPr>
                <m:jc m:val="center"/>
              </m:oMathPara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R</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den>
                </m:f>
              </m:oMath>
            </m:oMathPara>
          </w:p>
        </w:tc>
        <w:tc>
          <w:tcPr>
            <w:tcW w:w="1000" w:type="pct"/>
            <w:vAlign w:val="center"/>
          </w:tcPr>
          <w:p w:rsidR="00941FC1" w:rsidRPr="00941FC1" w:rsidRDefault="00941FC1" w:rsidP="00941FC1">
            <w:pPr>
              <w:spacing w:after="200" w:line="276" w:lineRule="auto"/>
              <w:jc w:val="center"/>
              <w:rPr>
                <w:rFonts w:ascii="Times New Roman" w:hAnsi="Times New Roman" w:cs="Times New Roman"/>
                <w:sz w:val="24"/>
                <w:szCs w:val="24"/>
              </w:rPr>
            </w:pPr>
            <w:r w:rsidRPr="00941FC1">
              <w:rPr>
                <w:rFonts w:ascii="Times New Roman" w:hAnsi="Times New Roman" w:cs="Times New Roman"/>
                <w:sz w:val="24"/>
                <w:szCs w:val="24"/>
              </w:rPr>
              <w:t>(</w:t>
            </w:r>
            <w:r w:rsidRPr="00941FC1">
              <w:rPr>
                <w:rFonts w:ascii="Times New Roman" w:hAnsi="Times New Roman" w:cs="Times New Roman"/>
                <w:sz w:val="24"/>
                <w:szCs w:val="24"/>
              </w:rPr>
              <w:fldChar w:fldCharType="begin"/>
            </w:r>
            <w:r w:rsidRPr="00941FC1">
              <w:rPr>
                <w:rFonts w:ascii="Times New Roman" w:hAnsi="Times New Roman" w:cs="Times New Roman"/>
                <w:sz w:val="24"/>
                <w:szCs w:val="24"/>
              </w:rPr>
              <w:instrText xml:space="preserve"> STYLEREF 1 \s </w:instrText>
            </w:r>
            <w:r w:rsidRPr="00941FC1">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941FC1">
              <w:rPr>
                <w:rFonts w:ascii="Times New Roman" w:hAnsi="Times New Roman" w:cs="Times New Roman"/>
                <w:sz w:val="24"/>
                <w:szCs w:val="24"/>
              </w:rPr>
              <w:fldChar w:fldCharType="end"/>
            </w:r>
            <w:r w:rsidRPr="00941FC1">
              <w:rPr>
                <w:rFonts w:ascii="Times New Roman" w:hAnsi="Times New Roman" w:cs="Times New Roman"/>
                <w:sz w:val="24"/>
                <w:szCs w:val="24"/>
              </w:rPr>
              <w:t>.</w:t>
            </w:r>
            <w:r w:rsidRPr="00941FC1">
              <w:rPr>
                <w:rFonts w:ascii="Times New Roman" w:hAnsi="Times New Roman" w:cs="Times New Roman"/>
                <w:sz w:val="24"/>
                <w:szCs w:val="24"/>
              </w:rPr>
              <w:fldChar w:fldCharType="begin"/>
            </w:r>
            <w:r w:rsidRPr="00941FC1">
              <w:rPr>
                <w:rFonts w:ascii="Times New Roman" w:hAnsi="Times New Roman" w:cs="Times New Roman"/>
                <w:sz w:val="24"/>
                <w:szCs w:val="24"/>
              </w:rPr>
              <w:instrText xml:space="preserve"> SEQ Equation \* ARABIC \s 1 </w:instrText>
            </w:r>
            <w:r w:rsidRPr="00941FC1">
              <w:rPr>
                <w:rFonts w:ascii="Times New Roman" w:hAnsi="Times New Roman" w:cs="Times New Roman"/>
                <w:sz w:val="24"/>
                <w:szCs w:val="24"/>
              </w:rPr>
              <w:fldChar w:fldCharType="separate"/>
            </w:r>
            <w:r w:rsidR="00DE4427">
              <w:rPr>
                <w:rFonts w:ascii="Times New Roman" w:hAnsi="Times New Roman" w:cs="Times New Roman"/>
                <w:noProof/>
                <w:sz w:val="24"/>
                <w:szCs w:val="24"/>
              </w:rPr>
              <w:t>6</w:t>
            </w:r>
            <w:r w:rsidRPr="00941FC1">
              <w:rPr>
                <w:rFonts w:ascii="Times New Roman" w:hAnsi="Times New Roman" w:cs="Times New Roman"/>
                <w:sz w:val="24"/>
                <w:szCs w:val="24"/>
              </w:rPr>
              <w:fldChar w:fldCharType="end"/>
            </w:r>
            <w:r w:rsidRPr="00941FC1">
              <w:rPr>
                <w:rFonts w:ascii="Times New Roman" w:hAnsi="Times New Roman" w:cs="Times New Roman"/>
                <w:sz w:val="24"/>
                <w:szCs w:val="24"/>
              </w:rPr>
              <w:t>)</w:t>
            </w:r>
          </w:p>
        </w:tc>
      </w:tr>
    </w:tbl>
    <w:p w:rsidR="00513220" w:rsidRPr="00322602" w:rsidRDefault="00513220" w:rsidP="00513220">
      <w:pPr>
        <w:jc w:val="center"/>
        <w:rPr>
          <w:rFonts w:ascii="Times New Roman" w:hAnsi="Times New Roman" w:cs="Times New Roman"/>
          <w:sz w:val="24"/>
          <w:szCs w:val="24"/>
        </w:rPr>
      </w:pPr>
    </w:p>
    <w:p w:rsidR="00513220" w:rsidRDefault="00513220" w:rsidP="00513220">
      <w:pPr>
        <w:spacing w:line="480" w:lineRule="auto"/>
        <w:jc w:val="both"/>
        <w:rPr>
          <w:rFonts w:ascii="Times New Roman" w:hAnsi="Times New Roman" w:cs="Times New Roman"/>
          <w:sz w:val="24"/>
          <w:szCs w:val="24"/>
        </w:rPr>
      </w:pPr>
      <w:r w:rsidRPr="00155370">
        <w:rPr>
          <w:rFonts w:ascii="Times New Roman" w:hAnsi="Times New Roman" w:cs="Times New Roman"/>
          <w:sz w:val="24"/>
          <w:szCs w:val="24"/>
        </w:rPr>
        <w:t xml:space="preserve">Assuming a balanced reinforcement (same tow density in the warp and fill directions), the fiber volume fraction of the lamina, can be calculated by </w:t>
      </w:r>
      <w:r w:rsidRPr="00155370">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&lt;EndNote&gt;&lt;Cite&gt;&lt;Author&gt;Ning&lt;/Author&gt;&lt;Year&gt;1995&lt;/Year&gt;&lt;RecNum&gt;1123&lt;/RecNum&gt;&lt;DisplayText&gt;[84]&lt;/DisplayText&gt;&lt;record&gt;&lt;rec-number&gt;1123&lt;/rec-number&gt;&lt;foreign-keys&gt;&lt;key app="EN" db-id="ee9tvaef5stpsuea90ux2evz5xtz5xwwax95"&gt;1123&lt;/key&gt;&lt;/foreign-keys&gt;&lt;ref-type name="Journal Article"&gt;17&lt;/ref-type&gt;&lt;contributors&gt;&lt;authors&gt;&lt;author&gt;Ning, Q. G.&lt;/author&gt;&lt;author&gt;Chou, T. W.&lt;/author&gt;&lt;/authors&gt;&lt;/contributors&gt;&lt;auth-address&gt;Ning, QG&amp;#xD;Univ Delaware,Ctr Composite Mat,Newark,De 19716, USA&amp;#xD;Univ Delaware,Ctr Composite Mat,Newark,De 19716, USA&amp;#xD;Univ Delaware,Dept Mech Engn,Newark,De 19716&lt;/auth-address&gt;&lt;titles&gt;&lt;title&gt;Closed-form solution of the transverse effective thermal conductivity of woven fabric composites&lt;/title&gt;&lt;secondary-title&gt;Journal of Composite Materials&lt;/secondary-title&gt;&lt;alt-title&gt;J Compos Mater&lt;/alt-title&gt;&lt;/titles&gt;&lt;periodical&gt;&lt;full-title&gt;Journal of Composite Materials&lt;/full-title&gt;&lt;abbr-1&gt;J Compos Mater&lt;/abbr-1&gt;&lt;/periodical&gt;&lt;alt-periodical&gt;&lt;full-title&gt;Journal of Composite Materials&lt;/full-title&gt;&lt;abbr-1&gt;J Compos Mater&lt;/abbr-1&gt;&lt;/alt-periodical&gt;&lt;pages&gt;2280-2294&lt;/pages&gt;&lt;volume&gt;29&lt;/volume&gt;&lt;number&gt;17&lt;/number&gt;&lt;keywords&gt;&lt;keyword&gt;electrical-conductivity&lt;/keyword&gt;&lt;keyword&gt;carbon&lt;/keyword&gt;&lt;keyword&gt;systems&lt;/keyword&gt;&lt;keyword&gt;heat&lt;/keyword&gt;&lt;/keywords&gt;&lt;dates&gt;&lt;year&gt;1995&lt;/year&gt;&lt;/dates&gt;&lt;isbn&gt;0021-9983&lt;/isbn&gt;&lt;accession-num&gt;ISI:A1995TP88500003&lt;/accession-num&gt;&lt;urls&gt;&lt;related-urls&gt;&lt;url&gt;&amp;lt;Go to ISI&amp;gt;://A1995TP88500003&lt;/url&gt;&lt;/related-urls&gt;&lt;/urls&gt;&lt;language&gt;English&lt;/language&gt;&lt;/record&gt;&lt;/Cite&gt;&lt;/EndNote&gt;</w:instrText>
      </w:r>
      <w:r w:rsidRPr="00155370">
        <w:rPr>
          <w:rFonts w:ascii="Times New Roman" w:hAnsi="Times New Roman" w:cs="Times New Roman"/>
          <w:sz w:val="24"/>
          <w:szCs w:val="24"/>
        </w:rPr>
        <w:fldChar w:fldCharType="separate"/>
      </w:r>
      <w:r w:rsidR="004D0791">
        <w:rPr>
          <w:rFonts w:ascii="Times New Roman" w:hAnsi="Times New Roman" w:cs="Times New Roman"/>
          <w:noProof/>
          <w:sz w:val="24"/>
          <w:szCs w:val="24"/>
        </w:rPr>
        <w:t>[84]</w:t>
      </w:r>
      <w:r w:rsidRPr="00155370">
        <w:rPr>
          <w:rFonts w:ascii="Times New Roman" w:hAnsi="Times New Roman" w:cs="Times New Roman"/>
          <w:sz w:val="24"/>
          <w:szCs w:val="24"/>
        </w:rPr>
        <w:fldChar w:fldCharType="end"/>
      </w:r>
      <w:r w:rsidRPr="00155370">
        <w:rPr>
          <w:rFonts w:ascii="Times New Roman" w:hAnsi="Times New Roman" w:cs="Times New Roman"/>
          <w:sz w:val="24"/>
          <w:szCs w:val="24"/>
        </w:rPr>
        <w:t>:</w:t>
      </w:r>
    </w:p>
    <w:p w:rsidR="00941FC1" w:rsidRDefault="00941FC1" w:rsidP="00513220">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41FC1" w:rsidRPr="00941FC1" w:rsidTr="00BB0AFF">
        <w:trPr>
          <w:jc w:val="center"/>
        </w:trPr>
        <w:tc>
          <w:tcPr>
            <w:tcW w:w="4000" w:type="pct"/>
            <w:vAlign w:val="center"/>
          </w:tcPr>
          <w:p w:rsidR="00941FC1" w:rsidRPr="00941FC1" w:rsidRDefault="00D1334B" w:rsidP="00941FC1">
            <w:pPr>
              <w:spacing w:after="200" w:line="480" w:lineRule="auto"/>
              <w:jc w:val="both"/>
              <w:rPr>
                <w:rFonts w:ascii="Times New Roman" w:hAnsi="Times New Roman"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fy</m:t>
                    </m:r>
                  </m:sub>
                </m:sSub>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m:t>
                                </m:r>
                              </m:sub>
                            </m:sSub>
                          </m:num>
                          <m:den>
                            <m:r>
                              <w:rPr>
                                <w:rFonts w:ascii="Cambria Math" w:hAnsi="Cambria Math" w:cs="Times New Roman"/>
                                <w:sz w:val="24"/>
                                <w:szCs w:val="24"/>
                              </w:rPr>
                              <m:t>h</m:t>
                            </m:r>
                          </m:den>
                        </m:f>
                      </m:e>
                    </m:d>
                  </m:num>
                  <m:den>
                    <m:d>
                      <m:dPr>
                        <m:ctrlPr>
                          <w:rPr>
                            <w:rFonts w:ascii="Cambria Math" w:hAnsi="Cambria Math" w:cs="Times New Roman"/>
                            <w:i/>
                            <w:sz w:val="24"/>
                            <w:szCs w:val="24"/>
                          </w:rPr>
                        </m:ctrlPr>
                      </m:dPr>
                      <m:e>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g</m:t>
                            </m:r>
                          </m:num>
                          <m:den>
                            <m:r>
                              <w:rPr>
                                <w:rFonts w:ascii="Cambria Math" w:hAnsi="Cambria Math" w:cs="Times New Roman"/>
                                <w:sz w:val="24"/>
                                <w:szCs w:val="24"/>
                              </w:rPr>
                              <m:t>a</m:t>
                            </m:r>
                          </m:den>
                        </m:f>
                      </m:e>
                    </m:d>
                  </m:den>
                </m:f>
              </m:oMath>
            </m:oMathPara>
          </w:p>
        </w:tc>
        <w:tc>
          <w:tcPr>
            <w:tcW w:w="1000" w:type="pct"/>
            <w:vAlign w:val="center"/>
          </w:tcPr>
          <w:p w:rsidR="00941FC1" w:rsidRPr="00941FC1" w:rsidRDefault="00941FC1" w:rsidP="005E73BB">
            <w:pPr>
              <w:spacing w:after="200" w:line="480" w:lineRule="auto"/>
              <w:jc w:val="center"/>
              <w:rPr>
                <w:rFonts w:ascii="Times New Roman" w:hAnsi="Times New Roman" w:cs="Times New Roman"/>
                <w:sz w:val="24"/>
                <w:szCs w:val="24"/>
              </w:rPr>
            </w:pPr>
            <w:r w:rsidRPr="00941FC1">
              <w:rPr>
                <w:rFonts w:ascii="Times New Roman" w:hAnsi="Times New Roman" w:cs="Times New Roman"/>
                <w:sz w:val="24"/>
                <w:szCs w:val="24"/>
              </w:rPr>
              <w:t>(</w:t>
            </w:r>
            <w:r w:rsidRPr="00941FC1">
              <w:rPr>
                <w:rFonts w:ascii="Times New Roman" w:hAnsi="Times New Roman" w:cs="Times New Roman"/>
                <w:sz w:val="24"/>
                <w:szCs w:val="24"/>
              </w:rPr>
              <w:fldChar w:fldCharType="begin"/>
            </w:r>
            <w:r w:rsidRPr="00941FC1">
              <w:rPr>
                <w:rFonts w:ascii="Times New Roman" w:hAnsi="Times New Roman" w:cs="Times New Roman"/>
                <w:sz w:val="24"/>
                <w:szCs w:val="24"/>
              </w:rPr>
              <w:instrText xml:space="preserve"> STYLEREF 1 \s </w:instrText>
            </w:r>
            <w:r w:rsidRPr="00941FC1">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941FC1">
              <w:rPr>
                <w:rFonts w:ascii="Times New Roman" w:hAnsi="Times New Roman" w:cs="Times New Roman"/>
                <w:sz w:val="24"/>
                <w:szCs w:val="24"/>
              </w:rPr>
              <w:fldChar w:fldCharType="end"/>
            </w:r>
            <w:r w:rsidRPr="00941FC1">
              <w:rPr>
                <w:rFonts w:ascii="Times New Roman" w:hAnsi="Times New Roman" w:cs="Times New Roman"/>
                <w:sz w:val="24"/>
                <w:szCs w:val="24"/>
              </w:rPr>
              <w:t>.</w:t>
            </w:r>
            <w:r w:rsidRPr="00941FC1">
              <w:rPr>
                <w:rFonts w:ascii="Times New Roman" w:hAnsi="Times New Roman" w:cs="Times New Roman"/>
                <w:sz w:val="24"/>
                <w:szCs w:val="24"/>
              </w:rPr>
              <w:fldChar w:fldCharType="begin"/>
            </w:r>
            <w:r w:rsidRPr="00941FC1">
              <w:rPr>
                <w:rFonts w:ascii="Times New Roman" w:hAnsi="Times New Roman" w:cs="Times New Roman"/>
                <w:sz w:val="24"/>
                <w:szCs w:val="24"/>
              </w:rPr>
              <w:instrText xml:space="preserve"> SEQ Equation \* ARABIC \s 1 </w:instrText>
            </w:r>
            <w:r w:rsidRPr="00941FC1">
              <w:rPr>
                <w:rFonts w:ascii="Times New Roman" w:hAnsi="Times New Roman" w:cs="Times New Roman"/>
                <w:sz w:val="24"/>
                <w:szCs w:val="24"/>
              </w:rPr>
              <w:fldChar w:fldCharType="separate"/>
            </w:r>
            <w:r w:rsidR="00DE4427">
              <w:rPr>
                <w:rFonts w:ascii="Times New Roman" w:hAnsi="Times New Roman" w:cs="Times New Roman"/>
                <w:noProof/>
                <w:sz w:val="24"/>
                <w:szCs w:val="24"/>
              </w:rPr>
              <w:t>7</w:t>
            </w:r>
            <w:r w:rsidRPr="00941FC1">
              <w:rPr>
                <w:rFonts w:ascii="Times New Roman" w:hAnsi="Times New Roman" w:cs="Times New Roman"/>
                <w:sz w:val="24"/>
                <w:szCs w:val="24"/>
              </w:rPr>
              <w:fldChar w:fldCharType="end"/>
            </w:r>
            <w:r w:rsidRPr="00941FC1">
              <w:rPr>
                <w:rFonts w:ascii="Times New Roman" w:hAnsi="Times New Roman" w:cs="Times New Roman"/>
                <w:sz w:val="24"/>
                <w:szCs w:val="24"/>
              </w:rPr>
              <w:t>)</w:t>
            </w:r>
          </w:p>
        </w:tc>
      </w:tr>
    </w:tbl>
    <w:p w:rsidR="00111511" w:rsidRDefault="00111511" w:rsidP="00111511">
      <w:pPr>
        <w:spacing w:line="480" w:lineRule="auto"/>
        <w:jc w:val="both"/>
        <w:rPr>
          <w:rFonts w:ascii="Times New Roman" w:hAnsi="Times New Roman" w:cs="Times New Roman"/>
          <w:sz w:val="24"/>
          <w:szCs w:val="24"/>
        </w:rPr>
      </w:pPr>
    </w:p>
    <w:p w:rsidR="00941FC1" w:rsidRDefault="00111511" w:rsidP="00513220">
      <w:pPr>
        <w:spacing w:line="480" w:lineRule="auto"/>
        <w:jc w:val="both"/>
        <w:rPr>
          <w:rFonts w:ascii="Times New Roman" w:hAnsi="Times New Roman" w:cs="Times New Roman"/>
          <w:sz w:val="24"/>
          <w:szCs w:val="24"/>
        </w:rPr>
      </w:pPr>
      <w:r w:rsidRPr="00111511">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m:t>
            </m:r>
          </m:sub>
        </m:sSub>
      </m:oMath>
      <w:r w:rsidRPr="00111511">
        <w:rPr>
          <w:rFonts w:ascii="Times New Roman" w:hAnsi="Times New Roman" w:cs="Times New Roman"/>
          <w:i/>
          <w:sz w:val="24"/>
          <w:szCs w:val="24"/>
        </w:rPr>
        <w:t xml:space="preserve">, </w:t>
      </w:r>
      <m:oMath>
        <m:r>
          <w:rPr>
            <w:rFonts w:ascii="Cambria Math" w:hAnsi="Cambria Math" w:cs="Times New Roman"/>
            <w:sz w:val="24"/>
            <w:szCs w:val="24"/>
          </w:rPr>
          <m:t>h</m:t>
        </m:r>
      </m:oMath>
      <w:r w:rsidRPr="00111511">
        <w:rPr>
          <w:rFonts w:ascii="Times New Roman" w:hAnsi="Times New Roman" w:cs="Times New Roman"/>
          <w:i/>
          <w:sz w:val="24"/>
          <w:szCs w:val="24"/>
        </w:rPr>
        <w:t xml:space="preserve">, </w:t>
      </w:r>
      <m:oMath>
        <m:r>
          <w:rPr>
            <w:rFonts w:ascii="Cambria Math" w:hAnsi="Cambria Math" w:cs="Times New Roman"/>
            <w:sz w:val="24"/>
            <w:szCs w:val="24"/>
          </w:rPr>
          <m:t>g</m:t>
        </m:r>
      </m:oMath>
      <w:r w:rsidRPr="00111511">
        <w:rPr>
          <w:rFonts w:ascii="Times New Roman" w:hAnsi="Times New Roman" w:cs="Times New Roman"/>
          <w:sz w:val="24"/>
          <w:szCs w:val="24"/>
        </w:rPr>
        <w:t xml:space="preserve">, and </w:t>
      </w:r>
      <m:oMath>
        <m:r>
          <w:rPr>
            <w:rFonts w:ascii="Cambria Math" w:hAnsi="Cambria Math" w:cs="Times New Roman"/>
            <w:sz w:val="24"/>
            <w:szCs w:val="24"/>
          </w:rPr>
          <m:t>a</m:t>
        </m:r>
      </m:oMath>
      <w:r w:rsidRPr="00111511">
        <w:rPr>
          <w:rFonts w:ascii="Times New Roman" w:hAnsi="Times New Roman" w:cs="Times New Roman"/>
          <w:sz w:val="24"/>
          <w:szCs w:val="24"/>
        </w:rPr>
        <w:t xml:space="preserve"> are lamina geometric parameters can be seen in </w:t>
      </w:r>
      <w:r w:rsidRPr="00111511">
        <w:rPr>
          <w:rFonts w:ascii="Times New Roman" w:hAnsi="Times New Roman" w:cs="Times New Roman"/>
          <w:sz w:val="24"/>
          <w:szCs w:val="24"/>
        </w:rPr>
        <w:fldChar w:fldCharType="begin"/>
      </w:r>
      <w:r w:rsidRPr="00111511">
        <w:rPr>
          <w:rFonts w:ascii="Times New Roman" w:hAnsi="Times New Roman" w:cs="Times New Roman"/>
          <w:sz w:val="24"/>
          <w:szCs w:val="24"/>
        </w:rPr>
        <w:instrText xml:space="preserve"> REF _Ref369302210 \h </w:instrText>
      </w:r>
      <w:r w:rsidRPr="00111511">
        <w:rPr>
          <w:rFonts w:ascii="Times New Roman" w:hAnsi="Times New Roman" w:cs="Times New Roman"/>
          <w:sz w:val="24"/>
          <w:szCs w:val="24"/>
        </w:rPr>
      </w:r>
      <w:r w:rsidRPr="00111511">
        <w:rPr>
          <w:rFonts w:ascii="Times New Roman" w:hAnsi="Times New Roman" w:cs="Times New Roman"/>
          <w:sz w:val="24"/>
          <w:szCs w:val="24"/>
        </w:rPr>
        <w:fldChar w:fldCharType="separate"/>
      </w:r>
      <w:r w:rsidR="00DE4427" w:rsidRPr="004139B1">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56</w:t>
      </w:r>
      <w:r w:rsidRPr="00111511">
        <w:rPr>
          <w:rFonts w:ascii="Times New Roman" w:hAnsi="Times New Roman" w:cs="Times New Roman"/>
          <w:sz w:val="24"/>
          <w:szCs w:val="24"/>
        </w:rPr>
        <w:fldChar w:fldCharType="end"/>
      </w:r>
      <w:r w:rsidRPr="00111511">
        <w:rPr>
          <w:rFonts w:ascii="Times New Roman" w:hAnsi="Times New Roman" w:cs="Times New Roman"/>
          <w:sz w:val="24"/>
          <w:szCs w:val="24"/>
        </w:rPr>
        <w:t>.</w:t>
      </w:r>
    </w:p>
    <w:p w:rsidR="00BB0AFF" w:rsidRDefault="00BB0AFF" w:rsidP="00BB0AFF">
      <w:pPr>
        <w:pStyle w:val="Heading3"/>
      </w:pPr>
      <w:r>
        <w:t xml:space="preserve"> </w:t>
      </w:r>
      <w:bookmarkStart w:id="285" w:name="_Toc385597418"/>
      <w:r>
        <w:t>Growth Morphology</w:t>
      </w:r>
      <w:bookmarkEnd w:id="285"/>
    </w:p>
    <w:p w:rsidR="00BB0AFF" w:rsidRDefault="00BB0AFF" w:rsidP="00BB0AFF">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Before grow</w:t>
      </w:r>
      <w:r w:rsidR="001A6259">
        <w:rPr>
          <w:rFonts w:ascii="Times New Roman" w:hAnsi="Times New Roman" w:cs="Times New Roman"/>
          <w:sz w:val="24"/>
          <w:szCs w:val="24"/>
        </w:rPr>
        <w:t>ing</w:t>
      </w:r>
      <w:r>
        <w:rPr>
          <w:rFonts w:ascii="Times New Roman" w:hAnsi="Times New Roman" w:cs="Times New Roman"/>
          <w:sz w:val="24"/>
          <w:szCs w:val="24"/>
        </w:rPr>
        <w:t xml:space="preserve"> CNFs onto the surface of the carbon fabric, catalyst solution was usually applied on the surface of laminates</w:t>
      </w:r>
      <w:r w:rsidRPr="00F047D1">
        <w:rPr>
          <w:rFonts w:ascii="Times New Roman" w:hAnsi="Times New Roman" w:cs="Times New Roman"/>
          <w:sz w:val="24"/>
          <w:szCs w:val="24"/>
        </w:rPr>
        <w:t xml:space="preserve"> </w:t>
      </w:r>
      <w:r>
        <w:rPr>
          <w:rFonts w:ascii="Times New Roman" w:hAnsi="Times New Roman" w:cs="Times New Roman"/>
          <w:sz w:val="24"/>
          <w:szCs w:val="24"/>
        </w:rPr>
        <w:t>by spraying with paint spray gun. The catalyst solution wet</w:t>
      </w:r>
      <w:r w:rsidR="001A6259">
        <w:rPr>
          <w:rFonts w:ascii="Times New Roman" w:hAnsi="Times New Roman" w:cs="Times New Roman"/>
          <w:sz w:val="24"/>
          <w:szCs w:val="24"/>
        </w:rPr>
        <w:t>ted</w:t>
      </w:r>
      <w:r>
        <w:rPr>
          <w:rFonts w:ascii="Times New Roman" w:hAnsi="Times New Roman" w:cs="Times New Roman"/>
          <w:sz w:val="24"/>
          <w:szCs w:val="24"/>
        </w:rPr>
        <w:t xml:space="preserve"> the carbon fabric unevenly: while most of the catalysts remain</w:t>
      </w:r>
      <w:r w:rsidR="001A6259">
        <w:rPr>
          <w:rFonts w:ascii="Times New Roman" w:hAnsi="Times New Roman" w:cs="Times New Roman"/>
          <w:sz w:val="24"/>
          <w:szCs w:val="24"/>
        </w:rPr>
        <w:t>ed</w:t>
      </w:r>
      <w:r>
        <w:rPr>
          <w:rFonts w:ascii="Times New Roman" w:hAnsi="Times New Roman" w:cs="Times New Roman"/>
          <w:sz w:val="24"/>
          <w:szCs w:val="24"/>
        </w:rPr>
        <w:t xml:space="preserve"> on the surface of the fabric, some of the catalysts flow</w:t>
      </w:r>
      <w:r w:rsidR="001A6259">
        <w:rPr>
          <w:rFonts w:ascii="Times New Roman" w:hAnsi="Times New Roman" w:cs="Times New Roman"/>
          <w:sz w:val="24"/>
          <w:szCs w:val="24"/>
        </w:rPr>
        <w:t>ed</w:t>
      </w:r>
      <w:r>
        <w:rPr>
          <w:rFonts w:ascii="Times New Roman" w:hAnsi="Times New Roman" w:cs="Times New Roman"/>
          <w:sz w:val="24"/>
          <w:szCs w:val="24"/>
        </w:rPr>
        <w:t xml:space="preserve"> into the tows inside. After the reaction, the growth of the CNFs hence mainly cover</w:t>
      </w:r>
      <w:r w:rsidR="001A6259">
        <w:rPr>
          <w:rFonts w:ascii="Times New Roman" w:hAnsi="Times New Roman" w:cs="Times New Roman"/>
          <w:sz w:val="24"/>
          <w:szCs w:val="24"/>
        </w:rPr>
        <w:t>ed</w:t>
      </w:r>
      <w:r>
        <w:rPr>
          <w:rFonts w:ascii="Times New Roman" w:hAnsi="Times New Roman" w:cs="Times New Roman"/>
          <w:sz w:val="24"/>
          <w:szCs w:val="24"/>
        </w:rPr>
        <w:t xml:space="preserve"> the outer surface of the fabric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_Ref315351724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983556">
        <w:rPr>
          <w:rFonts w:ascii="Times New Roman" w:hAnsi="Times New Roman" w:cs="Times New Roman"/>
          <w:sz w:val="24"/>
          <w:szCs w:val="24"/>
        </w:rPr>
        <w:t xml:space="preserve">Figure </w:t>
      </w:r>
      <w:r w:rsidR="00DE4427">
        <w:rPr>
          <w:rFonts w:ascii="Times New Roman" w:hAnsi="Times New Roman" w:cs="Times New Roman"/>
          <w:sz w:val="24"/>
          <w:szCs w:val="24"/>
        </w:rPr>
        <w:t>58</w:t>
      </w:r>
      <w:r>
        <w:rPr>
          <w:rFonts w:ascii="Times New Roman" w:hAnsi="Times New Roman" w:cs="Times New Roman"/>
          <w:sz w:val="24"/>
          <w:szCs w:val="24"/>
        </w:rPr>
        <w:fldChar w:fldCharType="end"/>
      </w:r>
      <w:r>
        <w:rPr>
          <w:rFonts w:ascii="Times New Roman" w:hAnsi="Times New Roman" w:cs="Times New Roman"/>
          <w:sz w:val="24"/>
          <w:szCs w:val="24"/>
        </w:rPr>
        <w:t xml:space="preserve">(a)) and there </w:t>
      </w:r>
      <w:r w:rsidR="001A6259">
        <w:rPr>
          <w:rFonts w:ascii="Times New Roman" w:hAnsi="Times New Roman" w:cs="Times New Roman"/>
          <w:sz w:val="24"/>
          <w:szCs w:val="24"/>
        </w:rPr>
        <w:t>was</w:t>
      </w:r>
      <w:r>
        <w:rPr>
          <w:rFonts w:ascii="Times New Roman" w:hAnsi="Times New Roman" w:cs="Times New Roman"/>
          <w:sz w:val="24"/>
          <w:szCs w:val="24"/>
        </w:rPr>
        <w:t xml:space="preserve"> some growth inside the fabric as is confirmed by the SEM (</w:t>
      </w:r>
      <w:r w:rsidRPr="00BB0AFF">
        <w:rPr>
          <w:rFonts w:ascii="Times New Roman" w:hAnsi="Times New Roman" w:cs="Times New Roman"/>
          <w:sz w:val="24"/>
          <w:szCs w:val="24"/>
        </w:rPr>
        <w:fldChar w:fldCharType="begin"/>
      </w:r>
      <w:r w:rsidRPr="00BB0AFF">
        <w:rPr>
          <w:rFonts w:ascii="Times New Roman" w:hAnsi="Times New Roman" w:cs="Times New Roman"/>
          <w:sz w:val="24"/>
          <w:szCs w:val="24"/>
        </w:rPr>
        <w:instrText xml:space="preserve"> REF _Ref315351724 \h  \* MERGEFORMAT </w:instrText>
      </w:r>
      <w:r w:rsidRPr="00BB0AFF">
        <w:rPr>
          <w:rFonts w:ascii="Times New Roman" w:hAnsi="Times New Roman" w:cs="Times New Roman"/>
          <w:sz w:val="24"/>
          <w:szCs w:val="24"/>
        </w:rPr>
      </w:r>
      <w:r w:rsidRPr="00BB0AFF">
        <w:rPr>
          <w:rFonts w:ascii="Times New Roman" w:hAnsi="Times New Roman" w:cs="Times New Roman"/>
          <w:sz w:val="24"/>
          <w:szCs w:val="24"/>
        </w:rPr>
        <w:fldChar w:fldCharType="separate"/>
      </w:r>
      <w:r w:rsidR="00DE4427" w:rsidRPr="00983556">
        <w:rPr>
          <w:rFonts w:ascii="Times New Roman" w:hAnsi="Times New Roman" w:cs="Times New Roman"/>
          <w:sz w:val="24"/>
          <w:szCs w:val="24"/>
        </w:rPr>
        <w:t xml:space="preserve">Figure </w:t>
      </w:r>
      <w:r w:rsidR="00DE4427">
        <w:rPr>
          <w:rFonts w:ascii="Times New Roman" w:hAnsi="Times New Roman" w:cs="Times New Roman"/>
          <w:sz w:val="24"/>
          <w:szCs w:val="24"/>
        </w:rPr>
        <w:t>58</w:t>
      </w:r>
      <w:r w:rsidRPr="00BB0AFF">
        <w:rPr>
          <w:rFonts w:ascii="Times New Roman" w:hAnsi="Times New Roman" w:cs="Times New Roman"/>
          <w:sz w:val="24"/>
          <w:szCs w:val="24"/>
        </w:rPr>
        <w:fldChar w:fldCharType="end"/>
      </w:r>
      <w:r>
        <w:rPr>
          <w:rFonts w:ascii="Times New Roman" w:hAnsi="Times New Roman" w:cs="Times New Roman"/>
          <w:sz w:val="24"/>
          <w:szCs w:val="24"/>
        </w:rPr>
        <w:t xml:space="preserve">(b)). </w:t>
      </w:r>
    </w:p>
    <w:p w:rsidR="00145C47" w:rsidRPr="00145C47" w:rsidRDefault="00145C47" w:rsidP="00145C47">
      <w:pPr>
        <w:spacing w:line="480" w:lineRule="auto"/>
        <w:ind w:firstLine="432"/>
        <w:jc w:val="both"/>
        <w:rPr>
          <w:rFonts w:ascii="Times New Roman" w:hAnsi="Times New Roman" w:cs="Times New Roman"/>
          <w:sz w:val="24"/>
          <w:szCs w:val="24"/>
        </w:rPr>
      </w:pPr>
      <w:r w:rsidRPr="00145C47">
        <w:rPr>
          <w:rFonts w:ascii="Times New Roman" w:hAnsi="Times New Roman" w:cs="Times New Roman"/>
          <w:sz w:val="24"/>
          <w:szCs w:val="24"/>
        </w:rPr>
        <w:t>In order to model the growth morphology of CNFs, two extreme cases are first studied. The first case is that CNFs only grow on the top and bottom surface of the fabric. The second case assumes that CNFs uniformly grow onto all the carbon fibers. In next two sections, two types of techniques are used to modify the RVE model to represent the CNFs growth in the aforementioned cases.</w:t>
      </w:r>
    </w:p>
    <w:p w:rsidR="00145C47" w:rsidRDefault="00145C47" w:rsidP="00BB0AFF">
      <w:pPr>
        <w:spacing w:line="480" w:lineRule="auto"/>
        <w:ind w:firstLine="432"/>
        <w:jc w:val="both"/>
        <w:rPr>
          <w:rFonts w:ascii="Times New Roman" w:hAnsi="Times New Roman" w:cs="Times New Roman"/>
          <w:sz w:val="24"/>
          <w:szCs w:val="24"/>
        </w:rPr>
      </w:pPr>
    </w:p>
    <w:p w:rsidR="00983556" w:rsidRDefault="007F5A3C" w:rsidP="00983556">
      <w:pPr>
        <w:spacing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9203FB7">
            <wp:extent cx="2743200" cy="1957070"/>
            <wp:effectExtent l="0" t="0" r="0" b="5080"/>
            <wp:docPr id="21539" name="Picture 2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43200" cy="1957070"/>
                    </a:xfrm>
                    <a:prstGeom prst="rect">
                      <a:avLst/>
                    </a:prstGeom>
                    <a:noFill/>
                  </pic:spPr>
                </pic:pic>
              </a:graphicData>
            </a:graphic>
          </wp:inline>
        </w:drawing>
      </w:r>
    </w:p>
    <w:p w:rsidR="00983556" w:rsidRDefault="00983556" w:rsidP="00983556">
      <w:pPr>
        <w:spacing w:line="480" w:lineRule="auto"/>
        <w:ind w:firstLine="432"/>
        <w:jc w:val="center"/>
        <w:rPr>
          <w:rFonts w:ascii="Times New Roman" w:hAnsi="Times New Roman" w:cs="Times New Roman"/>
          <w:sz w:val="24"/>
          <w:szCs w:val="24"/>
        </w:rPr>
      </w:pPr>
      <w:r>
        <w:rPr>
          <w:rFonts w:ascii="Times New Roman" w:hAnsi="Times New Roman" w:cs="Times New Roman"/>
          <w:sz w:val="24"/>
          <w:szCs w:val="24"/>
        </w:rPr>
        <w:t>(a)</w:t>
      </w:r>
    </w:p>
    <w:p w:rsidR="00983556" w:rsidRDefault="00C94DDC" w:rsidP="00983556">
      <w:pPr>
        <w:spacing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F98080">
            <wp:extent cx="2901950" cy="2054225"/>
            <wp:effectExtent l="0" t="0" r="0" b="3175"/>
            <wp:docPr id="21557" name="Picture 2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01950" cy="2054225"/>
                    </a:xfrm>
                    <a:prstGeom prst="rect">
                      <a:avLst/>
                    </a:prstGeom>
                    <a:noFill/>
                  </pic:spPr>
                </pic:pic>
              </a:graphicData>
            </a:graphic>
          </wp:inline>
        </w:drawing>
      </w:r>
    </w:p>
    <w:p w:rsidR="00983556" w:rsidRDefault="00983556" w:rsidP="00983556">
      <w:pPr>
        <w:spacing w:line="480" w:lineRule="auto"/>
        <w:ind w:firstLine="432"/>
        <w:jc w:val="center"/>
        <w:rPr>
          <w:rFonts w:ascii="Times New Roman" w:hAnsi="Times New Roman" w:cs="Times New Roman"/>
          <w:sz w:val="24"/>
          <w:szCs w:val="24"/>
        </w:rPr>
      </w:pPr>
      <w:r>
        <w:rPr>
          <w:rFonts w:ascii="Times New Roman" w:hAnsi="Times New Roman" w:cs="Times New Roman"/>
          <w:sz w:val="24"/>
          <w:szCs w:val="24"/>
        </w:rPr>
        <w:t>(b)</w:t>
      </w:r>
    </w:p>
    <w:p w:rsidR="00983556" w:rsidRPr="00983556" w:rsidRDefault="00983556" w:rsidP="00983556">
      <w:pPr>
        <w:spacing w:line="480" w:lineRule="auto"/>
        <w:jc w:val="both"/>
        <w:rPr>
          <w:rFonts w:ascii="Times New Roman" w:hAnsi="Times New Roman" w:cs="Times New Roman"/>
          <w:b/>
          <w:sz w:val="24"/>
          <w:szCs w:val="24"/>
        </w:rPr>
      </w:pPr>
      <w:bookmarkStart w:id="286" w:name="_Ref315351724"/>
      <w:bookmarkStart w:id="287" w:name="_Toc387302977"/>
      <w:r w:rsidRPr="00983556">
        <w:rPr>
          <w:rFonts w:ascii="Times New Roman" w:hAnsi="Times New Roman" w:cs="Times New Roman"/>
          <w:sz w:val="24"/>
          <w:szCs w:val="24"/>
        </w:rPr>
        <w:t xml:space="preserve">Figure </w:t>
      </w:r>
      <w:r w:rsidRPr="00983556">
        <w:rPr>
          <w:rFonts w:ascii="Times New Roman" w:hAnsi="Times New Roman" w:cs="Times New Roman"/>
          <w:sz w:val="24"/>
          <w:szCs w:val="24"/>
        </w:rPr>
        <w:fldChar w:fldCharType="begin"/>
      </w:r>
      <w:r w:rsidRPr="00983556">
        <w:rPr>
          <w:rFonts w:ascii="Times New Roman" w:hAnsi="Times New Roman" w:cs="Times New Roman"/>
          <w:sz w:val="24"/>
          <w:szCs w:val="24"/>
        </w:rPr>
        <w:instrText xml:space="preserve"> SEQ Figure \* ARABIC </w:instrText>
      </w:r>
      <w:r w:rsidRPr="00983556">
        <w:rPr>
          <w:rFonts w:ascii="Times New Roman" w:hAnsi="Times New Roman" w:cs="Times New Roman"/>
          <w:sz w:val="24"/>
          <w:szCs w:val="24"/>
        </w:rPr>
        <w:fldChar w:fldCharType="separate"/>
      </w:r>
      <w:r w:rsidR="00DE4427">
        <w:rPr>
          <w:rFonts w:ascii="Times New Roman" w:hAnsi="Times New Roman" w:cs="Times New Roman"/>
          <w:noProof/>
          <w:sz w:val="24"/>
          <w:szCs w:val="24"/>
        </w:rPr>
        <w:t>58</w:t>
      </w:r>
      <w:r w:rsidRPr="00983556">
        <w:rPr>
          <w:rFonts w:ascii="Times New Roman" w:hAnsi="Times New Roman" w:cs="Times New Roman"/>
          <w:sz w:val="24"/>
          <w:szCs w:val="24"/>
        </w:rPr>
        <w:fldChar w:fldCharType="end"/>
      </w:r>
      <w:bookmarkEnd w:id="286"/>
      <w:r w:rsidRPr="00983556">
        <w:rPr>
          <w:rFonts w:ascii="Times New Roman" w:hAnsi="Times New Roman" w:cs="Times New Roman"/>
          <w:b/>
          <w:sz w:val="24"/>
          <w:szCs w:val="24"/>
        </w:rPr>
        <w:t xml:space="preserve"> </w:t>
      </w:r>
      <w:r w:rsidR="00344BB6">
        <w:rPr>
          <w:rFonts w:ascii="Times New Roman" w:hAnsi="Times New Roman" w:cs="Times New Roman"/>
          <w:sz w:val="24"/>
          <w:szCs w:val="24"/>
        </w:rPr>
        <w:t>T</w:t>
      </w:r>
      <w:r w:rsidRPr="00983556">
        <w:rPr>
          <w:rFonts w:ascii="Times New Roman" w:hAnsi="Times New Roman" w:cs="Times New Roman"/>
          <w:sz w:val="24"/>
          <w:szCs w:val="24"/>
        </w:rPr>
        <w:t xml:space="preserve">ypical hierarchical carbon fiber. </w:t>
      </w:r>
      <w:r w:rsidRPr="00983556">
        <w:rPr>
          <w:rFonts w:ascii="Times New Roman" w:hAnsi="Times New Roman" w:cs="Times New Roman"/>
          <w:sz w:val="24"/>
          <w:szCs w:val="24"/>
        </w:rPr>
        <w:fldChar w:fldCharType="begin">
          <w:fldData xml:space="preserve">PEVuZE5vdGU+PENpdGU+PEF1dGhvcj5IdW5nPC9BdXRob3I+PFllYXI+MjAwOTwvWWVhcj48UmVj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</w:fldData>
        </w:fldChar>
      </w:r>
      <w:r w:rsidR="006D1F47">
        <w:rPr>
          <w:rFonts w:ascii="Times New Roman" w:hAnsi="Times New Roman" w:cs="Times New Roman"/>
          <w:sz w:val="24"/>
          <w:szCs w:val="24"/>
        </w:rPr>
        <w:instrText xml:space="preserve"> ADDIN EN.CITE </w:instrText>
      </w:r>
      <w:r w:rsidR="006D1F47">
        <w:rPr>
          <w:rFonts w:ascii="Times New Roman" w:hAnsi="Times New Roman" w:cs="Times New Roman"/>
          <w:sz w:val="24"/>
          <w:szCs w:val="24"/>
        </w:rPr>
        <w:fldChar w:fldCharType="begin">
          <w:fldData xml:space="preserve">PEVuZE5vdGU+PENpdGU+PEF1dGhvcj5IdW5nPC9BdXRob3I+PFllYXI+MjAwOTwvWWVhcj48UmVj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</w:fldData>
        </w:fldChar>
      </w:r>
      <w:r w:rsidR="006D1F47">
        <w:rPr>
          <w:rFonts w:ascii="Times New Roman" w:hAnsi="Times New Roman" w:cs="Times New Roman"/>
          <w:sz w:val="24"/>
          <w:szCs w:val="24"/>
        </w:rPr>
        <w:instrText xml:space="preserve"> ADDIN EN.CITE.DATA </w:instrText>
      </w:r>
      <w:r w:rsidR="006D1F47">
        <w:rPr>
          <w:rFonts w:ascii="Times New Roman" w:hAnsi="Times New Roman" w:cs="Times New Roman"/>
          <w:sz w:val="24"/>
          <w:szCs w:val="24"/>
        </w:rPr>
      </w:r>
      <w:r w:rsidR="006D1F47">
        <w:rPr>
          <w:rFonts w:ascii="Times New Roman" w:hAnsi="Times New Roman" w:cs="Times New Roman"/>
          <w:sz w:val="24"/>
          <w:szCs w:val="24"/>
        </w:rPr>
        <w:fldChar w:fldCharType="end"/>
      </w:r>
      <w:r w:rsidRPr="00983556">
        <w:rPr>
          <w:rFonts w:ascii="Times New Roman" w:hAnsi="Times New Roman" w:cs="Times New Roman"/>
          <w:sz w:val="24"/>
          <w:szCs w:val="24"/>
        </w:rPr>
      </w:r>
      <w:r w:rsidRPr="00983556">
        <w:rPr>
          <w:rFonts w:ascii="Times New Roman" w:hAnsi="Times New Roman" w:cs="Times New Roman"/>
          <w:sz w:val="24"/>
          <w:szCs w:val="24"/>
        </w:rPr>
        <w:fldChar w:fldCharType="separate"/>
      </w:r>
      <w:r w:rsidR="006D1F47">
        <w:rPr>
          <w:rFonts w:ascii="Times New Roman" w:hAnsi="Times New Roman" w:cs="Times New Roman"/>
          <w:noProof/>
          <w:sz w:val="24"/>
          <w:szCs w:val="24"/>
        </w:rPr>
        <w:t>[20]</w:t>
      </w:r>
      <w:r w:rsidRPr="00983556">
        <w:rPr>
          <w:rFonts w:ascii="Times New Roman" w:hAnsi="Times New Roman" w:cs="Times New Roman"/>
          <w:sz w:val="24"/>
          <w:szCs w:val="24"/>
        </w:rPr>
        <w:fldChar w:fldCharType="end"/>
      </w:r>
      <w:r w:rsidRPr="00983556">
        <w:rPr>
          <w:rFonts w:ascii="Times New Roman" w:hAnsi="Times New Roman" w:cs="Times New Roman"/>
          <w:sz w:val="24"/>
          <w:szCs w:val="24"/>
        </w:rPr>
        <w:t xml:space="preserve"> (a) </w:t>
      </w:r>
      <w:r w:rsidR="00436246">
        <w:rPr>
          <w:rFonts w:ascii="Times New Roman" w:hAnsi="Times New Roman" w:cs="Times New Roman"/>
          <w:sz w:val="24"/>
          <w:szCs w:val="24"/>
        </w:rPr>
        <w:t>CNF</w:t>
      </w:r>
      <w:r w:rsidRPr="00983556">
        <w:rPr>
          <w:rFonts w:ascii="Times New Roman" w:hAnsi="Times New Roman" w:cs="Times New Roman"/>
          <w:sz w:val="24"/>
          <w:szCs w:val="24"/>
        </w:rPr>
        <w:t xml:space="preserve"> grown on the surface of carbon fabric</w:t>
      </w:r>
      <w:r w:rsidRPr="00983556">
        <w:rPr>
          <w:rFonts w:ascii="Times New Roman" w:hAnsi="Times New Roman" w:cs="Times New Roman"/>
          <w:b/>
          <w:sz w:val="24"/>
          <w:szCs w:val="24"/>
        </w:rPr>
        <w:t xml:space="preserve"> </w:t>
      </w:r>
      <w:r w:rsidRPr="00983556">
        <w:rPr>
          <w:rFonts w:ascii="Times New Roman" w:hAnsi="Times New Roman" w:cs="Times New Roman"/>
          <w:sz w:val="24"/>
          <w:szCs w:val="24"/>
        </w:rPr>
        <w:t>(b)</w:t>
      </w:r>
      <w:r w:rsidRPr="00983556">
        <w:rPr>
          <w:rFonts w:ascii="Times New Roman" w:hAnsi="Times New Roman" w:cs="Times New Roman"/>
          <w:b/>
          <w:sz w:val="24"/>
          <w:szCs w:val="24"/>
        </w:rPr>
        <w:t xml:space="preserve"> </w:t>
      </w:r>
      <w:r w:rsidRPr="00983556">
        <w:rPr>
          <w:rFonts w:ascii="Times New Roman" w:hAnsi="Times New Roman" w:cs="Times New Roman"/>
          <w:sz w:val="24"/>
          <w:szCs w:val="24"/>
        </w:rPr>
        <w:t>SEM image of  hierarchical carbon fiber</w:t>
      </w:r>
      <w:bookmarkEnd w:id="287"/>
      <w:r w:rsidRPr="00983556">
        <w:rPr>
          <w:rFonts w:ascii="Times New Roman" w:hAnsi="Times New Roman" w:cs="Times New Roman"/>
          <w:sz w:val="24"/>
          <w:szCs w:val="24"/>
        </w:rPr>
        <w:t xml:space="preserve"> </w:t>
      </w:r>
    </w:p>
    <w:p w:rsidR="00983556" w:rsidRDefault="00983556" w:rsidP="00983556">
      <w:pPr>
        <w:spacing w:line="480" w:lineRule="auto"/>
        <w:ind w:firstLine="432"/>
        <w:jc w:val="both"/>
        <w:rPr>
          <w:rFonts w:ascii="Times New Roman" w:hAnsi="Times New Roman" w:cs="Times New Roman"/>
          <w:sz w:val="24"/>
          <w:szCs w:val="24"/>
        </w:rPr>
      </w:pPr>
    </w:p>
    <w:p w:rsidR="00BB0AFF" w:rsidRDefault="005F4AFF" w:rsidP="005F4AFF">
      <w:pPr>
        <w:pStyle w:val="Heading3"/>
      </w:pPr>
      <w:bookmarkStart w:id="288" w:name="_Toc385597419"/>
      <w:r>
        <w:t>C</w:t>
      </w:r>
      <w:r w:rsidR="0080641B">
        <w:t>ase I CNFs Grown on t</w:t>
      </w:r>
      <w:r w:rsidRPr="005F4AFF">
        <w:t>he Surface of Fabric</w:t>
      </w:r>
      <w:r w:rsidR="0088624B">
        <w:t xml:space="preserve"> (Surface Growth)</w:t>
      </w:r>
      <w:bookmarkEnd w:id="288"/>
    </w:p>
    <w:p w:rsidR="00B27BB9" w:rsidRDefault="00B27BB9" w:rsidP="00B27BB9">
      <w:pPr>
        <w:spacing w:line="480" w:lineRule="auto"/>
        <w:ind w:firstLine="432"/>
        <w:jc w:val="both"/>
        <w:rPr>
          <w:rFonts w:ascii="Times New Roman" w:hAnsi="Times New Roman" w:cs="Times New Roman"/>
          <w:sz w:val="24"/>
          <w:szCs w:val="24"/>
        </w:rPr>
      </w:pPr>
      <w:r w:rsidRPr="00DD0B35">
        <w:rPr>
          <w:rFonts w:ascii="Times New Roman" w:hAnsi="Times New Roman" w:cs="Times New Roman"/>
          <w:sz w:val="24"/>
          <w:szCs w:val="24"/>
        </w:rPr>
        <w:t>Ass</w:t>
      </w:r>
      <w:r w:rsidR="006507A2">
        <w:rPr>
          <w:rFonts w:ascii="Times New Roman" w:hAnsi="Times New Roman" w:cs="Times New Roman"/>
          <w:sz w:val="24"/>
          <w:szCs w:val="24"/>
        </w:rPr>
        <w:t xml:space="preserve">uming that the growth of </w:t>
      </w:r>
      <w:r>
        <w:rPr>
          <w:rFonts w:ascii="Times New Roman" w:hAnsi="Times New Roman" w:cs="Times New Roman"/>
          <w:sz w:val="24"/>
          <w:szCs w:val="24"/>
        </w:rPr>
        <w:t>CNF</w:t>
      </w:r>
      <w:r w:rsidRPr="00DD0B35">
        <w:rPr>
          <w:rFonts w:ascii="Times New Roman" w:hAnsi="Times New Roman" w:cs="Times New Roman"/>
          <w:sz w:val="24"/>
          <w:szCs w:val="24"/>
        </w:rPr>
        <w:t>s gives a uniform thickness and is even over the whole surface of each lamina,</w:t>
      </w:r>
      <w:r>
        <w:rPr>
          <w:rFonts w:ascii="Times New Roman" w:hAnsi="Times New Roman" w:cs="Times New Roman"/>
          <w:sz w:val="24"/>
          <w:szCs w:val="24"/>
        </w:rPr>
        <w:t xml:space="preserve"> the layer of growth</w:t>
      </w:r>
      <w:r w:rsidRPr="00DD0B35">
        <w:rPr>
          <w:rFonts w:ascii="Times New Roman" w:hAnsi="Times New Roman" w:cs="Times New Roman"/>
          <w:sz w:val="24"/>
          <w:szCs w:val="24"/>
        </w:rPr>
        <w:t xml:space="preserve"> can be modeled as a homogenized </w:t>
      </w:r>
      <w:r w:rsidR="0088624B">
        <w:rPr>
          <w:rFonts w:ascii="Times New Roman" w:hAnsi="Times New Roman" w:cs="Times New Roman"/>
          <w:sz w:val="24"/>
          <w:szCs w:val="24"/>
        </w:rPr>
        <w:t>CNFs</w:t>
      </w:r>
      <w:r w:rsidRPr="00DD0B35">
        <w:rPr>
          <w:rFonts w:ascii="Times New Roman" w:hAnsi="Times New Roman" w:cs="Times New Roman"/>
          <w:sz w:val="24"/>
          <w:szCs w:val="24"/>
        </w:rPr>
        <w:t xml:space="preserve">-matrix layer. Therefore we can modified the aforementioned quarter idealized unit </w:t>
      </w:r>
      <w:r w:rsidRPr="00DD0B35">
        <w:rPr>
          <w:rFonts w:ascii="Times New Roman" w:hAnsi="Times New Roman" w:cs="Times New Roman"/>
          <w:sz w:val="24"/>
          <w:szCs w:val="24"/>
        </w:rPr>
        <w:lastRenderedPageBreak/>
        <w:t xml:space="preserve">cell by adding extra layer 12-17 as </w:t>
      </w:r>
      <w:r w:rsidRPr="00CD6D8C">
        <w:rPr>
          <w:rFonts w:ascii="Times New Roman" w:hAnsi="Times New Roman"/>
          <w:sz w:val="24"/>
          <w:szCs w:val="24"/>
        </w:rPr>
        <w:t xml:space="preserve">shown in </w:t>
      </w:r>
      <w:r w:rsidR="00383AFC">
        <w:rPr>
          <w:rFonts w:ascii="Times New Roman" w:hAnsi="Times New Roman"/>
          <w:sz w:val="24"/>
          <w:szCs w:val="24"/>
        </w:rPr>
        <w:fldChar w:fldCharType="begin"/>
      </w:r>
      <w:r w:rsidR="00383AFC">
        <w:rPr>
          <w:rFonts w:ascii="Times New Roman" w:hAnsi="Times New Roman"/>
          <w:sz w:val="24"/>
          <w:szCs w:val="24"/>
        </w:rPr>
        <w:instrText xml:space="preserve"> REF _Ref369302337 \h </w:instrText>
      </w:r>
      <w:r w:rsidR="00383AFC">
        <w:rPr>
          <w:rFonts w:ascii="Times New Roman" w:hAnsi="Times New Roman"/>
          <w:sz w:val="24"/>
          <w:szCs w:val="24"/>
        </w:rPr>
      </w:r>
      <w:r w:rsidR="00383AFC">
        <w:rPr>
          <w:rFonts w:ascii="Times New Roman" w:hAnsi="Times New Roman"/>
          <w:sz w:val="24"/>
          <w:szCs w:val="24"/>
        </w:rPr>
        <w:fldChar w:fldCharType="separate"/>
      </w:r>
      <w:r w:rsidR="00DE4427" w:rsidRPr="00B27BB9">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59</w:t>
      </w:r>
      <w:r w:rsidR="00383AFC">
        <w:rPr>
          <w:rFonts w:ascii="Times New Roman" w:hAnsi="Times New Roman"/>
          <w:sz w:val="24"/>
          <w:szCs w:val="24"/>
        </w:rPr>
        <w:fldChar w:fldCharType="end"/>
      </w:r>
      <w:r w:rsidRPr="00CD6D8C">
        <w:rPr>
          <w:rFonts w:ascii="Times New Roman" w:hAnsi="Times New Roman"/>
          <w:sz w:val="24"/>
          <w:szCs w:val="24"/>
        </w:rPr>
        <w:t>(a).</w:t>
      </w:r>
      <w:r>
        <w:rPr>
          <w:rFonts w:ascii="Times New Roman" w:hAnsi="Times New Roman"/>
          <w:sz w:val="24"/>
          <w:szCs w:val="24"/>
        </w:rPr>
        <w:t xml:space="preserve"> </w:t>
      </w:r>
      <w:r w:rsidRPr="00CD6D8C">
        <w:rPr>
          <w:rFonts w:ascii="Times New Roman" w:hAnsi="Times New Roman"/>
          <w:sz w:val="24"/>
          <w:szCs w:val="24"/>
        </w:rPr>
        <w:t xml:space="preserve">The analogical electric circuit is hence modified into </w:t>
      </w:r>
      <w:r w:rsidR="00383AFC">
        <w:rPr>
          <w:rFonts w:ascii="Times New Roman" w:hAnsi="Times New Roman"/>
          <w:sz w:val="24"/>
          <w:szCs w:val="24"/>
        </w:rPr>
        <w:fldChar w:fldCharType="begin"/>
      </w:r>
      <w:r w:rsidR="00383AFC">
        <w:rPr>
          <w:rFonts w:ascii="Times New Roman" w:hAnsi="Times New Roman"/>
          <w:sz w:val="24"/>
          <w:szCs w:val="24"/>
        </w:rPr>
        <w:instrText xml:space="preserve"> REF _Ref369302337 \h </w:instrText>
      </w:r>
      <w:r w:rsidR="00383AFC">
        <w:rPr>
          <w:rFonts w:ascii="Times New Roman" w:hAnsi="Times New Roman"/>
          <w:sz w:val="24"/>
          <w:szCs w:val="24"/>
        </w:rPr>
      </w:r>
      <w:r w:rsidR="00383AFC">
        <w:rPr>
          <w:rFonts w:ascii="Times New Roman" w:hAnsi="Times New Roman"/>
          <w:sz w:val="24"/>
          <w:szCs w:val="24"/>
        </w:rPr>
        <w:fldChar w:fldCharType="separate"/>
      </w:r>
      <w:r w:rsidR="00DE4427" w:rsidRPr="00B27BB9">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59</w:t>
      </w:r>
      <w:r w:rsidR="00383AFC">
        <w:rPr>
          <w:rFonts w:ascii="Times New Roman" w:hAnsi="Times New Roman"/>
          <w:sz w:val="24"/>
          <w:szCs w:val="24"/>
        </w:rPr>
        <w:fldChar w:fldCharType="end"/>
      </w:r>
      <w:r w:rsidRPr="00CD6D8C">
        <w:rPr>
          <w:rFonts w:ascii="Times New Roman" w:hAnsi="Times New Roman"/>
          <w:sz w:val="24"/>
          <w:szCs w:val="24"/>
        </w:rPr>
        <w:t>(b). The additional resistance</w:t>
      </w:r>
      <w:r w:rsidRPr="00DD0B35">
        <w:rPr>
          <w:rFonts w:ascii="Times New Roman" w:hAnsi="Times New Roman" w:cs="Times New Roman"/>
          <w:sz w:val="24"/>
          <w:szCs w:val="24"/>
        </w:rPr>
        <w:t xml:space="preserve"> from the </w:t>
      </w:r>
      <w:r w:rsidR="00AA4231">
        <w:rPr>
          <w:rFonts w:ascii="Times New Roman" w:hAnsi="Times New Roman" w:cs="Times New Roman"/>
          <w:sz w:val="24"/>
          <w:szCs w:val="24"/>
        </w:rPr>
        <w:t>CNF</w:t>
      </w:r>
      <w:r>
        <w:rPr>
          <w:rFonts w:ascii="Times New Roman" w:hAnsi="Times New Roman" w:cs="Times New Roman"/>
          <w:sz w:val="24"/>
          <w:szCs w:val="24"/>
        </w:rPr>
        <w:t>s can be described as:</w:t>
      </w:r>
    </w:p>
    <w:p w:rsidR="00225621" w:rsidRDefault="00225621" w:rsidP="00B27BB9">
      <w:pPr>
        <w:spacing w:line="480" w:lineRule="auto"/>
        <w:ind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225621" w:rsidRPr="00225621" w:rsidTr="00A85B9D">
        <w:trPr>
          <w:jc w:val="center"/>
        </w:trPr>
        <w:tc>
          <w:tcPr>
            <w:tcW w:w="4000" w:type="pct"/>
            <w:vAlign w:val="center"/>
          </w:tcPr>
          <w:p w:rsidR="00225621" w:rsidRPr="00225621" w:rsidRDefault="00D1334B" w:rsidP="00225621">
            <w:pPr>
              <w:spacing w:after="200" w:line="480" w:lineRule="auto"/>
              <w:ind w:firstLine="432"/>
              <w:jc w:val="both"/>
              <w:rPr>
                <w:rFonts w:ascii="Times New Roman" w:hAnsi="Times New Roman"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13</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4t</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den>
                </m:f>
              </m:oMath>
            </m:oMathPara>
          </w:p>
        </w:tc>
        <w:tc>
          <w:tcPr>
            <w:tcW w:w="1000" w:type="pct"/>
            <w:vAlign w:val="center"/>
          </w:tcPr>
          <w:p w:rsidR="00225621" w:rsidRPr="00225621" w:rsidRDefault="00225621" w:rsidP="00225621">
            <w:pPr>
              <w:spacing w:after="200" w:line="480" w:lineRule="auto"/>
              <w:ind w:firstLine="432"/>
              <w:jc w:val="both"/>
              <w:rPr>
                <w:rFonts w:ascii="Times New Roman" w:hAnsi="Times New Roman" w:cs="Times New Roman"/>
                <w:sz w:val="24"/>
                <w:szCs w:val="24"/>
              </w:rPr>
            </w:pPr>
            <w:r w:rsidRPr="00225621">
              <w:rPr>
                <w:rFonts w:ascii="Times New Roman" w:hAnsi="Times New Roman" w:cs="Times New Roman"/>
                <w:sz w:val="24"/>
                <w:szCs w:val="24"/>
              </w:rPr>
              <w:t>(</w:t>
            </w:r>
            <w:r w:rsidRPr="00225621">
              <w:rPr>
                <w:rFonts w:ascii="Times New Roman" w:hAnsi="Times New Roman" w:cs="Times New Roman"/>
                <w:sz w:val="24"/>
                <w:szCs w:val="24"/>
              </w:rPr>
              <w:fldChar w:fldCharType="begin"/>
            </w:r>
            <w:r w:rsidRPr="00225621">
              <w:rPr>
                <w:rFonts w:ascii="Times New Roman" w:hAnsi="Times New Roman" w:cs="Times New Roman"/>
                <w:sz w:val="24"/>
                <w:szCs w:val="24"/>
              </w:rPr>
              <w:instrText xml:space="preserve"> STYLEREF 1 \s </w:instrText>
            </w:r>
            <w:r w:rsidRPr="00225621">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225621">
              <w:rPr>
                <w:rFonts w:ascii="Times New Roman" w:hAnsi="Times New Roman" w:cs="Times New Roman"/>
                <w:sz w:val="24"/>
                <w:szCs w:val="24"/>
              </w:rPr>
              <w:fldChar w:fldCharType="end"/>
            </w:r>
            <w:r w:rsidRPr="00225621">
              <w:rPr>
                <w:rFonts w:ascii="Times New Roman" w:hAnsi="Times New Roman" w:cs="Times New Roman"/>
                <w:sz w:val="24"/>
                <w:szCs w:val="24"/>
              </w:rPr>
              <w:t>.</w:t>
            </w:r>
            <w:r w:rsidRPr="00225621">
              <w:rPr>
                <w:rFonts w:ascii="Times New Roman" w:hAnsi="Times New Roman" w:cs="Times New Roman"/>
                <w:sz w:val="24"/>
                <w:szCs w:val="24"/>
              </w:rPr>
              <w:fldChar w:fldCharType="begin"/>
            </w:r>
            <w:r w:rsidRPr="00225621">
              <w:rPr>
                <w:rFonts w:ascii="Times New Roman" w:hAnsi="Times New Roman" w:cs="Times New Roman"/>
                <w:sz w:val="24"/>
                <w:szCs w:val="24"/>
              </w:rPr>
              <w:instrText xml:space="preserve"> SEQ Equation \* ARABIC \s 1 </w:instrText>
            </w:r>
            <w:r w:rsidRPr="00225621">
              <w:rPr>
                <w:rFonts w:ascii="Times New Roman" w:hAnsi="Times New Roman" w:cs="Times New Roman"/>
                <w:sz w:val="24"/>
                <w:szCs w:val="24"/>
              </w:rPr>
              <w:fldChar w:fldCharType="separate"/>
            </w:r>
            <w:r w:rsidR="00DE4427">
              <w:rPr>
                <w:rFonts w:ascii="Times New Roman" w:hAnsi="Times New Roman" w:cs="Times New Roman"/>
                <w:noProof/>
                <w:sz w:val="24"/>
                <w:szCs w:val="24"/>
              </w:rPr>
              <w:t>8</w:t>
            </w:r>
            <w:r w:rsidRPr="00225621">
              <w:rPr>
                <w:rFonts w:ascii="Times New Roman" w:hAnsi="Times New Roman" w:cs="Times New Roman"/>
                <w:sz w:val="24"/>
                <w:szCs w:val="24"/>
              </w:rPr>
              <w:fldChar w:fldCharType="end"/>
            </w:r>
            <w:r w:rsidRPr="00225621">
              <w:rPr>
                <w:rFonts w:ascii="Times New Roman" w:hAnsi="Times New Roman" w:cs="Times New Roman"/>
                <w:sz w:val="24"/>
                <w:szCs w:val="24"/>
              </w:rPr>
              <w:t>)</w:t>
            </w:r>
          </w:p>
        </w:tc>
      </w:tr>
    </w:tbl>
    <w:p w:rsidR="00225621" w:rsidRPr="00DD0B35" w:rsidRDefault="00225621" w:rsidP="00B27BB9">
      <w:pPr>
        <w:spacing w:line="480" w:lineRule="auto"/>
        <w:ind w:firstLine="432"/>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225621" w:rsidRPr="00225621" w:rsidTr="00A85B9D">
        <w:trPr>
          <w:jc w:val="center"/>
        </w:trPr>
        <w:tc>
          <w:tcPr>
            <w:tcW w:w="4000" w:type="pct"/>
            <w:vAlign w:val="center"/>
          </w:tcPr>
          <w:p w:rsidR="00225621" w:rsidRPr="00225621" w:rsidRDefault="00D1334B" w:rsidP="00225621">
            <w:pPr>
              <w:spacing w:after="200" w:line="276" w:lineRule="auto"/>
              <w:jc w:val="center"/>
              <w:rPr>
                <w:rFonts w:ascii="Times New Roman" w:hAnsi="Times New Roman"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17</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4t</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r>
                      <w:rPr>
                        <w:rFonts w:ascii="Cambria Math" w:hAnsi="Cambria Math" w:cs="Times New Roman"/>
                        <w:sz w:val="24"/>
                        <w:szCs w:val="24"/>
                      </w:rPr>
                      <m:t>ag</m:t>
                    </m:r>
                  </m:den>
                </m:f>
              </m:oMath>
            </m:oMathPara>
          </w:p>
        </w:tc>
        <w:tc>
          <w:tcPr>
            <w:tcW w:w="1000" w:type="pct"/>
            <w:vAlign w:val="center"/>
          </w:tcPr>
          <w:p w:rsidR="00225621" w:rsidRPr="00225621" w:rsidRDefault="00225621" w:rsidP="00225621">
            <w:pPr>
              <w:spacing w:after="200" w:line="276" w:lineRule="auto"/>
              <w:jc w:val="center"/>
              <w:rPr>
                <w:rFonts w:ascii="Times New Roman" w:hAnsi="Times New Roman" w:cs="Times New Roman"/>
                <w:sz w:val="24"/>
                <w:szCs w:val="24"/>
              </w:rPr>
            </w:pPr>
            <w:r w:rsidRPr="00225621">
              <w:rPr>
                <w:rFonts w:ascii="Times New Roman" w:hAnsi="Times New Roman" w:cs="Times New Roman"/>
                <w:sz w:val="24"/>
                <w:szCs w:val="24"/>
              </w:rPr>
              <w:t>(</w:t>
            </w:r>
            <w:r w:rsidRPr="00225621">
              <w:rPr>
                <w:rFonts w:ascii="Times New Roman" w:hAnsi="Times New Roman" w:cs="Times New Roman"/>
                <w:sz w:val="24"/>
                <w:szCs w:val="24"/>
              </w:rPr>
              <w:fldChar w:fldCharType="begin"/>
            </w:r>
            <w:r w:rsidRPr="00225621">
              <w:rPr>
                <w:rFonts w:ascii="Times New Roman" w:hAnsi="Times New Roman" w:cs="Times New Roman"/>
                <w:sz w:val="24"/>
                <w:szCs w:val="24"/>
              </w:rPr>
              <w:instrText xml:space="preserve"> STYLEREF 1 \s </w:instrText>
            </w:r>
            <w:r w:rsidRPr="00225621">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225621">
              <w:rPr>
                <w:rFonts w:ascii="Times New Roman" w:hAnsi="Times New Roman" w:cs="Times New Roman"/>
                <w:sz w:val="24"/>
                <w:szCs w:val="24"/>
              </w:rPr>
              <w:fldChar w:fldCharType="end"/>
            </w:r>
            <w:r w:rsidRPr="00225621">
              <w:rPr>
                <w:rFonts w:ascii="Times New Roman" w:hAnsi="Times New Roman" w:cs="Times New Roman"/>
                <w:sz w:val="24"/>
                <w:szCs w:val="24"/>
              </w:rPr>
              <w:t>.</w:t>
            </w:r>
            <w:r w:rsidRPr="00225621">
              <w:rPr>
                <w:rFonts w:ascii="Times New Roman" w:hAnsi="Times New Roman" w:cs="Times New Roman"/>
                <w:sz w:val="24"/>
                <w:szCs w:val="24"/>
              </w:rPr>
              <w:fldChar w:fldCharType="begin"/>
            </w:r>
            <w:r w:rsidRPr="00225621">
              <w:rPr>
                <w:rFonts w:ascii="Times New Roman" w:hAnsi="Times New Roman" w:cs="Times New Roman"/>
                <w:sz w:val="24"/>
                <w:szCs w:val="24"/>
              </w:rPr>
              <w:instrText xml:space="preserve"> SEQ Equation \* ARABIC \s 1 </w:instrText>
            </w:r>
            <w:r w:rsidRPr="00225621">
              <w:rPr>
                <w:rFonts w:ascii="Times New Roman" w:hAnsi="Times New Roman" w:cs="Times New Roman"/>
                <w:sz w:val="24"/>
                <w:szCs w:val="24"/>
              </w:rPr>
              <w:fldChar w:fldCharType="separate"/>
            </w:r>
            <w:r w:rsidR="00DE4427">
              <w:rPr>
                <w:rFonts w:ascii="Times New Roman" w:hAnsi="Times New Roman" w:cs="Times New Roman"/>
                <w:noProof/>
                <w:sz w:val="24"/>
                <w:szCs w:val="24"/>
              </w:rPr>
              <w:t>9</w:t>
            </w:r>
            <w:r w:rsidRPr="00225621">
              <w:rPr>
                <w:rFonts w:ascii="Times New Roman" w:hAnsi="Times New Roman" w:cs="Times New Roman"/>
                <w:sz w:val="24"/>
                <w:szCs w:val="24"/>
              </w:rPr>
              <w:fldChar w:fldCharType="end"/>
            </w:r>
            <w:r w:rsidRPr="00225621">
              <w:rPr>
                <w:rFonts w:ascii="Times New Roman" w:hAnsi="Times New Roman" w:cs="Times New Roman"/>
                <w:sz w:val="24"/>
                <w:szCs w:val="24"/>
              </w:rPr>
              <w:t>)</w:t>
            </w:r>
          </w:p>
        </w:tc>
      </w:tr>
    </w:tbl>
    <w:p w:rsidR="00B27BB9" w:rsidRPr="00DD0B35" w:rsidRDefault="00B27BB9" w:rsidP="00B27BB9">
      <w:pPr>
        <w:jc w:val="center"/>
        <w:rPr>
          <w:rFonts w:ascii="Times New Roman" w:hAnsi="Times New Roman" w:cs="Times New Roman"/>
          <w:sz w:val="24"/>
          <w:szCs w:val="24"/>
        </w:rPr>
      </w:pPr>
    </w:p>
    <w:p w:rsidR="00B27BB9" w:rsidRDefault="00B27BB9" w:rsidP="00B27BB9">
      <w:pPr>
        <w:spacing w:line="480" w:lineRule="auto"/>
        <w:jc w:val="both"/>
        <w:rPr>
          <w:rFonts w:ascii="Times New Roman" w:hAnsi="Times New Roman" w:cs="Times New Roman"/>
          <w:sz w:val="24"/>
          <w:szCs w:val="24"/>
        </w:rPr>
      </w:pPr>
      <w:r w:rsidRPr="00DD0B35">
        <w:rPr>
          <w:rFonts w:ascii="Times New Roman" w:hAnsi="Times New Roman" w:cs="Times New Roman"/>
          <w:sz w:val="24"/>
          <w:szCs w:val="24"/>
        </w:rPr>
        <w:t xml:space="preserve">The total thermal resistance is: </w:t>
      </w:r>
    </w:p>
    <w:p w:rsidR="00B27BB9" w:rsidRDefault="00B27BB9" w:rsidP="00B27BB9">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CA3496" w:rsidRPr="00CA3496" w:rsidTr="00A85B9D">
        <w:trPr>
          <w:jc w:val="center"/>
        </w:trPr>
        <w:tc>
          <w:tcPr>
            <w:tcW w:w="4000" w:type="pct"/>
            <w:vAlign w:val="center"/>
          </w:tcPr>
          <w:p w:rsidR="00CA3496" w:rsidRPr="00CA3496" w:rsidRDefault="00D1334B" w:rsidP="00CA3496">
            <w:pPr>
              <w:spacing w:after="200" w:line="480" w:lineRule="auto"/>
              <w:jc w:val="both"/>
              <w:rPr>
                <w:rFonts w:ascii="Times New Roman" w:hAnsi="Times New Roman" w:cs="Times New Roman"/>
                <w:i/>
                <w:sz w:val="24"/>
                <w:szCs w:val="24"/>
              </w:rPr>
            </w:pPr>
            <m:oMathPara>
              <m:oMathParaPr>
                <m:jc m:val="center"/>
              </m:oMathPara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R</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16</m:t>
                        </m:r>
                      </m:sub>
                    </m:sSub>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17</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6</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7</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8</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13</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9</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15</m:t>
                        </m:r>
                      </m:sub>
                    </m:sSub>
                  </m:den>
                </m:f>
              </m:oMath>
            </m:oMathPara>
          </w:p>
        </w:tc>
        <w:tc>
          <w:tcPr>
            <w:tcW w:w="1000" w:type="pct"/>
            <w:vAlign w:val="center"/>
          </w:tcPr>
          <w:p w:rsidR="00CA3496" w:rsidRPr="00CA3496" w:rsidRDefault="00CA3496" w:rsidP="00CA3496">
            <w:pPr>
              <w:spacing w:after="200" w:line="480" w:lineRule="auto"/>
              <w:jc w:val="both"/>
              <w:rPr>
                <w:rFonts w:ascii="Times New Roman" w:hAnsi="Times New Roman" w:cs="Times New Roman"/>
                <w:sz w:val="24"/>
                <w:szCs w:val="24"/>
              </w:rPr>
            </w:pPr>
            <w:r w:rsidRPr="00CA3496">
              <w:rPr>
                <w:rFonts w:ascii="Times New Roman" w:hAnsi="Times New Roman" w:cs="Times New Roman"/>
                <w:sz w:val="24"/>
                <w:szCs w:val="24"/>
              </w:rPr>
              <w:t>(</w:t>
            </w:r>
            <w:r w:rsidRPr="00CA3496">
              <w:rPr>
                <w:rFonts w:ascii="Times New Roman" w:hAnsi="Times New Roman" w:cs="Times New Roman"/>
                <w:sz w:val="24"/>
                <w:szCs w:val="24"/>
              </w:rPr>
              <w:fldChar w:fldCharType="begin"/>
            </w:r>
            <w:r w:rsidRPr="00CA3496">
              <w:rPr>
                <w:rFonts w:ascii="Times New Roman" w:hAnsi="Times New Roman" w:cs="Times New Roman"/>
                <w:sz w:val="24"/>
                <w:szCs w:val="24"/>
              </w:rPr>
              <w:instrText xml:space="preserve"> STYLEREF 1 \s </w:instrText>
            </w:r>
            <w:r w:rsidRPr="00CA3496">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CA3496">
              <w:rPr>
                <w:rFonts w:ascii="Times New Roman" w:hAnsi="Times New Roman" w:cs="Times New Roman"/>
                <w:sz w:val="24"/>
                <w:szCs w:val="24"/>
              </w:rPr>
              <w:fldChar w:fldCharType="end"/>
            </w:r>
            <w:r w:rsidRPr="00CA3496">
              <w:rPr>
                <w:rFonts w:ascii="Times New Roman" w:hAnsi="Times New Roman" w:cs="Times New Roman"/>
                <w:sz w:val="24"/>
                <w:szCs w:val="24"/>
              </w:rPr>
              <w:t>.</w:t>
            </w:r>
            <w:r w:rsidRPr="00CA3496">
              <w:rPr>
                <w:rFonts w:ascii="Times New Roman" w:hAnsi="Times New Roman" w:cs="Times New Roman"/>
                <w:sz w:val="24"/>
                <w:szCs w:val="24"/>
              </w:rPr>
              <w:fldChar w:fldCharType="begin"/>
            </w:r>
            <w:r w:rsidRPr="00CA3496">
              <w:rPr>
                <w:rFonts w:ascii="Times New Roman" w:hAnsi="Times New Roman" w:cs="Times New Roman"/>
                <w:sz w:val="24"/>
                <w:szCs w:val="24"/>
              </w:rPr>
              <w:instrText xml:space="preserve"> SEQ Equation \* ARABIC \s 1 </w:instrText>
            </w:r>
            <w:r w:rsidRPr="00CA3496">
              <w:rPr>
                <w:rFonts w:ascii="Times New Roman" w:hAnsi="Times New Roman" w:cs="Times New Roman"/>
                <w:sz w:val="24"/>
                <w:szCs w:val="24"/>
              </w:rPr>
              <w:fldChar w:fldCharType="separate"/>
            </w:r>
            <w:r w:rsidR="00DE4427">
              <w:rPr>
                <w:rFonts w:ascii="Times New Roman" w:hAnsi="Times New Roman" w:cs="Times New Roman"/>
                <w:noProof/>
                <w:sz w:val="24"/>
                <w:szCs w:val="24"/>
              </w:rPr>
              <w:t>10</w:t>
            </w:r>
            <w:r w:rsidRPr="00CA3496">
              <w:rPr>
                <w:rFonts w:ascii="Times New Roman" w:hAnsi="Times New Roman" w:cs="Times New Roman"/>
                <w:sz w:val="24"/>
                <w:szCs w:val="24"/>
              </w:rPr>
              <w:fldChar w:fldCharType="end"/>
            </w:r>
            <w:r w:rsidRPr="00CA3496">
              <w:rPr>
                <w:rFonts w:ascii="Times New Roman" w:hAnsi="Times New Roman" w:cs="Times New Roman"/>
                <w:sz w:val="24"/>
                <w:szCs w:val="24"/>
              </w:rPr>
              <w:t>)</w:t>
            </w:r>
          </w:p>
        </w:tc>
      </w:tr>
    </w:tbl>
    <w:p w:rsidR="00CA3496" w:rsidRPr="00DD0B35" w:rsidRDefault="00CA3496" w:rsidP="00B27BB9">
      <w:pPr>
        <w:spacing w:line="480" w:lineRule="auto"/>
        <w:jc w:val="both"/>
        <w:rPr>
          <w:rFonts w:ascii="Times New Roman" w:hAnsi="Times New Roman" w:cs="Times New Roman"/>
          <w:sz w:val="24"/>
          <w:szCs w:val="24"/>
        </w:rPr>
      </w:pPr>
    </w:p>
    <w:p w:rsidR="00B27BB9" w:rsidRDefault="00B27BB9" w:rsidP="00B27BB9">
      <w:pPr>
        <w:spacing w:line="480" w:lineRule="auto"/>
        <w:jc w:val="both"/>
        <w:rPr>
          <w:rFonts w:ascii="Times New Roman" w:hAnsi="Times New Roman" w:cs="Times New Roman"/>
          <w:sz w:val="24"/>
          <w:szCs w:val="24"/>
        </w:rPr>
      </w:pPr>
      <w:r w:rsidRPr="00DD0B35">
        <w:rPr>
          <w:rFonts w:ascii="Times New Roman" w:hAnsi="Times New Roman" w:cs="Times New Roman"/>
          <w:sz w:val="24"/>
          <w:szCs w:val="24"/>
        </w:rPr>
        <w:t>The through thi</w:t>
      </w:r>
      <w:r>
        <w:rPr>
          <w:rFonts w:ascii="Times New Roman" w:hAnsi="Times New Roman" w:cs="Times New Roman"/>
          <w:sz w:val="24"/>
          <w:szCs w:val="24"/>
        </w:rPr>
        <w:t xml:space="preserve">ckness </w:t>
      </w:r>
      <w:r w:rsidR="00CA3496">
        <w:rPr>
          <w:rFonts w:ascii="Times New Roman" w:hAnsi="Times New Roman" w:cs="Times New Roman"/>
          <w:sz w:val="24"/>
          <w:szCs w:val="24"/>
        </w:rPr>
        <w:t>thermal conductivity</w:t>
      </w:r>
      <w:r>
        <w:rPr>
          <w:rFonts w:ascii="Times New Roman" w:hAnsi="Times New Roman" w:cs="Times New Roman"/>
          <w:sz w:val="24"/>
          <w:szCs w:val="24"/>
        </w:rPr>
        <w:t xml:space="preserve"> can be calculated as: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CA3496" w:rsidRPr="00CA3496" w:rsidTr="00A85B9D">
        <w:trPr>
          <w:jc w:val="center"/>
        </w:trPr>
        <w:tc>
          <w:tcPr>
            <w:tcW w:w="4000" w:type="pct"/>
            <w:vAlign w:val="center"/>
          </w:tcPr>
          <w:p w:rsidR="00CA3496" w:rsidRPr="00CA3496" w:rsidRDefault="00D1334B" w:rsidP="00CA3496">
            <w:pPr>
              <w:spacing w:after="200" w:line="480" w:lineRule="auto"/>
              <w:jc w:val="both"/>
              <w:rPr>
                <w:rFonts w:ascii="Times New Roman" w:hAnsi="Times New Roman" w:cs="Times New Roman"/>
                <w:i/>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4</m:t>
                    </m:r>
                    <m:r>
                      <w:rPr>
                        <w:rFonts w:ascii="Cambria Math" w:hAnsi="Cambria Math" w:cs="Times New Roman"/>
                        <w:sz w:val="24"/>
                        <w:szCs w:val="24"/>
                      </w:rPr>
                      <m:t>h</m:t>
                    </m:r>
                  </m:num>
                  <m:den>
                    <m:r>
                      <w:rPr>
                        <w:rFonts w:ascii="Cambria Math" w:hAnsi="Cambria Math" w:cs="Times New Roman"/>
                        <w:sz w:val="24"/>
                        <w:szCs w:val="24"/>
                      </w:rPr>
                      <m:t>R</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a+g</m:t>
                            </m:r>
                          </m:e>
                        </m:d>
                      </m:e>
                      <m:sup>
                        <m:r>
                          <w:rPr>
                            <w:rFonts w:ascii="Cambria Math" w:hAnsi="Cambria Math" w:cs="Times New Roman"/>
                            <w:sz w:val="24"/>
                            <w:szCs w:val="24"/>
                          </w:rPr>
                          <m:t>2</m:t>
                        </m:r>
                      </m:sup>
                    </m:sSup>
                  </m:den>
                </m:f>
              </m:oMath>
            </m:oMathPara>
          </w:p>
        </w:tc>
        <w:tc>
          <w:tcPr>
            <w:tcW w:w="1000" w:type="pct"/>
            <w:vAlign w:val="center"/>
          </w:tcPr>
          <w:p w:rsidR="00CA3496" w:rsidRPr="00CA3496" w:rsidRDefault="00CA3496" w:rsidP="00CA3496">
            <w:pPr>
              <w:spacing w:after="200" w:line="480" w:lineRule="auto"/>
              <w:jc w:val="both"/>
              <w:rPr>
                <w:rFonts w:ascii="Times New Roman" w:hAnsi="Times New Roman" w:cs="Times New Roman"/>
                <w:sz w:val="24"/>
                <w:szCs w:val="24"/>
              </w:rPr>
            </w:pPr>
            <w:r w:rsidRPr="00CA3496">
              <w:rPr>
                <w:rFonts w:ascii="Times New Roman" w:hAnsi="Times New Roman" w:cs="Times New Roman"/>
                <w:sz w:val="24"/>
                <w:szCs w:val="24"/>
              </w:rPr>
              <w:t>(</w:t>
            </w:r>
            <w:r w:rsidRPr="00CA3496">
              <w:rPr>
                <w:rFonts w:ascii="Times New Roman" w:hAnsi="Times New Roman" w:cs="Times New Roman"/>
                <w:sz w:val="24"/>
                <w:szCs w:val="24"/>
              </w:rPr>
              <w:fldChar w:fldCharType="begin"/>
            </w:r>
            <w:r w:rsidRPr="00CA3496">
              <w:rPr>
                <w:rFonts w:ascii="Times New Roman" w:hAnsi="Times New Roman" w:cs="Times New Roman"/>
                <w:sz w:val="24"/>
                <w:szCs w:val="24"/>
              </w:rPr>
              <w:instrText xml:space="preserve"> STYLEREF 1 \s </w:instrText>
            </w:r>
            <w:r w:rsidRPr="00CA3496">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CA3496">
              <w:rPr>
                <w:rFonts w:ascii="Times New Roman" w:hAnsi="Times New Roman" w:cs="Times New Roman"/>
                <w:sz w:val="24"/>
                <w:szCs w:val="24"/>
              </w:rPr>
              <w:fldChar w:fldCharType="end"/>
            </w:r>
            <w:r w:rsidRPr="00CA3496">
              <w:rPr>
                <w:rFonts w:ascii="Times New Roman" w:hAnsi="Times New Roman" w:cs="Times New Roman"/>
                <w:sz w:val="24"/>
                <w:szCs w:val="24"/>
              </w:rPr>
              <w:t>.</w:t>
            </w:r>
            <w:r w:rsidRPr="00CA3496">
              <w:rPr>
                <w:rFonts w:ascii="Times New Roman" w:hAnsi="Times New Roman" w:cs="Times New Roman"/>
                <w:sz w:val="24"/>
                <w:szCs w:val="24"/>
              </w:rPr>
              <w:fldChar w:fldCharType="begin"/>
            </w:r>
            <w:r w:rsidRPr="00CA3496">
              <w:rPr>
                <w:rFonts w:ascii="Times New Roman" w:hAnsi="Times New Roman" w:cs="Times New Roman"/>
                <w:sz w:val="24"/>
                <w:szCs w:val="24"/>
              </w:rPr>
              <w:instrText xml:space="preserve"> SEQ Equation \* ARABIC \s 1 </w:instrText>
            </w:r>
            <w:r w:rsidRPr="00CA3496">
              <w:rPr>
                <w:rFonts w:ascii="Times New Roman" w:hAnsi="Times New Roman" w:cs="Times New Roman"/>
                <w:sz w:val="24"/>
                <w:szCs w:val="24"/>
              </w:rPr>
              <w:fldChar w:fldCharType="separate"/>
            </w:r>
            <w:r w:rsidR="00DE4427">
              <w:rPr>
                <w:rFonts w:ascii="Times New Roman" w:hAnsi="Times New Roman" w:cs="Times New Roman"/>
                <w:noProof/>
                <w:sz w:val="24"/>
                <w:szCs w:val="24"/>
              </w:rPr>
              <w:t>11</w:t>
            </w:r>
            <w:r w:rsidRPr="00CA3496">
              <w:rPr>
                <w:rFonts w:ascii="Times New Roman" w:hAnsi="Times New Roman" w:cs="Times New Roman"/>
                <w:sz w:val="24"/>
                <w:szCs w:val="24"/>
              </w:rPr>
              <w:fldChar w:fldCharType="end"/>
            </w:r>
            <w:r w:rsidRPr="00CA3496">
              <w:rPr>
                <w:rFonts w:ascii="Times New Roman" w:hAnsi="Times New Roman" w:cs="Times New Roman"/>
                <w:sz w:val="24"/>
                <w:szCs w:val="24"/>
              </w:rPr>
              <w:t>)</w:t>
            </w:r>
          </w:p>
        </w:tc>
      </w:tr>
    </w:tbl>
    <w:p w:rsidR="00B27BB9" w:rsidRPr="00B27BB9" w:rsidRDefault="00B27BB9" w:rsidP="00B27BB9">
      <w:pPr>
        <w:jc w:val="center"/>
      </w:pPr>
      <w:r w:rsidRPr="00B27BB9">
        <w:rPr>
          <w:noProof/>
        </w:rPr>
        <w:lastRenderedPageBreak/>
        <w:drawing>
          <wp:inline distT="0" distB="0" distL="0" distR="0" wp14:anchorId="1AEF67D9" wp14:editId="6D6FA208">
            <wp:extent cx="3695275" cy="3190875"/>
            <wp:effectExtent l="0" t="0" r="635" b="0"/>
            <wp:docPr id="21507" name="Picture 21507" descr="E:\Paper work\General Exam\Report\figures\fig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Paper work\General Exam\Report\figures\fig5(a).jpg"/>
                    <pic:cNvPicPr>
                      <a:picLocks noChangeAspect="1" noChangeArrowheads="1"/>
                    </pic:cNvPicPr>
                  </pic:nvPicPr>
                  <pic:blipFill>
                    <a:blip r:embed="rId90" cstate="print">
                      <a:grayscl/>
                      <a:extLst>
                        <a:ext uri="{28A0092B-C50C-407E-A947-70E740481C1C}">
                          <a14:useLocalDpi xmlns:a14="http://schemas.microsoft.com/office/drawing/2010/main" val="0"/>
                        </a:ext>
                      </a:extLst>
                    </a:blip>
                    <a:srcRect/>
                    <a:stretch>
                      <a:fillRect/>
                    </a:stretch>
                  </pic:blipFill>
                  <pic:spPr bwMode="auto">
                    <a:xfrm>
                      <a:off x="0" y="0"/>
                      <a:ext cx="3693594" cy="3189424"/>
                    </a:xfrm>
                    <a:prstGeom prst="rect">
                      <a:avLst/>
                    </a:prstGeom>
                    <a:noFill/>
                    <a:ln>
                      <a:noFill/>
                    </a:ln>
                  </pic:spPr>
                </pic:pic>
              </a:graphicData>
            </a:graphic>
          </wp:inline>
        </w:drawing>
      </w:r>
    </w:p>
    <w:p w:rsidR="00B27BB9" w:rsidRPr="00B27BB9" w:rsidRDefault="00B27BB9" w:rsidP="00B27BB9">
      <w:pPr>
        <w:jc w:val="center"/>
        <w:rPr>
          <w:rFonts w:ascii="Times New Roman" w:hAnsi="Times New Roman" w:cs="Times New Roman"/>
          <w:sz w:val="24"/>
          <w:szCs w:val="24"/>
        </w:rPr>
      </w:pPr>
      <w:r w:rsidRPr="00B27BB9">
        <w:rPr>
          <w:rFonts w:ascii="Times New Roman" w:hAnsi="Times New Roman" w:cs="Times New Roman"/>
          <w:sz w:val="24"/>
          <w:szCs w:val="24"/>
        </w:rPr>
        <w:t>(a)</w:t>
      </w:r>
    </w:p>
    <w:p w:rsidR="00B27BB9" w:rsidRPr="00B27BB9" w:rsidRDefault="00B27BB9" w:rsidP="00B27BB9">
      <w:pPr>
        <w:jc w:val="center"/>
      </w:pPr>
      <w:r w:rsidRPr="00B27BB9">
        <w:rPr>
          <w:noProof/>
        </w:rPr>
        <w:drawing>
          <wp:inline distT="0" distB="0" distL="0" distR="0" wp14:anchorId="6EA80191" wp14:editId="3E5110D6">
            <wp:extent cx="2176272" cy="2560320"/>
            <wp:effectExtent l="0" t="0" r="0" b="0"/>
            <wp:docPr id="1049" name="Picture 1049" descr="E:\Paper work\General Exam\Report\figures\fig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Paper work\General Exam\Report\figures\fig5(b).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76272" cy="2560320"/>
                    </a:xfrm>
                    <a:prstGeom prst="rect">
                      <a:avLst/>
                    </a:prstGeom>
                    <a:noFill/>
                    <a:ln>
                      <a:noFill/>
                    </a:ln>
                  </pic:spPr>
                </pic:pic>
              </a:graphicData>
            </a:graphic>
          </wp:inline>
        </w:drawing>
      </w:r>
    </w:p>
    <w:p w:rsidR="00B27BB9" w:rsidRPr="00B27BB9" w:rsidRDefault="00B27BB9" w:rsidP="00B27BB9">
      <w:pPr>
        <w:jc w:val="center"/>
        <w:rPr>
          <w:rFonts w:ascii="Times New Roman" w:hAnsi="Times New Roman" w:cs="Times New Roman"/>
          <w:sz w:val="24"/>
          <w:szCs w:val="24"/>
        </w:rPr>
      </w:pPr>
      <w:r w:rsidRPr="00B27BB9">
        <w:rPr>
          <w:rFonts w:ascii="Times New Roman" w:hAnsi="Times New Roman" w:cs="Times New Roman"/>
          <w:sz w:val="24"/>
          <w:szCs w:val="24"/>
        </w:rPr>
        <w:t>(b)</w:t>
      </w:r>
    </w:p>
    <w:p w:rsidR="00B27BB9" w:rsidRPr="00B27BB9" w:rsidRDefault="00B27BB9" w:rsidP="00111511">
      <w:pPr>
        <w:spacing w:line="480" w:lineRule="auto"/>
        <w:jc w:val="both"/>
        <w:rPr>
          <w:rFonts w:ascii="Times New Roman" w:hAnsi="Times New Roman" w:cs="Times New Roman"/>
          <w:bCs/>
          <w:sz w:val="24"/>
          <w:szCs w:val="24"/>
        </w:rPr>
      </w:pPr>
      <w:bookmarkStart w:id="289" w:name="_Ref369302337"/>
      <w:bookmarkStart w:id="290" w:name="_Toc387302978"/>
      <w:r w:rsidRPr="00B27BB9">
        <w:rPr>
          <w:rFonts w:ascii="Times New Roman" w:hAnsi="Times New Roman" w:cs="Times New Roman"/>
          <w:bCs/>
          <w:sz w:val="24"/>
          <w:szCs w:val="24"/>
        </w:rPr>
        <w:t xml:space="preserve">Figure </w:t>
      </w:r>
      <w:r w:rsidRPr="00B27BB9">
        <w:rPr>
          <w:rFonts w:ascii="Times New Roman" w:hAnsi="Times New Roman" w:cs="Times New Roman"/>
          <w:bCs/>
          <w:sz w:val="24"/>
          <w:szCs w:val="24"/>
        </w:rPr>
        <w:fldChar w:fldCharType="begin"/>
      </w:r>
      <w:r w:rsidRPr="00B27BB9">
        <w:rPr>
          <w:rFonts w:ascii="Times New Roman" w:hAnsi="Times New Roman" w:cs="Times New Roman"/>
          <w:bCs/>
          <w:sz w:val="24"/>
          <w:szCs w:val="24"/>
        </w:rPr>
        <w:instrText xml:space="preserve"> SEQ Figure \* ARABIC </w:instrText>
      </w:r>
      <w:r w:rsidRPr="00B27BB9">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59</w:t>
      </w:r>
      <w:r w:rsidRPr="00B27BB9">
        <w:rPr>
          <w:rFonts w:ascii="Times New Roman" w:hAnsi="Times New Roman" w:cs="Times New Roman"/>
          <w:sz w:val="24"/>
          <w:szCs w:val="24"/>
        </w:rPr>
        <w:fldChar w:fldCharType="end"/>
      </w:r>
      <w:bookmarkEnd w:id="289"/>
      <w:r w:rsidRPr="00B27BB9">
        <w:rPr>
          <w:rFonts w:ascii="Times New Roman" w:hAnsi="Times New Roman" w:cs="Times New Roman"/>
          <w:b/>
          <w:bCs/>
          <w:sz w:val="24"/>
          <w:szCs w:val="24"/>
        </w:rPr>
        <w:t xml:space="preserve"> </w:t>
      </w:r>
      <w:r w:rsidRPr="00B27BB9">
        <w:rPr>
          <w:rFonts w:ascii="Times New Roman" w:hAnsi="Times New Roman" w:cs="Times New Roman"/>
          <w:bCs/>
          <w:sz w:val="24"/>
          <w:szCs w:val="24"/>
        </w:rPr>
        <w:t>(a) The quarter idealized unit cell of plain weave laminated composites with CNFs growth. (b) Analogical electric circuit of the quarter idealized unit cell of plain weave laminated composites with CNFs growth.</w:t>
      </w:r>
      <w:bookmarkEnd w:id="290"/>
    </w:p>
    <w:p w:rsidR="00B27BB9" w:rsidRDefault="00083170" w:rsidP="00083170">
      <w:pPr>
        <w:pStyle w:val="Heading3"/>
      </w:pPr>
      <w:r>
        <w:lastRenderedPageBreak/>
        <w:t xml:space="preserve"> </w:t>
      </w:r>
      <w:bookmarkStart w:id="291" w:name="_Toc385597420"/>
      <w:r w:rsidR="0080641B">
        <w:t>Case II CNFs Grown Evenly on t</w:t>
      </w:r>
      <w:r w:rsidRPr="00083170">
        <w:t>he Surface of Each Carbon Fi</w:t>
      </w:r>
      <w:r>
        <w:t>ber</w:t>
      </w:r>
      <w:r w:rsidR="0088624B">
        <w:t xml:space="preserve"> (Full Growth)</w:t>
      </w:r>
      <w:bookmarkEnd w:id="291"/>
    </w:p>
    <w:p w:rsidR="00083170" w:rsidRDefault="00083170" w:rsidP="00083170">
      <w:pPr>
        <w:spacing w:line="480" w:lineRule="auto"/>
        <w:ind w:firstLine="432"/>
        <w:jc w:val="both"/>
        <w:rPr>
          <w:rFonts w:ascii="Times New Roman" w:hAnsi="Times New Roman"/>
          <w:sz w:val="24"/>
          <w:szCs w:val="24"/>
        </w:rPr>
      </w:pPr>
      <w:r w:rsidRPr="00155370">
        <w:rPr>
          <w:rFonts w:ascii="Times New Roman" w:hAnsi="Times New Roman" w:cs="Times New Roman"/>
          <w:sz w:val="24"/>
          <w:szCs w:val="24"/>
        </w:rPr>
        <w:t>Assuming that the micron scale carbon fibers have perfect cylindrical geometry and uniform alignment throughout the whole matrix (</w:t>
      </w:r>
      <w:r w:rsidR="004572CE">
        <w:rPr>
          <w:rFonts w:ascii="Times New Roman" w:hAnsi="Times New Roman" w:cs="Times New Roman"/>
          <w:sz w:val="24"/>
          <w:szCs w:val="24"/>
        </w:rPr>
        <w:fldChar w:fldCharType="begin"/>
      </w:r>
      <w:r w:rsidR="004572CE">
        <w:rPr>
          <w:rFonts w:ascii="Times New Roman" w:hAnsi="Times New Roman" w:cs="Times New Roman"/>
          <w:sz w:val="24"/>
          <w:szCs w:val="24"/>
        </w:rPr>
        <w:instrText xml:space="preserve"> REF _Ref315351724 \h </w:instrText>
      </w:r>
      <w:r w:rsidR="004572CE">
        <w:rPr>
          <w:rFonts w:ascii="Times New Roman" w:hAnsi="Times New Roman" w:cs="Times New Roman"/>
          <w:sz w:val="24"/>
          <w:szCs w:val="24"/>
        </w:rPr>
      </w:r>
      <w:r w:rsidR="004572CE">
        <w:rPr>
          <w:rFonts w:ascii="Times New Roman" w:hAnsi="Times New Roman" w:cs="Times New Roman"/>
          <w:sz w:val="24"/>
          <w:szCs w:val="24"/>
        </w:rPr>
        <w:fldChar w:fldCharType="separate"/>
      </w:r>
      <w:r w:rsidR="00DE4427" w:rsidRPr="00983556">
        <w:rPr>
          <w:rFonts w:ascii="Times New Roman" w:hAnsi="Times New Roman" w:cs="Times New Roman"/>
          <w:sz w:val="24"/>
          <w:szCs w:val="24"/>
        </w:rPr>
        <w:t xml:space="preserve">Figure </w:t>
      </w:r>
      <w:r w:rsidR="00DE4427">
        <w:rPr>
          <w:rFonts w:ascii="Times New Roman" w:hAnsi="Times New Roman" w:cs="Times New Roman"/>
          <w:noProof/>
          <w:sz w:val="24"/>
          <w:szCs w:val="24"/>
        </w:rPr>
        <w:t>58</w:t>
      </w:r>
      <w:r w:rsidR="004572CE">
        <w:rPr>
          <w:rFonts w:ascii="Times New Roman" w:hAnsi="Times New Roman" w:cs="Times New Roman"/>
          <w:sz w:val="24"/>
          <w:szCs w:val="24"/>
        </w:rPr>
        <w:fldChar w:fldCharType="end"/>
      </w:r>
      <w:r w:rsidRPr="00155370">
        <w:rPr>
          <w:rFonts w:ascii="Times New Roman" w:hAnsi="Times New Roman" w:cs="Times New Roman"/>
          <w:sz w:val="24"/>
          <w:szCs w:val="24"/>
        </w:rPr>
        <w:t>), a 2-D quadratic unit can be used to represent the CFRC (</w:t>
      </w:r>
      <w:r w:rsidR="00921860">
        <w:rPr>
          <w:rFonts w:ascii="Times New Roman" w:hAnsi="Times New Roman" w:cs="Times New Roman"/>
          <w:sz w:val="24"/>
          <w:szCs w:val="24"/>
        </w:rPr>
        <w:fldChar w:fldCharType="begin"/>
      </w:r>
      <w:r w:rsidR="00921860">
        <w:rPr>
          <w:rFonts w:ascii="Times New Roman" w:hAnsi="Times New Roman" w:cs="Times New Roman"/>
          <w:sz w:val="24"/>
          <w:szCs w:val="24"/>
        </w:rPr>
        <w:instrText xml:space="preserve"> REF _Ref369301912 \h </w:instrText>
      </w:r>
      <w:r w:rsidR="00921860">
        <w:rPr>
          <w:rFonts w:ascii="Times New Roman" w:hAnsi="Times New Roman" w:cs="Times New Roman"/>
          <w:sz w:val="24"/>
          <w:szCs w:val="24"/>
        </w:rPr>
      </w:r>
      <w:r w:rsidR="00921860">
        <w:rPr>
          <w:rFonts w:ascii="Times New Roman" w:hAnsi="Times New Roman" w:cs="Times New Roman"/>
          <w:sz w:val="24"/>
          <w:szCs w:val="24"/>
        </w:rPr>
        <w:fldChar w:fldCharType="separate"/>
      </w:r>
      <w:r w:rsidR="00DE4427" w:rsidRPr="004572CE">
        <w:rPr>
          <w:rFonts w:ascii="Times New Roman" w:hAnsi="Times New Roman"/>
          <w:sz w:val="24"/>
          <w:szCs w:val="24"/>
        </w:rPr>
        <w:t xml:space="preserve">Figure </w:t>
      </w:r>
      <w:r w:rsidR="00DE4427">
        <w:rPr>
          <w:rFonts w:ascii="Times New Roman" w:hAnsi="Times New Roman"/>
          <w:noProof/>
          <w:sz w:val="24"/>
          <w:szCs w:val="24"/>
        </w:rPr>
        <w:t>60</w:t>
      </w:r>
      <w:r w:rsidR="00921860">
        <w:rPr>
          <w:rFonts w:ascii="Times New Roman" w:hAnsi="Times New Roman" w:cs="Times New Roman"/>
          <w:sz w:val="24"/>
          <w:szCs w:val="24"/>
        </w:rPr>
        <w:fldChar w:fldCharType="end"/>
      </w:r>
      <w:r w:rsidR="00921860">
        <w:rPr>
          <w:rFonts w:ascii="Times New Roman" w:hAnsi="Times New Roman" w:cs="Times New Roman"/>
          <w:sz w:val="24"/>
          <w:szCs w:val="24"/>
        </w:rPr>
        <w:t xml:space="preserve">(a)). </w:t>
      </w:r>
      <w:r w:rsidRPr="00155370">
        <w:rPr>
          <w:rFonts w:ascii="Times New Roman" w:hAnsi="Times New Roman" w:cs="Times New Roman"/>
          <w:sz w:val="24"/>
          <w:szCs w:val="24"/>
        </w:rPr>
        <w:t>Also given that the growth of CNFs has uniform thickness over the carbon fiber and that the conductivity of the carbon fiber is in-plane isotropic, the</w:t>
      </w:r>
      <w:r w:rsidRPr="00155370">
        <w:rPr>
          <w:rFonts w:ascii="Times New Roman" w:hAnsi="Times New Roman"/>
          <w:sz w:val="24"/>
          <w:szCs w:val="24"/>
        </w:rPr>
        <w:t xml:space="preserve"> growth of the CNFs with the matrix wetting the growth can be simplified as a homogenized layer between the carbon fiber and the rest of the matrix (</w:t>
      </w:r>
      <w:r w:rsidR="00921860" w:rsidRPr="00921860">
        <w:rPr>
          <w:rFonts w:ascii="Times New Roman" w:hAnsi="Times New Roman"/>
          <w:sz w:val="24"/>
          <w:szCs w:val="24"/>
        </w:rPr>
        <w:fldChar w:fldCharType="begin"/>
      </w:r>
      <w:r w:rsidR="00921860" w:rsidRPr="00921860">
        <w:rPr>
          <w:rFonts w:ascii="Times New Roman" w:hAnsi="Times New Roman"/>
          <w:sz w:val="24"/>
          <w:szCs w:val="24"/>
        </w:rPr>
        <w:instrText xml:space="preserve"> REF _Ref369301912 \h </w:instrText>
      </w:r>
      <w:r w:rsidR="00921860" w:rsidRPr="00921860">
        <w:rPr>
          <w:rFonts w:ascii="Times New Roman" w:hAnsi="Times New Roman"/>
          <w:sz w:val="24"/>
          <w:szCs w:val="24"/>
        </w:rPr>
      </w:r>
      <w:r w:rsidR="00921860" w:rsidRPr="00921860">
        <w:rPr>
          <w:rFonts w:ascii="Times New Roman" w:hAnsi="Times New Roman"/>
          <w:sz w:val="24"/>
          <w:szCs w:val="24"/>
        </w:rPr>
        <w:fldChar w:fldCharType="separate"/>
      </w:r>
      <w:r w:rsidR="00DE4427" w:rsidRPr="004572CE">
        <w:rPr>
          <w:rFonts w:ascii="Times New Roman" w:hAnsi="Times New Roman"/>
          <w:sz w:val="24"/>
          <w:szCs w:val="24"/>
        </w:rPr>
        <w:t xml:space="preserve">Figure </w:t>
      </w:r>
      <w:r w:rsidR="00DE4427">
        <w:rPr>
          <w:rFonts w:ascii="Times New Roman" w:hAnsi="Times New Roman"/>
          <w:noProof/>
          <w:sz w:val="24"/>
          <w:szCs w:val="24"/>
        </w:rPr>
        <w:t>60</w:t>
      </w:r>
      <w:r w:rsidR="00921860" w:rsidRPr="00921860">
        <w:rPr>
          <w:rFonts w:ascii="Times New Roman" w:hAnsi="Times New Roman"/>
          <w:sz w:val="24"/>
          <w:szCs w:val="24"/>
        </w:rPr>
        <w:fldChar w:fldCharType="end"/>
      </w:r>
      <w:r w:rsidR="00921860" w:rsidRPr="00921860">
        <w:rPr>
          <w:rFonts w:ascii="Times New Roman" w:hAnsi="Times New Roman"/>
          <w:sz w:val="24"/>
          <w:szCs w:val="24"/>
        </w:rPr>
        <w:t xml:space="preserve"> </w:t>
      </w:r>
      <w:r w:rsidR="00921860">
        <w:rPr>
          <w:rFonts w:ascii="Times New Roman" w:hAnsi="Times New Roman"/>
          <w:sz w:val="24"/>
          <w:szCs w:val="24"/>
        </w:rPr>
        <w:t xml:space="preserve">(b)). </w:t>
      </w:r>
      <w:r w:rsidRPr="00155370">
        <w:rPr>
          <w:rFonts w:ascii="Times New Roman" w:hAnsi="Times New Roman"/>
          <w:sz w:val="24"/>
          <w:szCs w:val="24"/>
        </w:rPr>
        <w:t>Again, this layer together with the carbon fiber can be further homogenized as a complex fiber in the matrix (</w:t>
      </w:r>
      <w:r w:rsidR="00921860" w:rsidRPr="00921860">
        <w:rPr>
          <w:rFonts w:ascii="Times New Roman" w:hAnsi="Times New Roman"/>
          <w:sz w:val="24"/>
          <w:szCs w:val="24"/>
        </w:rPr>
        <w:fldChar w:fldCharType="begin"/>
      </w:r>
      <w:r w:rsidR="00921860" w:rsidRPr="00921860">
        <w:rPr>
          <w:rFonts w:ascii="Times New Roman" w:hAnsi="Times New Roman"/>
          <w:sz w:val="24"/>
          <w:szCs w:val="24"/>
        </w:rPr>
        <w:instrText xml:space="preserve"> REF _Ref369301912 \h </w:instrText>
      </w:r>
      <w:r w:rsidR="00921860" w:rsidRPr="00921860">
        <w:rPr>
          <w:rFonts w:ascii="Times New Roman" w:hAnsi="Times New Roman"/>
          <w:sz w:val="24"/>
          <w:szCs w:val="24"/>
        </w:rPr>
      </w:r>
      <w:r w:rsidR="00921860" w:rsidRPr="00921860">
        <w:rPr>
          <w:rFonts w:ascii="Times New Roman" w:hAnsi="Times New Roman"/>
          <w:sz w:val="24"/>
          <w:szCs w:val="24"/>
        </w:rPr>
        <w:fldChar w:fldCharType="separate"/>
      </w:r>
      <w:r w:rsidR="00DE4427" w:rsidRPr="004572CE">
        <w:rPr>
          <w:rFonts w:ascii="Times New Roman" w:hAnsi="Times New Roman"/>
          <w:sz w:val="24"/>
          <w:szCs w:val="24"/>
        </w:rPr>
        <w:t xml:space="preserve">Figure </w:t>
      </w:r>
      <w:r w:rsidR="00DE4427">
        <w:rPr>
          <w:rFonts w:ascii="Times New Roman" w:hAnsi="Times New Roman"/>
          <w:noProof/>
          <w:sz w:val="24"/>
          <w:szCs w:val="24"/>
        </w:rPr>
        <w:t>60</w:t>
      </w:r>
      <w:r w:rsidR="00921860" w:rsidRPr="00921860">
        <w:rPr>
          <w:rFonts w:ascii="Times New Roman" w:hAnsi="Times New Roman"/>
          <w:sz w:val="24"/>
          <w:szCs w:val="24"/>
        </w:rPr>
        <w:fldChar w:fldCharType="end"/>
      </w:r>
      <w:r w:rsidR="00921860" w:rsidRPr="00921860">
        <w:rPr>
          <w:rFonts w:ascii="Times New Roman" w:hAnsi="Times New Roman"/>
          <w:sz w:val="24"/>
          <w:szCs w:val="24"/>
        </w:rPr>
        <w:t xml:space="preserve"> </w:t>
      </w:r>
      <w:r w:rsidR="00921860">
        <w:rPr>
          <w:rFonts w:ascii="Times New Roman" w:hAnsi="Times New Roman"/>
          <w:sz w:val="24"/>
          <w:szCs w:val="24"/>
        </w:rPr>
        <w:t xml:space="preserve">(c)). </w:t>
      </w:r>
      <w:r w:rsidRPr="00155370">
        <w:rPr>
          <w:rFonts w:ascii="Times New Roman" w:hAnsi="Times New Roman"/>
          <w:sz w:val="24"/>
          <w:szCs w:val="24"/>
        </w:rPr>
        <w:t xml:space="preserve">The transverse </w:t>
      </w:r>
      <w:r w:rsidR="00921860">
        <w:rPr>
          <w:rFonts w:ascii="Times New Roman" w:hAnsi="Times New Roman"/>
          <w:sz w:val="24"/>
          <w:szCs w:val="24"/>
        </w:rPr>
        <w:t>thermal conductivity</w:t>
      </w:r>
      <w:r w:rsidRPr="00155370">
        <w:rPr>
          <w:rFonts w:ascii="Times New Roman" w:hAnsi="Times New Roman"/>
          <w:sz w:val="24"/>
          <w:szCs w:val="24"/>
        </w:rPr>
        <w:t xml:space="preserve"> of this simplified representative element could be easily obtained w</w:t>
      </w:r>
      <w:r w:rsidR="00921860">
        <w:rPr>
          <w:rFonts w:ascii="Times New Roman" w:hAnsi="Times New Roman"/>
          <w:sz w:val="24"/>
          <w:szCs w:val="24"/>
        </w:rPr>
        <w:t>ith the Springer model if we kno</w:t>
      </w:r>
      <w:r w:rsidRPr="00155370">
        <w:rPr>
          <w:rFonts w:ascii="Times New Roman" w:hAnsi="Times New Roman"/>
          <w:sz w:val="24"/>
          <w:szCs w:val="24"/>
        </w:rPr>
        <w:t xml:space="preserve">w the </w:t>
      </w:r>
      <w:r w:rsidR="00921860">
        <w:rPr>
          <w:rFonts w:ascii="Times New Roman" w:hAnsi="Times New Roman"/>
          <w:sz w:val="24"/>
          <w:szCs w:val="24"/>
        </w:rPr>
        <w:t>thermal conductivity</w:t>
      </w:r>
      <w:r w:rsidRPr="00155370">
        <w:rPr>
          <w:rFonts w:ascii="Times New Roman" w:hAnsi="Times New Roman"/>
          <w:sz w:val="24"/>
          <w:szCs w:val="24"/>
        </w:rPr>
        <w:t xml:space="preserve"> of complex fiber</w:t>
      </w:r>
      <w:r w:rsidR="00A85B9D">
        <w:rPr>
          <w:rFonts w:ascii="Times New Roman" w:hAnsi="Times New Roman"/>
          <w:sz w:val="24"/>
          <w:szCs w:val="24"/>
        </w:rPr>
        <w:t xml:space="preserve"> </w:t>
      </w:r>
      <w:r w:rsidR="00A85B9D">
        <w:rPr>
          <w:rFonts w:ascii="Times New Roman" w:hAnsi="Times New Roman"/>
          <w:sz w:val="24"/>
          <w:szCs w:val="24"/>
        </w:rPr>
        <w:fldChar w:fldCharType="begin"/>
      </w:r>
      <w:r w:rsidR="004D0791">
        <w:rPr>
          <w:rFonts w:ascii="Times New Roman" w:hAnsi="Times New Roman"/>
          <w:sz w:val="24"/>
          <w:szCs w:val="24"/>
        </w:rPr>
        <w:instrText xml:space="preserve"> ADDIN EN.CITE &lt;EndNote&gt;&lt;Cite&gt;&lt;Author&gt;Springer&lt;/Author&gt;&lt;Year&gt;1967&lt;/Year&gt;&lt;RecNum&gt;2728&lt;/RecNum&gt;&lt;DisplayText&gt;[86]&lt;/DisplayText&gt;&lt;record&gt;&lt;rec-number&gt;2728&lt;/rec-number&gt;&lt;foreign-keys&gt;&lt;key app="EN" db-id="ee9tvaef5stpsuea90ux2evz5xtz5xwwax95"&gt;2728&lt;/key&gt;&lt;/foreign-keys&gt;&lt;ref-type name="Journal Article"&gt;17&lt;/ref-type&gt;&lt;contributors&gt;&lt;authors&gt;&lt;author&gt;Springer, G. S.&lt;/author&gt;&lt;author&gt;Tsai, S.W.&lt;/author&gt;&lt;/authors&gt;&lt;/contributors&gt;&lt;titles&gt;&lt;title&gt;Thermal Conductivities of Unidirectional Materials&lt;/title&gt;&lt;secondary-title&gt;Journal of Composite Materials&lt;/secondary-title&gt;&lt;/titles&gt;&lt;periodical&gt;&lt;full-title&gt;Journal of Composite Materials&lt;/full-title&gt;&lt;abbr-1&gt;J Compos Mater&lt;/abbr-1&gt;&lt;/periodical&gt;&lt;pages&gt;166-173&lt;/pages&gt;&lt;volume&gt;1&lt;/volume&gt;&lt;number&gt;2&lt;/number&gt;&lt;dates&gt;&lt;year&gt;1967&lt;/year&gt;&lt;/dates&gt;&lt;urls&gt;&lt;/urls&gt;&lt;/record&gt;&lt;/Cite&gt;&lt;/EndNote&gt;</w:instrText>
      </w:r>
      <w:r w:rsidR="00A85B9D">
        <w:rPr>
          <w:rFonts w:ascii="Times New Roman" w:hAnsi="Times New Roman"/>
          <w:sz w:val="24"/>
          <w:szCs w:val="24"/>
        </w:rPr>
        <w:fldChar w:fldCharType="separate"/>
      </w:r>
      <w:r w:rsidR="004D0791">
        <w:rPr>
          <w:rFonts w:ascii="Times New Roman" w:hAnsi="Times New Roman"/>
          <w:noProof/>
          <w:sz w:val="24"/>
          <w:szCs w:val="24"/>
        </w:rPr>
        <w:t>[86]</w:t>
      </w:r>
      <w:r w:rsidR="00A85B9D">
        <w:rPr>
          <w:rFonts w:ascii="Times New Roman" w:hAnsi="Times New Roman"/>
          <w:sz w:val="24"/>
          <w:szCs w:val="24"/>
        </w:rPr>
        <w:fldChar w:fldCharType="end"/>
      </w:r>
      <w:r w:rsidR="003178E5">
        <w:rPr>
          <w:rFonts w:ascii="Times New Roman" w:hAnsi="Times New Roman"/>
          <w:sz w:val="24"/>
          <w:szCs w:val="24"/>
        </w:rPr>
        <w:t>:</w:t>
      </w:r>
      <w:r w:rsidRPr="00155370">
        <w:rPr>
          <w:rFonts w:ascii="Times New Roman" w:hAnsi="Times New Roman"/>
          <w:sz w:val="24"/>
          <w:szCs w:val="24"/>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3178E5" w:rsidRPr="003178E5" w:rsidTr="001E1692">
        <w:trPr>
          <w:jc w:val="center"/>
        </w:trPr>
        <w:tc>
          <w:tcPr>
            <w:tcW w:w="4000" w:type="pct"/>
            <w:vAlign w:val="center"/>
          </w:tcPr>
          <w:p w:rsidR="003178E5" w:rsidRPr="009F1176" w:rsidRDefault="00D1334B" w:rsidP="003178E5">
            <w:pPr>
              <w:spacing w:after="200" w:line="480" w:lineRule="auto"/>
              <w:ind w:firstLine="432"/>
              <w:jc w:val="both"/>
              <w:rPr>
                <w:rFonts w:ascii="Times New Roman" w:hAnsi="Times New Roman"/>
                <w:i/>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e</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m</m:t>
                        </m:r>
                      </m:sub>
                    </m:sSub>
                  </m:den>
                </m:f>
                <m:r>
                  <w:rPr>
                    <w:rFonts w:ascii="Cambria Math" w:hAnsi="Cambria Math"/>
                    <w:sz w:val="24"/>
                    <w:szCs w:val="24"/>
                  </w:rPr>
                  <m:t>=1-2</m:t>
                </m:r>
                <m:rad>
                  <m:radPr>
                    <m:degHide m:val="1"/>
                    <m:ctrlPr>
                      <w:rPr>
                        <w:rFonts w:ascii="Cambria Math" w:hAnsi="Cambria Math"/>
                        <w:i/>
                        <w:sz w:val="24"/>
                        <w:szCs w:val="24"/>
                      </w:rPr>
                    </m:ctrlPr>
                  </m:radPr>
                  <m:deg/>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f</m:t>
                            </m:r>
                          </m:sub>
                        </m:sSub>
                      </m:num>
                      <m:den>
                        <m:r>
                          <w:rPr>
                            <w:rFonts w:ascii="Cambria Math" w:hAnsi="Cambria Math"/>
                            <w:sz w:val="24"/>
                            <w:szCs w:val="24"/>
                          </w:rPr>
                          <m:t>π</m:t>
                        </m:r>
                      </m:den>
                    </m:f>
                  </m:e>
                </m:ra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S</m:t>
                    </m:r>
                  </m:den>
                </m:f>
                <m:d>
                  <m:dPr>
                    <m:begChr m:val="["/>
                    <m:endChr m:val="]"/>
                    <m:ctrlPr>
                      <w:rPr>
                        <w:rFonts w:ascii="Cambria Math" w:hAnsi="Cambria Math"/>
                        <w:i/>
                        <w:sz w:val="24"/>
                        <w:szCs w:val="24"/>
                      </w:rPr>
                    </m:ctrlPr>
                  </m:dPr>
                  <m:e>
                    <m:r>
                      <w:rPr>
                        <w:rFonts w:ascii="Cambria Math" w:hAnsi="Cambria Math"/>
                        <w:sz w:val="24"/>
                        <w:szCs w:val="24"/>
                      </w:rPr>
                      <m:t>π-</m:t>
                    </m:r>
                    <m:f>
                      <m:fPr>
                        <m:ctrlPr>
                          <w:rPr>
                            <w:rFonts w:ascii="Cambria Math" w:hAnsi="Cambria Math"/>
                            <w:i/>
                            <w:sz w:val="24"/>
                            <w:szCs w:val="24"/>
                          </w:rPr>
                        </m:ctrlPr>
                      </m:fPr>
                      <m:num>
                        <m:r>
                          <w:rPr>
                            <w:rFonts w:ascii="Cambria Math" w:hAnsi="Cambria Math"/>
                            <w:sz w:val="24"/>
                            <w:szCs w:val="24"/>
                          </w:rPr>
                          <m:t>4</m:t>
                        </m:r>
                      </m:num>
                      <m:den>
                        <m:rad>
                          <m:radPr>
                            <m:degHide m:val="1"/>
                            <m:ctrlPr>
                              <w:rPr>
                                <w:rFonts w:ascii="Cambria Math" w:hAnsi="Cambria Math"/>
                                <w:i/>
                                <w:sz w:val="24"/>
                                <w:szCs w:val="24"/>
                              </w:rPr>
                            </m:ctrlPr>
                          </m:radPr>
                          <m:deg/>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f</m:t>
                                    </m:r>
                                  </m:sub>
                                </m:sSub>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num>
                              <m:den>
                                <m:r>
                                  <w:rPr>
                                    <w:rFonts w:ascii="Cambria Math" w:hAnsi="Cambria Math"/>
                                    <w:sz w:val="24"/>
                                    <w:szCs w:val="24"/>
                                  </w:rPr>
                                  <m:t>π</m:t>
                                </m:r>
                              </m:den>
                            </m:f>
                          </m:e>
                        </m:rad>
                      </m:den>
                    </m:f>
                    <m:sSup>
                      <m:sSupPr>
                        <m:ctrlPr>
                          <w:rPr>
                            <w:rFonts w:ascii="Cambria Math" w:hAnsi="Cambria Math"/>
                            <w:i/>
                            <w:sz w:val="24"/>
                            <w:szCs w:val="24"/>
                          </w:rPr>
                        </m:ctrlPr>
                      </m:sSupPr>
                      <m:e>
                        <m:r>
                          <m:rPr>
                            <m:sty m:val="p"/>
                          </m:rPr>
                          <w:rPr>
                            <w:rFonts w:ascii="Cambria Math" w:hAnsi="Cambria Math"/>
                            <w:sz w:val="24"/>
                            <w:szCs w:val="24"/>
                          </w:rPr>
                          <m:t>tan</m:t>
                        </m:r>
                      </m:e>
                      <m:sup>
                        <m:r>
                          <w:rPr>
                            <w:rFonts w:ascii="Cambria Math" w:hAnsi="Cambria Math"/>
                            <w:sz w:val="24"/>
                            <w:szCs w:val="24"/>
                          </w:rPr>
                          <m:t>-1</m:t>
                        </m:r>
                      </m:sup>
                    </m:sSup>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rad>
                              <m:radPr>
                                <m:degHide m:val="1"/>
                                <m:ctrlPr>
                                  <w:rPr>
                                    <w:rFonts w:ascii="Cambria Math" w:hAnsi="Cambria Math"/>
                                    <w:i/>
                                    <w:sz w:val="24"/>
                                    <w:szCs w:val="24"/>
                                  </w:rPr>
                                </m:ctrlPr>
                              </m:radPr>
                              <m:deg/>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f</m:t>
                                        </m:r>
                                      </m:sub>
                                    </m:sSub>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num>
                                  <m:den>
                                    <m:r>
                                      <w:rPr>
                                        <w:rFonts w:ascii="Cambria Math" w:hAnsi="Cambria Math"/>
                                        <w:sz w:val="24"/>
                                        <w:szCs w:val="24"/>
                                      </w:rPr>
                                      <m:t>π</m:t>
                                    </m:r>
                                  </m:den>
                                </m:f>
                              </m:e>
                            </m:rad>
                          </m:num>
                          <m:den>
                            <m:rad>
                              <m:radPr>
                                <m:degHide m:val="1"/>
                                <m:ctrlPr>
                                  <w:rPr>
                                    <w:rFonts w:ascii="Cambria Math" w:hAnsi="Cambria Math"/>
                                    <w:i/>
                                    <w:sz w:val="24"/>
                                    <w:szCs w:val="24"/>
                                  </w:rPr>
                                </m:ctrlPr>
                              </m:radPr>
                              <m:deg/>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f</m:t>
                                        </m:r>
                                      </m:sub>
                                    </m:sSub>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2</m:t>
                                        </m:r>
                                      </m:sup>
                                    </m:sSup>
                                  </m:num>
                                  <m:den>
                                    <m:r>
                                      <w:rPr>
                                        <w:rFonts w:ascii="Cambria Math" w:hAnsi="Cambria Math"/>
                                        <w:sz w:val="24"/>
                                        <w:szCs w:val="24"/>
                                      </w:rPr>
                                      <m:t>π</m:t>
                                    </m:r>
                                  </m:den>
                                </m:f>
                              </m:e>
                            </m:rad>
                          </m:den>
                        </m:f>
                      </m:e>
                    </m:d>
                  </m:e>
                </m:d>
              </m:oMath>
            </m:oMathPara>
          </w:p>
        </w:tc>
        <w:tc>
          <w:tcPr>
            <w:tcW w:w="1000" w:type="pct"/>
            <w:vAlign w:val="center"/>
          </w:tcPr>
          <w:p w:rsidR="003178E5" w:rsidRPr="003178E5" w:rsidRDefault="003178E5" w:rsidP="003178E5">
            <w:pPr>
              <w:spacing w:after="200" w:line="480" w:lineRule="auto"/>
              <w:ind w:firstLine="432"/>
              <w:jc w:val="both"/>
              <w:rPr>
                <w:rFonts w:ascii="Times New Roman" w:hAnsi="Times New Roman"/>
                <w:sz w:val="24"/>
                <w:szCs w:val="24"/>
              </w:rPr>
            </w:pPr>
            <w:r w:rsidRPr="003178E5">
              <w:rPr>
                <w:rFonts w:ascii="Times New Roman" w:hAnsi="Times New Roman"/>
                <w:sz w:val="24"/>
                <w:szCs w:val="24"/>
              </w:rPr>
              <w:t>(</w:t>
            </w:r>
            <w:r w:rsidRPr="003178E5">
              <w:rPr>
                <w:rFonts w:ascii="Times New Roman" w:hAnsi="Times New Roman"/>
                <w:sz w:val="24"/>
                <w:szCs w:val="24"/>
              </w:rPr>
              <w:fldChar w:fldCharType="begin"/>
            </w:r>
            <w:r w:rsidRPr="003178E5">
              <w:rPr>
                <w:rFonts w:ascii="Times New Roman" w:hAnsi="Times New Roman"/>
                <w:sz w:val="24"/>
                <w:szCs w:val="24"/>
              </w:rPr>
              <w:instrText xml:space="preserve"> STYLEREF 1 \s </w:instrText>
            </w:r>
            <w:r w:rsidRPr="003178E5">
              <w:rPr>
                <w:rFonts w:ascii="Times New Roman" w:hAnsi="Times New Roman"/>
                <w:sz w:val="24"/>
                <w:szCs w:val="24"/>
              </w:rPr>
              <w:fldChar w:fldCharType="separate"/>
            </w:r>
            <w:r w:rsidR="00DE4427">
              <w:rPr>
                <w:rFonts w:ascii="Times New Roman" w:hAnsi="Times New Roman"/>
                <w:noProof/>
                <w:sz w:val="24"/>
                <w:szCs w:val="24"/>
              </w:rPr>
              <w:t>5</w:t>
            </w:r>
            <w:r w:rsidRPr="003178E5">
              <w:rPr>
                <w:rFonts w:ascii="Times New Roman" w:hAnsi="Times New Roman"/>
                <w:sz w:val="24"/>
                <w:szCs w:val="24"/>
              </w:rPr>
              <w:fldChar w:fldCharType="end"/>
            </w:r>
            <w:r w:rsidRPr="003178E5">
              <w:rPr>
                <w:rFonts w:ascii="Times New Roman" w:hAnsi="Times New Roman"/>
                <w:sz w:val="24"/>
                <w:szCs w:val="24"/>
              </w:rPr>
              <w:t>.</w:t>
            </w:r>
            <w:r w:rsidRPr="003178E5">
              <w:rPr>
                <w:rFonts w:ascii="Times New Roman" w:hAnsi="Times New Roman"/>
                <w:sz w:val="24"/>
                <w:szCs w:val="24"/>
              </w:rPr>
              <w:fldChar w:fldCharType="begin"/>
            </w:r>
            <w:r w:rsidRPr="003178E5">
              <w:rPr>
                <w:rFonts w:ascii="Times New Roman" w:hAnsi="Times New Roman"/>
                <w:sz w:val="24"/>
                <w:szCs w:val="24"/>
              </w:rPr>
              <w:instrText xml:space="preserve"> SEQ Equation \* ARABIC \s 1 </w:instrText>
            </w:r>
            <w:r w:rsidRPr="003178E5">
              <w:rPr>
                <w:rFonts w:ascii="Times New Roman" w:hAnsi="Times New Roman"/>
                <w:sz w:val="24"/>
                <w:szCs w:val="24"/>
              </w:rPr>
              <w:fldChar w:fldCharType="separate"/>
            </w:r>
            <w:r w:rsidR="00DE4427">
              <w:rPr>
                <w:rFonts w:ascii="Times New Roman" w:hAnsi="Times New Roman"/>
                <w:noProof/>
                <w:sz w:val="24"/>
                <w:szCs w:val="24"/>
              </w:rPr>
              <w:t>12</w:t>
            </w:r>
            <w:r w:rsidRPr="003178E5">
              <w:rPr>
                <w:rFonts w:ascii="Times New Roman" w:hAnsi="Times New Roman"/>
                <w:sz w:val="24"/>
                <w:szCs w:val="24"/>
              </w:rPr>
              <w:fldChar w:fldCharType="end"/>
            </w:r>
            <w:r w:rsidRPr="003178E5">
              <w:rPr>
                <w:rFonts w:ascii="Times New Roman" w:hAnsi="Times New Roman"/>
                <w:sz w:val="24"/>
                <w:szCs w:val="24"/>
              </w:rPr>
              <w:t>)</w:t>
            </w:r>
          </w:p>
        </w:tc>
      </w:tr>
    </w:tbl>
    <w:p w:rsidR="003178E5" w:rsidRDefault="003178E5" w:rsidP="00083170">
      <w:pPr>
        <w:spacing w:line="480" w:lineRule="auto"/>
        <w:ind w:firstLine="432"/>
        <w:jc w:val="both"/>
        <w:rPr>
          <w:rFonts w:ascii="Times New Roman" w:hAnsi="Times New Roman"/>
          <w:sz w:val="24"/>
          <w:szCs w:val="24"/>
        </w:rPr>
      </w:pPr>
    </w:p>
    <w:p w:rsidR="00D22E07" w:rsidRPr="00D22E07" w:rsidRDefault="00D22E07" w:rsidP="00D22E07">
      <w:pPr>
        <w:spacing w:line="480" w:lineRule="auto"/>
        <w:jc w:val="both"/>
        <w:rPr>
          <w:rFonts w:ascii="Times New Roman" w:hAnsi="Times New Roman"/>
          <w:sz w:val="24"/>
          <w:szCs w:val="24"/>
        </w:rPr>
      </w:pPr>
      <w:r w:rsidRPr="00D22E07">
        <w:rPr>
          <w:rFonts w:ascii="Times New Roman" w:hAnsi="Times New Roman"/>
          <w:sz w:val="24"/>
          <w:szCs w:val="24"/>
        </w:rPr>
        <w:t>where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D22E07" w:rsidRPr="00D22E07" w:rsidTr="001E1692">
        <w:trPr>
          <w:jc w:val="center"/>
        </w:trPr>
        <w:tc>
          <w:tcPr>
            <w:tcW w:w="4000" w:type="pct"/>
            <w:vAlign w:val="center"/>
          </w:tcPr>
          <w:p w:rsidR="00D22E07" w:rsidRPr="0080641B" w:rsidRDefault="0080641B" w:rsidP="00D22E07">
            <w:pPr>
              <w:spacing w:after="200" w:line="480" w:lineRule="auto"/>
              <w:ind w:firstLine="432"/>
              <w:jc w:val="both"/>
              <w:rPr>
                <w:rFonts w:ascii="Times New Roman" w:hAnsi="Times New Roman"/>
                <w:i/>
                <w:sz w:val="24"/>
                <w:szCs w:val="24"/>
              </w:rPr>
            </w:pPr>
            <m:oMathPara>
              <m:oMath>
                <m:r>
                  <w:rPr>
                    <w:rFonts w:ascii="Cambria Math" w:hAnsi="Cambria Math"/>
                    <w:sz w:val="24"/>
                    <w:szCs w:val="24"/>
                  </w:rPr>
                  <m:t>S=2</m:t>
                </m:r>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m</m:t>
                            </m:r>
                          </m:sub>
                        </m:sSub>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c</m:t>
                            </m:r>
                          </m:sub>
                        </m:sSub>
                      </m:den>
                    </m:f>
                    <m:r>
                      <w:rPr>
                        <w:rFonts w:ascii="Cambria Math" w:hAnsi="Cambria Math"/>
                        <w:sz w:val="24"/>
                        <w:szCs w:val="24"/>
                      </w:rPr>
                      <m:t>-1</m:t>
                    </m:r>
                  </m:e>
                </m:d>
              </m:oMath>
            </m:oMathPara>
          </w:p>
        </w:tc>
        <w:tc>
          <w:tcPr>
            <w:tcW w:w="1000" w:type="pct"/>
            <w:vAlign w:val="center"/>
          </w:tcPr>
          <w:p w:rsidR="00D22E07" w:rsidRPr="00D22E07" w:rsidRDefault="00D22E07" w:rsidP="00D22E07">
            <w:pPr>
              <w:spacing w:after="200" w:line="480" w:lineRule="auto"/>
              <w:ind w:firstLine="432"/>
              <w:jc w:val="both"/>
              <w:rPr>
                <w:rFonts w:ascii="Times New Roman" w:hAnsi="Times New Roman"/>
                <w:sz w:val="24"/>
                <w:szCs w:val="24"/>
              </w:rPr>
            </w:pPr>
            <w:r w:rsidRPr="00D22E07">
              <w:rPr>
                <w:rFonts w:ascii="Times New Roman" w:hAnsi="Times New Roman"/>
                <w:sz w:val="24"/>
                <w:szCs w:val="24"/>
              </w:rPr>
              <w:t>(</w:t>
            </w:r>
            <w:r w:rsidRPr="00D22E07">
              <w:rPr>
                <w:rFonts w:ascii="Times New Roman" w:hAnsi="Times New Roman"/>
                <w:sz w:val="24"/>
                <w:szCs w:val="24"/>
              </w:rPr>
              <w:fldChar w:fldCharType="begin"/>
            </w:r>
            <w:r w:rsidRPr="00D22E07">
              <w:rPr>
                <w:rFonts w:ascii="Times New Roman" w:hAnsi="Times New Roman"/>
                <w:sz w:val="24"/>
                <w:szCs w:val="24"/>
              </w:rPr>
              <w:instrText xml:space="preserve"> STYLEREF 1 \s </w:instrText>
            </w:r>
            <w:r w:rsidRPr="00D22E07">
              <w:rPr>
                <w:rFonts w:ascii="Times New Roman" w:hAnsi="Times New Roman"/>
                <w:sz w:val="24"/>
                <w:szCs w:val="24"/>
              </w:rPr>
              <w:fldChar w:fldCharType="separate"/>
            </w:r>
            <w:r w:rsidR="00DE4427">
              <w:rPr>
                <w:rFonts w:ascii="Times New Roman" w:hAnsi="Times New Roman"/>
                <w:noProof/>
                <w:sz w:val="24"/>
                <w:szCs w:val="24"/>
              </w:rPr>
              <w:t>5</w:t>
            </w:r>
            <w:r w:rsidRPr="00D22E07">
              <w:rPr>
                <w:rFonts w:ascii="Times New Roman" w:hAnsi="Times New Roman"/>
                <w:sz w:val="24"/>
                <w:szCs w:val="24"/>
              </w:rPr>
              <w:fldChar w:fldCharType="end"/>
            </w:r>
            <w:r w:rsidRPr="00D22E07">
              <w:rPr>
                <w:rFonts w:ascii="Times New Roman" w:hAnsi="Times New Roman"/>
                <w:sz w:val="24"/>
                <w:szCs w:val="24"/>
              </w:rPr>
              <w:t>.</w:t>
            </w:r>
            <w:r w:rsidRPr="00D22E07">
              <w:rPr>
                <w:rFonts w:ascii="Times New Roman" w:hAnsi="Times New Roman"/>
                <w:sz w:val="24"/>
                <w:szCs w:val="24"/>
              </w:rPr>
              <w:fldChar w:fldCharType="begin"/>
            </w:r>
            <w:r w:rsidRPr="00D22E07">
              <w:rPr>
                <w:rFonts w:ascii="Times New Roman" w:hAnsi="Times New Roman"/>
                <w:sz w:val="24"/>
                <w:szCs w:val="24"/>
              </w:rPr>
              <w:instrText xml:space="preserve"> SEQ Equation \* ARABIC \s 1 </w:instrText>
            </w:r>
            <w:r w:rsidRPr="00D22E07">
              <w:rPr>
                <w:rFonts w:ascii="Times New Roman" w:hAnsi="Times New Roman"/>
                <w:sz w:val="24"/>
                <w:szCs w:val="24"/>
              </w:rPr>
              <w:fldChar w:fldCharType="separate"/>
            </w:r>
            <w:r w:rsidR="00DE4427">
              <w:rPr>
                <w:rFonts w:ascii="Times New Roman" w:hAnsi="Times New Roman"/>
                <w:noProof/>
                <w:sz w:val="24"/>
                <w:szCs w:val="24"/>
              </w:rPr>
              <w:t>13</w:t>
            </w:r>
            <w:r w:rsidRPr="00D22E07">
              <w:rPr>
                <w:rFonts w:ascii="Times New Roman" w:hAnsi="Times New Roman"/>
                <w:sz w:val="24"/>
                <w:szCs w:val="24"/>
              </w:rPr>
              <w:fldChar w:fldCharType="end"/>
            </w:r>
            <w:r w:rsidRPr="00D22E07">
              <w:rPr>
                <w:rFonts w:ascii="Times New Roman" w:hAnsi="Times New Roman"/>
                <w:sz w:val="24"/>
                <w:szCs w:val="24"/>
              </w:rPr>
              <w:t>)</w:t>
            </w:r>
          </w:p>
        </w:tc>
      </w:tr>
    </w:tbl>
    <w:p w:rsidR="00D22E07" w:rsidRDefault="00D22E07" w:rsidP="00083170">
      <w:pPr>
        <w:spacing w:line="480" w:lineRule="auto"/>
        <w:ind w:firstLine="432"/>
        <w:jc w:val="both"/>
        <w:rPr>
          <w:rFonts w:ascii="Times New Roman" w:hAnsi="Times New Roman"/>
          <w:sz w:val="24"/>
          <w:szCs w:val="24"/>
        </w:rPr>
      </w:pPr>
    </w:p>
    <w:p w:rsidR="00D22E07" w:rsidRDefault="00E65746" w:rsidP="00083170">
      <w:pPr>
        <w:spacing w:line="480" w:lineRule="auto"/>
        <w:ind w:firstLine="432"/>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7A7721BC">
            <wp:extent cx="5487035" cy="2091055"/>
            <wp:effectExtent l="0" t="0" r="0" b="4445"/>
            <wp:docPr id="21529" name="Picture 2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87035" cy="2091055"/>
                    </a:xfrm>
                    <a:prstGeom prst="rect">
                      <a:avLst/>
                    </a:prstGeom>
                    <a:noFill/>
                  </pic:spPr>
                </pic:pic>
              </a:graphicData>
            </a:graphic>
          </wp:inline>
        </w:drawing>
      </w:r>
    </w:p>
    <w:p w:rsidR="004572CE" w:rsidRPr="004572CE" w:rsidRDefault="00921860" w:rsidP="004572CE">
      <w:pPr>
        <w:spacing w:line="480" w:lineRule="auto"/>
        <w:ind w:firstLine="432"/>
        <w:jc w:val="both"/>
        <w:rPr>
          <w:rFonts w:ascii="Times New Roman" w:hAnsi="Times New Roman"/>
          <w:sz w:val="24"/>
          <w:szCs w:val="24"/>
        </w:rPr>
      </w:pPr>
      <w:r w:rsidRPr="004572CE">
        <w:rPr>
          <w:rFonts w:ascii="Times New Roman" w:hAnsi="Times New Roman"/>
          <w:i/>
          <w:noProof/>
          <w:sz w:val="24"/>
          <w:szCs w:val="24"/>
        </w:rPr>
        <mc:AlternateContent>
          <mc:Choice Requires="wps">
            <w:drawing>
              <wp:anchor distT="0" distB="0" distL="114300" distR="114300" simplePos="0" relativeHeight="251706368" behindDoc="0" locked="0" layoutInCell="1" allowOverlap="1" wp14:anchorId="46FFB0A4" wp14:editId="5A2867AE">
                <wp:simplePos x="0" y="0"/>
                <wp:positionH relativeFrom="column">
                  <wp:posOffset>4478655</wp:posOffset>
                </wp:positionH>
                <wp:positionV relativeFrom="paragraph">
                  <wp:posOffset>1310005</wp:posOffset>
                </wp:positionV>
                <wp:extent cx="240030" cy="282575"/>
                <wp:effectExtent l="0" t="0" r="0" b="3175"/>
                <wp:wrapNone/>
                <wp:docPr id="21538" name="Text Box 21538"/>
                <wp:cNvGraphicFramePr/>
                <a:graphic xmlns:a="http://schemas.openxmlformats.org/drawingml/2006/main">
                  <a:graphicData uri="http://schemas.microsoft.com/office/word/2010/wordprocessingShape">
                    <wps:wsp>
                      <wps:cNvSpPr txBox="1"/>
                      <wps:spPr>
                        <a:xfrm>
                          <a:off x="0" y="0"/>
                          <a:ext cx="240030" cy="282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334B" w:rsidRDefault="00D1334B" w:rsidP="004572CE">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538" o:spid="_x0000_s1035" type="#_x0000_t202" style="position:absolute;left:0;text-align:left;margin-left:352.65pt;margin-top:103.15pt;width:18.9pt;height:22.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" filled="f" stroked="f" strokeweight=".5pt">
                <v:textbox>
                  <w:txbxContent>
                    <w:p w:rsidR="00D1334B" w:rsidRDefault="00D1334B" w:rsidP="004572CE">
                      <w:r>
                        <w:t>3</w:t>
                      </w:r>
                    </w:p>
                  </w:txbxContent>
                </v:textbox>
              </v:shape>
            </w:pict>
          </mc:Fallback>
        </mc:AlternateContent>
      </w:r>
      <w:r w:rsidRPr="004572CE">
        <w:rPr>
          <w:rFonts w:ascii="Times New Roman" w:hAnsi="Times New Roman"/>
          <w:i/>
          <w:noProof/>
          <w:sz w:val="24"/>
          <w:szCs w:val="24"/>
        </w:rPr>
        <mc:AlternateContent>
          <mc:Choice Requires="wps">
            <w:drawing>
              <wp:anchor distT="0" distB="0" distL="114300" distR="114300" simplePos="0" relativeHeight="251705344" behindDoc="0" locked="0" layoutInCell="1" allowOverlap="1" wp14:anchorId="5B1E71D3" wp14:editId="3A018FE8">
                <wp:simplePos x="0" y="0"/>
                <wp:positionH relativeFrom="column">
                  <wp:posOffset>4479290</wp:posOffset>
                </wp:positionH>
                <wp:positionV relativeFrom="paragraph">
                  <wp:posOffset>882650</wp:posOffset>
                </wp:positionV>
                <wp:extent cx="240030" cy="282575"/>
                <wp:effectExtent l="0" t="0" r="0" b="3175"/>
                <wp:wrapNone/>
                <wp:docPr id="21537" name="Text Box 21537"/>
                <wp:cNvGraphicFramePr/>
                <a:graphic xmlns:a="http://schemas.openxmlformats.org/drawingml/2006/main">
                  <a:graphicData uri="http://schemas.microsoft.com/office/word/2010/wordprocessingShape">
                    <wps:wsp>
                      <wps:cNvSpPr txBox="1"/>
                      <wps:spPr>
                        <a:xfrm>
                          <a:off x="0" y="0"/>
                          <a:ext cx="240030" cy="282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334B" w:rsidRDefault="00D1334B" w:rsidP="004572CE">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537" o:spid="_x0000_s1036" type="#_x0000_t202" style="position:absolute;left:0;text-align:left;margin-left:352.7pt;margin-top:69.5pt;width:18.9pt;height:22.2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" filled="f" stroked="f" strokeweight=".5pt">
                <v:textbox>
                  <w:txbxContent>
                    <w:p w:rsidR="00D1334B" w:rsidRDefault="00D1334B" w:rsidP="004572CE">
                      <w:r>
                        <w:t>2</w:t>
                      </w:r>
                    </w:p>
                  </w:txbxContent>
                </v:textbox>
              </v:shape>
            </w:pict>
          </mc:Fallback>
        </mc:AlternateContent>
      </w:r>
      <w:r w:rsidRPr="004572CE">
        <w:rPr>
          <w:rFonts w:ascii="Times New Roman" w:hAnsi="Times New Roman"/>
          <w:i/>
          <w:noProof/>
          <w:sz w:val="24"/>
          <w:szCs w:val="24"/>
        </w:rPr>
        <mc:AlternateContent>
          <mc:Choice Requires="wps">
            <w:drawing>
              <wp:anchor distT="0" distB="0" distL="114300" distR="114300" simplePos="0" relativeHeight="251704320" behindDoc="0" locked="0" layoutInCell="1" allowOverlap="1" wp14:anchorId="68FA9278" wp14:editId="6FD1E19A">
                <wp:simplePos x="0" y="0"/>
                <wp:positionH relativeFrom="column">
                  <wp:posOffset>4479290</wp:posOffset>
                </wp:positionH>
                <wp:positionV relativeFrom="paragraph">
                  <wp:posOffset>412115</wp:posOffset>
                </wp:positionV>
                <wp:extent cx="240030" cy="282575"/>
                <wp:effectExtent l="0" t="0" r="0" b="3175"/>
                <wp:wrapNone/>
                <wp:docPr id="21536" name="Text Box 21536"/>
                <wp:cNvGraphicFramePr/>
                <a:graphic xmlns:a="http://schemas.openxmlformats.org/drawingml/2006/main">
                  <a:graphicData uri="http://schemas.microsoft.com/office/word/2010/wordprocessingShape">
                    <wps:wsp>
                      <wps:cNvSpPr txBox="1"/>
                      <wps:spPr>
                        <a:xfrm>
                          <a:off x="0" y="0"/>
                          <a:ext cx="240030" cy="282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334B" w:rsidRDefault="00D1334B" w:rsidP="004572CE">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536" o:spid="_x0000_s1037" type="#_x0000_t202" style="position:absolute;left:0;text-align:left;margin-left:352.7pt;margin-top:32.45pt;width:18.9pt;height:22.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" filled="f" stroked="f" strokeweight=".5pt">
                <v:textbox>
                  <w:txbxContent>
                    <w:p w:rsidR="00D1334B" w:rsidRDefault="00D1334B" w:rsidP="004572CE">
                      <w:r>
                        <w:t>1</w:t>
                      </w:r>
                    </w:p>
                  </w:txbxContent>
                </v:textbox>
              </v:shape>
            </w:pict>
          </mc:Fallback>
        </mc:AlternateContent>
      </w:r>
      <w:r w:rsidRPr="004572CE">
        <w:rPr>
          <w:rFonts w:ascii="Times New Roman" w:hAnsi="Times New Roman"/>
          <w:i/>
          <w:noProof/>
          <w:sz w:val="24"/>
          <w:szCs w:val="24"/>
        </w:rPr>
        <mc:AlternateContent>
          <mc:Choice Requires="wps">
            <w:drawing>
              <wp:anchor distT="0" distB="0" distL="114300" distR="114300" simplePos="0" relativeHeight="251703296" behindDoc="0" locked="0" layoutInCell="1" allowOverlap="1" wp14:anchorId="61C8D33E" wp14:editId="705CECED">
                <wp:simplePos x="0" y="0"/>
                <wp:positionH relativeFrom="column">
                  <wp:posOffset>3959860</wp:posOffset>
                </wp:positionH>
                <wp:positionV relativeFrom="paragraph">
                  <wp:posOffset>1252220</wp:posOffset>
                </wp:positionV>
                <wp:extent cx="1323340" cy="0"/>
                <wp:effectExtent l="0" t="0" r="0" b="19050"/>
                <wp:wrapNone/>
                <wp:docPr id="21535" name="Straight Connector 21535"/>
                <wp:cNvGraphicFramePr/>
                <a:graphic xmlns:a="http://schemas.openxmlformats.org/drawingml/2006/main">
                  <a:graphicData uri="http://schemas.microsoft.com/office/word/2010/wordprocessingShape">
                    <wps:wsp>
                      <wps:cNvCnPr/>
                      <wps:spPr>
                        <a:xfrm>
                          <a:off x="0" y="0"/>
                          <a:ext cx="132334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DD91DC1" id="Straight Connector 21535"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1.8pt,98.6pt" to="416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" strokecolor="#4579b8 [3044]">
                <v:stroke dashstyle="dash"/>
              </v:line>
            </w:pict>
          </mc:Fallback>
        </mc:AlternateContent>
      </w:r>
      <w:r w:rsidRPr="004572CE">
        <w:rPr>
          <w:rFonts w:ascii="Times New Roman" w:hAnsi="Times New Roman"/>
          <w:i/>
          <w:noProof/>
          <w:sz w:val="24"/>
          <w:szCs w:val="24"/>
        </w:rPr>
        <mc:AlternateContent>
          <mc:Choice Requires="wps">
            <w:drawing>
              <wp:anchor distT="0" distB="0" distL="114300" distR="114300" simplePos="0" relativeHeight="251702272" behindDoc="0" locked="0" layoutInCell="1" allowOverlap="1" wp14:anchorId="37FA4685" wp14:editId="17703110">
                <wp:simplePos x="0" y="0"/>
                <wp:positionH relativeFrom="column">
                  <wp:posOffset>3960796</wp:posOffset>
                </wp:positionH>
                <wp:positionV relativeFrom="paragraph">
                  <wp:posOffset>734695</wp:posOffset>
                </wp:positionV>
                <wp:extent cx="1323340" cy="0"/>
                <wp:effectExtent l="0" t="0" r="0" b="19050"/>
                <wp:wrapNone/>
                <wp:docPr id="21530" name="Straight Connector 21530"/>
                <wp:cNvGraphicFramePr/>
                <a:graphic xmlns:a="http://schemas.openxmlformats.org/drawingml/2006/main">
                  <a:graphicData uri="http://schemas.microsoft.com/office/word/2010/wordprocessingShape">
                    <wps:wsp>
                      <wps:cNvCnPr/>
                      <wps:spPr>
                        <a:xfrm>
                          <a:off x="0" y="0"/>
                          <a:ext cx="132334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3C449F6" id="Straight Connector 21530"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1.85pt,57.85pt" to="416.0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" strokecolor="#4579b8 [3044]">
                <v:stroke dashstyle="dash"/>
              </v:line>
            </w:pict>
          </mc:Fallback>
        </mc:AlternateContent>
      </w:r>
      <w:r w:rsidR="00E65746">
        <w:rPr>
          <w:rFonts w:ascii="Times New Roman" w:hAnsi="Times New Roman"/>
          <w:sz w:val="24"/>
          <w:szCs w:val="24"/>
        </w:rPr>
        <w:t xml:space="preserve">                  </w:t>
      </w:r>
      <w:r w:rsidR="004572CE" w:rsidRPr="004572CE">
        <w:rPr>
          <w:rFonts w:ascii="Times New Roman" w:hAnsi="Times New Roman"/>
          <w:sz w:val="24"/>
          <w:szCs w:val="24"/>
        </w:rPr>
        <w:t>(a)                                            (b)                                        (c)</w:t>
      </w:r>
    </w:p>
    <w:p w:rsidR="004572CE" w:rsidRPr="004572CE" w:rsidRDefault="004572CE" w:rsidP="004572CE">
      <w:pPr>
        <w:spacing w:line="480" w:lineRule="auto"/>
        <w:jc w:val="both"/>
        <w:rPr>
          <w:rFonts w:ascii="Times New Roman" w:hAnsi="Times New Roman"/>
          <w:sz w:val="24"/>
          <w:szCs w:val="24"/>
        </w:rPr>
      </w:pPr>
      <w:bookmarkStart w:id="292" w:name="_Ref369301912"/>
      <w:bookmarkStart w:id="293" w:name="_Toc387302979"/>
      <w:r w:rsidRPr="004572CE">
        <w:rPr>
          <w:rFonts w:ascii="Times New Roman" w:hAnsi="Times New Roman"/>
          <w:sz w:val="24"/>
          <w:szCs w:val="24"/>
        </w:rPr>
        <w:t xml:space="preserve">Figure </w:t>
      </w:r>
      <w:r w:rsidRPr="004572CE">
        <w:rPr>
          <w:rFonts w:ascii="Times New Roman" w:hAnsi="Times New Roman"/>
          <w:sz w:val="24"/>
          <w:szCs w:val="24"/>
        </w:rPr>
        <w:fldChar w:fldCharType="begin"/>
      </w:r>
      <w:r w:rsidRPr="004572CE">
        <w:rPr>
          <w:rFonts w:ascii="Times New Roman" w:hAnsi="Times New Roman"/>
          <w:sz w:val="24"/>
          <w:szCs w:val="24"/>
        </w:rPr>
        <w:instrText xml:space="preserve"> SEQ Figure \* ARABIC </w:instrText>
      </w:r>
      <w:r w:rsidRPr="004572CE">
        <w:rPr>
          <w:rFonts w:ascii="Times New Roman" w:hAnsi="Times New Roman"/>
          <w:sz w:val="24"/>
          <w:szCs w:val="24"/>
        </w:rPr>
        <w:fldChar w:fldCharType="separate"/>
      </w:r>
      <w:r w:rsidR="00DE4427">
        <w:rPr>
          <w:rFonts w:ascii="Times New Roman" w:hAnsi="Times New Roman"/>
          <w:noProof/>
          <w:sz w:val="24"/>
          <w:szCs w:val="24"/>
        </w:rPr>
        <w:t>60</w:t>
      </w:r>
      <w:r w:rsidRPr="004572CE">
        <w:rPr>
          <w:rFonts w:ascii="Times New Roman" w:hAnsi="Times New Roman"/>
          <w:sz w:val="24"/>
          <w:szCs w:val="24"/>
        </w:rPr>
        <w:fldChar w:fldCharType="end"/>
      </w:r>
      <w:bookmarkEnd w:id="292"/>
      <w:r w:rsidRPr="004572CE">
        <w:rPr>
          <w:rFonts w:ascii="Times New Roman" w:hAnsi="Times New Roman"/>
          <w:sz w:val="24"/>
          <w:szCs w:val="24"/>
        </w:rPr>
        <w:t xml:space="preserve"> Development of model for hierarchical unidirectional carbon composites. (a) Schematic diagram of unit shell of hierarchical unidirectional carbon composites (b) homogenize growth as a well-blended layer, and (c) further homogenize the hierarchical fiber as complex fiber.</w:t>
      </w:r>
      <w:bookmarkEnd w:id="293"/>
    </w:p>
    <w:p w:rsidR="00083170" w:rsidRDefault="00083170" w:rsidP="003178E5">
      <w:pPr>
        <w:spacing w:line="480" w:lineRule="auto"/>
        <w:ind w:firstLine="432"/>
        <w:jc w:val="both"/>
        <w:rPr>
          <w:rFonts w:ascii="Times New Roman" w:hAnsi="Times New Roman" w:cs="Times New Roman"/>
          <w:sz w:val="24"/>
          <w:szCs w:val="24"/>
        </w:rPr>
      </w:pPr>
      <w:r w:rsidRPr="00155370">
        <w:rPr>
          <w:rFonts w:ascii="Times New Roman" w:hAnsi="Times New Roman"/>
          <w:sz w:val="24"/>
          <w:szCs w:val="24"/>
        </w:rPr>
        <w:t>Now considering the complex fiber model with the carbon fiber “core” and the homogenized layer “shell” (</w:t>
      </w:r>
      <w:r w:rsidR="003178E5">
        <w:rPr>
          <w:rFonts w:ascii="Times New Roman" w:hAnsi="Times New Roman"/>
          <w:sz w:val="24"/>
          <w:szCs w:val="24"/>
        </w:rPr>
        <w:fldChar w:fldCharType="begin"/>
      </w:r>
      <w:r w:rsidR="003178E5">
        <w:rPr>
          <w:rFonts w:ascii="Times New Roman" w:hAnsi="Times New Roman"/>
          <w:sz w:val="24"/>
          <w:szCs w:val="24"/>
        </w:rPr>
        <w:instrText xml:space="preserve"> REF _Ref369301999 \h </w:instrText>
      </w:r>
      <w:r w:rsidR="003178E5">
        <w:rPr>
          <w:rFonts w:ascii="Times New Roman" w:hAnsi="Times New Roman"/>
          <w:sz w:val="24"/>
          <w:szCs w:val="24"/>
        </w:rPr>
      </w:r>
      <w:r w:rsidR="003178E5">
        <w:rPr>
          <w:rFonts w:ascii="Times New Roman" w:hAnsi="Times New Roman"/>
          <w:sz w:val="24"/>
          <w:szCs w:val="24"/>
        </w:rPr>
        <w:fldChar w:fldCharType="separate"/>
      </w:r>
      <w:r w:rsidR="00DE4427" w:rsidRPr="003178E5">
        <w:rPr>
          <w:rFonts w:ascii="Times New Roman" w:hAnsi="Times New Roman" w:cs="Times New Roman"/>
          <w:sz w:val="24"/>
          <w:szCs w:val="24"/>
        </w:rPr>
        <w:t xml:space="preserve">Figure </w:t>
      </w:r>
      <w:r w:rsidR="00DE4427">
        <w:rPr>
          <w:rFonts w:ascii="Times New Roman" w:hAnsi="Times New Roman" w:cs="Times New Roman"/>
          <w:noProof/>
          <w:sz w:val="24"/>
          <w:szCs w:val="24"/>
        </w:rPr>
        <w:t>61</w:t>
      </w:r>
      <w:r w:rsidR="003178E5">
        <w:rPr>
          <w:rFonts w:ascii="Times New Roman" w:hAnsi="Times New Roman"/>
          <w:sz w:val="24"/>
          <w:szCs w:val="24"/>
        </w:rPr>
        <w:fldChar w:fldCharType="end"/>
      </w:r>
      <w:r w:rsidRPr="00155370">
        <w:rPr>
          <w:rFonts w:ascii="Times New Roman" w:hAnsi="Times New Roman"/>
          <w:sz w:val="24"/>
          <w:szCs w:val="24"/>
        </w:rPr>
        <w:t>), t</w:t>
      </w:r>
      <w:r>
        <w:rPr>
          <w:rFonts w:ascii="Times New Roman" w:hAnsi="Times New Roman"/>
          <w:sz w:val="24"/>
          <w:szCs w:val="24"/>
        </w:rPr>
        <w:t>he governing equation</w:t>
      </w:r>
      <w:r w:rsidRPr="00155370">
        <w:rPr>
          <w:rFonts w:ascii="Times New Roman" w:hAnsi="Times New Roman"/>
          <w:sz w:val="24"/>
          <w:szCs w:val="24"/>
        </w:rPr>
        <w:t xml:space="preserve"> under</w:t>
      </w:r>
      <w:r w:rsidRPr="00155370">
        <w:rPr>
          <w:rFonts w:ascii="Times New Roman" w:hAnsi="Times New Roman" w:cs="Times New Roman"/>
          <w:sz w:val="24"/>
          <w:szCs w:val="24"/>
        </w:rPr>
        <w:t xml:space="preserve"> a temperature gradient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155370">
        <w:rPr>
          <w:rFonts w:ascii="Times New Roman" w:hAnsi="Times New Roman" w:cs="Times New Roman"/>
          <w:sz w:val="24"/>
          <w:szCs w:val="24"/>
        </w:rPr>
        <w:t xml:space="preserve"> in cylindrical coordinate system is in the form of:</w:t>
      </w:r>
    </w:p>
    <w:p w:rsidR="003178E5" w:rsidRDefault="003178E5" w:rsidP="003178E5">
      <w:pPr>
        <w:spacing w:line="480" w:lineRule="auto"/>
        <w:ind w:firstLine="43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8603C99" wp14:editId="3F016843">
            <wp:extent cx="3511550" cy="1298575"/>
            <wp:effectExtent l="0" t="0" r="0" b="0"/>
            <wp:docPr id="15399" name="Picture 1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11550" cy="1298575"/>
                    </a:xfrm>
                    <a:prstGeom prst="rect">
                      <a:avLst/>
                    </a:prstGeom>
                    <a:noFill/>
                  </pic:spPr>
                </pic:pic>
              </a:graphicData>
            </a:graphic>
          </wp:inline>
        </w:drawing>
      </w:r>
    </w:p>
    <w:p w:rsidR="003178E5" w:rsidRPr="003178E5" w:rsidRDefault="003178E5" w:rsidP="003178E5">
      <w:pPr>
        <w:spacing w:line="480" w:lineRule="auto"/>
        <w:jc w:val="both"/>
        <w:rPr>
          <w:rFonts w:ascii="Times New Roman" w:hAnsi="Times New Roman" w:cs="Times New Roman"/>
          <w:sz w:val="24"/>
          <w:szCs w:val="24"/>
        </w:rPr>
      </w:pPr>
      <w:bookmarkStart w:id="294" w:name="_Ref369301999"/>
      <w:bookmarkStart w:id="295" w:name="_Toc387302980"/>
      <w:r w:rsidRPr="003178E5">
        <w:rPr>
          <w:rFonts w:ascii="Times New Roman" w:hAnsi="Times New Roman" w:cs="Times New Roman"/>
          <w:sz w:val="24"/>
          <w:szCs w:val="24"/>
        </w:rPr>
        <w:t xml:space="preserve">Figure </w:t>
      </w:r>
      <w:r w:rsidRPr="003178E5">
        <w:rPr>
          <w:rFonts w:ascii="Times New Roman" w:hAnsi="Times New Roman" w:cs="Times New Roman"/>
          <w:sz w:val="24"/>
          <w:szCs w:val="24"/>
        </w:rPr>
        <w:fldChar w:fldCharType="begin"/>
      </w:r>
      <w:r w:rsidRPr="003178E5">
        <w:rPr>
          <w:rFonts w:ascii="Times New Roman" w:hAnsi="Times New Roman" w:cs="Times New Roman"/>
          <w:sz w:val="24"/>
          <w:szCs w:val="24"/>
        </w:rPr>
        <w:instrText xml:space="preserve"> SEQ Figure \* ARABIC </w:instrText>
      </w:r>
      <w:r w:rsidRPr="003178E5">
        <w:rPr>
          <w:rFonts w:ascii="Times New Roman" w:hAnsi="Times New Roman" w:cs="Times New Roman"/>
          <w:sz w:val="24"/>
          <w:szCs w:val="24"/>
        </w:rPr>
        <w:fldChar w:fldCharType="separate"/>
      </w:r>
      <w:r w:rsidR="00DE4427">
        <w:rPr>
          <w:rFonts w:ascii="Times New Roman" w:hAnsi="Times New Roman" w:cs="Times New Roman"/>
          <w:noProof/>
          <w:sz w:val="24"/>
          <w:szCs w:val="24"/>
        </w:rPr>
        <w:t>61</w:t>
      </w:r>
      <w:r w:rsidRPr="003178E5">
        <w:rPr>
          <w:rFonts w:ascii="Times New Roman" w:hAnsi="Times New Roman" w:cs="Times New Roman"/>
          <w:sz w:val="24"/>
          <w:szCs w:val="24"/>
        </w:rPr>
        <w:fldChar w:fldCharType="end"/>
      </w:r>
      <w:bookmarkEnd w:id="294"/>
      <w:r w:rsidR="006D1F47">
        <w:rPr>
          <w:rFonts w:ascii="Times New Roman" w:hAnsi="Times New Roman" w:cs="Times New Roman"/>
          <w:sz w:val="24"/>
          <w:szCs w:val="24"/>
        </w:rPr>
        <w:t xml:space="preserve"> T</w:t>
      </w:r>
      <w:r w:rsidRPr="003178E5">
        <w:rPr>
          <w:rFonts w:ascii="Times New Roman" w:hAnsi="Times New Roman" w:cs="Times New Roman"/>
          <w:sz w:val="24"/>
          <w:szCs w:val="24"/>
        </w:rPr>
        <w:t>he model of complex carbon fiber</w:t>
      </w:r>
      <w:r w:rsidR="00191A60">
        <w:rPr>
          <w:rFonts w:ascii="Times New Roman" w:hAnsi="Times New Roman" w:cs="Times New Roman"/>
          <w:sz w:val="24"/>
          <w:szCs w:val="24"/>
        </w:rPr>
        <w:t xml:space="preserve"> in a temperature gradient field</w:t>
      </w:r>
      <w:r w:rsidRPr="003178E5">
        <w:rPr>
          <w:rFonts w:ascii="Times New Roman" w:hAnsi="Times New Roman" w:cs="Times New Roman"/>
          <w:sz w:val="24"/>
          <w:szCs w:val="24"/>
        </w:rPr>
        <w:t>.</w:t>
      </w:r>
      <w:bookmarkEnd w:id="295"/>
    </w:p>
    <w:p w:rsidR="00083170" w:rsidRDefault="00083170" w:rsidP="00083170">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F1176" w:rsidRPr="009F1176" w:rsidTr="001E1692">
        <w:trPr>
          <w:jc w:val="center"/>
        </w:trPr>
        <w:tc>
          <w:tcPr>
            <w:tcW w:w="4000" w:type="pct"/>
            <w:vAlign w:val="center"/>
          </w:tcPr>
          <w:p w:rsidR="009F1176" w:rsidRPr="009F1176" w:rsidRDefault="00D1334B" w:rsidP="009F1176">
            <w:pPr>
              <w:spacing w:after="200" w:line="480" w:lineRule="auto"/>
              <w:jc w:val="both"/>
              <w:rPr>
                <w:rFonts w:ascii="Times New Roman" w:hAnsi="Times New Roman" w:cs="Times New Roman"/>
                <w:i/>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m:t>
                    </m:r>
                  </m:num>
                  <m:den>
                    <m:r>
                      <w:rPr>
                        <w:rFonts w:ascii="Cambria Math" w:hAnsi="Cambria Math" w:cs="Times New Roman"/>
                        <w:sz w:val="24"/>
                        <w:szCs w:val="24"/>
                      </w:rPr>
                      <m:t>∂r</m:t>
                    </m:r>
                  </m:den>
                </m:f>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∂r</m:t>
                        </m:r>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T</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θ</m:t>
                            </m:r>
                          </m:e>
                          <m:sup>
                            <m:r>
                              <w:rPr>
                                <w:rFonts w:ascii="Cambria Math" w:hAnsi="Cambria Math" w:cs="Times New Roman"/>
                                <w:sz w:val="24"/>
                                <w:szCs w:val="24"/>
                              </w:rPr>
                              <m:t>2</m:t>
                            </m:r>
                          </m:sup>
                        </m:sSup>
                      </m:den>
                    </m:f>
                  </m:e>
                </m:d>
              </m:oMath>
            </m:oMathPara>
          </w:p>
        </w:tc>
        <w:tc>
          <w:tcPr>
            <w:tcW w:w="1000" w:type="pct"/>
            <w:vAlign w:val="center"/>
          </w:tcPr>
          <w:p w:rsidR="009F1176" w:rsidRPr="009F1176" w:rsidRDefault="009F1176" w:rsidP="009F1176">
            <w:pPr>
              <w:spacing w:after="200" w:line="480" w:lineRule="auto"/>
              <w:jc w:val="center"/>
              <w:rPr>
                <w:rFonts w:ascii="Times New Roman" w:hAnsi="Times New Roman" w:cs="Times New Roman"/>
                <w:sz w:val="24"/>
                <w:szCs w:val="24"/>
              </w:rPr>
            </w:pPr>
            <w:bookmarkStart w:id="296" w:name="_Ref370153306"/>
            <w:r w:rsidRPr="009F1176">
              <w:rPr>
                <w:rFonts w:ascii="Times New Roman" w:hAnsi="Times New Roman" w:cs="Times New Roman"/>
                <w:sz w:val="24"/>
                <w:szCs w:val="24"/>
              </w:rPr>
              <w:t>(</w:t>
            </w:r>
            <w:r w:rsidRPr="009F1176">
              <w:rPr>
                <w:rFonts w:ascii="Times New Roman" w:hAnsi="Times New Roman" w:cs="Times New Roman"/>
                <w:sz w:val="24"/>
                <w:szCs w:val="24"/>
              </w:rPr>
              <w:fldChar w:fldCharType="begin"/>
            </w:r>
            <w:r w:rsidRPr="009F1176">
              <w:rPr>
                <w:rFonts w:ascii="Times New Roman" w:hAnsi="Times New Roman" w:cs="Times New Roman"/>
                <w:sz w:val="24"/>
                <w:szCs w:val="24"/>
              </w:rPr>
              <w:instrText xml:space="preserve"> STYLEREF 1 \s </w:instrText>
            </w:r>
            <w:r w:rsidRPr="009F1176">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9F1176">
              <w:rPr>
                <w:rFonts w:ascii="Times New Roman" w:hAnsi="Times New Roman" w:cs="Times New Roman"/>
                <w:sz w:val="24"/>
                <w:szCs w:val="24"/>
              </w:rPr>
              <w:fldChar w:fldCharType="end"/>
            </w:r>
            <w:r w:rsidRPr="009F1176">
              <w:rPr>
                <w:rFonts w:ascii="Times New Roman" w:hAnsi="Times New Roman" w:cs="Times New Roman"/>
                <w:sz w:val="24"/>
                <w:szCs w:val="24"/>
              </w:rPr>
              <w:t>.</w:t>
            </w:r>
            <w:r w:rsidRPr="009F1176">
              <w:rPr>
                <w:rFonts w:ascii="Times New Roman" w:hAnsi="Times New Roman" w:cs="Times New Roman"/>
                <w:sz w:val="24"/>
                <w:szCs w:val="24"/>
              </w:rPr>
              <w:fldChar w:fldCharType="begin"/>
            </w:r>
            <w:r w:rsidRPr="009F1176">
              <w:rPr>
                <w:rFonts w:ascii="Times New Roman" w:hAnsi="Times New Roman" w:cs="Times New Roman"/>
                <w:sz w:val="24"/>
                <w:szCs w:val="24"/>
              </w:rPr>
              <w:instrText xml:space="preserve"> SEQ Equation \* ARABIC \s 1 </w:instrText>
            </w:r>
            <w:r w:rsidRPr="009F1176">
              <w:rPr>
                <w:rFonts w:ascii="Times New Roman" w:hAnsi="Times New Roman" w:cs="Times New Roman"/>
                <w:sz w:val="24"/>
                <w:szCs w:val="24"/>
              </w:rPr>
              <w:fldChar w:fldCharType="separate"/>
            </w:r>
            <w:r w:rsidR="00DE4427">
              <w:rPr>
                <w:rFonts w:ascii="Times New Roman" w:hAnsi="Times New Roman" w:cs="Times New Roman"/>
                <w:noProof/>
                <w:sz w:val="24"/>
                <w:szCs w:val="24"/>
              </w:rPr>
              <w:t>14</w:t>
            </w:r>
            <w:r w:rsidRPr="009F1176">
              <w:rPr>
                <w:rFonts w:ascii="Times New Roman" w:hAnsi="Times New Roman" w:cs="Times New Roman"/>
                <w:sz w:val="24"/>
                <w:szCs w:val="24"/>
              </w:rPr>
              <w:fldChar w:fldCharType="end"/>
            </w:r>
            <w:r w:rsidRPr="009F1176">
              <w:rPr>
                <w:rFonts w:ascii="Times New Roman" w:hAnsi="Times New Roman" w:cs="Times New Roman"/>
                <w:sz w:val="24"/>
                <w:szCs w:val="24"/>
              </w:rPr>
              <w:t>)</w:t>
            </w:r>
            <w:bookmarkEnd w:id="296"/>
          </w:p>
        </w:tc>
      </w:tr>
    </w:tbl>
    <w:p w:rsidR="009F1176" w:rsidRPr="00155370" w:rsidRDefault="009F1176" w:rsidP="00083170">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F1176" w:rsidRPr="009F1176" w:rsidTr="001E1692">
        <w:trPr>
          <w:jc w:val="center"/>
        </w:trPr>
        <w:tc>
          <w:tcPr>
            <w:tcW w:w="4000" w:type="pct"/>
            <w:vAlign w:val="center"/>
          </w:tcPr>
          <w:p w:rsidR="009F1176" w:rsidRPr="009F1176" w:rsidRDefault="00D1334B" w:rsidP="009F1176">
            <w:pPr>
              <w:autoSpaceDE w:val="0"/>
              <w:autoSpaceDN w:val="0"/>
              <w:adjustRightInd w:val="0"/>
              <w:spacing w:after="200" w:line="276" w:lineRule="auto"/>
              <w:jc w:val="center"/>
              <w:rPr>
                <w:rFonts w:ascii="Times New Roman" w:hAnsi="Times New Roman" w:cs="Times New Roman"/>
                <w:i/>
                <w:sz w:val="24"/>
                <w:szCs w:val="24"/>
              </w:rPr>
            </w:p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e>
                  </m:d>
                </m:e>
                <m:sub>
                  <m:r>
                    <w:rPr>
                      <w:rFonts w:ascii="Cambria Math" w:hAnsi="Cambria Math" w:cs="Times New Roman"/>
                      <w:sz w:val="24"/>
                      <w:szCs w:val="24"/>
                    </w:rPr>
                    <m:t>r=0</m:t>
                  </m:r>
                </m:sub>
              </m:sSub>
              <m:r>
                <w:rPr>
                  <w:rFonts w:ascii="Cambria Math" w:hAnsi="Cambria Math" w:cs="Times New Roman"/>
                  <w:sz w:val="24"/>
                  <w:szCs w:val="24"/>
                </w:rPr>
                <m:t>=Constant</m:t>
              </m:r>
            </m:oMath>
            <w:r w:rsidR="009F1176">
              <w:rPr>
                <w:rFonts w:ascii="Times New Roman" w:hAnsi="Times New Roman" w:cs="Times New Roman"/>
                <w:i/>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e>
                  </m:d>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r>
                <w:rPr>
                  <w:rFonts w:ascii="Cambria Math" w:hAnsi="Cambria Math" w:cs="Times New Roman"/>
                  <w:sz w:val="24"/>
                  <w:szCs w:val="24"/>
                </w:rPr>
                <m:t>rcosθ</m:t>
              </m:r>
            </m:oMath>
          </w:p>
        </w:tc>
        <w:tc>
          <w:tcPr>
            <w:tcW w:w="1000" w:type="pct"/>
            <w:vAlign w:val="center"/>
          </w:tcPr>
          <w:p w:rsidR="009F1176" w:rsidRPr="009F1176" w:rsidRDefault="009F1176" w:rsidP="009F1176">
            <w:pPr>
              <w:autoSpaceDE w:val="0"/>
              <w:autoSpaceDN w:val="0"/>
              <w:adjustRightInd w:val="0"/>
              <w:spacing w:after="200" w:line="276" w:lineRule="auto"/>
              <w:jc w:val="center"/>
              <w:rPr>
                <w:rFonts w:ascii="Times New Roman" w:hAnsi="Times New Roman" w:cs="Times New Roman"/>
                <w:sz w:val="24"/>
                <w:szCs w:val="24"/>
              </w:rPr>
            </w:pPr>
            <w:r w:rsidRPr="009F1176">
              <w:rPr>
                <w:rFonts w:ascii="Times New Roman" w:hAnsi="Times New Roman" w:cs="Times New Roman"/>
                <w:sz w:val="24"/>
                <w:szCs w:val="24"/>
              </w:rPr>
              <w:t>(</w:t>
            </w:r>
            <w:r w:rsidRPr="009F1176">
              <w:rPr>
                <w:rFonts w:ascii="Times New Roman" w:hAnsi="Times New Roman" w:cs="Times New Roman"/>
                <w:sz w:val="24"/>
                <w:szCs w:val="24"/>
              </w:rPr>
              <w:fldChar w:fldCharType="begin"/>
            </w:r>
            <w:r w:rsidRPr="009F1176">
              <w:rPr>
                <w:rFonts w:ascii="Times New Roman" w:hAnsi="Times New Roman" w:cs="Times New Roman"/>
                <w:sz w:val="24"/>
                <w:szCs w:val="24"/>
              </w:rPr>
              <w:instrText xml:space="preserve"> STYLEREF 1 \s </w:instrText>
            </w:r>
            <w:r w:rsidRPr="009F1176">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9F1176">
              <w:rPr>
                <w:rFonts w:ascii="Times New Roman" w:hAnsi="Times New Roman" w:cs="Times New Roman"/>
                <w:sz w:val="24"/>
                <w:szCs w:val="24"/>
              </w:rPr>
              <w:fldChar w:fldCharType="end"/>
            </w:r>
            <w:r w:rsidRPr="009F1176">
              <w:rPr>
                <w:rFonts w:ascii="Times New Roman" w:hAnsi="Times New Roman" w:cs="Times New Roman"/>
                <w:sz w:val="24"/>
                <w:szCs w:val="24"/>
              </w:rPr>
              <w:t>.</w:t>
            </w:r>
            <w:r w:rsidRPr="009F1176">
              <w:rPr>
                <w:rFonts w:ascii="Times New Roman" w:hAnsi="Times New Roman" w:cs="Times New Roman"/>
                <w:sz w:val="24"/>
                <w:szCs w:val="24"/>
              </w:rPr>
              <w:fldChar w:fldCharType="begin"/>
            </w:r>
            <w:r w:rsidRPr="009F1176">
              <w:rPr>
                <w:rFonts w:ascii="Times New Roman" w:hAnsi="Times New Roman" w:cs="Times New Roman"/>
                <w:sz w:val="24"/>
                <w:szCs w:val="24"/>
              </w:rPr>
              <w:instrText xml:space="preserve"> SEQ Equation \* ARABIC \s 1 </w:instrText>
            </w:r>
            <w:r w:rsidRPr="009F1176">
              <w:rPr>
                <w:rFonts w:ascii="Times New Roman" w:hAnsi="Times New Roman" w:cs="Times New Roman"/>
                <w:sz w:val="24"/>
                <w:szCs w:val="24"/>
              </w:rPr>
              <w:fldChar w:fldCharType="separate"/>
            </w:r>
            <w:r w:rsidR="00DE4427">
              <w:rPr>
                <w:rFonts w:ascii="Times New Roman" w:hAnsi="Times New Roman" w:cs="Times New Roman"/>
                <w:noProof/>
                <w:sz w:val="24"/>
                <w:szCs w:val="24"/>
              </w:rPr>
              <w:t>15</w:t>
            </w:r>
            <w:r w:rsidRPr="009F1176">
              <w:rPr>
                <w:rFonts w:ascii="Times New Roman" w:hAnsi="Times New Roman" w:cs="Times New Roman"/>
                <w:sz w:val="24"/>
                <w:szCs w:val="24"/>
              </w:rPr>
              <w:fldChar w:fldCharType="end"/>
            </w:r>
            <w:r w:rsidRPr="009F1176">
              <w:rPr>
                <w:rFonts w:ascii="Times New Roman" w:hAnsi="Times New Roman" w:cs="Times New Roman"/>
                <w:sz w:val="24"/>
                <w:szCs w:val="24"/>
              </w:rPr>
              <w:t>)</w:t>
            </w:r>
          </w:p>
        </w:tc>
      </w:tr>
    </w:tbl>
    <w:p w:rsidR="00083170" w:rsidRDefault="00083170" w:rsidP="00083170">
      <w:pPr>
        <w:autoSpaceDE w:val="0"/>
        <w:autoSpaceDN w:val="0"/>
        <w:adjustRightInd w:val="0"/>
        <w:jc w:val="center"/>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F1176" w:rsidRPr="009F1176" w:rsidTr="001E1692">
        <w:trPr>
          <w:jc w:val="center"/>
        </w:trPr>
        <w:tc>
          <w:tcPr>
            <w:tcW w:w="4000" w:type="pct"/>
            <w:vAlign w:val="center"/>
          </w:tcPr>
          <w:p w:rsidR="009F1176" w:rsidRPr="009F1176" w:rsidRDefault="00D1334B" w:rsidP="009F1176">
            <w:pPr>
              <w:autoSpaceDE w:val="0"/>
              <w:autoSpaceDN w:val="0"/>
              <w:adjustRightInd w:val="0"/>
              <w:spacing w:after="200" w:line="276"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e>
                  </m:d>
                </m:e>
                <m:sub>
                  <m:r>
                    <w:rPr>
                      <w:rFonts w:ascii="Cambria Math" w:hAnsi="Cambria Math" w:cs="Times New Roman"/>
                      <w:sz w:val="24"/>
                      <w:szCs w:val="24"/>
                    </w:rPr>
                    <m:t>r=R</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e>
                  </m:d>
                </m:e>
                <m:sub>
                  <m:r>
                    <w:rPr>
                      <w:rFonts w:ascii="Cambria Math" w:hAnsi="Cambria Math" w:cs="Times New Roman"/>
                      <w:sz w:val="24"/>
                      <w:szCs w:val="24"/>
                    </w:rPr>
                    <m:t>r=R</m:t>
                  </m:r>
                </m:sub>
              </m:sSub>
            </m:oMath>
            <w:r w:rsidR="009F1176">
              <w:rPr>
                <w:rFonts w:ascii="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e>
                  </m:d>
                </m:e>
                <m:sub>
                  <m:r>
                    <w:rPr>
                      <w:rFonts w:ascii="Cambria Math" w:hAnsi="Cambria Math" w:cs="Times New Roman"/>
                      <w:sz w:val="24"/>
                      <w:szCs w:val="24"/>
                    </w:rPr>
                    <m:t>r=R+t</m:t>
                  </m:r>
                </m:sub>
              </m:sSub>
              <m:r>
                <w:rPr>
                  <w:rFonts w:ascii="Cambria Math" w:hAnsi="Cambria Math" w:cs="Times New Roman"/>
                  <w:sz w:val="24"/>
                  <w:szCs w:val="24"/>
                </w:rPr>
                <m:t>=</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e>
                  </m:d>
                </m:e>
                <m:sub>
                  <m:r>
                    <w:rPr>
                      <w:rFonts w:ascii="Cambria Math" w:hAnsi="Cambria Math" w:cs="Times New Roman"/>
                      <w:sz w:val="24"/>
                      <w:szCs w:val="24"/>
                    </w:rPr>
                    <m:t>r=R+t</m:t>
                  </m:r>
                </m:sub>
              </m:sSub>
            </m:oMath>
          </w:p>
        </w:tc>
        <w:tc>
          <w:tcPr>
            <w:tcW w:w="1000" w:type="pct"/>
            <w:vAlign w:val="center"/>
          </w:tcPr>
          <w:p w:rsidR="009F1176" w:rsidRPr="009F1176" w:rsidRDefault="009F1176" w:rsidP="009F1176">
            <w:pPr>
              <w:autoSpaceDE w:val="0"/>
              <w:autoSpaceDN w:val="0"/>
              <w:adjustRightInd w:val="0"/>
              <w:spacing w:after="200" w:line="276" w:lineRule="auto"/>
              <w:jc w:val="center"/>
              <w:rPr>
                <w:rFonts w:ascii="Times New Roman" w:hAnsi="Times New Roman" w:cs="Times New Roman"/>
                <w:sz w:val="24"/>
                <w:szCs w:val="24"/>
              </w:rPr>
            </w:pPr>
            <w:r w:rsidRPr="009F1176">
              <w:rPr>
                <w:rFonts w:ascii="Times New Roman" w:hAnsi="Times New Roman" w:cs="Times New Roman"/>
                <w:sz w:val="24"/>
                <w:szCs w:val="24"/>
              </w:rPr>
              <w:t>(</w:t>
            </w:r>
            <w:r w:rsidRPr="009F1176">
              <w:rPr>
                <w:rFonts w:ascii="Times New Roman" w:hAnsi="Times New Roman" w:cs="Times New Roman"/>
                <w:sz w:val="24"/>
                <w:szCs w:val="24"/>
              </w:rPr>
              <w:fldChar w:fldCharType="begin"/>
            </w:r>
            <w:r w:rsidRPr="009F1176">
              <w:rPr>
                <w:rFonts w:ascii="Times New Roman" w:hAnsi="Times New Roman" w:cs="Times New Roman"/>
                <w:sz w:val="24"/>
                <w:szCs w:val="24"/>
              </w:rPr>
              <w:instrText xml:space="preserve"> STYLEREF 1 \s </w:instrText>
            </w:r>
            <w:r w:rsidRPr="009F1176">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9F1176">
              <w:rPr>
                <w:rFonts w:ascii="Times New Roman" w:hAnsi="Times New Roman" w:cs="Times New Roman"/>
                <w:sz w:val="24"/>
                <w:szCs w:val="24"/>
              </w:rPr>
              <w:fldChar w:fldCharType="end"/>
            </w:r>
            <w:r w:rsidRPr="009F1176">
              <w:rPr>
                <w:rFonts w:ascii="Times New Roman" w:hAnsi="Times New Roman" w:cs="Times New Roman"/>
                <w:sz w:val="24"/>
                <w:szCs w:val="24"/>
              </w:rPr>
              <w:t>.</w:t>
            </w:r>
            <w:r w:rsidRPr="009F1176">
              <w:rPr>
                <w:rFonts w:ascii="Times New Roman" w:hAnsi="Times New Roman" w:cs="Times New Roman"/>
                <w:sz w:val="24"/>
                <w:szCs w:val="24"/>
              </w:rPr>
              <w:fldChar w:fldCharType="begin"/>
            </w:r>
            <w:r w:rsidRPr="009F1176">
              <w:rPr>
                <w:rFonts w:ascii="Times New Roman" w:hAnsi="Times New Roman" w:cs="Times New Roman"/>
                <w:sz w:val="24"/>
                <w:szCs w:val="24"/>
              </w:rPr>
              <w:instrText xml:space="preserve"> SEQ Equation \* ARABIC \s 1 </w:instrText>
            </w:r>
            <w:r w:rsidRPr="009F1176">
              <w:rPr>
                <w:rFonts w:ascii="Times New Roman" w:hAnsi="Times New Roman" w:cs="Times New Roman"/>
                <w:sz w:val="24"/>
                <w:szCs w:val="24"/>
              </w:rPr>
              <w:fldChar w:fldCharType="separate"/>
            </w:r>
            <w:r w:rsidR="00DE4427">
              <w:rPr>
                <w:rFonts w:ascii="Times New Roman" w:hAnsi="Times New Roman" w:cs="Times New Roman"/>
                <w:noProof/>
                <w:sz w:val="24"/>
                <w:szCs w:val="24"/>
              </w:rPr>
              <w:t>16</w:t>
            </w:r>
            <w:r w:rsidRPr="009F1176">
              <w:rPr>
                <w:rFonts w:ascii="Times New Roman" w:hAnsi="Times New Roman" w:cs="Times New Roman"/>
                <w:sz w:val="24"/>
                <w:szCs w:val="24"/>
              </w:rPr>
              <w:fldChar w:fldCharType="end"/>
            </w:r>
            <w:r w:rsidRPr="009F1176">
              <w:rPr>
                <w:rFonts w:ascii="Times New Roman" w:hAnsi="Times New Roman" w:cs="Times New Roman"/>
                <w:sz w:val="24"/>
                <w:szCs w:val="24"/>
              </w:rPr>
              <w:t>)</w:t>
            </w:r>
          </w:p>
        </w:tc>
      </w:tr>
    </w:tbl>
    <w:p w:rsidR="009F1176" w:rsidRPr="00155370" w:rsidRDefault="009F1176" w:rsidP="00083170">
      <w:pPr>
        <w:autoSpaceDE w:val="0"/>
        <w:autoSpaceDN w:val="0"/>
        <w:adjustRightInd w:val="0"/>
        <w:jc w:val="center"/>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9F1176" w:rsidRPr="009F1176" w:rsidTr="001E1692">
        <w:trPr>
          <w:jc w:val="center"/>
        </w:trPr>
        <w:tc>
          <w:tcPr>
            <w:tcW w:w="4000" w:type="pct"/>
            <w:vAlign w:val="center"/>
          </w:tcPr>
          <w:p w:rsidR="009F1176" w:rsidRPr="009F1176" w:rsidRDefault="00D1334B" w:rsidP="009F1176">
            <w:pPr>
              <w:spacing w:after="200" w:line="276" w:lineRule="auto"/>
              <w:jc w:val="center"/>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ft</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num>
                          <m:den>
                            <m:r>
                              <w:rPr>
                                <w:rFonts w:ascii="Cambria Math" w:hAnsi="Cambria Math" w:cs="Times New Roman"/>
                                <w:sz w:val="24"/>
                                <w:szCs w:val="24"/>
                              </w:rPr>
                              <m:t>∂r</m:t>
                            </m:r>
                          </m:den>
                        </m:f>
                      </m:e>
                    </m:d>
                  </m:e>
                  <m:sub>
                    <m:r>
                      <w:rPr>
                        <w:rFonts w:ascii="Cambria Math" w:hAnsi="Cambria Math" w:cs="Times New Roman"/>
                        <w:sz w:val="24"/>
                        <w:szCs w:val="24"/>
                      </w:rPr>
                      <m:t>r=R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num>
                          <m:den>
                            <m:r>
                              <w:rPr>
                                <w:rFonts w:ascii="Cambria Math" w:hAnsi="Cambria Math" w:cs="Times New Roman"/>
                                <w:sz w:val="24"/>
                                <w:szCs w:val="24"/>
                              </w:rPr>
                              <m:t>∂r</m:t>
                            </m:r>
                          </m:den>
                        </m:f>
                      </m:e>
                    </m:d>
                  </m:e>
                  <m:sub>
                    <m:r>
                      <w:rPr>
                        <w:rFonts w:ascii="Cambria Math" w:hAnsi="Cambria Math" w:cs="Times New Roman"/>
                        <w:sz w:val="24"/>
                        <w:szCs w:val="24"/>
                      </w:rPr>
                      <m:t>r=R</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 xml:space="preserve"> k</m:t>
                    </m:r>
                  </m:e>
                  <m:sub>
                    <m:r>
                      <w:rPr>
                        <w:rFonts w:ascii="Cambria Math" w:hAnsi="Cambria Math" w:cs="Times New Roman"/>
                        <w:sz w:val="24"/>
                        <w:szCs w:val="24"/>
                      </w:rPr>
                      <m:t>g</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num>
                          <m:den>
                            <m:r>
                              <w:rPr>
                                <w:rFonts w:ascii="Cambria Math" w:hAnsi="Cambria Math" w:cs="Times New Roman"/>
                                <w:sz w:val="24"/>
                                <w:szCs w:val="24"/>
                              </w:rPr>
                              <m:t>∂r</m:t>
                            </m:r>
                          </m:den>
                        </m:f>
                      </m:e>
                    </m:d>
                  </m:e>
                  <m:sub>
                    <m:r>
                      <w:rPr>
                        <w:rFonts w:ascii="Cambria Math" w:hAnsi="Cambria Math" w:cs="Times New Roman"/>
                        <w:sz w:val="24"/>
                        <w:szCs w:val="24"/>
                      </w:rPr>
                      <m:t>r=R+t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num>
                          <m:den>
                            <m:r>
                              <w:rPr>
                                <w:rFonts w:ascii="Cambria Math" w:hAnsi="Cambria Math" w:cs="Times New Roman"/>
                                <w:sz w:val="24"/>
                                <w:szCs w:val="24"/>
                              </w:rPr>
                              <m:t>∂r</m:t>
                            </m:r>
                          </m:den>
                        </m:f>
                      </m:e>
                    </m:d>
                  </m:e>
                  <m:sub>
                    <m:r>
                      <w:rPr>
                        <w:rFonts w:ascii="Cambria Math" w:hAnsi="Cambria Math" w:cs="Times New Roman"/>
                        <w:sz w:val="24"/>
                        <w:szCs w:val="24"/>
                      </w:rPr>
                      <m:t>r=R+t</m:t>
                    </m:r>
                  </m:sub>
                </m:sSub>
              </m:oMath>
            </m:oMathPara>
          </w:p>
        </w:tc>
        <w:tc>
          <w:tcPr>
            <w:tcW w:w="1000" w:type="pct"/>
            <w:vAlign w:val="center"/>
          </w:tcPr>
          <w:p w:rsidR="009F1176" w:rsidRPr="009F1176" w:rsidRDefault="009F1176" w:rsidP="009F1176">
            <w:pPr>
              <w:spacing w:after="200" w:line="276" w:lineRule="auto"/>
              <w:jc w:val="center"/>
              <w:rPr>
                <w:rFonts w:ascii="Times New Roman" w:hAnsi="Times New Roman" w:cs="Times New Roman"/>
                <w:sz w:val="24"/>
                <w:szCs w:val="24"/>
              </w:rPr>
            </w:pPr>
            <w:r w:rsidRPr="009F1176">
              <w:rPr>
                <w:rFonts w:ascii="Times New Roman" w:hAnsi="Times New Roman" w:cs="Times New Roman"/>
                <w:sz w:val="24"/>
                <w:szCs w:val="24"/>
              </w:rPr>
              <w:t>(</w:t>
            </w:r>
            <w:r w:rsidRPr="009F1176">
              <w:rPr>
                <w:rFonts w:ascii="Times New Roman" w:hAnsi="Times New Roman" w:cs="Times New Roman"/>
                <w:sz w:val="24"/>
                <w:szCs w:val="24"/>
              </w:rPr>
              <w:fldChar w:fldCharType="begin"/>
            </w:r>
            <w:r w:rsidRPr="009F1176">
              <w:rPr>
                <w:rFonts w:ascii="Times New Roman" w:hAnsi="Times New Roman" w:cs="Times New Roman"/>
                <w:sz w:val="24"/>
                <w:szCs w:val="24"/>
              </w:rPr>
              <w:instrText xml:space="preserve"> STYLEREF 1 \s </w:instrText>
            </w:r>
            <w:r w:rsidRPr="009F1176">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9F1176">
              <w:rPr>
                <w:rFonts w:ascii="Times New Roman" w:hAnsi="Times New Roman" w:cs="Times New Roman"/>
                <w:sz w:val="24"/>
                <w:szCs w:val="24"/>
              </w:rPr>
              <w:fldChar w:fldCharType="end"/>
            </w:r>
            <w:r w:rsidRPr="009F1176">
              <w:rPr>
                <w:rFonts w:ascii="Times New Roman" w:hAnsi="Times New Roman" w:cs="Times New Roman"/>
                <w:sz w:val="24"/>
                <w:szCs w:val="24"/>
              </w:rPr>
              <w:t>.</w:t>
            </w:r>
            <w:r w:rsidRPr="009F1176">
              <w:rPr>
                <w:rFonts w:ascii="Times New Roman" w:hAnsi="Times New Roman" w:cs="Times New Roman"/>
                <w:sz w:val="24"/>
                <w:szCs w:val="24"/>
              </w:rPr>
              <w:fldChar w:fldCharType="begin"/>
            </w:r>
            <w:r w:rsidRPr="009F1176">
              <w:rPr>
                <w:rFonts w:ascii="Times New Roman" w:hAnsi="Times New Roman" w:cs="Times New Roman"/>
                <w:sz w:val="24"/>
                <w:szCs w:val="24"/>
              </w:rPr>
              <w:instrText xml:space="preserve"> SEQ Equation \* ARABIC \s 1 </w:instrText>
            </w:r>
            <w:r w:rsidRPr="009F1176">
              <w:rPr>
                <w:rFonts w:ascii="Times New Roman" w:hAnsi="Times New Roman" w:cs="Times New Roman"/>
                <w:sz w:val="24"/>
                <w:szCs w:val="24"/>
              </w:rPr>
              <w:fldChar w:fldCharType="separate"/>
            </w:r>
            <w:r w:rsidR="00DE4427">
              <w:rPr>
                <w:rFonts w:ascii="Times New Roman" w:hAnsi="Times New Roman" w:cs="Times New Roman"/>
                <w:noProof/>
                <w:sz w:val="24"/>
                <w:szCs w:val="24"/>
              </w:rPr>
              <w:t>17</w:t>
            </w:r>
            <w:r w:rsidRPr="009F1176">
              <w:rPr>
                <w:rFonts w:ascii="Times New Roman" w:hAnsi="Times New Roman" w:cs="Times New Roman"/>
                <w:sz w:val="24"/>
                <w:szCs w:val="24"/>
              </w:rPr>
              <w:fldChar w:fldCharType="end"/>
            </w:r>
            <w:r w:rsidRPr="009F1176">
              <w:rPr>
                <w:rFonts w:ascii="Times New Roman" w:hAnsi="Times New Roman" w:cs="Times New Roman"/>
                <w:sz w:val="24"/>
                <w:szCs w:val="24"/>
              </w:rPr>
              <w:t>)</w:t>
            </w:r>
          </w:p>
        </w:tc>
      </w:tr>
    </w:tbl>
    <w:p w:rsidR="00083170" w:rsidRPr="00155370" w:rsidRDefault="00083170" w:rsidP="00083170">
      <w:pPr>
        <w:jc w:val="center"/>
        <w:rPr>
          <w:rFonts w:ascii="Times New Roman" w:hAnsi="Times New Roman" w:cs="Times New Roman"/>
          <w:sz w:val="24"/>
          <w:szCs w:val="24"/>
        </w:rPr>
      </w:pPr>
    </w:p>
    <w:p w:rsidR="00A848A2" w:rsidRPr="00A848A2" w:rsidRDefault="00083170" w:rsidP="00A848A2">
      <w:pPr>
        <w:spacing w:line="480" w:lineRule="auto"/>
        <w:jc w:val="both"/>
        <w:rPr>
          <w:rFonts w:ascii="Times New Roman" w:hAnsi="Times New Roman" w:cs="Times New Roman"/>
          <w:sz w:val="24"/>
          <w:szCs w:val="24"/>
        </w:rPr>
      </w:pPr>
      <w:r w:rsidRPr="00155370">
        <w:rPr>
          <w:rFonts w:ascii="Times New Roman" w:hAnsi="Times New Roman" w:cs="Times New Roman"/>
          <w:sz w:val="24"/>
          <w:szCs w:val="24"/>
        </w:rPr>
        <w:t xml:space="preserve">where </w:t>
      </w:r>
      <m:oMath>
        <m:r>
          <w:rPr>
            <w:rFonts w:ascii="Cambria Math" w:hAnsi="Cambria Math" w:cs="Times New Roman"/>
            <w:sz w:val="24"/>
            <w:szCs w:val="24"/>
          </w:rPr>
          <m:t>T</m:t>
        </m:r>
      </m:oMath>
      <w:r w:rsidRPr="00155370">
        <w:rPr>
          <w:rFonts w:ascii="Times New Roman" w:hAnsi="Times New Roman" w:cs="Times New Roman"/>
          <w:sz w:val="24"/>
          <w:szCs w:val="24"/>
        </w:rPr>
        <w:t xml:space="preserve"> is temperature and the indices 1 to 3 respectively represent the carbon fiber, the homogenized layer and the matrix.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ft</m:t>
            </m:r>
          </m:sub>
        </m:sSub>
      </m:oMath>
      <w:r w:rsidRPr="00155370">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 xml:space="preserve"> k</m:t>
            </m:r>
          </m:e>
          <m:sub>
            <m:r>
              <w:rPr>
                <w:rFonts w:ascii="Cambria Math" w:hAnsi="Cambria Math" w:cs="Times New Roman"/>
                <w:sz w:val="24"/>
                <w:szCs w:val="24"/>
              </w:rPr>
              <m:t>g</m:t>
            </m:r>
          </m:sub>
        </m:sSub>
      </m:oMath>
      <w:r w:rsidRPr="00155370">
        <w:rPr>
          <w:rFonts w:ascii="Times New Roman" w:hAnsi="Times New Roman" w:cs="Times New Roman"/>
          <w:sz w:val="24"/>
          <w:szCs w:val="24"/>
        </w:rPr>
        <w:t xml:space="preserve"> are respectively the transverse </w:t>
      </w:r>
      <w:r w:rsidR="0088624B">
        <w:rPr>
          <w:rFonts w:ascii="Times New Roman" w:hAnsi="Times New Roman" w:cs="Times New Roman"/>
          <w:sz w:val="24"/>
          <w:szCs w:val="24"/>
        </w:rPr>
        <w:t>thermal conductivities</w:t>
      </w:r>
      <w:r w:rsidRPr="00155370">
        <w:rPr>
          <w:rFonts w:ascii="Times New Roman" w:hAnsi="Times New Roman" w:cs="Times New Roman"/>
          <w:sz w:val="24"/>
          <w:szCs w:val="24"/>
        </w:rPr>
        <w:t xml:space="preserve"> of </w:t>
      </w:r>
      <w:r w:rsidR="006839CB">
        <w:rPr>
          <w:rFonts w:ascii="Times New Roman" w:hAnsi="Times New Roman" w:cs="Times New Roman"/>
          <w:sz w:val="24"/>
          <w:szCs w:val="24"/>
        </w:rPr>
        <w:t xml:space="preserve">an </w:t>
      </w:r>
      <w:r w:rsidR="006839CB" w:rsidRPr="006839CB">
        <w:rPr>
          <w:rFonts w:ascii="Times New Roman" w:hAnsi="Times New Roman" w:cs="Times New Roman"/>
          <w:sz w:val="24"/>
          <w:szCs w:val="24"/>
        </w:rPr>
        <w:t>individual</w:t>
      </w:r>
      <w:r w:rsidRPr="00155370">
        <w:rPr>
          <w:rFonts w:ascii="Times New Roman" w:hAnsi="Times New Roman" w:cs="Times New Roman"/>
          <w:sz w:val="24"/>
          <w:szCs w:val="24"/>
        </w:rPr>
        <w:t xml:space="preserve"> fiber </w:t>
      </w:r>
      <w:r w:rsidR="006839CB">
        <w:rPr>
          <w:rFonts w:ascii="Times New Roman" w:hAnsi="Times New Roman" w:cs="Times New Roman"/>
          <w:sz w:val="24"/>
          <w:szCs w:val="24"/>
        </w:rPr>
        <w:t xml:space="preserve">and </w:t>
      </w:r>
      <w:r w:rsidRPr="00155370">
        <w:rPr>
          <w:rFonts w:ascii="Times New Roman" w:hAnsi="Times New Roman" w:cs="Times New Roman"/>
          <w:sz w:val="24"/>
          <w:szCs w:val="24"/>
        </w:rPr>
        <w:t xml:space="preserve">the homogenized layer. </w:t>
      </w:r>
      <m:oMath>
        <m:r>
          <w:rPr>
            <w:rFonts w:ascii="Cambria Math" w:hAnsi="Cambria Math" w:cs="Times New Roman"/>
            <w:sz w:val="24"/>
            <w:szCs w:val="24"/>
          </w:rPr>
          <m:t>R</m:t>
        </m:r>
      </m:oMath>
      <w:r w:rsidRPr="00155370">
        <w:rPr>
          <w:rFonts w:ascii="Times New Roman" w:hAnsi="Times New Roman" w:cs="Times New Roman"/>
          <w:sz w:val="24"/>
          <w:szCs w:val="24"/>
        </w:rPr>
        <w:t xml:space="preserve"> and </w:t>
      </w:r>
      <m:oMath>
        <m:r>
          <w:rPr>
            <w:rFonts w:ascii="Cambria Math" w:hAnsi="Cambria Math" w:cs="Times New Roman"/>
            <w:sz w:val="24"/>
            <w:szCs w:val="24"/>
          </w:rPr>
          <m:t>t</m:t>
        </m:r>
      </m:oMath>
      <w:r w:rsidRPr="00155370">
        <w:rPr>
          <w:rFonts w:ascii="Times New Roman" w:hAnsi="Times New Roman" w:cs="Times New Roman"/>
          <w:sz w:val="24"/>
          <w:szCs w:val="24"/>
        </w:rPr>
        <w:t xml:space="preserve"> are respectively the radius of the fiber and the thic</w:t>
      </w:r>
      <w:r w:rsidR="00A848A2">
        <w:rPr>
          <w:rFonts w:ascii="Times New Roman" w:hAnsi="Times New Roman" w:cs="Times New Roman"/>
          <w:sz w:val="24"/>
          <w:szCs w:val="24"/>
        </w:rPr>
        <w:t>kness of the homogenized layer.</w:t>
      </w:r>
      <w:r>
        <w:rPr>
          <w:rFonts w:ascii="Times New Roman" w:hAnsi="Times New Roman" w:cs="Times New Roman"/>
          <w:sz w:val="24"/>
          <w:szCs w:val="24"/>
        </w:rPr>
        <w:t xml:space="preserve"> </w:t>
      </w:r>
      <w:r w:rsidR="00A848A2" w:rsidRPr="00A848A2">
        <w:rPr>
          <w:rFonts w:ascii="Times New Roman" w:hAnsi="Times New Roman" w:cs="Times New Roman"/>
          <w:sz w:val="24"/>
          <w:szCs w:val="24"/>
        </w:rPr>
        <w:t xml:space="preserve">By the solution of the </w:t>
      </w:r>
      <w:r w:rsidR="00A848A2">
        <w:rPr>
          <w:rFonts w:ascii="Times New Roman" w:hAnsi="Times New Roman" w:cs="Times New Roman"/>
          <w:sz w:val="24"/>
          <w:szCs w:val="24"/>
        </w:rPr>
        <w:t>e</w:t>
      </w:r>
      <w:r w:rsidR="00A848A2" w:rsidRPr="00A848A2">
        <w:rPr>
          <w:rFonts w:ascii="Times New Roman" w:hAnsi="Times New Roman" w:cs="Times New Roman"/>
          <w:sz w:val="24"/>
          <w:szCs w:val="24"/>
        </w:rPr>
        <w:t xml:space="preserve">quation </w:t>
      </w:r>
      <w:r w:rsidR="00822DB1">
        <w:rPr>
          <w:rFonts w:ascii="Times New Roman" w:hAnsi="Times New Roman" w:cs="Times New Roman"/>
          <w:sz w:val="24"/>
          <w:szCs w:val="24"/>
        </w:rPr>
        <w:fldChar w:fldCharType="begin"/>
      </w:r>
      <w:r w:rsidR="00822DB1">
        <w:rPr>
          <w:rFonts w:ascii="Times New Roman" w:hAnsi="Times New Roman" w:cs="Times New Roman"/>
          <w:sz w:val="24"/>
          <w:szCs w:val="24"/>
        </w:rPr>
        <w:instrText xml:space="preserve"> REF _Ref370153306 \h </w:instrText>
      </w:r>
      <w:r w:rsidR="00822DB1">
        <w:rPr>
          <w:rFonts w:ascii="Times New Roman" w:hAnsi="Times New Roman" w:cs="Times New Roman"/>
          <w:sz w:val="24"/>
          <w:szCs w:val="24"/>
        </w:rPr>
      </w:r>
      <w:r w:rsidR="00822DB1">
        <w:rPr>
          <w:rFonts w:ascii="Times New Roman" w:hAnsi="Times New Roman" w:cs="Times New Roman"/>
          <w:sz w:val="24"/>
          <w:szCs w:val="24"/>
        </w:rPr>
        <w:fldChar w:fldCharType="separate"/>
      </w:r>
      <w:r w:rsidR="00DE4427" w:rsidRPr="009F1176">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9F1176">
        <w:rPr>
          <w:rFonts w:ascii="Times New Roman" w:hAnsi="Times New Roman" w:cs="Times New Roman"/>
          <w:sz w:val="24"/>
          <w:szCs w:val="24"/>
        </w:rPr>
        <w:t>.</w:t>
      </w:r>
      <w:r w:rsidR="00DE4427">
        <w:rPr>
          <w:rFonts w:ascii="Times New Roman" w:hAnsi="Times New Roman" w:cs="Times New Roman"/>
          <w:noProof/>
          <w:sz w:val="24"/>
          <w:szCs w:val="24"/>
        </w:rPr>
        <w:t>14</w:t>
      </w:r>
      <w:r w:rsidR="00DE4427" w:rsidRPr="009F1176">
        <w:rPr>
          <w:rFonts w:ascii="Times New Roman" w:hAnsi="Times New Roman" w:cs="Times New Roman"/>
          <w:sz w:val="24"/>
          <w:szCs w:val="24"/>
        </w:rPr>
        <w:t>)</w:t>
      </w:r>
      <w:r w:rsidR="00822DB1">
        <w:rPr>
          <w:rFonts w:ascii="Times New Roman" w:hAnsi="Times New Roman" w:cs="Times New Roman"/>
          <w:sz w:val="24"/>
          <w:szCs w:val="24"/>
        </w:rPr>
        <w:fldChar w:fldCharType="end"/>
      </w:r>
      <w:r w:rsidR="00A848A2" w:rsidRPr="00A848A2">
        <w:rPr>
          <w:rFonts w:ascii="Times New Roman" w:hAnsi="Times New Roman" w:cs="Times New Roman"/>
          <w:sz w:val="24"/>
          <w:szCs w:val="24"/>
        </w:rPr>
        <w:t>, we get the te</w:t>
      </w:r>
      <w:r w:rsidR="00784DD9">
        <w:rPr>
          <w:rFonts w:ascii="Times New Roman" w:hAnsi="Times New Roman" w:cs="Times New Roman"/>
          <w:sz w:val="24"/>
          <w:szCs w:val="24"/>
        </w:rPr>
        <w:t>mperature distribution function</w:t>
      </w:r>
      <w:r w:rsidR="00A848A2" w:rsidRPr="00A848A2">
        <w:rPr>
          <w:rFonts w:ascii="Times New Roman" w:hAnsi="Times New Roman" w:cs="Times New Roman"/>
          <w:sz w:val="24"/>
          <w:szCs w:val="24"/>
        </w:rPr>
        <w:t>,</w:t>
      </w:r>
    </w:p>
    <w:p w:rsidR="00A848A2" w:rsidRDefault="00A848A2" w:rsidP="00083170">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A848A2" w:rsidRPr="00A848A2" w:rsidTr="001E1692">
        <w:trPr>
          <w:jc w:val="center"/>
        </w:trPr>
        <w:tc>
          <w:tcPr>
            <w:tcW w:w="4000" w:type="pct"/>
            <w:vAlign w:val="center"/>
          </w:tcPr>
          <w:p w:rsidR="00A848A2" w:rsidRPr="00A848A2" w:rsidRDefault="0015030D" w:rsidP="00784DD9">
            <w:pPr>
              <w:spacing w:after="200" w:line="480" w:lineRule="auto"/>
              <w:jc w:val="center"/>
              <w:rPr>
                <w:rFonts w:ascii="Times New Roman" w:hAnsi="Times New Roman" w:cs="Times New Roman"/>
                <w:sz w:val="24"/>
                <w:szCs w:val="24"/>
              </w:rPr>
            </w:pPr>
            <w:r w:rsidRPr="0015030D">
              <w:rPr>
                <w:rFonts w:ascii="Times New Roman" w:hAnsi="Times New Roman" w:cs="Times New Roman"/>
                <w:position w:val="-12"/>
                <w:sz w:val="24"/>
                <w:szCs w:val="24"/>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4pt" o:ole="">
                  <v:imagedata r:id="rId94" o:title=""/>
                </v:shape>
                <o:OLEObject Type="Embed" ProgID="Equation.3" ShapeID="_x0000_i1025" DrawAspect="Content" ObjectID="_1461060190" r:id="rId95"/>
              </w:object>
            </w:r>
            <w:r w:rsidR="00A848A2" w:rsidRPr="00A848A2">
              <w:rPr>
                <w:rFonts w:ascii="Times New Roman" w:hAnsi="Times New Roman" w:cs="Times New Roman"/>
                <w:sz w:val="24"/>
                <w:szCs w:val="24"/>
              </w:rPr>
              <w:t xml:space="preserve">   </w:t>
            </w:r>
            <w:r w:rsidR="00784DD9" w:rsidRPr="00784DD9">
              <w:rPr>
                <w:rFonts w:ascii="Times New Roman" w:hAnsi="Times New Roman" w:cs="Times New Roman"/>
                <w:position w:val="-4"/>
                <w:sz w:val="24"/>
                <w:szCs w:val="24"/>
              </w:rPr>
              <w:object w:dxaOrig="620" w:dyaOrig="260">
                <v:shape id="_x0000_i1026" type="#_x0000_t75" style="width:31pt;height:12.55pt" o:ole="">
                  <v:imagedata r:id="rId96" o:title=""/>
                </v:shape>
                <o:OLEObject Type="Embed" ProgID="Equation.3" ShapeID="_x0000_i1026" DrawAspect="Content" ObjectID="_1461060191" r:id="rId97"/>
              </w:object>
            </w:r>
            <w:r w:rsidR="00A848A2" w:rsidRPr="00A848A2">
              <w:rPr>
                <w:rFonts w:ascii="Times New Roman" w:hAnsi="Times New Roman" w:cs="Times New Roman"/>
                <w:sz w:val="24"/>
                <w:szCs w:val="24"/>
              </w:rPr>
              <w:t>,</w:t>
            </w:r>
          </w:p>
        </w:tc>
        <w:tc>
          <w:tcPr>
            <w:tcW w:w="1000" w:type="pct"/>
            <w:vAlign w:val="center"/>
          </w:tcPr>
          <w:p w:rsidR="00A848A2" w:rsidRPr="00A848A2" w:rsidRDefault="00A848A2" w:rsidP="00A848A2">
            <w:pPr>
              <w:spacing w:after="200" w:line="480" w:lineRule="auto"/>
              <w:jc w:val="center"/>
              <w:rPr>
                <w:rFonts w:ascii="Times New Roman" w:hAnsi="Times New Roman" w:cs="Times New Roman"/>
                <w:sz w:val="24"/>
                <w:szCs w:val="24"/>
              </w:rPr>
            </w:pPr>
            <w:r w:rsidRPr="00A848A2">
              <w:rPr>
                <w:rFonts w:ascii="Times New Roman" w:hAnsi="Times New Roman" w:cs="Times New Roman"/>
                <w:sz w:val="24"/>
                <w:szCs w:val="24"/>
              </w:rPr>
              <w:t>(</w:t>
            </w:r>
            <w:r w:rsidRPr="00A848A2">
              <w:rPr>
                <w:rFonts w:ascii="Times New Roman" w:hAnsi="Times New Roman" w:cs="Times New Roman"/>
                <w:sz w:val="24"/>
                <w:szCs w:val="24"/>
              </w:rPr>
              <w:fldChar w:fldCharType="begin"/>
            </w:r>
            <w:r w:rsidRPr="00A848A2">
              <w:rPr>
                <w:rFonts w:ascii="Times New Roman" w:hAnsi="Times New Roman" w:cs="Times New Roman"/>
                <w:sz w:val="24"/>
                <w:szCs w:val="24"/>
              </w:rPr>
              <w:instrText xml:space="preserve"> STYLEREF 1 \s </w:instrText>
            </w:r>
            <w:r w:rsidRPr="00A848A2">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A848A2">
              <w:rPr>
                <w:rFonts w:ascii="Times New Roman" w:hAnsi="Times New Roman" w:cs="Times New Roman"/>
                <w:sz w:val="24"/>
                <w:szCs w:val="24"/>
              </w:rPr>
              <w:fldChar w:fldCharType="end"/>
            </w:r>
            <w:r w:rsidRPr="00A848A2">
              <w:rPr>
                <w:rFonts w:ascii="Times New Roman" w:hAnsi="Times New Roman" w:cs="Times New Roman"/>
                <w:sz w:val="24"/>
                <w:szCs w:val="24"/>
              </w:rPr>
              <w:t>.</w:t>
            </w:r>
            <w:r w:rsidRPr="00A848A2">
              <w:rPr>
                <w:rFonts w:ascii="Times New Roman" w:hAnsi="Times New Roman" w:cs="Times New Roman"/>
                <w:sz w:val="24"/>
                <w:szCs w:val="24"/>
              </w:rPr>
              <w:fldChar w:fldCharType="begin"/>
            </w:r>
            <w:r w:rsidRPr="00A848A2">
              <w:rPr>
                <w:rFonts w:ascii="Times New Roman" w:hAnsi="Times New Roman" w:cs="Times New Roman"/>
                <w:sz w:val="24"/>
                <w:szCs w:val="24"/>
              </w:rPr>
              <w:instrText xml:space="preserve"> SEQ Equation \* ARABIC \s 1 </w:instrText>
            </w:r>
            <w:r w:rsidRPr="00A848A2">
              <w:rPr>
                <w:rFonts w:ascii="Times New Roman" w:hAnsi="Times New Roman" w:cs="Times New Roman"/>
                <w:sz w:val="24"/>
                <w:szCs w:val="24"/>
              </w:rPr>
              <w:fldChar w:fldCharType="separate"/>
            </w:r>
            <w:r w:rsidR="00DE4427">
              <w:rPr>
                <w:rFonts w:ascii="Times New Roman" w:hAnsi="Times New Roman" w:cs="Times New Roman"/>
                <w:noProof/>
                <w:sz w:val="24"/>
                <w:szCs w:val="24"/>
              </w:rPr>
              <w:t>18</w:t>
            </w:r>
            <w:r w:rsidRPr="00A848A2">
              <w:rPr>
                <w:rFonts w:ascii="Times New Roman" w:hAnsi="Times New Roman" w:cs="Times New Roman"/>
                <w:sz w:val="24"/>
                <w:szCs w:val="24"/>
              </w:rPr>
              <w:fldChar w:fldCharType="end"/>
            </w:r>
            <w:r w:rsidRPr="00A848A2">
              <w:rPr>
                <w:rFonts w:ascii="Times New Roman" w:hAnsi="Times New Roman" w:cs="Times New Roman"/>
                <w:sz w:val="24"/>
                <w:szCs w:val="24"/>
              </w:rPr>
              <w:t>)</w:t>
            </w:r>
          </w:p>
        </w:tc>
      </w:tr>
    </w:tbl>
    <w:p w:rsidR="00A848A2" w:rsidRDefault="00A848A2" w:rsidP="00083170">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15030D" w:rsidP="00784DD9">
            <w:pPr>
              <w:spacing w:after="200" w:line="480" w:lineRule="auto"/>
              <w:jc w:val="center"/>
              <w:rPr>
                <w:rFonts w:ascii="Times New Roman" w:hAnsi="Times New Roman" w:cs="Times New Roman"/>
                <w:sz w:val="24"/>
                <w:szCs w:val="24"/>
              </w:rPr>
            </w:pPr>
            <w:r w:rsidRPr="0015030D">
              <w:rPr>
                <w:rFonts w:ascii="Times New Roman" w:hAnsi="Times New Roman" w:cs="Times New Roman"/>
                <w:position w:val="-12"/>
                <w:sz w:val="24"/>
                <w:szCs w:val="24"/>
              </w:rPr>
              <w:object w:dxaOrig="2299" w:dyaOrig="400">
                <v:shape id="_x0000_i1027" type="#_x0000_t75" style="width:114.7pt;height:20.1pt" o:ole="">
                  <v:imagedata r:id="rId98" o:title=""/>
                </v:shape>
                <o:OLEObject Type="Embed" ProgID="Equation.3" ShapeID="_x0000_i1027" DrawAspect="Content" ObjectID="_1461060192" r:id="rId99"/>
              </w:object>
            </w:r>
            <w:r w:rsidR="00784DD9" w:rsidRPr="00784DD9">
              <w:rPr>
                <w:rFonts w:ascii="Times New Roman" w:hAnsi="Times New Roman" w:cs="Times New Roman"/>
                <w:sz w:val="24"/>
                <w:szCs w:val="24"/>
              </w:rPr>
              <w:t xml:space="preserve">   </w:t>
            </w:r>
            <w:r w:rsidR="00784DD9" w:rsidRPr="00784DD9">
              <w:rPr>
                <w:rFonts w:ascii="Times New Roman" w:hAnsi="Times New Roman" w:cs="Times New Roman"/>
                <w:sz w:val="24"/>
                <w:szCs w:val="24"/>
              </w:rPr>
              <w:object w:dxaOrig="1320" w:dyaOrig="279">
                <v:shape id="_x0000_i1028" type="#_x0000_t75" style="width:66.15pt;height:14.25pt" o:ole="">
                  <v:imagedata r:id="rId100" o:title=""/>
                </v:shape>
                <o:OLEObject Type="Embed" ProgID="Equation.3" ShapeID="_x0000_i1028" DrawAspect="Content" ObjectID="_1461060193" r:id="rId101"/>
              </w:object>
            </w:r>
            <w:r w:rsidR="00784DD9" w:rsidRPr="00784DD9">
              <w:rPr>
                <w:rFonts w:ascii="Times New Roman" w:hAnsi="Times New Roman" w:cs="Times New Roman"/>
                <w:sz w:val="24"/>
                <w:szCs w:val="24"/>
              </w:rPr>
              <w:t>.</w: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19</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A848A2" w:rsidRDefault="00A848A2" w:rsidP="00083170">
      <w:pPr>
        <w:spacing w:line="480" w:lineRule="auto"/>
        <w:jc w:val="both"/>
        <w:rPr>
          <w:rFonts w:ascii="Times New Roman" w:hAnsi="Times New Roman" w:cs="Times New Roman"/>
          <w:sz w:val="24"/>
          <w:szCs w:val="24"/>
        </w:rPr>
      </w:pPr>
    </w:p>
    <w:p w:rsidR="00784DD9" w:rsidRPr="00784DD9" w:rsidRDefault="00784DD9" w:rsidP="00784DD9">
      <w:pPr>
        <w:spacing w:line="480" w:lineRule="auto"/>
        <w:jc w:val="both"/>
        <w:rPr>
          <w:rFonts w:ascii="Times New Roman" w:hAnsi="Times New Roman" w:cs="Times New Roman"/>
          <w:sz w:val="24"/>
          <w:szCs w:val="24"/>
        </w:rPr>
      </w:pPr>
      <w:r w:rsidRPr="00784DD9">
        <w:rPr>
          <w:rFonts w:ascii="Times New Roman" w:hAnsi="Times New Roman" w:cs="Times New Roman"/>
          <w:sz w:val="24"/>
          <w:szCs w:val="24"/>
        </w:rPr>
        <w:t xml:space="preserve">where </w:t>
      </w:r>
    </w:p>
    <w:p w:rsidR="00784DD9" w:rsidRPr="00784DD9" w:rsidRDefault="00784DD9" w:rsidP="00784DD9">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 xml:space="preserve">A = </w:t>
            </w:r>
            <w:r w:rsidRPr="00784DD9">
              <w:rPr>
                <w:rFonts w:ascii="Times New Roman" w:hAnsi="Times New Roman" w:cs="Times New Roman"/>
                <w:position w:val="-26"/>
                <w:sz w:val="24"/>
                <w:szCs w:val="24"/>
              </w:rPr>
              <w:object w:dxaOrig="1180" w:dyaOrig="680">
                <v:shape id="_x0000_i1029" type="#_x0000_t75" style="width:58.6pt;height:34.35pt" o:ole="" fillcolor="window">
                  <v:imagedata r:id="rId102" o:title=""/>
                </v:shape>
                <o:OLEObject Type="Embed" ProgID="Equation.3" ShapeID="_x0000_i1029" DrawAspect="Content" ObjectID="_1461060194" r:id="rId103"/>
              </w:object>
            </w:r>
            <w:r w:rsidRPr="00784DD9">
              <w:rPr>
                <w:rFonts w:ascii="Times New Roman" w:hAnsi="Times New Roman" w:cs="Times New Roman"/>
                <w:sz w:val="24"/>
                <w:szCs w:val="24"/>
              </w:rPr>
              <w:t>,</w: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20</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center"/>
        <w:rPr>
          <w:rFonts w:ascii="Times New Roman" w:hAnsi="Times New Roman" w:cs="Times New Roman"/>
          <w:b/>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 xml:space="preserve">B = </w:t>
            </w:r>
            <w:r w:rsidRPr="00784DD9">
              <w:rPr>
                <w:rFonts w:ascii="Times New Roman" w:hAnsi="Times New Roman" w:cs="Times New Roman"/>
                <w:position w:val="-26"/>
                <w:sz w:val="24"/>
                <w:szCs w:val="24"/>
              </w:rPr>
              <w:object w:dxaOrig="1920" w:dyaOrig="680">
                <v:shape id="_x0000_i1030" type="#_x0000_t75" style="width:95.4pt;height:34.35pt" o:ole="" fillcolor="window">
                  <v:imagedata r:id="rId104" o:title=""/>
                </v:shape>
                <o:OLEObject Type="Embed" ProgID="Equation.3" ShapeID="_x0000_i1030" DrawAspect="Content" ObjectID="_1461060195" r:id="rId105"/>
              </w:object>
            </w:r>
            <w:r w:rsidRPr="00784DD9">
              <w:rPr>
                <w:rFonts w:ascii="Times New Roman" w:hAnsi="Times New Roman" w:cs="Times New Roman"/>
                <w:sz w:val="24"/>
                <w:szCs w:val="24"/>
              </w:rPr>
              <w:t>,</w: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21</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center"/>
        <w:rPr>
          <w:rFonts w:ascii="Times New Roman" w:hAnsi="Times New Roman" w:cs="Times New Roman"/>
          <w:b/>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 xml:space="preserve">C = </w:t>
            </w:r>
            <w:r w:rsidRPr="00784DD9">
              <w:rPr>
                <w:rFonts w:ascii="Times New Roman" w:hAnsi="Times New Roman" w:cs="Times New Roman"/>
                <w:position w:val="-26"/>
                <w:sz w:val="24"/>
                <w:szCs w:val="24"/>
              </w:rPr>
              <w:object w:dxaOrig="1860" w:dyaOrig="720">
                <v:shape id="_x0000_i1031" type="#_x0000_t75" style="width:93.75pt;height:36pt" o:ole="" fillcolor="window">
                  <v:imagedata r:id="rId106" o:title=""/>
                </v:shape>
                <o:OLEObject Type="Embed" ProgID="Equation.3" ShapeID="_x0000_i1031" DrawAspect="Content" ObjectID="_1461060196" r:id="rId107"/>
              </w:object>
            </w:r>
            <w:r w:rsidRPr="00784DD9">
              <w:rPr>
                <w:rFonts w:ascii="Times New Roman" w:hAnsi="Times New Roman" w:cs="Times New Roman"/>
                <w:sz w:val="24"/>
                <w:szCs w:val="24"/>
              </w:rPr>
              <w:t>,</w: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22</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center"/>
        <w:rPr>
          <w:rFonts w:ascii="Times New Roman" w:hAnsi="Times New Roman" w:cs="Times New Roman"/>
          <w:b/>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 xml:space="preserve">K = </w:t>
            </w:r>
            <w:r w:rsidRPr="00784DD9">
              <w:rPr>
                <w:rFonts w:ascii="Times New Roman" w:hAnsi="Times New Roman" w:cs="Times New Roman"/>
                <w:position w:val="-12"/>
                <w:sz w:val="24"/>
                <w:szCs w:val="24"/>
              </w:rPr>
              <w:object w:dxaOrig="3760" w:dyaOrig="360">
                <v:shape id="_x0000_i1032" type="#_x0000_t75" style="width:188.4pt;height:18.4pt" o:ole="" fillcolor="window">
                  <v:imagedata r:id="rId108" o:title=""/>
                </v:shape>
                <o:OLEObject Type="Embed" ProgID="Equation.3" ShapeID="_x0000_i1032" DrawAspect="Content" ObjectID="_1461060197" r:id="rId109"/>
              </w:object>
            </w:r>
            <w:r w:rsidRPr="00784DD9">
              <w:rPr>
                <w:rFonts w:ascii="Times New Roman" w:hAnsi="Times New Roman" w:cs="Times New Roman"/>
                <w:sz w:val="24"/>
                <w:szCs w:val="24"/>
              </w:rPr>
              <w:t>,</w: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23</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center"/>
        <w:rPr>
          <w:rFonts w:ascii="Times New Roman" w:hAnsi="Times New Roman" w:cs="Times New Roman"/>
          <w:b/>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object w:dxaOrig="1460" w:dyaOrig="780">
                <v:shape id="_x0000_i1033" type="#_x0000_t75" style="width:72.85pt;height:38.5pt" o:ole="" fillcolor="window">
                  <v:imagedata r:id="rId110" o:title=""/>
                </v:shape>
                <o:OLEObject Type="Embed" ProgID="Equation.3" ShapeID="_x0000_i1033" DrawAspect="Content" ObjectID="_1461060198" r:id="rId111"/>
              </w:objec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bookmarkStart w:id="297" w:name="_Ref370152141"/>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24</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bookmarkEnd w:id="297"/>
          </w:p>
        </w:tc>
      </w:tr>
    </w:tbl>
    <w:p w:rsidR="00784DD9" w:rsidRPr="00784DD9" w:rsidRDefault="00784DD9" w:rsidP="00784DD9">
      <w:pPr>
        <w:spacing w:line="480" w:lineRule="auto"/>
        <w:jc w:val="both"/>
        <w:rPr>
          <w:rFonts w:ascii="Times New Roman" w:hAnsi="Times New Roman" w:cs="Times New Roman"/>
          <w:b/>
          <w:bCs/>
          <w:sz w:val="24"/>
          <w:szCs w:val="24"/>
        </w:rPr>
      </w:pPr>
    </w:p>
    <w:p w:rsidR="00784DD9" w:rsidRPr="00784DD9" w:rsidRDefault="00784DD9" w:rsidP="00784DD9">
      <w:pPr>
        <w:spacing w:line="480" w:lineRule="auto"/>
        <w:jc w:val="both"/>
        <w:rPr>
          <w:rFonts w:ascii="Times New Roman" w:hAnsi="Times New Roman" w:cs="Times New Roman"/>
          <w:sz w:val="24"/>
          <w:szCs w:val="24"/>
        </w:rPr>
      </w:pPr>
      <w:r w:rsidRPr="00784DD9">
        <w:rPr>
          <w:rFonts w:ascii="Times New Roman" w:hAnsi="Times New Roman" w:cs="Times New Roman"/>
          <w:sz w:val="24"/>
          <w:szCs w:val="24"/>
        </w:rPr>
        <w:t>Hence we can obtain the temperature gradient H</w:t>
      </w:r>
    </w:p>
    <w:p w:rsidR="00784DD9" w:rsidRPr="00784DD9" w:rsidRDefault="00784DD9" w:rsidP="00784DD9">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position w:val="-12"/>
                <w:sz w:val="24"/>
                <w:szCs w:val="24"/>
              </w:rPr>
              <w:object w:dxaOrig="1080" w:dyaOrig="420">
                <v:shape id="_x0000_i1034" type="#_x0000_t75" style="width:54.4pt;height:21.75pt" o:ole="">
                  <v:imagedata r:id="rId112" o:title=""/>
                </v:shape>
                <o:OLEObject Type="Embed" ProgID="Equation.3" ShapeID="_x0000_i1034" DrawAspect="Content" ObjectID="_1461060199" r:id="rId113"/>
              </w:objec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center"/>
        <w:rPr>
          <w:rFonts w:ascii="Times New Roman" w:hAnsi="Times New Roman" w:cs="Times New Roman"/>
          <w:b/>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object w:dxaOrig="2760" w:dyaOrig="400">
                <v:shape id="_x0000_i1035" type="#_x0000_t75" style="width:138.15pt;height:20.1pt" o:ole="">
                  <v:imagedata r:id="rId114" o:title=""/>
                </v:shape>
                <o:OLEObject Type="Embed" ProgID="Equation.3" ShapeID="_x0000_i1035" DrawAspect="Content" ObjectID="_1461060200" r:id="rId115"/>
              </w:objec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26</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both"/>
        <w:rPr>
          <w:rFonts w:ascii="Times New Roman" w:hAnsi="Times New Roman" w:cs="Times New Roman"/>
          <w:b/>
          <w:bCs/>
          <w:sz w:val="24"/>
          <w:szCs w:val="24"/>
        </w:rPr>
      </w:pPr>
    </w:p>
    <w:p w:rsidR="00784DD9" w:rsidRPr="00784DD9" w:rsidRDefault="00784DD9" w:rsidP="00784DD9">
      <w:pPr>
        <w:spacing w:line="480" w:lineRule="auto"/>
        <w:jc w:val="both"/>
        <w:rPr>
          <w:rFonts w:ascii="Times New Roman" w:hAnsi="Times New Roman" w:cs="Times New Roman"/>
          <w:sz w:val="24"/>
          <w:szCs w:val="24"/>
        </w:rPr>
      </w:pPr>
      <w:r w:rsidRPr="00784DD9">
        <w:rPr>
          <w:rFonts w:ascii="Times New Roman" w:hAnsi="Times New Roman" w:cs="Times New Roman"/>
          <w:sz w:val="24"/>
          <w:szCs w:val="24"/>
        </w:rPr>
        <w:t>Due to r&gt;R, approximately we have</w:t>
      </w:r>
    </w:p>
    <w:p w:rsidR="00784DD9" w:rsidRPr="00784DD9" w:rsidRDefault="00784DD9" w:rsidP="00784DD9">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object w:dxaOrig="1080" w:dyaOrig="400">
                <v:shape id="_x0000_i1036" type="#_x0000_t75" style="width:54.4pt;height:20.1pt" o:ole="">
                  <v:imagedata r:id="rId116" o:title=""/>
                </v:shape>
                <o:OLEObject Type="Embed" ProgID="Equation.3" ShapeID="_x0000_i1036" DrawAspect="Content" ObjectID="_1461060201" r:id="rId117"/>
              </w:object>
            </w:r>
          </w:p>
        </w:tc>
        <w:tc>
          <w:tcPr>
            <w:tcW w:w="1000" w:type="pct"/>
            <w:vAlign w:val="center"/>
          </w:tcPr>
          <w:p w:rsidR="00784DD9" w:rsidRPr="00784DD9" w:rsidRDefault="00784DD9" w:rsidP="00784DD9">
            <w:pPr>
              <w:spacing w:after="200" w:line="480" w:lineRule="auto"/>
              <w:jc w:val="center"/>
              <w:rPr>
                <w:rFonts w:ascii="Times New Roman" w:hAnsi="Times New Roman" w:cs="Times New Roman"/>
                <w:sz w:val="24"/>
                <w:szCs w:val="24"/>
              </w:rPr>
            </w:pPr>
            <w:bookmarkStart w:id="298" w:name="_Ref370152623"/>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27</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bookmarkEnd w:id="298"/>
          </w:p>
        </w:tc>
      </w:tr>
    </w:tbl>
    <w:p w:rsidR="00784DD9" w:rsidRPr="00784DD9" w:rsidRDefault="00784DD9" w:rsidP="00784DD9">
      <w:pPr>
        <w:spacing w:line="480" w:lineRule="auto"/>
        <w:jc w:val="both"/>
        <w:rPr>
          <w:rFonts w:ascii="Times New Roman" w:hAnsi="Times New Roman" w:cs="Times New Roman"/>
          <w:b/>
          <w:bCs/>
          <w:sz w:val="24"/>
          <w:szCs w:val="24"/>
        </w:rPr>
      </w:pPr>
    </w:p>
    <w:p w:rsidR="00784DD9" w:rsidRPr="00784DD9" w:rsidRDefault="00784DD9" w:rsidP="00784DD9">
      <w:pPr>
        <w:spacing w:line="480" w:lineRule="auto"/>
        <w:jc w:val="both"/>
        <w:rPr>
          <w:rFonts w:ascii="Times New Roman" w:hAnsi="Times New Roman" w:cs="Times New Roman"/>
          <w:sz w:val="24"/>
          <w:szCs w:val="24"/>
        </w:rPr>
      </w:pPr>
      <w:r w:rsidRPr="00784DD9">
        <w:rPr>
          <w:rFonts w:ascii="Times New Roman" w:hAnsi="Times New Roman" w:cs="Times New Roman"/>
          <w:sz w:val="24"/>
          <w:szCs w:val="24"/>
        </w:rPr>
        <w:t>Based on Fourier’s law, we can introduce the effective thermal conductivity of the complex carbon fiber as:</w:t>
      </w:r>
    </w:p>
    <w:p w:rsidR="00784DD9" w:rsidRPr="00784DD9" w:rsidRDefault="00784DD9" w:rsidP="00784DD9">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F743F0">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object w:dxaOrig="1300" w:dyaOrig="480">
                <v:shape id="_x0000_i1037" type="#_x0000_t75" style="width:65.3pt;height:23.45pt" o:ole="">
                  <v:imagedata r:id="rId118" o:title=""/>
                </v:shape>
                <o:OLEObject Type="Embed" ProgID="Equation.3" ShapeID="_x0000_i1037" DrawAspect="Content" ObjectID="_1461060202" r:id="rId119"/>
              </w:object>
            </w:r>
          </w:p>
        </w:tc>
        <w:tc>
          <w:tcPr>
            <w:tcW w:w="1000" w:type="pct"/>
            <w:vAlign w:val="center"/>
          </w:tcPr>
          <w:p w:rsidR="00784DD9" w:rsidRPr="00784DD9" w:rsidRDefault="00784DD9" w:rsidP="00F743F0">
            <w:pPr>
              <w:spacing w:after="200" w:line="480" w:lineRule="auto"/>
              <w:jc w:val="center"/>
              <w:rPr>
                <w:rFonts w:ascii="Times New Roman" w:hAnsi="Times New Roman" w:cs="Times New Roman"/>
                <w:sz w:val="24"/>
                <w:szCs w:val="24"/>
              </w:rPr>
            </w:pPr>
            <w:bookmarkStart w:id="299" w:name="_Ref370152629"/>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28</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bookmarkEnd w:id="299"/>
          </w:p>
        </w:tc>
      </w:tr>
    </w:tbl>
    <w:p w:rsidR="00784DD9" w:rsidRPr="00784DD9" w:rsidRDefault="00784DD9" w:rsidP="00784DD9">
      <w:pPr>
        <w:spacing w:line="480" w:lineRule="auto"/>
        <w:jc w:val="both"/>
        <w:rPr>
          <w:rFonts w:ascii="Times New Roman" w:hAnsi="Times New Roman" w:cs="Times New Roman"/>
          <w:b/>
          <w:bCs/>
          <w:sz w:val="24"/>
          <w:szCs w:val="24"/>
        </w:rPr>
      </w:pPr>
    </w:p>
    <w:p w:rsidR="00784DD9" w:rsidRPr="00784DD9" w:rsidRDefault="00784DD9" w:rsidP="00784DD9">
      <w:pPr>
        <w:spacing w:line="480" w:lineRule="auto"/>
        <w:jc w:val="both"/>
        <w:rPr>
          <w:rFonts w:ascii="Times New Roman" w:hAnsi="Times New Roman" w:cs="Times New Roman"/>
          <w:sz w:val="24"/>
          <w:szCs w:val="24"/>
        </w:rPr>
      </w:pPr>
      <w:r w:rsidRPr="00784DD9">
        <w:rPr>
          <w:rFonts w:ascii="Times New Roman" w:hAnsi="Times New Roman" w:cs="Times New Roman"/>
          <w:sz w:val="24"/>
          <w:szCs w:val="24"/>
        </w:rPr>
        <w:t>where</w:t>
      </w:r>
      <w:r w:rsidR="00F743F0" w:rsidRPr="00F743F0">
        <w:rPr>
          <w:rFonts w:ascii="Times New Roman" w:hAnsi="Times New Roman" w:cs="Times New Roman"/>
          <w:position w:val="-14"/>
          <w:sz w:val="24"/>
          <w:szCs w:val="24"/>
        </w:rPr>
        <w:object w:dxaOrig="400" w:dyaOrig="400">
          <v:shape id="_x0000_i1038" type="#_x0000_t75" style="width:20.1pt;height:20.1pt" o:ole="">
            <v:imagedata r:id="rId120" o:title=""/>
          </v:shape>
          <o:OLEObject Type="Embed" ProgID="Equation.3" ShapeID="_x0000_i1038" DrawAspect="Content" ObjectID="_1461060203" r:id="rId121"/>
        </w:object>
      </w:r>
      <w:r w:rsidRPr="00784DD9">
        <w:rPr>
          <w:rFonts w:ascii="Times New Roman" w:hAnsi="Times New Roman" w:cs="Times New Roman"/>
          <w:sz w:val="24"/>
          <w:szCs w:val="24"/>
        </w:rPr>
        <w:t xml:space="preserve">and </w:t>
      </w:r>
      <w:r w:rsidR="00F743F0" w:rsidRPr="00F743F0">
        <w:rPr>
          <w:rFonts w:ascii="Times New Roman" w:hAnsi="Times New Roman" w:cs="Times New Roman"/>
          <w:position w:val="-18"/>
          <w:sz w:val="24"/>
          <w:szCs w:val="24"/>
        </w:rPr>
        <w:object w:dxaOrig="499" w:dyaOrig="499">
          <v:shape id="_x0000_i1039" type="#_x0000_t75" style="width:25.1pt;height:25.1pt" o:ole="">
            <v:imagedata r:id="rId122" o:title=""/>
          </v:shape>
          <o:OLEObject Type="Embed" ProgID="Equation.3" ShapeID="_x0000_i1039" DrawAspect="Content" ObjectID="_1461060204" r:id="rId123"/>
        </w:object>
      </w:r>
      <w:r w:rsidRPr="00784DD9">
        <w:rPr>
          <w:rFonts w:ascii="Times New Roman" w:hAnsi="Times New Roman" w:cs="Times New Roman"/>
          <w:sz w:val="24"/>
          <w:szCs w:val="24"/>
        </w:rPr>
        <w:t xml:space="preserve"> are the special average of the heat flux and the temperature gradient, i.e. </w:t>
      </w:r>
    </w:p>
    <w:p w:rsidR="00784DD9" w:rsidRPr="00784DD9" w:rsidRDefault="00784DD9" w:rsidP="00784DD9">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F743F0" w:rsidP="00F743F0">
            <w:pPr>
              <w:spacing w:after="200" w:line="480" w:lineRule="auto"/>
              <w:jc w:val="center"/>
              <w:rPr>
                <w:rFonts w:ascii="Times New Roman" w:hAnsi="Times New Roman" w:cs="Times New Roman"/>
                <w:sz w:val="24"/>
                <w:szCs w:val="24"/>
              </w:rPr>
            </w:pPr>
            <w:r w:rsidRPr="00F743F0">
              <w:rPr>
                <w:rFonts w:ascii="Times New Roman" w:hAnsi="Times New Roman" w:cs="Times New Roman"/>
                <w:position w:val="-26"/>
                <w:sz w:val="24"/>
                <w:szCs w:val="24"/>
              </w:rPr>
              <w:object w:dxaOrig="1600" w:dyaOrig="680">
                <v:shape id="_x0000_i1040" type="#_x0000_t75" style="width:80.3pt;height:33.5pt" o:ole="">
                  <v:imagedata r:id="rId124" o:title=""/>
                </v:shape>
                <o:OLEObject Type="Embed" ProgID="Equation.3" ShapeID="_x0000_i1040" DrawAspect="Content" ObjectID="_1461060205" r:id="rId125"/>
              </w:object>
            </w:r>
          </w:p>
        </w:tc>
        <w:tc>
          <w:tcPr>
            <w:tcW w:w="1000" w:type="pct"/>
            <w:vAlign w:val="center"/>
          </w:tcPr>
          <w:p w:rsidR="00784DD9" w:rsidRPr="00784DD9" w:rsidRDefault="00784DD9" w:rsidP="00F743F0">
            <w:pPr>
              <w:spacing w:after="200" w:line="480" w:lineRule="auto"/>
              <w:jc w:val="center"/>
              <w:rPr>
                <w:rFonts w:ascii="Times New Roman" w:hAnsi="Times New Roman" w:cs="Times New Roman"/>
                <w:sz w:val="24"/>
                <w:szCs w:val="24"/>
              </w:rPr>
            </w:pPr>
            <w:bookmarkStart w:id="300" w:name="_Ref370152633"/>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29</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bookmarkEnd w:id="300"/>
          </w:p>
        </w:tc>
      </w:tr>
    </w:tbl>
    <w:p w:rsidR="00784DD9" w:rsidRPr="00784DD9" w:rsidRDefault="00784DD9" w:rsidP="00F743F0">
      <w:pPr>
        <w:spacing w:line="480" w:lineRule="auto"/>
        <w:jc w:val="center"/>
        <w:rPr>
          <w:rFonts w:ascii="Times New Roman" w:hAnsi="Times New Roman" w:cs="Times New Roman"/>
          <w:b/>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F743F0">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object w:dxaOrig="1620" w:dyaOrig="620">
                <v:shape id="_x0000_i1041" type="#_x0000_t75" style="width:81.15pt;height:30.15pt" o:ole="">
                  <v:imagedata r:id="rId126" o:title=""/>
                </v:shape>
                <o:OLEObject Type="Embed" ProgID="Equation.3" ShapeID="_x0000_i1041" DrawAspect="Content" ObjectID="_1461060206" r:id="rId127"/>
              </w:object>
            </w:r>
          </w:p>
        </w:tc>
        <w:tc>
          <w:tcPr>
            <w:tcW w:w="1000" w:type="pct"/>
            <w:vAlign w:val="center"/>
          </w:tcPr>
          <w:p w:rsidR="00784DD9" w:rsidRPr="00784DD9" w:rsidRDefault="00784DD9" w:rsidP="00F743F0">
            <w:pPr>
              <w:spacing w:after="200" w:line="480" w:lineRule="auto"/>
              <w:jc w:val="center"/>
              <w:rPr>
                <w:rFonts w:ascii="Times New Roman" w:hAnsi="Times New Roman" w:cs="Times New Roman"/>
                <w:sz w:val="24"/>
                <w:szCs w:val="24"/>
              </w:rPr>
            </w:pPr>
            <w:bookmarkStart w:id="301" w:name="_Ref370152640"/>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30</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bookmarkEnd w:id="301"/>
          </w:p>
        </w:tc>
      </w:tr>
    </w:tbl>
    <w:p w:rsidR="00784DD9" w:rsidRPr="00784DD9" w:rsidRDefault="00784DD9" w:rsidP="00784DD9">
      <w:pPr>
        <w:spacing w:line="480" w:lineRule="auto"/>
        <w:jc w:val="both"/>
        <w:rPr>
          <w:rFonts w:ascii="Times New Roman" w:hAnsi="Times New Roman" w:cs="Times New Roman"/>
          <w:b/>
          <w:bCs/>
          <w:sz w:val="24"/>
          <w:szCs w:val="24"/>
        </w:rPr>
      </w:pPr>
    </w:p>
    <w:p w:rsidR="00784DD9" w:rsidRPr="00784DD9" w:rsidRDefault="00784DD9" w:rsidP="00784DD9">
      <w:pPr>
        <w:spacing w:line="480" w:lineRule="auto"/>
        <w:jc w:val="both"/>
        <w:rPr>
          <w:rFonts w:ascii="Times New Roman" w:hAnsi="Times New Roman" w:cs="Times New Roman"/>
          <w:sz w:val="24"/>
          <w:szCs w:val="24"/>
        </w:rPr>
      </w:pPr>
      <w:r w:rsidRPr="00784DD9">
        <w:rPr>
          <w:rFonts w:ascii="Times New Roman" w:hAnsi="Times New Roman" w:cs="Times New Roman"/>
          <w:sz w:val="24"/>
          <w:szCs w:val="24"/>
        </w:rPr>
        <w:t xml:space="preserve">Substitute </w:t>
      </w:r>
      <w:r w:rsidR="00065AA4">
        <w:rPr>
          <w:rFonts w:ascii="Times New Roman" w:hAnsi="Times New Roman" w:cs="Times New Roman"/>
          <w:sz w:val="24"/>
          <w:szCs w:val="24"/>
        </w:rPr>
        <w:fldChar w:fldCharType="begin"/>
      </w:r>
      <w:r w:rsidR="00065AA4">
        <w:rPr>
          <w:rFonts w:ascii="Times New Roman" w:hAnsi="Times New Roman" w:cs="Times New Roman"/>
          <w:sz w:val="24"/>
          <w:szCs w:val="24"/>
        </w:rPr>
        <w:instrText xml:space="preserve"> REF _Ref370152623 \h </w:instrText>
      </w:r>
      <w:r w:rsidR="00065AA4">
        <w:rPr>
          <w:rFonts w:ascii="Times New Roman" w:hAnsi="Times New Roman" w:cs="Times New Roman"/>
          <w:sz w:val="24"/>
          <w:szCs w:val="24"/>
        </w:rPr>
      </w:r>
      <w:r w:rsidR="00065AA4">
        <w:rPr>
          <w:rFonts w:ascii="Times New Roman" w:hAnsi="Times New Roman" w:cs="Times New Roman"/>
          <w:sz w:val="24"/>
          <w:szCs w:val="24"/>
        </w:rPr>
        <w:fldChar w:fldCharType="separate"/>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27</w:t>
      </w:r>
      <w:r w:rsidR="00DE4427" w:rsidRPr="00784DD9">
        <w:rPr>
          <w:rFonts w:ascii="Times New Roman" w:hAnsi="Times New Roman" w:cs="Times New Roman"/>
          <w:sz w:val="24"/>
          <w:szCs w:val="24"/>
        </w:rPr>
        <w:t>)</w:t>
      </w:r>
      <w:r w:rsidR="00065AA4">
        <w:rPr>
          <w:rFonts w:ascii="Times New Roman" w:hAnsi="Times New Roman" w:cs="Times New Roman"/>
          <w:sz w:val="24"/>
          <w:szCs w:val="24"/>
        </w:rPr>
        <w:fldChar w:fldCharType="end"/>
      </w:r>
      <w:r w:rsidR="00065AA4">
        <w:rPr>
          <w:rFonts w:ascii="Times New Roman" w:hAnsi="Times New Roman" w:cs="Times New Roman"/>
          <w:sz w:val="24"/>
          <w:szCs w:val="24"/>
        </w:rPr>
        <w:t xml:space="preserve"> </w:t>
      </w:r>
      <w:r w:rsidRPr="00784DD9">
        <w:rPr>
          <w:rFonts w:ascii="Times New Roman" w:hAnsi="Times New Roman" w:cs="Times New Roman"/>
          <w:sz w:val="24"/>
          <w:szCs w:val="24"/>
        </w:rPr>
        <w:t xml:space="preserve">and </w:t>
      </w:r>
      <w:r w:rsidR="00065AA4">
        <w:rPr>
          <w:rFonts w:ascii="Times New Roman" w:hAnsi="Times New Roman" w:cs="Times New Roman"/>
          <w:sz w:val="24"/>
          <w:szCs w:val="24"/>
        </w:rPr>
        <w:fldChar w:fldCharType="begin"/>
      </w:r>
      <w:r w:rsidR="00065AA4">
        <w:rPr>
          <w:rFonts w:ascii="Times New Roman" w:hAnsi="Times New Roman" w:cs="Times New Roman"/>
          <w:sz w:val="24"/>
          <w:szCs w:val="24"/>
        </w:rPr>
        <w:instrText xml:space="preserve"> REF _Ref370152629 \h </w:instrText>
      </w:r>
      <w:r w:rsidR="00065AA4">
        <w:rPr>
          <w:rFonts w:ascii="Times New Roman" w:hAnsi="Times New Roman" w:cs="Times New Roman"/>
          <w:sz w:val="24"/>
          <w:szCs w:val="24"/>
        </w:rPr>
      </w:r>
      <w:r w:rsidR="00065AA4">
        <w:rPr>
          <w:rFonts w:ascii="Times New Roman" w:hAnsi="Times New Roman" w:cs="Times New Roman"/>
          <w:sz w:val="24"/>
          <w:szCs w:val="24"/>
        </w:rPr>
        <w:fldChar w:fldCharType="separate"/>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28</w:t>
      </w:r>
      <w:r w:rsidR="00DE4427" w:rsidRPr="00784DD9">
        <w:rPr>
          <w:rFonts w:ascii="Times New Roman" w:hAnsi="Times New Roman" w:cs="Times New Roman"/>
          <w:sz w:val="24"/>
          <w:szCs w:val="24"/>
        </w:rPr>
        <w:t>)</w:t>
      </w:r>
      <w:r w:rsidR="00065AA4">
        <w:rPr>
          <w:rFonts w:ascii="Times New Roman" w:hAnsi="Times New Roman" w:cs="Times New Roman"/>
          <w:sz w:val="24"/>
          <w:szCs w:val="24"/>
        </w:rPr>
        <w:fldChar w:fldCharType="end"/>
      </w:r>
      <w:r w:rsidR="00065AA4">
        <w:rPr>
          <w:rFonts w:ascii="Times New Roman" w:hAnsi="Times New Roman" w:cs="Times New Roman"/>
          <w:sz w:val="24"/>
          <w:szCs w:val="24"/>
        </w:rPr>
        <w:t xml:space="preserve"> </w:t>
      </w:r>
      <w:r w:rsidRPr="00784DD9">
        <w:rPr>
          <w:rFonts w:ascii="Times New Roman" w:hAnsi="Times New Roman" w:cs="Times New Roman"/>
          <w:sz w:val="24"/>
          <w:szCs w:val="24"/>
        </w:rPr>
        <w:t xml:space="preserve">into </w:t>
      </w:r>
      <w:r w:rsidR="00065AA4">
        <w:rPr>
          <w:rFonts w:ascii="Times New Roman" w:hAnsi="Times New Roman" w:cs="Times New Roman"/>
          <w:sz w:val="24"/>
          <w:szCs w:val="24"/>
        </w:rPr>
        <w:fldChar w:fldCharType="begin"/>
      </w:r>
      <w:r w:rsidR="00065AA4">
        <w:rPr>
          <w:rFonts w:ascii="Times New Roman" w:hAnsi="Times New Roman" w:cs="Times New Roman"/>
          <w:sz w:val="24"/>
          <w:szCs w:val="24"/>
        </w:rPr>
        <w:instrText xml:space="preserve"> REF _Ref370152633 \h </w:instrText>
      </w:r>
      <w:r w:rsidR="00065AA4">
        <w:rPr>
          <w:rFonts w:ascii="Times New Roman" w:hAnsi="Times New Roman" w:cs="Times New Roman"/>
          <w:sz w:val="24"/>
          <w:szCs w:val="24"/>
        </w:rPr>
      </w:r>
      <w:r w:rsidR="00065AA4">
        <w:rPr>
          <w:rFonts w:ascii="Times New Roman" w:hAnsi="Times New Roman" w:cs="Times New Roman"/>
          <w:sz w:val="24"/>
          <w:szCs w:val="24"/>
        </w:rPr>
        <w:fldChar w:fldCharType="separate"/>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29</w:t>
      </w:r>
      <w:r w:rsidR="00DE4427" w:rsidRPr="00784DD9">
        <w:rPr>
          <w:rFonts w:ascii="Times New Roman" w:hAnsi="Times New Roman" w:cs="Times New Roman"/>
          <w:sz w:val="24"/>
          <w:szCs w:val="24"/>
        </w:rPr>
        <w:t>)</w:t>
      </w:r>
      <w:r w:rsidR="00065AA4">
        <w:rPr>
          <w:rFonts w:ascii="Times New Roman" w:hAnsi="Times New Roman" w:cs="Times New Roman"/>
          <w:sz w:val="24"/>
          <w:szCs w:val="24"/>
        </w:rPr>
        <w:fldChar w:fldCharType="end"/>
      </w:r>
      <w:r w:rsidR="00065AA4">
        <w:rPr>
          <w:rFonts w:ascii="Times New Roman" w:hAnsi="Times New Roman" w:cs="Times New Roman"/>
          <w:sz w:val="24"/>
          <w:szCs w:val="24"/>
        </w:rPr>
        <w:t xml:space="preserve"> </w:t>
      </w:r>
      <w:r w:rsidRPr="00784DD9">
        <w:rPr>
          <w:rFonts w:ascii="Times New Roman" w:hAnsi="Times New Roman" w:cs="Times New Roman"/>
          <w:sz w:val="24"/>
          <w:szCs w:val="24"/>
        </w:rPr>
        <w:t xml:space="preserve">and </w:t>
      </w:r>
      <w:r w:rsidR="00065AA4">
        <w:rPr>
          <w:rFonts w:ascii="Times New Roman" w:hAnsi="Times New Roman" w:cs="Times New Roman"/>
          <w:sz w:val="24"/>
          <w:szCs w:val="24"/>
        </w:rPr>
        <w:fldChar w:fldCharType="begin"/>
      </w:r>
      <w:r w:rsidR="00065AA4">
        <w:rPr>
          <w:rFonts w:ascii="Times New Roman" w:hAnsi="Times New Roman" w:cs="Times New Roman"/>
          <w:sz w:val="24"/>
          <w:szCs w:val="24"/>
        </w:rPr>
        <w:instrText xml:space="preserve"> REF _Ref370152640 \h </w:instrText>
      </w:r>
      <w:r w:rsidR="00065AA4">
        <w:rPr>
          <w:rFonts w:ascii="Times New Roman" w:hAnsi="Times New Roman" w:cs="Times New Roman"/>
          <w:sz w:val="24"/>
          <w:szCs w:val="24"/>
        </w:rPr>
      </w:r>
      <w:r w:rsidR="00065AA4">
        <w:rPr>
          <w:rFonts w:ascii="Times New Roman" w:hAnsi="Times New Roman" w:cs="Times New Roman"/>
          <w:sz w:val="24"/>
          <w:szCs w:val="24"/>
        </w:rPr>
        <w:fldChar w:fldCharType="separate"/>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30</w:t>
      </w:r>
      <w:r w:rsidR="00DE4427" w:rsidRPr="00784DD9">
        <w:rPr>
          <w:rFonts w:ascii="Times New Roman" w:hAnsi="Times New Roman" w:cs="Times New Roman"/>
          <w:sz w:val="24"/>
          <w:szCs w:val="24"/>
        </w:rPr>
        <w:t>)</w:t>
      </w:r>
      <w:r w:rsidR="00065AA4">
        <w:rPr>
          <w:rFonts w:ascii="Times New Roman" w:hAnsi="Times New Roman" w:cs="Times New Roman"/>
          <w:sz w:val="24"/>
          <w:szCs w:val="24"/>
        </w:rPr>
        <w:fldChar w:fldCharType="end"/>
      </w:r>
      <w:r w:rsidR="00065AA4">
        <w:rPr>
          <w:rFonts w:ascii="Times New Roman" w:hAnsi="Times New Roman" w:cs="Times New Roman"/>
          <w:sz w:val="24"/>
          <w:szCs w:val="24"/>
        </w:rPr>
        <w:t xml:space="preserve">, </w:t>
      </w:r>
      <w:r w:rsidRPr="00784DD9">
        <w:rPr>
          <w:rFonts w:ascii="Times New Roman" w:hAnsi="Times New Roman" w:cs="Times New Roman"/>
          <w:sz w:val="24"/>
          <w:szCs w:val="24"/>
        </w:rPr>
        <w:t>and using the following relation</w:t>
      </w:r>
    </w:p>
    <w:p w:rsidR="00784DD9" w:rsidRPr="00784DD9" w:rsidRDefault="00784DD9" w:rsidP="00784DD9">
      <w:pPr>
        <w:spacing w:line="480" w:lineRule="auto"/>
        <w:jc w:val="both"/>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065AA4">
        <w:tc>
          <w:tcPr>
            <w:tcW w:w="4000" w:type="pct"/>
            <w:vAlign w:val="center"/>
          </w:tcPr>
          <w:p w:rsidR="00784DD9" w:rsidRPr="00784DD9" w:rsidRDefault="00065AA4" w:rsidP="00065AA4">
            <w:pPr>
              <w:spacing w:after="200" w:line="480" w:lineRule="auto"/>
              <w:jc w:val="center"/>
              <w:rPr>
                <w:rFonts w:ascii="Times New Roman" w:hAnsi="Times New Roman" w:cs="Times New Roman"/>
                <w:sz w:val="24"/>
                <w:szCs w:val="24"/>
              </w:rPr>
            </w:pPr>
            <w:r w:rsidRPr="00065AA4">
              <w:rPr>
                <w:rFonts w:ascii="Times New Roman" w:hAnsi="Times New Roman" w:cs="Times New Roman"/>
                <w:position w:val="-18"/>
                <w:sz w:val="24"/>
                <w:szCs w:val="24"/>
              </w:rPr>
              <w:object w:dxaOrig="1480" w:dyaOrig="499">
                <v:shape id="_x0000_i1042" type="#_x0000_t75" style="width:73.65pt;height:25.1pt" o:ole="">
                  <v:imagedata r:id="rId128" o:title=""/>
                </v:shape>
                <o:OLEObject Type="Embed" ProgID="Equation.3" ShapeID="_x0000_i1042" DrawAspect="Content" ObjectID="_1461060207" r:id="rId129"/>
              </w:object>
            </w:r>
            <w:r w:rsidR="00784DD9" w:rsidRPr="00784DD9">
              <w:rPr>
                <w:rFonts w:ascii="Times New Roman" w:hAnsi="Times New Roman" w:cs="Times New Roman"/>
                <w:sz w:val="24"/>
                <w:szCs w:val="24"/>
              </w:rPr>
              <w:t>i=1, 2</w:t>
            </w:r>
          </w:p>
        </w:tc>
        <w:tc>
          <w:tcPr>
            <w:tcW w:w="1000" w:type="pct"/>
            <w:vAlign w:val="center"/>
          </w:tcPr>
          <w:p w:rsidR="00784DD9" w:rsidRPr="00784DD9" w:rsidRDefault="00784DD9" w:rsidP="00065AA4">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31</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both"/>
        <w:rPr>
          <w:rFonts w:ascii="Times New Roman" w:hAnsi="Times New Roman" w:cs="Times New Roman"/>
          <w:b/>
          <w:bCs/>
          <w:sz w:val="24"/>
          <w:szCs w:val="24"/>
        </w:rPr>
      </w:pPr>
    </w:p>
    <w:p w:rsidR="00784DD9" w:rsidRPr="00784DD9" w:rsidRDefault="00784DD9" w:rsidP="00784DD9">
      <w:pPr>
        <w:spacing w:line="480" w:lineRule="auto"/>
        <w:jc w:val="both"/>
        <w:rPr>
          <w:rFonts w:ascii="Times New Roman" w:hAnsi="Times New Roman" w:cs="Times New Roman"/>
          <w:sz w:val="24"/>
          <w:szCs w:val="24"/>
        </w:rPr>
      </w:pPr>
      <w:r w:rsidRPr="00784DD9">
        <w:rPr>
          <w:rFonts w:ascii="Times New Roman" w:hAnsi="Times New Roman" w:cs="Times New Roman"/>
          <w:sz w:val="24"/>
          <w:szCs w:val="24"/>
        </w:rPr>
        <w:t>We can obtain</w:t>
      </w:r>
    </w:p>
    <w:p w:rsidR="00784DD9" w:rsidRPr="00784DD9" w:rsidRDefault="00784DD9" w:rsidP="00784DD9">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065AA4">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object w:dxaOrig="2480" w:dyaOrig="480">
                <v:shape id="_x0000_i1043" type="#_x0000_t75" style="width:123.9pt;height:23.45pt" o:ole="">
                  <v:imagedata r:id="rId130" o:title=""/>
                </v:shape>
                <o:OLEObject Type="Embed" ProgID="Equation.3" ShapeID="_x0000_i1043" DrawAspect="Content" ObjectID="_1461060208" r:id="rId131"/>
              </w:object>
            </w:r>
          </w:p>
        </w:tc>
        <w:tc>
          <w:tcPr>
            <w:tcW w:w="1000" w:type="pct"/>
            <w:vAlign w:val="center"/>
          </w:tcPr>
          <w:p w:rsidR="00784DD9" w:rsidRPr="00784DD9" w:rsidRDefault="00784DD9" w:rsidP="00065AA4">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32</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both"/>
        <w:rPr>
          <w:rFonts w:ascii="Times New Roman" w:hAnsi="Times New Roman" w:cs="Times New Roman"/>
          <w:b/>
          <w:bCs/>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065AA4">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object w:dxaOrig="2780" w:dyaOrig="400">
                <v:shape id="_x0000_i1044" type="#_x0000_t75" style="width:139pt;height:20.1pt" o:ole="">
                  <v:imagedata r:id="rId132" o:title=""/>
                </v:shape>
                <o:OLEObject Type="Embed" ProgID="Equation.3" ShapeID="_x0000_i1044" DrawAspect="Content" ObjectID="_1461060209" r:id="rId133"/>
              </w:object>
            </w:r>
          </w:p>
        </w:tc>
        <w:tc>
          <w:tcPr>
            <w:tcW w:w="1000" w:type="pct"/>
            <w:vAlign w:val="center"/>
          </w:tcPr>
          <w:p w:rsidR="00784DD9" w:rsidRPr="00784DD9" w:rsidRDefault="00784DD9" w:rsidP="00065AA4">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33</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p>
        </w:tc>
      </w:tr>
    </w:tbl>
    <w:p w:rsidR="00784DD9" w:rsidRPr="00784DD9" w:rsidRDefault="00784DD9" w:rsidP="00784DD9">
      <w:pPr>
        <w:spacing w:line="480" w:lineRule="auto"/>
        <w:jc w:val="both"/>
        <w:rPr>
          <w:rFonts w:ascii="Times New Roman" w:hAnsi="Times New Roman" w:cs="Times New Roman"/>
          <w:b/>
          <w:bCs/>
          <w:sz w:val="24"/>
          <w:szCs w:val="24"/>
        </w:rPr>
      </w:pPr>
    </w:p>
    <w:p w:rsidR="00784DD9" w:rsidRPr="00784DD9" w:rsidRDefault="00784DD9" w:rsidP="00784DD9">
      <w:pPr>
        <w:spacing w:line="480" w:lineRule="auto"/>
        <w:jc w:val="both"/>
        <w:rPr>
          <w:rFonts w:ascii="Times New Roman" w:hAnsi="Times New Roman" w:cs="Times New Roman"/>
          <w:sz w:val="24"/>
          <w:szCs w:val="24"/>
        </w:rPr>
      </w:pPr>
      <w:r w:rsidRPr="00784DD9">
        <w:rPr>
          <w:rFonts w:ascii="Times New Roman" w:hAnsi="Times New Roman" w:cs="Times New Roman"/>
          <w:sz w:val="24"/>
          <w:szCs w:val="24"/>
        </w:rPr>
        <w:t>Based on</w:t>
      </w:r>
      <w:r w:rsidR="003722CD">
        <w:rPr>
          <w:rFonts w:ascii="Times New Roman" w:hAnsi="Times New Roman" w:cs="Times New Roman"/>
          <w:sz w:val="24"/>
          <w:szCs w:val="24"/>
        </w:rPr>
        <w:t xml:space="preserve"> </w:t>
      </w:r>
      <w:r w:rsidR="003722CD">
        <w:rPr>
          <w:rFonts w:ascii="Times New Roman" w:hAnsi="Times New Roman" w:cs="Times New Roman"/>
          <w:sz w:val="24"/>
          <w:szCs w:val="24"/>
        </w:rPr>
        <w:fldChar w:fldCharType="begin"/>
      </w:r>
      <w:r w:rsidR="003722CD">
        <w:rPr>
          <w:rFonts w:ascii="Times New Roman" w:hAnsi="Times New Roman" w:cs="Times New Roman"/>
          <w:sz w:val="24"/>
          <w:szCs w:val="24"/>
        </w:rPr>
        <w:instrText xml:space="preserve"> REF _Ref370152629 \h </w:instrText>
      </w:r>
      <w:r w:rsidR="003722CD">
        <w:rPr>
          <w:rFonts w:ascii="Times New Roman" w:hAnsi="Times New Roman" w:cs="Times New Roman"/>
          <w:sz w:val="24"/>
          <w:szCs w:val="24"/>
        </w:rPr>
      </w:r>
      <w:r w:rsidR="003722CD">
        <w:rPr>
          <w:rFonts w:ascii="Times New Roman" w:hAnsi="Times New Roman" w:cs="Times New Roman"/>
          <w:sz w:val="24"/>
          <w:szCs w:val="24"/>
        </w:rPr>
        <w:fldChar w:fldCharType="separate"/>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28</w:t>
      </w:r>
      <w:r w:rsidR="00DE4427" w:rsidRPr="00784DD9">
        <w:rPr>
          <w:rFonts w:ascii="Times New Roman" w:hAnsi="Times New Roman" w:cs="Times New Roman"/>
          <w:sz w:val="24"/>
          <w:szCs w:val="24"/>
        </w:rPr>
        <w:t>)</w:t>
      </w:r>
      <w:r w:rsidR="003722CD">
        <w:rPr>
          <w:rFonts w:ascii="Times New Roman" w:hAnsi="Times New Roman" w:cs="Times New Roman"/>
          <w:sz w:val="24"/>
          <w:szCs w:val="24"/>
        </w:rPr>
        <w:fldChar w:fldCharType="end"/>
      </w:r>
      <w:r w:rsidRPr="00784DD9">
        <w:rPr>
          <w:rFonts w:ascii="Times New Roman" w:hAnsi="Times New Roman" w:cs="Times New Roman"/>
          <w:sz w:val="24"/>
          <w:szCs w:val="24"/>
        </w:rPr>
        <w:t xml:space="preserve">, we get the effective thermal conductivity of the complex </w:t>
      </w:r>
      <w:r w:rsidR="00D31AAC">
        <w:rPr>
          <w:rFonts w:ascii="Times New Roman" w:hAnsi="Times New Roman" w:cs="Times New Roman"/>
          <w:sz w:val="24"/>
          <w:szCs w:val="24"/>
        </w:rPr>
        <w:t>fiber</w:t>
      </w:r>
    </w:p>
    <w:p w:rsidR="00784DD9" w:rsidRPr="00784DD9" w:rsidRDefault="00784DD9" w:rsidP="00784DD9">
      <w:pPr>
        <w:spacing w:line="480" w:lineRule="auto"/>
        <w:jc w:val="both"/>
        <w:rPr>
          <w:rFonts w:ascii="Times New Roman" w:hAnsi="Times New Roman" w:cs="Times New Roman"/>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1771"/>
      </w:tblGrid>
      <w:tr w:rsidR="00784DD9" w:rsidRPr="00784DD9" w:rsidTr="001E1692">
        <w:trPr>
          <w:jc w:val="center"/>
        </w:trPr>
        <w:tc>
          <w:tcPr>
            <w:tcW w:w="4000" w:type="pct"/>
            <w:vAlign w:val="center"/>
          </w:tcPr>
          <w:p w:rsidR="00784DD9" w:rsidRPr="00784DD9" w:rsidRDefault="00784DD9" w:rsidP="003722CD">
            <w:pPr>
              <w:spacing w:after="200" w:line="480" w:lineRule="auto"/>
              <w:jc w:val="center"/>
              <w:rPr>
                <w:rFonts w:ascii="Times New Roman" w:hAnsi="Times New Roman" w:cs="Times New Roman"/>
                <w:sz w:val="24"/>
                <w:szCs w:val="24"/>
              </w:rPr>
            </w:pPr>
            <w:r w:rsidRPr="00784DD9">
              <w:rPr>
                <w:rFonts w:ascii="Times New Roman" w:hAnsi="Times New Roman" w:cs="Times New Roman"/>
                <w:sz w:val="24"/>
                <w:szCs w:val="24"/>
              </w:rPr>
              <w:object w:dxaOrig="5340" w:dyaOrig="1200">
                <v:shape id="_x0000_i1045" type="#_x0000_t75" style="width:267.8pt;height:59.45pt" o:ole="">
                  <v:imagedata r:id="rId134" o:title=""/>
                </v:shape>
                <o:OLEObject Type="Embed" ProgID="Equation.3" ShapeID="_x0000_i1045" DrawAspect="Content" ObjectID="_1461060210" r:id="rId135"/>
              </w:object>
            </w:r>
          </w:p>
        </w:tc>
        <w:tc>
          <w:tcPr>
            <w:tcW w:w="1000" w:type="pct"/>
            <w:vAlign w:val="center"/>
          </w:tcPr>
          <w:p w:rsidR="00784DD9" w:rsidRPr="00784DD9" w:rsidRDefault="00784DD9" w:rsidP="003722CD">
            <w:pPr>
              <w:spacing w:after="200" w:line="480" w:lineRule="auto"/>
              <w:jc w:val="center"/>
              <w:rPr>
                <w:rFonts w:ascii="Times New Roman" w:hAnsi="Times New Roman" w:cs="Times New Roman"/>
                <w:sz w:val="24"/>
                <w:szCs w:val="24"/>
              </w:rPr>
            </w:pPr>
            <w:bookmarkStart w:id="302" w:name="_Ref370152873"/>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STYLEREF 1 \s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5</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r w:rsidRPr="00784DD9">
              <w:rPr>
                <w:rFonts w:ascii="Times New Roman" w:hAnsi="Times New Roman" w:cs="Times New Roman"/>
                <w:sz w:val="24"/>
                <w:szCs w:val="24"/>
              </w:rPr>
              <w:fldChar w:fldCharType="begin"/>
            </w:r>
            <w:r w:rsidRPr="00784DD9">
              <w:rPr>
                <w:rFonts w:ascii="Times New Roman" w:hAnsi="Times New Roman" w:cs="Times New Roman"/>
                <w:sz w:val="24"/>
                <w:szCs w:val="24"/>
              </w:rPr>
              <w:instrText xml:space="preserve"> SEQ Equation \* ARABIC \s 1 </w:instrText>
            </w:r>
            <w:r w:rsidRPr="00784DD9">
              <w:rPr>
                <w:rFonts w:ascii="Times New Roman" w:hAnsi="Times New Roman" w:cs="Times New Roman"/>
                <w:sz w:val="24"/>
                <w:szCs w:val="24"/>
              </w:rPr>
              <w:fldChar w:fldCharType="separate"/>
            </w:r>
            <w:r w:rsidR="00DE4427">
              <w:rPr>
                <w:rFonts w:ascii="Times New Roman" w:hAnsi="Times New Roman" w:cs="Times New Roman"/>
                <w:noProof/>
                <w:sz w:val="24"/>
                <w:szCs w:val="24"/>
              </w:rPr>
              <w:t>34</w:t>
            </w:r>
            <w:r w:rsidRPr="00784DD9">
              <w:rPr>
                <w:rFonts w:ascii="Times New Roman" w:hAnsi="Times New Roman" w:cs="Times New Roman"/>
                <w:sz w:val="24"/>
                <w:szCs w:val="24"/>
              </w:rPr>
              <w:fldChar w:fldCharType="end"/>
            </w:r>
            <w:r w:rsidRPr="00784DD9">
              <w:rPr>
                <w:rFonts w:ascii="Times New Roman" w:hAnsi="Times New Roman" w:cs="Times New Roman"/>
                <w:sz w:val="24"/>
                <w:szCs w:val="24"/>
              </w:rPr>
              <w:t>)</w:t>
            </w:r>
            <w:bookmarkEnd w:id="302"/>
          </w:p>
        </w:tc>
      </w:tr>
    </w:tbl>
    <w:p w:rsidR="00083170" w:rsidRPr="00155370" w:rsidRDefault="00083170" w:rsidP="00D31AAC">
      <w:pPr>
        <w:pStyle w:val="ListParagraph"/>
        <w:ind w:left="0"/>
        <w:rPr>
          <w:rFonts w:ascii="Times New Roman" w:hAnsi="Times New Roman" w:cs="Times New Roman"/>
          <w:sz w:val="24"/>
          <w:szCs w:val="24"/>
        </w:rPr>
      </w:pPr>
    </w:p>
    <w:p w:rsidR="00ED3F91" w:rsidRDefault="00083170" w:rsidP="003722CD">
      <w:pPr>
        <w:spacing w:line="480" w:lineRule="auto"/>
        <w:ind w:firstLine="432"/>
        <w:jc w:val="both"/>
        <w:rPr>
          <w:rFonts w:ascii="Times New Roman" w:hAnsi="Times New Roman" w:cs="Times New Roman"/>
          <w:sz w:val="24"/>
          <w:szCs w:val="24"/>
        </w:rPr>
      </w:pPr>
      <w:r w:rsidRPr="00155370">
        <w:rPr>
          <w:rFonts w:ascii="Times New Roman" w:hAnsi="Times New Roman" w:cs="Times New Roman"/>
          <w:sz w:val="24"/>
          <w:szCs w:val="24"/>
        </w:rPr>
        <w:t xml:space="preserve">Note that when </w:t>
      </w:r>
      <m:oMath>
        <m:r>
          <w:rPr>
            <w:rFonts w:ascii="Cambria Math" w:hAnsi="Cambria Math" w:cs="Times New Roman"/>
            <w:sz w:val="24"/>
            <w:szCs w:val="24"/>
          </w:rPr>
          <m:t>α</m:t>
        </m:r>
      </m:oMath>
      <w:r w:rsidRPr="00155370">
        <w:rPr>
          <w:rFonts w:ascii="Times New Roman" w:hAnsi="Times New Roman" w:cs="Times New Roman"/>
          <w:sz w:val="24"/>
          <w:szCs w:val="24"/>
        </w:rPr>
        <w:t xml:space="preserve"> equals to 1, i.e. </w:t>
      </w:r>
      <m:oMath>
        <m:r>
          <w:rPr>
            <w:rFonts w:ascii="Cambria Math" w:hAnsi="Cambria Math" w:cs="Times New Roman"/>
            <w:sz w:val="24"/>
            <w:szCs w:val="24"/>
          </w:rPr>
          <m:t>t</m:t>
        </m:r>
      </m:oMath>
      <w:r w:rsidRPr="00155370">
        <w:rPr>
          <w:rFonts w:ascii="Times New Roman" w:hAnsi="Times New Roman" w:cs="Times New Roman"/>
          <w:sz w:val="24"/>
          <w:szCs w:val="24"/>
        </w:rPr>
        <w:t xml:space="preserve">=0, </w:t>
      </w:r>
      <w:r w:rsidR="00103278">
        <w:rPr>
          <w:rFonts w:ascii="Times New Roman" w:hAnsi="Times New Roman" w:cs="Times New Roman"/>
          <w:sz w:val="24"/>
          <w:szCs w:val="24"/>
        </w:rPr>
        <w:t xml:space="preserve">equation </w:t>
      </w:r>
      <w:r w:rsidR="00430366">
        <w:rPr>
          <w:rFonts w:ascii="Times New Roman" w:hAnsi="Times New Roman" w:cs="Times New Roman"/>
          <w:sz w:val="24"/>
          <w:szCs w:val="24"/>
        </w:rPr>
        <w:fldChar w:fldCharType="begin"/>
      </w:r>
      <w:r w:rsidR="00430366">
        <w:rPr>
          <w:rFonts w:ascii="Times New Roman" w:hAnsi="Times New Roman" w:cs="Times New Roman"/>
          <w:sz w:val="24"/>
          <w:szCs w:val="24"/>
        </w:rPr>
        <w:instrText xml:space="preserve"> REF _Ref370152873 \h </w:instrText>
      </w:r>
      <w:r w:rsidR="00430366">
        <w:rPr>
          <w:rFonts w:ascii="Times New Roman" w:hAnsi="Times New Roman" w:cs="Times New Roman"/>
          <w:sz w:val="24"/>
          <w:szCs w:val="24"/>
        </w:rPr>
      </w:r>
      <w:r w:rsidR="00430366">
        <w:rPr>
          <w:rFonts w:ascii="Times New Roman" w:hAnsi="Times New Roman" w:cs="Times New Roman"/>
          <w:sz w:val="24"/>
          <w:szCs w:val="24"/>
        </w:rPr>
        <w:fldChar w:fldCharType="separate"/>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34</w:t>
      </w:r>
      <w:r w:rsidR="00DE4427" w:rsidRPr="00784DD9">
        <w:rPr>
          <w:rFonts w:ascii="Times New Roman" w:hAnsi="Times New Roman" w:cs="Times New Roman"/>
          <w:sz w:val="24"/>
          <w:szCs w:val="24"/>
        </w:rPr>
        <w:t>)</w:t>
      </w:r>
      <w:r w:rsidR="00430366">
        <w:rPr>
          <w:rFonts w:ascii="Times New Roman" w:hAnsi="Times New Roman" w:cs="Times New Roman"/>
          <w:sz w:val="24"/>
          <w:szCs w:val="24"/>
        </w:rPr>
        <w:fldChar w:fldCharType="end"/>
      </w:r>
      <w:r w:rsidRPr="00155370">
        <w:rPr>
          <w:rFonts w:ascii="Times New Roman" w:hAnsi="Times New Roman" w:cs="Times New Roman"/>
          <w:sz w:val="24"/>
          <w:szCs w:val="24"/>
        </w:rPr>
        <w:t xml:space="preserve"> reduces to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oMath>
      <w:r w:rsidRPr="00155370">
        <w:rPr>
          <w:rFonts w:ascii="Times New Roman" w:hAnsi="Times New Roman" w:cs="Times New Roman"/>
          <w:sz w:val="24"/>
          <w:szCs w:val="24"/>
        </w:rPr>
        <w:t xml:space="preserve">, which represents </w:t>
      </w:r>
      <w:r w:rsidR="00103278">
        <w:rPr>
          <w:rFonts w:ascii="Times New Roman" w:hAnsi="Times New Roman" w:cs="Times New Roman"/>
          <w:sz w:val="24"/>
          <w:szCs w:val="24"/>
        </w:rPr>
        <w:t xml:space="preserve">the case of neat micron fiber. </w:t>
      </w:r>
      <w:r w:rsidR="0015030D">
        <w:rPr>
          <w:rFonts w:ascii="Times New Roman" w:hAnsi="Times New Roman" w:cs="Times New Roman"/>
          <w:sz w:val="24"/>
          <w:szCs w:val="24"/>
        </w:rPr>
        <w:t>Using</w:t>
      </w:r>
      <w:r>
        <w:rPr>
          <w:rFonts w:ascii="Times New Roman" w:hAnsi="Times New Roman" w:cs="Times New Roman"/>
          <w:sz w:val="24"/>
          <w:szCs w:val="24"/>
        </w:rPr>
        <w:t xml:space="preserve"> the </w:t>
      </w:r>
      <w:r w:rsidR="0015030D">
        <w:rPr>
          <w:rFonts w:ascii="Times New Roman" w:hAnsi="Times New Roman" w:cs="Times New Roman"/>
          <w:sz w:val="24"/>
          <w:szCs w:val="24"/>
        </w:rPr>
        <w:t>thermal conductivity</w:t>
      </w:r>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c</m:t>
            </m:r>
          </m:sub>
        </m:sSub>
      </m:oMath>
      <w:r>
        <w:rPr>
          <w:rFonts w:ascii="Times New Roman" w:hAnsi="Times New Roman" w:cs="Times New Roman"/>
          <w:sz w:val="24"/>
          <w:szCs w:val="24"/>
        </w:rPr>
        <w:t xml:space="preserve"> gained from </w:t>
      </w:r>
      <w:r w:rsidR="00103278">
        <w:rPr>
          <w:rFonts w:ascii="Times New Roman" w:hAnsi="Times New Roman" w:cs="Times New Roman"/>
          <w:sz w:val="24"/>
          <w:szCs w:val="24"/>
        </w:rPr>
        <w:t xml:space="preserve">equation </w:t>
      </w:r>
      <w:r w:rsidR="00103278" w:rsidRPr="00103278">
        <w:rPr>
          <w:rFonts w:ascii="Times New Roman" w:hAnsi="Times New Roman" w:cs="Times New Roman"/>
          <w:sz w:val="24"/>
          <w:szCs w:val="24"/>
        </w:rPr>
        <w:fldChar w:fldCharType="begin"/>
      </w:r>
      <w:r w:rsidR="00103278" w:rsidRPr="00103278">
        <w:rPr>
          <w:rFonts w:ascii="Times New Roman" w:hAnsi="Times New Roman" w:cs="Times New Roman"/>
          <w:sz w:val="24"/>
          <w:szCs w:val="24"/>
        </w:rPr>
        <w:instrText xml:space="preserve"> REF _Ref370152873 \h </w:instrText>
      </w:r>
      <w:r w:rsidR="00103278" w:rsidRPr="00103278">
        <w:rPr>
          <w:rFonts w:ascii="Times New Roman" w:hAnsi="Times New Roman" w:cs="Times New Roman"/>
          <w:sz w:val="24"/>
          <w:szCs w:val="24"/>
        </w:rPr>
      </w:r>
      <w:r w:rsidR="00103278" w:rsidRPr="00103278">
        <w:rPr>
          <w:rFonts w:ascii="Times New Roman" w:hAnsi="Times New Roman" w:cs="Times New Roman"/>
          <w:sz w:val="24"/>
          <w:szCs w:val="24"/>
        </w:rPr>
        <w:fldChar w:fldCharType="separate"/>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34</w:t>
      </w:r>
      <w:r w:rsidR="00DE4427" w:rsidRPr="00784DD9">
        <w:rPr>
          <w:rFonts w:ascii="Times New Roman" w:hAnsi="Times New Roman" w:cs="Times New Roman"/>
          <w:sz w:val="24"/>
          <w:szCs w:val="24"/>
        </w:rPr>
        <w:t>)</w:t>
      </w:r>
      <w:r w:rsidR="00103278" w:rsidRPr="00103278">
        <w:rPr>
          <w:rFonts w:ascii="Times New Roman" w:hAnsi="Times New Roman" w:cs="Times New Roman"/>
          <w:sz w:val="24"/>
          <w:szCs w:val="24"/>
        </w:rPr>
        <w:fldChar w:fldCharType="end"/>
      </w:r>
      <w:r w:rsidR="00103278">
        <w:rPr>
          <w:rFonts w:ascii="Times New Roman" w:hAnsi="Times New Roman" w:cs="Times New Roman"/>
          <w:sz w:val="24"/>
          <w:szCs w:val="24"/>
        </w:rPr>
        <w:t xml:space="preserve"> </w:t>
      </w:r>
      <w:r>
        <w:rPr>
          <w:rFonts w:ascii="Times New Roman" w:hAnsi="Times New Roman" w:cs="Times New Roman"/>
          <w:sz w:val="24"/>
          <w:szCs w:val="24"/>
        </w:rPr>
        <w:t xml:space="preserve">to replace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ft</m:t>
            </m:r>
          </m:sub>
        </m:sSub>
      </m:oMath>
      <w:r>
        <w:rPr>
          <w:rFonts w:ascii="Times New Roman" w:hAnsi="Times New Roman" w:cs="Times New Roman"/>
          <w:sz w:val="24"/>
          <w:szCs w:val="24"/>
        </w:rPr>
        <w:t xml:space="preserve"> in </w:t>
      </w:r>
      <w:r w:rsidR="00103278">
        <w:rPr>
          <w:rFonts w:ascii="Times New Roman" w:hAnsi="Times New Roman" w:cs="Times New Roman"/>
          <w:sz w:val="24"/>
          <w:szCs w:val="24"/>
        </w:rPr>
        <w:t xml:space="preserve">equation </w:t>
      </w:r>
      <w:r w:rsidR="00103278">
        <w:rPr>
          <w:rFonts w:ascii="Times New Roman" w:hAnsi="Times New Roman" w:cs="Times New Roman"/>
          <w:sz w:val="24"/>
          <w:szCs w:val="24"/>
        </w:rPr>
        <w:fldChar w:fldCharType="begin"/>
      </w:r>
      <w:r w:rsidR="00103278">
        <w:rPr>
          <w:rFonts w:ascii="Times New Roman" w:hAnsi="Times New Roman" w:cs="Times New Roman"/>
          <w:sz w:val="24"/>
          <w:szCs w:val="24"/>
        </w:rPr>
        <w:instrText xml:space="preserve"> REF _Ref370153104 \h </w:instrText>
      </w:r>
      <w:r w:rsidR="00103278">
        <w:rPr>
          <w:rFonts w:ascii="Times New Roman" w:hAnsi="Times New Roman" w:cs="Times New Roman"/>
          <w:sz w:val="24"/>
          <w:szCs w:val="24"/>
        </w:rPr>
      </w:r>
      <w:r w:rsidR="00103278">
        <w:rPr>
          <w:rFonts w:ascii="Times New Roman" w:hAnsi="Times New Roman" w:cs="Times New Roman"/>
          <w:sz w:val="24"/>
          <w:szCs w:val="24"/>
        </w:rPr>
        <w:fldChar w:fldCharType="separate"/>
      </w:r>
      <w:r w:rsidR="00DE4427" w:rsidRPr="0085387A">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85387A">
        <w:rPr>
          <w:rFonts w:ascii="Times New Roman" w:hAnsi="Times New Roman" w:cs="Times New Roman"/>
          <w:sz w:val="24"/>
          <w:szCs w:val="24"/>
        </w:rPr>
        <w:t>.</w:t>
      </w:r>
      <w:r w:rsidR="00DE4427">
        <w:rPr>
          <w:rFonts w:ascii="Times New Roman" w:hAnsi="Times New Roman" w:cs="Times New Roman"/>
          <w:noProof/>
          <w:sz w:val="24"/>
          <w:szCs w:val="24"/>
        </w:rPr>
        <w:t>4</w:t>
      </w:r>
      <w:r w:rsidR="00DE4427" w:rsidRPr="0085387A">
        <w:rPr>
          <w:rFonts w:ascii="Times New Roman" w:hAnsi="Times New Roman" w:cs="Times New Roman"/>
          <w:sz w:val="24"/>
          <w:szCs w:val="24"/>
        </w:rPr>
        <w:t>)</w:t>
      </w:r>
      <w:r w:rsidR="00103278">
        <w:rPr>
          <w:rFonts w:ascii="Times New Roman" w:hAnsi="Times New Roman" w:cs="Times New Roman"/>
          <w:sz w:val="24"/>
          <w:szCs w:val="24"/>
        </w:rPr>
        <w:fldChar w:fldCharType="end"/>
      </w:r>
      <w:r>
        <w:rPr>
          <w:rFonts w:ascii="Times New Roman" w:hAnsi="Times New Roman" w:cs="Times New Roman"/>
          <w:sz w:val="24"/>
          <w:szCs w:val="24"/>
        </w:rPr>
        <w:t>, the RVE model then represent</w:t>
      </w:r>
      <w:r w:rsidR="00103278">
        <w:rPr>
          <w:rFonts w:ascii="Times New Roman" w:hAnsi="Times New Roman" w:cs="Times New Roman"/>
          <w:sz w:val="24"/>
          <w:szCs w:val="24"/>
        </w:rPr>
        <w:t>s</w:t>
      </w:r>
      <w:r>
        <w:rPr>
          <w:rFonts w:ascii="Times New Roman" w:hAnsi="Times New Roman" w:cs="Times New Roman"/>
          <w:sz w:val="24"/>
          <w:szCs w:val="24"/>
        </w:rPr>
        <w:t xml:space="preserve"> the </w:t>
      </w:r>
      <w:r w:rsidRPr="00155370">
        <w:rPr>
          <w:rFonts w:ascii="Times New Roman" w:hAnsi="Times New Roman"/>
          <w:sz w:val="24"/>
          <w:szCs w:val="24"/>
        </w:rPr>
        <w:t>transverse</w:t>
      </w:r>
      <w:r w:rsidRPr="00155370">
        <w:rPr>
          <w:rFonts w:ascii="Times New Roman" w:hAnsi="Times New Roman" w:cs="Times New Roman"/>
          <w:sz w:val="24"/>
          <w:szCs w:val="24"/>
        </w:rPr>
        <w:t xml:space="preserve"> </w:t>
      </w:r>
      <w:r w:rsidR="00103278">
        <w:rPr>
          <w:rFonts w:ascii="Times New Roman" w:hAnsi="Times New Roman" w:cs="Times New Roman"/>
          <w:sz w:val="24"/>
          <w:szCs w:val="24"/>
        </w:rPr>
        <w:t>thermal conductivity</w:t>
      </w:r>
      <w:r w:rsidRPr="00155370">
        <w:rPr>
          <w:rFonts w:ascii="Times New Roman" w:hAnsi="Times New Roman" w:cs="Times New Roman"/>
          <w:sz w:val="24"/>
          <w:szCs w:val="24"/>
        </w:rPr>
        <w:t xml:space="preserve"> of hierarchical </w:t>
      </w:r>
      <w:r>
        <w:rPr>
          <w:rFonts w:ascii="Times New Roman" w:hAnsi="Times New Roman" w:cs="Times New Roman"/>
          <w:sz w:val="24"/>
          <w:szCs w:val="24"/>
        </w:rPr>
        <w:t>laminated</w:t>
      </w:r>
      <w:r w:rsidR="003722CD">
        <w:rPr>
          <w:rFonts w:ascii="Times New Roman" w:hAnsi="Times New Roman" w:cs="Times New Roman"/>
          <w:sz w:val="24"/>
          <w:szCs w:val="24"/>
        </w:rPr>
        <w:t xml:space="preserve"> CFRCs. </w:t>
      </w:r>
      <w:r w:rsidRPr="00155370">
        <w:rPr>
          <w:rFonts w:ascii="Times New Roman" w:hAnsi="Times New Roman" w:cs="Times New Roman"/>
          <w:sz w:val="24"/>
          <w:szCs w:val="24"/>
        </w:rPr>
        <w:t xml:space="preserve">The required variables to be known are the transverse </w:t>
      </w:r>
      <w:r w:rsidR="00103278">
        <w:rPr>
          <w:rFonts w:ascii="Times New Roman" w:hAnsi="Times New Roman" w:cs="Times New Roman"/>
          <w:sz w:val="24"/>
          <w:szCs w:val="24"/>
        </w:rPr>
        <w:t>thermal conductivity</w:t>
      </w:r>
      <w:r w:rsidRPr="00155370">
        <w:rPr>
          <w:rFonts w:ascii="Times New Roman" w:hAnsi="Times New Roman" w:cs="Times New Roman"/>
          <w:sz w:val="24"/>
          <w:szCs w:val="24"/>
        </w:rPr>
        <w:t xml:space="preserve"> of carbon fiber, </w:t>
      </w:r>
      <w:r w:rsidR="00103278" w:rsidRPr="00103278">
        <w:rPr>
          <w:rFonts w:ascii="Times New Roman" w:hAnsi="Times New Roman" w:cs="Times New Roman"/>
          <w:sz w:val="24"/>
          <w:szCs w:val="24"/>
        </w:rPr>
        <w:t>thermal conductivity</w:t>
      </w:r>
      <w:r w:rsidRPr="00155370">
        <w:rPr>
          <w:rFonts w:ascii="Times New Roman" w:hAnsi="Times New Roman" w:cs="Times New Roman"/>
          <w:sz w:val="24"/>
          <w:szCs w:val="24"/>
        </w:rPr>
        <w:t xml:space="preserve"> of </w:t>
      </w:r>
      <w:r w:rsidR="00103278">
        <w:rPr>
          <w:rFonts w:ascii="Times New Roman" w:hAnsi="Times New Roman" w:cs="Times New Roman"/>
          <w:sz w:val="24"/>
          <w:szCs w:val="24"/>
        </w:rPr>
        <w:t>CNF</w:t>
      </w:r>
      <w:r w:rsidRPr="00155370">
        <w:rPr>
          <w:rFonts w:ascii="Times New Roman" w:hAnsi="Times New Roman" w:cs="Times New Roman"/>
          <w:sz w:val="24"/>
          <w:szCs w:val="24"/>
        </w:rPr>
        <w:t xml:space="preserve">-matrix homogenized layer, the </w:t>
      </w:r>
      <w:r w:rsidR="00103278" w:rsidRPr="00103278">
        <w:rPr>
          <w:rFonts w:ascii="Times New Roman" w:hAnsi="Times New Roman" w:cs="Times New Roman"/>
          <w:sz w:val="24"/>
          <w:szCs w:val="24"/>
        </w:rPr>
        <w:t>thermal conductivity</w:t>
      </w:r>
      <w:r w:rsidRPr="00155370">
        <w:rPr>
          <w:rFonts w:ascii="Times New Roman" w:hAnsi="Times New Roman" w:cs="Times New Roman"/>
          <w:sz w:val="24"/>
          <w:szCs w:val="24"/>
        </w:rPr>
        <w:t xml:space="preserve"> of matrix, thickness of the homogenized layer, and volume fraction of complex fiber.</w:t>
      </w:r>
    </w:p>
    <w:p w:rsidR="00565D19" w:rsidRPr="008334D2" w:rsidRDefault="00565D19" w:rsidP="009747C7">
      <w:pPr>
        <w:pStyle w:val="Heading2"/>
      </w:pPr>
      <w:bookmarkStart w:id="303" w:name="_Toc385597421"/>
      <w:r w:rsidRPr="008334D2">
        <w:t>Numerical Results</w:t>
      </w:r>
      <w:bookmarkEnd w:id="303"/>
      <w:r w:rsidRPr="008334D2">
        <w:t xml:space="preserve"> </w:t>
      </w:r>
    </w:p>
    <w:p w:rsidR="00565D19" w:rsidRPr="008334D2" w:rsidRDefault="009747C7" w:rsidP="009747C7">
      <w:pPr>
        <w:pStyle w:val="Heading3"/>
      </w:pPr>
      <w:r>
        <w:t xml:space="preserve"> </w:t>
      </w:r>
      <w:bookmarkStart w:id="304" w:name="_Toc385597422"/>
      <w:r>
        <w:t>Selection of Parameters and V</w:t>
      </w:r>
      <w:r w:rsidR="00565D19" w:rsidRPr="008334D2">
        <w:t>alidation</w:t>
      </w:r>
      <w:bookmarkEnd w:id="304"/>
      <w:r w:rsidR="00565D19" w:rsidRPr="008334D2">
        <w:t xml:space="preserve"> </w:t>
      </w:r>
    </w:p>
    <w:p w:rsidR="001E1692" w:rsidRDefault="001E1692" w:rsidP="00A5512E">
      <w:pPr>
        <w:spacing w:line="480" w:lineRule="auto"/>
        <w:ind w:firstLine="432"/>
        <w:jc w:val="both"/>
        <w:rPr>
          <w:rFonts w:ascii="Times New Roman" w:hAnsi="Times New Roman"/>
          <w:sz w:val="24"/>
          <w:szCs w:val="24"/>
        </w:rPr>
      </w:pPr>
      <w:r w:rsidRPr="000D4241">
        <w:rPr>
          <w:rFonts w:ascii="Times New Roman" w:hAnsi="Times New Roman" w:cs="Times New Roman"/>
          <w:sz w:val="24"/>
          <w:szCs w:val="24"/>
        </w:rPr>
        <w:t>Numerical results are presented for the effective transverse</w:t>
      </w:r>
      <w:r>
        <w:rPr>
          <w:rFonts w:ascii="Times New Roman" w:hAnsi="Times New Roman" w:cs="Times New Roman"/>
          <w:sz w:val="24"/>
          <w:szCs w:val="24"/>
        </w:rPr>
        <w:t xml:space="preserve"> thermal conductivity of</w:t>
      </w:r>
      <w:r w:rsidRPr="000D4241">
        <w:rPr>
          <w:rFonts w:ascii="Times New Roman" w:hAnsi="Times New Roman" w:cs="Times New Roman"/>
          <w:sz w:val="24"/>
          <w:szCs w:val="24"/>
        </w:rPr>
        <w:t xml:space="preserve"> plain-weave CFRCs to demonstrate the effect of thickness and density of growth of carbon fiber. The </w:t>
      </w:r>
      <w:r>
        <w:rPr>
          <w:rFonts w:ascii="Times New Roman" w:hAnsi="Times New Roman" w:cs="Times New Roman"/>
          <w:sz w:val="24"/>
          <w:szCs w:val="24"/>
        </w:rPr>
        <w:t xml:space="preserve">fixed </w:t>
      </w:r>
      <w:r w:rsidRPr="000D4241">
        <w:rPr>
          <w:rFonts w:ascii="Times New Roman" w:hAnsi="Times New Roman" w:cs="Times New Roman"/>
          <w:sz w:val="24"/>
          <w:szCs w:val="24"/>
        </w:rPr>
        <w:t xml:space="preserve">parameters used for </w:t>
      </w:r>
      <w:r>
        <w:rPr>
          <w:rFonts w:ascii="Times New Roman" w:hAnsi="Times New Roman" w:cs="Times New Roman"/>
          <w:sz w:val="24"/>
          <w:szCs w:val="24"/>
        </w:rPr>
        <w:t xml:space="preserve">the CFRCs model </w:t>
      </w:r>
      <w:r w:rsidRPr="000D4241">
        <w:rPr>
          <w:rFonts w:ascii="Times New Roman" w:hAnsi="Times New Roman" w:cs="Times New Roman"/>
          <w:sz w:val="24"/>
          <w:szCs w:val="24"/>
        </w:rPr>
        <w:t xml:space="preserve">are </w:t>
      </w:r>
      <w:r>
        <w:rPr>
          <w:rFonts w:ascii="Times New Roman" w:hAnsi="Times New Roman" w:cs="Times New Roman"/>
          <w:sz w:val="24"/>
          <w:szCs w:val="24"/>
        </w:rPr>
        <w:t xml:space="preserve">respectively </w:t>
      </w:r>
      <w:r w:rsidR="00CE2C86">
        <w:rPr>
          <w:rFonts w:ascii="Times New Roman" w:hAnsi="Times New Roman" w:cs="Times New Roman"/>
          <w:sz w:val="24"/>
          <w:szCs w:val="24"/>
        </w:rPr>
        <w:t xml:space="preserve">listed in </w:t>
      </w:r>
      <w:r w:rsidR="00CE2C86">
        <w:rPr>
          <w:rFonts w:ascii="Times New Roman" w:hAnsi="Times New Roman" w:cs="Times New Roman"/>
          <w:sz w:val="24"/>
          <w:szCs w:val="24"/>
        </w:rPr>
        <w:fldChar w:fldCharType="begin"/>
      </w:r>
      <w:r w:rsidR="00CE2C86">
        <w:rPr>
          <w:rFonts w:ascii="Times New Roman" w:hAnsi="Times New Roman" w:cs="Times New Roman"/>
          <w:sz w:val="24"/>
          <w:szCs w:val="24"/>
        </w:rPr>
        <w:instrText xml:space="preserve"> REF _Ref369302426 \h </w:instrText>
      </w:r>
      <w:r w:rsidR="00CE2C86">
        <w:rPr>
          <w:rFonts w:ascii="Times New Roman" w:hAnsi="Times New Roman" w:cs="Times New Roman"/>
          <w:sz w:val="24"/>
          <w:szCs w:val="24"/>
        </w:rPr>
      </w:r>
      <w:r w:rsidR="00CE2C86">
        <w:rPr>
          <w:rFonts w:ascii="Times New Roman" w:hAnsi="Times New Roman" w:cs="Times New Roman"/>
          <w:sz w:val="24"/>
          <w:szCs w:val="24"/>
        </w:rPr>
        <w:fldChar w:fldCharType="separate"/>
      </w:r>
      <w:r w:rsidR="00DE4427" w:rsidRPr="0029686B">
        <w:rPr>
          <w:rFonts w:ascii="Times New Roman" w:hAnsi="Times New Roman" w:cs="Times New Roman"/>
          <w:bCs/>
          <w:sz w:val="24"/>
          <w:szCs w:val="24"/>
        </w:rPr>
        <w:t xml:space="preserve">Table </w:t>
      </w:r>
      <w:r w:rsidR="00DE4427">
        <w:rPr>
          <w:rFonts w:ascii="Times New Roman" w:hAnsi="Times New Roman" w:cs="Times New Roman"/>
          <w:bCs/>
          <w:noProof/>
          <w:sz w:val="24"/>
          <w:szCs w:val="24"/>
        </w:rPr>
        <w:t>10</w:t>
      </w:r>
      <w:r w:rsidR="00CE2C86">
        <w:rPr>
          <w:rFonts w:ascii="Times New Roman" w:hAnsi="Times New Roman" w:cs="Times New Roman"/>
          <w:sz w:val="24"/>
          <w:szCs w:val="24"/>
        </w:rPr>
        <w:fldChar w:fldCharType="end"/>
      </w:r>
      <w:r w:rsidRPr="000D4241">
        <w:rPr>
          <w:rFonts w:ascii="Times New Roman" w:hAnsi="Times New Roman" w:cs="Times New Roman"/>
          <w:sz w:val="24"/>
          <w:szCs w:val="24"/>
        </w:rPr>
        <w:t xml:space="preserve">. </w:t>
      </w:r>
      <w:r>
        <w:rPr>
          <w:rFonts w:ascii="Times New Roman" w:hAnsi="Times New Roman" w:cs="Times New Roman"/>
          <w:sz w:val="24"/>
          <w:szCs w:val="24"/>
        </w:rPr>
        <w:t>Without loss of generality, t</w:t>
      </w:r>
      <w:r w:rsidRPr="000D4241">
        <w:rPr>
          <w:rFonts w:ascii="Times New Roman" w:hAnsi="Times New Roman" w:cs="Times New Roman"/>
          <w:sz w:val="24"/>
          <w:szCs w:val="24"/>
        </w:rPr>
        <w:t>he volume</w:t>
      </w:r>
      <w:r w:rsidRPr="000D4241">
        <w:rPr>
          <w:rFonts w:ascii="AdvPSAED8" w:hAnsi="AdvPSAED8" w:cs="AdvPSAED8"/>
          <w:sz w:val="24"/>
          <w:szCs w:val="24"/>
        </w:rPr>
        <w:t xml:space="preserve"> </w:t>
      </w:r>
      <w:r w:rsidRPr="000D4241">
        <w:rPr>
          <w:rFonts w:ascii="Times New Roman" w:hAnsi="Times New Roman" w:cs="Times New Roman"/>
          <w:sz w:val="24"/>
          <w:szCs w:val="24"/>
        </w:rPr>
        <w:t>fractions for both are fixed at</w:t>
      </w:r>
      <w:r w:rsidRPr="000D4241">
        <w:rPr>
          <w:rFonts w:ascii="AdvPSAED8" w:hAnsi="AdvPSAED8" w:cs="AdvPSAED8"/>
          <w:sz w:val="24"/>
          <w:szCs w:val="24"/>
        </w:rPr>
        <w:t xml:space="preserve"> </w:t>
      </w:r>
      <w:r w:rsidRPr="000D4241">
        <w:rPr>
          <w:rFonts w:ascii="Times New Roman" w:hAnsi="Times New Roman" w:cs="Times New Roman"/>
          <w:sz w:val="24"/>
          <w:szCs w:val="24"/>
        </w:rPr>
        <w:t xml:space="preserve">0.6. The parameters of material properties are based on value </w:t>
      </w:r>
      <w:r w:rsidRPr="00CD6D8C">
        <w:rPr>
          <w:rFonts w:ascii="Times New Roman" w:hAnsi="Times New Roman"/>
          <w:sz w:val="24"/>
          <w:szCs w:val="24"/>
        </w:rPr>
        <w:t>of typical PAN-based carbon fiber</w:t>
      </w:r>
      <w:r w:rsidR="003D0BCF">
        <w:rPr>
          <w:rFonts w:ascii="Times New Roman" w:hAnsi="Times New Roman"/>
          <w:sz w:val="24"/>
          <w:szCs w:val="24"/>
        </w:rPr>
        <w:t xml:space="preserve"> (</w:t>
      </w:r>
      <w:r w:rsidR="003D0BCF" w:rsidRPr="003D0BCF">
        <w:rPr>
          <w:rFonts w:ascii="Times New Roman" w:hAnsi="Times New Roman" w:cs="Times New Roman"/>
          <w:sz w:val="24"/>
          <w:szCs w:val="24"/>
        </w:rPr>
        <w:fldChar w:fldCharType="begin"/>
      </w:r>
      <w:r w:rsidR="003D0BCF" w:rsidRPr="003D0BCF">
        <w:rPr>
          <w:rFonts w:ascii="Times New Roman" w:hAnsi="Times New Roman" w:cs="Times New Roman"/>
          <w:sz w:val="24"/>
          <w:szCs w:val="24"/>
        </w:rPr>
        <w:instrText xml:space="preserve"> REF _Ref369302609 \h </w:instrText>
      </w:r>
      <w:r w:rsidR="003D0BCF">
        <w:rPr>
          <w:rFonts w:ascii="Times New Roman" w:hAnsi="Times New Roman" w:cs="Times New Roman"/>
          <w:sz w:val="24"/>
          <w:szCs w:val="24"/>
        </w:rPr>
        <w:instrText xml:space="preserve"> \* MERGEFORMAT </w:instrText>
      </w:r>
      <w:r w:rsidR="003D0BCF" w:rsidRPr="003D0BCF">
        <w:rPr>
          <w:rFonts w:ascii="Times New Roman" w:hAnsi="Times New Roman" w:cs="Times New Roman"/>
          <w:sz w:val="24"/>
          <w:szCs w:val="24"/>
        </w:rPr>
      </w:r>
      <w:r w:rsidR="003D0BCF" w:rsidRPr="003D0BC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55</w:t>
      </w:r>
      <w:r w:rsidR="003D0BCF" w:rsidRPr="003D0BCF">
        <w:rPr>
          <w:rFonts w:ascii="Times New Roman" w:hAnsi="Times New Roman" w:cs="Times New Roman"/>
          <w:sz w:val="24"/>
          <w:szCs w:val="24"/>
        </w:rPr>
        <w:fldChar w:fldCharType="end"/>
      </w:r>
      <w:r w:rsidR="003D0BCF" w:rsidRPr="003D0BCF">
        <w:rPr>
          <w:rFonts w:ascii="Times New Roman" w:hAnsi="Times New Roman" w:cs="Times New Roman"/>
          <w:sz w:val="24"/>
          <w:szCs w:val="24"/>
        </w:rPr>
        <w:t>)</w:t>
      </w:r>
      <w:r w:rsidRPr="003D0BCF">
        <w:rPr>
          <w:rFonts w:ascii="Times New Roman" w:hAnsi="Times New Roman" w:cs="Times New Roman"/>
          <w:sz w:val="24"/>
          <w:szCs w:val="24"/>
        </w:rPr>
        <w:t xml:space="preserve"> w</w:t>
      </w:r>
      <w:r w:rsidRPr="00CD6D8C">
        <w:rPr>
          <w:rFonts w:ascii="Times New Roman" w:hAnsi="Times New Roman"/>
          <w:sz w:val="24"/>
          <w:szCs w:val="24"/>
        </w:rPr>
        <w:t>hile the geometric parameters are</w:t>
      </w:r>
      <w:r>
        <w:rPr>
          <w:rFonts w:ascii="Times New Roman" w:hAnsi="Times New Roman"/>
          <w:sz w:val="24"/>
          <w:szCs w:val="24"/>
        </w:rPr>
        <w:t xml:space="preserve"> selected for typical </w:t>
      </w:r>
      <w:r w:rsidRPr="00CD6D8C">
        <w:rPr>
          <w:rFonts w:ascii="Times New Roman" w:hAnsi="Times New Roman"/>
          <w:sz w:val="24"/>
          <w:szCs w:val="24"/>
        </w:rPr>
        <w:t xml:space="preserve">carbon fiber composites </w:t>
      </w:r>
      <w:r>
        <w:rPr>
          <w:rFonts w:ascii="Times New Roman" w:hAnsi="Times New Roman"/>
          <w:sz w:val="24"/>
          <w:szCs w:val="24"/>
        </w:rPr>
        <w:t xml:space="preserve">with 0.6 volume fraction </w:t>
      </w:r>
      <w:r w:rsidRPr="00CD6D8C">
        <w:rPr>
          <w:rFonts w:ascii="Times New Roman" w:hAnsi="Times New Roman"/>
          <w:sz w:val="24"/>
          <w:szCs w:val="24"/>
        </w:rPr>
        <w:t>and calculated based on method in</w:t>
      </w:r>
      <w:r w:rsidR="00CE2C86">
        <w:rPr>
          <w:rFonts w:ascii="Times New Roman" w:hAnsi="Times New Roman"/>
          <w:sz w:val="24"/>
          <w:szCs w:val="24"/>
        </w:rPr>
        <w:t xml:space="preserve"> </w:t>
      </w:r>
      <w:r w:rsidR="00965CE5">
        <w:rPr>
          <w:rFonts w:ascii="Times New Roman" w:hAnsi="Times New Roman"/>
          <w:sz w:val="24"/>
          <w:szCs w:val="24"/>
        </w:rPr>
        <w:fldChar w:fldCharType="begin"/>
      </w:r>
      <w:r w:rsidR="004D0791">
        <w:rPr>
          <w:rFonts w:ascii="Times New Roman" w:hAnsi="Times New Roman"/>
          <w:sz w:val="24"/>
          <w:szCs w:val="24"/>
        </w:rPr>
        <w:instrText xml:space="preserve"> ADDIN EN.CITE &lt;EndNote&gt;&lt;Cite&gt;&lt;Author&gt;Dasgupta&lt;/Author&gt;&lt;Year&gt;1992&lt;/Year&gt;&lt;RecNum&gt;561&lt;/RecNum&gt;&lt;DisplayText&gt;[87]&lt;/DisplayText&gt;&lt;record&gt;&lt;rec-number&gt;561&lt;/rec-number&gt;&lt;foreign-keys&gt;&lt;key app="EN" db-id="ee9tvaef5stpsuea90ux2evz5xtz5xwwax95"&gt;561&lt;/key&gt;&lt;/foreign-keys&gt;&lt;ref-type name="Journal Article"&gt;17&lt;/ref-type&gt;&lt;contributors&gt;&lt;authors&gt;&lt;author&gt;Dasgupta, A.&lt;/author&gt;&lt;author&gt;Agarwal, R. K.&lt;/author&gt;&lt;/authors&gt;&lt;/contributors&gt;&lt;auth-address&gt;Dasgupta, A&amp;#xD;Univ Maryland,Calce,Electr Packaging Res Ctr,Coll Pk,Md 20742&amp;#xD;Univ Maryland,Calce,Electr Packaging Res Ctr,Coll Pk,Md 20742&lt;/auth-address&gt;&lt;titles&gt;&lt;title&gt;Orthotropic Thermal-Conductivity of Plain-Weave Fabric Composites Using a Homogenization Technique&lt;/title&gt;&lt;secondary-title&gt;Journal of Composite Materials&lt;/secondary-title&gt;&lt;alt-title&gt;J Compos Mater&lt;/alt-title&gt;&lt;/titles&gt;&lt;periodical&gt;&lt;full-title&gt;Journal of Composite Materials&lt;/full-title&gt;&lt;abbr-1&gt;J Compos Mater&lt;/abbr-1&gt;&lt;/periodical&gt;&lt;alt-periodical&gt;&lt;full-title&gt;Journal of Composite Materials&lt;/full-title&gt;&lt;abbr-1&gt;J Compos Mater&lt;/abbr-1&gt;&lt;/alt-periodical&gt;&lt;pages&gt;2736-2758&lt;/pages&gt;&lt;volume&gt;26&lt;/volume&gt;&lt;number&gt;18&lt;/number&gt;&lt;keywords&gt;&lt;keyword&gt;plain-weave&lt;/keyword&gt;&lt;keyword&gt;fabric composite&lt;/keyword&gt;&lt;keyword&gt;thermal conductivity&lt;/keyword&gt;&lt;keyword&gt;analytical model&lt;/keyword&gt;&lt;keyword&gt;finite element analysis&lt;/keyword&gt;&lt;keyword&gt;homogenization&lt;/keyword&gt;&lt;/keywords&gt;&lt;dates&gt;&lt;year&gt;1992&lt;/year&gt;&lt;/dates&gt;&lt;isbn&gt;0021-9983&lt;/isbn&gt;&lt;accession-num&gt;ISI:A1992KG87100006&lt;/accession-num&gt;&lt;urls&gt;&lt;related-urls&gt;&lt;url&gt;&amp;lt;Go to ISI&amp;gt;://A1992KG87100006&lt;/url&gt;&lt;/related-urls&gt;&lt;/urls&gt;&lt;language&gt;English&lt;/language&gt;&lt;/record&gt;&lt;/Cite&gt;&lt;/EndNote&gt;</w:instrText>
      </w:r>
      <w:r w:rsidR="00965CE5">
        <w:rPr>
          <w:rFonts w:ascii="Times New Roman" w:hAnsi="Times New Roman"/>
          <w:sz w:val="24"/>
          <w:szCs w:val="24"/>
        </w:rPr>
        <w:fldChar w:fldCharType="separate"/>
      </w:r>
      <w:r w:rsidR="004D0791">
        <w:rPr>
          <w:rFonts w:ascii="Times New Roman" w:hAnsi="Times New Roman"/>
          <w:noProof/>
          <w:sz w:val="24"/>
          <w:szCs w:val="24"/>
        </w:rPr>
        <w:t>[87]</w:t>
      </w:r>
      <w:r w:rsidR="00965CE5">
        <w:rPr>
          <w:rFonts w:ascii="Times New Roman" w:hAnsi="Times New Roman"/>
          <w:sz w:val="24"/>
          <w:szCs w:val="24"/>
        </w:rPr>
        <w:fldChar w:fldCharType="end"/>
      </w:r>
      <w:r w:rsidRPr="00CD6D8C">
        <w:rPr>
          <w:rFonts w:ascii="Times New Roman" w:hAnsi="Times New Roman"/>
          <w:sz w:val="24"/>
          <w:szCs w:val="24"/>
        </w:rPr>
        <w:t>.</w:t>
      </w:r>
    </w:p>
    <w:p w:rsidR="00CE2C86" w:rsidRDefault="00CE2C86" w:rsidP="00A5512E">
      <w:pPr>
        <w:spacing w:line="480" w:lineRule="auto"/>
        <w:ind w:firstLine="432"/>
        <w:jc w:val="both"/>
        <w:rPr>
          <w:rFonts w:ascii="Times New Roman" w:hAnsi="Times New Roman" w:cs="Times New Roman"/>
          <w:sz w:val="24"/>
          <w:szCs w:val="24"/>
        </w:rPr>
      </w:pPr>
    </w:p>
    <w:p w:rsidR="0029686B" w:rsidRPr="0029686B" w:rsidRDefault="0029686B" w:rsidP="0029686B">
      <w:pPr>
        <w:spacing w:line="480" w:lineRule="auto"/>
        <w:ind w:firstLine="432"/>
        <w:jc w:val="both"/>
        <w:rPr>
          <w:rFonts w:ascii="Times New Roman" w:hAnsi="Times New Roman" w:cs="Times New Roman"/>
          <w:bCs/>
          <w:sz w:val="24"/>
          <w:szCs w:val="24"/>
        </w:rPr>
      </w:pPr>
      <w:bookmarkStart w:id="305" w:name="_Ref369302426"/>
      <w:bookmarkStart w:id="306" w:name="_Toc370240469"/>
      <w:r w:rsidRPr="0029686B">
        <w:rPr>
          <w:rFonts w:ascii="Times New Roman" w:hAnsi="Times New Roman" w:cs="Times New Roman"/>
          <w:bCs/>
          <w:sz w:val="24"/>
          <w:szCs w:val="24"/>
        </w:rPr>
        <w:t xml:space="preserve">Table </w:t>
      </w:r>
      <w:r w:rsidRPr="0029686B">
        <w:rPr>
          <w:rFonts w:ascii="Times New Roman" w:hAnsi="Times New Roman" w:cs="Times New Roman"/>
          <w:bCs/>
          <w:sz w:val="24"/>
          <w:szCs w:val="24"/>
        </w:rPr>
        <w:fldChar w:fldCharType="begin"/>
      </w:r>
      <w:r w:rsidRPr="0029686B">
        <w:rPr>
          <w:rFonts w:ascii="Times New Roman" w:hAnsi="Times New Roman" w:cs="Times New Roman"/>
          <w:bCs/>
          <w:sz w:val="24"/>
          <w:szCs w:val="24"/>
        </w:rPr>
        <w:instrText xml:space="preserve"> SEQ Table \* ARABIC </w:instrText>
      </w:r>
      <w:r w:rsidRPr="0029686B">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10</w:t>
      </w:r>
      <w:r w:rsidRPr="0029686B">
        <w:rPr>
          <w:rFonts w:ascii="Times New Roman" w:hAnsi="Times New Roman" w:cs="Times New Roman"/>
          <w:sz w:val="24"/>
          <w:szCs w:val="24"/>
        </w:rPr>
        <w:fldChar w:fldCharType="end"/>
      </w:r>
      <w:bookmarkEnd w:id="305"/>
      <w:r w:rsidRPr="0029686B">
        <w:rPr>
          <w:rFonts w:ascii="Times New Roman" w:hAnsi="Times New Roman" w:cs="Times New Roman"/>
          <w:b/>
          <w:bCs/>
          <w:sz w:val="24"/>
          <w:szCs w:val="24"/>
        </w:rPr>
        <w:t xml:space="preserve"> </w:t>
      </w:r>
      <w:r w:rsidRPr="0029686B">
        <w:rPr>
          <w:rFonts w:ascii="Times New Roman" w:hAnsi="Times New Roman" w:cs="Times New Roman"/>
          <w:bCs/>
          <w:sz w:val="24"/>
          <w:szCs w:val="24"/>
        </w:rPr>
        <w:t>Parameters for hierarchical plain-weave laminated model</w:t>
      </w:r>
      <w:bookmarkEnd w:id="306"/>
    </w:p>
    <w:tbl>
      <w:tblPr>
        <w:tblStyle w:val="TableGrid"/>
        <w:tblW w:w="586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2"/>
        <w:gridCol w:w="2932"/>
      </w:tblGrid>
      <w:tr w:rsidR="0029686B" w:rsidRPr="0029686B" w:rsidTr="0029686B">
        <w:trPr>
          <w:trHeight w:val="278"/>
          <w:jc w:val="center"/>
        </w:trPr>
        <w:tc>
          <w:tcPr>
            <w:tcW w:w="2932" w:type="dxa"/>
            <w:tcBorders>
              <w:top w:val="single" w:sz="4" w:space="0" w:color="auto"/>
              <w:bottom w:val="single" w:sz="4" w:space="0" w:color="auto"/>
            </w:tcBorders>
          </w:tcPr>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lastRenderedPageBreak/>
              <w:t>Parameter</w:t>
            </w:r>
          </w:p>
        </w:tc>
        <w:tc>
          <w:tcPr>
            <w:tcW w:w="2932" w:type="dxa"/>
            <w:tcBorders>
              <w:top w:val="single" w:sz="4" w:space="0" w:color="auto"/>
              <w:bottom w:val="single" w:sz="4" w:space="0" w:color="auto"/>
            </w:tcBorders>
          </w:tcPr>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Value</w:t>
            </w:r>
          </w:p>
        </w:tc>
      </w:tr>
      <w:tr w:rsidR="0029686B" w:rsidRPr="0029686B" w:rsidTr="0029686B">
        <w:trPr>
          <w:jc w:val="center"/>
        </w:trPr>
        <w:tc>
          <w:tcPr>
            <w:tcW w:w="2932" w:type="dxa"/>
            <w:tcBorders>
              <w:top w:val="single" w:sz="4" w:space="0" w:color="auto"/>
            </w:tcBorders>
          </w:tcPr>
          <w:p w:rsidR="0029686B" w:rsidRPr="0029686B" w:rsidRDefault="00D1334B" w:rsidP="008B41F2">
            <w:pPr>
              <w:spacing w:after="200"/>
              <w:ind w:firstLine="432"/>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m</m:t>
                  </m:r>
                </m:sub>
              </m:sSub>
            </m:oMath>
            <w:r w:rsidR="0029686B" w:rsidRPr="0029686B">
              <w:rPr>
                <w:rFonts w:ascii="Times New Roman" w:hAnsi="Times New Roman" w:cs="Times New Roman"/>
                <w:sz w:val="24"/>
                <w:szCs w:val="24"/>
              </w:rPr>
              <w:t xml:space="preserve"> (W/m</w:t>
            </w:r>
            <w:r w:rsidR="0029686B" w:rsidRPr="0083763F">
              <w:rPr>
                <w:rFonts w:ascii="Times New Roman" w:hAnsi="Times New Roman" w:cs="Times New Roman"/>
                <w:sz w:val="24"/>
                <w:szCs w:val="24"/>
                <w:vertAlign w:val="superscript"/>
              </w:rPr>
              <w:t>-1</w:t>
            </w:r>
            <w:r w:rsidR="0029686B" w:rsidRPr="0029686B">
              <w:rPr>
                <w:rFonts w:ascii="Times New Roman" w:hAnsi="Times New Roman" w:cs="Times New Roman"/>
                <w:sz w:val="24"/>
                <w:szCs w:val="24"/>
              </w:rPr>
              <w:t>K</w:t>
            </w:r>
            <w:r w:rsidR="0029686B" w:rsidRPr="0083763F">
              <w:rPr>
                <w:rFonts w:ascii="Times New Roman" w:hAnsi="Times New Roman" w:cs="Times New Roman"/>
                <w:sz w:val="24"/>
                <w:szCs w:val="24"/>
                <w:vertAlign w:val="superscript"/>
              </w:rPr>
              <w:t>-1</w:t>
            </w:r>
            <w:r w:rsidR="0029686B" w:rsidRPr="0029686B">
              <w:rPr>
                <w:rFonts w:ascii="Times New Roman" w:hAnsi="Times New Roman" w:cs="Times New Roman"/>
                <w:sz w:val="24"/>
                <w:szCs w:val="24"/>
              </w:rPr>
              <w:t>)</w:t>
            </w:r>
          </w:p>
        </w:tc>
        <w:tc>
          <w:tcPr>
            <w:tcW w:w="2932" w:type="dxa"/>
            <w:tcBorders>
              <w:top w:val="single" w:sz="4" w:space="0" w:color="auto"/>
            </w:tcBorders>
          </w:tcPr>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0.2</w:t>
            </w:r>
          </w:p>
        </w:tc>
      </w:tr>
      <w:tr w:rsidR="0029686B" w:rsidRPr="0029686B" w:rsidTr="0029686B">
        <w:trPr>
          <w:jc w:val="center"/>
        </w:trPr>
        <w:tc>
          <w:tcPr>
            <w:tcW w:w="2932" w:type="dxa"/>
          </w:tcPr>
          <w:p w:rsidR="0029686B" w:rsidRPr="0029686B" w:rsidRDefault="00D1334B" w:rsidP="008B41F2">
            <w:pPr>
              <w:spacing w:after="200"/>
              <w:ind w:firstLine="432"/>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fa</m:t>
                  </m:r>
                </m:sub>
              </m:sSub>
            </m:oMath>
            <w:r w:rsidR="0029686B" w:rsidRPr="0029686B">
              <w:rPr>
                <w:rFonts w:ascii="Times New Roman" w:hAnsi="Times New Roman" w:cs="Times New Roman"/>
                <w:sz w:val="24"/>
                <w:szCs w:val="24"/>
              </w:rPr>
              <w:t xml:space="preserve"> (W/m</w:t>
            </w:r>
            <w:r w:rsidR="0029686B" w:rsidRPr="0083763F">
              <w:rPr>
                <w:rFonts w:ascii="Times New Roman" w:hAnsi="Times New Roman" w:cs="Times New Roman"/>
                <w:sz w:val="24"/>
                <w:szCs w:val="24"/>
                <w:vertAlign w:val="superscript"/>
              </w:rPr>
              <w:t>-1</w:t>
            </w:r>
            <w:r w:rsidR="0029686B" w:rsidRPr="0029686B">
              <w:rPr>
                <w:rFonts w:ascii="Times New Roman" w:hAnsi="Times New Roman" w:cs="Times New Roman"/>
                <w:sz w:val="24"/>
                <w:szCs w:val="24"/>
              </w:rPr>
              <w:t>K</w:t>
            </w:r>
            <w:r w:rsidR="0029686B" w:rsidRPr="0083763F">
              <w:rPr>
                <w:rFonts w:ascii="Times New Roman" w:hAnsi="Times New Roman" w:cs="Times New Roman"/>
                <w:sz w:val="24"/>
                <w:szCs w:val="24"/>
                <w:vertAlign w:val="superscript"/>
              </w:rPr>
              <w:t>-1</w:t>
            </w:r>
            <w:r w:rsidR="0029686B" w:rsidRPr="0029686B">
              <w:rPr>
                <w:rFonts w:ascii="Times New Roman" w:hAnsi="Times New Roman" w:cs="Times New Roman"/>
                <w:sz w:val="24"/>
                <w:szCs w:val="24"/>
              </w:rPr>
              <w:t>)</w:t>
            </w:r>
          </w:p>
        </w:tc>
        <w:tc>
          <w:tcPr>
            <w:tcW w:w="2932" w:type="dxa"/>
          </w:tcPr>
          <w:p w:rsidR="0029686B" w:rsidRPr="0029686B" w:rsidRDefault="0029686B" w:rsidP="004D0791">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 xml:space="preserve">14 </w:t>
            </w:r>
            <w:r w:rsidRPr="0029686B">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&lt;EndNote&gt;&lt;Cite&gt;&lt;RecNum&gt;2765&lt;/RecNum&gt;&lt;DisplayText&gt;[88]&lt;/DisplayText&gt;&lt;record&gt;&lt;rec-number&gt;2765&lt;/rec-number&gt;&lt;foreign-keys&gt;&lt;key app="EN" db-id="ee9tvaef5stpsuea90ux2evz5xtz5xwwax95"&gt;2765&lt;/key&gt;&lt;/foreign-keys&gt;&lt;ref-type name="Web Page"&gt;12&lt;/ref-type&gt;&lt;contributors&gt;&lt;/contributors&gt;&lt;titles&gt;&lt;title&gt;Cytech Engineered Materials &lt;/title&gt;&lt;/titles&gt;&lt;dates&gt;&lt;/dates&gt;&lt;urls&gt;&lt;related-urls&gt;&lt;url&gt;http://www.cytec.com/engineered-materials/products/cfThornelT-65035CPAN.htm&lt;/url&gt;&lt;/related-urls&gt;&lt;/urls&gt;&lt;/record&gt;&lt;/Cite&gt;&lt;/EndNote&gt;</w:instrText>
            </w:r>
            <w:r w:rsidRPr="0029686B">
              <w:rPr>
                <w:rFonts w:ascii="Times New Roman" w:hAnsi="Times New Roman" w:cs="Times New Roman"/>
                <w:sz w:val="24"/>
                <w:szCs w:val="24"/>
              </w:rPr>
              <w:fldChar w:fldCharType="separate"/>
            </w:r>
            <w:r w:rsidR="004D0791">
              <w:rPr>
                <w:rFonts w:ascii="Times New Roman" w:hAnsi="Times New Roman" w:cs="Times New Roman"/>
                <w:noProof/>
                <w:sz w:val="24"/>
                <w:szCs w:val="24"/>
              </w:rPr>
              <w:t>[88]</w:t>
            </w:r>
            <w:r w:rsidRPr="0029686B">
              <w:rPr>
                <w:rFonts w:ascii="Times New Roman" w:hAnsi="Times New Roman" w:cs="Times New Roman"/>
                <w:sz w:val="24"/>
                <w:szCs w:val="24"/>
              </w:rPr>
              <w:fldChar w:fldCharType="end"/>
            </w:r>
          </w:p>
        </w:tc>
      </w:tr>
      <w:tr w:rsidR="0029686B" w:rsidRPr="0029686B" w:rsidTr="0029686B">
        <w:trPr>
          <w:jc w:val="center"/>
        </w:trPr>
        <w:tc>
          <w:tcPr>
            <w:tcW w:w="2932" w:type="dxa"/>
          </w:tcPr>
          <w:p w:rsidR="0029686B" w:rsidRPr="0029686B" w:rsidRDefault="00D1334B" w:rsidP="008B41F2">
            <w:pPr>
              <w:spacing w:after="200"/>
              <w:ind w:firstLine="432"/>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k</m:t>
                  </m:r>
                </m:e>
                <m:sub>
                  <m:r>
                    <m:rPr>
                      <m:sty m:val="p"/>
                    </m:rPr>
                    <w:rPr>
                      <w:rFonts w:ascii="Cambria Math" w:hAnsi="Cambria Math" w:cs="Times New Roman"/>
                      <w:sz w:val="24"/>
                      <w:szCs w:val="24"/>
                    </w:rPr>
                    <m:t>ft</m:t>
                  </m:r>
                </m:sub>
              </m:sSub>
            </m:oMath>
            <w:r w:rsidR="0029686B" w:rsidRPr="0029686B">
              <w:rPr>
                <w:rFonts w:ascii="Times New Roman" w:hAnsi="Times New Roman" w:cs="Times New Roman"/>
                <w:sz w:val="24"/>
                <w:szCs w:val="24"/>
              </w:rPr>
              <w:t xml:space="preserve"> (W/m</w:t>
            </w:r>
            <w:r w:rsidR="0029686B" w:rsidRPr="0083763F">
              <w:rPr>
                <w:rFonts w:ascii="Times New Roman" w:hAnsi="Times New Roman" w:cs="Times New Roman"/>
                <w:sz w:val="24"/>
                <w:szCs w:val="24"/>
                <w:vertAlign w:val="superscript"/>
              </w:rPr>
              <w:t>-1</w:t>
            </w:r>
            <w:r w:rsidR="0029686B" w:rsidRPr="0029686B">
              <w:rPr>
                <w:rFonts w:ascii="Times New Roman" w:hAnsi="Times New Roman" w:cs="Times New Roman"/>
                <w:sz w:val="24"/>
                <w:szCs w:val="24"/>
              </w:rPr>
              <w:t>K</w:t>
            </w:r>
            <w:r w:rsidR="0029686B" w:rsidRPr="0083763F">
              <w:rPr>
                <w:rFonts w:ascii="Times New Roman" w:hAnsi="Times New Roman" w:cs="Times New Roman"/>
                <w:sz w:val="24"/>
                <w:szCs w:val="24"/>
                <w:vertAlign w:val="superscript"/>
              </w:rPr>
              <w:t>-1</w:t>
            </w:r>
            <w:r w:rsidR="0029686B" w:rsidRPr="0029686B">
              <w:rPr>
                <w:rFonts w:ascii="Times New Roman" w:hAnsi="Times New Roman" w:cs="Times New Roman"/>
                <w:sz w:val="24"/>
                <w:szCs w:val="24"/>
              </w:rPr>
              <w:t>)</w:t>
            </w:r>
          </w:p>
        </w:tc>
        <w:tc>
          <w:tcPr>
            <w:tcW w:w="2932" w:type="dxa"/>
          </w:tcPr>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2</w:t>
            </w:r>
          </w:p>
        </w:tc>
      </w:tr>
      <w:tr w:rsidR="0029686B" w:rsidRPr="0029686B" w:rsidTr="0029686B">
        <w:trPr>
          <w:jc w:val="center"/>
        </w:trPr>
        <w:tc>
          <w:tcPr>
            <w:tcW w:w="2932" w:type="dxa"/>
          </w:tcPr>
          <w:p w:rsidR="0029686B" w:rsidRPr="0029686B" w:rsidRDefault="00D1334B" w:rsidP="008B41F2">
            <w:pPr>
              <w:spacing w:after="200"/>
              <w:ind w:firstLine="432"/>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v</m:t>
                    </m:r>
                  </m:e>
                  <m:sub>
                    <m:r>
                      <m:rPr>
                        <m:sty m:val="p"/>
                      </m:rPr>
                      <w:rPr>
                        <w:rFonts w:ascii="Cambria Math" w:hAnsi="Cambria Math" w:cs="Times New Roman"/>
                        <w:sz w:val="24"/>
                        <w:szCs w:val="24"/>
                      </w:rPr>
                      <m:t>f</m:t>
                    </m:r>
                  </m:sub>
                </m:sSub>
              </m:oMath>
            </m:oMathPara>
          </w:p>
        </w:tc>
        <w:tc>
          <w:tcPr>
            <w:tcW w:w="2932" w:type="dxa"/>
          </w:tcPr>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0.59</w:t>
            </w:r>
          </w:p>
        </w:tc>
      </w:tr>
      <w:tr w:rsidR="0029686B" w:rsidRPr="0029686B" w:rsidTr="0029686B">
        <w:trPr>
          <w:jc w:val="center"/>
        </w:trPr>
        <w:tc>
          <w:tcPr>
            <w:tcW w:w="2932" w:type="dxa"/>
          </w:tcPr>
          <w:p w:rsidR="0029686B" w:rsidRPr="0029686B" w:rsidRDefault="00D1334B" w:rsidP="008B41F2">
            <w:pPr>
              <w:spacing w:after="200"/>
              <w:ind w:firstLine="432"/>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v</m:t>
                    </m:r>
                  </m:e>
                  <m:sub>
                    <m:r>
                      <m:rPr>
                        <m:sty m:val="p"/>
                      </m:rPr>
                      <w:rPr>
                        <w:rFonts w:ascii="Cambria Math" w:hAnsi="Cambria Math" w:cs="Times New Roman"/>
                        <w:sz w:val="24"/>
                        <w:szCs w:val="24"/>
                      </w:rPr>
                      <m:t>fy</m:t>
                    </m:r>
                  </m:sub>
                </m:sSub>
              </m:oMath>
            </m:oMathPara>
          </w:p>
        </w:tc>
        <w:tc>
          <w:tcPr>
            <w:tcW w:w="2932" w:type="dxa"/>
          </w:tcPr>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0.8</w:t>
            </w:r>
          </w:p>
        </w:tc>
      </w:tr>
      <w:tr w:rsidR="0029686B" w:rsidRPr="0029686B" w:rsidTr="0029686B">
        <w:trPr>
          <w:jc w:val="center"/>
        </w:trPr>
        <w:tc>
          <w:tcPr>
            <w:tcW w:w="2932" w:type="dxa"/>
          </w:tcPr>
          <w:p w:rsidR="0029686B" w:rsidRPr="0029686B" w:rsidRDefault="0029686B" w:rsidP="008B41F2">
            <w:pPr>
              <w:spacing w:after="200"/>
              <w:ind w:firstLine="432"/>
              <w:jc w:val="center"/>
              <w:rPr>
                <w:rFonts w:ascii="Times New Roman" w:hAnsi="Times New Roman" w:cs="Times New Roman"/>
                <w:sz w:val="24"/>
                <w:szCs w:val="24"/>
              </w:rPr>
            </w:pPr>
            <w:r w:rsidRPr="0029686B">
              <w:rPr>
                <w:rFonts w:ascii="Times New Roman" w:hAnsi="Times New Roman" w:cs="Times New Roman"/>
                <w:sz w:val="24"/>
                <w:szCs w:val="24"/>
              </w:rPr>
              <w:t>g/a</w:t>
            </w:r>
          </w:p>
        </w:tc>
        <w:tc>
          <w:tcPr>
            <w:tcW w:w="2932" w:type="dxa"/>
          </w:tcPr>
          <w:p w:rsidR="0029686B" w:rsidRPr="0029686B" w:rsidRDefault="0029686B" w:rsidP="004D0791">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 xml:space="preserve">0.1 </w:t>
            </w:r>
            <w:r w:rsidRPr="0029686B">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&lt;EndNote&gt;&lt;Cite&gt;&lt;Author&gt;Dasgupta&lt;/Author&gt;&lt;Year&gt;1992&lt;/Year&gt;&lt;RecNum&gt;561&lt;/RecNum&gt;&lt;DisplayText&gt;[87]&lt;/DisplayText&gt;&lt;record&gt;&lt;rec-number&gt;561&lt;/rec-number&gt;&lt;foreign-keys&gt;&lt;key app="EN" db-id="ee9tvaef5stpsuea90ux2evz5xtz5xwwax95"&gt;561&lt;/key&gt;&lt;/foreign-keys&gt;&lt;ref-type name="Journal Article"&gt;17&lt;/ref-type&gt;&lt;contributors&gt;&lt;authors&gt;&lt;author&gt;Dasgupta, A.&lt;/author&gt;&lt;author&gt;Agarwal, R. K.&lt;/author&gt;&lt;/authors&gt;&lt;/contributors&gt;&lt;auth-address&gt;Dasgupta, A&amp;#xD;Univ Maryland,Calce,Electr Packaging Res Ctr,Coll Pk,Md 20742&amp;#xD;Univ Maryland,Calce,Electr Packaging Res Ctr,Coll Pk,Md 20742&lt;/auth-address&gt;&lt;titles&gt;&lt;title&gt;Orthotropic Thermal-Conductivity of Plain-Weave Fabric Composites Using a Homogenization Technique&lt;/title&gt;&lt;secondary-title&gt;Journal of Composite Materials&lt;/secondary-title&gt;&lt;alt-title&gt;J Compos Mater&lt;/alt-title&gt;&lt;/titles&gt;&lt;periodical&gt;&lt;full-title&gt;Journal of Composite Materials&lt;/full-title&gt;&lt;abbr-1&gt;J Compos Mater&lt;/abbr-1&gt;&lt;/periodical&gt;&lt;alt-periodical&gt;&lt;full-title&gt;Journal of Composite Materials&lt;/full-title&gt;&lt;abbr-1&gt;J Compos Mater&lt;/abbr-1&gt;&lt;/alt-periodical&gt;&lt;pages&gt;2736-2758&lt;/pages&gt;&lt;volume&gt;26&lt;/volume&gt;&lt;number&gt;18&lt;/number&gt;&lt;keywords&gt;&lt;keyword&gt;plain-weave&lt;/keyword&gt;&lt;keyword&gt;fabric composite&lt;/keyword&gt;&lt;keyword&gt;thermal conductivity&lt;/keyword&gt;&lt;keyword&gt;analytical model&lt;/keyword&gt;&lt;keyword&gt;finite element analysis&lt;/keyword&gt;&lt;keyword&gt;homogenization&lt;/keyword&gt;&lt;/keywords&gt;&lt;dates&gt;&lt;year&gt;1992&lt;/year&gt;&lt;/dates&gt;&lt;isbn&gt;0021-9983&lt;/isbn&gt;&lt;accession-num&gt;ISI:A1992KG87100006&lt;/accession-num&gt;&lt;urls&gt;&lt;related-urls&gt;&lt;url&gt;&amp;lt;Go to ISI&amp;gt;://A1992KG87100006&lt;/url&gt;&lt;/related-urls&gt;&lt;/urls&gt;&lt;language&gt;English&lt;/language&gt;&lt;/record&gt;&lt;/Cite&gt;&lt;/EndNote&gt;</w:instrText>
            </w:r>
            <w:r w:rsidRPr="0029686B">
              <w:rPr>
                <w:rFonts w:ascii="Times New Roman" w:hAnsi="Times New Roman" w:cs="Times New Roman"/>
                <w:sz w:val="24"/>
                <w:szCs w:val="24"/>
              </w:rPr>
              <w:fldChar w:fldCharType="separate"/>
            </w:r>
            <w:r w:rsidR="004D0791">
              <w:rPr>
                <w:rFonts w:ascii="Times New Roman" w:hAnsi="Times New Roman" w:cs="Times New Roman"/>
                <w:noProof/>
                <w:sz w:val="24"/>
                <w:szCs w:val="24"/>
              </w:rPr>
              <w:t>[87]</w:t>
            </w:r>
            <w:r w:rsidRPr="0029686B">
              <w:rPr>
                <w:rFonts w:ascii="Times New Roman" w:hAnsi="Times New Roman" w:cs="Times New Roman"/>
                <w:sz w:val="24"/>
                <w:szCs w:val="24"/>
              </w:rPr>
              <w:fldChar w:fldCharType="end"/>
            </w:r>
          </w:p>
        </w:tc>
      </w:tr>
      <w:tr w:rsidR="0029686B" w:rsidRPr="0029686B" w:rsidTr="0029686B">
        <w:trPr>
          <w:trHeight w:val="1080"/>
          <w:jc w:val="center"/>
        </w:trPr>
        <w:tc>
          <w:tcPr>
            <w:tcW w:w="2932" w:type="dxa"/>
          </w:tcPr>
          <w:p w:rsidR="0029686B" w:rsidRPr="0029686B" w:rsidRDefault="0029686B" w:rsidP="008B41F2">
            <w:pPr>
              <w:spacing w:after="200"/>
              <w:ind w:firstLine="432"/>
              <w:jc w:val="center"/>
              <w:rPr>
                <w:rFonts w:ascii="Times New Roman" w:hAnsi="Times New Roman" w:cs="Times New Roman"/>
                <w:sz w:val="24"/>
                <w:szCs w:val="24"/>
              </w:rPr>
            </w:pPr>
            <w:r w:rsidRPr="0029686B">
              <w:rPr>
                <w:rFonts w:ascii="Times New Roman" w:hAnsi="Times New Roman" w:cs="Times New Roman"/>
                <w:sz w:val="24"/>
                <w:szCs w:val="24"/>
              </w:rPr>
              <w:t>(a+g) (mm)</w:t>
            </w:r>
          </w:p>
          <w:p w:rsidR="0029686B" w:rsidRPr="0029686B" w:rsidRDefault="00D1334B" w:rsidP="008B41F2">
            <w:pPr>
              <w:spacing w:after="200"/>
              <w:ind w:firstLine="432"/>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w</m:t>
                  </m:r>
                </m:sub>
              </m:sSub>
            </m:oMath>
            <w:r w:rsidR="0029686B" w:rsidRPr="0029686B">
              <w:rPr>
                <w:rFonts w:ascii="Times New Roman" w:hAnsi="Times New Roman" w:cs="Times New Roman"/>
                <w:sz w:val="24"/>
                <w:szCs w:val="24"/>
              </w:rPr>
              <w:t xml:space="preserve"> (mm)</w:t>
            </w:r>
          </w:p>
          <w:p w:rsidR="0029686B" w:rsidRPr="0029686B" w:rsidRDefault="00D1334B" w:rsidP="008B41F2">
            <w:pPr>
              <w:spacing w:after="200"/>
              <w:ind w:firstLine="432"/>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θ</m:t>
                  </m:r>
                </m:e>
                <m:sub>
                  <m:r>
                    <m:rPr>
                      <m:sty m:val="p"/>
                    </m:rPr>
                    <w:rPr>
                      <w:rFonts w:ascii="Cambria Math" w:hAnsi="Cambria Math" w:cs="Times New Roman"/>
                      <w:sz w:val="24"/>
                      <w:szCs w:val="24"/>
                    </w:rPr>
                    <m:t>1</m:t>
                  </m:r>
                </m:sub>
              </m:sSub>
            </m:oMath>
            <w:r w:rsidR="0029686B" w:rsidRPr="0029686B">
              <w:rPr>
                <w:rFonts w:ascii="Times New Roman" w:hAnsi="Times New Roman" w:cs="Times New Roman"/>
                <w:sz w:val="24"/>
                <w:szCs w:val="24"/>
              </w:rPr>
              <w:t xml:space="preserve"> (</w:t>
            </w:r>
            <w:r w:rsidR="0059279E">
              <w:rPr>
                <w:rFonts w:ascii="Times New Roman" w:hAnsi="Times New Roman" w:cs="Times New Roman"/>
                <w:sz w:val="24"/>
                <w:szCs w:val="24"/>
              </w:rPr>
              <w:t>°</w:t>
            </w:r>
            <w:r w:rsidR="0029686B" w:rsidRPr="0029686B">
              <w:rPr>
                <w:rFonts w:ascii="Times New Roman" w:hAnsi="Times New Roman" w:cs="Times New Roman"/>
                <w:sz w:val="24"/>
                <w:szCs w:val="24"/>
              </w:rPr>
              <w:t>)</w:t>
            </w:r>
          </w:p>
          <w:p w:rsidR="0029686B" w:rsidRPr="0029686B" w:rsidRDefault="00D1334B" w:rsidP="008B41F2">
            <w:pPr>
              <w:spacing w:after="200"/>
              <w:ind w:firstLine="432"/>
              <w:jc w:val="center"/>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θ</m:t>
                  </m:r>
                </m:e>
                <m:sub>
                  <m:r>
                    <m:rPr>
                      <m:sty m:val="p"/>
                    </m:rPr>
                    <w:rPr>
                      <w:rFonts w:ascii="Cambria Math" w:hAnsi="Cambria Math" w:cs="Times New Roman"/>
                      <w:sz w:val="24"/>
                      <w:szCs w:val="24"/>
                    </w:rPr>
                    <m:t>2</m:t>
                  </m:r>
                </m:sub>
              </m:sSub>
            </m:oMath>
            <w:r w:rsidR="0029686B" w:rsidRPr="0029686B">
              <w:rPr>
                <w:rFonts w:ascii="Times New Roman" w:hAnsi="Times New Roman" w:cs="Times New Roman"/>
                <w:sz w:val="24"/>
                <w:szCs w:val="24"/>
              </w:rPr>
              <w:t xml:space="preserve"> (</w:t>
            </w:r>
            <w:r w:rsidR="0059279E">
              <w:rPr>
                <w:rFonts w:ascii="Times New Roman" w:hAnsi="Times New Roman" w:cs="Times New Roman"/>
                <w:sz w:val="24"/>
                <w:szCs w:val="24"/>
              </w:rPr>
              <w:t>°</w:t>
            </w:r>
            <w:r w:rsidR="0029686B" w:rsidRPr="0029686B">
              <w:rPr>
                <w:rFonts w:ascii="Times New Roman" w:hAnsi="Times New Roman" w:cs="Times New Roman"/>
                <w:sz w:val="24"/>
                <w:szCs w:val="24"/>
              </w:rPr>
              <w:t>)</w:t>
            </w:r>
          </w:p>
        </w:tc>
        <w:tc>
          <w:tcPr>
            <w:tcW w:w="2932" w:type="dxa"/>
          </w:tcPr>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1.5</w:t>
            </w:r>
          </w:p>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0.13</w:t>
            </w:r>
          </w:p>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7</w:t>
            </w:r>
          </w:p>
          <w:p w:rsidR="0029686B" w:rsidRPr="0029686B" w:rsidRDefault="0029686B" w:rsidP="0029686B">
            <w:pPr>
              <w:spacing w:after="200"/>
              <w:ind w:firstLine="432"/>
              <w:jc w:val="both"/>
              <w:rPr>
                <w:rFonts w:ascii="Times New Roman" w:hAnsi="Times New Roman" w:cs="Times New Roman"/>
                <w:sz w:val="24"/>
                <w:szCs w:val="24"/>
              </w:rPr>
            </w:pPr>
            <w:r w:rsidRPr="0029686B">
              <w:rPr>
                <w:rFonts w:ascii="Times New Roman" w:hAnsi="Times New Roman" w:cs="Times New Roman"/>
                <w:sz w:val="24"/>
                <w:szCs w:val="24"/>
              </w:rPr>
              <w:t>4</w:t>
            </w:r>
          </w:p>
        </w:tc>
      </w:tr>
    </w:tbl>
    <w:p w:rsidR="0029686B" w:rsidRDefault="0029686B" w:rsidP="0029686B">
      <w:pPr>
        <w:spacing w:line="480" w:lineRule="auto"/>
        <w:jc w:val="both"/>
        <w:rPr>
          <w:rFonts w:ascii="Times New Roman" w:hAnsi="Times New Roman" w:cs="Times New Roman"/>
          <w:sz w:val="24"/>
          <w:szCs w:val="24"/>
        </w:rPr>
      </w:pPr>
    </w:p>
    <w:p w:rsidR="00AD298F" w:rsidRPr="00AD298F" w:rsidRDefault="008B41F2" w:rsidP="008B41F2">
      <w:pPr>
        <w:pStyle w:val="Heading3"/>
      </w:pPr>
      <w:bookmarkStart w:id="307" w:name="_Toc385597423"/>
      <w:r w:rsidRPr="008B41F2">
        <w:t xml:space="preserve">Effective </w:t>
      </w:r>
      <w:r>
        <w:t>Thermal Conductivity Using the Present M</w:t>
      </w:r>
      <w:r w:rsidRPr="008B41F2">
        <w:t>odel</w:t>
      </w:r>
      <w:bookmarkEnd w:id="307"/>
    </w:p>
    <w:p w:rsidR="008B41F2" w:rsidRDefault="008B41F2" w:rsidP="008B41F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Two parameters are used for investigation of the effect of CNFs growth on the transverse thermal conductivity of CFRCs </w:t>
      </w:r>
      <w:r w:rsidRPr="002E0625">
        <w:rPr>
          <w:rFonts w:ascii="Times New Roman" w:hAnsi="Times New Roman" w:cs="Times New Roman"/>
          <w:sz w:val="24"/>
          <w:szCs w:val="24"/>
        </w:rPr>
        <w:t xml:space="preserve">in this </w:t>
      </w:r>
      <w:r>
        <w:rPr>
          <w:rFonts w:ascii="Times New Roman" w:hAnsi="Times New Roman" w:cs="Times New Roman"/>
          <w:sz w:val="24"/>
          <w:szCs w:val="24"/>
        </w:rPr>
        <w:t>study</w:t>
      </w:r>
      <w:r w:rsidRPr="002E0625">
        <w:rPr>
          <w:rFonts w:ascii="Times New Roman" w:hAnsi="Times New Roman" w:cs="Times New Roman"/>
          <w:sz w:val="24"/>
          <w:szCs w:val="24"/>
        </w:rPr>
        <w:t xml:space="preserve">. The first parameter is the thickness of the growth of carbon </w:t>
      </w:r>
      <w:r>
        <w:rPr>
          <w:rFonts w:ascii="Times New Roman" w:hAnsi="Times New Roman" w:cs="Times New Roman"/>
          <w:sz w:val="24"/>
          <w:szCs w:val="24"/>
        </w:rPr>
        <w:t>CNF</w:t>
      </w:r>
      <w:r w:rsidRPr="002E0625">
        <w:rPr>
          <w:rFonts w:ascii="Times New Roman" w:hAnsi="Times New Roman" w:cs="Times New Roman"/>
          <w:sz w:val="24"/>
          <w:szCs w:val="24"/>
        </w:rPr>
        <w:t xml:space="preserve">s on the carbon fabric. </w:t>
      </w:r>
      <w:r w:rsidR="003D0BCF">
        <w:rPr>
          <w:rFonts w:ascii="Times New Roman" w:hAnsi="Times New Roman" w:cs="Times New Roman"/>
          <w:sz w:val="24"/>
          <w:szCs w:val="24"/>
        </w:rPr>
        <w:fldChar w:fldCharType="begin"/>
      </w:r>
      <w:r w:rsidR="003D0BCF">
        <w:rPr>
          <w:rFonts w:ascii="Times New Roman" w:hAnsi="Times New Roman" w:cs="Times New Roman"/>
          <w:sz w:val="24"/>
          <w:szCs w:val="24"/>
        </w:rPr>
        <w:instrText xml:space="preserve"> REF _Ref370154408 \h  \* MERGEFORMAT </w:instrText>
      </w:r>
      <w:r w:rsidR="003D0BCF">
        <w:rPr>
          <w:rFonts w:ascii="Times New Roman" w:hAnsi="Times New Roman" w:cs="Times New Roman"/>
          <w:sz w:val="24"/>
          <w:szCs w:val="24"/>
        </w:rPr>
      </w:r>
      <w:r w:rsidR="003D0BC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62</w:t>
      </w:r>
      <w:r w:rsidR="003D0BCF">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003D0BCF">
        <w:rPr>
          <w:rFonts w:ascii="Times New Roman" w:hAnsi="Times New Roman" w:cs="Times New Roman"/>
          <w:sz w:val="24"/>
          <w:szCs w:val="24"/>
        </w:rPr>
        <w:fldChar w:fldCharType="begin"/>
      </w:r>
      <w:r w:rsidR="003D0BCF">
        <w:rPr>
          <w:rFonts w:ascii="Times New Roman" w:hAnsi="Times New Roman" w:cs="Times New Roman"/>
          <w:sz w:val="24"/>
          <w:szCs w:val="24"/>
        </w:rPr>
        <w:instrText xml:space="preserve"> REF _Ref370154413 \h  \* MERGEFORMAT </w:instrText>
      </w:r>
      <w:r w:rsidR="003D0BCF">
        <w:rPr>
          <w:rFonts w:ascii="Times New Roman" w:hAnsi="Times New Roman" w:cs="Times New Roman"/>
          <w:sz w:val="24"/>
          <w:szCs w:val="24"/>
        </w:rPr>
      </w:r>
      <w:r w:rsidR="003D0BC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63</w:t>
      </w:r>
      <w:r w:rsidR="003D0BCF">
        <w:rPr>
          <w:rFonts w:ascii="Times New Roman" w:hAnsi="Times New Roman" w:cs="Times New Roman"/>
          <w:sz w:val="24"/>
          <w:szCs w:val="24"/>
        </w:rPr>
        <w:fldChar w:fldCharType="end"/>
      </w:r>
      <w:r w:rsidRPr="002E0625">
        <w:rPr>
          <w:rFonts w:ascii="Times New Roman" w:hAnsi="Times New Roman" w:cs="Times New Roman"/>
          <w:sz w:val="24"/>
          <w:szCs w:val="24"/>
        </w:rPr>
        <w:t xml:space="preserve">, respectively shows the improvement of transverse </w:t>
      </w:r>
      <w:r w:rsidR="003D0BCF">
        <w:rPr>
          <w:rFonts w:ascii="Times New Roman" w:hAnsi="Times New Roman" w:cs="Times New Roman"/>
          <w:sz w:val="24"/>
          <w:szCs w:val="24"/>
        </w:rPr>
        <w:t>thermal conductivities</w:t>
      </w:r>
      <w:r w:rsidRPr="002E0625">
        <w:rPr>
          <w:rFonts w:ascii="Times New Roman" w:hAnsi="Times New Roman" w:cs="Times New Roman"/>
          <w:sz w:val="24"/>
          <w:szCs w:val="24"/>
        </w:rPr>
        <w:t xml:space="preserve"> of </w:t>
      </w:r>
      <w:r w:rsidR="003D0BCF">
        <w:rPr>
          <w:rFonts w:ascii="Times New Roman" w:hAnsi="Times New Roman" w:cs="Times New Roman"/>
          <w:sz w:val="24"/>
          <w:szCs w:val="24"/>
        </w:rPr>
        <w:t>CFRCs</w:t>
      </w:r>
      <w:r>
        <w:rPr>
          <w:rFonts w:ascii="Times New Roman" w:hAnsi="Times New Roman" w:cs="Times New Roman"/>
          <w:sz w:val="24"/>
          <w:szCs w:val="24"/>
        </w:rPr>
        <w:t xml:space="preserve"> with surface growth and full growth respectively</w:t>
      </w:r>
      <w:r w:rsidRPr="002E0625">
        <w:rPr>
          <w:rFonts w:ascii="Times New Roman" w:hAnsi="Times New Roman" w:cs="Times New Roman"/>
          <w:sz w:val="24"/>
          <w:szCs w:val="24"/>
        </w:rPr>
        <w:t xml:space="preserve"> as the thickness of growth increases, assuming that the carbon fiber volume fraction does not change. </w:t>
      </w:r>
      <w:r>
        <w:rPr>
          <w:rFonts w:ascii="Times New Roman" w:hAnsi="Times New Roman" w:cs="Times New Roman"/>
          <w:sz w:val="24"/>
          <w:szCs w:val="24"/>
        </w:rPr>
        <w:t xml:space="preserve">As can be seen in </w:t>
      </w:r>
      <w:r w:rsidR="003D0BCF">
        <w:rPr>
          <w:rFonts w:ascii="Times New Roman" w:hAnsi="Times New Roman" w:cs="Times New Roman"/>
          <w:sz w:val="24"/>
          <w:szCs w:val="24"/>
        </w:rPr>
        <w:fldChar w:fldCharType="begin"/>
      </w:r>
      <w:r w:rsidR="003D0BCF">
        <w:rPr>
          <w:rFonts w:ascii="Times New Roman" w:hAnsi="Times New Roman" w:cs="Times New Roman"/>
          <w:sz w:val="24"/>
          <w:szCs w:val="24"/>
        </w:rPr>
        <w:instrText xml:space="preserve"> REF _Ref370154408 \h  \* MERGEFORMAT </w:instrText>
      </w:r>
      <w:r w:rsidR="003D0BCF">
        <w:rPr>
          <w:rFonts w:ascii="Times New Roman" w:hAnsi="Times New Roman" w:cs="Times New Roman"/>
          <w:sz w:val="24"/>
          <w:szCs w:val="24"/>
        </w:rPr>
      </w:r>
      <w:r w:rsidR="003D0BC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62</w:t>
      </w:r>
      <w:r w:rsidR="003D0BCF">
        <w:rPr>
          <w:rFonts w:ascii="Times New Roman" w:hAnsi="Times New Roman" w:cs="Times New Roman"/>
          <w:sz w:val="24"/>
          <w:szCs w:val="24"/>
        </w:rPr>
        <w:fldChar w:fldCharType="end"/>
      </w:r>
      <w:r>
        <w:rPr>
          <w:rFonts w:ascii="Times New Roman" w:hAnsi="Times New Roman" w:cs="Times New Roman"/>
          <w:sz w:val="24"/>
          <w:szCs w:val="24"/>
        </w:rPr>
        <w:t xml:space="preserve">, </w:t>
      </w:r>
      <w:r w:rsidR="003D0BCF">
        <w:rPr>
          <w:rFonts w:ascii="Times New Roman" w:hAnsi="Times New Roman" w:cs="Times New Roman"/>
          <w:sz w:val="24"/>
          <w:szCs w:val="24"/>
        </w:rPr>
        <w:t>transverse thermal conductivity</w:t>
      </w:r>
      <w:r>
        <w:rPr>
          <w:rFonts w:ascii="Times New Roman" w:hAnsi="Times New Roman" w:cs="Times New Roman"/>
          <w:sz w:val="24"/>
          <w:szCs w:val="24"/>
        </w:rPr>
        <w:t xml:space="preserve"> of </w:t>
      </w:r>
      <w:r w:rsidRPr="002E0625">
        <w:rPr>
          <w:rFonts w:ascii="Times New Roman" w:hAnsi="Times New Roman" w:cs="Times New Roman"/>
          <w:sz w:val="24"/>
          <w:szCs w:val="24"/>
        </w:rPr>
        <w:t>the lamina</w:t>
      </w:r>
      <w:r>
        <w:rPr>
          <w:rFonts w:ascii="Times New Roman" w:hAnsi="Times New Roman" w:cs="Times New Roman"/>
          <w:sz w:val="24"/>
          <w:szCs w:val="24"/>
        </w:rPr>
        <w:t>ted</w:t>
      </w:r>
      <w:r w:rsidRPr="002E0625">
        <w:rPr>
          <w:rFonts w:ascii="Times New Roman" w:hAnsi="Times New Roman" w:cs="Times New Roman"/>
          <w:sz w:val="24"/>
          <w:szCs w:val="24"/>
        </w:rPr>
        <w:t xml:space="preserve"> </w:t>
      </w:r>
      <w:r w:rsidR="003D0BCF">
        <w:rPr>
          <w:rFonts w:ascii="Times New Roman" w:hAnsi="Times New Roman" w:cs="Times New Roman"/>
          <w:sz w:val="24"/>
          <w:szCs w:val="24"/>
        </w:rPr>
        <w:t>CFRC</w:t>
      </w:r>
      <w:r w:rsidRPr="002E0625">
        <w:rPr>
          <w:rFonts w:ascii="Times New Roman" w:hAnsi="Times New Roman" w:cs="Times New Roman"/>
          <w:sz w:val="24"/>
          <w:szCs w:val="24"/>
        </w:rPr>
        <w:t xml:space="preserve"> </w:t>
      </w:r>
      <w:r>
        <w:rPr>
          <w:rFonts w:ascii="Times New Roman" w:hAnsi="Times New Roman" w:cs="Times New Roman"/>
          <w:sz w:val="24"/>
          <w:szCs w:val="24"/>
        </w:rPr>
        <w:t xml:space="preserve">with surface growth </w:t>
      </w:r>
      <w:r w:rsidRPr="002E0625">
        <w:rPr>
          <w:rFonts w:ascii="Times New Roman" w:hAnsi="Times New Roman" w:cs="Times New Roman"/>
          <w:sz w:val="24"/>
          <w:szCs w:val="24"/>
        </w:rPr>
        <w:t xml:space="preserve">is predicted </w:t>
      </w:r>
      <w:r w:rsidR="003D0BCF">
        <w:rPr>
          <w:rFonts w:ascii="Times New Roman" w:hAnsi="Times New Roman" w:cs="Times New Roman"/>
          <w:sz w:val="24"/>
          <w:szCs w:val="24"/>
        </w:rPr>
        <w:t>to continuously improve as the thickness of the growth increases</w:t>
      </w:r>
      <w:r w:rsidRPr="002E0625">
        <w:rPr>
          <w:rFonts w:ascii="Times New Roman" w:hAnsi="Times New Roman" w:cs="Times New Roman"/>
          <w:sz w:val="24"/>
          <w:szCs w:val="24"/>
        </w:rPr>
        <w:t>. With 20μm thick growth, there is a</w:t>
      </w:r>
      <w:r>
        <w:rPr>
          <w:rFonts w:ascii="Times New Roman" w:hAnsi="Times New Roman" w:cs="Times New Roman"/>
          <w:sz w:val="24"/>
          <w:szCs w:val="24"/>
        </w:rPr>
        <w:t>n</w:t>
      </w:r>
      <w:r w:rsidRPr="002E0625">
        <w:rPr>
          <w:rFonts w:ascii="Times New Roman" w:hAnsi="Times New Roman" w:cs="Times New Roman"/>
          <w:sz w:val="24"/>
          <w:szCs w:val="24"/>
        </w:rPr>
        <w:t xml:space="preserve"> abou</w:t>
      </w:r>
      <w:r w:rsidR="003D0BCF">
        <w:rPr>
          <w:rFonts w:ascii="Times New Roman" w:hAnsi="Times New Roman" w:cs="Times New Roman"/>
          <w:sz w:val="24"/>
          <w:szCs w:val="24"/>
        </w:rPr>
        <w:t>t 23% increment of transverse thermal conductivity</w:t>
      </w:r>
      <w:r w:rsidRPr="002E0625">
        <w:rPr>
          <w:rFonts w:ascii="Times New Roman" w:hAnsi="Times New Roman" w:cs="Times New Roman"/>
          <w:sz w:val="24"/>
          <w:szCs w:val="24"/>
        </w:rPr>
        <w:t>.</w:t>
      </w:r>
      <w:r w:rsidR="003D0BCF">
        <w:rPr>
          <w:rFonts w:ascii="Times New Roman" w:hAnsi="Times New Roman" w:cs="Times New Roman"/>
          <w:sz w:val="24"/>
          <w:szCs w:val="24"/>
        </w:rPr>
        <w:t xml:space="preserve"> </w:t>
      </w:r>
      <w:r w:rsidRPr="002E0625">
        <w:rPr>
          <w:rFonts w:ascii="Times New Roman" w:hAnsi="Times New Roman" w:cs="Times New Roman"/>
          <w:sz w:val="24"/>
          <w:szCs w:val="24"/>
        </w:rPr>
        <w:t xml:space="preserve">This is because the growth is assumed to be only on the surface of the lamina and is relatively thin compared to the thickness of the lamina (in hundred micron scale). Also, the growth </w:t>
      </w:r>
      <w:r w:rsidRPr="002E0625">
        <w:rPr>
          <w:rFonts w:ascii="Times New Roman" w:hAnsi="Times New Roman" w:cs="Times New Roman"/>
          <w:sz w:val="24"/>
          <w:szCs w:val="24"/>
        </w:rPr>
        <w:lastRenderedPageBreak/>
        <w:t xml:space="preserve">on the surface of the lamina does not have effect on the inner part of the tow, which remains as a resin-rich zone, insulating the heat conduction across the whole composite. </w:t>
      </w:r>
      <w:r>
        <w:rPr>
          <w:rFonts w:ascii="Times New Roman" w:hAnsi="Times New Roman" w:cs="Times New Roman"/>
          <w:sz w:val="24"/>
          <w:szCs w:val="24"/>
        </w:rPr>
        <w:t xml:space="preserve">As the thickness of the growth continues increasing, the enhancement of transverse </w:t>
      </w:r>
      <w:r w:rsidR="003D0BCF">
        <w:rPr>
          <w:rFonts w:ascii="Times New Roman" w:hAnsi="Times New Roman" w:cs="Times New Roman"/>
          <w:sz w:val="24"/>
          <w:szCs w:val="24"/>
        </w:rPr>
        <w:t>thermal conductivity</w:t>
      </w:r>
      <w:r>
        <w:rPr>
          <w:rFonts w:ascii="Times New Roman" w:hAnsi="Times New Roman" w:cs="Times New Roman"/>
          <w:sz w:val="24"/>
          <w:szCs w:val="24"/>
        </w:rPr>
        <w:t xml:space="preserve"> becomes nonlinear demonstrating </w:t>
      </w:r>
      <w:r w:rsidR="003D0BCF">
        <w:rPr>
          <w:rFonts w:ascii="Times New Roman" w:hAnsi="Times New Roman" w:cs="Times New Roman"/>
          <w:sz w:val="24"/>
          <w:szCs w:val="24"/>
        </w:rPr>
        <w:t xml:space="preserve">a seemingly divisive increase. </w:t>
      </w:r>
      <w:r>
        <w:rPr>
          <w:rFonts w:ascii="Times New Roman" w:hAnsi="Times New Roman" w:cs="Times New Roman"/>
          <w:sz w:val="24"/>
          <w:szCs w:val="24"/>
        </w:rPr>
        <w:t xml:space="preserve">However, the maximum thickness of the growth is limited by the thickness of resin-rich zone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m</m:t>
            </m:r>
          </m:sub>
        </m:sSub>
      </m:oMath>
      <w:r>
        <w:rPr>
          <w:rFonts w:ascii="Times New Roman" w:hAnsi="Times New Roman" w:cs="Times New Roman"/>
          <w:sz w:val="24"/>
          <w:szCs w:val="24"/>
        </w:rPr>
        <w:t xml:space="preserve">, the thickness of growth beyond which should be considered as artifact and hence was not plotted in </w:t>
      </w:r>
      <w:r w:rsidR="003D0BCF">
        <w:rPr>
          <w:rFonts w:ascii="Times New Roman" w:hAnsi="Times New Roman" w:cs="Times New Roman"/>
          <w:sz w:val="24"/>
          <w:szCs w:val="24"/>
        </w:rPr>
        <w:fldChar w:fldCharType="begin"/>
      </w:r>
      <w:r w:rsidR="003D0BCF">
        <w:rPr>
          <w:rFonts w:ascii="Times New Roman" w:hAnsi="Times New Roman" w:cs="Times New Roman"/>
          <w:sz w:val="24"/>
          <w:szCs w:val="24"/>
        </w:rPr>
        <w:instrText xml:space="preserve"> REF _Ref370154408 \h  \* MERGEFORMAT </w:instrText>
      </w:r>
      <w:r w:rsidR="003D0BCF">
        <w:rPr>
          <w:rFonts w:ascii="Times New Roman" w:hAnsi="Times New Roman" w:cs="Times New Roman"/>
          <w:sz w:val="24"/>
          <w:szCs w:val="24"/>
        </w:rPr>
      </w:r>
      <w:r w:rsidR="003D0BCF">
        <w:rPr>
          <w:rFonts w:ascii="Times New Roman" w:hAnsi="Times New Roman" w:cs="Times New Roman"/>
          <w:sz w:val="24"/>
          <w:szCs w:val="24"/>
        </w:rPr>
        <w:fldChar w:fldCharType="separate"/>
      </w:r>
      <w:r w:rsidR="00DE4427" w:rsidRPr="00DE4427">
        <w:rPr>
          <w:rFonts w:ascii="Times New Roman" w:hAnsi="Times New Roman" w:cs="Times New Roman"/>
          <w:sz w:val="24"/>
          <w:szCs w:val="24"/>
        </w:rPr>
        <w:t>Figure 62</w:t>
      </w:r>
      <w:r w:rsidR="003D0BCF">
        <w:rPr>
          <w:rFonts w:ascii="Times New Roman" w:hAnsi="Times New Roman" w:cs="Times New Roman"/>
          <w:sz w:val="24"/>
          <w:szCs w:val="24"/>
        </w:rPr>
        <w:fldChar w:fldCharType="end"/>
      </w:r>
      <w:r w:rsidR="003D0BCF">
        <w:rPr>
          <w:rFonts w:ascii="Times New Roman" w:hAnsi="Times New Roman" w:cs="Times New Roman"/>
          <w:sz w:val="24"/>
          <w:szCs w:val="24"/>
        </w:rPr>
        <w:t xml:space="preserve">. </w:t>
      </w:r>
      <w:r>
        <w:rPr>
          <w:rFonts w:ascii="Times New Roman" w:hAnsi="Times New Roman" w:cs="Times New Roman"/>
          <w:sz w:val="24"/>
          <w:szCs w:val="24"/>
        </w:rPr>
        <w:t xml:space="preserve">In contract to the surface growth, transverse </w:t>
      </w:r>
      <w:r w:rsidR="003D0BCF">
        <w:rPr>
          <w:rFonts w:ascii="Times New Roman" w:hAnsi="Times New Roman" w:cs="Times New Roman"/>
          <w:sz w:val="24"/>
          <w:szCs w:val="24"/>
        </w:rPr>
        <w:t>thermal conductivity</w:t>
      </w:r>
      <w:r>
        <w:rPr>
          <w:rFonts w:ascii="Times New Roman" w:hAnsi="Times New Roman" w:cs="Times New Roman"/>
          <w:sz w:val="24"/>
          <w:szCs w:val="24"/>
        </w:rPr>
        <w:t xml:space="preserve"> of hierarchical composites with full growth demonstrates sharp increase following by evident asymptotes as the thickness of the growth increase.</w:t>
      </w:r>
      <w:r w:rsidRPr="002E0625">
        <w:rPr>
          <w:rFonts w:ascii="Times New Roman" w:hAnsi="Times New Roman" w:cs="Times New Roman"/>
          <w:sz w:val="24"/>
          <w:szCs w:val="24"/>
        </w:rPr>
        <w:t xml:space="preserve"> </w:t>
      </w:r>
      <w:r>
        <w:rPr>
          <w:rFonts w:ascii="Times New Roman" w:hAnsi="Times New Roman" w:cs="Times New Roman"/>
          <w:sz w:val="24"/>
          <w:szCs w:val="24"/>
        </w:rPr>
        <w:t xml:space="preserve">It should be noticed that </w:t>
      </w:r>
      <w:r w:rsidR="003D0BCF">
        <w:rPr>
          <w:rFonts w:ascii="Times New Roman" w:hAnsi="Times New Roman" w:cs="Times New Roman"/>
          <w:sz w:val="24"/>
          <w:szCs w:val="24"/>
        </w:rPr>
        <w:t xml:space="preserve">equation </w:t>
      </w:r>
      <w:r w:rsidR="003D0BCF">
        <w:rPr>
          <w:rFonts w:ascii="Times New Roman" w:hAnsi="Times New Roman" w:cs="Times New Roman"/>
          <w:sz w:val="24"/>
          <w:szCs w:val="24"/>
        </w:rPr>
        <w:fldChar w:fldCharType="begin"/>
      </w:r>
      <w:r w:rsidR="003D0BCF">
        <w:rPr>
          <w:rFonts w:ascii="Times New Roman" w:hAnsi="Times New Roman" w:cs="Times New Roman"/>
          <w:sz w:val="24"/>
          <w:szCs w:val="24"/>
        </w:rPr>
        <w:instrText xml:space="preserve"> REF _Ref370152873 \h </w:instrText>
      </w:r>
      <w:r w:rsidR="003D0BCF">
        <w:rPr>
          <w:rFonts w:ascii="Times New Roman" w:hAnsi="Times New Roman" w:cs="Times New Roman"/>
          <w:sz w:val="24"/>
          <w:szCs w:val="24"/>
        </w:rPr>
      </w:r>
      <w:r w:rsidR="003D0BCF">
        <w:rPr>
          <w:rFonts w:ascii="Times New Roman" w:hAnsi="Times New Roman" w:cs="Times New Roman"/>
          <w:sz w:val="24"/>
          <w:szCs w:val="24"/>
        </w:rPr>
        <w:fldChar w:fldCharType="separate"/>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5</w:t>
      </w:r>
      <w:r w:rsidR="00DE4427" w:rsidRPr="00784DD9">
        <w:rPr>
          <w:rFonts w:ascii="Times New Roman" w:hAnsi="Times New Roman" w:cs="Times New Roman"/>
          <w:sz w:val="24"/>
          <w:szCs w:val="24"/>
        </w:rPr>
        <w:t>.</w:t>
      </w:r>
      <w:r w:rsidR="00DE4427">
        <w:rPr>
          <w:rFonts w:ascii="Times New Roman" w:hAnsi="Times New Roman" w:cs="Times New Roman"/>
          <w:noProof/>
          <w:sz w:val="24"/>
          <w:szCs w:val="24"/>
        </w:rPr>
        <w:t>34</w:t>
      </w:r>
      <w:r w:rsidR="00DE4427" w:rsidRPr="00784DD9">
        <w:rPr>
          <w:rFonts w:ascii="Times New Roman" w:hAnsi="Times New Roman" w:cs="Times New Roman"/>
          <w:sz w:val="24"/>
          <w:szCs w:val="24"/>
        </w:rPr>
        <w:t>)</w:t>
      </w:r>
      <w:r w:rsidR="003D0BCF">
        <w:rPr>
          <w:rFonts w:ascii="Times New Roman" w:hAnsi="Times New Roman" w:cs="Times New Roman"/>
          <w:sz w:val="24"/>
          <w:szCs w:val="24"/>
        </w:rPr>
        <w:fldChar w:fldCharType="end"/>
      </w:r>
      <w:r w:rsidR="003D0BCF">
        <w:rPr>
          <w:rFonts w:ascii="Times New Roman" w:hAnsi="Times New Roman" w:cs="Times New Roman"/>
          <w:sz w:val="24"/>
          <w:szCs w:val="24"/>
        </w:rPr>
        <w:t xml:space="preserve"> </w:t>
      </w:r>
      <w:r>
        <w:rPr>
          <w:rFonts w:ascii="Times New Roman" w:hAnsi="Times New Roman" w:cs="Times New Roman"/>
          <w:sz w:val="24"/>
          <w:szCs w:val="24"/>
        </w:rPr>
        <w:t xml:space="preserve">is based on the </w:t>
      </w:r>
      <w:r w:rsidRPr="002E0625">
        <w:rPr>
          <w:rFonts w:ascii="Times New Roman" w:hAnsi="Times New Roman" w:cs="Times New Roman"/>
          <w:sz w:val="24"/>
          <w:szCs w:val="24"/>
        </w:rPr>
        <w:t>assumption that fibers are not closed to each other.</w:t>
      </w:r>
      <w:r>
        <w:rPr>
          <w:rFonts w:ascii="Times New Roman" w:hAnsi="Times New Roman" w:cs="Times New Roman"/>
          <w:sz w:val="24"/>
          <w:szCs w:val="24"/>
        </w:rPr>
        <w:t xml:space="preserve"> </w:t>
      </w:r>
      <w:r w:rsidRPr="002E0625">
        <w:rPr>
          <w:rFonts w:ascii="Times New Roman" w:hAnsi="Times New Roman" w:cs="Times New Roman"/>
          <w:sz w:val="24"/>
          <w:szCs w:val="24"/>
        </w:rPr>
        <w:t xml:space="preserve">In actual situation, as the </w:t>
      </w:r>
      <w:r>
        <w:rPr>
          <w:rFonts w:ascii="Times New Roman" w:hAnsi="Times New Roman" w:cs="Times New Roman"/>
          <w:sz w:val="24"/>
          <w:szCs w:val="24"/>
        </w:rPr>
        <w:t xml:space="preserve">CNFs </w:t>
      </w:r>
      <w:r w:rsidRPr="002E0625">
        <w:rPr>
          <w:rFonts w:ascii="Times New Roman" w:hAnsi="Times New Roman" w:cs="Times New Roman"/>
          <w:sz w:val="24"/>
          <w:szCs w:val="24"/>
        </w:rPr>
        <w:t>growth becomes thicker, fiber</w:t>
      </w:r>
      <w:r>
        <w:rPr>
          <w:rFonts w:ascii="Times New Roman" w:hAnsi="Times New Roman" w:cs="Times New Roman"/>
          <w:sz w:val="24"/>
          <w:szCs w:val="24"/>
        </w:rPr>
        <w:t>s will be connected by the nano-</w:t>
      </w:r>
      <w:r w:rsidRPr="002E0625">
        <w:rPr>
          <w:rFonts w:ascii="Times New Roman" w:hAnsi="Times New Roman" w:cs="Times New Roman"/>
          <w:sz w:val="24"/>
          <w:szCs w:val="24"/>
        </w:rPr>
        <w:t>networks instead of expand unlimitedly</w:t>
      </w:r>
      <w:r w:rsidR="003D0BCF">
        <w:rPr>
          <w:rFonts w:ascii="Times New Roman" w:hAnsi="Times New Roman" w:cs="Times New Roman"/>
          <w:sz w:val="24"/>
          <w:szCs w:val="24"/>
        </w:rPr>
        <w:t xml:space="preserve"> </w:t>
      </w:r>
      <w:r w:rsidR="007714AF">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&lt;EndNote&gt;&lt;Cite&gt;&lt;Author&gt;Kim&lt;/Author&gt;&lt;Year&gt;2007&lt;/Year&gt;&lt;RecNum&gt;567&lt;/RecNum&gt;&lt;DisplayText&gt;[89]&lt;/DisplayText&gt;&lt;record&gt;&lt;rec-number&gt;567&lt;/rec-number&gt;&lt;foreign-keys&gt;&lt;key app="EN" db-id="ee9tvaef5stpsuea90ux2evz5xtz5xwwax95"&gt;567&lt;/key&gt;&lt;/foreign-keys&gt;&lt;ref-type name="Journal Article"&gt;17&lt;/ref-type&gt;&lt;contributors&gt;&lt;authors&gt;&lt;author&gt;Kim, Y. A.&lt;/author&gt;&lt;author&gt;Kamio, S.&lt;/author&gt;&lt;author&gt;Tajiri, T.&lt;/author&gt;&lt;author&gt;Hayashi, T.&lt;/author&gt;&lt;author&gt;Song, S. M.&lt;/author&gt;&lt;author&gt;Endo, M.&lt;/author&gt;&lt;author&gt;Terrones, M.&lt;/author&gt;&lt;author&gt;Dresselhaus, M. S.&lt;/author&gt;&lt;/authors&gt;&lt;/contributors&gt;&lt;auth-address&gt;Kim, YA&amp;#xD;Shinshu Univ, Fac Engn, 4-17-1 Wakasato, Nagano 3808553, Japan&amp;#xD;Shinshu Univ, Fac Engn, 4-17-1 Wakasato, Nagano 3808553, Japan&amp;#xD;Shinshu Univ, Fac Engn, Nagano 3808553, Japan&amp;#xD;IPICyT, Adv Mat Dept, San Luis Potosi 78216, Mexico&amp;#xD;MIT, Cambridge, MA 02139 USA&lt;/auth-address&gt;&lt;titles&gt;&lt;title&gt;Enhanced thermal conductivity of carbon fiber/phenolic resin composites by the introduction of carbon nanotubes&lt;/title&gt;&lt;secondary-title&gt;Applied Physics Letters&lt;/secondary-title&gt;&lt;alt-title&gt;Appl Phys Lett&lt;/alt-title&gt;&lt;/titles&gt;&lt;periodical&gt;&lt;full-title&gt;Applied Physics Letters&lt;/full-title&gt;&lt;abbr-1&gt;Appl Phys Lett&lt;/abbr-1&gt;&lt;/periodical&gt;&lt;alt-periodical&gt;&lt;full-title&gt;Applied Physics Letters&lt;/full-title&gt;&lt;abbr-1&gt;Appl Phys Lett&lt;/abbr-1&gt;&lt;/alt-periodical&gt;&lt;pages&gt;-&lt;/pages&gt;&lt;volume&gt;90&lt;/volume&gt;&lt;number&gt;9&lt;/number&gt;&lt;keywords&gt;&lt;keyword&gt;polymer composites&lt;/keyword&gt;&lt;keyword&gt;fibers&lt;/keyword&gt;&lt;/keywords&gt;&lt;dates&gt;&lt;year&gt;2007&lt;/year&gt;&lt;pub-dates&gt;&lt;date&gt;Feb 26&lt;/date&gt;&lt;/pub-dates&gt;&lt;/dates&gt;&lt;isbn&gt;0003-6951&lt;/isbn&gt;&lt;accession-num&gt;ISI:000244591700097&lt;/accession-num&gt;&lt;urls&gt;&lt;related-urls&gt;&lt;url&gt;&amp;lt;Go to ISI&amp;gt;://000244591700097&lt;/url&gt;&lt;/related-urls&gt;&lt;/urls&gt;&lt;electronic-resource-num&gt;Artn 093125&amp;#xD;Doi 10.1063/1.2710778&lt;/electronic-resource-num&gt;&lt;language&gt;English&lt;/language&gt;&lt;/record&gt;&lt;/Cite&gt;&lt;/EndNote&gt;</w:instrText>
      </w:r>
      <w:r w:rsidR="007714AF">
        <w:rPr>
          <w:rFonts w:ascii="Times New Roman" w:hAnsi="Times New Roman" w:cs="Times New Roman"/>
          <w:sz w:val="24"/>
          <w:szCs w:val="24"/>
        </w:rPr>
        <w:fldChar w:fldCharType="separate"/>
      </w:r>
      <w:r w:rsidR="004D0791">
        <w:rPr>
          <w:rFonts w:ascii="Times New Roman" w:hAnsi="Times New Roman" w:cs="Times New Roman"/>
          <w:noProof/>
          <w:sz w:val="24"/>
          <w:szCs w:val="24"/>
        </w:rPr>
        <w:t>[89]</w:t>
      </w:r>
      <w:r w:rsidR="007714AF">
        <w:rPr>
          <w:rFonts w:ascii="Times New Roman" w:hAnsi="Times New Roman" w:cs="Times New Roman"/>
          <w:sz w:val="24"/>
          <w:szCs w:val="24"/>
        </w:rPr>
        <w:fldChar w:fldCharType="end"/>
      </w:r>
      <w:r w:rsidRPr="002E0625">
        <w:rPr>
          <w:rFonts w:ascii="Times New Roman" w:hAnsi="Times New Roman" w:cs="Times New Roman"/>
          <w:sz w:val="24"/>
          <w:szCs w:val="24"/>
        </w:rPr>
        <w:t>. Therefore in high thickness, the model fails to reflect the morpho</w:t>
      </w:r>
      <w:r w:rsidR="007714AF">
        <w:rPr>
          <w:rFonts w:ascii="Times New Roman" w:hAnsi="Times New Roman" w:cs="Times New Roman"/>
          <w:sz w:val="24"/>
          <w:szCs w:val="24"/>
        </w:rPr>
        <w:t>logy of the composites anymore.</w:t>
      </w:r>
      <w:r>
        <w:rPr>
          <w:rFonts w:ascii="Times New Roman" w:hAnsi="Times New Roman" w:cs="Times New Roman" w:hint="eastAsia"/>
          <w:sz w:val="24"/>
          <w:szCs w:val="24"/>
        </w:rPr>
        <w:t xml:space="preserve"> </w:t>
      </w:r>
      <w:r w:rsidRPr="002E0625">
        <w:rPr>
          <w:rFonts w:ascii="Times New Roman" w:hAnsi="Times New Roman" w:cs="Times New Roman"/>
          <w:sz w:val="24"/>
          <w:szCs w:val="24"/>
        </w:rPr>
        <w:t xml:space="preserve">However, at low thickness it is still valid and shows the promising improvement of </w:t>
      </w:r>
      <w:r w:rsidR="007714AF">
        <w:rPr>
          <w:rFonts w:ascii="Times New Roman" w:hAnsi="Times New Roman" w:cs="Times New Roman"/>
          <w:sz w:val="24"/>
          <w:szCs w:val="24"/>
        </w:rPr>
        <w:t>thermal conductivity</w:t>
      </w:r>
      <w:r w:rsidRPr="002E0625">
        <w:rPr>
          <w:rFonts w:ascii="Times New Roman" w:hAnsi="Times New Roman" w:cs="Times New Roman"/>
          <w:sz w:val="24"/>
          <w:szCs w:val="24"/>
        </w:rPr>
        <w:t xml:space="preserve"> of hierarchical </w:t>
      </w:r>
      <w:r w:rsidR="007714AF">
        <w:rPr>
          <w:rFonts w:ascii="Times New Roman" w:hAnsi="Times New Roman" w:cs="Times New Roman"/>
          <w:sz w:val="24"/>
          <w:szCs w:val="24"/>
        </w:rPr>
        <w:t>CFRCs</w:t>
      </w:r>
      <w:r w:rsidRPr="002E0625">
        <w:rPr>
          <w:rFonts w:ascii="Times New Roman" w:hAnsi="Times New Roman" w:cs="Times New Roman"/>
          <w:sz w:val="24"/>
          <w:szCs w:val="24"/>
        </w:rPr>
        <w:t>.</w:t>
      </w:r>
    </w:p>
    <w:p w:rsidR="003D0BCF" w:rsidRPr="00127180" w:rsidRDefault="003D0BCF" w:rsidP="003D0BCF">
      <w:pPr>
        <w:spacing w:line="480" w:lineRule="auto"/>
        <w:jc w:val="both"/>
        <w:rPr>
          <w:rFonts w:ascii="Times New Roman" w:hAnsi="Times New Roman" w:cs="Times New Roman"/>
          <w:b/>
        </w:rPr>
      </w:pPr>
    </w:p>
    <w:p w:rsidR="003D0BCF" w:rsidRPr="008A6741" w:rsidRDefault="003D0BCF" w:rsidP="003D0BCF">
      <w:pPr>
        <w:jc w:val="center"/>
        <w:rPr>
          <w:rFonts w:ascii="Times New Roman" w:hAnsi="Times New Roman" w:cs="Times New Roman"/>
        </w:rPr>
      </w:pPr>
      <w:r>
        <w:rPr>
          <w:rFonts w:ascii="Times New Roman" w:hAnsi="Times New Roman" w:cs="Times New Roman"/>
        </w:rPr>
        <w:lastRenderedPageBreak/>
        <w:t xml:space="preserve"> </w:t>
      </w:r>
      <w:r>
        <w:rPr>
          <w:noProof/>
        </w:rPr>
        <w:drawing>
          <wp:inline distT="0" distB="0" distL="0" distR="0" wp14:anchorId="72B107EA" wp14:editId="0C898955">
            <wp:extent cx="4800080" cy="3174520"/>
            <wp:effectExtent l="0" t="0" r="635" b="6985"/>
            <wp:docPr id="15400" name="Chart 15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3D0BCF" w:rsidRPr="003D0BCF" w:rsidRDefault="003D0BCF" w:rsidP="003D0BCF">
      <w:pPr>
        <w:pStyle w:val="Caption"/>
        <w:jc w:val="left"/>
        <w:rPr>
          <w:b w:val="0"/>
        </w:rPr>
      </w:pPr>
      <w:bookmarkStart w:id="308" w:name="_Ref370154408"/>
      <w:bookmarkStart w:id="309" w:name="_Toc387302981"/>
      <w:r w:rsidRPr="003D0BCF">
        <w:rPr>
          <w:b w:val="0"/>
        </w:rPr>
        <w:t xml:space="preserve">Figure </w:t>
      </w:r>
      <w:r w:rsidRPr="003D0BCF">
        <w:rPr>
          <w:b w:val="0"/>
        </w:rPr>
        <w:fldChar w:fldCharType="begin"/>
      </w:r>
      <w:r w:rsidRPr="003D0BCF">
        <w:rPr>
          <w:b w:val="0"/>
        </w:rPr>
        <w:instrText xml:space="preserve"> SEQ Figure \* ARABIC </w:instrText>
      </w:r>
      <w:r w:rsidRPr="003D0BCF">
        <w:rPr>
          <w:b w:val="0"/>
        </w:rPr>
        <w:fldChar w:fldCharType="separate"/>
      </w:r>
      <w:r w:rsidR="00DE4427">
        <w:rPr>
          <w:b w:val="0"/>
          <w:noProof/>
        </w:rPr>
        <w:t>62</w:t>
      </w:r>
      <w:r w:rsidRPr="003D0BCF">
        <w:rPr>
          <w:b w:val="0"/>
        </w:rPr>
        <w:fldChar w:fldCharType="end"/>
      </w:r>
      <w:bookmarkEnd w:id="308"/>
      <w:r w:rsidRPr="003D0BCF">
        <w:rPr>
          <w:b w:val="0"/>
        </w:rPr>
        <w:t xml:space="preserve"> </w:t>
      </w:r>
      <w:r w:rsidRPr="003D0BCF">
        <w:rPr>
          <w:rFonts w:cs="Times New Roman"/>
          <w:b w:val="0"/>
        </w:rPr>
        <w:t>Through-thickness normalized thermal conductivity of hierarchical laminated CFRCs with surface growth of CNFs.</w:t>
      </w:r>
      <w:bookmarkEnd w:id="309"/>
    </w:p>
    <w:p w:rsidR="003D0BCF" w:rsidRPr="00CB3844" w:rsidRDefault="003D0BCF" w:rsidP="003D0BCF">
      <w:pPr>
        <w:jc w:val="center"/>
        <w:rPr>
          <w:rFonts w:ascii="AdvPSAED8" w:hAnsi="AdvPSAED8" w:cs="AdvPSAED8"/>
        </w:rPr>
      </w:pPr>
      <w:r>
        <w:rPr>
          <w:noProof/>
        </w:rPr>
        <w:drawing>
          <wp:inline distT="0" distB="0" distL="0" distR="0" wp14:anchorId="136635F5" wp14:editId="5330B4B2">
            <wp:extent cx="4796286" cy="3372928"/>
            <wp:effectExtent l="0" t="0" r="4445" b="0"/>
            <wp:docPr id="15405" name="Chart 154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3D0BCF" w:rsidRPr="003D0BCF" w:rsidRDefault="003D0BCF" w:rsidP="003D0BCF">
      <w:pPr>
        <w:pStyle w:val="Caption"/>
        <w:jc w:val="left"/>
        <w:rPr>
          <w:b w:val="0"/>
        </w:rPr>
      </w:pPr>
      <w:bookmarkStart w:id="310" w:name="_Ref370154413"/>
      <w:bookmarkStart w:id="311" w:name="_Toc387302982"/>
      <w:r w:rsidRPr="003D0BCF">
        <w:rPr>
          <w:b w:val="0"/>
        </w:rPr>
        <w:t xml:space="preserve">Figure </w:t>
      </w:r>
      <w:r w:rsidRPr="003D0BCF">
        <w:rPr>
          <w:b w:val="0"/>
        </w:rPr>
        <w:fldChar w:fldCharType="begin"/>
      </w:r>
      <w:r w:rsidRPr="003D0BCF">
        <w:rPr>
          <w:b w:val="0"/>
        </w:rPr>
        <w:instrText xml:space="preserve"> SEQ Figure \* ARABIC </w:instrText>
      </w:r>
      <w:r w:rsidRPr="003D0BCF">
        <w:rPr>
          <w:b w:val="0"/>
        </w:rPr>
        <w:fldChar w:fldCharType="separate"/>
      </w:r>
      <w:r w:rsidR="00DE4427">
        <w:rPr>
          <w:b w:val="0"/>
          <w:noProof/>
        </w:rPr>
        <w:t>63</w:t>
      </w:r>
      <w:r w:rsidRPr="003D0BCF">
        <w:rPr>
          <w:b w:val="0"/>
        </w:rPr>
        <w:fldChar w:fldCharType="end"/>
      </w:r>
      <w:bookmarkEnd w:id="310"/>
      <w:r w:rsidRPr="003D0BCF">
        <w:rPr>
          <w:b w:val="0"/>
        </w:rPr>
        <w:t xml:space="preserve"> </w:t>
      </w:r>
      <w:r w:rsidRPr="003D0BCF">
        <w:rPr>
          <w:rFonts w:cs="Times New Roman"/>
          <w:b w:val="0"/>
        </w:rPr>
        <w:t>Through-thickness normalized thermal conductivity of hierarchical laminated CFRCs with full growth of CNFs.</w:t>
      </w:r>
      <w:bookmarkEnd w:id="311"/>
    </w:p>
    <w:p w:rsidR="003D0BCF" w:rsidRDefault="003D0BCF" w:rsidP="008B41F2">
      <w:pPr>
        <w:spacing w:line="480" w:lineRule="auto"/>
        <w:ind w:firstLine="432"/>
        <w:jc w:val="both"/>
        <w:rPr>
          <w:rFonts w:ascii="Times New Roman" w:hAnsi="Times New Roman" w:cs="Times New Roman"/>
          <w:sz w:val="24"/>
          <w:szCs w:val="24"/>
        </w:rPr>
      </w:pPr>
    </w:p>
    <w:p w:rsidR="008B41F2" w:rsidRPr="00250C0C" w:rsidRDefault="007714AF" w:rsidP="008B41F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_Ref369303451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7714AF">
        <w:rPr>
          <w:rFonts w:ascii="Times New Roman" w:hAnsi="Times New Roman" w:cs="Times New Roman"/>
          <w:sz w:val="24"/>
          <w:szCs w:val="24"/>
        </w:rPr>
        <w:t xml:space="preserve">Figure </w:t>
      </w:r>
      <w:r w:rsidR="00DE4427">
        <w:rPr>
          <w:rFonts w:ascii="Times New Roman" w:hAnsi="Times New Roman" w:cs="Times New Roman"/>
          <w:noProof/>
          <w:sz w:val="24"/>
          <w:szCs w:val="24"/>
        </w:rPr>
        <w:t>64</w:t>
      </w:r>
      <w:r>
        <w:rPr>
          <w:rFonts w:ascii="Times New Roman" w:hAnsi="Times New Roman" w:cs="Times New Roman"/>
          <w:sz w:val="24"/>
          <w:szCs w:val="24"/>
        </w:rPr>
        <w:fldChar w:fldCharType="end"/>
      </w:r>
      <w:r w:rsidR="008B41F2" w:rsidRPr="00C003BB">
        <w:rPr>
          <w:rFonts w:ascii="Times New Roman" w:hAnsi="Times New Roman" w:cs="Times New Roman"/>
          <w:sz w:val="24"/>
          <w:szCs w:val="24"/>
        </w:rPr>
        <w:t xml:space="preserve"> and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_Ref369303756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7714AF">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65</w:t>
      </w:r>
      <w:r>
        <w:rPr>
          <w:rFonts w:ascii="Times New Roman" w:hAnsi="Times New Roman" w:cs="Times New Roman"/>
          <w:sz w:val="24"/>
          <w:szCs w:val="24"/>
        </w:rPr>
        <w:fldChar w:fldCharType="end"/>
      </w:r>
      <w:r w:rsidR="008B41F2" w:rsidRPr="00250C0C">
        <w:rPr>
          <w:rFonts w:ascii="Times New Roman" w:hAnsi="Times New Roman" w:cs="Times New Roman"/>
          <w:sz w:val="24"/>
          <w:szCs w:val="24"/>
        </w:rPr>
        <w:t xml:space="preserve"> show the investigat</w:t>
      </w:r>
      <w:r w:rsidR="008B41F2">
        <w:rPr>
          <w:rFonts w:ascii="Times New Roman" w:hAnsi="Times New Roman" w:cs="Times New Roman"/>
          <w:sz w:val="24"/>
          <w:szCs w:val="24"/>
        </w:rPr>
        <w:t>ed</w:t>
      </w:r>
      <w:r w:rsidR="008B41F2" w:rsidRPr="00250C0C">
        <w:rPr>
          <w:rFonts w:ascii="Times New Roman" w:hAnsi="Times New Roman" w:cs="Times New Roman"/>
          <w:sz w:val="24"/>
          <w:szCs w:val="24"/>
        </w:rPr>
        <w:t xml:space="preserve"> </w:t>
      </w:r>
      <w:r>
        <w:rPr>
          <w:rFonts w:ascii="Times New Roman" w:hAnsi="Times New Roman" w:cs="Times New Roman"/>
          <w:sz w:val="24"/>
          <w:szCs w:val="24"/>
        </w:rPr>
        <w:t>transverse thermal conductivity</w:t>
      </w:r>
      <w:r w:rsidR="008B41F2" w:rsidRPr="00250C0C">
        <w:rPr>
          <w:rFonts w:ascii="Times New Roman" w:hAnsi="Times New Roman" w:cs="Times New Roman"/>
          <w:sz w:val="24"/>
          <w:szCs w:val="24"/>
        </w:rPr>
        <w:t xml:space="preserve"> of the homogenized layer as another parameter. The value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oMath>
      <w:r w:rsidR="008B41F2" w:rsidRPr="00250C0C">
        <w:rPr>
          <w:rFonts w:ascii="Times New Roman" w:hAnsi="Times New Roman" w:cs="Times New Roman"/>
          <w:sz w:val="24"/>
          <w:szCs w:val="24"/>
        </w:rPr>
        <w:t xml:space="preserve"> is selected ranging from 5 W</w:t>
      </w:r>
      <w:r w:rsidR="001B3B92">
        <w:rPr>
          <w:rFonts w:ascii="Times New Roman" w:hAnsi="Times New Roman" w:cs="Times New Roman"/>
          <w:sz w:val="24"/>
          <w:szCs w:val="24"/>
        </w:rPr>
        <w:t>/</w:t>
      </w:r>
      <w:r w:rsidR="008B41F2" w:rsidRPr="00250C0C">
        <w:rPr>
          <w:rFonts w:ascii="Times New Roman" w:hAnsi="Times New Roman" w:cs="Times New Roman"/>
          <w:sz w:val="24"/>
          <w:szCs w:val="24"/>
        </w:rPr>
        <w:t>m</w:t>
      </w:r>
      <w:r w:rsidR="001B3B92">
        <w:rPr>
          <w:rFonts w:ascii="Times New Roman" w:hAnsi="Times New Roman" w:cs="Times New Roman"/>
          <w:sz w:val="24"/>
          <w:szCs w:val="24"/>
        </w:rPr>
        <w:t>-K</w:t>
      </w:r>
      <w:r w:rsidR="008B41F2" w:rsidRPr="00250C0C">
        <w:rPr>
          <w:rFonts w:ascii="Times New Roman" w:hAnsi="Times New Roman" w:cs="Times New Roman"/>
          <w:sz w:val="24"/>
          <w:szCs w:val="24"/>
        </w:rPr>
        <w:t xml:space="preserve"> to 500 W</w:t>
      </w:r>
      <w:r w:rsidR="001B3B92">
        <w:rPr>
          <w:rFonts w:ascii="Times New Roman" w:hAnsi="Times New Roman" w:cs="Times New Roman"/>
          <w:sz w:val="24"/>
          <w:szCs w:val="24"/>
        </w:rPr>
        <w:t>/</w:t>
      </w:r>
      <w:r w:rsidR="008B41F2" w:rsidRPr="00250C0C">
        <w:rPr>
          <w:rFonts w:ascii="Times New Roman" w:hAnsi="Times New Roman" w:cs="Times New Roman"/>
          <w:sz w:val="24"/>
          <w:szCs w:val="24"/>
        </w:rPr>
        <w:t>m</w:t>
      </w:r>
      <w:r w:rsidR="001B3B92">
        <w:rPr>
          <w:rFonts w:ascii="Times New Roman" w:hAnsi="Times New Roman" w:cs="Times New Roman"/>
          <w:sz w:val="24"/>
          <w:szCs w:val="24"/>
        </w:rPr>
        <w:t>-K</w:t>
      </w:r>
      <w:r w:rsidR="008B41F2" w:rsidRPr="00250C0C">
        <w:rPr>
          <w:rFonts w:ascii="Times New Roman" w:hAnsi="Times New Roman" w:cs="Times New Roman"/>
          <w:sz w:val="24"/>
          <w:szCs w:val="24"/>
        </w:rPr>
        <w:t xml:space="preserve">, which is </w:t>
      </w:r>
      <w:r w:rsidR="001B3B92">
        <w:rPr>
          <w:rFonts w:ascii="Times New Roman" w:hAnsi="Times New Roman" w:cs="Times New Roman"/>
          <w:sz w:val="24"/>
          <w:szCs w:val="24"/>
        </w:rPr>
        <w:t>thermal conductivity</w:t>
      </w:r>
      <w:r w:rsidR="008B41F2" w:rsidRPr="00250C0C">
        <w:rPr>
          <w:rFonts w:ascii="Times New Roman" w:hAnsi="Times New Roman" w:cs="Times New Roman"/>
          <w:sz w:val="24"/>
          <w:szCs w:val="24"/>
        </w:rPr>
        <w:t xml:space="preserve"> of carbon nanofiber composites ranging from 0.</w:t>
      </w:r>
      <w:r w:rsidR="001B3B92">
        <w:rPr>
          <w:rFonts w:ascii="Times New Roman" w:hAnsi="Times New Roman" w:cs="Times New Roman"/>
          <w:sz w:val="24"/>
          <w:szCs w:val="24"/>
        </w:rPr>
        <w:t>3</w:t>
      </w:r>
      <w:r w:rsidR="008B41F2" w:rsidRPr="00250C0C">
        <w:rPr>
          <w:rFonts w:ascii="Times New Roman" w:hAnsi="Times New Roman" w:cs="Times New Roman"/>
          <w:sz w:val="24"/>
          <w:szCs w:val="24"/>
        </w:rPr>
        <w:t xml:space="preserve">% to </w:t>
      </w:r>
      <w:r w:rsidR="001B3B92">
        <w:rPr>
          <w:rFonts w:ascii="Times New Roman" w:hAnsi="Times New Roman" w:cs="Times New Roman"/>
          <w:sz w:val="24"/>
          <w:szCs w:val="24"/>
        </w:rPr>
        <w:t>50</w:t>
      </w:r>
      <w:r w:rsidR="008B41F2" w:rsidRPr="00250C0C">
        <w:rPr>
          <w:rFonts w:ascii="Times New Roman" w:hAnsi="Times New Roman" w:cs="Times New Roman"/>
          <w:sz w:val="24"/>
          <w:szCs w:val="24"/>
        </w:rPr>
        <w:t>% base</w:t>
      </w:r>
      <w:r w:rsidR="0015030D">
        <w:rPr>
          <w:rFonts w:ascii="Times New Roman" w:hAnsi="Times New Roman" w:cs="Times New Roman"/>
          <w:sz w:val="24"/>
          <w:szCs w:val="24"/>
        </w:rPr>
        <w:t>d</w:t>
      </w:r>
      <w:r w:rsidR="008B41F2" w:rsidRPr="00250C0C">
        <w:rPr>
          <w:rFonts w:ascii="Times New Roman" w:hAnsi="Times New Roman" w:cs="Times New Roman"/>
          <w:sz w:val="24"/>
          <w:szCs w:val="24"/>
        </w:rPr>
        <w:t xml:space="preserve"> on rule of mixture (assuming </w:t>
      </w:r>
      <w:r w:rsidR="001B3B92">
        <w:rPr>
          <w:rFonts w:ascii="Times New Roman" w:hAnsi="Times New Roman" w:cs="Times New Roman"/>
          <w:sz w:val="24"/>
          <w:szCs w:val="24"/>
        </w:rPr>
        <w:t>thermal conductivity</w:t>
      </w:r>
      <w:r w:rsidR="008B41F2" w:rsidRPr="00250C0C">
        <w:rPr>
          <w:rFonts w:ascii="Times New Roman" w:hAnsi="Times New Roman" w:cs="Times New Roman"/>
          <w:sz w:val="24"/>
          <w:szCs w:val="24"/>
        </w:rPr>
        <w:t xml:space="preserve"> of </w:t>
      </w:r>
      <w:r w:rsidR="001B3B92">
        <w:rPr>
          <w:rFonts w:ascii="Times New Roman" w:hAnsi="Times New Roman" w:cs="Times New Roman"/>
          <w:sz w:val="24"/>
          <w:szCs w:val="24"/>
        </w:rPr>
        <w:t>CNF</w:t>
      </w:r>
      <w:r w:rsidR="008B41F2" w:rsidRPr="00250C0C">
        <w:rPr>
          <w:rFonts w:ascii="Times New Roman" w:hAnsi="Times New Roman" w:cs="Times New Roman"/>
          <w:sz w:val="24"/>
          <w:szCs w:val="24"/>
        </w:rPr>
        <w:t xml:space="preserve"> is </w:t>
      </w:r>
      <w:r w:rsidR="001B3B92">
        <w:rPr>
          <w:rFonts w:ascii="Times New Roman" w:hAnsi="Times New Roman" w:cs="Times New Roman"/>
          <w:sz w:val="24"/>
          <w:szCs w:val="24"/>
        </w:rPr>
        <w:t>1</w:t>
      </w:r>
      <w:r w:rsidR="008B41F2" w:rsidRPr="00250C0C">
        <w:rPr>
          <w:rFonts w:ascii="Times New Roman" w:hAnsi="Times New Roman" w:cs="Times New Roman"/>
          <w:sz w:val="24"/>
          <w:szCs w:val="24"/>
        </w:rPr>
        <w:t>000 W</w:t>
      </w:r>
      <w:r w:rsidR="001B3B92">
        <w:rPr>
          <w:rFonts w:ascii="Times New Roman" w:hAnsi="Times New Roman" w:cs="Times New Roman"/>
          <w:sz w:val="24"/>
          <w:szCs w:val="24"/>
        </w:rPr>
        <w:t>/m-K</w:t>
      </w:r>
      <w:r w:rsidR="008B41F2" w:rsidRPr="00250C0C">
        <w:rPr>
          <w:rFonts w:ascii="Times New Roman" w:hAnsi="Times New Roman" w:cs="Times New Roman"/>
          <w:sz w:val="24"/>
          <w:szCs w:val="24"/>
        </w:rPr>
        <w:t xml:space="preserve">). The results from both models reach asymptote of the improvement of </w:t>
      </w:r>
      <w:r w:rsidR="0015030D">
        <w:rPr>
          <w:rFonts w:ascii="Times New Roman" w:hAnsi="Times New Roman" w:cs="Times New Roman"/>
          <w:sz w:val="24"/>
          <w:szCs w:val="24"/>
        </w:rPr>
        <w:t>thermal conductivities</w:t>
      </w:r>
      <w:r w:rsidR="008B41F2" w:rsidRPr="00250C0C">
        <w:rPr>
          <w:rFonts w:ascii="Times New Roman" w:hAnsi="Times New Roman" w:cs="Times New Roman"/>
          <w:sz w:val="24"/>
          <w:szCs w:val="24"/>
        </w:rPr>
        <w:t xml:space="preserve"> as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oMath>
      <w:r w:rsidR="008B41F2" w:rsidRPr="00250C0C">
        <w:rPr>
          <w:rFonts w:ascii="Times New Roman" w:hAnsi="Times New Roman" w:cs="Times New Roman"/>
          <w:sz w:val="24"/>
          <w:szCs w:val="24"/>
        </w:rPr>
        <w:t xml:space="preserve"> increases. This is especially obvious for laminated </w:t>
      </w:r>
      <w:r w:rsidR="00A851CD">
        <w:rPr>
          <w:rFonts w:ascii="Times New Roman" w:hAnsi="Times New Roman" w:cs="Times New Roman"/>
          <w:sz w:val="24"/>
          <w:szCs w:val="24"/>
        </w:rPr>
        <w:t>CRFCs</w:t>
      </w:r>
      <w:r w:rsidR="008B41F2">
        <w:rPr>
          <w:rFonts w:ascii="Times New Roman" w:hAnsi="Times New Roman" w:cs="Times New Roman"/>
          <w:sz w:val="24"/>
          <w:szCs w:val="24"/>
        </w:rPr>
        <w:t xml:space="preserve"> with surface growth</w:t>
      </w:r>
      <w:r w:rsidR="008B41F2" w:rsidRPr="00250C0C">
        <w:rPr>
          <w:rFonts w:ascii="Times New Roman" w:hAnsi="Times New Roman" w:cs="Times New Roman"/>
          <w:sz w:val="24"/>
          <w:szCs w:val="24"/>
        </w:rPr>
        <w:t xml:space="preserve">, the increment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oMath>
      <w:r w:rsidR="008B41F2" w:rsidRPr="00250C0C">
        <w:rPr>
          <w:rFonts w:ascii="Times New Roman" w:hAnsi="Times New Roman" w:cs="Times New Roman"/>
          <w:sz w:val="24"/>
          <w:szCs w:val="24"/>
        </w:rPr>
        <w:t xml:space="preserve"> almost d</w:t>
      </w:r>
      <w:r w:rsidR="00A851CD">
        <w:rPr>
          <w:rFonts w:ascii="Times New Roman" w:hAnsi="Times New Roman" w:cs="Times New Roman"/>
          <w:sz w:val="24"/>
          <w:szCs w:val="24"/>
        </w:rPr>
        <w:t>oes not affect the transverse thermal conductivity</w:t>
      </w:r>
      <w:r w:rsidR="008B41F2" w:rsidRPr="00250C0C">
        <w:rPr>
          <w:rFonts w:ascii="Times New Roman" w:hAnsi="Times New Roman" w:cs="Times New Roman"/>
          <w:sz w:val="24"/>
          <w:szCs w:val="24"/>
        </w:rPr>
        <w:t xml:space="preserve"> of composite</w:t>
      </w:r>
      <w:r w:rsidR="00A851CD">
        <w:rPr>
          <w:rFonts w:ascii="Times New Roman" w:hAnsi="Times New Roman" w:cs="Times New Roman"/>
          <w:sz w:val="24"/>
          <w:szCs w:val="24"/>
        </w:rPr>
        <w:t>s</w:t>
      </w:r>
      <w:r w:rsidR="008B41F2" w:rsidRPr="00250C0C">
        <w:rPr>
          <w:rFonts w:ascii="Times New Roman" w:hAnsi="Times New Roman" w:cs="Times New Roman"/>
          <w:sz w:val="24"/>
          <w:szCs w:val="24"/>
        </w:rPr>
        <w:t xml:space="preserve"> any more after it reaches about 10 W</w:t>
      </w:r>
      <w:r w:rsidR="00A851CD">
        <w:rPr>
          <w:rFonts w:ascii="Times New Roman" w:hAnsi="Times New Roman" w:cs="Times New Roman"/>
          <w:sz w:val="24"/>
          <w:szCs w:val="24"/>
        </w:rPr>
        <w:t>/m-K</w:t>
      </w:r>
      <w:r w:rsidR="008B41F2" w:rsidRPr="00250C0C">
        <w:rPr>
          <w:rFonts w:ascii="Times New Roman" w:hAnsi="Times New Roman" w:cs="Times New Roman"/>
          <w:sz w:val="24"/>
          <w:szCs w:val="24"/>
        </w:rPr>
        <w:t xml:space="preserve">, </w:t>
      </w:r>
      <w:r w:rsidR="00A851CD">
        <w:rPr>
          <w:rFonts w:ascii="Times New Roman" w:hAnsi="Times New Roman" w:cs="Times New Roman"/>
          <w:sz w:val="24"/>
          <w:szCs w:val="24"/>
        </w:rPr>
        <w:t>which indicates that</w:t>
      </w:r>
      <w:r w:rsidR="008B41F2" w:rsidRPr="00250C0C">
        <w:rPr>
          <w:rFonts w:ascii="Times New Roman" w:hAnsi="Times New Roman" w:cs="Times New Roman"/>
          <w:sz w:val="24"/>
          <w:szCs w:val="24"/>
        </w:rPr>
        <w:t xml:space="preserve"> density of growth</w:t>
      </w:r>
      <w:r w:rsidR="008B41F2">
        <w:rPr>
          <w:rFonts w:ascii="Times New Roman" w:hAnsi="Times New Roman" w:cs="Times New Roman"/>
          <w:sz w:val="24"/>
          <w:szCs w:val="24"/>
        </w:rPr>
        <w:t xml:space="preserve"> is relatively insignificant comparing to the thickness of growth</w:t>
      </w:r>
      <w:r w:rsidR="008B41F2" w:rsidRPr="00250C0C">
        <w:rPr>
          <w:rFonts w:ascii="Times New Roman" w:hAnsi="Times New Roman" w:cs="Times New Roman"/>
          <w:sz w:val="24"/>
          <w:szCs w:val="24"/>
        </w:rPr>
        <w:t xml:space="preserve">. </w:t>
      </w:r>
      <w:r w:rsidR="008B41F2">
        <w:rPr>
          <w:rFonts w:ascii="Times New Roman" w:hAnsi="Times New Roman" w:cs="Times New Roman"/>
          <w:sz w:val="24"/>
          <w:szCs w:val="24"/>
        </w:rPr>
        <w:t xml:space="preserve">Unlike hierarchical </w:t>
      </w:r>
      <w:r w:rsidR="00A851CD">
        <w:rPr>
          <w:rFonts w:ascii="Times New Roman" w:hAnsi="Times New Roman" w:cs="Times New Roman"/>
          <w:sz w:val="24"/>
          <w:szCs w:val="24"/>
        </w:rPr>
        <w:t>CRFCs</w:t>
      </w:r>
      <w:r w:rsidR="008B41F2">
        <w:rPr>
          <w:rFonts w:ascii="Times New Roman" w:hAnsi="Times New Roman" w:cs="Times New Roman"/>
          <w:sz w:val="24"/>
          <w:szCs w:val="24"/>
        </w:rPr>
        <w:t xml:space="preserve"> with surface growth, hierarchical composites with full growth reach the point of asymptote at much higher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oMath>
      <w:r w:rsidR="008B41F2">
        <w:rPr>
          <w:rFonts w:ascii="Times New Roman" w:hAnsi="Times New Roman" w:cs="Times New Roman"/>
          <w:sz w:val="24"/>
          <w:szCs w:val="24"/>
        </w:rPr>
        <w:t xml:space="preserve">. </w:t>
      </w:r>
      <w:r w:rsidR="00A851CD">
        <w:rPr>
          <w:rFonts w:ascii="Times New Roman" w:hAnsi="Times New Roman" w:cs="Times New Roman"/>
          <w:sz w:val="24"/>
          <w:szCs w:val="24"/>
        </w:rPr>
        <w:t>T</w:t>
      </w:r>
      <w:r w:rsidR="008B41F2">
        <w:rPr>
          <w:rFonts w:ascii="Times New Roman" w:hAnsi="Times New Roman" w:cs="Times New Roman"/>
          <w:sz w:val="24"/>
          <w:szCs w:val="24"/>
        </w:rPr>
        <w:t xml:space="preserve">heir transverse </w:t>
      </w:r>
      <w:r w:rsidR="00A851CD">
        <w:rPr>
          <w:rFonts w:ascii="Times New Roman" w:hAnsi="Times New Roman" w:cs="Times New Roman"/>
          <w:sz w:val="24"/>
          <w:szCs w:val="24"/>
        </w:rPr>
        <w:t>thermal conductivity</w:t>
      </w:r>
      <w:r w:rsidR="008B41F2">
        <w:rPr>
          <w:rFonts w:ascii="Times New Roman" w:hAnsi="Times New Roman" w:cs="Times New Roman"/>
          <w:sz w:val="24"/>
          <w:szCs w:val="24"/>
        </w:rPr>
        <w:t xml:space="preserve"> enhancement is more sensitive to the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oMath>
      <w:r w:rsidR="00A851CD">
        <w:rPr>
          <w:rFonts w:ascii="Times New Roman" w:hAnsi="Times New Roman" w:cs="Times New Roman"/>
          <w:sz w:val="24"/>
          <w:szCs w:val="24"/>
        </w:rPr>
        <w:t xml:space="preserve"> </w:t>
      </w:r>
      <w:r w:rsidR="008B41F2">
        <w:rPr>
          <w:rFonts w:ascii="Times New Roman" w:hAnsi="Times New Roman" w:cs="Times New Roman"/>
          <w:sz w:val="24"/>
          <w:szCs w:val="24"/>
        </w:rPr>
        <w:t xml:space="preserve">up to 500 </w:t>
      </w:r>
      <w:r w:rsidR="00A851CD">
        <w:rPr>
          <w:rFonts w:ascii="Times New Roman" w:hAnsi="Times New Roman" w:cs="Times New Roman"/>
          <w:sz w:val="24"/>
          <w:szCs w:val="24"/>
        </w:rPr>
        <w:t xml:space="preserve">W/m-K. </w:t>
      </w:r>
      <w:r w:rsidR="008B41F2">
        <w:rPr>
          <w:rFonts w:ascii="Times New Roman" w:hAnsi="Times New Roman" w:cs="Times New Roman"/>
          <w:sz w:val="24"/>
          <w:szCs w:val="24"/>
        </w:rPr>
        <w:t>This study of parameters shows that the two typ</w:t>
      </w:r>
      <w:r w:rsidR="00A851CD">
        <w:rPr>
          <w:rFonts w:ascii="Times New Roman" w:hAnsi="Times New Roman" w:cs="Times New Roman"/>
          <w:sz w:val="24"/>
          <w:szCs w:val="24"/>
        </w:rPr>
        <w:t>es of growth morphology of CNFs</w:t>
      </w:r>
      <w:r w:rsidR="008B41F2">
        <w:rPr>
          <w:rFonts w:ascii="Times New Roman" w:hAnsi="Times New Roman" w:cs="Times New Roman"/>
          <w:sz w:val="24"/>
          <w:szCs w:val="24"/>
        </w:rPr>
        <w:t xml:space="preserve"> exhibit very different in enhancing transverse </w:t>
      </w:r>
      <w:r w:rsidR="00A851CD">
        <w:rPr>
          <w:rFonts w:ascii="Times New Roman" w:hAnsi="Times New Roman" w:cs="Times New Roman"/>
          <w:sz w:val="24"/>
          <w:szCs w:val="24"/>
        </w:rPr>
        <w:t>thermal conductivity</w:t>
      </w:r>
      <w:r w:rsidR="008B41F2">
        <w:rPr>
          <w:rFonts w:ascii="Times New Roman" w:hAnsi="Times New Roman" w:cs="Times New Roman"/>
          <w:sz w:val="24"/>
          <w:szCs w:val="24"/>
        </w:rPr>
        <w:t xml:space="preserve"> of CFRCs as respective to density of the growth and the thickness of the growth. With the same range of parameter selection, hierarchical CFRCs with full growth demonstrate highe</w:t>
      </w:r>
      <w:r w:rsidR="00A851CD">
        <w:rPr>
          <w:rFonts w:ascii="Times New Roman" w:hAnsi="Times New Roman" w:cs="Times New Roman"/>
          <w:sz w:val="24"/>
          <w:szCs w:val="24"/>
        </w:rPr>
        <w:t xml:space="preserve">r enhancement of transvers thermal conductivity. </w:t>
      </w:r>
      <w:r w:rsidR="0015030D">
        <w:rPr>
          <w:rFonts w:ascii="Times New Roman" w:hAnsi="Times New Roman" w:cs="Times New Roman"/>
          <w:sz w:val="24"/>
          <w:szCs w:val="24"/>
        </w:rPr>
        <w:t>W</w:t>
      </w:r>
      <w:r w:rsidR="008B41F2">
        <w:rPr>
          <w:rFonts w:ascii="Times New Roman" w:hAnsi="Times New Roman" w:cs="Times New Roman"/>
          <w:sz w:val="24"/>
          <w:szCs w:val="24"/>
        </w:rPr>
        <w:t xml:space="preserve">e will </w:t>
      </w:r>
      <w:r w:rsidR="00F47F4D" w:rsidRPr="00F47F4D">
        <w:rPr>
          <w:rFonts w:ascii="Times New Roman" w:hAnsi="Times New Roman" w:cs="Times New Roman"/>
          <w:sz w:val="24"/>
          <w:szCs w:val="24"/>
        </w:rPr>
        <w:t xml:space="preserve">further </w:t>
      </w:r>
      <w:r w:rsidR="008B41F2">
        <w:rPr>
          <w:rFonts w:ascii="Times New Roman" w:hAnsi="Times New Roman" w:cs="Times New Roman"/>
          <w:sz w:val="24"/>
          <w:szCs w:val="24"/>
        </w:rPr>
        <w:t>compare these two models with the help of experimental data.</w:t>
      </w:r>
    </w:p>
    <w:p w:rsidR="007714AF" w:rsidRPr="007714AF" w:rsidRDefault="007714AF" w:rsidP="007714AF">
      <w:pPr>
        <w:spacing w:line="480" w:lineRule="auto"/>
        <w:ind w:firstLine="432"/>
        <w:jc w:val="both"/>
        <w:rPr>
          <w:rFonts w:ascii="Times New Roman" w:hAnsi="Times New Roman" w:cs="Times New Roman"/>
          <w:b/>
          <w:sz w:val="24"/>
          <w:szCs w:val="24"/>
        </w:rPr>
      </w:pPr>
    </w:p>
    <w:p w:rsidR="007714AF" w:rsidRPr="007714AF" w:rsidRDefault="007714AF" w:rsidP="007714AF">
      <w:pPr>
        <w:spacing w:line="480" w:lineRule="auto"/>
        <w:ind w:firstLine="432"/>
        <w:jc w:val="both"/>
        <w:rPr>
          <w:rFonts w:ascii="Times New Roman" w:hAnsi="Times New Roman" w:cs="Times New Roman"/>
          <w:sz w:val="24"/>
          <w:szCs w:val="24"/>
        </w:rPr>
      </w:pPr>
      <w:r w:rsidRPr="007714AF">
        <w:rPr>
          <w:rFonts w:ascii="Times New Roman" w:hAnsi="Times New Roman" w:cs="Times New Roman"/>
          <w:noProof/>
          <w:sz w:val="24"/>
          <w:szCs w:val="24"/>
        </w:rPr>
        <w:lastRenderedPageBreak/>
        <w:drawing>
          <wp:inline distT="0" distB="0" distL="0" distR="0" wp14:anchorId="2A4E4618" wp14:editId="17E3DE17">
            <wp:extent cx="4667250" cy="3200400"/>
            <wp:effectExtent l="0" t="0" r="0" b="0"/>
            <wp:docPr id="215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7714AF" w:rsidRPr="007714AF" w:rsidRDefault="007714AF" w:rsidP="007714AF">
      <w:pPr>
        <w:spacing w:line="480" w:lineRule="auto"/>
        <w:jc w:val="both"/>
        <w:rPr>
          <w:rFonts w:ascii="Times New Roman" w:hAnsi="Times New Roman" w:cs="Times New Roman"/>
          <w:b/>
          <w:sz w:val="24"/>
          <w:szCs w:val="24"/>
        </w:rPr>
      </w:pPr>
      <w:bookmarkStart w:id="312" w:name="_Ref369303451"/>
      <w:bookmarkStart w:id="313" w:name="_Toc387302983"/>
      <w:bookmarkStart w:id="314" w:name="_Ref315352146"/>
      <w:r w:rsidRPr="007714AF">
        <w:rPr>
          <w:rFonts w:ascii="Times New Roman" w:hAnsi="Times New Roman" w:cs="Times New Roman"/>
          <w:sz w:val="24"/>
          <w:szCs w:val="24"/>
        </w:rPr>
        <w:t xml:space="preserve">Figure </w:t>
      </w:r>
      <w:r w:rsidRPr="007714AF">
        <w:rPr>
          <w:rFonts w:ascii="Times New Roman" w:hAnsi="Times New Roman" w:cs="Times New Roman"/>
          <w:sz w:val="24"/>
          <w:szCs w:val="24"/>
        </w:rPr>
        <w:fldChar w:fldCharType="begin"/>
      </w:r>
      <w:r w:rsidRPr="007714AF">
        <w:rPr>
          <w:rFonts w:ascii="Times New Roman" w:hAnsi="Times New Roman" w:cs="Times New Roman"/>
          <w:sz w:val="24"/>
          <w:szCs w:val="24"/>
        </w:rPr>
        <w:instrText xml:space="preserve"> SEQ Figure \* ARABIC </w:instrText>
      </w:r>
      <w:r w:rsidRPr="007714AF">
        <w:rPr>
          <w:rFonts w:ascii="Times New Roman" w:hAnsi="Times New Roman" w:cs="Times New Roman"/>
          <w:sz w:val="24"/>
          <w:szCs w:val="24"/>
        </w:rPr>
        <w:fldChar w:fldCharType="separate"/>
      </w:r>
      <w:r w:rsidR="00DE4427">
        <w:rPr>
          <w:rFonts w:ascii="Times New Roman" w:hAnsi="Times New Roman" w:cs="Times New Roman"/>
          <w:noProof/>
          <w:sz w:val="24"/>
          <w:szCs w:val="24"/>
        </w:rPr>
        <w:t>64</w:t>
      </w:r>
      <w:r w:rsidRPr="007714AF">
        <w:rPr>
          <w:rFonts w:ascii="Times New Roman" w:hAnsi="Times New Roman" w:cs="Times New Roman"/>
          <w:sz w:val="24"/>
          <w:szCs w:val="24"/>
        </w:rPr>
        <w:fldChar w:fldCharType="end"/>
      </w:r>
      <w:bookmarkEnd w:id="312"/>
      <w:r w:rsidRPr="007714AF">
        <w:rPr>
          <w:rFonts w:ascii="Times New Roman" w:hAnsi="Times New Roman" w:cs="Times New Roman"/>
          <w:sz w:val="24"/>
          <w:szCs w:val="24"/>
        </w:rPr>
        <w:t xml:space="preserve"> Through-thickness normalized thermal conductivities of hierarchical laminated CFRCs with surface growth.</w:t>
      </w:r>
      <w:bookmarkEnd w:id="313"/>
    </w:p>
    <w:bookmarkEnd w:id="314"/>
    <w:p w:rsidR="007714AF" w:rsidRPr="007714AF" w:rsidRDefault="007714AF" w:rsidP="007714AF">
      <w:pPr>
        <w:spacing w:line="480" w:lineRule="auto"/>
        <w:ind w:firstLine="432"/>
        <w:jc w:val="both"/>
        <w:rPr>
          <w:rFonts w:ascii="Times New Roman" w:hAnsi="Times New Roman" w:cs="Times New Roman"/>
          <w:sz w:val="24"/>
          <w:szCs w:val="24"/>
        </w:rPr>
      </w:pPr>
      <w:r w:rsidRPr="007714AF">
        <w:rPr>
          <w:rFonts w:ascii="Times New Roman" w:hAnsi="Times New Roman" w:cs="Times New Roman"/>
          <w:noProof/>
          <w:sz w:val="24"/>
          <w:szCs w:val="24"/>
        </w:rPr>
        <w:drawing>
          <wp:inline distT="0" distB="0" distL="0" distR="0" wp14:anchorId="6842CBB6" wp14:editId="658DFA01">
            <wp:extent cx="4667250" cy="3038475"/>
            <wp:effectExtent l="0" t="0" r="0" b="0"/>
            <wp:docPr id="21515" name="Chart 215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7714AF" w:rsidRPr="007714AF" w:rsidRDefault="007714AF" w:rsidP="007714AF">
      <w:pPr>
        <w:spacing w:line="480" w:lineRule="auto"/>
        <w:jc w:val="both"/>
        <w:rPr>
          <w:rFonts w:ascii="Times New Roman" w:hAnsi="Times New Roman" w:cs="Times New Roman"/>
          <w:b/>
          <w:bCs/>
          <w:sz w:val="24"/>
          <w:szCs w:val="24"/>
        </w:rPr>
      </w:pPr>
      <w:bookmarkStart w:id="315" w:name="_Ref369303756"/>
      <w:bookmarkStart w:id="316" w:name="_Toc387302984"/>
      <w:r w:rsidRPr="007714AF">
        <w:rPr>
          <w:rFonts w:ascii="Times New Roman" w:hAnsi="Times New Roman" w:cs="Times New Roman"/>
          <w:bCs/>
          <w:sz w:val="24"/>
          <w:szCs w:val="24"/>
        </w:rPr>
        <w:t xml:space="preserve">Figure </w:t>
      </w:r>
      <w:r w:rsidRPr="007714AF">
        <w:rPr>
          <w:rFonts w:ascii="Times New Roman" w:hAnsi="Times New Roman" w:cs="Times New Roman"/>
          <w:bCs/>
          <w:sz w:val="24"/>
          <w:szCs w:val="24"/>
        </w:rPr>
        <w:fldChar w:fldCharType="begin"/>
      </w:r>
      <w:r w:rsidRPr="007714AF">
        <w:rPr>
          <w:rFonts w:ascii="Times New Roman" w:hAnsi="Times New Roman" w:cs="Times New Roman"/>
          <w:bCs/>
          <w:sz w:val="24"/>
          <w:szCs w:val="24"/>
        </w:rPr>
        <w:instrText xml:space="preserve"> SEQ Figure \* ARABIC </w:instrText>
      </w:r>
      <w:r w:rsidRPr="007714AF">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65</w:t>
      </w:r>
      <w:r w:rsidRPr="007714AF">
        <w:rPr>
          <w:rFonts w:ascii="Times New Roman" w:hAnsi="Times New Roman" w:cs="Times New Roman"/>
          <w:sz w:val="24"/>
          <w:szCs w:val="24"/>
        </w:rPr>
        <w:fldChar w:fldCharType="end"/>
      </w:r>
      <w:bookmarkEnd w:id="315"/>
      <w:r w:rsidRPr="007714AF">
        <w:rPr>
          <w:rFonts w:ascii="Times New Roman" w:hAnsi="Times New Roman" w:cs="Times New Roman"/>
          <w:b/>
          <w:bCs/>
          <w:sz w:val="24"/>
          <w:szCs w:val="24"/>
        </w:rPr>
        <w:t xml:space="preserve"> </w:t>
      </w:r>
      <w:r w:rsidRPr="007714AF">
        <w:rPr>
          <w:rFonts w:ascii="Times New Roman" w:hAnsi="Times New Roman" w:cs="Times New Roman"/>
          <w:bCs/>
          <w:sz w:val="24"/>
          <w:szCs w:val="24"/>
        </w:rPr>
        <w:t>Through-thickness normalized thermal conductivities of hierarchical laminated CFRCs with full growth.</w:t>
      </w:r>
      <w:bookmarkEnd w:id="316"/>
    </w:p>
    <w:p w:rsidR="008B41F2" w:rsidRDefault="00A851CD" w:rsidP="00A851CD">
      <w:pPr>
        <w:pStyle w:val="Heading3"/>
      </w:pPr>
      <w:r>
        <w:lastRenderedPageBreak/>
        <w:t xml:space="preserve"> </w:t>
      </w:r>
      <w:bookmarkStart w:id="317" w:name="_Toc385597424"/>
      <w:r w:rsidR="0080641B">
        <w:t>Comparison b</w:t>
      </w:r>
      <w:r>
        <w:t>etween Surface Growth and Full G</w:t>
      </w:r>
      <w:r w:rsidRPr="00A851CD">
        <w:t>rowth of CNFs</w:t>
      </w:r>
      <w:bookmarkEnd w:id="317"/>
    </w:p>
    <w:p w:rsidR="00A851CD" w:rsidRDefault="00A851CD" w:rsidP="00A851CD">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 comparison of transverse thermal conductivities between surface growth and full growth of CNFs for hierarchical CFRCs can be seen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_Ref369303571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757959">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t xml:space="preserve">. As has been discussed in the previous section, asymptote of enhancement of transverse thermal conductivity due to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oMath>
      <w:r>
        <w:rPr>
          <w:rFonts w:ascii="Times New Roman" w:hAnsi="Times New Roman" w:cs="Times New Roman"/>
          <w:sz w:val="24"/>
          <w:szCs w:val="24"/>
        </w:rPr>
        <w:t xml:space="preserve"> appears much faster for surface growth model than full growth model (See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_Ref369303451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7714AF">
        <w:rPr>
          <w:rFonts w:ascii="Times New Roman" w:hAnsi="Times New Roman" w:cs="Times New Roman"/>
          <w:sz w:val="24"/>
          <w:szCs w:val="24"/>
        </w:rPr>
        <w:t xml:space="preserve">Figure </w:t>
      </w:r>
      <w:r w:rsidR="00DE4427">
        <w:rPr>
          <w:rFonts w:ascii="Times New Roman" w:hAnsi="Times New Roman" w:cs="Times New Roman"/>
          <w:noProof/>
          <w:sz w:val="24"/>
          <w:szCs w:val="24"/>
        </w:rPr>
        <w:t>64</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_Ref369303756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7714AF">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65</w:t>
      </w:r>
      <w:r>
        <w:rPr>
          <w:rFonts w:ascii="Times New Roman" w:hAnsi="Times New Roman" w:cs="Times New Roman"/>
          <w:sz w:val="24"/>
          <w:szCs w:val="24"/>
        </w:rPr>
        <w:fldChar w:fldCharType="end"/>
      </w:r>
      <w:r>
        <w:rPr>
          <w:rFonts w:ascii="Times New Roman" w:hAnsi="Times New Roman" w:cs="Times New Roman"/>
          <w:sz w:val="24"/>
          <w:szCs w:val="24"/>
        </w:rPr>
        <w:t xml:space="preserve">). For illustration purpose we plotted the normalized transverse thermal conductivities of hierarchical CFRCs in these two morphologies at their asymptotic threshold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oMath>
      <w:r>
        <w:rPr>
          <w:rFonts w:ascii="Times New Roman" w:hAnsi="Times New Roman" w:cs="Times New Roman"/>
          <w:sz w:val="24"/>
          <w:szCs w:val="24"/>
        </w:rPr>
        <w:t xml:space="preserve"> respectively. In order to further compare to experimental result</w:t>
      </w:r>
      <w:r w:rsidR="00F13D14">
        <w:rPr>
          <w:rFonts w:ascii="Times New Roman" w:hAnsi="Times New Roman" w:cs="Times New Roman"/>
          <w:sz w:val="24"/>
          <w:szCs w:val="24"/>
        </w:rPr>
        <w:t>s</w:t>
      </w:r>
      <w:r>
        <w:rPr>
          <w:rFonts w:ascii="Times New Roman" w:hAnsi="Times New Roman" w:cs="Times New Roman"/>
          <w:sz w:val="24"/>
          <w:szCs w:val="24"/>
        </w:rPr>
        <w:t xml:space="preserve"> in abscissa the thickness of growth was also replaced by weight percent of growth respective to the composites. Given the assumption that the density of the homogenized layer of CNFs growth is the same as the carbon fiber,</w:t>
      </w:r>
      <w:r w:rsidRPr="00640A93">
        <w:rPr>
          <w:rFonts w:ascii="Times New Roman" w:hAnsi="Times New Roman" w:cs="Times New Roman"/>
          <w:sz w:val="24"/>
          <w:szCs w:val="24"/>
        </w:rPr>
        <w:t xml:space="preserve"> </w:t>
      </w:r>
      <w:r>
        <w:rPr>
          <w:rFonts w:ascii="Times New Roman" w:hAnsi="Times New Roman" w:cs="Times New Roman"/>
          <w:sz w:val="24"/>
          <w:szCs w:val="24"/>
        </w:rPr>
        <w:t xml:space="preserve">the weight of growth is the same as the volume of growth. It can be seen that, at low weight percent of growth, hierarchical CFRCs </w:t>
      </w:r>
      <w:r w:rsidR="00F13D14">
        <w:rPr>
          <w:rFonts w:ascii="Times New Roman" w:hAnsi="Times New Roman" w:cs="Times New Roman"/>
          <w:sz w:val="24"/>
          <w:szCs w:val="24"/>
        </w:rPr>
        <w:t xml:space="preserve">with full growth </w:t>
      </w:r>
      <w:r>
        <w:rPr>
          <w:rFonts w:ascii="Times New Roman" w:hAnsi="Times New Roman" w:cs="Times New Roman"/>
          <w:sz w:val="24"/>
          <w:szCs w:val="24"/>
        </w:rPr>
        <w:t xml:space="preserve">gives a higher enhancement of transverse thermal conductivity, but the enhancement quickly reaches the maximum value, about 50%. As weight percent increases, growing CNFs on the surface of the fabric demonstrates more improvement for the transverse thermal conductivities of the hierarchical CRFCs, and this improvement is divisively up to 150%. For equal amount of CNFs growth, surface growth morphology will provide higher enhancement to the transverse thermal conductivities of the hierarchical CFRCs than full growth morphology. To sum up, it is promising to greatly enhance the transverse </w:t>
      </w:r>
      <w:r w:rsidR="00757959">
        <w:rPr>
          <w:rFonts w:ascii="Times New Roman" w:hAnsi="Times New Roman" w:cs="Times New Roman"/>
          <w:sz w:val="24"/>
          <w:szCs w:val="24"/>
        </w:rPr>
        <w:t>thermal conductivities</w:t>
      </w:r>
      <w:r>
        <w:rPr>
          <w:rFonts w:ascii="Times New Roman" w:hAnsi="Times New Roman" w:cs="Times New Roman"/>
          <w:sz w:val="24"/>
          <w:szCs w:val="24"/>
        </w:rPr>
        <w:t xml:space="preserve"> of CFRCs with the help of growing CNFs on the carbon fiber if the growth can be controlled concentrating on the surface of the fabric.</w:t>
      </w:r>
    </w:p>
    <w:p w:rsidR="00757959" w:rsidRDefault="00757959" w:rsidP="00A851CD">
      <w:pPr>
        <w:spacing w:line="480" w:lineRule="auto"/>
        <w:ind w:firstLine="432"/>
        <w:jc w:val="both"/>
        <w:rPr>
          <w:rFonts w:ascii="Times New Roman" w:hAnsi="Times New Roman" w:cs="Times New Roman"/>
          <w:sz w:val="24"/>
          <w:szCs w:val="24"/>
        </w:rPr>
      </w:pPr>
    </w:p>
    <w:p w:rsidR="00757959" w:rsidRPr="00757959" w:rsidRDefault="00010A12" w:rsidP="00010A12">
      <w:pPr>
        <w:spacing w:line="480" w:lineRule="auto"/>
        <w:ind w:firstLine="432"/>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AF936D0">
            <wp:extent cx="4624332" cy="3506695"/>
            <wp:effectExtent l="0" t="0" r="5080" b="0"/>
            <wp:docPr id="4106" name="Picture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631765" cy="3512331"/>
                    </a:xfrm>
                    <a:prstGeom prst="rect">
                      <a:avLst/>
                    </a:prstGeom>
                    <a:noFill/>
                  </pic:spPr>
                </pic:pic>
              </a:graphicData>
            </a:graphic>
          </wp:inline>
        </w:drawing>
      </w:r>
    </w:p>
    <w:p w:rsidR="00757959" w:rsidRPr="00757959" w:rsidRDefault="00757959" w:rsidP="00757959">
      <w:pPr>
        <w:spacing w:line="480" w:lineRule="auto"/>
        <w:jc w:val="both"/>
        <w:rPr>
          <w:rFonts w:ascii="Times New Roman" w:hAnsi="Times New Roman" w:cs="Times New Roman"/>
          <w:bCs/>
          <w:sz w:val="24"/>
          <w:szCs w:val="24"/>
        </w:rPr>
      </w:pPr>
      <w:bookmarkStart w:id="318" w:name="_Ref369303571"/>
      <w:bookmarkStart w:id="319" w:name="_Toc387302985"/>
      <w:r w:rsidRPr="00757959">
        <w:rPr>
          <w:rFonts w:ascii="Times New Roman" w:hAnsi="Times New Roman" w:cs="Times New Roman"/>
          <w:bCs/>
          <w:sz w:val="24"/>
          <w:szCs w:val="24"/>
        </w:rPr>
        <w:t xml:space="preserve">Figure </w:t>
      </w:r>
      <w:r w:rsidRPr="00757959">
        <w:rPr>
          <w:rFonts w:ascii="Times New Roman" w:hAnsi="Times New Roman" w:cs="Times New Roman"/>
          <w:bCs/>
          <w:sz w:val="24"/>
          <w:szCs w:val="24"/>
        </w:rPr>
        <w:fldChar w:fldCharType="begin"/>
      </w:r>
      <w:r w:rsidRPr="00757959">
        <w:rPr>
          <w:rFonts w:ascii="Times New Roman" w:hAnsi="Times New Roman" w:cs="Times New Roman"/>
          <w:bCs/>
          <w:sz w:val="24"/>
          <w:szCs w:val="24"/>
        </w:rPr>
        <w:instrText xml:space="preserve"> SEQ Figure \* ARABIC </w:instrText>
      </w:r>
      <w:r w:rsidRPr="00757959">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66</w:t>
      </w:r>
      <w:r w:rsidRPr="00757959">
        <w:rPr>
          <w:rFonts w:ascii="Times New Roman" w:hAnsi="Times New Roman" w:cs="Times New Roman"/>
          <w:sz w:val="24"/>
          <w:szCs w:val="24"/>
        </w:rPr>
        <w:fldChar w:fldCharType="end"/>
      </w:r>
      <w:bookmarkEnd w:id="318"/>
      <w:r w:rsidRPr="00757959">
        <w:rPr>
          <w:rFonts w:ascii="Times New Roman" w:hAnsi="Times New Roman" w:cs="Times New Roman"/>
          <w:b/>
          <w:bCs/>
          <w:sz w:val="24"/>
          <w:szCs w:val="24"/>
        </w:rPr>
        <w:t xml:space="preserve"> </w:t>
      </w:r>
      <w:r w:rsidRPr="00757959">
        <w:rPr>
          <w:rFonts w:ascii="Times New Roman" w:hAnsi="Times New Roman" w:cs="Times New Roman"/>
          <w:bCs/>
          <w:sz w:val="24"/>
          <w:szCs w:val="24"/>
        </w:rPr>
        <w:t>Comparison of normalized thermal conductivities of hierarchical CFRCs between present predictions and experimental results.</w:t>
      </w:r>
      <w:bookmarkEnd w:id="319"/>
    </w:p>
    <w:p w:rsidR="00757959" w:rsidRDefault="00757959" w:rsidP="00A851CD">
      <w:pPr>
        <w:spacing w:line="480" w:lineRule="auto"/>
        <w:ind w:firstLine="432"/>
        <w:jc w:val="both"/>
        <w:rPr>
          <w:rFonts w:ascii="Times New Roman" w:hAnsi="Times New Roman" w:cs="Times New Roman"/>
          <w:sz w:val="24"/>
          <w:szCs w:val="24"/>
        </w:rPr>
      </w:pPr>
    </w:p>
    <w:p w:rsidR="00A851CD" w:rsidRDefault="00757959" w:rsidP="00757959">
      <w:pPr>
        <w:pStyle w:val="Heading3"/>
      </w:pPr>
      <w:bookmarkStart w:id="320" w:name="_Toc385597425"/>
      <w:r w:rsidRPr="00757959">
        <w:t xml:space="preserve">Comparison to </w:t>
      </w:r>
      <w:r w:rsidR="00F34A21">
        <w:t>E</w:t>
      </w:r>
      <w:r w:rsidRPr="00757959">
        <w:t xml:space="preserve">xperimental </w:t>
      </w:r>
      <w:r w:rsidR="00F34A21">
        <w:t>R</w:t>
      </w:r>
      <w:r w:rsidRPr="00757959">
        <w:t>esult</w:t>
      </w:r>
      <w:bookmarkEnd w:id="320"/>
    </w:p>
    <w:p w:rsidR="00A851CD" w:rsidRDefault="003C34A1" w:rsidP="003C34A1">
      <w:pPr>
        <w:spacing w:line="480" w:lineRule="auto"/>
        <w:ind w:firstLine="432"/>
        <w:jc w:val="both"/>
        <w:rPr>
          <w:rFonts w:ascii="Times New Roman" w:hAnsi="Times New Roman" w:cs="Times New Roman"/>
          <w:sz w:val="24"/>
          <w:szCs w:val="24"/>
        </w:rPr>
      </w:pPr>
      <w:r w:rsidRPr="003C34A1">
        <w:rPr>
          <w:rFonts w:ascii="Times New Roman" w:hAnsi="Times New Roman" w:cs="Times New Roman"/>
          <w:sz w:val="24"/>
          <w:szCs w:val="24"/>
        </w:rPr>
        <w:t xml:space="preserve">In order to validate the model, experimental results of thermal conductivity of hierarchical CFRCs presented in Chapter 4 are used to compare with the model prediction. The experimental results are shown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_Ref369303571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757959">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66</w:t>
      </w:r>
      <w:r>
        <w:rPr>
          <w:rFonts w:ascii="Times New Roman" w:hAnsi="Times New Roman" w:cs="Times New Roman"/>
          <w:sz w:val="24"/>
          <w:szCs w:val="24"/>
        </w:rPr>
        <w:fldChar w:fldCharType="end"/>
      </w:r>
      <w:r w:rsidRPr="003C34A1">
        <w:rPr>
          <w:rFonts w:ascii="Times New Roman" w:hAnsi="Times New Roman" w:cs="Times New Roman"/>
          <w:sz w:val="24"/>
          <w:szCs w:val="24"/>
        </w:rPr>
        <w:t xml:space="preserve">. By letting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oMath>
      <w:r w:rsidRPr="003C34A1">
        <w:rPr>
          <w:rFonts w:ascii="Times New Roman" w:hAnsi="Times New Roman" w:cs="Times New Roman"/>
          <w:sz w:val="24"/>
          <w:szCs w:val="24"/>
        </w:rPr>
        <w:t xml:space="preserve">=20 W/mK, using the model of full growth, excellent agreement has been achieved between the experimental results and the model results. However, when the model of surface growth is directly used, we are unable to find such a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g</m:t>
            </m:r>
          </m:sub>
        </m:sSub>
        <m:r>
          <w:rPr>
            <w:rFonts w:ascii="Cambria Math" w:hAnsi="Cambria Math" w:cs="Times New Roman"/>
            <w:sz w:val="24"/>
            <w:szCs w:val="24"/>
          </w:rPr>
          <m:t xml:space="preserve"> </m:t>
        </m:r>
      </m:oMath>
      <w:r w:rsidRPr="003C34A1">
        <w:rPr>
          <w:rFonts w:ascii="Times New Roman" w:hAnsi="Times New Roman" w:cs="Times New Roman"/>
          <w:sz w:val="24"/>
          <w:szCs w:val="24"/>
        </w:rPr>
        <w:t xml:space="preserve">to obtain similar agreement. The results from the surface growth model are always higher than the experimental ones at high weight percent of growth. The reason is that, as the weight percent of growth increase the </w:t>
      </w:r>
      <w:r w:rsidRPr="003C34A1">
        <w:rPr>
          <w:rFonts w:ascii="Times New Roman" w:hAnsi="Times New Roman" w:cs="Times New Roman"/>
          <w:sz w:val="24"/>
          <w:szCs w:val="24"/>
        </w:rPr>
        <w:lastRenderedPageBreak/>
        <w:t xml:space="preserve">thickness of the hierarchical CFRCs is also increase. Discrepancy is thus generated as the </w:t>
      </w:r>
      <w:r w:rsidR="00F13D14">
        <w:rPr>
          <w:rFonts w:ascii="Times New Roman" w:hAnsi="Times New Roman" w:cs="Times New Roman"/>
          <w:sz w:val="24"/>
          <w:szCs w:val="24"/>
        </w:rPr>
        <w:t xml:space="preserve">REV </w:t>
      </w:r>
      <w:r w:rsidRPr="003C34A1">
        <w:rPr>
          <w:rFonts w:ascii="Times New Roman" w:hAnsi="Times New Roman" w:cs="Times New Roman"/>
          <w:sz w:val="24"/>
          <w:szCs w:val="24"/>
        </w:rPr>
        <w:t xml:space="preserve">model is based on an unchanged total thickness of the lamina unit. A correction is thus done by replacing the fixed original lamina thickness with the actual measured laminate thickness of the hierarchical CFRCs (See </w:t>
      </w:r>
      <w:r w:rsidR="00A20E48">
        <w:rPr>
          <w:rFonts w:ascii="Times New Roman" w:hAnsi="Times New Roman" w:cs="Times New Roman"/>
          <w:sz w:val="24"/>
          <w:szCs w:val="24"/>
        </w:rPr>
        <w:fldChar w:fldCharType="begin"/>
      </w:r>
      <w:r w:rsidR="00A20E48">
        <w:rPr>
          <w:rFonts w:ascii="Times New Roman" w:hAnsi="Times New Roman" w:cs="Times New Roman"/>
          <w:sz w:val="24"/>
          <w:szCs w:val="24"/>
        </w:rPr>
        <w:instrText xml:space="preserve"> REF _Ref369303935 \h </w:instrText>
      </w:r>
      <w:r w:rsidR="00A20E48">
        <w:rPr>
          <w:rFonts w:ascii="Times New Roman" w:hAnsi="Times New Roman" w:cs="Times New Roman"/>
          <w:sz w:val="24"/>
          <w:szCs w:val="24"/>
        </w:rPr>
      </w:r>
      <w:r w:rsidR="00A20E48">
        <w:rPr>
          <w:rFonts w:ascii="Times New Roman" w:hAnsi="Times New Roman" w:cs="Times New Roman"/>
          <w:sz w:val="24"/>
          <w:szCs w:val="24"/>
        </w:rPr>
        <w:fldChar w:fldCharType="separate"/>
      </w:r>
      <w:r w:rsidR="00DE4427" w:rsidRPr="00537EE2">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67</w:t>
      </w:r>
      <w:r w:rsidR="00A20E48">
        <w:rPr>
          <w:rFonts w:ascii="Times New Roman" w:hAnsi="Times New Roman" w:cs="Times New Roman"/>
          <w:sz w:val="24"/>
          <w:szCs w:val="24"/>
        </w:rPr>
        <w:fldChar w:fldCharType="end"/>
      </w:r>
      <w:r w:rsidRPr="003C34A1">
        <w:rPr>
          <w:rFonts w:ascii="Times New Roman" w:hAnsi="Times New Roman" w:cs="Times New Roman"/>
          <w:sz w:val="24"/>
          <w:szCs w:val="24"/>
        </w:rPr>
        <w:t xml:space="preserve">) corresponding to data point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_Ref369303571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E4427" w:rsidRPr="00757959">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66</w:t>
      </w:r>
      <w:r>
        <w:rPr>
          <w:rFonts w:ascii="Times New Roman" w:hAnsi="Times New Roman" w:cs="Times New Roman"/>
          <w:sz w:val="24"/>
          <w:szCs w:val="24"/>
        </w:rPr>
        <w:fldChar w:fldCharType="end"/>
      </w:r>
      <w:r w:rsidRPr="003C34A1">
        <w:rPr>
          <w:rFonts w:ascii="Times New Roman" w:hAnsi="Times New Roman" w:cs="Times New Roman"/>
          <w:sz w:val="24"/>
          <w:szCs w:val="24"/>
        </w:rPr>
        <w:t xml:space="preserve">. The results </w:t>
      </w:r>
      <w:r w:rsidR="00A20E48">
        <w:rPr>
          <w:rFonts w:ascii="Times New Roman" w:hAnsi="Times New Roman" w:cs="Times New Roman"/>
          <w:sz w:val="24"/>
          <w:szCs w:val="24"/>
        </w:rPr>
        <w:t>are</w:t>
      </w:r>
      <w:r w:rsidRPr="003C34A1">
        <w:rPr>
          <w:rFonts w:ascii="Times New Roman" w:hAnsi="Times New Roman" w:cs="Times New Roman"/>
          <w:sz w:val="24"/>
          <w:szCs w:val="24"/>
        </w:rPr>
        <w:t xml:space="preserve"> shown in </w:t>
      </w:r>
      <w:r w:rsidR="00A20E48">
        <w:rPr>
          <w:rFonts w:ascii="Times New Roman" w:hAnsi="Times New Roman" w:cs="Times New Roman"/>
          <w:sz w:val="24"/>
          <w:szCs w:val="24"/>
        </w:rPr>
        <w:fldChar w:fldCharType="begin"/>
      </w:r>
      <w:r w:rsidR="00A20E48">
        <w:rPr>
          <w:rFonts w:ascii="Times New Roman" w:hAnsi="Times New Roman" w:cs="Times New Roman"/>
          <w:sz w:val="24"/>
          <w:szCs w:val="24"/>
        </w:rPr>
        <w:instrText xml:space="preserve"> REF _Ref369303935 \h </w:instrText>
      </w:r>
      <w:r w:rsidR="00A20E48">
        <w:rPr>
          <w:rFonts w:ascii="Times New Roman" w:hAnsi="Times New Roman" w:cs="Times New Roman"/>
          <w:sz w:val="24"/>
          <w:szCs w:val="24"/>
        </w:rPr>
      </w:r>
      <w:r w:rsidR="00A20E48">
        <w:rPr>
          <w:rFonts w:ascii="Times New Roman" w:hAnsi="Times New Roman" w:cs="Times New Roman"/>
          <w:sz w:val="24"/>
          <w:szCs w:val="24"/>
        </w:rPr>
        <w:fldChar w:fldCharType="separate"/>
      </w:r>
      <w:r w:rsidR="00DE4427" w:rsidRPr="00537EE2">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67</w:t>
      </w:r>
      <w:r w:rsidR="00A20E48">
        <w:rPr>
          <w:rFonts w:ascii="Times New Roman" w:hAnsi="Times New Roman" w:cs="Times New Roman"/>
          <w:sz w:val="24"/>
          <w:szCs w:val="24"/>
        </w:rPr>
        <w:fldChar w:fldCharType="end"/>
      </w:r>
      <w:r w:rsidR="00A20E48">
        <w:rPr>
          <w:rFonts w:ascii="Times New Roman" w:hAnsi="Times New Roman" w:cs="Times New Roman"/>
          <w:sz w:val="24"/>
          <w:szCs w:val="24"/>
        </w:rPr>
        <w:t xml:space="preserve"> </w:t>
      </w:r>
      <w:r w:rsidRPr="003C34A1">
        <w:rPr>
          <w:rFonts w:ascii="Times New Roman" w:hAnsi="Times New Roman" w:cs="Times New Roman"/>
          <w:sz w:val="24"/>
          <w:szCs w:val="24"/>
        </w:rPr>
        <w:t>labeled as “surface growth corrected with change of t”. The surface growth model corrected with t</w:t>
      </w:r>
      <w:r w:rsidR="00A20E48">
        <w:rPr>
          <w:rFonts w:ascii="Times New Roman" w:hAnsi="Times New Roman" w:cs="Times New Roman"/>
          <w:sz w:val="24"/>
          <w:szCs w:val="24"/>
        </w:rPr>
        <w:t>he thickness of lamina exhibits</w:t>
      </w:r>
      <w:r w:rsidRPr="003C34A1">
        <w:rPr>
          <w:rFonts w:ascii="Times New Roman" w:hAnsi="Times New Roman" w:cs="Times New Roman"/>
          <w:sz w:val="24"/>
          <w:szCs w:val="24"/>
        </w:rPr>
        <w:t xml:space="preserve"> a good agreement with the experimental results. Although at this stage, it is impossible to determine the percentage between surface growth </w:t>
      </w:r>
      <w:r w:rsidR="00A20E48">
        <w:rPr>
          <w:rFonts w:ascii="Times New Roman" w:hAnsi="Times New Roman" w:cs="Times New Roman"/>
          <w:sz w:val="24"/>
          <w:szCs w:val="24"/>
        </w:rPr>
        <w:t>and the full growth of the CNFs</w:t>
      </w:r>
      <w:r w:rsidRPr="003C34A1">
        <w:rPr>
          <w:rFonts w:ascii="Times New Roman" w:hAnsi="Times New Roman" w:cs="Times New Roman"/>
          <w:sz w:val="24"/>
          <w:szCs w:val="24"/>
        </w:rPr>
        <w:t>, this comparison to some extend validate the models that can shed some light on the des</w:t>
      </w:r>
      <w:r w:rsidR="00A20E48">
        <w:rPr>
          <w:rFonts w:ascii="Times New Roman" w:hAnsi="Times New Roman" w:cs="Times New Roman"/>
          <w:sz w:val="24"/>
          <w:szCs w:val="24"/>
        </w:rPr>
        <w:t xml:space="preserve">ign of the hierarchical CFRCs. </w:t>
      </w:r>
      <w:r w:rsidRPr="003C34A1">
        <w:rPr>
          <w:rFonts w:ascii="Times New Roman" w:hAnsi="Times New Roman" w:cs="Times New Roman"/>
          <w:sz w:val="24"/>
          <w:szCs w:val="24"/>
        </w:rPr>
        <w:t xml:space="preserve">In term of the value of the prediction, a comparison can be </w:t>
      </w:r>
      <w:r w:rsidR="00F13D14">
        <w:rPr>
          <w:rFonts w:ascii="Times New Roman" w:hAnsi="Times New Roman" w:cs="Times New Roman"/>
          <w:sz w:val="24"/>
          <w:szCs w:val="24"/>
        </w:rPr>
        <w:t xml:space="preserve">also </w:t>
      </w:r>
      <w:r w:rsidRPr="003C34A1">
        <w:rPr>
          <w:rFonts w:ascii="Times New Roman" w:hAnsi="Times New Roman" w:cs="Times New Roman"/>
          <w:sz w:val="24"/>
          <w:szCs w:val="24"/>
        </w:rPr>
        <w:t xml:space="preserve">made by comparing the upper bound of the improvement of the thermal conductivity through growth of CNFs. Veedu </w:t>
      </w:r>
      <w:r w:rsidRPr="00A20E48">
        <w:rPr>
          <w:rFonts w:ascii="Times New Roman" w:hAnsi="Times New Roman" w:cs="Times New Roman"/>
          <w:i/>
          <w:sz w:val="24"/>
          <w:szCs w:val="24"/>
        </w:rPr>
        <w:t>at el</w:t>
      </w:r>
      <w:r w:rsidR="00A20E48">
        <w:rPr>
          <w:rFonts w:ascii="Times New Roman" w:hAnsi="Times New Roman" w:cs="Times New Roman"/>
          <w:sz w:val="24"/>
          <w:szCs w:val="24"/>
        </w:rPr>
        <w:t>.</w:t>
      </w:r>
      <w:r w:rsidRPr="003C34A1">
        <w:rPr>
          <w:rFonts w:ascii="Times New Roman" w:hAnsi="Times New Roman" w:cs="Times New Roman"/>
          <w:sz w:val="24"/>
          <w:szCs w:val="24"/>
        </w:rPr>
        <w:t xml:space="preserve"> </w:t>
      </w:r>
      <w:r w:rsidR="00F47F4D">
        <w:rPr>
          <w:rFonts w:ascii="Times New Roman" w:hAnsi="Times New Roman" w:cs="Times New Roman"/>
          <w:sz w:val="24"/>
          <w:szCs w:val="24"/>
        </w:rPr>
        <w:t>observed</w:t>
      </w:r>
      <w:r w:rsidRPr="003C34A1">
        <w:rPr>
          <w:rFonts w:ascii="Times New Roman" w:hAnsi="Times New Roman" w:cs="Times New Roman"/>
          <w:sz w:val="24"/>
          <w:szCs w:val="24"/>
        </w:rPr>
        <w:t xml:space="preserve"> a 51% enhancement of through-thickness </w:t>
      </w:r>
      <w:r w:rsidR="00A20E48">
        <w:rPr>
          <w:rFonts w:ascii="Times New Roman" w:hAnsi="Times New Roman" w:cs="Times New Roman"/>
          <w:sz w:val="24"/>
          <w:szCs w:val="24"/>
        </w:rPr>
        <w:t>thermal conductivity</w:t>
      </w:r>
      <w:r w:rsidRPr="003C34A1">
        <w:rPr>
          <w:rFonts w:ascii="Times New Roman" w:hAnsi="Times New Roman" w:cs="Times New Roman"/>
          <w:sz w:val="24"/>
          <w:szCs w:val="24"/>
        </w:rPr>
        <w:t xml:space="preserve"> on CNT forest modified laminated CFRC </w:t>
      </w:r>
      <w:r w:rsidR="00912262">
        <w:rPr>
          <w:rFonts w:ascii="Times New Roman" w:hAnsi="Times New Roman" w:cs="Times New Roman"/>
          <w:sz w:val="24"/>
          <w:szCs w:val="24"/>
        </w:rPr>
        <w:fldChar w:fldCharType="begin"/>
      </w:r>
      <w:r w:rsidR="004D0791">
        <w:rPr>
          <w:rFonts w:ascii="Times New Roman" w:hAnsi="Times New Roman" w:cs="Times New Roman"/>
          <w:sz w:val="24"/>
          <w:szCs w:val="24"/>
        </w:rPr>
        <w:instrText xml:space="preserve"> ADDIN EN.CITE &lt;EndNote&gt;&lt;Cite&gt;&lt;Author&gt;Veedu&lt;/Author&gt;&lt;Year&gt;2006&lt;/Year&gt;&lt;RecNum&gt;2603&lt;/RecNum&gt;&lt;DisplayText&gt;[90]&lt;/DisplayText&gt;&lt;record&gt;&lt;rec-number&gt;2603&lt;/rec-number&gt;&lt;foreign-keys&gt;&lt;key app="EN" db-id="ee9tvaef5stpsuea90ux2evz5xtz5xwwax95"&gt;2603&lt;/key&gt;&lt;/foreign-keys&gt;&lt;ref-type name="Journal Article"&gt;17&lt;/ref-type&gt;&lt;contributors&gt;&lt;authors&gt;&lt;author&gt;Veedu, V. P.&lt;/author&gt;&lt;author&gt;Cao, A. Y.&lt;/author&gt;&lt;author&gt;Li, X. S.&lt;/author&gt;&lt;author&gt;Ma, K. G.&lt;/author&gt;&lt;author&gt;Soldano, C.&lt;/author&gt;&lt;author&gt;Kar, S.&lt;/author&gt;&lt;author&gt;Ajayan, P. M.&lt;/author&gt;&lt;author&gt;Ghasemi-Nejhad, M. N.&lt;/author&gt;&lt;/authors&gt;&lt;/contributors&gt;&lt;auth-address&gt;Veedu, VP&amp;#xD;Univ Hawaii Manoa, Dept Mech Engn, Hawaii Nanotechnol Lab, 2540 Dole St,Holmes Hall 302, Honolulu, HI 96822 USA&amp;#xD;Univ Hawaii Manoa, Dept Mech Engn, Hawaii Nanotechnol Lab, 2540 Dole St,Holmes Hall 302, Honolulu, HI 96822 USA&amp;#xD;Univ Hawaii Manoa, Dept Mech Engn, Hawaii Nanotechnol Lab, Honolulu, HI 96822 USA&amp;#xD;Rensselaer Polytech Inst, Dept Mat Sci &amp;amp; Engn, Troy, NY 12180 USA&lt;/auth-address&gt;&lt;titles&gt;&lt;title&gt;Multifunctional composites using reinforced laminae with carbon-nanotube forests&lt;/title&gt;&lt;secondary-title&gt;Nature Materials&lt;/secondary-title&gt;&lt;alt-title&gt;Nat Mater&lt;/alt-title&gt;&lt;/titles&gt;&lt;periodical&gt;&lt;full-title&gt;Nature Materials&lt;/full-title&gt;&lt;abbr-1&gt;Nat Mater&lt;/abbr-1&gt;&lt;/periodical&gt;&lt;alt-periodical&gt;&lt;full-title&gt;Nature Materials&lt;/full-title&gt;&lt;abbr-1&gt;Nat Mater&lt;/abbr-1&gt;&lt;/alt-periodical&gt;&lt;pages&gt;457-462&lt;/pages&gt;&lt;volume&gt;5&lt;/volume&gt;&lt;number&gt;6&lt;/number&gt;&lt;keywords&gt;&lt;keyword&gt;strength&lt;/keyword&gt;&lt;/keywords&gt;&lt;dates&gt;&lt;year&gt;2006&lt;/year&gt;&lt;pub-dates&gt;&lt;date&gt;Jun&lt;/date&gt;&lt;/pub-dates&gt;&lt;/dates&gt;&lt;isbn&gt;1476-1122&lt;/isbn&gt;&lt;accession-num&gt;ISI:000237968100017&lt;/accession-num&gt;&lt;urls&gt;&lt;related-urls&gt;&lt;url&gt;&amp;lt;Go to ISI&amp;gt;://000237968100017&lt;/url&gt;&lt;/related-urls&gt;&lt;/urls&gt;&lt;electronic-resource-num&gt;Doi 10.1038/Nmat1650&lt;/electronic-resource-num&gt;&lt;language&gt;English&lt;/language&gt;&lt;/record&gt;&lt;/Cite&gt;&lt;/EndNote&gt;</w:instrText>
      </w:r>
      <w:r w:rsidR="00912262">
        <w:rPr>
          <w:rFonts w:ascii="Times New Roman" w:hAnsi="Times New Roman" w:cs="Times New Roman"/>
          <w:sz w:val="24"/>
          <w:szCs w:val="24"/>
        </w:rPr>
        <w:fldChar w:fldCharType="separate"/>
      </w:r>
      <w:r w:rsidR="004D0791">
        <w:rPr>
          <w:rFonts w:ascii="Times New Roman" w:hAnsi="Times New Roman" w:cs="Times New Roman"/>
          <w:noProof/>
          <w:sz w:val="24"/>
          <w:szCs w:val="24"/>
        </w:rPr>
        <w:t>[90]</w:t>
      </w:r>
      <w:r w:rsidR="00912262">
        <w:rPr>
          <w:rFonts w:ascii="Times New Roman" w:hAnsi="Times New Roman" w:cs="Times New Roman"/>
          <w:sz w:val="24"/>
          <w:szCs w:val="24"/>
        </w:rPr>
        <w:fldChar w:fldCharType="end"/>
      </w:r>
      <w:r w:rsidR="00912262">
        <w:rPr>
          <w:rFonts w:ascii="Times New Roman" w:hAnsi="Times New Roman" w:cs="Times New Roman"/>
          <w:sz w:val="24"/>
          <w:szCs w:val="24"/>
        </w:rPr>
        <w:t xml:space="preserve">, </w:t>
      </w:r>
      <w:r w:rsidRPr="003C34A1">
        <w:rPr>
          <w:rFonts w:ascii="Times New Roman" w:hAnsi="Times New Roman" w:cs="Times New Roman"/>
          <w:sz w:val="24"/>
          <w:szCs w:val="24"/>
        </w:rPr>
        <w:t>which agrees with the upper bound of our prediction from full growth model (</w:t>
      </w:r>
      <w:r w:rsidR="00912262">
        <w:rPr>
          <w:rFonts w:ascii="Times New Roman" w:hAnsi="Times New Roman" w:cs="Times New Roman"/>
          <w:sz w:val="24"/>
          <w:szCs w:val="24"/>
        </w:rPr>
        <w:fldChar w:fldCharType="begin"/>
      </w:r>
      <w:r w:rsidR="00912262">
        <w:rPr>
          <w:rFonts w:ascii="Times New Roman" w:hAnsi="Times New Roman" w:cs="Times New Roman"/>
          <w:sz w:val="24"/>
          <w:szCs w:val="24"/>
        </w:rPr>
        <w:instrText xml:space="preserve"> REF _Ref369303935 \h </w:instrText>
      </w:r>
      <w:r w:rsidR="00912262">
        <w:rPr>
          <w:rFonts w:ascii="Times New Roman" w:hAnsi="Times New Roman" w:cs="Times New Roman"/>
          <w:sz w:val="24"/>
          <w:szCs w:val="24"/>
        </w:rPr>
      </w:r>
      <w:r w:rsidR="00912262">
        <w:rPr>
          <w:rFonts w:ascii="Times New Roman" w:hAnsi="Times New Roman" w:cs="Times New Roman"/>
          <w:sz w:val="24"/>
          <w:szCs w:val="24"/>
        </w:rPr>
        <w:fldChar w:fldCharType="separate"/>
      </w:r>
      <w:r w:rsidR="00DE4427" w:rsidRPr="00537EE2">
        <w:rPr>
          <w:rFonts w:ascii="Times New Roman" w:hAnsi="Times New Roman" w:cs="Times New Roman"/>
          <w:bCs/>
          <w:sz w:val="24"/>
          <w:szCs w:val="24"/>
        </w:rPr>
        <w:t xml:space="preserve">Figure </w:t>
      </w:r>
      <w:r w:rsidR="00DE4427">
        <w:rPr>
          <w:rFonts w:ascii="Times New Roman" w:hAnsi="Times New Roman" w:cs="Times New Roman"/>
          <w:bCs/>
          <w:noProof/>
          <w:sz w:val="24"/>
          <w:szCs w:val="24"/>
        </w:rPr>
        <w:t>67</w:t>
      </w:r>
      <w:r w:rsidR="00912262">
        <w:rPr>
          <w:rFonts w:ascii="Times New Roman" w:hAnsi="Times New Roman" w:cs="Times New Roman"/>
          <w:sz w:val="24"/>
          <w:szCs w:val="24"/>
        </w:rPr>
        <w:fldChar w:fldCharType="end"/>
      </w:r>
      <w:r w:rsidRPr="003C34A1">
        <w:rPr>
          <w:rFonts w:ascii="Times New Roman" w:hAnsi="Times New Roman" w:cs="Times New Roman"/>
          <w:sz w:val="24"/>
          <w:szCs w:val="24"/>
        </w:rPr>
        <w:t xml:space="preserve">). This is because their CNTs </w:t>
      </w:r>
      <w:r w:rsidR="00912262">
        <w:rPr>
          <w:rFonts w:ascii="Times New Roman" w:hAnsi="Times New Roman" w:cs="Times New Roman"/>
          <w:sz w:val="24"/>
          <w:szCs w:val="24"/>
        </w:rPr>
        <w:t>are</w:t>
      </w:r>
      <w:r w:rsidRPr="003C34A1">
        <w:rPr>
          <w:rFonts w:ascii="Times New Roman" w:hAnsi="Times New Roman" w:cs="Times New Roman"/>
          <w:sz w:val="24"/>
          <w:szCs w:val="24"/>
        </w:rPr>
        <w:t xml:space="preserve"> aligned perpendicular to the micron fiber and the growth </w:t>
      </w:r>
      <w:r w:rsidR="00912262">
        <w:rPr>
          <w:rFonts w:ascii="Times New Roman" w:hAnsi="Times New Roman" w:cs="Times New Roman"/>
          <w:sz w:val="24"/>
          <w:szCs w:val="24"/>
        </w:rPr>
        <w:t>is</w:t>
      </w:r>
      <w:r w:rsidRPr="003C34A1">
        <w:rPr>
          <w:rFonts w:ascii="Times New Roman" w:hAnsi="Times New Roman" w:cs="Times New Roman"/>
          <w:sz w:val="24"/>
          <w:szCs w:val="24"/>
        </w:rPr>
        <w:t xml:space="preserve"> three dimensional. To conclude, the present model agrees well with existed experimental results.</w:t>
      </w:r>
    </w:p>
    <w:p w:rsidR="00537EE2" w:rsidRDefault="00537EE2" w:rsidP="003C34A1">
      <w:pPr>
        <w:spacing w:line="480" w:lineRule="auto"/>
        <w:ind w:firstLine="432"/>
        <w:jc w:val="both"/>
        <w:rPr>
          <w:rFonts w:ascii="Times New Roman" w:hAnsi="Times New Roman" w:cs="Times New Roman"/>
          <w:sz w:val="24"/>
          <w:szCs w:val="24"/>
        </w:rPr>
      </w:pPr>
    </w:p>
    <w:p w:rsidR="00537EE2" w:rsidRPr="00537EE2" w:rsidRDefault="00537EE2" w:rsidP="00B3422F">
      <w:pPr>
        <w:spacing w:line="480" w:lineRule="auto"/>
        <w:ind w:firstLine="432"/>
        <w:jc w:val="center"/>
        <w:rPr>
          <w:rFonts w:ascii="Times New Roman" w:hAnsi="Times New Roman" w:cs="Times New Roman"/>
          <w:b/>
          <w:sz w:val="24"/>
          <w:szCs w:val="24"/>
        </w:rPr>
      </w:pPr>
      <w:r w:rsidRPr="00537EE2">
        <w:rPr>
          <w:rFonts w:ascii="Times New Roman" w:hAnsi="Times New Roman" w:cs="Times New Roman"/>
          <w:noProof/>
          <w:sz w:val="24"/>
          <w:szCs w:val="24"/>
        </w:rPr>
        <w:lastRenderedPageBreak/>
        <w:drawing>
          <wp:inline distT="0" distB="0" distL="0" distR="0" wp14:anchorId="32E1490A" wp14:editId="07BBCDEB">
            <wp:extent cx="4524375" cy="3286126"/>
            <wp:effectExtent l="0" t="0" r="0" b="0"/>
            <wp:docPr id="21517" name="Chart 215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537EE2" w:rsidRPr="00537EE2" w:rsidRDefault="00537EE2" w:rsidP="00537EE2">
      <w:pPr>
        <w:spacing w:line="480" w:lineRule="auto"/>
        <w:jc w:val="both"/>
        <w:rPr>
          <w:rFonts w:ascii="Times New Roman" w:hAnsi="Times New Roman" w:cs="Times New Roman"/>
          <w:bCs/>
          <w:sz w:val="24"/>
          <w:szCs w:val="24"/>
        </w:rPr>
      </w:pPr>
      <w:bookmarkStart w:id="321" w:name="_Ref369303935"/>
      <w:bookmarkStart w:id="322" w:name="_Toc387302986"/>
      <w:r w:rsidRPr="00537EE2">
        <w:rPr>
          <w:rFonts w:ascii="Times New Roman" w:hAnsi="Times New Roman" w:cs="Times New Roman"/>
          <w:bCs/>
          <w:sz w:val="24"/>
          <w:szCs w:val="24"/>
        </w:rPr>
        <w:t xml:space="preserve">Figure </w:t>
      </w:r>
      <w:r w:rsidRPr="00537EE2">
        <w:rPr>
          <w:rFonts w:ascii="Times New Roman" w:hAnsi="Times New Roman" w:cs="Times New Roman"/>
          <w:bCs/>
          <w:sz w:val="24"/>
          <w:szCs w:val="24"/>
        </w:rPr>
        <w:fldChar w:fldCharType="begin"/>
      </w:r>
      <w:r w:rsidRPr="00537EE2">
        <w:rPr>
          <w:rFonts w:ascii="Times New Roman" w:hAnsi="Times New Roman" w:cs="Times New Roman"/>
          <w:bCs/>
          <w:sz w:val="24"/>
          <w:szCs w:val="24"/>
        </w:rPr>
        <w:instrText xml:space="preserve"> SEQ Figure \* ARABIC </w:instrText>
      </w:r>
      <w:r w:rsidRPr="00537EE2">
        <w:rPr>
          <w:rFonts w:ascii="Times New Roman" w:hAnsi="Times New Roman" w:cs="Times New Roman"/>
          <w:bCs/>
          <w:sz w:val="24"/>
          <w:szCs w:val="24"/>
        </w:rPr>
        <w:fldChar w:fldCharType="separate"/>
      </w:r>
      <w:r w:rsidR="00DE4427">
        <w:rPr>
          <w:rFonts w:ascii="Times New Roman" w:hAnsi="Times New Roman" w:cs="Times New Roman"/>
          <w:bCs/>
          <w:noProof/>
          <w:sz w:val="24"/>
          <w:szCs w:val="24"/>
        </w:rPr>
        <w:t>67</w:t>
      </w:r>
      <w:r w:rsidRPr="00537EE2">
        <w:rPr>
          <w:rFonts w:ascii="Times New Roman" w:hAnsi="Times New Roman" w:cs="Times New Roman"/>
          <w:sz w:val="24"/>
          <w:szCs w:val="24"/>
        </w:rPr>
        <w:fldChar w:fldCharType="end"/>
      </w:r>
      <w:bookmarkEnd w:id="321"/>
      <w:r w:rsidRPr="00537EE2">
        <w:rPr>
          <w:rFonts w:ascii="Times New Roman" w:hAnsi="Times New Roman" w:cs="Times New Roman"/>
          <w:b/>
          <w:bCs/>
          <w:sz w:val="24"/>
          <w:szCs w:val="24"/>
        </w:rPr>
        <w:t xml:space="preserve"> </w:t>
      </w:r>
      <w:r w:rsidRPr="00537EE2">
        <w:rPr>
          <w:rFonts w:ascii="Times New Roman" w:hAnsi="Times New Roman" w:cs="Times New Roman"/>
          <w:bCs/>
          <w:sz w:val="24"/>
          <w:szCs w:val="24"/>
        </w:rPr>
        <w:t>Average ply thickness of hierarchical CFRCs with respect to growth of CNFs.</w:t>
      </w:r>
      <w:bookmarkEnd w:id="322"/>
    </w:p>
    <w:p w:rsidR="008A0E7C" w:rsidRDefault="008A0E7C" w:rsidP="00F6443A">
      <w:pPr>
        <w:spacing w:line="480" w:lineRule="auto"/>
        <w:jc w:val="both"/>
        <w:rPr>
          <w:rFonts w:ascii="Times New Roman" w:hAnsi="Times New Roman" w:cs="Times New Roman"/>
        </w:rPr>
      </w:pPr>
    </w:p>
    <w:p w:rsidR="008A0E7C" w:rsidRPr="00164F87" w:rsidRDefault="008A0E7C" w:rsidP="009747C7">
      <w:pPr>
        <w:pStyle w:val="Heading2"/>
      </w:pPr>
      <w:r w:rsidRPr="00164F87">
        <w:t xml:space="preserve"> </w:t>
      </w:r>
      <w:bookmarkStart w:id="323" w:name="_Toc385597426"/>
      <w:r w:rsidRPr="00164F87">
        <w:t>Conclusion</w:t>
      </w:r>
      <w:bookmarkEnd w:id="323"/>
    </w:p>
    <w:p w:rsidR="00CC0A34" w:rsidRPr="0098425C" w:rsidRDefault="00CC0A34" w:rsidP="00CC0A34">
      <w:pPr>
        <w:spacing w:line="480" w:lineRule="auto"/>
        <w:ind w:firstLine="432"/>
        <w:jc w:val="both"/>
        <w:rPr>
          <w:rFonts w:ascii="Times New Roman" w:hAnsi="Times New Roman"/>
          <w:sz w:val="24"/>
          <w:szCs w:val="24"/>
        </w:rPr>
      </w:pPr>
      <w:r>
        <w:rPr>
          <w:rFonts w:ascii="Times New Roman" w:hAnsi="Times New Roman"/>
          <w:sz w:val="24"/>
          <w:szCs w:val="24"/>
        </w:rPr>
        <w:t>A</w:t>
      </w:r>
      <w:r w:rsidRPr="0098425C">
        <w:rPr>
          <w:rFonts w:ascii="Times New Roman" w:hAnsi="Times New Roman"/>
          <w:sz w:val="24"/>
          <w:szCs w:val="24"/>
        </w:rPr>
        <w:t xml:space="preserve">nalytical models for plain-weave hierarchical CRFCs </w:t>
      </w:r>
      <w:r>
        <w:rPr>
          <w:rFonts w:ascii="Times New Roman" w:hAnsi="Times New Roman"/>
          <w:sz w:val="24"/>
          <w:szCs w:val="24"/>
        </w:rPr>
        <w:t>with CNFs modified carbon fibers were developed</w:t>
      </w:r>
      <w:r w:rsidRPr="0098425C">
        <w:rPr>
          <w:rFonts w:ascii="Times New Roman" w:hAnsi="Times New Roman"/>
          <w:sz w:val="24"/>
          <w:szCs w:val="24"/>
        </w:rPr>
        <w:t xml:space="preserve">. </w:t>
      </w:r>
      <w:r>
        <w:rPr>
          <w:rFonts w:ascii="Times New Roman" w:hAnsi="Times New Roman"/>
          <w:sz w:val="24"/>
          <w:szCs w:val="24"/>
        </w:rPr>
        <w:t xml:space="preserve">The models represented two types of extreme growth morphology of CNFs, which are surface growth and full growth respectively. </w:t>
      </w:r>
      <w:r w:rsidRPr="0098425C">
        <w:rPr>
          <w:rFonts w:ascii="Times New Roman" w:hAnsi="Times New Roman"/>
          <w:sz w:val="24"/>
          <w:szCs w:val="24"/>
        </w:rPr>
        <w:t xml:space="preserve">Prediction of improvement of transverse </w:t>
      </w:r>
      <w:r w:rsidR="003946A5">
        <w:rPr>
          <w:rFonts w:ascii="Times New Roman" w:hAnsi="Times New Roman"/>
          <w:sz w:val="24"/>
          <w:szCs w:val="24"/>
        </w:rPr>
        <w:t>thermal conductivity</w:t>
      </w:r>
      <w:r w:rsidRPr="0098425C">
        <w:rPr>
          <w:rFonts w:ascii="Times New Roman" w:hAnsi="Times New Roman"/>
          <w:sz w:val="24"/>
          <w:szCs w:val="24"/>
        </w:rPr>
        <w:t xml:space="preserve"> is presented by parameters study. It is found that the thickness of growth is a critical factor for the improvement while the density is relatively insignificant</w:t>
      </w:r>
      <w:r>
        <w:rPr>
          <w:rFonts w:ascii="Times New Roman" w:hAnsi="Times New Roman"/>
          <w:sz w:val="24"/>
          <w:szCs w:val="24"/>
        </w:rPr>
        <w:t xml:space="preserve"> for surface growth</w:t>
      </w:r>
      <w:r w:rsidRPr="0098425C">
        <w:rPr>
          <w:rFonts w:ascii="Times New Roman" w:hAnsi="Times New Roman"/>
          <w:sz w:val="24"/>
          <w:szCs w:val="24"/>
        </w:rPr>
        <w:t>.</w:t>
      </w:r>
      <w:r>
        <w:rPr>
          <w:rFonts w:ascii="Times New Roman" w:hAnsi="Times New Roman"/>
          <w:sz w:val="24"/>
          <w:szCs w:val="24"/>
        </w:rPr>
        <w:t xml:space="preserve"> A contrary phenomenon was found for full growth morphology. </w:t>
      </w:r>
      <w:r w:rsidRPr="0098425C">
        <w:rPr>
          <w:rFonts w:ascii="Times New Roman" w:hAnsi="Times New Roman"/>
          <w:sz w:val="24"/>
          <w:szCs w:val="24"/>
        </w:rPr>
        <w:t xml:space="preserve">It is also found that </w:t>
      </w:r>
      <w:r>
        <w:rPr>
          <w:rFonts w:ascii="Times New Roman" w:hAnsi="Times New Roman"/>
          <w:sz w:val="24"/>
          <w:szCs w:val="24"/>
        </w:rPr>
        <w:t xml:space="preserve">CNFs grown on the surface of the fabric will provide more enhancement of transverse </w:t>
      </w:r>
      <w:r w:rsidR="003946A5" w:rsidRPr="003946A5">
        <w:rPr>
          <w:rFonts w:ascii="Times New Roman" w:hAnsi="Times New Roman"/>
          <w:sz w:val="24"/>
          <w:szCs w:val="24"/>
        </w:rPr>
        <w:t>thermal conductivity</w:t>
      </w:r>
      <w:r>
        <w:rPr>
          <w:rFonts w:ascii="Times New Roman" w:hAnsi="Times New Roman"/>
          <w:sz w:val="24"/>
          <w:szCs w:val="24"/>
        </w:rPr>
        <w:t xml:space="preserve"> for the hierarchical CFRCs above 25% weight percent of growth. These finding will be guide line for the design of hierarchical CFRCs.</w:t>
      </w:r>
    </w:p>
    <w:p w:rsidR="008A0E7C" w:rsidRDefault="008A0E7C" w:rsidP="00F6443A">
      <w:pPr>
        <w:spacing w:line="480" w:lineRule="auto"/>
        <w:jc w:val="both"/>
        <w:rPr>
          <w:rFonts w:ascii="Times New Roman" w:hAnsi="Times New Roman" w:cs="Times New Roman"/>
          <w:sz w:val="24"/>
          <w:szCs w:val="24"/>
        </w:rPr>
      </w:pPr>
    </w:p>
    <w:p w:rsidR="00247D0A" w:rsidRDefault="00247D0A" w:rsidP="005E0985">
      <w:pPr>
        <w:jc w:val="both"/>
        <w:rPr>
          <w:rFonts w:ascii="Times New Roman" w:hAnsi="Times New Roman" w:cs="Times New Roman"/>
          <w:sz w:val="24"/>
          <w:szCs w:val="24"/>
        </w:rPr>
      </w:pPr>
      <w:r>
        <w:rPr>
          <w:rFonts w:ascii="Times New Roman" w:hAnsi="Times New Roman" w:cs="Times New Roman"/>
          <w:sz w:val="24"/>
          <w:szCs w:val="24"/>
        </w:rPr>
        <w:br w:type="page"/>
      </w:r>
    </w:p>
    <w:p w:rsidR="000242E2" w:rsidRDefault="00316A52" w:rsidP="009747C7">
      <w:pPr>
        <w:pStyle w:val="Heading1"/>
      </w:pPr>
      <w:r>
        <w:lastRenderedPageBreak/>
        <w:t xml:space="preserve"> </w:t>
      </w:r>
      <w:bookmarkStart w:id="324" w:name="_Toc385597427"/>
      <w:r w:rsidR="00013704">
        <w:t>Summary</w:t>
      </w:r>
      <w:bookmarkEnd w:id="324"/>
    </w:p>
    <w:p w:rsidR="00164F0D" w:rsidRPr="00164F0D" w:rsidRDefault="00164F0D" w:rsidP="00164F0D">
      <w:pPr>
        <w:pStyle w:val="Heading2"/>
      </w:pPr>
      <w:bookmarkStart w:id="325" w:name="_Toc385597428"/>
      <w:r>
        <w:t>Conclusion</w:t>
      </w:r>
      <w:bookmarkEnd w:id="325"/>
    </w:p>
    <w:p w:rsidR="00316A52" w:rsidRDefault="0013683F"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Both experimental measurement and theoretical modeling were used to </w:t>
      </w:r>
      <w:r w:rsidR="00316A52">
        <w:rPr>
          <w:rFonts w:ascii="Times New Roman" w:hAnsi="Times New Roman" w:cs="Times New Roman"/>
          <w:sz w:val="24"/>
          <w:szCs w:val="24"/>
        </w:rPr>
        <w:t xml:space="preserve">study </w:t>
      </w:r>
      <w:r>
        <w:rPr>
          <w:rFonts w:ascii="Times New Roman" w:hAnsi="Times New Roman" w:cs="Times New Roman"/>
          <w:sz w:val="24"/>
          <w:szCs w:val="24"/>
        </w:rPr>
        <w:t>the</w:t>
      </w:r>
      <w:r w:rsidR="00316A52">
        <w:rPr>
          <w:rFonts w:ascii="Times New Roman" w:hAnsi="Times New Roman" w:cs="Times New Roman"/>
          <w:sz w:val="24"/>
          <w:szCs w:val="24"/>
        </w:rPr>
        <w:t xml:space="preserve"> thermal conductivities of </w:t>
      </w:r>
      <w:r w:rsidR="00D906B7">
        <w:rPr>
          <w:rFonts w:ascii="Times New Roman" w:hAnsi="Times New Roman" w:cs="Times New Roman"/>
          <w:sz w:val="24"/>
          <w:szCs w:val="24"/>
        </w:rPr>
        <w:t xml:space="preserve">CNF modified </w:t>
      </w:r>
      <w:r>
        <w:rPr>
          <w:rFonts w:ascii="Times New Roman" w:hAnsi="Times New Roman" w:cs="Times New Roman"/>
          <w:sz w:val="24"/>
          <w:szCs w:val="24"/>
        </w:rPr>
        <w:t>carbon fibers and their epoxy composites</w:t>
      </w:r>
      <w:r w:rsidR="00316A52">
        <w:rPr>
          <w:rFonts w:ascii="Times New Roman" w:hAnsi="Times New Roman" w:cs="Times New Roman"/>
          <w:sz w:val="24"/>
          <w:szCs w:val="24"/>
        </w:rPr>
        <w:t xml:space="preserve"> </w:t>
      </w:r>
    </w:p>
    <w:p w:rsidR="00316A52" w:rsidRPr="001B5ACE" w:rsidRDefault="00ED72A3"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In this study,</w:t>
      </w:r>
      <w:r w:rsidR="00316A52" w:rsidRPr="001B5ACE">
        <w:rPr>
          <w:rFonts w:ascii="Times New Roman" w:hAnsi="Times New Roman" w:cs="Times New Roman"/>
          <w:sz w:val="24"/>
          <w:szCs w:val="24"/>
        </w:rPr>
        <w:t xml:space="preserve"> </w:t>
      </w:r>
      <w:r>
        <w:rPr>
          <w:rFonts w:ascii="Times New Roman" w:hAnsi="Times New Roman" w:cs="Times New Roman"/>
          <w:sz w:val="24"/>
          <w:szCs w:val="24"/>
        </w:rPr>
        <w:t>a so called wire-based 3</w:t>
      </w:r>
      <w:r w:rsidRPr="00ED72A3">
        <w:rPr>
          <w:rFonts w:ascii="Times New Roman" w:hAnsi="Times New Roman" w:cs="Times New Roman"/>
          <w:sz w:val="24"/>
          <w:szCs w:val="24"/>
        </w:rPr>
        <w:t>ω</w:t>
      </w:r>
      <w:r>
        <w:rPr>
          <w:rFonts w:ascii="Times New Roman" w:hAnsi="Times New Roman" w:cs="Times New Roman"/>
          <w:sz w:val="24"/>
          <w:szCs w:val="24"/>
        </w:rPr>
        <w:t xml:space="preserve"> method </w:t>
      </w:r>
      <w:r w:rsidRPr="00ED72A3">
        <w:rPr>
          <w:rFonts w:ascii="Times New Roman" w:hAnsi="Times New Roman" w:cs="Times New Roman"/>
          <w:sz w:val="24"/>
          <w:szCs w:val="24"/>
        </w:rPr>
        <w:t xml:space="preserve">was </w:t>
      </w:r>
      <w:r w:rsidR="0013683F">
        <w:rPr>
          <w:rFonts w:ascii="Times New Roman" w:hAnsi="Times New Roman" w:cs="Times New Roman"/>
          <w:sz w:val="24"/>
          <w:szCs w:val="24"/>
        </w:rPr>
        <w:t>used for experimental measurement</w:t>
      </w:r>
      <w:r>
        <w:rPr>
          <w:rFonts w:ascii="Times New Roman" w:hAnsi="Times New Roman" w:cs="Times New Roman"/>
          <w:sz w:val="24"/>
          <w:szCs w:val="24"/>
        </w:rPr>
        <w:t xml:space="preserve">. In this method, </w:t>
      </w:r>
      <w:r w:rsidR="00316A52" w:rsidRPr="001B5ACE">
        <w:rPr>
          <w:rFonts w:ascii="Times New Roman" w:hAnsi="Times New Roman" w:cs="Times New Roman"/>
          <w:sz w:val="24"/>
          <w:szCs w:val="24"/>
        </w:rPr>
        <w:t xml:space="preserve">the lithographic pattern </w:t>
      </w:r>
      <w:r>
        <w:rPr>
          <w:rFonts w:ascii="Times New Roman" w:hAnsi="Times New Roman" w:cs="Times New Roman"/>
          <w:sz w:val="24"/>
          <w:szCs w:val="24"/>
        </w:rPr>
        <w:t xml:space="preserve">is </w:t>
      </w:r>
      <w:r w:rsidRPr="00ED72A3">
        <w:rPr>
          <w:rFonts w:ascii="Times New Roman" w:hAnsi="Times New Roman" w:cs="Times New Roman"/>
          <w:sz w:val="24"/>
          <w:szCs w:val="24"/>
        </w:rPr>
        <w:t xml:space="preserve">replaced </w:t>
      </w:r>
      <w:r w:rsidR="00316A52" w:rsidRPr="001B5ACE">
        <w:rPr>
          <w:rFonts w:ascii="Times New Roman" w:hAnsi="Times New Roman" w:cs="Times New Roman"/>
          <w:sz w:val="24"/>
          <w:szCs w:val="24"/>
        </w:rPr>
        <w:t xml:space="preserve">with commercial metal wire. Without compromising the accuracy of the measurement technique, wire-based 3ω method greatly reduces the expense </w:t>
      </w:r>
      <w:r w:rsidR="00C4385F">
        <w:rPr>
          <w:rFonts w:ascii="Times New Roman" w:hAnsi="Times New Roman" w:cs="Times New Roman"/>
          <w:sz w:val="24"/>
          <w:szCs w:val="24"/>
        </w:rPr>
        <w:t xml:space="preserve">from $2000 to less than </w:t>
      </w:r>
      <w:r w:rsidR="00C4385F" w:rsidRPr="00C4385F">
        <w:rPr>
          <w:rFonts w:ascii="Times New Roman" w:hAnsi="Times New Roman" w:cs="Times New Roman"/>
          <w:sz w:val="24"/>
          <w:szCs w:val="24"/>
        </w:rPr>
        <w:t>$</w:t>
      </w:r>
      <w:r w:rsidR="00C4385F">
        <w:rPr>
          <w:rFonts w:ascii="Times New Roman" w:hAnsi="Times New Roman" w:cs="Times New Roman"/>
          <w:sz w:val="24"/>
          <w:szCs w:val="24"/>
        </w:rPr>
        <w:t xml:space="preserve">5 </w:t>
      </w:r>
      <w:r w:rsidR="00C4385F">
        <w:rPr>
          <w:rFonts w:ascii="Times New Roman" w:hAnsi="Times New Roman" w:cs="Times New Roman"/>
          <w:sz w:val="24"/>
          <w:szCs w:val="24"/>
        </w:rPr>
        <w:fldChar w:fldCharType="begin"/>
      </w:r>
      <w:r w:rsidR="00C4385F">
        <w:rPr>
          <w:rFonts w:ascii="Times New Roman" w:hAnsi="Times New Roman" w:cs="Times New Roman"/>
          <w:sz w:val="24"/>
          <w:szCs w:val="24"/>
        </w:rPr>
        <w:instrText xml:space="preserve"> ADDIN EN.CITE &lt;EndNote&gt;&lt;Cite&gt;&lt;Author&gt;Garikapati&lt;/Author&gt;&lt;Year&gt;2006&lt;/Year&gt;&lt;RecNum&gt;2606&lt;/RecNum&gt;&lt;DisplayText&gt;[30]&lt;/DisplayText&gt;&lt;record&gt;&lt;rec-number&gt;2606&lt;/rec-number&gt;&lt;foreign-keys&gt;&lt;key app="EN" db-id="ee9tvaef5stpsuea90ux2evz5xtz5xwwax95"&gt;2606&lt;/key&gt;&lt;/foreign-keys&gt;&lt;ref-type name="Thesis"&gt;32&lt;/ref-type&gt;&lt;contributors&gt;&lt;authors&gt;&lt;author&gt;Garikapati, C.&lt;/author&gt;&lt;/authors&gt;&lt;/contributors&gt;&lt;titles&gt;&lt;title&gt;Development of Low Cost Sample Preparation Technique for Applying Three Omega Method&lt;/title&gt;&lt;secondary-title&gt;Mechanical Engineering&lt;/secondary-title&gt;&lt;/titles&gt;&lt;volume&gt;M.S.&lt;/volume&gt;&lt;dates&gt;&lt;year&gt;2006&lt;/year&gt;&lt;/dates&gt;&lt;pub-location&gt;Norman&lt;/pub-location&gt;&lt;publisher&gt;University of Oklahoma&lt;/publisher&gt;&lt;urls&gt;&lt;/urls&gt;&lt;/record&gt;&lt;/Cite&gt;&lt;/EndNote&gt;</w:instrText>
      </w:r>
      <w:r w:rsidR="00C4385F">
        <w:rPr>
          <w:rFonts w:ascii="Times New Roman" w:hAnsi="Times New Roman" w:cs="Times New Roman"/>
          <w:sz w:val="24"/>
          <w:szCs w:val="24"/>
        </w:rPr>
        <w:fldChar w:fldCharType="separate"/>
      </w:r>
      <w:r w:rsidR="00C4385F">
        <w:rPr>
          <w:rFonts w:ascii="Times New Roman" w:hAnsi="Times New Roman" w:cs="Times New Roman"/>
          <w:noProof/>
          <w:sz w:val="24"/>
          <w:szCs w:val="24"/>
        </w:rPr>
        <w:t>[30]</w:t>
      </w:r>
      <w:r w:rsidR="00C4385F">
        <w:rPr>
          <w:rFonts w:ascii="Times New Roman" w:hAnsi="Times New Roman" w:cs="Times New Roman"/>
          <w:sz w:val="24"/>
          <w:szCs w:val="24"/>
        </w:rPr>
        <w:fldChar w:fldCharType="end"/>
      </w:r>
      <w:r w:rsidR="00C4385F">
        <w:rPr>
          <w:rFonts w:ascii="Times New Roman" w:hAnsi="Times New Roman" w:cs="Times New Roman"/>
          <w:sz w:val="24"/>
          <w:szCs w:val="24"/>
        </w:rPr>
        <w:t xml:space="preserve"> </w:t>
      </w:r>
      <w:r w:rsidR="00316A52" w:rsidRPr="001B5ACE">
        <w:rPr>
          <w:rFonts w:ascii="Times New Roman" w:hAnsi="Times New Roman" w:cs="Times New Roman"/>
          <w:sz w:val="24"/>
          <w:szCs w:val="24"/>
        </w:rPr>
        <w:t>and equipment-wise complexity to prepare the sample for 3ω metho</w:t>
      </w:r>
      <w:r>
        <w:rPr>
          <w:rFonts w:ascii="Times New Roman" w:hAnsi="Times New Roman" w:cs="Times New Roman"/>
          <w:sz w:val="24"/>
          <w:szCs w:val="24"/>
        </w:rPr>
        <w:t>d.</w:t>
      </w:r>
    </w:p>
    <w:p w:rsidR="00316A52" w:rsidRPr="001B5ACE" w:rsidRDefault="004608DF"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To further reduce the complexity of the sample preparation f</w:t>
      </w:r>
      <w:r w:rsidR="00316A52" w:rsidRPr="001B5ACE">
        <w:rPr>
          <w:rFonts w:ascii="Times New Roman" w:hAnsi="Times New Roman" w:cs="Times New Roman"/>
          <w:sz w:val="24"/>
          <w:szCs w:val="24"/>
        </w:rPr>
        <w:t>o</w:t>
      </w:r>
      <w:r w:rsidR="00BA07BB">
        <w:rPr>
          <w:rFonts w:ascii="Times New Roman" w:hAnsi="Times New Roman" w:cs="Times New Roman"/>
          <w:sz w:val="24"/>
          <w:szCs w:val="24"/>
        </w:rPr>
        <w:t xml:space="preserve">r </w:t>
      </w:r>
      <w:r w:rsidR="0013683F">
        <w:rPr>
          <w:rFonts w:ascii="Times New Roman" w:hAnsi="Times New Roman" w:cs="Times New Roman"/>
          <w:sz w:val="24"/>
          <w:szCs w:val="24"/>
        </w:rPr>
        <w:t>the</w:t>
      </w:r>
      <w:r w:rsidR="00BA07BB">
        <w:rPr>
          <w:rFonts w:ascii="Times New Roman" w:hAnsi="Times New Roman" w:cs="Times New Roman"/>
          <w:sz w:val="24"/>
          <w:szCs w:val="24"/>
        </w:rPr>
        <w:t xml:space="preserve"> measurement</w:t>
      </w:r>
      <w:r w:rsidR="0013683F">
        <w:rPr>
          <w:rFonts w:ascii="Times New Roman" w:hAnsi="Times New Roman" w:cs="Times New Roman"/>
          <w:sz w:val="24"/>
          <w:szCs w:val="24"/>
        </w:rPr>
        <w:t xml:space="preserve"> of thermal conductivities of</w:t>
      </w:r>
      <w:r w:rsidR="00316A52" w:rsidRPr="001B5ACE">
        <w:rPr>
          <w:rFonts w:ascii="Times New Roman" w:hAnsi="Times New Roman" w:cs="Times New Roman"/>
          <w:sz w:val="24"/>
          <w:szCs w:val="24"/>
        </w:rPr>
        <w:t xml:space="preserve"> </w:t>
      </w:r>
      <w:r w:rsidR="00ED72A3">
        <w:rPr>
          <w:rFonts w:ascii="Times New Roman" w:hAnsi="Times New Roman" w:cs="Times New Roman"/>
          <w:sz w:val="24"/>
          <w:szCs w:val="24"/>
        </w:rPr>
        <w:t>CFRCs</w:t>
      </w:r>
      <w:r w:rsidR="00316A52" w:rsidRPr="001B5ACE">
        <w:rPr>
          <w:rFonts w:ascii="Times New Roman" w:hAnsi="Times New Roman" w:cs="Times New Roman"/>
          <w:sz w:val="24"/>
          <w:szCs w:val="24"/>
        </w:rPr>
        <w:t>, an apparatus to mount the wire on the surface of the sample has been design. The mechanism is simple: a z direction translation stage was used to adjust the height of the sample to the level of the metal wire a, and a x direction translation stage was used to stretch the loosen wire to tightly attach to the surface of the sample. To solve the issue of electrical leakage, a coating technique was introduced to insulate the surface of the sample before mounting the wire on the surface of the sample. The effect b</w:t>
      </w:r>
      <w:r w:rsidR="00DC7522">
        <w:rPr>
          <w:rFonts w:ascii="Times New Roman" w:hAnsi="Times New Roman" w:cs="Times New Roman"/>
          <w:sz w:val="24"/>
          <w:szCs w:val="24"/>
        </w:rPr>
        <w:t>r</w:t>
      </w:r>
      <w:r w:rsidR="00316A52" w:rsidRPr="001B5ACE">
        <w:rPr>
          <w:rFonts w:ascii="Times New Roman" w:hAnsi="Times New Roman" w:cs="Times New Roman"/>
          <w:sz w:val="24"/>
          <w:szCs w:val="24"/>
        </w:rPr>
        <w:t>ought in by the thin coating was compensated by using low frequency measurement range. A study was made to determine the frequency range that gives the same results with the thin coating.</w:t>
      </w:r>
    </w:p>
    <w:p w:rsidR="004608DF" w:rsidRDefault="00316A52" w:rsidP="00E40F62">
      <w:pPr>
        <w:spacing w:line="480" w:lineRule="auto"/>
        <w:ind w:firstLine="432"/>
        <w:jc w:val="both"/>
        <w:rPr>
          <w:rFonts w:ascii="Times New Roman" w:hAnsi="Times New Roman" w:cs="Times New Roman"/>
          <w:sz w:val="24"/>
          <w:szCs w:val="24"/>
        </w:rPr>
      </w:pPr>
      <w:r w:rsidRPr="001B5ACE">
        <w:rPr>
          <w:rFonts w:ascii="Times New Roman" w:hAnsi="Times New Roman" w:cs="Times New Roman"/>
          <w:sz w:val="24"/>
          <w:szCs w:val="24"/>
        </w:rPr>
        <w:t xml:space="preserve">For </w:t>
      </w:r>
      <w:r w:rsidR="006839CB" w:rsidRPr="006839CB">
        <w:rPr>
          <w:rFonts w:ascii="Times New Roman" w:hAnsi="Times New Roman" w:cs="Times New Roman"/>
          <w:sz w:val="24"/>
          <w:szCs w:val="24"/>
        </w:rPr>
        <w:t>individual</w:t>
      </w:r>
      <w:r w:rsidRPr="001B5ACE">
        <w:rPr>
          <w:rFonts w:ascii="Times New Roman" w:hAnsi="Times New Roman" w:cs="Times New Roman"/>
          <w:sz w:val="24"/>
          <w:szCs w:val="24"/>
        </w:rPr>
        <w:t xml:space="preserve"> carbon fiber measurement, taking advantage of the fact that carbon fibers are semiconductive material, the original metal wire in the wire-based 3ω technique was replaced with the carbon fiber</w:t>
      </w:r>
      <w:r w:rsidR="0013683F">
        <w:rPr>
          <w:rFonts w:ascii="Times New Roman" w:hAnsi="Times New Roman" w:cs="Times New Roman"/>
          <w:sz w:val="24"/>
          <w:szCs w:val="24"/>
        </w:rPr>
        <w:t xml:space="preserve"> specimen</w:t>
      </w:r>
      <w:r w:rsidRPr="001B5ACE">
        <w:rPr>
          <w:rFonts w:ascii="Times New Roman" w:hAnsi="Times New Roman" w:cs="Times New Roman"/>
          <w:sz w:val="24"/>
          <w:szCs w:val="24"/>
        </w:rPr>
        <w:t xml:space="preserve">. A one dimensional heat diffusion </w:t>
      </w:r>
      <w:r w:rsidRPr="001B5ACE">
        <w:rPr>
          <w:rFonts w:ascii="Times New Roman" w:hAnsi="Times New Roman" w:cs="Times New Roman"/>
          <w:sz w:val="24"/>
          <w:szCs w:val="24"/>
        </w:rPr>
        <w:lastRenderedPageBreak/>
        <w:t xml:space="preserve">equation was solved using Lu’s proposed solution. In this way, thermal conductivities of </w:t>
      </w:r>
      <w:r w:rsidR="006839CB" w:rsidRPr="006839CB">
        <w:rPr>
          <w:rFonts w:ascii="Times New Roman" w:hAnsi="Times New Roman" w:cs="Times New Roman"/>
          <w:sz w:val="24"/>
          <w:szCs w:val="24"/>
        </w:rPr>
        <w:t>individual</w:t>
      </w:r>
      <w:r w:rsidRPr="001B5ACE">
        <w:rPr>
          <w:rFonts w:ascii="Times New Roman" w:hAnsi="Times New Roman" w:cs="Times New Roman"/>
          <w:sz w:val="24"/>
          <w:szCs w:val="24"/>
        </w:rPr>
        <w:t xml:space="preserve"> carbons fiber</w:t>
      </w:r>
      <w:r w:rsidR="0013683F">
        <w:rPr>
          <w:rFonts w:ascii="Times New Roman" w:hAnsi="Times New Roman" w:cs="Times New Roman"/>
          <w:sz w:val="24"/>
          <w:szCs w:val="24"/>
        </w:rPr>
        <w:t>s</w:t>
      </w:r>
      <w:r w:rsidRPr="001B5ACE">
        <w:rPr>
          <w:rFonts w:ascii="Times New Roman" w:hAnsi="Times New Roman" w:cs="Times New Roman"/>
          <w:sz w:val="24"/>
          <w:szCs w:val="24"/>
        </w:rPr>
        <w:t xml:space="preserve"> in longitudinal were measured. </w:t>
      </w:r>
    </w:p>
    <w:p w:rsidR="00316A52" w:rsidRPr="001B5ACE" w:rsidRDefault="00316A52" w:rsidP="00E40F62">
      <w:pPr>
        <w:spacing w:line="480" w:lineRule="auto"/>
        <w:ind w:firstLine="432"/>
        <w:jc w:val="both"/>
        <w:rPr>
          <w:rFonts w:ascii="Times New Roman" w:hAnsi="Times New Roman" w:cs="Times New Roman"/>
          <w:sz w:val="24"/>
          <w:szCs w:val="24"/>
        </w:rPr>
      </w:pPr>
      <w:r w:rsidRPr="001B5ACE">
        <w:rPr>
          <w:rFonts w:ascii="Times New Roman" w:hAnsi="Times New Roman" w:cs="Times New Roman"/>
          <w:sz w:val="24"/>
          <w:szCs w:val="24"/>
        </w:rPr>
        <w:t xml:space="preserve">For </w:t>
      </w:r>
      <w:r w:rsidR="0013683F" w:rsidRPr="0013683F">
        <w:rPr>
          <w:rFonts w:ascii="Times New Roman" w:hAnsi="Times New Roman" w:cs="Times New Roman"/>
          <w:sz w:val="24"/>
          <w:szCs w:val="24"/>
        </w:rPr>
        <w:t xml:space="preserve">the transverse </w:t>
      </w:r>
      <w:r w:rsidR="0013683F">
        <w:rPr>
          <w:rFonts w:ascii="Times New Roman" w:hAnsi="Times New Roman" w:cs="Times New Roman"/>
          <w:sz w:val="24"/>
          <w:szCs w:val="24"/>
        </w:rPr>
        <w:t xml:space="preserve">thermal conductivities of </w:t>
      </w:r>
      <w:r w:rsidRPr="001B5ACE">
        <w:rPr>
          <w:rFonts w:ascii="Times New Roman" w:hAnsi="Times New Roman" w:cs="Times New Roman"/>
          <w:sz w:val="24"/>
          <w:szCs w:val="24"/>
        </w:rPr>
        <w:t>carbon fiber</w:t>
      </w:r>
      <w:r w:rsidR="0013683F">
        <w:rPr>
          <w:rFonts w:ascii="Times New Roman" w:hAnsi="Times New Roman" w:cs="Times New Roman"/>
          <w:sz w:val="24"/>
          <w:szCs w:val="24"/>
        </w:rPr>
        <w:t xml:space="preserve">s, measurement technique has been developed by modifying </w:t>
      </w:r>
      <w:r w:rsidRPr="001B5ACE">
        <w:rPr>
          <w:rFonts w:ascii="Times New Roman" w:hAnsi="Times New Roman" w:cs="Times New Roman"/>
          <w:sz w:val="24"/>
          <w:szCs w:val="24"/>
        </w:rPr>
        <w:t>the wire-based 3ω</w:t>
      </w:r>
      <w:r w:rsidR="0013683F">
        <w:rPr>
          <w:rFonts w:ascii="Times New Roman" w:hAnsi="Times New Roman" w:cs="Times New Roman"/>
          <w:sz w:val="24"/>
          <w:szCs w:val="24"/>
        </w:rPr>
        <w:t xml:space="preserve"> for longitudinal thermal conductivity measurement</w:t>
      </w:r>
      <w:r w:rsidRPr="001B5ACE">
        <w:rPr>
          <w:rFonts w:ascii="Times New Roman" w:hAnsi="Times New Roman" w:cs="Times New Roman"/>
          <w:sz w:val="24"/>
          <w:szCs w:val="24"/>
        </w:rPr>
        <w:t xml:space="preserve">. By submerging the carbon fiber in </w:t>
      </w:r>
      <w:r w:rsidR="0013683F">
        <w:rPr>
          <w:rFonts w:ascii="Times New Roman" w:hAnsi="Times New Roman" w:cs="Times New Roman"/>
          <w:sz w:val="24"/>
          <w:szCs w:val="24"/>
        </w:rPr>
        <w:t>deionized water</w:t>
      </w:r>
      <w:r w:rsidRPr="001B5ACE">
        <w:rPr>
          <w:rFonts w:ascii="Times New Roman" w:hAnsi="Times New Roman" w:cs="Times New Roman"/>
          <w:sz w:val="24"/>
          <w:szCs w:val="24"/>
        </w:rPr>
        <w:t>, transverse thermal c</w:t>
      </w:r>
      <w:r w:rsidR="0013683F">
        <w:rPr>
          <w:rFonts w:ascii="Times New Roman" w:hAnsi="Times New Roman" w:cs="Times New Roman"/>
          <w:sz w:val="24"/>
          <w:szCs w:val="24"/>
        </w:rPr>
        <w:t>onductivities</w:t>
      </w:r>
      <w:r w:rsidRPr="001B5ACE">
        <w:rPr>
          <w:rFonts w:ascii="Times New Roman" w:hAnsi="Times New Roman" w:cs="Times New Roman"/>
          <w:sz w:val="24"/>
          <w:szCs w:val="24"/>
        </w:rPr>
        <w:t xml:space="preserve"> of </w:t>
      </w:r>
      <w:r w:rsidR="006839CB">
        <w:rPr>
          <w:rFonts w:ascii="Times New Roman" w:hAnsi="Times New Roman" w:cs="Times New Roman"/>
          <w:sz w:val="24"/>
          <w:szCs w:val="24"/>
        </w:rPr>
        <w:t>the</w:t>
      </w:r>
      <w:r w:rsidRPr="001B5ACE">
        <w:rPr>
          <w:rFonts w:ascii="Times New Roman" w:hAnsi="Times New Roman" w:cs="Times New Roman"/>
          <w:sz w:val="24"/>
          <w:szCs w:val="24"/>
        </w:rPr>
        <w:t xml:space="preserve"> carbon fiber</w:t>
      </w:r>
      <w:r w:rsidR="0013683F">
        <w:rPr>
          <w:rFonts w:ascii="Times New Roman" w:hAnsi="Times New Roman" w:cs="Times New Roman"/>
          <w:sz w:val="24"/>
          <w:szCs w:val="24"/>
        </w:rPr>
        <w:t>s</w:t>
      </w:r>
      <w:r w:rsidRPr="001B5ACE">
        <w:rPr>
          <w:rFonts w:ascii="Times New Roman" w:hAnsi="Times New Roman" w:cs="Times New Roman"/>
          <w:sz w:val="24"/>
          <w:szCs w:val="24"/>
        </w:rPr>
        <w:t xml:space="preserve"> w</w:t>
      </w:r>
      <w:r w:rsidR="0013683F">
        <w:rPr>
          <w:rFonts w:ascii="Times New Roman" w:hAnsi="Times New Roman" w:cs="Times New Roman"/>
          <w:sz w:val="24"/>
          <w:szCs w:val="24"/>
        </w:rPr>
        <w:t>ere</w:t>
      </w:r>
      <w:r w:rsidRPr="001B5ACE">
        <w:rPr>
          <w:rFonts w:ascii="Times New Roman" w:hAnsi="Times New Roman" w:cs="Times New Roman"/>
          <w:sz w:val="24"/>
          <w:szCs w:val="24"/>
        </w:rPr>
        <w:t xml:space="preserve"> measured with the help of solving the corresponding two-phase heat conduction problem. As a completely new technique, validation has been done with metal wire and polymer coated-metal wire. Analysis of the uncertainty a</w:t>
      </w:r>
      <w:r w:rsidR="00766794">
        <w:rPr>
          <w:rFonts w:ascii="Times New Roman" w:hAnsi="Times New Roman" w:cs="Times New Roman"/>
          <w:sz w:val="24"/>
          <w:szCs w:val="24"/>
        </w:rPr>
        <w:t>nd the error has been presented.</w:t>
      </w:r>
    </w:p>
    <w:p w:rsidR="004608DF" w:rsidRDefault="004608DF"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Consequently, the established 3</w:t>
      </w:r>
      <w:r w:rsidRPr="004608DF">
        <w:rPr>
          <w:rFonts w:ascii="Times New Roman" w:hAnsi="Times New Roman" w:cs="Times New Roman"/>
          <w:sz w:val="24"/>
          <w:szCs w:val="24"/>
        </w:rPr>
        <w:t>ω</w:t>
      </w:r>
      <w:r>
        <w:rPr>
          <w:rFonts w:ascii="Times New Roman" w:hAnsi="Times New Roman" w:cs="Times New Roman"/>
          <w:sz w:val="24"/>
          <w:szCs w:val="24"/>
        </w:rPr>
        <w:t xml:space="preserve"> techniques, experimental setups and protocols were used to characterize the thermal conductivities of CNFs modified T650 carbon fiber and its CFRCs. </w:t>
      </w:r>
    </w:p>
    <w:p w:rsidR="00316A52" w:rsidRPr="001B5ACE" w:rsidRDefault="00316A52" w:rsidP="004608DF">
      <w:pPr>
        <w:spacing w:line="480" w:lineRule="auto"/>
        <w:ind w:firstLine="432"/>
        <w:jc w:val="both"/>
        <w:rPr>
          <w:rFonts w:ascii="Times New Roman" w:hAnsi="Times New Roman" w:cs="Times New Roman"/>
          <w:sz w:val="24"/>
          <w:szCs w:val="24"/>
        </w:rPr>
      </w:pPr>
      <w:r w:rsidRPr="001B5ACE">
        <w:rPr>
          <w:rFonts w:ascii="Times New Roman" w:hAnsi="Times New Roman" w:cs="Times New Roman"/>
          <w:sz w:val="24"/>
          <w:szCs w:val="24"/>
        </w:rPr>
        <w:t xml:space="preserve">The </w:t>
      </w:r>
      <w:r w:rsidR="00766794">
        <w:rPr>
          <w:rFonts w:ascii="Times New Roman" w:hAnsi="Times New Roman" w:cs="Times New Roman"/>
          <w:sz w:val="24"/>
          <w:szCs w:val="24"/>
        </w:rPr>
        <w:t>base CFRC selected for study</w:t>
      </w:r>
      <w:r w:rsidRPr="001B5ACE">
        <w:rPr>
          <w:rFonts w:ascii="Times New Roman" w:hAnsi="Times New Roman" w:cs="Times New Roman"/>
          <w:sz w:val="24"/>
          <w:szCs w:val="24"/>
        </w:rPr>
        <w:t xml:space="preserve"> is carbon laminated</w:t>
      </w:r>
      <w:r w:rsidR="00EC10F8">
        <w:rPr>
          <w:rFonts w:ascii="Times New Roman" w:hAnsi="Times New Roman" w:cs="Times New Roman"/>
          <w:sz w:val="24"/>
          <w:szCs w:val="24"/>
        </w:rPr>
        <w:t>-epoxy composite</w:t>
      </w:r>
      <w:r w:rsidRPr="001B5ACE">
        <w:rPr>
          <w:rFonts w:ascii="Times New Roman" w:hAnsi="Times New Roman" w:cs="Times New Roman"/>
          <w:sz w:val="24"/>
          <w:szCs w:val="24"/>
        </w:rPr>
        <w:t xml:space="preserve">. In this study, VARTM was used as the approach to fabricate the </w:t>
      </w:r>
      <w:r w:rsidR="004608DF">
        <w:rPr>
          <w:rFonts w:ascii="Times New Roman" w:hAnsi="Times New Roman" w:cs="Times New Roman"/>
          <w:sz w:val="24"/>
          <w:szCs w:val="24"/>
        </w:rPr>
        <w:t>CFRCs</w:t>
      </w:r>
      <w:r w:rsidRPr="001B5ACE">
        <w:rPr>
          <w:rFonts w:ascii="Times New Roman" w:hAnsi="Times New Roman" w:cs="Times New Roman"/>
          <w:sz w:val="24"/>
          <w:szCs w:val="24"/>
        </w:rPr>
        <w:t xml:space="preserve">. </w:t>
      </w:r>
      <w:r w:rsidR="004608DF">
        <w:rPr>
          <w:rFonts w:ascii="Times New Roman" w:hAnsi="Times New Roman" w:cs="Times New Roman"/>
          <w:sz w:val="24"/>
          <w:szCs w:val="24"/>
        </w:rPr>
        <w:t>T</w:t>
      </w:r>
      <w:r w:rsidRPr="001B5ACE">
        <w:rPr>
          <w:rFonts w:ascii="Times New Roman" w:hAnsi="Times New Roman" w:cs="Times New Roman"/>
          <w:sz w:val="24"/>
          <w:szCs w:val="24"/>
        </w:rPr>
        <w:t>wo way</w:t>
      </w:r>
      <w:r w:rsidR="004608DF">
        <w:rPr>
          <w:rFonts w:ascii="Times New Roman" w:hAnsi="Times New Roman" w:cs="Times New Roman"/>
          <w:sz w:val="24"/>
          <w:szCs w:val="24"/>
        </w:rPr>
        <w:t>s</w:t>
      </w:r>
      <w:r w:rsidRPr="001B5ACE">
        <w:rPr>
          <w:rFonts w:ascii="Times New Roman" w:hAnsi="Times New Roman" w:cs="Times New Roman"/>
          <w:sz w:val="24"/>
          <w:szCs w:val="24"/>
        </w:rPr>
        <w:t xml:space="preserve"> of incorporating </w:t>
      </w:r>
      <w:r w:rsidR="00766794">
        <w:rPr>
          <w:rFonts w:ascii="Times New Roman" w:hAnsi="Times New Roman" w:cs="Times New Roman"/>
          <w:sz w:val="24"/>
          <w:szCs w:val="24"/>
        </w:rPr>
        <w:t>CNFs</w:t>
      </w:r>
      <w:r w:rsidR="004608DF">
        <w:rPr>
          <w:rFonts w:ascii="Times New Roman" w:hAnsi="Times New Roman" w:cs="Times New Roman"/>
          <w:sz w:val="24"/>
          <w:szCs w:val="24"/>
        </w:rPr>
        <w:t xml:space="preserve"> have</w:t>
      </w:r>
      <w:r w:rsidRPr="001B5ACE">
        <w:rPr>
          <w:rFonts w:ascii="Times New Roman" w:hAnsi="Times New Roman" w:cs="Times New Roman"/>
          <w:sz w:val="24"/>
          <w:szCs w:val="24"/>
        </w:rPr>
        <w:t xml:space="preserve"> been tried</w:t>
      </w:r>
      <w:r w:rsidR="004608DF">
        <w:rPr>
          <w:rFonts w:ascii="Times New Roman" w:hAnsi="Times New Roman" w:cs="Times New Roman"/>
          <w:sz w:val="24"/>
          <w:szCs w:val="24"/>
        </w:rPr>
        <w:t xml:space="preserve"> to enhance the thermal conductivities</w:t>
      </w:r>
      <w:r w:rsidRPr="001B5ACE">
        <w:rPr>
          <w:rFonts w:ascii="Times New Roman" w:hAnsi="Times New Roman" w:cs="Times New Roman"/>
          <w:sz w:val="24"/>
          <w:szCs w:val="24"/>
        </w:rPr>
        <w:t xml:space="preserve">. The first way was to blend the epoxy matrix with </w:t>
      </w:r>
      <w:r w:rsidR="00766794">
        <w:rPr>
          <w:rFonts w:ascii="Times New Roman" w:hAnsi="Times New Roman" w:cs="Times New Roman"/>
          <w:sz w:val="24"/>
          <w:szCs w:val="24"/>
        </w:rPr>
        <w:t>CNFs</w:t>
      </w:r>
      <w:r w:rsidR="004608DF">
        <w:rPr>
          <w:rFonts w:ascii="Times New Roman" w:hAnsi="Times New Roman" w:cs="Times New Roman"/>
          <w:sz w:val="24"/>
          <w:szCs w:val="24"/>
        </w:rPr>
        <w:t xml:space="preserve"> then used in the VARTM. </w:t>
      </w:r>
      <w:r w:rsidRPr="001B5ACE">
        <w:rPr>
          <w:rFonts w:ascii="Times New Roman" w:hAnsi="Times New Roman" w:cs="Times New Roman"/>
          <w:sz w:val="24"/>
          <w:szCs w:val="24"/>
        </w:rPr>
        <w:t xml:space="preserve">The first method has been investigated </w:t>
      </w:r>
      <w:r w:rsidR="00DC7522">
        <w:rPr>
          <w:rFonts w:ascii="Times New Roman" w:hAnsi="Times New Roman" w:cs="Times New Roman"/>
          <w:sz w:val="24"/>
          <w:szCs w:val="24"/>
        </w:rPr>
        <w:t xml:space="preserve">with only </w:t>
      </w:r>
      <w:r w:rsidR="0013683F">
        <w:rPr>
          <w:rFonts w:ascii="Times New Roman" w:hAnsi="Times New Roman" w:cs="Times New Roman"/>
          <w:sz w:val="24"/>
          <w:szCs w:val="24"/>
        </w:rPr>
        <w:t xml:space="preserve">up to 0.1% weight of </w:t>
      </w:r>
      <w:r w:rsidR="00766794">
        <w:rPr>
          <w:rFonts w:ascii="Times New Roman" w:hAnsi="Times New Roman" w:cs="Times New Roman"/>
          <w:sz w:val="24"/>
          <w:szCs w:val="24"/>
        </w:rPr>
        <w:t xml:space="preserve">CNFs </w:t>
      </w:r>
      <w:r w:rsidR="00B01E4E">
        <w:rPr>
          <w:rFonts w:ascii="Times New Roman" w:hAnsi="Times New Roman" w:cs="Times New Roman"/>
          <w:sz w:val="24"/>
          <w:szCs w:val="24"/>
        </w:rPr>
        <w:t>due to the fact that</w:t>
      </w:r>
      <w:r w:rsidR="00766794">
        <w:rPr>
          <w:rFonts w:ascii="Times New Roman" w:hAnsi="Times New Roman" w:cs="Times New Roman"/>
          <w:sz w:val="24"/>
          <w:szCs w:val="24"/>
        </w:rPr>
        <w:t xml:space="preserve"> </w:t>
      </w:r>
      <w:r w:rsidRPr="001B5ACE">
        <w:rPr>
          <w:rFonts w:ascii="Times New Roman" w:hAnsi="Times New Roman" w:cs="Times New Roman"/>
          <w:sz w:val="24"/>
          <w:szCs w:val="24"/>
        </w:rPr>
        <w:t xml:space="preserve">inducing </w:t>
      </w:r>
      <w:r w:rsidR="00766794">
        <w:rPr>
          <w:rFonts w:ascii="Times New Roman" w:hAnsi="Times New Roman" w:cs="Times New Roman"/>
          <w:sz w:val="24"/>
          <w:szCs w:val="24"/>
        </w:rPr>
        <w:t>large amount of CNF</w:t>
      </w:r>
      <w:r w:rsidRPr="001B5ACE">
        <w:rPr>
          <w:rFonts w:ascii="Times New Roman" w:hAnsi="Times New Roman" w:cs="Times New Roman"/>
          <w:sz w:val="24"/>
          <w:szCs w:val="24"/>
        </w:rPr>
        <w:t xml:space="preserve">s in the matrix can lead to unsolvable </w:t>
      </w:r>
      <w:r w:rsidR="00B01E4E">
        <w:rPr>
          <w:rFonts w:ascii="Times New Roman" w:hAnsi="Times New Roman" w:cs="Times New Roman"/>
          <w:sz w:val="24"/>
          <w:szCs w:val="24"/>
        </w:rPr>
        <w:t xml:space="preserve">processing </w:t>
      </w:r>
      <w:r w:rsidRPr="001B5ACE">
        <w:rPr>
          <w:rFonts w:ascii="Times New Roman" w:hAnsi="Times New Roman" w:cs="Times New Roman"/>
          <w:sz w:val="24"/>
          <w:szCs w:val="24"/>
        </w:rPr>
        <w:t xml:space="preserve">problems. The dramatic increase of viscosity of the matrix stemming from the nanofiller will bring in filtration during the fabrication process. </w:t>
      </w:r>
      <w:r w:rsidR="006E6047">
        <w:rPr>
          <w:rFonts w:ascii="Times New Roman" w:hAnsi="Times New Roman" w:cs="Times New Roman"/>
          <w:sz w:val="24"/>
          <w:szCs w:val="24"/>
        </w:rPr>
        <w:t>By investigating</w:t>
      </w:r>
      <w:r w:rsidR="003F43C6">
        <w:rPr>
          <w:rFonts w:ascii="Times New Roman" w:hAnsi="Times New Roman" w:cs="Times New Roman"/>
          <w:sz w:val="24"/>
          <w:szCs w:val="24"/>
        </w:rPr>
        <w:t xml:space="preserve"> up to 0.1% weight percent of CNFs applied on CFRCs, a trivial</w:t>
      </w:r>
      <w:r w:rsidRPr="001B5ACE">
        <w:rPr>
          <w:rFonts w:ascii="Times New Roman" w:hAnsi="Times New Roman" w:cs="Times New Roman"/>
          <w:sz w:val="24"/>
          <w:szCs w:val="24"/>
        </w:rPr>
        <w:t xml:space="preserve"> enhancement of thermal conductivity has been seen in the </w:t>
      </w:r>
      <w:r w:rsidR="003F43C6">
        <w:rPr>
          <w:rFonts w:ascii="Times New Roman" w:hAnsi="Times New Roman" w:cs="Times New Roman"/>
          <w:sz w:val="24"/>
          <w:szCs w:val="24"/>
        </w:rPr>
        <w:t xml:space="preserve">composites. As for comparison, oxidation also has been tried as a treatment on CNFs to </w:t>
      </w:r>
      <w:r w:rsidR="003F43C6">
        <w:rPr>
          <w:rFonts w:ascii="Times New Roman" w:hAnsi="Times New Roman" w:cs="Times New Roman"/>
          <w:sz w:val="24"/>
          <w:szCs w:val="24"/>
        </w:rPr>
        <w:lastRenderedPageBreak/>
        <w:t>enhance thermal conductivity of hybrid CFRCs. However, oxidation on CNFs tend</w:t>
      </w:r>
      <w:r w:rsidR="00553681">
        <w:rPr>
          <w:rFonts w:ascii="Times New Roman" w:hAnsi="Times New Roman" w:cs="Times New Roman"/>
          <w:sz w:val="24"/>
          <w:szCs w:val="24"/>
        </w:rPr>
        <w:t>s</w:t>
      </w:r>
      <w:r w:rsidR="003F43C6">
        <w:rPr>
          <w:rFonts w:ascii="Times New Roman" w:hAnsi="Times New Roman" w:cs="Times New Roman"/>
          <w:sz w:val="24"/>
          <w:szCs w:val="24"/>
        </w:rPr>
        <w:t xml:space="preserve"> to decrease the thermal conductivity of hybrid CFRCs</w:t>
      </w:r>
      <w:r w:rsidR="00620FFE">
        <w:rPr>
          <w:rFonts w:ascii="Times New Roman" w:hAnsi="Times New Roman" w:cs="Times New Roman"/>
          <w:sz w:val="24"/>
          <w:szCs w:val="24"/>
        </w:rPr>
        <w:t>. When 0.1% oxidized CNFs were applied,</w:t>
      </w:r>
      <w:r w:rsidRPr="001B5ACE">
        <w:rPr>
          <w:rFonts w:ascii="Times New Roman" w:hAnsi="Times New Roman" w:cs="Times New Roman"/>
          <w:sz w:val="24"/>
          <w:szCs w:val="24"/>
        </w:rPr>
        <w:t xml:space="preserve"> </w:t>
      </w:r>
      <w:r w:rsidR="00620FFE" w:rsidRPr="001B5ACE">
        <w:rPr>
          <w:rFonts w:ascii="Times New Roman" w:hAnsi="Times New Roman" w:cs="Times New Roman"/>
          <w:sz w:val="24"/>
          <w:szCs w:val="24"/>
        </w:rPr>
        <w:t>di</w:t>
      </w:r>
      <w:r w:rsidR="00620FFE">
        <w:rPr>
          <w:rFonts w:ascii="Times New Roman" w:hAnsi="Times New Roman" w:cs="Times New Roman"/>
          <w:sz w:val="24"/>
          <w:szCs w:val="24"/>
        </w:rPr>
        <w:t>minishment</w:t>
      </w:r>
      <w:r w:rsidRPr="001B5ACE">
        <w:rPr>
          <w:rFonts w:ascii="Times New Roman" w:hAnsi="Times New Roman" w:cs="Times New Roman"/>
          <w:sz w:val="24"/>
          <w:szCs w:val="24"/>
        </w:rPr>
        <w:t xml:space="preserve"> of thermal conductivity </w:t>
      </w:r>
      <w:r w:rsidR="003F43C6">
        <w:rPr>
          <w:rFonts w:ascii="Times New Roman" w:hAnsi="Times New Roman" w:cs="Times New Roman"/>
          <w:sz w:val="24"/>
          <w:szCs w:val="24"/>
        </w:rPr>
        <w:t>can be so significant th</w:t>
      </w:r>
      <w:r w:rsidR="00620FFE">
        <w:rPr>
          <w:rFonts w:ascii="Times New Roman" w:hAnsi="Times New Roman" w:cs="Times New Roman"/>
          <w:sz w:val="24"/>
          <w:szCs w:val="24"/>
        </w:rPr>
        <w:t xml:space="preserve">at it is </w:t>
      </w:r>
      <w:r w:rsidR="006E6047">
        <w:rPr>
          <w:rFonts w:ascii="Times New Roman" w:hAnsi="Times New Roman" w:cs="Times New Roman"/>
          <w:sz w:val="24"/>
          <w:szCs w:val="24"/>
        </w:rPr>
        <w:t xml:space="preserve">6.6 % </w:t>
      </w:r>
      <w:r w:rsidR="00620FFE">
        <w:rPr>
          <w:rFonts w:ascii="Times New Roman" w:hAnsi="Times New Roman" w:cs="Times New Roman"/>
          <w:sz w:val="24"/>
          <w:szCs w:val="24"/>
        </w:rPr>
        <w:t>lower than neat CFRCs.</w:t>
      </w:r>
    </w:p>
    <w:p w:rsidR="00316A52" w:rsidRDefault="004608DF"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w:t>
      </w:r>
      <w:r w:rsidRPr="004608DF">
        <w:rPr>
          <w:rFonts w:ascii="Times New Roman" w:hAnsi="Times New Roman" w:cs="Times New Roman"/>
          <w:sz w:val="24"/>
          <w:szCs w:val="24"/>
        </w:rPr>
        <w:t xml:space="preserve">he second way </w:t>
      </w:r>
      <w:r w:rsidR="00620FFE">
        <w:rPr>
          <w:rFonts w:ascii="Times New Roman" w:hAnsi="Times New Roman" w:cs="Times New Roman"/>
          <w:sz w:val="24"/>
          <w:szCs w:val="24"/>
        </w:rPr>
        <w:t xml:space="preserve">to use CNFs to modified CFRCs </w:t>
      </w:r>
      <w:r w:rsidRPr="004608DF">
        <w:rPr>
          <w:rFonts w:ascii="Times New Roman" w:hAnsi="Times New Roman" w:cs="Times New Roman"/>
          <w:sz w:val="24"/>
          <w:szCs w:val="24"/>
        </w:rPr>
        <w:t>was directly growing CNFs on the surface of the carbon fabric.</w:t>
      </w:r>
      <w:r>
        <w:rPr>
          <w:rFonts w:ascii="Times New Roman" w:hAnsi="Times New Roman" w:cs="Times New Roman"/>
          <w:sz w:val="24"/>
          <w:szCs w:val="24"/>
        </w:rPr>
        <w:t xml:space="preserve"> </w:t>
      </w:r>
      <w:r w:rsidR="00620FFE">
        <w:rPr>
          <w:rFonts w:ascii="Times New Roman" w:hAnsi="Times New Roman" w:cs="Times New Roman"/>
          <w:sz w:val="24"/>
          <w:szCs w:val="24"/>
        </w:rPr>
        <w:t>In this configuration,</w:t>
      </w:r>
      <w:r w:rsidR="00316A52">
        <w:rPr>
          <w:rFonts w:ascii="Times New Roman" w:hAnsi="Times New Roman" w:cs="Times New Roman"/>
          <w:sz w:val="24"/>
          <w:szCs w:val="24"/>
        </w:rPr>
        <w:t xml:space="preserve"> enhance</w:t>
      </w:r>
      <w:r w:rsidR="006E6047">
        <w:rPr>
          <w:rFonts w:ascii="Times New Roman" w:hAnsi="Times New Roman" w:cs="Times New Roman"/>
          <w:sz w:val="24"/>
          <w:szCs w:val="24"/>
        </w:rPr>
        <w:t>ment</w:t>
      </w:r>
      <w:r w:rsidR="00316A52">
        <w:rPr>
          <w:rFonts w:ascii="Times New Roman" w:hAnsi="Times New Roman" w:cs="Times New Roman"/>
          <w:sz w:val="24"/>
          <w:szCs w:val="24"/>
        </w:rPr>
        <w:t xml:space="preserve"> of the through-thick</w:t>
      </w:r>
      <w:r w:rsidR="00566D4E">
        <w:rPr>
          <w:rFonts w:ascii="Times New Roman" w:hAnsi="Times New Roman" w:cs="Times New Roman"/>
          <w:sz w:val="24"/>
          <w:szCs w:val="24"/>
        </w:rPr>
        <w:t>ness thermal conductivities has</w:t>
      </w:r>
      <w:r w:rsidR="00316A52">
        <w:rPr>
          <w:rFonts w:ascii="Times New Roman" w:hAnsi="Times New Roman" w:cs="Times New Roman"/>
          <w:sz w:val="24"/>
          <w:szCs w:val="24"/>
        </w:rPr>
        <w:t xml:space="preserve"> been seen to some extent. A systematic study has been done on the hierarchical </w:t>
      </w:r>
      <w:r w:rsidR="00620FFE">
        <w:rPr>
          <w:rFonts w:ascii="Times New Roman" w:hAnsi="Times New Roman" w:cs="Times New Roman"/>
          <w:sz w:val="24"/>
          <w:szCs w:val="24"/>
        </w:rPr>
        <w:t>CFRCs</w:t>
      </w:r>
      <w:r w:rsidR="00316A52">
        <w:rPr>
          <w:rFonts w:ascii="Times New Roman" w:hAnsi="Times New Roman" w:cs="Times New Roman"/>
          <w:sz w:val="24"/>
          <w:szCs w:val="24"/>
        </w:rPr>
        <w:t xml:space="preserve"> with </w:t>
      </w:r>
      <w:r w:rsidR="003F43C6">
        <w:rPr>
          <w:rFonts w:ascii="Times New Roman" w:hAnsi="Times New Roman" w:cs="Times New Roman"/>
          <w:sz w:val="24"/>
          <w:szCs w:val="24"/>
        </w:rPr>
        <w:t>CNFs</w:t>
      </w:r>
      <w:r w:rsidR="00316A52">
        <w:rPr>
          <w:rFonts w:ascii="Times New Roman" w:hAnsi="Times New Roman" w:cs="Times New Roman"/>
          <w:sz w:val="24"/>
          <w:szCs w:val="24"/>
        </w:rPr>
        <w:t xml:space="preserve"> growth on the carbon fabric. Different amount of catalyst content</w:t>
      </w:r>
      <w:r w:rsidR="00620FFE">
        <w:rPr>
          <w:rFonts w:ascii="Times New Roman" w:hAnsi="Times New Roman" w:cs="Times New Roman"/>
          <w:sz w:val="24"/>
          <w:szCs w:val="24"/>
        </w:rPr>
        <w:t>s have</w:t>
      </w:r>
      <w:r w:rsidR="00316A52">
        <w:rPr>
          <w:rFonts w:ascii="Times New Roman" w:hAnsi="Times New Roman" w:cs="Times New Roman"/>
          <w:sz w:val="24"/>
          <w:szCs w:val="24"/>
        </w:rPr>
        <w:t xml:space="preserve"> been tried and a continue increase of through-thickness thermal conductivity was observed as the </w:t>
      </w:r>
      <w:r w:rsidR="00620FFE">
        <w:rPr>
          <w:rFonts w:ascii="Times New Roman" w:hAnsi="Times New Roman" w:cs="Times New Roman"/>
          <w:sz w:val="24"/>
          <w:szCs w:val="24"/>
        </w:rPr>
        <w:t>CNF growth</w:t>
      </w:r>
      <w:r w:rsidR="00316A52">
        <w:rPr>
          <w:rFonts w:ascii="Times New Roman" w:hAnsi="Times New Roman" w:cs="Times New Roman"/>
          <w:sz w:val="24"/>
          <w:szCs w:val="24"/>
        </w:rPr>
        <w:t xml:space="preserve"> increase</w:t>
      </w:r>
      <w:r w:rsidR="00620FFE">
        <w:rPr>
          <w:rFonts w:ascii="Times New Roman" w:hAnsi="Times New Roman" w:cs="Times New Roman"/>
          <w:sz w:val="24"/>
          <w:szCs w:val="24"/>
        </w:rPr>
        <w:t>s</w:t>
      </w:r>
      <w:r w:rsidR="00316A52">
        <w:rPr>
          <w:rFonts w:ascii="Times New Roman" w:hAnsi="Times New Roman" w:cs="Times New Roman"/>
          <w:sz w:val="24"/>
          <w:szCs w:val="24"/>
        </w:rPr>
        <w:t xml:space="preserve">. However, plateau of enhancement </w:t>
      </w:r>
      <w:r w:rsidR="00620FFE">
        <w:rPr>
          <w:rFonts w:ascii="Times New Roman" w:hAnsi="Times New Roman" w:cs="Times New Roman"/>
          <w:sz w:val="24"/>
          <w:szCs w:val="24"/>
        </w:rPr>
        <w:t xml:space="preserve">of transverse thermal conductivity </w:t>
      </w:r>
      <w:r w:rsidR="00316A52">
        <w:rPr>
          <w:rFonts w:ascii="Times New Roman" w:hAnsi="Times New Roman" w:cs="Times New Roman"/>
          <w:sz w:val="24"/>
          <w:szCs w:val="24"/>
        </w:rPr>
        <w:t>appear</w:t>
      </w:r>
      <w:r w:rsidR="00620FFE">
        <w:rPr>
          <w:rFonts w:ascii="Times New Roman" w:hAnsi="Times New Roman" w:cs="Times New Roman"/>
          <w:sz w:val="24"/>
          <w:szCs w:val="24"/>
        </w:rPr>
        <w:t>s</w:t>
      </w:r>
      <w:r w:rsidR="00316A52">
        <w:rPr>
          <w:rFonts w:ascii="Times New Roman" w:hAnsi="Times New Roman" w:cs="Times New Roman"/>
          <w:sz w:val="24"/>
          <w:szCs w:val="24"/>
        </w:rPr>
        <w:t xml:space="preserve"> </w:t>
      </w:r>
      <w:r w:rsidR="00620FFE">
        <w:rPr>
          <w:rFonts w:ascii="Times New Roman" w:hAnsi="Times New Roman" w:cs="Times New Roman"/>
          <w:sz w:val="24"/>
          <w:szCs w:val="24"/>
        </w:rPr>
        <w:t xml:space="preserve">rapidly </w:t>
      </w:r>
      <w:r w:rsidR="00316A52">
        <w:rPr>
          <w:rFonts w:ascii="Times New Roman" w:hAnsi="Times New Roman" w:cs="Times New Roman"/>
          <w:sz w:val="24"/>
          <w:szCs w:val="24"/>
        </w:rPr>
        <w:t xml:space="preserve">while </w:t>
      </w:r>
      <w:r w:rsidR="00620FFE">
        <w:rPr>
          <w:rFonts w:ascii="Times New Roman" w:hAnsi="Times New Roman" w:cs="Times New Roman"/>
          <w:sz w:val="24"/>
          <w:szCs w:val="24"/>
        </w:rPr>
        <w:t>CNF g</w:t>
      </w:r>
      <w:r w:rsidR="00553681">
        <w:rPr>
          <w:rFonts w:ascii="Times New Roman" w:hAnsi="Times New Roman" w:cs="Times New Roman"/>
          <w:sz w:val="24"/>
          <w:szCs w:val="24"/>
        </w:rPr>
        <w:t>rowth reaches 38% weight</w:t>
      </w:r>
      <w:r w:rsidR="00620FFE">
        <w:rPr>
          <w:rFonts w:ascii="Times New Roman" w:hAnsi="Times New Roman" w:cs="Times New Roman"/>
          <w:sz w:val="24"/>
          <w:szCs w:val="24"/>
        </w:rPr>
        <w:t>. T</w:t>
      </w:r>
      <w:r w:rsidR="00316A52">
        <w:rPr>
          <w:rFonts w:ascii="Times New Roman" w:hAnsi="Times New Roman" w:cs="Times New Roman"/>
          <w:sz w:val="24"/>
          <w:szCs w:val="24"/>
        </w:rPr>
        <w:t xml:space="preserve">he general enhancement is not as high as expected. It is assumed that the issue stems from the complexity of the composites system. Voids and imperfect interface between the fabric and the matrix can lead to significant </w:t>
      </w:r>
      <w:r w:rsidR="00620FFE">
        <w:rPr>
          <w:rFonts w:ascii="Times New Roman" w:hAnsi="Times New Roman" w:cs="Times New Roman"/>
          <w:sz w:val="24"/>
          <w:szCs w:val="24"/>
        </w:rPr>
        <w:t>diminishment</w:t>
      </w:r>
      <w:r w:rsidR="00316A52">
        <w:rPr>
          <w:rFonts w:ascii="Times New Roman" w:hAnsi="Times New Roman" w:cs="Times New Roman"/>
          <w:sz w:val="24"/>
          <w:szCs w:val="24"/>
        </w:rPr>
        <w:t xml:space="preserve"> of the performance of the final composites product. Therefore, study has been scaled down to raw mate</w:t>
      </w:r>
      <w:r w:rsidR="00566D4E">
        <w:rPr>
          <w:rFonts w:ascii="Times New Roman" w:hAnsi="Times New Roman" w:cs="Times New Roman"/>
          <w:sz w:val="24"/>
          <w:szCs w:val="24"/>
        </w:rPr>
        <w:t>rial level: thermal conductivities</w:t>
      </w:r>
      <w:r w:rsidR="00316A52">
        <w:rPr>
          <w:rFonts w:ascii="Times New Roman" w:hAnsi="Times New Roman" w:cs="Times New Roman"/>
          <w:sz w:val="24"/>
          <w:szCs w:val="24"/>
        </w:rPr>
        <w:t xml:space="preserve"> of the </w:t>
      </w:r>
      <w:r w:rsidR="00566D4E">
        <w:rPr>
          <w:rFonts w:ascii="Times New Roman" w:hAnsi="Times New Roman" w:cs="Times New Roman"/>
          <w:sz w:val="24"/>
          <w:szCs w:val="24"/>
        </w:rPr>
        <w:t xml:space="preserve">individual </w:t>
      </w:r>
      <w:r w:rsidR="00316A52">
        <w:rPr>
          <w:rFonts w:ascii="Times New Roman" w:hAnsi="Times New Roman" w:cs="Times New Roman"/>
          <w:sz w:val="24"/>
          <w:szCs w:val="24"/>
        </w:rPr>
        <w:t>carbon fiber</w:t>
      </w:r>
      <w:r w:rsidR="00566D4E">
        <w:rPr>
          <w:rFonts w:ascii="Times New Roman" w:hAnsi="Times New Roman" w:cs="Times New Roman"/>
          <w:sz w:val="24"/>
          <w:szCs w:val="24"/>
        </w:rPr>
        <w:t>s</w:t>
      </w:r>
      <w:r w:rsidR="00316A52">
        <w:rPr>
          <w:rFonts w:ascii="Times New Roman" w:hAnsi="Times New Roman" w:cs="Times New Roman"/>
          <w:sz w:val="24"/>
          <w:szCs w:val="24"/>
        </w:rPr>
        <w:t>.</w:t>
      </w:r>
    </w:p>
    <w:p w:rsidR="003A3D0F" w:rsidRDefault="003F43C6"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Before studying the hierarchical CNFs</w:t>
      </w:r>
      <w:r w:rsidR="00316A52">
        <w:rPr>
          <w:rFonts w:ascii="Times New Roman" w:hAnsi="Times New Roman" w:cs="Times New Roman"/>
          <w:sz w:val="24"/>
          <w:szCs w:val="24"/>
        </w:rPr>
        <w:t xml:space="preserve">, </w:t>
      </w:r>
      <w:r>
        <w:rPr>
          <w:rFonts w:ascii="Times New Roman" w:hAnsi="Times New Roman" w:cs="Times New Roman"/>
          <w:sz w:val="24"/>
          <w:szCs w:val="24"/>
        </w:rPr>
        <w:t>the effect of heat treatment</w:t>
      </w:r>
      <w:r w:rsidR="00316A52">
        <w:rPr>
          <w:rFonts w:ascii="Times New Roman" w:hAnsi="Times New Roman" w:cs="Times New Roman"/>
          <w:sz w:val="24"/>
          <w:szCs w:val="24"/>
        </w:rPr>
        <w:t xml:space="preserve"> </w:t>
      </w:r>
      <w:r>
        <w:rPr>
          <w:rFonts w:ascii="Times New Roman" w:hAnsi="Times New Roman" w:cs="Times New Roman"/>
          <w:sz w:val="24"/>
          <w:szCs w:val="24"/>
        </w:rPr>
        <w:t xml:space="preserve">on the carbon fiber </w:t>
      </w:r>
      <w:r w:rsidR="00566D4E">
        <w:rPr>
          <w:rFonts w:ascii="Times New Roman" w:hAnsi="Times New Roman" w:cs="Times New Roman"/>
          <w:sz w:val="24"/>
          <w:szCs w:val="24"/>
        </w:rPr>
        <w:t>was</w:t>
      </w:r>
      <w:r w:rsidR="00316A52">
        <w:rPr>
          <w:rFonts w:ascii="Times New Roman" w:hAnsi="Times New Roman" w:cs="Times New Roman"/>
          <w:sz w:val="24"/>
          <w:szCs w:val="24"/>
        </w:rPr>
        <w:t xml:space="preserve"> </w:t>
      </w:r>
      <w:r>
        <w:rPr>
          <w:rFonts w:ascii="Times New Roman" w:hAnsi="Times New Roman" w:cs="Times New Roman"/>
          <w:sz w:val="24"/>
          <w:szCs w:val="24"/>
        </w:rPr>
        <w:t>investigated</w:t>
      </w:r>
      <w:r w:rsidR="00316A52">
        <w:rPr>
          <w:rFonts w:ascii="Times New Roman" w:hAnsi="Times New Roman" w:cs="Times New Roman"/>
          <w:sz w:val="24"/>
          <w:szCs w:val="24"/>
        </w:rPr>
        <w:t xml:space="preserve">. It is found that, </w:t>
      </w:r>
      <w:r>
        <w:rPr>
          <w:rFonts w:ascii="Times New Roman" w:hAnsi="Times New Roman" w:cs="Times New Roman"/>
          <w:sz w:val="24"/>
          <w:szCs w:val="24"/>
        </w:rPr>
        <w:t>heat treatment</w:t>
      </w:r>
      <w:r w:rsidR="00316A52">
        <w:rPr>
          <w:rFonts w:ascii="Times New Roman" w:hAnsi="Times New Roman" w:cs="Times New Roman"/>
          <w:sz w:val="24"/>
          <w:szCs w:val="24"/>
        </w:rPr>
        <w:t xml:space="preserve"> does not have significant effect on thermal conductiv</w:t>
      </w:r>
      <w:r>
        <w:rPr>
          <w:rFonts w:ascii="Times New Roman" w:hAnsi="Times New Roman" w:cs="Times New Roman"/>
          <w:sz w:val="24"/>
          <w:szCs w:val="24"/>
        </w:rPr>
        <w:t xml:space="preserve">ity in longitudinal direction, but it does moderately decrease the transverse thermal conductivity of the carbon fiber. This </w:t>
      </w:r>
      <w:r w:rsidR="003A3D0F">
        <w:rPr>
          <w:rFonts w:ascii="Times New Roman" w:hAnsi="Times New Roman" w:cs="Times New Roman"/>
          <w:sz w:val="24"/>
          <w:szCs w:val="24"/>
        </w:rPr>
        <w:t>can be</w:t>
      </w:r>
      <w:r>
        <w:rPr>
          <w:rFonts w:ascii="Times New Roman" w:hAnsi="Times New Roman" w:cs="Times New Roman"/>
          <w:sz w:val="24"/>
          <w:szCs w:val="24"/>
        </w:rPr>
        <w:t xml:space="preserve"> due to the </w:t>
      </w:r>
      <w:r w:rsidR="003A3D0F">
        <w:rPr>
          <w:rFonts w:ascii="Times New Roman" w:hAnsi="Times New Roman" w:cs="Times New Roman"/>
          <w:sz w:val="24"/>
          <w:szCs w:val="24"/>
        </w:rPr>
        <w:t xml:space="preserve">dislocating and the enlargement of the spacing between the basal layers of the carbon fiber after heat treatment. </w:t>
      </w:r>
    </w:p>
    <w:p w:rsidR="001E24C9" w:rsidRDefault="003A3D0F"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 xml:space="preserve">After the heat treatment study, thermal conductivities of hierarchical carbon fiber </w:t>
      </w:r>
      <w:r w:rsidR="00566D4E">
        <w:rPr>
          <w:rFonts w:ascii="Times New Roman" w:hAnsi="Times New Roman" w:cs="Times New Roman"/>
          <w:sz w:val="24"/>
          <w:szCs w:val="24"/>
        </w:rPr>
        <w:t>were</w:t>
      </w:r>
      <w:r>
        <w:rPr>
          <w:rFonts w:ascii="Times New Roman" w:hAnsi="Times New Roman" w:cs="Times New Roman"/>
          <w:sz w:val="24"/>
          <w:szCs w:val="24"/>
        </w:rPr>
        <w:t xml:space="preserve"> investigated with various amount of CNFs growth in both longitudinal direction and transverse direction. It is found that the growth of CNFs significant improve the transverse thermal conductivity of carbon fiber. With 38.1% of CNFs on the carbon fiber, a 71% of enhancement of transverse thermal conductivi</w:t>
      </w:r>
      <w:r w:rsidR="001851E8">
        <w:rPr>
          <w:rFonts w:ascii="Times New Roman" w:hAnsi="Times New Roman" w:cs="Times New Roman"/>
          <w:sz w:val="24"/>
          <w:szCs w:val="24"/>
        </w:rPr>
        <w:t xml:space="preserve">ty has been observed, which is </w:t>
      </w:r>
      <w:r w:rsidR="00566D4E">
        <w:rPr>
          <w:rFonts w:ascii="Times New Roman" w:hAnsi="Times New Roman" w:cs="Times New Roman"/>
          <w:sz w:val="24"/>
          <w:szCs w:val="24"/>
        </w:rPr>
        <w:t>more than three</w:t>
      </w:r>
      <w:r w:rsidR="001E24C9">
        <w:rPr>
          <w:rFonts w:ascii="Times New Roman" w:hAnsi="Times New Roman" w:cs="Times New Roman"/>
          <w:sz w:val="24"/>
          <w:szCs w:val="24"/>
        </w:rPr>
        <w:t xml:space="preserve"> folds</w:t>
      </w:r>
      <w:r>
        <w:rPr>
          <w:rFonts w:ascii="Times New Roman" w:hAnsi="Times New Roman" w:cs="Times New Roman"/>
          <w:sz w:val="24"/>
          <w:szCs w:val="24"/>
        </w:rPr>
        <w:t xml:space="preserve"> of the enhancement for through-thickness thermal conductivity of hierarchical CFRCs</w:t>
      </w:r>
      <w:r w:rsidR="00566D4E">
        <w:rPr>
          <w:rFonts w:ascii="Times New Roman" w:hAnsi="Times New Roman" w:cs="Times New Roman"/>
          <w:sz w:val="24"/>
          <w:szCs w:val="24"/>
        </w:rPr>
        <w:t xml:space="preserve"> (which is about 25.6%)</w:t>
      </w:r>
      <w:r>
        <w:rPr>
          <w:rFonts w:ascii="Times New Roman" w:hAnsi="Times New Roman" w:cs="Times New Roman"/>
          <w:sz w:val="24"/>
          <w:szCs w:val="24"/>
        </w:rPr>
        <w:t xml:space="preserve">. </w:t>
      </w:r>
      <w:r w:rsidR="00E7797E">
        <w:rPr>
          <w:rFonts w:ascii="Times New Roman" w:hAnsi="Times New Roman" w:cs="Times New Roman"/>
          <w:sz w:val="24"/>
          <w:szCs w:val="24"/>
        </w:rPr>
        <w:t xml:space="preserve">This means that other factors in the hierarchical CFRC such as void and CNF-epoxy thermal interfacial resistance </w:t>
      </w:r>
      <w:r w:rsidR="00566D4E">
        <w:rPr>
          <w:rFonts w:ascii="Times New Roman" w:hAnsi="Times New Roman" w:cs="Times New Roman"/>
          <w:sz w:val="24"/>
          <w:szCs w:val="24"/>
        </w:rPr>
        <w:t>do</w:t>
      </w:r>
      <w:r w:rsidR="00E7797E">
        <w:rPr>
          <w:rFonts w:ascii="Times New Roman" w:hAnsi="Times New Roman" w:cs="Times New Roman"/>
          <w:sz w:val="24"/>
          <w:szCs w:val="24"/>
        </w:rPr>
        <w:t xml:space="preserve"> reduce the final thermal conductivity of the composite</w:t>
      </w:r>
      <w:r w:rsidR="001E6D50">
        <w:rPr>
          <w:rFonts w:ascii="Times New Roman" w:hAnsi="Times New Roman" w:cs="Times New Roman"/>
          <w:sz w:val="24"/>
          <w:szCs w:val="24"/>
        </w:rPr>
        <w:t xml:space="preserve"> although the hierarchical carbon fiber has superior thermal conductivity</w:t>
      </w:r>
      <w:r w:rsidR="00E7797E">
        <w:rPr>
          <w:rFonts w:ascii="Times New Roman" w:hAnsi="Times New Roman" w:cs="Times New Roman"/>
          <w:sz w:val="24"/>
          <w:szCs w:val="24"/>
        </w:rPr>
        <w:t xml:space="preserve">. </w:t>
      </w:r>
    </w:p>
    <w:p w:rsidR="00316A52" w:rsidRDefault="001E24C9"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G</w:t>
      </w:r>
      <w:r w:rsidR="00316A52">
        <w:rPr>
          <w:rFonts w:ascii="Times New Roman" w:hAnsi="Times New Roman" w:cs="Times New Roman"/>
          <w:sz w:val="24"/>
          <w:szCs w:val="24"/>
        </w:rPr>
        <w:t xml:space="preserve">rowth of </w:t>
      </w:r>
      <w:r w:rsidR="003A3D0F">
        <w:rPr>
          <w:rFonts w:ascii="Times New Roman" w:hAnsi="Times New Roman" w:cs="Times New Roman"/>
          <w:sz w:val="24"/>
          <w:szCs w:val="24"/>
        </w:rPr>
        <w:t>CNFs</w:t>
      </w:r>
      <w:r w:rsidR="00316A52">
        <w:rPr>
          <w:rFonts w:ascii="Times New Roman" w:hAnsi="Times New Roman" w:cs="Times New Roman"/>
          <w:sz w:val="24"/>
          <w:szCs w:val="24"/>
        </w:rPr>
        <w:t xml:space="preserve"> on the surface of the carbon fiber </w:t>
      </w:r>
      <w:r w:rsidR="001E6D50">
        <w:rPr>
          <w:rFonts w:ascii="Times New Roman" w:hAnsi="Times New Roman" w:cs="Times New Roman"/>
          <w:sz w:val="24"/>
          <w:szCs w:val="24"/>
        </w:rPr>
        <w:t xml:space="preserve">is </w:t>
      </w:r>
      <w:r w:rsidR="003A3D0F">
        <w:rPr>
          <w:rFonts w:ascii="Times New Roman" w:hAnsi="Times New Roman" w:cs="Times New Roman"/>
          <w:sz w:val="24"/>
          <w:szCs w:val="24"/>
        </w:rPr>
        <w:t>also</w:t>
      </w:r>
      <w:r w:rsidR="00316A52">
        <w:rPr>
          <w:rFonts w:ascii="Times New Roman" w:hAnsi="Times New Roman" w:cs="Times New Roman"/>
          <w:sz w:val="24"/>
          <w:szCs w:val="24"/>
        </w:rPr>
        <w:t xml:space="preserve"> </w:t>
      </w:r>
      <w:r w:rsidR="001E6D50">
        <w:rPr>
          <w:rFonts w:ascii="Times New Roman" w:hAnsi="Times New Roman" w:cs="Times New Roman"/>
          <w:sz w:val="24"/>
          <w:szCs w:val="24"/>
        </w:rPr>
        <w:t xml:space="preserve">found to </w:t>
      </w:r>
      <w:r w:rsidR="00316A52">
        <w:rPr>
          <w:rFonts w:ascii="Times New Roman" w:hAnsi="Times New Roman" w:cs="Times New Roman"/>
          <w:sz w:val="24"/>
          <w:szCs w:val="24"/>
        </w:rPr>
        <w:t xml:space="preserve">improve the thermal conductivity in longitudinal direction. </w:t>
      </w:r>
      <w:r>
        <w:rPr>
          <w:rFonts w:ascii="Times New Roman" w:hAnsi="Times New Roman" w:cs="Times New Roman"/>
          <w:sz w:val="24"/>
          <w:szCs w:val="24"/>
        </w:rPr>
        <w:t xml:space="preserve">With 38.1 % weight CNF growth, a 24% enhancement of longitudinal thermal conductivity was observed. </w:t>
      </w:r>
      <w:r w:rsidR="00316A52">
        <w:rPr>
          <w:rFonts w:ascii="Times New Roman" w:hAnsi="Times New Roman" w:cs="Times New Roman"/>
          <w:sz w:val="24"/>
          <w:szCs w:val="24"/>
        </w:rPr>
        <w:t>In SEM, it is shown that curviness of the growth induce</w:t>
      </w:r>
      <w:r w:rsidR="001E6D50">
        <w:rPr>
          <w:rFonts w:ascii="Times New Roman" w:hAnsi="Times New Roman" w:cs="Times New Roman"/>
          <w:sz w:val="24"/>
          <w:szCs w:val="24"/>
        </w:rPr>
        <w:t>s</w:t>
      </w:r>
      <w:r w:rsidR="00316A52">
        <w:rPr>
          <w:rFonts w:ascii="Times New Roman" w:hAnsi="Times New Roman" w:cs="Times New Roman"/>
          <w:sz w:val="24"/>
          <w:szCs w:val="24"/>
        </w:rPr>
        <w:t xml:space="preserve"> some horizontal aligned carbon nanofiber/nanotube, and this is the source where the enhancement of longitudinal thermal con</w:t>
      </w:r>
      <w:r w:rsidR="00E40F62">
        <w:rPr>
          <w:rFonts w:ascii="Times New Roman" w:hAnsi="Times New Roman" w:cs="Times New Roman"/>
          <w:sz w:val="24"/>
          <w:szCs w:val="24"/>
        </w:rPr>
        <w:t>ductivity comes from.</w:t>
      </w:r>
    </w:p>
    <w:p w:rsidR="000242E2" w:rsidRDefault="00316A52" w:rsidP="00E40F62">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 last section of this dissertation is some additional work on modeling the hierarchical laminated composites. </w:t>
      </w:r>
      <w:r w:rsidR="001E24C9">
        <w:rPr>
          <w:rFonts w:ascii="Times New Roman" w:hAnsi="Times New Roman" w:cs="Times New Roman"/>
          <w:sz w:val="24"/>
          <w:szCs w:val="24"/>
        </w:rPr>
        <w:t>A</w:t>
      </w:r>
      <w:r w:rsidR="00CC0A34">
        <w:rPr>
          <w:rFonts w:ascii="Times New Roman" w:hAnsi="Times New Roman" w:cs="Times New Roman"/>
          <w:sz w:val="24"/>
          <w:szCs w:val="24"/>
        </w:rPr>
        <w:t xml:space="preserve">n </w:t>
      </w:r>
      <w:r w:rsidR="00CC0A34">
        <w:rPr>
          <w:rFonts w:ascii="Times New Roman" w:hAnsi="Times New Roman"/>
          <w:sz w:val="24"/>
          <w:szCs w:val="24"/>
        </w:rPr>
        <w:t>analytical model</w:t>
      </w:r>
      <w:r w:rsidR="00CC0A34" w:rsidRPr="0098425C">
        <w:rPr>
          <w:rFonts w:ascii="Times New Roman" w:hAnsi="Times New Roman"/>
          <w:sz w:val="24"/>
          <w:szCs w:val="24"/>
        </w:rPr>
        <w:t xml:space="preserve"> for plain-weave hierarchical CRFCs </w:t>
      </w:r>
      <w:r w:rsidR="00CC0A34">
        <w:rPr>
          <w:rFonts w:ascii="Times New Roman" w:hAnsi="Times New Roman"/>
          <w:sz w:val="24"/>
          <w:szCs w:val="24"/>
        </w:rPr>
        <w:t xml:space="preserve">with CNFs modified carbon fibers were developed based on analogy between </w:t>
      </w:r>
      <w:r w:rsidR="00B006B5">
        <w:rPr>
          <w:rFonts w:ascii="Times New Roman" w:hAnsi="Times New Roman" w:cs="Times New Roman"/>
          <w:sz w:val="24"/>
          <w:szCs w:val="24"/>
        </w:rPr>
        <w:t>Fourier’ s Law and Ohm’s law</w:t>
      </w:r>
      <w:r w:rsidR="00CC0A34" w:rsidRPr="0098425C">
        <w:rPr>
          <w:rFonts w:ascii="Times New Roman" w:hAnsi="Times New Roman"/>
          <w:sz w:val="24"/>
          <w:szCs w:val="24"/>
        </w:rPr>
        <w:t>.</w:t>
      </w:r>
      <w:r>
        <w:rPr>
          <w:rFonts w:ascii="Times New Roman" w:hAnsi="Times New Roman" w:cs="Times New Roman"/>
          <w:sz w:val="24"/>
          <w:szCs w:val="24"/>
        </w:rPr>
        <w:t xml:space="preserve"> </w:t>
      </w:r>
      <w:r w:rsidR="00B006B5">
        <w:rPr>
          <w:rFonts w:ascii="Times New Roman" w:hAnsi="Times New Roman" w:cs="Times New Roman"/>
          <w:sz w:val="24"/>
          <w:szCs w:val="24"/>
        </w:rPr>
        <w:t xml:space="preserve">Numerical simulation has been implemented </w:t>
      </w:r>
      <w:r w:rsidR="00571120">
        <w:rPr>
          <w:rFonts w:ascii="Times New Roman" w:hAnsi="Times New Roman" w:cs="Times New Roman"/>
          <w:sz w:val="24"/>
          <w:szCs w:val="24"/>
        </w:rPr>
        <w:t xml:space="preserve">on two types of growth configuration which </w:t>
      </w:r>
      <w:r w:rsidR="00566D4E">
        <w:rPr>
          <w:rFonts w:ascii="Times New Roman" w:hAnsi="Times New Roman" w:cs="Times New Roman"/>
          <w:sz w:val="24"/>
          <w:szCs w:val="24"/>
        </w:rPr>
        <w:t>are</w:t>
      </w:r>
      <w:r w:rsidR="00571120">
        <w:rPr>
          <w:rFonts w:ascii="Times New Roman" w:hAnsi="Times New Roman" w:cs="Times New Roman"/>
          <w:sz w:val="24"/>
          <w:szCs w:val="24"/>
        </w:rPr>
        <w:t xml:space="preserve"> surface growth and full growth</w:t>
      </w:r>
      <w:r w:rsidR="00451FC0">
        <w:rPr>
          <w:rFonts w:ascii="Times New Roman" w:hAnsi="Times New Roman" w:cs="Times New Roman"/>
          <w:sz w:val="24"/>
          <w:szCs w:val="24"/>
        </w:rPr>
        <w:t xml:space="preserve"> of CNFs</w:t>
      </w:r>
      <w:r w:rsidR="00571120">
        <w:rPr>
          <w:rFonts w:ascii="Times New Roman" w:hAnsi="Times New Roman" w:cs="Times New Roman"/>
          <w:sz w:val="24"/>
          <w:szCs w:val="24"/>
        </w:rPr>
        <w:t xml:space="preserve">. Investigation has been </w:t>
      </w:r>
      <w:r w:rsidR="00B01E4E">
        <w:rPr>
          <w:rFonts w:ascii="Times New Roman" w:hAnsi="Times New Roman" w:cs="Times New Roman"/>
          <w:sz w:val="24"/>
          <w:szCs w:val="24"/>
        </w:rPr>
        <w:t>done</w:t>
      </w:r>
      <w:r w:rsidR="00571120">
        <w:rPr>
          <w:rFonts w:ascii="Times New Roman" w:hAnsi="Times New Roman" w:cs="Times New Roman"/>
          <w:sz w:val="24"/>
          <w:szCs w:val="24"/>
        </w:rPr>
        <w:t xml:space="preserve"> on</w:t>
      </w:r>
      <w:r w:rsidR="00B006B5">
        <w:rPr>
          <w:rFonts w:ascii="Times New Roman" w:hAnsi="Times New Roman" w:cs="Times New Roman"/>
          <w:sz w:val="24"/>
          <w:szCs w:val="24"/>
        </w:rPr>
        <w:t xml:space="preserve"> the effect of growth thickness and growth density on the transverse thermal conductivities of hierarchical CFRCs. </w:t>
      </w:r>
      <w:r w:rsidR="00571120">
        <w:rPr>
          <w:rFonts w:ascii="Times New Roman" w:hAnsi="Times New Roman" w:cs="Times New Roman"/>
          <w:sz w:val="24"/>
          <w:szCs w:val="24"/>
        </w:rPr>
        <w:t xml:space="preserve">It is found that surface growth is </w:t>
      </w:r>
      <w:r w:rsidR="00571120">
        <w:rPr>
          <w:rFonts w:ascii="Times New Roman" w:hAnsi="Times New Roman" w:cs="Times New Roman"/>
          <w:sz w:val="24"/>
          <w:szCs w:val="24"/>
        </w:rPr>
        <w:lastRenderedPageBreak/>
        <w:t xml:space="preserve">more sensitive growth thickness while full growth is more sensitive </w:t>
      </w:r>
      <w:r w:rsidR="00451FC0">
        <w:rPr>
          <w:rFonts w:ascii="Times New Roman" w:hAnsi="Times New Roman" w:cs="Times New Roman"/>
          <w:sz w:val="24"/>
          <w:szCs w:val="24"/>
        </w:rPr>
        <w:t>to growth density.</w:t>
      </w:r>
      <w:r w:rsidR="00571120">
        <w:rPr>
          <w:rFonts w:ascii="Times New Roman" w:hAnsi="Times New Roman" w:cs="Times New Roman"/>
          <w:sz w:val="24"/>
          <w:szCs w:val="24"/>
        </w:rPr>
        <w:t xml:space="preserve"> </w:t>
      </w:r>
      <w:r w:rsidR="00451FC0">
        <w:rPr>
          <w:rFonts w:ascii="Times New Roman" w:hAnsi="Times New Roman" w:cs="Times New Roman"/>
          <w:sz w:val="24"/>
          <w:szCs w:val="24"/>
        </w:rPr>
        <w:t>By comparing the two configuration</w:t>
      </w:r>
      <w:r w:rsidR="00775F14">
        <w:rPr>
          <w:rFonts w:ascii="Times New Roman" w:hAnsi="Times New Roman" w:cs="Times New Roman"/>
          <w:sz w:val="24"/>
          <w:szCs w:val="24"/>
        </w:rPr>
        <w:t>s</w:t>
      </w:r>
      <w:r w:rsidR="00451FC0">
        <w:rPr>
          <w:rFonts w:ascii="Times New Roman" w:hAnsi="Times New Roman" w:cs="Times New Roman"/>
          <w:sz w:val="24"/>
          <w:szCs w:val="24"/>
        </w:rPr>
        <w:t xml:space="preserve"> of growth in term of weight of CNFs applied,</w:t>
      </w:r>
      <w:r>
        <w:rPr>
          <w:rFonts w:ascii="Times New Roman" w:hAnsi="Times New Roman" w:cs="Times New Roman"/>
          <w:sz w:val="24"/>
          <w:szCs w:val="24"/>
        </w:rPr>
        <w:t xml:space="preserve"> </w:t>
      </w:r>
      <w:r w:rsidR="00451FC0">
        <w:rPr>
          <w:rFonts w:ascii="Times New Roman" w:hAnsi="Times New Roman" w:cs="Times New Roman"/>
          <w:sz w:val="24"/>
          <w:szCs w:val="24"/>
        </w:rPr>
        <w:t>i</w:t>
      </w:r>
      <w:r>
        <w:rPr>
          <w:rFonts w:ascii="Times New Roman" w:hAnsi="Times New Roman" w:cs="Times New Roman"/>
          <w:sz w:val="24"/>
          <w:szCs w:val="24"/>
        </w:rPr>
        <w:t xml:space="preserve">t has found that surface growth gives more enhancement of thermal conductivity for the through-thickness direction. </w:t>
      </w:r>
      <w:r w:rsidR="00451FC0">
        <w:rPr>
          <w:rFonts w:ascii="Times New Roman" w:hAnsi="Times New Roman" w:cs="Times New Roman"/>
          <w:sz w:val="24"/>
          <w:szCs w:val="24"/>
        </w:rPr>
        <w:t>The model was also compare with the experimental results of hierarchical CFRCs measured with 3</w:t>
      </w:r>
      <w:r w:rsidR="00451FC0" w:rsidRPr="00451FC0">
        <w:rPr>
          <w:rFonts w:ascii="Times New Roman" w:hAnsi="Times New Roman" w:cs="Times New Roman"/>
          <w:sz w:val="24"/>
          <w:szCs w:val="24"/>
        </w:rPr>
        <w:t>ω</w:t>
      </w:r>
      <w:r w:rsidR="00451FC0">
        <w:rPr>
          <w:rFonts w:ascii="Times New Roman" w:hAnsi="Times New Roman" w:cs="Times New Roman"/>
          <w:sz w:val="24"/>
          <w:szCs w:val="24"/>
        </w:rPr>
        <w:t xml:space="preserve"> method. A good agreement has been seen. </w:t>
      </w:r>
      <w:r>
        <w:rPr>
          <w:rFonts w:ascii="Times New Roman" w:hAnsi="Times New Roman" w:cs="Times New Roman"/>
          <w:sz w:val="24"/>
          <w:szCs w:val="24"/>
        </w:rPr>
        <w:t xml:space="preserve">This </w:t>
      </w:r>
      <w:r w:rsidR="00451FC0">
        <w:rPr>
          <w:rFonts w:ascii="Times New Roman" w:hAnsi="Times New Roman" w:cs="Times New Roman"/>
          <w:sz w:val="24"/>
          <w:szCs w:val="24"/>
        </w:rPr>
        <w:t>study</w:t>
      </w:r>
      <w:r>
        <w:rPr>
          <w:rFonts w:ascii="Times New Roman" w:hAnsi="Times New Roman" w:cs="Times New Roman"/>
          <w:sz w:val="24"/>
          <w:szCs w:val="24"/>
        </w:rPr>
        <w:t xml:space="preserve"> shed some light on the further design of composites system with hierarchical carbon fibers.</w:t>
      </w:r>
    </w:p>
    <w:p w:rsidR="000242E2" w:rsidRDefault="00164F0D" w:rsidP="00164F0D">
      <w:pPr>
        <w:pStyle w:val="Heading2"/>
      </w:pPr>
      <w:bookmarkStart w:id="326" w:name="_Toc385597429"/>
      <w:r>
        <w:t>Future Work</w:t>
      </w:r>
      <w:bookmarkEnd w:id="326"/>
    </w:p>
    <w:p w:rsidR="00164F0D" w:rsidRDefault="00164F0D" w:rsidP="00164F0D">
      <w:pPr>
        <w:spacing w:line="480" w:lineRule="auto"/>
        <w:ind w:firstLine="432"/>
        <w:rPr>
          <w:rFonts w:ascii="Times New Roman" w:hAnsi="Times New Roman" w:cs="Times New Roman"/>
          <w:sz w:val="24"/>
        </w:rPr>
      </w:pPr>
      <w:r w:rsidRPr="00164F0D">
        <w:rPr>
          <w:rFonts w:ascii="Times New Roman" w:hAnsi="Times New Roman" w:cs="Times New Roman"/>
          <w:sz w:val="24"/>
        </w:rPr>
        <w:t>The f</w:t>
      </w:r>
      <w:r>
        <w:rPr>
          <w:rFonts w:ascii="Times New Roman" w:hAnsi="Times New Roman" w:cs="Times New Roman"/>
          <w:sz w:val="24"/>
        </w:rPr>
        <w:t>ollowing are recommendations for future work</w:t>
      </w:r>
    </w:p>
    <w:p w:rsidR="00164F0D" w:rsidRDefault="00164F0D" w:rsidP="00B73A4F">
      <w:pPr>
        <w:spacing w:line="480" w:lineRule="auto"/>
        <w:ind w:left="288" w:hanging="288"/>
        <w:jc w:val="both"/>
        <w:rPr>
          <w:rFonts w:ascii="Times New Roman" w:hAnsi="Times New Roman" w:cs="Times New Roman"/>
          <w:sz w:val="24"/>
        </w:rPr>
      </w:pPr>
      <w:r>
        <w:rPr>
          <w:rFonts w:ascii="Times New Roman" w:hAnsi="Times New Roman" w:cs="Times New Roman"/>
          <w:sz w:val="24"/>
        </w:rPr>
        <w:t>1. Further Work is needed to improve the simplicity the 3</w:t>
      </w:r>
      <w:r w:rsidRPr="00164F0D">
        <w:rPr>
          <w:rFonts w:ascii="Times New Roman" w:hAnsi="Times New Roman" w:cs="Times New Roman"/>
          <w:sz w:val="24"/>
        </w:rPr>
        <w:t>ω</w:t>
      </w:r>
      <w:r>
        <w:rPr>
          <w:rFonts w:ascii="Times New Roman" w:hAnsi="Times New Roman" w:cs="Times New Roman"/>
          <w:sz w:val="24"/>
        </w:rPr>
        <w:t xml:space="preserve"> measurement method. Although some improvement has be achieved by replacing photolithography pattern with commercial fine wire and building up a wire-mounting stage for assisting the sample preparation, the effort and skill to run a 3</w:t>
      </w:r>
      <w:r w:rsidRPr="00164F0D">
        <w:rPr>
          <w:rFonts w:ascii="Times New Roman" w:hAnsi="Times New Roman" w:cs="Times New Roman"/>
          <w:sz w:val="24"/>
        </w:rPr>
        <w:t>ω</w:t>
      </w:r>
      <w:r>
        <w:rPr>
          <w:rFonts w:ascii="Times New Roman" w:hAnsi="Times New Roman" w:cs="Times New Roman"/>
          <w:sz w:val="24"/>
        </w:rPr>
        <w:t xml:space="preserve"> thermal conductivity measurement is still too demanding. It will be helpful if the heater </w:t>
      </w:r>
      <w:r w:rsidR="00335A32">
        <w:rPr>
          <w:rFonts w:ascii="Times New Roman" w:hAnsi="Times New Roman" w:cs="Times New Roman"/>
          <w:sz w:val="24"/>
        </w:rPr>
        <w:t>is</w:t>
      </w:r>
      <w:r>
        <w:rPr>
          <w:rFonts w:ascii="Times New Roman" w:hAnsi="Times New Roman" w:cs="Times New Roman"/>
          <w:sz w:val="24"/>
        </w:rPr>
        <w:t xml:space="preserve"> assembled into a probe and </w:t>
      </w:r>
      <w:r w:rsidR="00335A32">
        <w:rPr>
          <w:rFonts w:ascii="Times New Roman" w:hAnsi="Times New Roman" w:cs="Times New Roman"/>
          <w:sz w:val="24"/>
        </w:rPr>
        <w:t xml:space="preserve">certain mechanism is designed to ensure the contact between the probe and the sample. Of course, a corresponding </w:t>
      </w:r>
      <w:r w:rsidR="00DE0315">
        <w:rPr>
          <w:rFonts w:ascii="Times New Roman" w:hAnsi="Times New Roman" w:cs="Times New Roman"/>
          <w:sz w:val="24"/>
        </w:rPr>
        <w:t xml:space="preserve">theory needed to be developed. </w:t>
      </w:r>
    </w:p>
    <w:p w:rsidR="00335A32" w:rsidRDefault="00335A32" w:rsidP="00B73A4F">
      <w:pPr>
        <w:spacing w:line="480" w:lineRule="auto"/>
        <w:ind w:left="288" w:hanging="288"/>
        <w:jc w:val="both"/>
        <w:rPr>
          <w:rFonts w:ascii="Times New Roman" w:hAnsi="Times New Roman" w:cs="Times New Roman"/>
          <w:sz w:val="24"/>
        </w:rPr>
      </w:pPr>
      <w:r>
        <w:rPr>
          <w:rFonts w:ascii="Times New Roman" w:hAnsi="Times New Roman" w:cs="Times New Roman"/>
          <w:sz w:val="24"/>
        </w:rPr>
        <w:t xml:space="preserve">2. </w:t>
      </w:r>
      <w:r w:rsidR="007331EA">
        <w:rPr>
          <w:rFonts w:ascii="Times New Roman" w:hAnsi="Times New Roman" w:cs="Times New Roman"/>
          <w:sz w:val="24"/>
        </w:rPr>
        <w:t>For measuring the</w:t>
      </w:r>
      <w:r w:rsidR="006839CB">
        <w:rPr>
          <w:rFonts w:ascii="Times New Roman" w:hAnsi="Times New Roman" w:cs="Times New Roman"/>
          <w:sz w:val="24"/>
        </w:rPr>
        <w:t xml:space="preserve"> transverse thermal conductivities</w:t>
      </w:r>
      <w:r w:rsidR="007331EA">
        <w:rPr>
          <w:rFonts w:ascii="Times New Roman" w:hAnsi="Times New Roman" w:cs="Times New Roman"/>
          <w:sz w:val="24"/>
        </w:rPr>
        <w:t xml:space="preserve"> of </w:t>
      </w:r>
      <w:r w:rsidR="006839CB" w:rsidRPr="006839CB">
        <w:rPr>
          <w:rFonts w:ascii="Times New Roman" w:hAnsi="Times New Roman" w:cs="Times New Roman"/>
          <w:sz w:val="24"/>
        </w:rPr>
        <w:t xml:space="preserve">individual </w:t>
      </w:r>
      <w:r w:rsidR="007331EA">
        <w:rPr>
          <w:rFonts w:ascii="Times New Roman" w:hAnsi="Times New Roman" w:cs="Times New Roman"/>
          <w:sz w:val="24"/>
        </w:rPr>
        <w:t>fiber</w:t>
      </w:r>
      <w:r w:rsidR="006839CB">
        <w:rPr>
          <w:rFonts w:ascii="Times New Roman" w:hAnsi="Times New Roman" w:cs="Times New Roman"/>
          <w:sz w:val="24"/>
        </w:rPr>
        <w:t>s</w:t>
      </w:r>
      <w:r w:rsidR="007331EA">
        <w:rPr>
          <w:rFonts w:ascii="Times New Roman" w:hAnsi="Times New Roman" w:cs="Times New Roman"/>
          <w:sz w:val="24"/>
        </w:rPr>
        <w:t>, the temperature range that the measurement can run in is limit</w:t>
      </w:r>
      <w:r w:rsidR="00876E61">
        <w:rPr>
          <w:rFonts w:ascii="Times New Roman" w:hAnsi="Times New Roman" w:cs="Times New Roman"/>
          <w:sz w:val="24"/>
        </w:rPr>
        <w:t>ed</w:t>
      </w:r>
      <w:r w:rsidR="007331EA">
        <w:rPr>
          <w:rFonts w:ascii="Times New Roman" w:hAnsi="Times New Roman" w:cs="Times New Roman"/>
          <w:sz w:val="24"/>
        </w:rPr>
        <w:t xml:space="preserve"> by the boiling temperature of the deionized water. Liquid with higher temperature point such as olive oil might be </w:t>
      </w:r>
      <w:r w:rsidR="00DE0315">
        <w:rPr>
          <w:rFonts w:ascii="Times New Roman" w:hAnsi="Times New Roman" w:cs="Times New Roman"/>
          <w:sz w:val="24"/>
        </w:rPr>
        <w:t>used;</w:t>
      </w:r>
      <w:r w:rsidR="007331EA">
        <w:rPr>
          <w:rFonts w:ascii="Times New Roman" w:hAnsi="Times New Roman" w:cs="Times New Roman"/>
          <w:sz w:val="24"/>
        </w:rPr>
        <w:t xml:space="preserve"> however, the low thermal conductivity of olive oil also compromises the accuracy of the measurement. </w:t>
      </w:r>
      <w:r w:rsidR="00AE3F3B">
        <w:rPr>
          <w:rFonts w:ascii="Times New Roman" w:hAnsi="Times New Roman" w:cs="Times New Roman"/>
          <w:sz w:val="24"/>
        </w:rPr>
        <w:t>New medium need</w:t>
      </w:r>
      <w:r w:rsidR="006319E9">
        <w:rPr>
          <w:rFonts w:ascii="Times New Roman" w:hAnsi="Times New Roman" w:cs="Times New Roman"/>
          <w:sz w:val="24"/>
        </w:rPr>
        <w:t>s</w:t>
      </w:r>
      <w:r w:rsidR="00AE3F3B">
        <w:rPr>
          <w:rFonts w:ascii="Times New Roman" w:hAnsi="Times New Roman" w:cs="Times New Roman"/>
          <w:sz w:val="24"/>
        </w:rPr>
        <w:t xml:space="preserve"> to be found if </w:t>
      </w:r>
      <w:r w:rsidR="00AE3F3B">
        <w:rPr>
          <w:rFonts w:ascii="Times New Roman" w:hAnsi="Times New Roman" w:cs="Times New Roman"/>
          <w:sz w:val="24"/>
        </w:rPr>
        <w:lastRenderedPageBreak/>
        <w:t>high temperature measurement of transverse thermal conduct</w:t>
      </w:r>
      <w:r w:rsidR="006839CB">
        <w:rPr>
          <w:rFonts w:ascii="Times New Roman" w:hAnsi="Times New Roman" w:cs="Times New Roman"/>
          <w:sz w:val="24"/>
        </w:rPr>
        <w:t>ivities</w:t>
      </w:r>
      <w:r w:rsidR="00AE3F3B">
        <w:rPr>
          <w:rFonts w:ascii="Times New Roman" w:hAnsi="Times New Roman" w:cs="Times New Roman"/>
          <w:sz w:val="24"/>
        </w:rPr>
        <w:t xml:space="preserve"> of </w:t>
      </w:r>
      <w:r w:rsidR="006839CB" w:rsidRPr="006839CB">
        <w:rPr>
          <w:rFonts w:ascii="Times New Roman" w:hAnsi="Times New Roman" w:cs="Times New Roman"/>
          <w:sz w:val="24"/>
        </w:rPr>
        <w:t>individual</w:t>
      </w:r>
      <w:r w:rsidR="00AE3F3B">
        <w:rPr>
          <w:rFonts w:ascii="Times New Roman" w:hAnsi="Times New Roman" w:cs="Times New Roman"/>
          <w:sz w:val="24"/>
        </w:rPr>
        <w:t xml:space="preserve"> fiber</w:t>
      </w:r>
      <w:r w:rsidR="006839CB">
        <w:rPr>
          <w:rFonts w:ascii="Times New Roman" w:hAnsi="Times New Roman" w:cs="Times New Roman"/>
          <w:sz w:val="24"/>
        </w:rPr>
        <w:t>s</w:t>
      </w:r>
      <w:r w:rsidR="00AE3F3B">
        <w:rPr>
          <w:rFonts w:ascii="Times New Roman" w:hAnsi="Times New Roman" w:cs="Times New Roman"/>
          <w:sz w:val="24"/>
        </w:rPr>
        <w:t xml:space="preserve"> is performed. </w:t>
      </w:r>
    </w:p>
    <w:p w:rsidR="00DE0315" w:rsidRDefault="006319E9" w:rsidP="00B73A4F">
      <w:pPr>
        <w:spacing w:line="480" w:lineRule="auto"/>
        <w:ind w:left="288" w:hanging="288"/>
        <w:jc w:val="both"/>
        <w:rPr>
          <w:rFonts w:ascii="Times New Roman" w:hAnsi="Times New Roman" w:cs="Times New Roman"/>
          <w:sz w:val="24"/>
        </w:rPr>
      </w:pPr>
      <w:r>
        <w:rPr>
          <w:rFonts w:ascii="Times New Roman" w:hAnsi="Times New Roman" w:cs="Times New Roman"/>
          <w:sz w:val="24"/>
        </w:rPr>
        <w:t xml:space="preserve">3. </w:t>
      </w:r>
      <w:r w:rsidR="00DE0315">
        <w:rPr>
          <w:rFonts w:ascii="Times New Roman" w:hAnsi="Times New Roman" w:cs="Times New Roman"/>
          <w:sz w:val="24"/>
        </w:rPr>
        <w:t xml:space="preserve">For bulk material measurement, the thermal boundary resistance between the heater and the sample is neglected and for transverse thermal conductivity of </w:t>
      </w:r>
      <w:r w:rsidR="006839CB" w:rsidRPr="006839CB">
        <w:rPr>
          <w:rFonts w:ascii="Times New Roman" w:hAnsi="Times New Roman" w:cs="Times New Roman"/>
          <w:sz w:val="24"/>
        </w:rPr>
        <w:t>individual</w:t>
      </w:r>
      <w:r w:rsidR="00DE0315">
        <w:rPr>
          <w:rFonts w:ascii="Times New Roman" w:hAnsi="Times New Roman" w:cs="Times New Roman"/>
          <w:sz w:val="24"/>
        </w:rPr>
        <w:t xml:space="preserve"> fiber measurement, the boundary resistance between the sample and the medium is neglected. More experimental and theoretical work may be carried </w:t>
      </w:r>
      <w:r w:rsidR="004A1DA6">
        <w:rPr>
          <w:rFonts w:ascii="Times New Roman" w:hAnsi="Times New Roman" w:cs="Times New Roman"/>
          <w:sz w:val="24"/>
        </w:rPr>
        <w:t>o</w:t>
      </w:r>
      <w:r w:rsidR="008A2302">
        <w:rPr>
          <w:rFonts w:ascii="Times New Roman" w:hAnsi="Times New Roman" w:cs="Times New Roman"/>
          <w:sz w:val="24"/>
        </w:rPr>
        <w:t>n</w:t>
      </w:r>
      <w:r w:rsidR="00DE0315">
        <w:rPr>
          <w:rFonts w:ascii="Times New Roman" w:hAnsi="Times New Roman" w:cs="Times New Roman"/>
          <w:sz w:val="24"/>
        </w:rPr>
        <w:t xml:space="preserve"> to study its effect on the amplitude and phase of the average temperature rise of the heater</w:t>
      </w:r>
      <w:r w:rsidR="001630CA">
        <w:rPr>
          <w:rFonts w:ascii="Times New Roman" w:hAnsi="Times New Roman" w:cs="Times New Roman"/>
          <w:sz w:val="24"/>
        </w:rPr>
        <w:t xml:space="preserve"> or the sample</w:t>
      </w:r>
      <w:r w:rsidR="00DE0315">
        <w:rPr>
          <w:rFonts w:ascii="Times New Roman" w:hAnsi="Times New Roman" w:cs="Times New Roman"/>
          <w:sz w:val="24"/>
        </w:rPr>
        <w:t xml:space="preserve">. </w:t>
      </w:r>
    </w:p>
    <w:p w:rsidR="006319E9" w:rsidRDefault="001630CA" w:rsidP="00B73A4F">
      <w:pPr>
        <w:spacing w:line="480" w:lineRule="auto"/>
        <w:ind w:left="288" w:hanging="288"/>
        <w:jc w:val="both"/>
        <w:rPr>
          <w:rFonts w:ascii="Times New Roman" w:hAnsi="Times New Roman" w:cs="Times New Roman"/>
          <w:sz w:val="24"/>
        </w:rPr>
      </w:pPr>
      <w:r>
        <w:rPr>
          <w:rFonts w:ascii="Times New Roman" w:hAnsi="Times New Roman" w:cs="Times New Roman"/>
          <w:sz w:val="24"/>
        </w:rPr>
        <w:t>4. In this work, only one type of carbon fiber T650 is the focused for studying the thermal conductivity. Thermal conductivities of more commercial carbon fibers need to be measured since not m</w:t>
      </w:r>
      <w:r w:rsidR="006839CB">
        <w:rPr>
          <w:rFonts w:ascii="Times New Roman" w:hAnsi="Times New Roman" w:cs="Times New Roman"/>
          <w:sz w:val="24"/>
        </w:rPr>
        <w:t>any existed thermal conductivities</w:t>
      </w:r>
      <w:r>
        <w:rPr>
          <w:rFonts w:ascii="Times New Roman" w:hAnsi="Times New Roman" w:cs="Times New Roman"/>
          <w:sz w:val="24"/>
        </w:rPr>
        <w:t xml:space="preserve"> for </w:t>
      </w:r>
      <w:r w:rsidR="006839CB" w:rsidRPr="006839CB">
        <w:rPr>
          <w:rFonts w:ascii="Times New Roman" w:hAnsi="Times New Roman" w:cs="Times New Roman"/>
          <w:sz w:val="24"/>
        </w:rPr>
        <w:t>individual</w:t>
      </w:r>
      <w:r>
        <w:rPr>
          <w:rFonts w:ascii="Times New Roman" w:hAnsi="Times New Roman" w:cs="Times New Roman"/>
          <w:sz w:val="24"/>
        </w:rPr>
        <w:t xml:space="preserve"> carbon fiber</w:t>
      </w:r>
      <w:r w:rsidR="006839CB">
        <w:rPr>
          <w:rFonts w:ascii="Times New Roman" w:hAnsi="Times New Roman" w:cs="Times New Roman"/>
          <w:sz w:val="24"/>
        </w:rPr>
        <w:t>s</w:t>
      </w:r>
      <w:r>
        <w:rPr>
          <w:rFonts w:ascii="Times New Roman" w:hAnsi="Times New Roman" w:cs="Times New Roman"/>
          <w:sz w:val="24"/>
        </w:rPr>
        <w:t>. In fact, in the future, work may need to be shifted from PAN-based carbon fiber to pitch-based carbon fiber because they have relative higher thermal conductivities.</w:t>
      </w:r>
    </w:p>
    <w:p w:rsidR="00F87144" w:rsidRDefault="001C1FE5" w:rsidP="00B73A4F">
      <w:pPr>
        <w:spacing w:line="480" w:lineRule="auto"/>
        <w:ind w:left="288" w:hanging="288"/>
        <w:jc w:val="both"/>
        <w:rPr>
          <w:rFonts w:ascii="Times New Roman" w:hAnsi="Times New Roman" w:cs="Times New Roman"/>
          <w:sz w:val="24"/>
        </w:rPr>
      </w:pPr>
      <w:r>
        <w:rPr>
          <w:rFonts w:ascii="Times New Roman" w:hAnsi="Times New Roman" w:cs="Times New Roman"/>
          <w:sz w:val="24"/>
        </w:rPr>
        <w:t>5. CNT</w:t>
      </w:r>
      <w:r w:rsidR="00F87144">
        <w:rPr>
          <w:rFonts w:ascii="Times New Roman" w:hAnsi="Times New Roman" w:cs="Times New Roman"/>
          <w:sz w:val="24"/>
        </w:rPr>
        <w:t xml:space="preserve"> is another </w:t>
      </w:r>
      <w:r w:rsidR="008A2302">
        <w:rPr>
          <w:rFonts w:ascii="Times New Roman" w:hAnsi="Times New Roman" w:cs="Times New Roman"/>
          <w:sz w:val="24"/>
        </w:rPr>
        <w:t xml:space="preserve">type of </w:t>
      </w:r>
      <w:r w:rsidR="00F87144">
        <w:rPr>
          <w:rFonts w:ascii="Times New Roman" w:hAnsi="Times New Roman" w:cs="Times New Roman"/>
          <w:sz w:val="24"/>
        </w:rPr>
        <w:t xml:space="preserve">carbon filler with high thermal </w:t>
      </w:r>
      <w:r w:rsidR="008A2302">
        <w:rPr>
          <w:rFonts w:ascii="Times New Roman" w:hAnsi="Times New Roman" w:cs="Times New Roman"/>
          <w:sz w:val="24"/>
        </w:rPr>
        <w:t>conductivity. I</w:t>
      </w:r>
      <w:r w:rsidR="00F87144">
        <w:rPr>
          <w:rFonts w:ascii="Times New Roman" w:hAnsi="Times New Roman" w:cs="Times New Roman"/>
          <w:sz w:val="24"/>
        </w:rPr>
        <w:t>n the future work, similar study can be rendered on CNTs filled CFRCs or CFRCs with CNTs growth on the surface of carbon fiber. In fact, some work has been acco</w:t>
      </w:r>
      <w:r>
        <w:rPr>
          <w:rFonts w:ascii="Times New Roman" w:hAnsi="Times New Roman" w:cs="Times New Roman"/>
          <w:sz w:val="24"/>
        </w:rPr>
        <w:t>mplished by the author, but the</w:t>
      </w:r>
      <w:r w:rsidR="00F87144">
        <w:rPr>
          <w:rFonts w:ascii="Times New Roman" w:hAnsi="Times New Roman" w:cs="Times New Roman"/>
          <w:sz w:val="24"/>
        </w:rPr>
        <w:t xml:space="preserve"> results are not included in this dissertation. </w:t>
      </w:r>
    </w:p>
    <w:p w:rsidR="00324B52" w:rsidRDefault="001630CA" w:rsidP="00B73A4F">
      <w:pPr>
        <w:spacing w:line="480" w:lineRule="auto"/>
        <w:ind w:left="288" w:hanging="288"/>
        <w:jc w:val="both"/>
        <w:rPr>
          <w:rFonts w:ascii="Times New Roman" w:hAnsi="Times New Roman" w:cs="Times New Roman"/>
          <w:sz w:val="24"/>
        </w:rPr>
      </w:pPr>
      <w:r>
        <w:rPr>
          <w:rFonts w:ascii="Times New Roman" w:hAnsi="Times New Roman" w:cs="Times New Roman"/>
          <w:sz w:val="24"/>
        </w:rPr>
        <w:t xml:space="preserve">5. </w:t>
      </w:r>
      <w:r w:rsidR="00F87144">
        <w:rPr>
          <w:rFonts w:ascii="Times New Roman" w:hAnsi="Times New Roman" w:cs="Times New Roman"/>
          <w:sz w:val="24"/>
        </w:rPr>
        <w:t xml:space="preserve">If facility allows, work can be carried out in a more controlled situation. For example, instead of growing large amount of CNF on the surface of carbon fiber, a single CNF grown on the surface of carbon fiber may be achieved. There </w:t>
      </w:r>
      <w:r w:rsidR="001C1FE5">
        <w:rPr>
          <w:rFonts w:ascii="Times New Roman" w:hAnsi="Times New Roman" w:cs="Times New Roman"/>
          <w:sz w:val="24"/>
        </w:rPr>
        <w:t>is</w:t>
      </w:r>
      <w:r w:rsidR="00F87144">
        <w:rPr>
          <w:rFonts w:ascii="Times New Roman" w:hAnsi="Times New Roman" w:cs="Times New Roman"/>
          <w:sz w:val="24"/>
        </w:rPr>
        <w:t xml:space="preserve"> significant meaning if the in-situ heat transfer from carbon fiber to the other end of CNF can be measured. Meanwhile, technique needs to develop to grow CNF on a single fiber directly instead </w:t>
      </w:r>
      <w:r w:rsidR="00F87144">
        <w:rPr>
          <w:rFonts w:ascii="Times New Roman" w:hAnsi="Times New Roman" w:cs="Times New Roman"/>
          <w:sz w:val="24"/>
        </w:rPr>
        <w:lastRenderedPageBreak/>
        <w:t xml:space="preserve">of fiber tows, which will give more representative specimen for measurement. Lastly, </w:t>
      </w:r>
      <w:r w:rsidR="00324B52">
        <w:rPr>
          <w:rFonts w:ascii="Times New Roman" w:hAnsi="Times New Roman" w:cs="Times New Roman"/>
          <w:sz w:val="24"/>
        </w:rPr>
        <w:t>single fiber –epoxy system may be fabricated and transverse thermal conductivity of the fiber in epoxy can be measured. This will give more understanding on the heat transfer between the carbon fiber reinforcement and the matrix.</w:t>
      </w:r>
    </w:p>
    <w:p w:rsidR="001630CA" w:rsidRPr="00164F0D" w:rsidRDefault="00324B52" w:rsidP="00B73A4F">
      <w:pPr>
        <w:spacing w:line="480" w:lineRule="auto"/>
        <w:ind w:left="288" w:hanging="288"/>
        <w:jc w:val="both"/>
        <w:rPr>
          <w:rFonts w:ascii="Times New Roman" w:hAnsi="Times New Roman" w:cs="Times New Roman"/>
          <w:sz w:val="24"/>
        </w:rPr>
      </w:pPr>
      <w:r>
        <w:rPr>
          <w:rFonts w:ascii="Times New Roman" w:hAnsi="Times New Roman" w:cs="Times New Roman"/>
          <w:sz w:val="24"/>
        </w:rPr>
        <w:t xml:space="preserve">6. The model in this work is still in a premature stage, a more complicated model need to be developed. The future model may include other factors such as the distribution of the CNFs, the size of the CNFs, and the waviness of the CNFs. Instead of theoretical models, simulation such as FEM or MD may also be used. </w:t>
      </w:r>
    </w:p>
    <w:p w:rsidR="00B1069D" w:rsidRPr="00B1069D" w:rsidRDefault="000242E2" w:rsidP="00B1069D">
      <w:pPr>
        <w:spacing w:after="0"/>
        <w:jc w:val="center"/>
        <w:rPr>
          <w:rFonts w:ascii="Times New Roman" w:hAnsi="Times New Roman" w:cs="Times New Roman"/>
          <w:b/>
          <w:noProof/>
          <w:sz w:val="28"/>
          <w:lang w:eastAsia="en-US"/>
        </w:rPr>
      </w:pPr>
      <w:r>
        <w:rPr>
          <w:sz w:val="24"/>
          <w:szCs w:val="24"/>
        </w:rPr>
        <w:br w:type="page"/>
      </w:r>
      <w:r w:rsidR="005459D2">
        <w:rPr>
          <w:sz w:val="24"/>
          <w:lang w:eastAsia="en-US"/>
        </w:rPr>
        <w:lastRenderedPageBreak/>
        <w:fldChar w:fldCharType="begin"/>
      </w:r>
      <w:r w:rsidR="005459D2">
        <w:rPr>
          <w:sz w:val="24"/>
          <w:lang w:eastAsia="en-US"/>
        </w:rPr>
        <w:instrText xml:space="preserve"> ADDIN EN.REFLIST </w:instrText>
      </w:r>
      <w:r w:rsidR="005459D2">
        <w:rPr>
          <w:sz w:val="24"/>
          <w:lang w:eastAsia="en-US"/>
        </w:rPr>
        <w:fldChar w:fldCharType="separate"/>
      </w:r>
      <w:r w:rsidR="00B1069D" w:rsidRPr="00B1069D">
        <w:rPr>
          <w:rFonts w:ascii="Times New Roman" w:hAnsi="Times New Roman" w:cs="Times New Roman"/>
          <w:b/>
          <w:noProof/>
          <w:sz w:val="28"/>
          <w:lang w:eastAsia="en-US"/>
        </w:rPr>
        <w:t>References</w:t>
      </w:r>
    </w:p>
    <w:p w:rsidR="00B1069D" w:rsidRPr="00B1069D" w:rsidRDefault="00B1069D" w:rsidP="00B1069D">
      <w:pPr>
        <w:spacing w:after="0"/>
        <w:jc w:val="center"/>
        <w:rPr>
          <w:rFonts w:ascii="Times New Roman" w:hAnsi="Times New Roman" w:cs="Times New Roman"/>
          <w:b/>
          <w:noProof/>
          <w:sz w:val="28"/>
          <w:lang w:eastAsia="en-US"/>
        </w:rPr>
      </w:pP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w:t>
      </w:r>
      <w:r w:rsidRPr="00B1069D">
        <w:rPr>
          <w:rFonts w:ascii="Times New Roman" w:hAnsi="Times New Roman" w:cs="Times New Roman"/>
          <w:noProof/>
          <w:sz w:val="24"/>
          <w:lang w:eastAsia="en-US"/>
        </w:rPr>
        <w:tab/>
        <w:t xml:space="preserve">C. Silva, E. Marotta, M. Schuller, L. Peel, and M. O'Neill, "In-plane thermal conductivity in thin carbon fiber composites," </w:t>
      </w:r>
      <w:r w:rsidRPr="00B1069D">
        <w:rPr>
          <w:rFonts w:ascii="Times New Roman" w:hAnsi="Times New Roman" w:cs="Times New Roman"/>
          <w:i/>
          <w:noProof/>
          <w:sz w:val="24"/>
          <w:lang w:eastAsia="en-US"/>
        </w:rPr>
        <w:t xml:space="preserve">Journal of Thermophysics and Heat Transfer, </w:t>
      </w:r>
      <w:r w:rsidRPr="00B1069D">
        <w:rPr>
          <w:rFonts w:ascii="Times New Roman" w:hAnsi="Times New Roman" w:cs="Times New Roman"/>
          <w:noProof/>
          <w:sz w:val="24"/>
          <w:lang w:eastAsia="en-US"/>
        </w:rPr>
        <w:t>vol. 21, pp. 460-467, Jul-Sep 2007.</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w:t>
      </w:r>
      <w:r w:rsidRPr="00B1069D">
        <w:rPr>
          <w:rFonts w:ascii="Times New Roman" w:hAnsi="Times New Roman" w:cs="Times New Roman"/>
          <w:noProof/>
          <w:sz w:val="24"/>
          <w:lang w:eastAsia="en-US"/>
        </w:rPr>
        <w:tab/>
        <w:t>"Today industries, Inc, Market Research Report: Strategic Business Expansion of Carbon Fiber, Torayca," 2005.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w:t>
      </w:r>
      <w:r w:rsidRPr="00B1069D">
        <w:rPr>
          <w:rFonts w:ascii="Times New Roman" w:hAnsi="Times New Roman" w:cs="Times New Roman"/>
          <w:noProof/>
          <w:sz w:val="24"/>
          <w:lang w:eastAsia="en-US"/>
        </w:rPr>
        <w:tab/>
        <w:t xml:space="preserve">H. B. Shim, M. K. Seo, and S. J. Park, "Thermal conductivity and mechanical properties of various cross-section types carbon fiber-reinforced composites," </w:t>
      </w:r>
      <w:r w:rsidRPr="00B1069D">
        <w:rPr>
          <w:rFonts w:ascii="Times New Roman" w:hAnsi="Times New Roman" w:cs="Times New Roman"/>
          <w:i/>
          <w:noProof/>
          <w:sz w:val="24"/>
          <w:lang w:eastAsia="en-US"/>
        </w:rPr>
        <w:t xml:space="preserve">Journal of Materials Science, </w:t>
      </w:r>
      <w:r w:rsidRPr="00B1069D">
        <w:rPr>
          <w:rFonts w:ascii="Times New Roman" w:hAnsi="Times New Roman" w:cs="Times New Roman"/>
          <w:noProof/>
          <w:sz w:val="24"/>
          <w:lang w:eastAsia="en-US"/>
        </w:rPr>
        <w:t>vol. 37, pp. 1881-1885, May 1 2002.</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w:t>
      </w:r>
      <w:r w:rsidRPr="00B1069D">
        <w:rPr>
          <w:rFonts w:ascii="Times New Roman" w:hAnsi="Times New Roman" w:cs="Times New Roman"/>
          <w:noProof/>
          <w:sz w:val="24"/>
          <w:lang w:eastAsia="en-US"/>
        </w:rPr>
        <w:tab/>
        <w:t xml:space="preserve">S. Hind and F. Robitaille, "Measurement, Modeling, and Variability of Thermal Conductivity for Structural Polymer Composites," </w:t>
      </w:r>
      <w:r w:rsidRPr="00B1069D">
        <w:rPr>
          <w:rFonts w:ascii="Times New Roman" w:hAnsi="Times New Roman" w:cs="Times New Roman"/>
          <w:i/>
          <w:noProof/>
          <w:sz w:val="24"/>
          <w:lang w:eastAsia="en-US"/>
        </w:rPr>
        <w:t xml:space="preserve">Polymer Composites, </w:t>
      </w:r>
      <w:r w:rsidRPr="00B1069D">
        <w:rPr>
          <w:rFonts w:ascii="Times New Roman" w:hAnsi="Times New Roman" w:cs="Times New Roman"/>
          <w:noProof/>
          <w:sz w:val="24"/>
          <w:lang w:eastAsia="en-US"/>
        </w:rPr>
        <w:t>vol. 31, pp. 847-857, May 2010.</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w:t>
      </w:r>
      <w:r w:rsidRPr="00B1069D">
        <w:rPr>
          <w:rFonts w:ascii="Times New Roman" w:hAnsi="Times New Roman" w:cs="Times New Roman"/>
          <w:noProof/>
          <w:sz w:val="24"/>
          <w:lang w:eastAsia="en-US"/>
        </w:rPr>
        <w:tab/>
        <w:t xml:space="preserve">K. Sharp, A. E. Bogdanovich, W. Tang, D. Heider, S. Advani, and M. Glowiana, "High Through-Thickness Thermal Conductivity Composites Based on Three-Dimensional Woven Fiber Architectures," </w:t>
      </w:r>
      <w:r w:rsidRPr="00B1069D">
        <w:rPr>
          <w:rFonts w:ascii="Times New Roman" w:hAnsi="Times New Roman" w:cs="Times New Roman"/>
          <w:i/>
          <w:noProof/>
          <w:sz w:val="24"/>
          <w:lang w:eastAsia="en-US"/>
        </w:rPr>
        <w:t>A</w:t>
      </w:r>
      <w:r w:rsidR="001D7FBB">
        <w:rPr>
          <w:rFonts w:ascii="Times New Roman" w:hAnsi="Times New Roman" w:cs="Times New Roman"/>
          <w:i/>
          <w:noProof/>
          <w:sz w:val="24"/>
          <w:lang w:eastAsia="en-US"/>
        </w:rPr>
        <w:t>IAA</w:t>
      </w:r>
      <w:r w:rsidRPr="00B1069D">
        <w:rPr>
          <w:rFonts w:ascii="Times New Roman" w:hAnsi="Times New Roman" w:cs="Times New Roman"/>
          <w:i/>
          <w:noProof/>
          <w:sz w:val="24"/>
          <w:lang w:eastAsia="en-US"/>
        </w:rPr>
        <w:t xml:space="preserve"> Journal, </w:t>
      </w:r>
      <w:r w:rsidRPr="00B1069D">
        <w:rPr>
          <w:rFonts w:ascii="Times New Roman" w:hAnsi="Times New Roman" w:cs="Times New Roman"/>
          <w:noProof/>
          <w:sz w:val="24"/>
          <w:lang w:eastAsia="en-US"/>
        </w:rPr>
        <w:t>vol. 46, pp. 2944-2954, Nov 2008.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w:t>
      </w:r>
      <w:r w:rsidRPr="00B1069D">
        <w:rPr>
          <w:rFonts w:ascii="Times New Roman" w:hAnsi="Times New Roman" w:cs="Times New Roman"/>
          <w:noProof/>
          <w:sz w:val="24"/>
          <w:lang w:eastAsia="en-US"/>
        </w:rPr>
        <w:tab/>
        <w:t xml:space="preserve">J. H. Kim, A. Feldman, and D. Novotny, "Application of the three omega thermal conductivity measurement method to a film on a substrate of finite thickness,"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86, pp. 3959-3963, Oct 1 1999.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w:t>
      </w:r>
      <w:r w:rsidRPr="00B1069D">
        <w:rPr>
          <w:rFonts w:ascii="Times New Roman" w:hAnsi="Times New Roman" w:cs="Times New Roman"/>
          <w:noProof/>
          <w:sz w:val="24"/>
          <w:lang w:eastAsia="en-US"/>
        </w:rPr>
        <w:tab/>
        <w:t xml:space="preserve">S. Berber, Y. K. Kwon, and D. Tomanek, "Unusually high thermal conductivity of carbon nanotubes," </w:t>
      </w:r>
      <w:r w:rsidRPr="00B1069D">
        <w:rPr>
          <w:rFonts w:ascii="Times New Roman" w:hAnsi="Times New Roman" w:cs="Times New Roman"/>
          <w:i/>
          <w:noProof/>
          <w:sz w:val="24"/>
          <w:lang w:eastAsia="en-US"/>
        </w:rPr>
        <w:t xml:space="preserve">Physical Review Letters, </w:t>
      </w:r>
      <w:r w:rsidRPr="00B1069D">
        <w:rPr>
          <w:rFonts w:ascii="Times New Roman" w:hAnsi="Times New Roman" w:cs="Times New Roman"/>
          <w:noProof/>
          <w:sz w:val="24"/>
          <w:lang w:eastAsia="en-US"/>
        </w:rPr>
        <w:t>vol. 84, pp. 4613-4616, May 15 2000.</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w:t>
      </w:r>
      <w:r w:rsidRPr="00B1069D">
        <w:rPr>
          <w:rFonts w:ascii="Times New Roman" w:hAnsi="Times New Roman" w:cs="Times New Roman"/>
          <w:noProof/>
          <w:sz w:val="24"/>
          <w:lang w:eastAsia="en-US"/>
        </w:rPr>
        <w:tab/>
        <w:t xml:space="preserve">M. J. Biercuk, M. C. Llaguno, M. Radosavljevic, J. K. Hyun, A. T. Johnson, and J. E. Fischer, "Carbon nanotube composites for thermal management," </w:t>
      </w:r>
      <w:r w:rsidRPr="00B1069D">
        <w:rPr>
          <w:rFonts w:ascii="Times New Roman" w:hAnsi="Times New Roman" w:cs="Times New Roman"/>
          <w:i/>
          <w:noProof/>
          <w:sz w:val="24"/>
          <w:lang w:eastAsia="en-US"/>
        </w:rPr>
        <w:t xml:space="preserve">Applied Physics Letters, </w:t>
      </w:r>
      <w:r w:rsidRPr="00B1069D">
        <w:rPr>
          <w:rFonts w:ascii="Times New Roman" w:hAnsi="Times New Roman" w:cs="Times New Roman"/>
          <w:noProof/>
          <w:sz w:val="24"/>
          <w:lang w:eastAsia="en-US"/>
        </w:rPr>
        <w:t>vol. 80, pp. 2767-2769, Apr 15 2002.</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[9]</w:t>
      </w:r>
      <w:r w:rsidRPr="00B1069D">
        <w:rPr>
          <w:rFonts w:ascii="Times New Roman" w:hAnsi="Times New Roman" w:cs="Times New Roman"/>
          <w:noProof/>
          <w:sz w:val="24"/>
          <w:lang w:eastAsia="en-US"/>
        </w:rPr>
        <w:tab/>
        <w:t xml:space="preserve">T. Koyama and M. T. Endo, "Structure and Growth Process of Vapor-Grown Carbon Fibers," </w:t>
      </w:r>
      <w:r w:rsidRPr="00B1069D">
        <w:rPr>
          <w:rFonts w:ascii="Times New Roman" w:hAnsi="Times New Roman" w:cs="Times New Roman"/>
          <w:i/>
          <w:noProof/>
          <w:sz w:val="24"/>
          <w:lang w:eastAsia="en-US"/>
        </w:rPr>
        <w:t xml:space="preserve">Oyobuturi, </w:t>
      </w:r>
      <w:r w:rsidRPr="00B1069D">
        <w:rPr>
          <w:rFonts w:ascii="Times New Roman" w:hAnsi="Times New Roman" w:cs="Times New Roman"/>
          <w:noProof/>
          <w:sz w:val="24"/>
          <w:lang w:eastAsia="en-US"/>
        </w:rPr>
        <w:t>vol. 42, pp. 690-696, 1973.</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[10]</w:t>
      </w:r>
      <w:r w:rsidRPr="00B1069D">
        <w:rPr>
          <w:rFonts w:ascii="Times New Roman" w:hAnsi="Times New Roman" w:cs="Times New Roman"/>
          <w:noProof/>
          <w:sz w:val="24"/>
          <w:lang w:eastAsia="en-US"/>
        </w:rPr>
        <w:tab/>
        <w:t xml:space="preserve">S. Iijima, "Helical Microtubules of Graphitic Carbon," </w:t>
      </w:r>
      <w:r w:rsidRPr="00B1069D">
        <w:rPr>
          <w:rFonts w:ascii="Times New Roman" w:hAnsi="Times New Roman" w:cs="Times New Roman"/>
          <w:i/>
          <w:noProof/>
          <w:sz w:val="24"/>
          <w:lang w:eastAsia="en-US"/>
        </w:rPr>
        <w:t xml:space="preserve">Nature, </w:t>
      </w:r>
      <w:r w:rsidRPr="00B1069D">
        <w:rPr>
          <w:rFonts w:ascii="Times New Roman" w:hAnsi="Times New Roman" w:cs="Times New Roman"/>
          <w:noProof/>
          <w:sz w:val="24"/>
          <w:lang w:eastAsia="en-US"/>
        </w:rPr>
        <w:t>vol. 354, pp. 56-58, Nov 7 1991.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lastRenderedPageBreak/>
        <w:t>[11]</w:t>
      </w:r>
      <w:r w:rsidRPr="00B1069D">
        <w:rPr>
          <w:rFonts w:ascii="Times New Roman" w:hAnsi="Times New Roman" w:cs="Times New Roman"/>
          <w:noProof/>
          <w:sz w:val="24"/>
          <w:lang w:eastAsia="en-US"/>
        </w:rPr>
        <w:tab/>
        <w:t xml:space="preserve">S. Ghose, K. A. Watson, D. C. Working, J. W. Connell, J. G. Smith, and Y. P. Sun, "Thermal conductivity of ethylene vinyl acetate copolymer/nanofiller blends," </w:t>
      </w:r>
      <w:r w:rsidRPr="00B1069D">
        <w:rPr>
          <w:rFonts w:ascii="Times New Roman" w:hAnsi="Times New Roman" w:cs="Times New Roman"/>
          <w:i/>
          <w:noProof/>
          <w:sz w:val="24"/>
          <w:lang w:eastAsia="en-US"/>
        </w:rPr>
        <w:t xml:space="preserve">Composites Science and Technology, </w:t>
      </w:r>
      <w:r w:rsidRPr="00B1069D">
        <w:rPr>
          <w:rFonts w:ascii="Times New Roman" w:hAnsi="Times New Roman" w:cs="Times New Roman"/>
          <w:noProof/>
          <w:sz w:val="24"/>
          <w:lang w:eastAsia="en-US"/>
        </w:rPr>
        <w:t>vol. 68, pp. 1843-1853, Jun 2008.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[12]</w:t>
      </w:r>
      <w:r w:rsidRPr="00B1069D">
        <w:rPr>
          <w:rFonts w:ascii="Times New Roman" w:hAnsi="Times New Roman" w:cs="Times New Roman"/>
          <w:noProof/>
          <w:sz w:val="24"/>
          <w:lang w:eastAsia="en-US"/>
        </w:rPr>
        <w:tab/>
        <w:t xml:space="preserve">S. Ghose, D. C. Working, J. W. Connell, J. G. Smith, K. A. Watson, D. M. Delozier, Y. P. Sun, and Y. Lin, "Thermal conductivity of Ultem (TM)/carbon nanofiller blends," </w:t>
      </w:r>
      <w:r w:rsidRPr="00B1069D">
        <w:rPr>
          <w:rFonts w:ascii="Times New Roman" w:hAnsi="Times New Roman" w:cs="Times New Roman"/>
          <w:i/>
          <w:noProof/>
          <w:sz w:val="24"/>
          <w:lang w:eastAsia="en-US"/>
        </w:rPr>
        <w:t xml:space="preserve">High Performance Polymers, </w:t>
      </w:r>
      <w:r w:rsidRPr="00B1069D">
        <w:rPr>
          <w:rFonts w:ascii="Times New Roman" w:hAnsi="Times New Roman" w:cs="Times New Roman"/>
          <w:noProof/>
          <w:sz w:val="24"/>
          <w:lang w:eastAsia="en-US"/>
        </w:rPr>
        <w:t>vol. 18, pp. 961-977, Dec 2006.</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[13]</w:t>
      </w:r>
      <w:r w:rsidRPr="00B1069D">
        <w:rPr>
          <w:rFonts w:ascii="Times New Roman" w:hAnsi="Times New Roman" w:cs="Times New Roman"/>
          <w:noProof/>
          <w:sz w:val="24"/>
          <w:lang w:eastAsia="en-US"/>
        </w:rPr>
        <w:tab/>
        <w:t xml:space="preserve">M. Wang, Q. J. Kang, and N. Pan, "Thermal conductivity enhancement of carbon fiber composites," </w:t>
      </w:r>
      <w:r w:rsidRPr="00B1069D">
        <w:rPr>
          <w:rFonts w:ascii="Times New Roman" w:hAnsi="Times New Roman" w:cs="Times New Roman"/>
          <w:i/>
          <w:noProof/>
          <w:sz w:val="24"/>
          <w:lang w:eastAsia="en-US"/>
        </w:rPr>
        <w:t xml:space="preserve">Applied Thermal Engineering, </w:t>
      </w:r>
      <w:r w:rsidRPr="00B1069D">
        <w:rPr>
          <w:rFonts w:ascii="Times New Roman" w:hAnsi="Times New Roman" w:cs="Times New Roman"/>
          <w:noProof/>
          <w:sz w:val="24"/>
          <w:lang w:eastAsia="en-US"/>
        </w:rPr>
        <w:t>vol. 29, pp. 418-421, Feb 2009.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[14]</w:t>
      </w:r>
      <w:r w:rsidRPr="00B1069D">
        <w:rPr>
          <w:rFonts w:ascii="Times New Roman" w:hAnsi="Times New Roman" w:cs="Times New Roman"/>
          <w:noProof/>
          <w:sz w:val="24"/>
          <w:lang w:eastAsia="en-US"/>
        </w:rPr>
        <w:tab/>
        <w:t xml:space="preserve">F. H. Gojny, J. Nastalczyk, Z. Roslaniec, and K. Schulte, "Surface modified multi-walled carbon nanotubes in CNT/epoxy-composites," </w:t>
      </w:r>
      <w:r w:rsidRPr="00B1069D">
        <w:rPr>
          <w:rFonts w:ascii="Times New Roman" w:hAnsi="Times New Roman" w:cs="Times New Roman"/>
          <w:i/>
          <w:noProof/>
          <w:sz w:val="24"/>
          <w:lang w:eastAsia="en-US"/>
        </w:rPr>
        <w:t xml:space="preserve">Chemical Physics Letters, </w:t>
      </w:r>
      <w:r w:rsidRPr="00B1069D">
        <w:rPr>
          <w:rFonts w:ascii="Times New Roman" w:hAnsi="Times New Roman" w:cs="Times New Roman"/>
          <w:noProof/>
          <w:sz w:val="24"/>
          <w:lang w:eastAsia="en-US"/>
        </w:rPr>
        <w:t>vol. 370, pp. 820-824, Mar 21 2003.</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[15]</w:t>
      </w:r>
      <w:r w:rsidRPr="00B1069D">
        <w:rPr>
          <w:rFonts w:ascii="Times New Roman" w:hAnsi="Times New Roman" w:cs="Times New Roman"/>
          <w:noProof/>
          <w:sz w:val="24"/>
          <w:lang w:eastAsia="en-US"/>
        </w:rPr>
        <w:tab/>
        <w:t xml:space="preserve">H. Fukushima, L. T Drzal, B. P. Rook, and M. J. Rich, "Thermal conductivity of exfoliated graphite nanocomposites," </w:t>
      </w:r>
      <w:r w:rsidRPr="00B1069D">
        <w:rPr>
          <w:rFonts w:ascii="Times New Roman" w:hAnsi="Times New Roman" w:cs="Times New Roman"/>
          <w:i/>
          <w:noProof/>
          <w:sz w:val="24"/>
          <w:lang w:eastAsia="en-US"/>
        </w:rPr>
        <w:t xml:space="preserve">Journal of Thermal Analysis and Calorimetry, </w:t>
      </w:r>
      <w:r w:rsidRPr="00B1069D">
        <w:rPr>
          <w:rFonts w:ascii="Times New Roman" w:hAnsi="Times New Roman" w:cs="Times New Roman"/>
          <w:noProof/>
          <w:sz w:val="24"/>
          <w:lang w:eastAsia="en-US"/>
        </w:rPr>
        <w:t>vol. 85, pp. 235-238, 2006.</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[16]</w:t>
      </w:r>
      <w:r w:rsidRPr="00B1069D">
        <w:rPr>
          <w:rFonts w:ascii="Times New Roman" w:hAnsi="Times New Roman" w:cs="Times New Roman"/>
          <w:noProof/>
          <w:sz w:val="24"/>
          <w:lang w:eastAsia="en-US"/>
        </w:rPr>
        <w:tab/>
        <w:t xml:space="preserve">F. H. Gojny, M. H. G. Wichmann, B. Fiedler, W. Bauhofer, and K. Schulte, "Influence of nano-modification on the mechanical and electrical properties of conventional fibre-reinforced composites," </w:t>
      </w:r>
      <w:r w:rsidRPr="00B1069D">
        <w:rPr>
          <w:rFonts w:ascii="Times New Roman" w:hAnsi="Times New Roman" w:cs="Times New Roman"/>
          <w:i/>
          <w:noProof/>
          <w:sz w:val="24"/>
          <w:lang w:eastAsia="en-US"/>
        </w:rPr>
        <w:t xml:space="preserve">Composites Part a-Applied Science and Manufacturing, </w:t>
      </w:r>
      <w:r w:rsidRPr="00B1069D">
        <w:rPr>
          <w:rFonts w:ascii="Times New Roman" w:hAnsi="Times New Roman" w:cs="Times New Roman"/>
          <w:noProof/>
          <w:sz w:val="24"/>
          <w:lang w:eastAsia="en-US"/>
        </w:rPr>
        <w:t>vol. 36, pp. 1525-1535, 2005.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[17]</w:t>
      </w:r>
      <w:r w:rsidRPr="00B1069D">
        <w:rPr>
          <w:rFonts w:ascii="Times New Roman" w:hAnsi="Times New Roman" w:cs="Times New Roman"/>
          <w:noProof/>
          <w:sz w:val="24"/>
          <w:lang w:eastAsia="en-US"/>
        </w:rPr>
        <w:tab/>
        <w:t xml:space="preserve">A. K. Roy, B. L. Farmer, S. Sihn, V. Varshney, S. Patnaik, and S. Ganguli, "Thermal interface tailoring in composite materials," </w:t>
      </w:r>
      <w:r w:rsidRPr="00B1069D">
        <w:rPr>
          <w:rFonts w:ascii="Times New Roman" w:hAnsi="Times New Roman" w:cs="Times New Roman"/>
          <w:i/>
          <w:noProof/>
          <w:sz w:val="24"/>
          <w:lang w:eastAsia="en-US"/>
        </w:rPr>
        <w:t xml:space="preserve">Diamond and Related Materials, </w:t>
      </w:r>
      <w:r w:rsidRPr="00B1069D">
        <w:rPr>
          <w:rFonts w:ascii="Times New Roman" w:hAnsi="Times New Roman" w:cs="Times New Roman"/>
          <w:noProof/>
          <w:sz w:val="24"/>
          <w:lang w:eastAsia="en-US"/>
        </w:rPr>
        <w:t>vol. 19, pp. 268-272, Feb-Mar 2010.</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[18]</w:t>
      </w:r>
      <w:r w:rsidRPr="00B1069D">
        <w:rPr>
          <w:rFonts w:ascii="Times New Roman" w:hAnsi="Times New Roman" w:cs="Times New Roman"/>
          <w:noProof/>
          <w:sz w:val="24"/>
          <w:lang w:eastAsia="en-US"/>
        </w:rPr>
        <w:tab/>
        <w:t xml:space="preserve">W. B. Downs and R. T. K. Baker, "Novel Carbon Fiber-Carbon Filament Structures," </w:t>
      </w:r>
      <w:r w:rsidRPr="00B1069D">
        <w:rPr>
          <w:rFonts w:ascii="Times New Roman" w:hAnsi="Times New Roman" w:cs="Times New Roman"/>
          <w:i/>
          <w:noProof/>
          <w:sz w:val="24"/>
          <w:lang w:eastAsia="en-US"/>
        </w:rPr>
        <w:t xml:space="preserve">Carbon, </w:t>
      </w:r>
      <w:r w:rsidRPr="00B1069D">
        <w:rPr>
          <w:rFonts w:ascii="Times New Roman" w:hAnsi="Times New Roman" w:cs="Times New Roman"/>
          <w:noProof/>
          <w:sz w:val="24"/>
          <w:lang w:eastAsia="en-US"/>
        </w:rPr>
        <w:t>vol. 29, pp. 1173-1179, 1991.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[19]</w:t>
      </w:r>
      <w:r w:rsidRPr="00B1069D">
        <w:rPr>
          <w:rFonts w:ascii="Times New Roman" w:hAnsi="Times New Roman" w:cs="Times New Roman"/>
          <w:noProof/>
          <w:sz w:val="24"/>
          <w:lang w:eastAsia="en-US"/>
        </w:rPr>
        <w:tab/>
        <w:t xml:space="preserve">E. T. Thostenson, W. Z. Li, D. Z. Wang, Z. F. Ren, and T. W. Chou, "Carbon nanotube/carbon fiber hybrid multiscale composites,"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91, pp. 6034-6037, May 1 2002.</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[20]</w:t>
      </w:r>
      <w:r w:rsidRPr="00B1069D">
        <w:rPr>
          <w:rFonts w:ascii="Times New Roman" w:hAnsi="Times New Roman" w:cs="Times New Roman"/>
          <w:noProof/>
          <w:sz w:val="24"/>
          <w:lang w:eastAsia="en-US"/>
        </w:rPr>
        <w:tab/>
        <w:t xml:space="preserve">K. H. Hung, W. S. Kuo, T. H. Ko, S. S. Tzeng, and C. F. Yan, "Processing and tensile characterization of composites composed of carbon nanotube-grown carbon fibers," </w:t>
      </w:r>
      <w:r w:rsidRPr="00B1069D">
        <w:rPr>
          <w:rFonts w:ascii="Times New Roman" w:hAnsi="Times New Roman" w:cs="Times New Roman"/>
          <w:i/>
          <w:noProof/>
          <w:sz w:val="24"/>
          <w:lang w:eastAsia="en-US"/>
        </w:rPr>
        <w:t xml:space="preserve">Composites Part a-Applied Science and Manufacturing, </w:t>
      </w:r>
      <w:r w:rsidRPr="00B1069D">
        <w:rPr>
          <w:rFonts w:ascii="Times New Roman" w:hAnsi="Times New Roman" w:cs="Times New Roman"/>
          <w:noProof/>
          <w:sz w:val="24"/>
          <w:lang w:eastAsia="en-US"/>
        </w:rPr>
        <w:t>vol. 40, pp. 1299-1304, Aug 2009.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lastRenderedPageBreak/>
        <w:t>[21]</w:t>
      </w:r>
      <w:r w:rsidRPr="00B1069D">
        <w:rPr>
          <w:rFonts w:ascii="Times New Roman" w:hAnsi="Times New Roman" w:cs="Times New Roman"/>
          <w:noProof/>
          <w:sz w:val="24"/>
          <w:lang w:eastAsia="en-US"/>
        </w:rPr>
        <w:tab/>
        <w:t xml:space="preserve">R. J. Sager, P. J. Klein, D. C. Lagoudas, Q. Zhang, J. Liu, L. Dai, and J. W. Baur, "Effect of carbon nanotubes on the interfacial shear strength of T650 carbon fiber in an epoxy matrix," </w:t>
      </w:r>
      <w:r w:rsidRPr="00B1069D">
        <w:rPr>
          <w:rFonts w:ascii="Times New Roman" w:hAnsi="Times New Roman" w:cs="Times New Roman"/>
          <w:i/>
          <w:noProof/>
          <w:sz w:val="24"/>
          <w:lang w:eastAsia="en-US"/>
        </w:rPr>
        <w:t xml:space="preserve">Composites Science and Technology, </w:t>
      </w:r>
      <w:r w:rsidRPr="00B1069D">
        <w:rPr>
          <w:rFonts w:ascii="Times New Roman" w:hAnsi="Times New Roman" w:cs="Times New Roman"/>
          <w:noProof/>
          <w:sz w:val="24"/>
          <w:lang w:eastAsia="en-US"/>
        </w:rPr>
        <w:t>vol. 69, pp. 898-904, Jun 2009.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[22]</w:t>
      </w:r>
      <w:r w:rsidRPr="00B1069D">
        <w:rPr>
          <w:rFonts w:ascii="Times New Roman" w:hAnsi="Times New Roman" w:cs="Times New Roman"/>
          <w:noProof/>
          <w:sz w:val="24"/>
          <w:lang w:eastAsia="en-US"/>
        </w:rPr>
        <w:tab/>
        <w:t xml:space="preserve">Q. H. Zhang, J. W. Liu, R. Sager, L. M. Dai, and J. Baur, "Hierarchical composites of carbon nanotubes on carbon fiber: influence of growth condition on fiber tensile properties," </w:t>
      </w:r>
      <w:r w:rsidRPr="00B1069D">
        <w:rPr>
          <w:rFonts w:ascii="Times New Roman" w:hAnsi="Times New Roman" w:cs="Times New Roman"/>
          <w:i/>
          <w:noProof/>
          <w:sz w:val="24"/>
          <w:lang w:eastAsia="en-US"/>
        </w:rPr>
        <w:t xml:space="preserve">Composites Science and Technology, </w:t>
      </w:r>
      <w:r w:rsidRPr="00B1069D">
        <w:rPr>
          <w:rFonts w:ascii="Times New Roman" w:hAnsi="Times New Roman" w:cs="Times New Roman"/>
          <w:noProof/>
          <w:sz w:val="24"/>
          <w:lang w:eastAsia="en-US"/>
        </w:rPr>
        <w:t>vol. 69, pp. 594-601, Apr 2009.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[23]</w:t>
      </w:r>
      <w:r w:rsidRPr="00B1069D">
        <w:rPr>
          <w:rFonts w:ascii="Times New Roman" w:hAnsi="Times New Roman" w:cs="Times New Roman"/>
          <w:noProof/>
          <w:sz w:val="24"/>
          <w:lang w:eastAsia="en-US"/>
        </w:rPr>
        <w:tab/>
        <w:t xml:space="preserve">Z. G. Zhao, L. J. Ci, H. M. Cheng, and J. B. Bai, "The growth of multi-walled carbon nanotubes with different morphologies on carbon fibers," </w:t>
      </w:r>
      <w:r w:rsidRPr="00B1069D">
        <w:rPr>
          <w:rFonts w:ascii="Times New Roman" w:hAnsi="Times New Roman" w:cs="Times New Roman"/>
          <w:i/>
          <w:noProof/>
          <w:sz w:val="24"/>
          <w:lang w:eastAsia="en-US"/>
        </w:rPr>
        <w:t xml:space="preserve">Carbon, </w:t>
      </w:r>
      <w:r w:rsidRPr="00B1069D">
        <w:rPr>
          <w:rFonts w:ascii="Times New Roman" w:hAnsi="Times New Roman" w:cs="Times New Roman"/>
          <w:noProof/>
          <w:sz w:val="24"/>
          <w:lang w:eastAsia="en-US"/>
        </w:rPr>
        <w:t>vol. 43, pp. 663-665, 2005.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[24]</w:t>
      </w:r>
      <w:r w:rsidRPr="00B1069D">
        <w:rPr>
          <w:rFonts w:ascii="Times New Roman" w:hAnsi="Times New Roman" w:cs="Times New Roman"/>
          <w:noProof/>
          <w:sz w:val="24"/>
          <w:lang w:eastAsia="en-US"/>
        </w:rPr>
        <w:tab/>
        <w:t xml:space="preserve">J. D. Farmer and E. E. Covert, "Thermal conductivity of a thermosetting advanced composite during its cure," </w:t>
      </w:r>
      <w:r w:rsidRPr="00B1069D">
        <w:rPr>
          <w:rFonts w:ascii="Times New Roman" w:hAnsi="Times New Roman" w:cs="Times New Roman"/>
          <w:i/>
          <w:noProof/>
          <w:sz w:val="24"/>
          <w:lang w:eastAsia="en-US"/>
        </w:rPr>
        <w:t xml:space="preserve">Journal of Thermophysics and Heat Transfer, </w:t>
      </w:r>
      <w:r w:rsidRPr="00B1069D">
        <w:rPr>
          <w:rFonts w:ascii="Times New Roman" w:hAnsi="Times New Roman" w:cs="Times New Roman"/>
          <w:noProof/>
          <w:sz w:val="24"/>
          <w:lang w:eastAsia="en-US"/>
        </w:rPr>
        <w:t>vol. 10, pp. 467-475, Jul-Sep 1996.</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[25]</w:t>
      </w:r>
      <w:r w:rsidRPr="00B1069D">
        <w:rPr>
          <w:rFonts w:ascii="Times New Roman" w:hAnsi="Times New Roman" w:cs="Times New Roman"/>
          <w:noProof/>
          <w:sz w:val="24"/>
          <w:lang w:eastAsia="en-US"/>
        </w:rPr>
        <w:tab/>
        <w:t xml:space="preserve">D. D. Joseph and L. Preziosi, "Heat Waves," </w:t>
      </w:r>
      <w:r w:rsidRPr="00B1069D">
        <w:rPr>
          <w:rFonts w:ascii="Times New Roman" w:hAnsi="Times New Roman" w:cs="Times New Roman"/>
          <w:i/>
          <w:noProof/>
          <w:sz w:val="24"/>
          <w:lang w:eastAsia="en-US"/>
        </w:rPr>
        <w:t xml:space="preserve">Reviews of Modern Physics, </w:t>
      </w:r>
      <w:r w:rsidRPr="00B1069D">
        <w:rPr>
          <w:rFonts w:ascii="Times New Roman" w:hAnsi="Times New Roman" w:cs="Times New Roman"/>
          <w:noProof/>
          <w:sz w:val="24"/>
          <w:lang w:eastAsia="en-US"/>
        </w:rPr>
        <w:t>vol. 61, pp. 41-73, Jan 1989.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[26]</w:t>
      </w:r>
      <w:r w:rsidRPr="00B1069D">
        <w:rPr>
          <w:rFonts w:ascii="Times New Roman" w:hAnsi="Times New Roman" w:cs="Times New Roman"/>
          <w:noProof/>
          <w:sz w:val="24"/>
          <w:lang w:eastAsia="en-US"/>
        </w:rPr>
        <w:tab/>
        <w:t xml:space="preserve">Y. A. Cengel, </w:t>
      </w:r>
      <w:r w:rsidRPr="00B1069D">
        <w:rPr>
          <w:rFonts w:ascii="Times New Roman" w:hAnsi="Times New Roman" w:cs="Times New Roman"/>
          <w:i/>
          <w:noProof/>
          <w:sz w:val="24"/>
          <w:lang w:eastAsia="en-US"/>
        </w:rPr>
        <w:t>Heat Transfer: A Practical Approach</w:t>
      </w:r>
      <w:r w:rsidRPr="00B1069D">
        <w:rPr>
          <w:rFonts w:ascii="Times New Roman" w:hAnsi="Times New Roman" w:cs="Times New Roman"/>
          <w:noProof/>
          <w:sz w:val="24"/>
          <w:lang w:eastAsia="en-US"/>
        </w:rPr>
        <w:t>: McGraw-Hill, 1998.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[27]</w:t>
      </w:r>
      <w:r w:rsidRPr="00B1069D">
        <w:rPr>
          <w:rFonts w:ascii="Times New Roman" w:hAnsi="Times New Roman" w:cs="Times New Roman"/>
          <w:noProof/>
          <w:sz w:val="24"/>
          <w:lang w:eastAsia="en-US"/>
        </w:rPr>
        <w:tab/>
        <w:t xml:space="preserve">B. Stalhane and S. Pyk, "New Method for determining the coefficients of thermal conductivity," </w:t>
      </w:r>
      <w:r w:rsidRPr="00B1069D">
        <w:rPr>
          <w:rFonts w:ascii="Times New Roman" w:hAnsi="Times New Roman" w:cs="Times New Roman"/>
          <w:i/>
          <w:noProof/>
          <w:sz w:val="24"/>
          <w:lang w:eastAsia="en-US"/>
        </w:rPr>
        <w:t xml:space="preserve">Tek. Tidskr., </w:t>
      </w:r>
      <w:r w:rsidRPr="00B1069D">
        <w:rPr>
          <w:rFonts w:ascii="Times New Roman" w:hAnsi="Times New Roman" w:cs="Times New Roman"/>
          <w:noProof/>
          <w:sz w:val="24"/>
          <w:lang w:eastAsia="en-US"/>
        </w:rPr>
        <w:t>vol. 61, pp. 389-393, 1931.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[28]</w:t>
      </w:r>
      <w:r w:rsidRPr="00B1069D">
        <w:rPr>
          <w:rFonts w:ascii="Times New Roman" w:hAnsi="Times New Roman" w:cs="Times New Roman"/>
          <w:noProof/>
          <w:sz w:val="24"/>
          <w:lang w:eastAsia="en-US"/>
        </w:rPr>
        <w:tab/>
        <w:t xml:space="preserve">D. G. Cahill, "Thermal-Conductivity Measurement from 30-K to 750-K - the 3-Omega Method," </w:t>
      </w:r>
      <w:r w:rsidRPr="00B1069D">
        <w:rPr>
          <w:rFonts w:ascii="Times New Roman" w:hAnsi="Times New Roman" w:cs="Times New Roman"/>
          <w:i/>
          <w:noProof/>
          <w:sz w:val="24"/>
          <w:lang w:eastAsia="en-US"/>
        </w:rPr>
        <w:t xml:space="preserve">Review of Scientific Instruments, </w:t>
      </w:r>
      <w:r w:rsidRPr="00B1069D">
        <w:rPr>
          <w:rFonts w:ascii="Times New Roman" w:hAnsi="Times New Roman" w:cs="Times New Roman"/>
          <w:noProof/>
          <w:sz w:val="24"/>
          <w:lang w:eastAsia="en-US"/>
        </w:rPr>
        <w:t>vol. 61, pp. 802-808, Feb 1990.</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[29]</w:t>
      </w:r>
      <w:r w:rsidRPr="00B1069D">
        <w:rPr>
          <w:rFonts w:ascii="Times New Roman" w:hAnsi="Times New Roman" w:cs="Times New Roman"/>
          <w:noProof/>
          <w:sz w:val="24"/>
          <w:lang w:eastAsia="en-US"/>
        </w:rPr>
        <w:tab/>
        <w:t xml:space="preserve">D. G. Cahill and R. O. Pohl, "Thermal-Conductivity of Amorphous Solids above the Plateau," </w:t>
      </w:r>
      <w:r w:rsidRPr="00B1069D">
        <w:rPr>
          <w:rFonts w:ascii="Times New Roman" w:hAnsi="Times New Roman" w:cs="Times New Roman"/>
          <w:i/>
          <w:noProof/>
          <w:sz w:val="24"/>
          <w:lang w:eastAsia="en-US"/>
        </w:rPr>
        <w:t xml:space="preserve">Physical Review B, </w:t>
      </w:r>
      <w:r w:rsidRPr="00B1069D">
        <w:rPr>
          <w:rFonts w:ascii="Times New Roman" w:hAnsi="Times New Roman" w:cs="Times New Roman"/>
          <w:noProof/>
          <w:sz w:val="24"/>
          <w:lang w:eastAsia="en-US"/>
        </w:rPr>
        <w:t>vol. 35, pp. 4067-4073, Mar 15 1987.</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[30]</w:t>
      </w:r>
      <w:r w:rsidRPr="00B1069D">
        <w:rPr>
          <w:rFonts w:ascii="Times New Roman" w:hAnsi="Times New Roman" w:cs="Times New Roman"/>
          <w:noProof/>
          <w:sz w:val="24"/>
          <w:lang w:eastAsia="en-US"/>
        </w:rPr>
        <w:tab/>
        <w:t>C. Garikapati, "Development of Low Cost Sample Preparation Technique for Applying Three Omega Method," M.S.</w:t>
      </w:r>
      <w:r w:rsidR="001D7FBB">
        <w:rPr>
          <w:rFonts w:ascii="Times New Roman" w:hAnsi="Times New Roman" w:cs="Times New Roman"/>
          <w:noProof/>
          <w:sz w:val="24"/>
          <w:lang w:eastAsia="en-US"/>
        </w:rPr>
        <w:t xml:space="preserve"> Thesis</w:t>
      </w:r>
      <w:r w:rsidRPr="00B1069D">
        <w:rPr>
          <w:rFonts w:ascii="Times New Roman" w:hAnsi="Times New Roman" w:cs="Times New Roman"/>
          <w:noProof/>
          <w:sz w:val="24"/>
          <w:lang w:eastAsia="en-US"/>
        </w:rPr>
        <w:t>, Mechanical Engineering, University of Oklahoma, Norman, 2006.</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lastRenderedPageBreak/>
        <w:t>[31]</w:t>
      </w:r>
      <w:r w:rsidRPr="00B1069D">
        <w:rPr>
          <w:rFonts w:ascii="Times New Roman" w:hAnsi="Times New Roman" w:cs="Times New Roman"/>
          <w:noProof/>
          <w:sz w:val="24"/>
          <w:lang w:eastAsia="en-US"/>
        </w:rPr>
        <w:tab/>
        <w:t xml:space="preserve">L. Lu, W. Yi, and D. L. Zhang, "3 omega method for specific heat and thermal conductivity measurements," </w:t>
      </w:r>
      <w:r w:rsidRPr="00B1069D">
        <w:rPr>
          <w:rFonts w:ascii="Times New Roman" w:hAnsi="Times New Roman" w:cs="Times New Roman"/>
          <w:i/>
          <w:noProof/>
          <w:sz w:val="24"/>
          <w:lang w:eastAsia="en-US"/>
        </w:rPr>
        <w:t xml:space="preserve">Review of Scientific Instruments, </w:t>
      </w:r>
      <w:r w:rsidRPr="00B1069D">
        <w:rPr>
          <w:rFonts w:ascii="Times New Roman" w:hAnsi="Times New Roman" w:cs="Times New Roman"/>
          <w:noProof/>
          <w:sz w:val="24"/>
          <w:lang w:eastAsia="en-US"/>
        </w:rPr>
        <w:t>vol. 72, pp. 2996-3003, Jul 2001.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[32]</w:t>
      </w:r>
      <w:r w:rsidRPr="00B1069D">
        <w:rPr>
          <w:rFonts w:ascii="Times New Roman" w:hAnsi="Times New Roman" w:cs="Times New Roman"/>
          <w:noProof/>
          <w:sz w:val="24"/>
          <w:lang w:eastAsia="en-US"/>
        </w:rPr>
        <w:tab/>
        <w:t xml:space="preserve">Z. L. Wang, D. W. Tang, and W. G. Zhang, "Simultaneous measurements of the thermal conductivity, thermal capacity and thermal diffusivity of an individual carbon fibre," </w:t>
      </w:r>
      <w:r w:rsidRPr="00B1069D">
        <w:rPr>
          <w:rFonts w:ascii="Times New Roman" w:hAnsi="Times New Roman" w:cs="Times New Roman"/>
          <w:i/>
          <w:noProof/>
          <w:sz w:val="24"/>
          <w:lang w:eastAsia="en-US"/>
        </w:rPr>
        <w:t xml:space="preserve">Journal of Physics D-Applied Physics, </w:t>
      </w:r>
      <w:r w:rsidRPr="00B1069D">
        <w:rPr>
          <w:rFonts w:ascii="Times New Roman" w:hAnsi="Times New Roman" w:cs="Times New Roman"/>
          <w:noProof/>
          <w:sz w:val="24"/>
          <w:lang w:eastAsia="en-US"/>
        </w:rPr>
        <w:t>vol. 40, pp. 4686-4690, Aug 7 2007.</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[33]</w:t>
      </w:r>
      <w:r w:rsidRPr="00B1069D">
        <w:rPr>
          <w:rFonts w:ascii="Times New Roman" w:hAnsi="Times New Roman" w:cs="Times New Roman"/>
          <w:noProof/>
          <w:sz w:val="24"/>
          <w:lang w:eastAsia="en-US"/>
        </w:rPr>
        <w:tab/>
        <w:t xml:space="preserve">O. M. Corbino, "Thermal oscillations in lamps of thin fibers with alternating current flowing through them and the resulting effect on the rectifier as a result of the presence of even-numbered harmonics," </w:t>
      </w:r>
      <w:r w:rsidRPr="00B1069D">
        <w:rPr>
          <w:rFonts w:ascii="Times New Roman" w:hAnsi="Times New Roman" w:cs="Times New Roman"/>
          <w:i/>
          <w:noProof/>
          <w:sz w:val="24"/>
          <w:lang w:eastAsia="en-US"/>
        </w:rPr>
        <w:t xml:space="preserve">Physikalische Zeitschrift, </w:t>
      </w:r>
      <w:r w:rsidRPr="00B1069D">
        <w:rPr>
          <w:rFonts w:ascii="Times New Roman" w:hAnsi="Times New Roman" w:cs="Times New Roman"/>
          <w:noProof/>
          <w:sz w:val="24"/>
          <w:lang w:eastAsia="en-US"/>
        </w:rPr>
        <w:t>vol. 11, pp. 413-417, 1910.</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[34]</w:t>
      </w:r>
      <w:r w:rsidRPr="00B1069D">
        <w:rPr>
          <w:rFonts w:ascii="Times New Roman" w:hAnsi="Times New Roman" w:cs="Times New Roman"/>
          <w:noProof/>
          <w:sz w:val="24"/>
          <w:lang w:eastAsia="en-US"/>
        </w:rPr>
        <w:tab/>
        <w:t xml:space="preserve">O. M. Corbino, "Periodic resistance changes of fine metal threads, which are brought together by alternating streams as well as deduction of their thermo characteristics at high temperatures.," </w:t>
      </w:r>
      <w:r w:rsidRPr="00B1069D">
        <w:rPr>
          <w:rFonts w:ascii="Times New Roman" w:hAnsi="Times New Roman" w:cs="Times New Roman"/>
          <w:i/>
          <w:noProof/>
          <w:sz w:val="24"/>
          <w:lang w:eastAsia="en-US"/>
        </w:rPr>
        <w:t xml:space="preserve">Physikalische Zeitschrift, </w:t>
      </w:r>
      <w:r w:rsidRPr="00B1069D">
        <w:rPr>
          <w:rFonts w:ascii="Times New Roman" w:hAnsi="Times New Roman" w:cs="Times New Roman"/>
          <w:noProof/>
          <w:sz w:val="24"/>
          <w:lang w:eastAsia="en-US"/>
        </w:rPr>
        <w:t>vol. 12, pp. 292-295, 1911.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[35]</w:t>
      </w:r>
      <w:r w:rsidRPr="00B1069D">
        <w:rPr>
          <w:rFonts w:ascii="Times New Roman" w:hAnsi="Times New Roman" w:cs="Times New Roman"/>
          <w:noProof/>
          <w:sz w:val="24"/>
          <w:lang w:eastAsia="en-US"/>
        </w:rPr>
        <w:tab/>
        <w:t xml:space="preserve">E. Korostoff, "Relaxation Method for Studying Vacancies in Solids,"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33, pp. 2078-&amp;, 1962.</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[36]</w:t>
      </w:r>
      <w:r w:rsidRPr="00B1069D">
        <w:rPr>
          <w:rFonts w:ascii="Times New Roman" w:hAnsi="Times New Roman" w:cs="Times New Roman"/>
          <w:noProof/>
          <w:sz w:val="24"/>
          <w:lang w:eastAsia="en-US"/>
        </w:rPr>
        <w:tab/>
        <w:t xml:space="preserve">L. Rosenthal, "Thermal Response of Bridgewires Used in Electroexplosive Devices," </w:t>
      </w:r>
      <w:r w:rsidRPr="00B1069D">
        <w:rPr>
          <w:rFonts w:ascii="Times New Roman" w:hAnsi="Times New Roman" w:cs="Times New Roman"/>
          <w:i/>
          <w:noProof/>
          <w:sz w:val="24"/>
          <w:lang w:eastAsia="en-US"/>
        </w:rPr>
        <w:t xml:space="preserve">Review of Scientific Instruments, </w:t>
      </w:r>
      <w:r w:rsidRPr="00B1069D">
        <w:rPr>
          <w:rFonts w:ascii="Times New Roman" w:hAnsi="Times New Roman" w:cs="Times New Roman"/>
          <w:noProof/>
          <w:sz w:val="24"/>
          <w:lang w:eastAsia="en-US"/>
        </w:rPr>
        <w:t>vol. 32, pp. 1033-&amp;, 1961.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[37]</w:t>
      </w:r>
      <w:r w:rsidRPr="00B1069D">
        <w:rPr>
          <w:rFonts w:ascii="Times New Roman" w:hAnsi="Times New Roman" w:cs="Times New Roman"/>
          <w:noProof/>
          <w:sz w:val="24"/>
          <w:lang w:eastAsia="en-US"/>
        </w:rPr>
        <w:tab/>
        <w:t xml:space="preserve">G. C. Lowenthal, "The Specific Heat of Metals Between 1200oK and 2400oK," </w:t>
      </w:r>
      <w:r w:rsidRPr="00B1069D">
        <w:rPr>
          <w:rFonts w:ascii="Times New Roman" w:hAnsi="Times New Roman" w:cs="Times New Roman"/>
          <w:i/>
          <w:noProof/>
          <w:sz w:val="24"/>
          <w:lang w:eastAsia="en-US"/>
        </w:rPr>
        <w:t xml:space="preserve">Journal of Physics </w:t>
      </w:r>
      <w:r w:rsidRPr="00B1069D">
        <w:rPr>
          <w:rFonts w:ascii="Times New Roman" w:hAnsi="Times New Roman" w:cs="Times New Roman"/>
          <w:noProof/>
          <w:sz w:val="24"/>
          <w:lang w:eastAsia="en-US"/>
        </w:rPr>
        <w:t>vol. 16, 1962.</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[38]</w:t>
      </w:r>
      <w:r w:rsidRPr="00B1069D">
        <w:rPr>
          <w:rFonts w:ascii="Times New Roman" w:hAnsi="Times New Roman" w:cs="Times New Roman"/>
          <w:noProof/>
          <w:sz w:val="24"/>
          <w:lang w:eastAsia="en-US"/>
        </w:rPr>
        <w:tab/>
        <w:t xml:space="preserve">L. R. Holland, "Physical Properties of Titanium .3. Specific Heat,"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34, pp. 2350-&amp;, 1963.</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[39]</w:t>
      </w:r>
      <w:r w:rsidRPr="00B1069D">
        <w:rPr>
          <w:rFonts w:ascii="Times New Roman" w:hAnsi="Times New Roman" w:cs="Times New Roman"/>
          <w:noProof/>
          <w:sz w:val="24"/>
          <w:lang w:eastAsia="en-US"/>
        </w:rPr>
        <w:tab/>
        <w:t xml:space="preserve">D. Gerlich, B. Abeles, and R. E. Miller, "High-Temperature Specific Heats of Ge Si and Ge-Si Alloys,"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36, pp. 76-&amp;, 1965.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[40]</w:t>
      </w:r>
      <w:r w:rsidRPr="00B1069D">
        <w:rPr>
          <w:rFonts w:ascii="Times New Roman" w:hAnsi="Times New Roman" w:cs="Times New Roman"/>
          <w:noProof/>
          <w:sz w:val="24"/>
          <w:lang w:eastAsia="en-US"/>
        </w:rPr>
        <w:tab/>
        <w:t xml:space="preserve">N. O. Birge, "Specific-Heat Spectroscopy of Glycerol and Propylene-Glycol near the Glass-Transition," </w:t>
      </w:r>
      <w:r w:rsidRPr="00B1069D">
        <w:rPr>
          <w:rFonts w:ascii="Times New Roman" w:hAnsi="Times New Roman" w:cs="Times New Roman"/>
          <w:i/>
          <w:noProof/>
          <w:sz w:val="24"/>
          <w:lang w:eastAsia="en-US"/>
        </w:rPr>
        <w:t xml:space="preserve">Physical Review B, </w:t>
      </w:r>
      <w:r w:rsidRPr="00B1069D">
        <w:rPr>
          <w:rFonts w:ascii="Times New Roman" w:hAnsi="Times New Roman" w:cs="Times New Roman"/>
          <w:noProof/>
          <w:sz w:val="24"/>
          <w:lang w:eastAsia="en-US"/>
        </w:rPr>
        <w:t>vol. 34, pp. 1631-1642, Aug 1 1986.</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[41]</w:t>
      </w:r>
      <w:r w:rsidRPr="00B1069D">
        <w:rPr>
          <w:rFonts w:ascii="Times New Roman" w:hAnsi="Times New Roman" w:cs="Times New Roman"/>
          <w:noProof/>
          <w:sz w:val="24"/>
          <w:lang w:eastAsia="en-US"/>
        </w:rPr>
        <w:tab/>
        <w:t xml:space="preserve">N. O. Birge and S. R. Nagel, "Wide-Frequency Specific-Heat Spectrometer," </w:t>
      </w:r>
      <w:r w:rsidRPr="00B1069D">
        <w:rPr>
          <w:rFonts w:ascii="Times New Roman" w:hAnsi="Times New Roman" w:cs="Times New Roman"/>
          <w:i/>
          <w:noProof/>
          <w:sz w:val="24"/>
          <w:lang w:eastAsia="en-US"/>
        </w:rPr>
        <w:t xml:space="preserve">Review of Scientific Instruments, </w:t>
      </w:r>
      <w:r w:rsidRPr="00B1069D">
        <w:rPr>
          <w:rFonts w:ascii="Times New Roman" w:hAnsi="Times New Roman" w:cs="Times New Roman"/>
          <w:noProof/>
          <w:sz w:val="24"/>
          <w:lang w:eastAsia="en-US"/>
        </w:rPr>
        <w:t>vol. 58, pp. 1464-1470, Aug 1987.</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lastRenderedPageBreak/>
        <w:t>[42]</w:t>
      </w:r>
      <w:r w:rsidRPr="00B1069D">
        <w:rPr>
          <w:rFonts w:ascii="Times New Roman" w:hAnsi="Times New Roman" w:cs="Times New Roman"/>
          <w:noProof/>
          <w:sz w:val="24"/>
          <w:lang w:eastAsia="en-US"/>
        </w:rPr>
        <w:tab/>
        <w:t xml:space="preserve">D. G. Cahill, H. E. Fischer, T. Klitsner, E. T. Swartz, and R. O. Pohl, "Thermal-Conductivity of Thin-Films - Measurements and Understanding," </w:t>
      </w:r>
      <w:r w:rsidRPr="00B1069D">
        <w:rPr>
          <w:rFonts w:ascii="Times New Roman" w:hAnsi="Times New Roman" w:cs="Times New Roman"/>
          <w:i/>
          <w:noProof/>
          <w:sz w:val="24"/>
          <w:lang w:eastAsia="en-US"/>
        </w:rPr>
        <w:t xml:space="preserve">Journal of Vacuum Science &amp; Technology a-Vacuum Surfaces and Films, </w:t>
      </w:r>
      <w:r w:rsidRPr="00B1069D">
        <w:rPr>
          <w:rFonts w:ascii="Times New Roman" w:hAnsi="Times New Roman" w:cs="Times New Roman"/>
          <w:noProof/>
          <w:sz w:val="24"/>
          <w:lang w:eastAsia="en-US"/>
        </w:rPr>
        <w:t>vol. 7, pp. 1259-1266, May-Jun 1989.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[43]</w:t>
      </w:r>
      <w:r w:rsidRPr="00B1069D">
        <w:rPr>
          <w:rFonts w:ascii="Times New Roman" w:hAnsi="Times New Roman" w:cs="Times New Roman"/>
          <w:noProof/>
          <w:sz w:val="24"/>
          <w:lang w:eastAsia="en-US"/>
        </w:rPr>
        <w:tab/>
        <w:t xml:space="preserve">T. Borca-Tasciuc, A. R. Kumar, and G. Chen, "Data reduction in 3 omega method for thin-film thermal conductivity determination," </w:t>
      </w:r>
      <w:r w:rsidRPr="00B1069D">
        <w:rPr>
          <w:rFonts w:ascii="Times New Roman" w:hAnsi="Times New Roman" w:cs="Times New Roman"/>
          <w:i/>
          <w:noProof/>
          <w:sz w:val="24"/>
          <w:lang w:eastAsia="en-US"/>
        </w:rPr>
        <w:t xml:space="preserve">Review of Scientific Instruments, </w:t>
      </w:r>
      <w:r w:rsidRPr="00B1069D">
        <w:rPr>
          <w:rFonts w:ascii="Times New Roman" w:hAnsi="Times New Roman" w:cs="Times New Roman"/>
          <w:noProof/>
          <w:sz w:val="24"/>
          <w:lang w:eastAsia="en-US"/>
        </w:rPr>
        <w:t>vol. 72, pp. 2139-2147, Apr 2001.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[44]</w:t>
      </w:r>
      <w:r w:rsidRPr="00B1069D">
        <w:rPr>
          <w:rFonts w:ascii="Times New Roman" w:hAnsi="Times New Roman" w:cs="Times New Roman"/>
          <w:noProof/>
          <w:sz w:val="24"/>
          <w:lang w:eastAsia="en-US"/>
        </w:rPr>
        <w:tab/>
        <w:t xml:space="preserve">B. W. Olson, S. Graham, and K. Chen, "A practical extension of the 3 omega method to multilayer structures," </w:t>
      </w:r>
      <w:r w:rsidRPr="00B1069D">
        <w:rPr>
          <w:rFonts w:ascii="Times New Roman" w:hAnsi="Times New Roman" w:cs="Times New Roman"/>
          <w:i/>
          <w:noProof/>
          <w:sz w:val="24"/>
          <w:lang w:eastAsia="en-US"/>
        </w:rPr>
        <w:t xml:space="preserve">Review of Scientific Instruments, </w:t>
      </w:r>
      <w:r w:rsidRPr="00B1069D">
        <w:rPr>
          <w:rFonts w:ascii="Times New Roman" w:hAnsi="Times New Roman" w:cs="Times New Roman"/>
          <w:noProof/>
          <w:sz w:val="24"/>
          <w:lang w:eastAsia="en-US"/>
        </w:rPr>
        <w:t>vol. 76, May 2005.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[45]</w:t>
      </w:r>
      <w:r w:rsidRPr="00B1069D">
        <w:rPr>
          <w:rFonts w:ascii="Times New Roman" w:hAnsi="Times New Roman" w:cs="Times New Roman"/>
          <w:noProof/>
          <w:sz w:val="24"/>
          <w:lang w:eastAsia="en-US"/>
        </w:rPr>
        <w:tab/>
        <w:t xml:space="preserve">W. Yi, L. Lu, D. L. Zhang, Z. W. Pan, and S. S. Xie, "Linear specific heat of carbon nanotubes," </w:t>
      </w:r>
      <w:r w:rsidRPr="00B1069D">
        <w:rPr>
          <w:rFonts w:ascii="Times New Roman" w:hAnsi="Times New Roman" w:cs="Times New Roman"/>
          <w:i/>
          <w:noProof/>
          <w:sz w:val="24"/>
          <w:lang w:eastAsia="en-US"/>
        </w:rPr>
        <w:t xml:space="preserve">Physical Review B, </w:t>
      </w:r>
      <w:r w:rsidRPr="00B1069D">
        <w:rPr>
          <w:rFonts w:ascii="Times New Roman" w:hAnsi="Times New Roman" w:cs="Times New Roman"/>
          <w:noProof/>
          <w:sz w:val="24"/>
          <w:lang w:eastAsia="en-US"/>
        </w:rPr>
        <w:t>vol. 59, pp. R9015-R9018, Apr 1 1999.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[46]</w:t>
      </w:r>
      <w:r w:rsidRPr="00B1069D">
        <w:rPr>
          <w:rFonts w:ascii="Times New Roman" w:hAnsi="Times New Roman" w:cs="Times New Roman"/>
          <w:noProof/>
          <w:sz w:val="24"/>
          <w:lang w:eastAsia="en-US"/>
        </w:rPr>
        <w:tab/>
        <w:t xml:space="preserve">T. Y. Choi, D. Poulikakos, J. Tharian, and U. Sennhauser, "Measurement of thermal conductivity of individual multiwalled carbon nanotubes by the 3-omega method," </w:t>
      </w:r>
      <w:r w:rsidRPr="00B1069D">
        <w:rPr>
          <w:rFonts w:ascii="Times New Roman" w:hAnsi="Times New Roman" w:cs="Times New Roman"/>
          <w:i/>
          <w:noProof/>
          <w:sz w:val="24"/>
          <w:lang w:eastAsia="en-US"/>
        </w:rPr>
        <w:t xml:space="preserve">Applied Physics Letters, </w:t>
      </w:r>
      <w:r w:rsidRPr="00B1069D">
        <w:rPr>
          <w:rFonts w:ascii="Times New Roman" w:hAnsi="Times New Roman" w:cs="Times New Roman"/>
          <w:noProof/>
          <w:sz w:val="24"/>
          <w:lang w:eastAsia="en-US"/>
        </w:rPr>
        <w:t>vol. 87, Jul 4 2005.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[47]</w:t>
      </w:r>
      <w:r w:rsidRPr="00B1069D">
        <w:rPr>
          <w:rFonts w:ascii="Times New Roman" w:hAnsi="Times New Roman" w:cs="Times New Roman"/>
          <w:noProof/>
          <w:sz w:val="24"/>
          <w:lang w:eastAsia="en-US"/>
        </w:rPr>
        <w:tab/>
        <w:t xml:space="preserve">O. Bourgeois, T. Fournier, and J. Chaussy, "Measurement of the thermal conductance of silicon nanowires at low temperature,"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101, Jan 1 2007.</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[48]</w:t>
      </w:r>
      <w:r w:rsidRPr="00B1069D">
        <w:rPr>
          <w:rFonts w:ascii="Times New Roman" w:hAnsi="Times New Roman" w:cs="Times New Roman"/>
          <w:noProof/>
          <w:sz w:val="24"/>
          <w:lang w:eastAsia="en-US"/>
        </w:rPr>
        <w:tab/>
        <w:t xml:space="preserve">J. B. Hou, X. W. Wang, P. Vellelacheruvu, J. Q. Guo, C. Liu, and H. M. Cheng, "Thermal characterization of single-wall carbon nanotube bundles using the self-heating 3 omega technique,"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100, Dec 15 2006.</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[49]</w:t>
      </w:r>
      <w:r w:rsidRPr="00B1069D">
        <w:rPr>
          <w:rFonts w:ascii="Times New Roman" w:hAnsi="Times New Roman" w:cs="Times New Roman"/>
          <w:noProof/>
          <w:sz w:val="24"/>
          <w:lang w:eastAsia="en-US"/>
        </w:rPr>
        <w:tab/>
        <w:t xml:space="preserve">T. Nozawa, Y. Katoh, L. L. Snead, T. Hinoki, and A. Kohyama, "Tensile and Thermal Properties of Chemically Vapor-Infiltrated Silicon Carbide Composites of Various High-Modulus Fiber Reincements," </w:t>
      </w:r>
      <w:r w:rsidRPr="00B1069D">
        <w:rPr>
          <w:rFonts w:ascii="Times New Roman" w:hAnsi="Times New Roman" w:cs="Times New Roman"/>
          <w:i/>
          <w:noProof/>
          <w:sz w:val="24"/>
          <w:lang w:eastAsia="en-US"/>
        </w:rPr>
        <w:t xml:space="preserve">Ceramic Engineering and Science Proceedings, </w:t>
      </w:r>
      <w:r w:rsidRPr="00B1069D">
        <w:rPr>
          <w:rFonts w:ascii="Times New Roman" w:hAnsi="Times New Roman" w:cs="Times New Roman"/>
          <w:noProof/>
          <w:sz w:val="24"/>
          <w:lang w:eastAsia="en-US"/>
        </w:rPr>
        <w:t>vol. 26, pp. 311-318, 2008.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[50]</w:t>
      </w:r>
      <w:r w:rsidRPr="00B1069D">
        <w:rPr>
          <w:rFonts w:ascii="Times New Roman" w:hAnsi="Times New Roman" w:cs="Times New Roman"/>
          <w:noProof/>
          <w:sz w:val="24"/>
          <w:lang w:eastAsia="en-US"/>
        </w:rPr>
        <w:tab/>
        <w:t xml:space="preserve">M. Abramowitz and I. A. Stegun, </w:t>
      </w:r>
      <w:r w:rsidRPr="00B1069D">
        <w:rPr>
          <w:rFonts w:ascii="Times New Roman" w:hAnsi="Times New Roman" w:cs="Times New Roman"/>
          <w:i/>
          <w:noProof/>
          <w:sz w:val="24"/>
          <w:lang w:eastAsia="en-US"/>
        </w:rPr>
        <w:t>Handbook of Mathematical Functions with Formulus, Graphs and Mathematical Tables</w:t>
      </w:r>
      <w:r w:rsidRPr="00B1069D">
        <w:rPr>
          <w:rFonts w:ascii="Times New Roman" w:hAnsi="Times New Roman" w:cs="Times New Roman"/>
          <w:noProof/>
          <w:sz w:val="24"/>
          <w:lang w:eastAsia="en-US"/>
        </w:rPr>
        <w:t xml:space="preserve"> vol. 55: U.S. Department of Commerce, 1964.</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[51]</w:t>
      </w:r>
      <w:r w:rsidRPr="00B1069D">
        <w:rPr>
          <w:rFonts w:ascii="Times New Roman" w:hAnsi="Times New Roman" w:cs="Times New Roman"/>
          <w:noProof/>
          <w:sz w:val="24"/>
          <w:lang w:eastAsia="en-US"/>
        </w:rPr>
        <w:tab/>
        <w:t xml:space="preserve">H. S. Carslaw and J. C. Jaeger, </w:t>
      </w:r>
      <w:r w:rsidRPr="00B1069D">
        <w:rPr>
          <w:rFonts w:ascii="Times New Roman" w:hAnsi="Times New Roman" w:cs="Times New Roman"/>
          <w:i/>
          <w:noProof/>
          <w:sz w:val="24"/>
          <w:lang w:eastAsia="en-US"/>
        </w:rPr>
        <w:t>Conduction of Heat in Solids</w:t>
      </w:r>
      <w:r w:rsidRPr="00B1069D">
        <w:rPr>
          <w:rFonts w:ascii="Times New Roman" w:hAnsi="Times New Roman" w:cs="Times New Roman"/>
          <w:noProof/>
          <w:sz w:val="24"/>
          <w:lang w:eastAsia="en-US"/>
        </w:rPr>
        <w:t>, 2 ed. Oxfrd: Oxford University, 1959.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lastRenderedPageBreak/>
        <w:t>[52]</w:t>
      </w:r>
      <w:r w:rsidRPr="00B1069D">
        <w:rPr>
          <w:rFonts w:ascii="Times New Roman" w:hAnsi="Times New Roman" w:cs="Times New Roman"/>
          <w:noProof/>
          <w:sz w:val="24"/>
          <w:lang w:eastAsia="en-US"/>
        </w:rPr>
        <w:tab/>
        <w:t xml:space="preserve">J. P. Holman, </w:t>
      </w:r>
      <w:r w:rsidRPr="00B1069D">
        <w:rPr>
          <w:rFonts w:ascii="Times New Roman" w:hAnsi="Times New Roman" w:cs="Times New Roman"/>
          <w:i/>
          <w:noProof/>
          <w:sz w:val="24"/>
          <w:lang w:eastAsia="en-US"/>
        </w:rPr>
        <w:t>Experimental Methods for Engineers</w:t>
      </w:r>
      <w:r w:rsidRPr="00B1069D">
        <w:rPr>
          <w:rFonts w:ascii="Times New Roman" w:hAnsi="Times New Roman" w:cs="Times New Roman"/>
          <w:noProof/>
          <w:sz w:val="24"/>
          <w:lang w:eastAsia="en-US"/>
        </w:rPr>
        <w:t>. New York: McGraw-Hill, 1978.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[53]</w:t>
      </w:r>
      <w:r w:rsidRPr="00B1069D">
        <w:rPr>
          <w:rFonts w:ascii="Times New Roman" w:hAnsi="Times New Roman" w:cs="Times New Roman"/>
          <w:noProof/>
          <w:sz w:val="24"/>
          <w:lang w:eastAsia="en-US"/>
        </w:rPr>
        <w:tab/>
        <w:t xml:space="preserve">J. L. Wang, M. Gu, X. Zhang, and Y. Song, "Thermal conductivity measurement of an individual fibre using a T type probe method," </w:t>
      </w:r>
      <w:r w:rsidRPr="00B1069D">
        <w:rPr>
          <w:rFonts w:ascii="Times New Roman" w:hAnsi="Times New Roman" w:cs="Times New Roman"/>
          <w:i/>
          <w:noProof/>
          <w:sz w:val="24"/>
          <w:lang w:eastAsia="en-US"/>
        </w:rPr>
        <w:t xml:space="preserve">Journal of Physics D-Applied Physics, </w:t>
      </w:r>
      <w:r w:rsidRPr="00B1069D">
        <w:rPr>
          <w:rFonts w:ascii="Times New Roman" w:hAnsi="Times New Roman" w:cs="Times New Roman"/>
          <w:noProof/>
          <w:sz w:val="24"/>
          <w:lang w:eastAsia="en-US"/>
        </w:rPr>
        <w:t>vol. 42, May 21 2009.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[54]</w:t>
      </w:r>
      <w:r w:rsidRPr="00B1069D">
        <w:rPr>
          <w:rFonts w:ascii="Times New Roman" w:hAnsi="Times New Roman" w:cs="Times New Roman"/>
          <w:noProof/>
          <w:sz w:val="24"/>
          <w:lang w:eastAsia="en-US"/>
        </w:rPr>
        <w:tab/>
        <w:t xml:space="preserve">H. D. Young, </w:t>
      </w:r>
      <w:r w:rsidR="001D7FBB">
        <w:rPr>
          <w:rFonts w:ascii="Times New Roman" w:hAnsi="Times New Roman" w:cs="Times New Roman"/>
          <w:i/>
          <w:noProof/>
          <w:sz w:val="24"/>
          <w:lang w:eastAsia="en-US"/>
        </w:rPr>
        <w:t>University</w:t>
      </w:r>
      <w:r w:rsidRPr="00B1069D">
        <w:rPr>
          <w:rFonts w:ascii="Times New Roman" w:hAnsi="Times New Roman" w:cs="Times New Roman"/>
          <w:i/>
          <w:noProof/>
          <w:sz w:val="24"/>
          <w:lang w:eastAsia="en-US"/>
        </w:rPr>
        <w:t xml:space="preserve"> Physics</w:t>
      </w:r>
      <w:r w:rsidRPr="00B1069D">
        <w:rPr>
          <w:rFonts w:ascii="Times New Roman" w:hAnsi="Times New Roman" w:cs="Times New Roman"/>
          <w:noProof/>
          <w:sz w:val="24"/>
          <w:lang w:eastAsia="en-US"/>
        </w:rPr>
        <w:t xml:space="preserve">, 7 ed., </w:t>
      </w:r>
      <w:r w:rsidR="009C75AE">
        <w:rPr>
          <w:rFonts w:ascii="Times New Roman" w:hAnsi="Times New Roman" w:cs="Times New Roman"/>
          <w:noProof/>
          <w:sz w:val="24"/>
          <w:lang w:eastAsia="en-US"/>
        </w:rPr>
        <w:t xml:space="preserve">Addison-Wesley Pub. Co., </w:t>
      </w:r>
      <w:r w:rsidRPr="00B1069D">
        <w:rPr>
          <w:rFonts w:ascii="Times New Roman" w:hAnsi="Times New Roman" w:cs="Times New Roman"/>
          <w:noProof/>
          <w:sz w:val="24"/>
          <w:lang w:eastAsia="en-US"/>
        </w:rPr>
        <w:t>1992.</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[55]</w:t>
      </w:r>
      <w:r w:rsidRPr="00B1069D">
        <w:rPr>
          <w:rFonts w:ascii="Times New Roman" w:hAnsi="Times New Roman" w:cs="Times New Roman"/>
          <w:noProof/>
          <w:sz w:val="24"/>
          <w:lang w:eastAsia="en-US"/>
        </w:rPr>
        <w:tab/>
        <w:t xml:space="preserve">R. M. Pashley, M. Rzechowicz, L. R. Pashley, and M. J. Francis, "De-gassed water is a better cleaning agent," </w:t>
      </w:r>
      <w:r w:rsidRPr="00B1069D">
        <w:rPr>
          <w:rFonts w:ascii="Times New Roman" w:hAnsi="Times New Roman" w:cs="Times New Roman"/>
          <w:i/>
          <w:noProof/>
          <w:sz w:val="24"/>
          <w:lang w:eastAsia="en-US"/>
        </w:rPr>
        <w:t xml:space="preserve">Journal of Physical Chemistry B, </w:t>
      </w:r>
      <w:r w:rsidRPr="00B1069D">
        <w:rPr>
          <w:rFonts w:ascii="Times New Roman" w:hAnsi="Times New Roman" w:cs="Times New Roman"/>
          <w:noProof/>
          <w:sz w:val="24"/>
          <w:lang w:eastAsia="en-US"/>
        </w:rPr>
        <w:t>vol. 109, pp. 1231-1238, Jan 27 2005.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[56]</w:t>
      </w:r>
      <w:r w:rsidRPr="00B1069D">
        <w:rPr>
          <w:rFonts w:ascii="Times New Roman" w:hAnsi="Times New Roman" w:cs="Times New Roman"/>
          <w:noProof/>
          <w:sz w:val="24"/>
          <w:lang w:eastAsia="en-US"/>
        </w:rPr>
        <w:tab/>
        <w:t xml:space="preserve">T. F. Coleman and Y. Y. Li, "An interior trust region approach for nonlinear minimization subject to bounds," </w:t>
      </w:r>
      <w:r w:rsidRPr="00B1069D">
        <w:rPr>
          <w:rFonts w:ascii="Times New Roman" w:hAnsi="Times New Roman" w:cs="Times New Roman"/>
          <w:i/>
          <w:noProof/>
          <w:sz w:val="24"/>
          <w:lang w:eastAsia="en-US"/>
        </w:rPr>
        <w:t xml:space="preserve">Siam Journal on Optimization, </w:t>
      </w:r>
      <w:r w:rsidRPr="00B1069D">
        <w:rPr>
          <w:rFonts w:ascii="Times New Roman" w:hAnsi="Times New Roman" w:cs="Times New Roman"/>
          <w:noProof/>
          <w:sz w:val="24"/>
          <w:lang w:eastAsia="en-US"/>
        </w:rPr>
        <w:t>vol. 6, pp. 418-445, May 1996.</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[57]</w:t>
      </w:r>
      <w:r w:rsidRPr="00B1069D">
        <w:rPr>
          <w:rFonts w:ascii="Times New Roman" w:hAnsi="Times New Roman" w:cs="Times New Roman"/>
          <w:noProof/>
          <w:sz w:val="24"/>
          <w:lang w:eastAsia="en-US"/>
        </w:rPr>
        <w:tab/>
        <w:t xml:space="preserve">T. F. Coleman and Y. Li, "On the Convergence of Reflective Newton Methods for Large-Scale Nonlinear Minimization Subject to Bounds," </w:t>
      </w:r>
      <w:r w:rsidRPr="00B1069D">
        <w:rPr>
          <w:rFonts w:ascii="Times New Roman" w:hAnsi="Times New Roman" w:cs="Times New Roman"/>
          <w:i/>
          <w:noProof/>
          <w:sz w:val="24"/>
          <w:lang w:eastAsia="en-US"/>
        </w:rPr>
        <w:t xml:space="preserve">Mathematical Programming, </w:t>
      </w:r>
      <w:r w:rsidRPr="00B1069D">
        <w:rPr>
          <w:rFonts w:ascii="Times New Roman" w:hAnsi="Times New Roman" w:cs="Times New Roman"/>
          <w:noProof/>
          <w:sz w:val="24"/>
          <w:lang w:eastAsia="en-US"/>
        </w:rPr>
        <w:t>vol. 67, pp. 189-224, 1994.</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[58]</w:t>
      </w:r>
      <w:r w:rsidRPr="00B1069D">
        <w:rPr>
          <w:rFonts w:ascii="Times New Roman" w:hAnsi="Times New Roman" w:cs="Times New Roman"/>
          <w:noProof/>
          <w:sz w:val="24"/>
          <w:lang w:eastAsia="en-US"/>
        </w:rPr>
        <w:tab/>
        <w:t xml:space="preserve">M. J. Assael, K. Gialou, K. Kakosimos, and I. Metaxa, "Thermal conductivity of reference solid materials," </w:t>
      </w:r>
      <w:r w:rsidRPr="00B1069D">
        <w:rPr>
          <w:rFonts w:ascii="Times New Roman" w:hAnsi="Times New Roman" w:cs="Times New Roman"/>
          <w:i/>
          <w:noProof/>
          <w:sz w:val="24"/>
          <w:lang w:eastAsia="en-US"/>
        </w:rPr>
        <w:t xml:space="preserve">International Journal of Thermophysics, </w:t>
      </w:r>
      <w:r w:rsidRPr="00B1069D">
        <w:rPr>
          <w:rFonts w:ascii="Times New Roman" w:hAnsi="Times New Roman" w:cs="Times New Roman"/>
          <w:noProof/>
          <w:sz w:val="24"/>
          <w:lang w:eastAsia="en-US"/>
        </w:rPr>
        <w:t>vol. 25, pp. 397-408, Mar 2004.</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[59]</w:t>
      </w:r>
      <w:r w:rsidRPr="00B1069D">
        <w:rPr>
          <w:rFonts w:ascii="Times New Roman" w:hAnsi="Times New Roman" w:cs="Times New Roman"/>
          <w:noProof/>
          <w:sz w:val="24"/>
          <w:lang w:eastAsia="en-US"/>
        </w:rPr>
        <w:tab/>
        <w:t>L. C. Hulstrom, "Interlaboratory Testing of Reference Materials for a Comparative Thermal Conductivity Measurement Apparatus," R. H. operations, Ed., ed: Dynatech R/D Co., 1985.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[60]</w:t>
      </w:r>
      <w:r w:rsidRPr="00B1069D">
        <w:rPr>
          <w:rFonts w:ascii="Times New Roman" w:hAnsi="Times New Roman" w:cs="Times New Roman"/>
          <w:noProof/>
          <w:sz w:val="24"/>
          <w:lang w:eastAsia="en-US"/>
        </w:rPr>
        <w:tab/>
        <w:t xml:space="preserve">K. Lafdi, W. Fox, M. Matzek, and E. Yildiz, "Effect of carbon nanofiber-matrix adhesion on polymeric nanocomposite properties - Part II," </w:t>
      </w:r>
      <w:r w:rsidRPr="00B1069D">
        <w:rPr>
          <w:rFonts w:ascii="Times New Roman" w:hAnsi="Times New Roman" w:cs="Times New Roman"/>
          <w:i/>
          <w:noProof/>
          <w:sz w:val="24"/>
          <w:lang w:eastAsia="en-US"/>
        </w:rPr>
        <w:t xml:space="preserve">Journal of Nanomaterials, </w:t>
      </w:r>
      <w:r w:rsidRPr="00B1069D">
        <w:rPr>
          <w:rFonts w:ascii="Times New Roman" w:hAnsi="Times New Roman" w:cs="Times New Roman"/>
          <w:noProof/>
          <w:sz w:val="24"/>
          <w:lang w:eastAsia="en-US"/>
        </w:rPr>
        <w:t>2008.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[61]</w:t>
      </w:r>
      <w:r w:rsidRPr="00B1069D">
        <w:rPr>
          <w:rFonts w:ascii="Times New Roman" w:hAnsi="Times New Roman" w:cs="Times New Roman"/>
          <w:noProof/>
          <w:sz w:val="24"/>
          <w:lang w:eastAsia="en-US"/>
        </w:rPr>
        <w:tab/>
        <w:t xml:space="preserve">P. V. Lakshminarayanan, H. Toghiani, and C. U. Pittman, "Nitric acid oxidation of vapor grown carbon nanofibers," </w:t>
      </w:r>
      <w:r w:rsidRPr="00B1069D">
        <w:rPr>
          <w:rFonts w:ascii="Times New Roman" w:hAnsi="Times New Roman" w:cs="Times New Roman"/>
          <w:i/>
          <w:noProof/>
          <w:sz w:val="24"/>
          <w:lang w:eastAsia="en-US"/>
        </w:rPr>
        <w:t xml:space="preserve">Carbon, </w:t>
      </w:r>
      <w:r w:rsidRPr="00B1069D">
        <w:rPr>
          <w:rFonts w:ascii="Times New Roman" w:hAnsi="Times New Roman" w:cs="Times New Roman"/>
          <w:noProof/>
          <w:sz w:val="24"/>
          <w:lang w:eastAsia="en-US"/>
        </w:rPr>
        <w:t>vol. 42, pp. 2433-2442, 2004.</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[62]</w:t>
      </w:r>
      <w:r w:rsidRPr="00B1069D">
        <w:rPr>
          <w:rFonts w:ascii="Times New Roman" w:hAnsi="Times New Roman" w:cs="Times New Roman"/>
          <w:noProof/>
          <w:sz w:val="24"/>
          <w:lang w:eastAsia="en-US"/>
        </w:rPr>
        <w:tab/>
        <w:t xml:space="preserve">B. Lively, S. Kumar, L. Tian, B. Li, and W. H. Zhong, "Mechanical, Thermal and Morphological Characterization of Polycarbonate/Oxidized Carbon Nanofiber </w:t>
      </w:r>
      <w:r w:rsidRPr="00B1069D">
        <w:rPr>
          <w:rFonts w:ascii="Times New Roman" w:hAnsi="Times New Roman" w:cs="Times New Roman"/>
          <w:noProof/>
          <w:sz w:val="24"/>
          <w:lang w:eastAsia="en-US"/>
        </w:rPr>
        <w:lastRenderedPageBreak/>
        <w:t xml:space="preserve">Composites Produced with a Lean 2-Step Manufacturing Process," </w:t>
      </w:r>
      <w:r w:rsidRPr="00B1069D">
        <w:rPr>
          <w:rFonts w:ascii="Times New Roman" w:hAnsi="Times New Roman" w:cs="Times New Roman"/>
          <w:i/>
          <w:noProof/>
          <w:sz w:val="24"/>
          <w:lang w:eastAsia="en-US"/>
        </w:rPr>
        <w:t xml:space="preserve">Journal of Nanoscience and Nanotechnology, </w:t>
      </w:r>
      <w:r w:rsidRPr="00B1069D">
        <w:rPr>
          <w:rFonts w:ascii="Times New Roman" w:hAnsi="Times New Roman" w:cs="Times New Roman"/>
          <w:noProof/>
          <w:sz w:val="24"/>
          <w:lang w:eastAsia="en-US"/>
        </w:rPr>
        <w:t>vol. 11, pp. 3929-3937, May 2011.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[63]</w:t>
      </w:r>
      <w:r w:rsidRPr="00B1069D">
        <w:rPr>
          <w:rFonts w:ascii="Times New Roman" w:hAnsi="Times New Roman" w:cs="Times New Roman"/>
          <w:noProof/>
          <w:sz w:val="24"/>
          <w:lang w:eastAsia="en-US"/>
        </w:rPr>
        <w:tab/>
        <w:t xml:space="preserve">A. Loiseau, P. Launois-Bernede, P. Petit, S. Roche, and J. P. Salvetat, </w:t>
      </w:r>
      <w:r w:rsidRPr="00B1069D">
        <w:rPr>
          <w:rFonts w:ascii="Times New Roman" w:hAnsi="Times New Roman" w:cs="Times New Roman"/>
          <w:i/>
          <w:noProof/>
          <w:sz w:val="24"/>
          <w:lang w:eastAsia="en-US"/>
        </w:rPr>
        <w:t>Understanding Carbon Nanotubes: From Basics to Application</w:t>
      </w:r>
      <w:r w:rsidRPr="00B1069D">
        <w:rPr>
          <w:rFonts w:ascii="Times New Roman" w:hAnsi="Times New Roman" w:cs="Times New Roman"/>
          <w:noProof/>
          <w:sz w:val="24"/>
          <w:lang w:eastAsia="en-US"/>
        </w:rPr>
        <w:t>: Springer, 2006.</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[64]</w:t>
      </w:r>
      <w:r w:rsidRPr="00B1069D">
        <w:rPr>
          <w:rFonts w:ascii="Times New Roman" w:hAnsi="Times New Roman" w:cs="Times New Roman"/>
          <w:noProof/>
          <w:sz w:val="24"/>
          <w:lang w:eastAsia="en-US"/>
        </w:rPr>
        <w:tab/>
        <w:t xml:space="preserve">Y. Kinemuchi, H. Nakano, M. Mikami, K. Kobayashi, K. Watari, and Y. Hotta, "Enhanced Boundary-Scattering of Electrons and Phonons in Nanograined Zinc Oxide,"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108, 2010.</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[65]</w:t>
      </w:r>
      <w:r w:rsidRPr="00B1069D">
        <w:rPr>
          <w:rFonts w:ascii="Times New Roman" w:hAnsi="Times New Roman" w:cs="Times New Roman"/>
          <w:noProof/>
          <w:sz w:val="24"/>
          <w:lang w:eastAsia="en-US"/>
        </w:rPr>
        <w:tab/>
        <w:t xml:space="preserve">E. T. Swartz and R. O. Pohl, "Thermal-Boundary Resistance," </w:t>
      </w:r>
      <w:r w:rsidRPr="00B1069D">
        <w:rPr>
          <w:rFonts w:ascii="Times New Roman" w:hAnsi="Times New Roman" w:cs="Times New Roman"/>
          <w:i/>
          <w:noProof/>
          <w:sz w:val="24"/>
          <w:lang w:eastAsia="en-US"/>
        </w:rPr>
        <w:t xml:space="preserve">Reviews of Modern Physics, </w:t>
      </w:r>
      <w:r w:rsidRPr="00B1069D">
        <w:rPr>
          <w:rFonts w:ascii="Times New Roman" w:hAnsi="Times New Roman" w:cs="Times New Roman"/>
          <w:noProof/>
          <w:sz w:val="24"/>
          <w:lang w:eastAsia="en-US"/>
        </w:rPr>
        <w:t>vol. 61, pp. 605-668, Jul 1989.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[66]</w:t>
      </w:r>
      <w:r w:rsidRPr="00B1069D">
        <w:rPr>
          <w:rFonts w:ascii="Times New Roman" w:hAnsi="Times New Roman" w:cs="Times New Roman"/>
          <w:noProof/>
          <w:sz w:val="24"/>
          <w:lang w:eastAsia="en-US"/>
        </w:rPr>
        <w:tab/>
        <w:t xml:space="preserve">M. R. Kulkarni and R. P. Brady, "A model of global thermal conductivity in laminated carbon/carbon composites," </w:t>
      </w:r>
      <w:r w:rsidRPr="00B1069D">
        <w:rPr>
          <w:rFonts w:ascii="Times New Roman" w:hAnsi="Times New Roman" w:cs="Times New Roman"/>
          <w:i/>
          <w:noProof/>
          <w:sz w:val="24"/>
          <w:lang w:eastAsia="en-US"/>
        </w:rPr>
        <w:t xml:space="preserve">Composites Science and Technology, </w:t>
      </w:r>
      <w:r w:rsidRPr="00B1069D">
        <w:rPr>
          <w:rFonts w:ascii="Times New Roman" w:hAnsi="Times New Roman" w:cs="Times New Roman"/>
          <w:noProof/>
          <w:sz w:val="24"/>
          <w:lang w:eastAsia="en-US"/>
        </w:rPr>
        <w:t>vol. 57, pp. 277-285, 1997.</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[67]</w:t>
      </w:r>
      <w:r w:rsidRPr="00B1069D">
        <w:rPr>
          <w:rFonts w:ascii="Times New Roman" w:hAnsi="Times New Roman" w:cs="Times New Roman"/>
          <w:noProof/>
          <w:sz w:val="24"/>
          <w:lang w:eastAsia="en-US"/>
        </w:rPr>
        <w:tab/>
        <w:t xml:space="preserve">R. A. Serway, </w:t>
      </w:r>
      <w:r w:rsidRPr="00B1069D">
        <w:rPr>
          <w:rFonts w:ascii="Times New Roman" w:hAnsi="Times New Roman" w:cs="Times New Roman"/>
          <w:i/>
          <w:noProof/>
          <w:sz w:val="24"/>
          <w:lang w:eastAsia="en-US"/>
        </w:rPr>
        <w:t>Principles of Physics</w:t>
      </w:r>
      <w:r w:rsidRPr="00B1069D">
        <w:rPr>
          <w:rFonts w:ascii="Times New Roman" w:hAnsi="Times New Roman" w:cs="Times New Roman"/>
          <w:noProof/>
          <w:sz w:val="24"/>
          <w:lang w:eastAsia="en-US"/>
        </w:rPr>
        <w:t>, 2nd ed. Fort Worth, Texas: London: Saunders College Pub, 1998.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[68]</w:t>
      </w:r>
      <w:r w:rsidRPr="00B1069D">
        <w:rPr>
          <w:rFonts w:ascii="Times New Roman" w:hAnsi="Times New Roman" w:cs="Times New Roman"/>
          <w:noProof/>
          <w:sz w:val="24"/>
          <w:lang w:eastAsia="en-US"/>
        </w:rPr>
        <w:tab/>
        <w:t xml:space="preserve">A. Goldsmith, T. E. Waterman, and H. J. Hirschhorn, </w:t>
      </w:r>
      <w:r w:rsidRPr="00B1069D">
        <w:rPr>
          <w:rFonts w:ascii="Times New Roman" w:hAnsi="Times New Roman" w:cs="Times New Roman"/>
          <w:i/>
          <w:noProof/>
          <w:sz w:val="24"/>
          <w:lang w:eastAsia="en-US"/>
        </w:rPr>
        <w:t>Handbook of Thermophysical Properties of Solid Materials</w:t>
      </w:r>
      <w:r w:rsidRPr="00B1069D">
        <w:rPr>
          <w:rFonts w:ascii="Times New Roman" w:hAnsi="Times New Roman" w:cs="Times New Roman"/>
          <w:noProof/>
          <w:sz w:val="24"/>
          <w:lang w:eastAsia="en-US"/>
        </w:rPr>
        <w:t>, 1st ed. vol. 1. New York: The Macmillan Company, 1961.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[69]</w:t>
      </w:r>
      <w:r w:rsidRPr="00B1069D">
        <w:rPr>
          <w:rFonts w:ascii="Times New Roman" w:hAnsi="Times New Roman" w:cs="Times New Roman"/>
          <w:noProof/>
          <w:sz w:val="24"/>
          <w:lang w:eastAsia="en-US"/>
        </w:rPr>
        <w:tab/>
      </w:r>
      <w:r w:rsidRPr="00B1069D">
        <w:rPr>
          <w:rFonts w:ascii="Times New Roman" w:hAnsi="Times New Roman" w:cs="Times New Roman"/>
          <w:i/>
          <w:noProof/>
          <w:sz w:val="24"/>
          <w:lang w:eastAsia="en-US"/>
        </w:rPr>
        <w:t>HexTow AS4 Carbon fiber Product data</w:t>
      </w:r>
      <w:r w:rsidRPr="00B1069D">
        <w:rPr>
          <w:rFonts w:ascii="Times New Roman" w:hAnsi="Times New Roman" w:cs="Times New Roman"/>
          <w:noProof/>
          <w:sz w:val="24"/>
          <w:lang w:eastAsia="en-US"/>
        </w:rPr>
        <w:t xml:space="preserve">. Available: </w:t>
      </w:r>
      <w:hyperlink r:id="rId142" w:history="1">
        <w:r w:rsidRPr="00B1069D">
          <w:rPr>
            <w:rStyle w:val="Hyperlink"/>
            <w:rFonts w:ascii="Times New Roman" w:hAnsi="Times New Roman" w:cs="Times New Roman"/>
            <w:noProof/>
            <w:sz w:val="24"/>
            <w:lang w:eastAsia="en-US"/>
          </w:rPr>
          <w:t>http://www.hexcel.com/resources/datasheets/carbon-fiber-data-sheets/as4.pdf</w:t>
        </w:r>
      </w:hyperlink>
      <w:r w:rsidRPr="00B1069D">
        <w:rPr>
          <w:rFonts w:ascii="Times New Roman" w:hAnsi="Times New Roman" w:cs="Times New Roman"/>
          <w:noProof/>
          <w:sz w:val="24"/>
          <w:lang w:eastAsia="en-US"/>
        </w:rPr>
        <w:t>.</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[70]</w:t>
      </w:r>
      <w:r w:rsidRPr="00B1069D">
        <w:rPr>
          <w:rFonts w:ascii="Times New Roman" w:hAnsi="Times New Roman" w:cs="Times New Roman"/>
          <w:noProof/>
          <w:sz w:val="24"/>
          <w:lang w:eastAsia="en-US"/>
        </w:rPr>
        <w:tab/>
      </w:r>
      <w:r w:rsidRPr="00B1069D">
        <w:rPr>
          <w:rFonts w:ascii="Times New Roman" w:hAnsi="Times New Roman" w:cs="Times New Roman"/>
          <w:i/>
          <w:noProof/>
          <w:sz w:val="24"/>
          <w:lang w:eastAsia="en-US"/>
        </w:rPr>
        <w:t>HexTow IM10 Carbon Fiber Product Data</w:t>
      </w:r>
      <w:r w:rsidRPr="00B1069D">
        <w:rPr>
          <w:rFonts w:ascii="Times New Roman" w:hAnsi="Times New Roman" w:cs="Times New Roman"/>
          <w:noProof/>
          <w:sz w:val="24"/>
          <w:lang w:eastAsia="en-US"/>
        </w:rPr>
        <w:t xml:space="preserve">. Available: </w:t>
      </w:r>
      <w:hyperlink r:id="rId143" w:history="1">
        <w:r w:rsidRPr="00B1069D">
          <w:rPr>
            <w:rStyle w:val="Hyperlink"/>
            <w:rFonts w:ascii="Times New Roman" w:hAnsi="Times New Roman" w:cs="Times New Roman"/>
            <w:noProof/>
            <w:sz w:val="24"/>
            <w:lang w:eastAsia="en-US"/>
          </w:rPr>
          <w:t>http://www.hexcel.com/resources/datasheets/carbon-fiber-data-sheets/im10.pdf</w:t>
        </w:r>
      </w:hyperlink>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[71]</w:t>
      </w:r>
      <w:r w:rsidRPr="00B1069D">
        <w:rPr>
          <w:rFonts w:ascii="Times New Roman" w:hAnsi="Times New Roman" w:cs="Times New Roman"/>
          <w:noProof/>
          <w:sz w:val="24"/>
          <w:lang w:eastAsia="en-US"/>
        </w:rPr>
        <w:tab/>
        <w:t xml:space="preserve">Q. Xue and W. M. Xu, "A model of thermal conductivity of nanofluids with interfacial shells," </w:t>
      </w:r>
      <w:r w:rsidRPr="00B1069D">
        <w:rPr>
          <w:rFonts w:ascii="Times New Roman" w:hAnsi="Times New Roman" w:cs="Times New Roman"/>
          <w:i/>
          <w:noProof/>
          <w:sz w:val="24"/>
          <w:lang w:eastAsia="en-US"/>
        </w:rPr>
        <w:t xml:space="preserve">Materials Chemistry and Physics, </w:t>
      </w:r>
      <w:r w:rsidRPr="00B1069D">
        <w:rPr>
          <w:rFonts w:ascii="Times New Roman" w:hAnsi="Times New Roman" w:cs="Times New Roman"/>
          <w:noProof/>
          <w:sz w:val="24"/>
          <w:lang w:eastAsia="en-US"/>
        </w:rPr>
        <w:t>vol. 90, pp. 298-301, Apr 15 2005.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[72]</w:t>
      </w:r>
      <w:r w:rsidRPr="00B1069D">
        <w:rPr>
          <w:rFonts w:ascii="Times New Roman" w:hAnsi="Times New Roman" w:cs="Times New Roman"/>
          <w:noProof/>
          <w:sz w:val="24"/>
          <w:lang w:eastAsia="en-US"/>
        </w:rPr>
        <w:tab/>
        <w:t xml:space="preserve">C. W. Nan, G. Liu, Y. H. Lin, and M. Li, "Interface effect on thermal conductivity of carbon nanotube composites," </w:t>
      </w:r>
      <w:r w:rsidRPr="00B1069D">
        <w:rPr>
          <w:rFonts w:ascii="Times New Roman" w:hAnsi="Times New Roman" w:cs="Times New Roman"/>
          <w:i/>
          <w:noProof/>
          <w:sz w:val="24"/>
          <w:lang w:eastAsia="en-US"/>
        </w:rPr>
        <w:t xml:space="preserve">Applied Physics Letters, </w:t>
      </w:r>
      <w:r w:rsidRPr="00B1069D">
        <w:rPr>
          <w:rFonts w:ascii="Times New Roman" w:hAnsi="Times New Roman" w:cs="Times New Roman"/>
          <w:noProof/>
          <w:sz w:val="24"/>
          <w:lang w:eastAsia="en-US"/>
        </w:rPr>
        <w:t>vol. 85, pp. 3549-3551, Oct 18 2004.</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lastRenderedPageBreak/>
        <w:t>[73]</w:t>
      </w:r>
      <w:r w:rsidRPr="00B1069D">
        <w:rPr>
          <w:rFonts w:ascii="Times New Roman" w:hAnsi="Times New Roman" w:cs="Times New Roman"/>
          <w:noProof/>
          <w:sz w:val="24"/>
          <w:lang w:eastAsia="en-US"/>
        </w:rPr>
        <w:tab/>
        <w:t xml:space="preserve">E. Savitsky and V. Polyakov, </w:t>
      </w:r>
      <w:r w:rsidRPr="00B1069D">
        <w:rPr>
          <w:rFonts w:ascii="Times New Roman" w:hAnsi="Times New Roman" w:cs="Times New Roman"/>
          <w:i/>
          <w:noProof/>
          <w:sz w:val="24"/>
          <w:lang w:eastAsia="en-US"/>
        </w:rPr>
        <w:t>Physical Metallurgy of Platinum Metals</w:t>
      </w:r>
      <w:r w:rsidRPr="00B1069D">
        <w:rPr>
          <w:rFonts w:ascii="Times New Roman" w:hAnsi="Times New Roman" w:cs="Times New Roman"/>
          <w:noProof/>
          <w:sz w:val="24"/>
          <w:lang w:eastAsia="en-US"/>
        </w:rPr>
        <w:t>: Mir, 1978.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[74]</w:t>
      </w:r>
      <w:r w:rsidRPr="00B1069D">
        <w:rPr>
          <w:rFonts w:ascii="Times New Roman" w:hAnsi="Times New Roman" w:cs="Times New Roman"/>
          <w:noProof/>
          <w:sz w:val="24"/>
          <w:lang w:eastAsia="en-US"/>
        </w:rPr>
        <w:tab/>
      </w:r>
      <w:r w:rsidRPr="00B1069D">
        <w:rPr>
          <w:rFonts w:ascii="Times New Roman" w:hAnsi="Times New Roman" w:cs="Times New Roman"/>
          <w:i/>
          <w:noProof/>
          <w:sz w:val="24"/>
          <w:lang w:eastAsia="en-US"/>
        </w:rPr>
        <w:t>Thermal Conductivity of Platinum</w:t>
      </w:r>
      <w:r w:rsidRPr="00B1069D">
        <w:rPr>
          <w:rFonts w:ascii="Times New Roman" w:hAnsi="Times New Roman" w:cs="Times New Roman"/>
          <w:noProof/>
          <w:sz w:val="24"/>
          <w:lang w:eastAsia="en-US"/>
        </w:rPr>
        <w:t xml:space="preserve">. Available: </w:t>
      </w:r>
      <w:hyperlink r:id="rId144" w:history="1">
        <w:r w:rsidRPr="00B1069D">
          <w:rPr>
            <w:rStyle w:val="Hyperlink"/>
            <w:rFonts w:ascii="Times New Roman" w:hAnsi="Times New Roman" w:cs="Times New Roman"/>
            <w:noProof/>
            <w:sz w:val="24"/>
            <w:lang w:eastAsia="en-US"/>
          </w:rPr>
          <w:t>http://www.efunda.com/materials/elements/TC_Table.cfm?Element_ID=Pt</w:t>
        </w:r>
      </w:hyperlink>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[75]</w:t>
      </w:r>
      <w:r w:rsidRPr="00B1069D">
        <w:rPr>
          <w:rFonts w:ascii="Times New Roman" w:hAnsi="Times New Roman" w:cs="Times New Roman"/>
          <w:noProof/>
          <w:sz w:val="24"/>
          <w:lang w:eastAsia="en-US"/>
        </w:rPr>
        <w:tab/>
      </w:r>
      <w:r w:rsidRPr="00B1069D">
        <w:rPr>
          <w:rFonts w:ascii="Times New Roman" w:hAnsi="Times New Roman" w:cs="Times New Roman"/>
          <w:i/>
          <w:noProof/>
          <w:sz w:val="24"/>
          <w:lang w:eastAsia="en-US"/>
        </w:rPr>
        <w:t>Thermal Conductivity of Tunsten</w:t>
      </w:r>
      <w:r w:rsidRPr="00B1069D">
        <w:rPr>
          <w:rFonts w:ascii="Times New Roman" w:hAnsi="Times New Roman" w:cs="Times New Roman"/>
          <w:noProof/>
          <w:sz w:val="24"/>
          <w:lang w:eastAsia="en-US"/>
        </w:rPr>
        <w:t xml:space="preserve">. Available: </w:t>
      </w:r>
      <w:hyperlink r:id="rId145" w:history="1">
        <w:r w:rsidRPr="00B1069D">
          <w:rPr>
            <w:rStyle w:val="Hyperlink"/>
            <w:rFonts w:ascii="Times New Roman" w:hAnsi="Times New Roman" w:cs="Times New Roman"/>
            <w:noProof/>
            <w:sz w:val="24"/>
            <w:lang w:eastAsia="en-US"/>
          </w:rPr>
          <w:t>http://www.efunda.com/materials/elements/TC_Table.cfm?Element_ID=W</w:t>
        </w:r>
      </w:hyperlink>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[76]</w:t>
      </w:r>
      <w:r w:rsidRPr="00B1069D">
        <w:rPr>
          <w:rFonts w:ascii="Times New Roman" w:hAnsi="Times New Roman" w:cs="Times New Roman"/>
          <w:noProof/>
          <w:sz w:val="24"/>
          <w:lang w:eastAsia="en-US"/>
        </w:rPr>
        <w:tab/>
        <w:t xml:space="preserve">D. E. Soule and C. W. Nezbeda, "Direct Basal-Plane Shear in Single-Crystal Graphite," </w:t>
      </w:r>
      <w:r w:rsidRPr="00B1069D">
        <w:rPr>
          <w:rFonts w:ascii="Times New Roman" w:hAnsi="Times New Roman" w:cs="Times New Roman"/>
          <w:i/>
          <w:noProof/>
          <w:sz w:val="24"/>
          <w:lang w:eastAsia="en-US"/>
        </w:rPr>
        <w:t xml:space="preserve">Journal of Applied Physics, </w:t>
      </w:r>
      <w:r w:rsidRPr="00B1069D">
        <w:rPr>
          <w:rFonts w:ascii="Times New Roman" w:hAnsi="Times New Roman" w:cs="Times New Roman"/>
          <w:noProof/>
          <w:sz w:val="24"/>
          <w:lang w:eastAsia="en-US"/>
        </w:rPr>
        <w:t>vol. 39, pp. 5122-&amp;, 1968.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[77]</w:t>
      </w:r>
      <w:r w:rsidRPr="00B1069D">
        <w:rPr>
          <w:rFonts w:ascii="Times New Roman" w:hAnsi="Times New Roman" w:cs="Times New Roman"/>
          <w:noProof/>
          <w:sz w:val="24"/>
          <w:lang w:eastAsia="en-US"/>
        </w:rPr>
        <w:tab/>
        <w:t xml:space="preserve">R. J. Diefendorf and E. Tokarsky, "High-Performance Carbon-Fibers," </w:t>
      </w:r>
      <w:r w:rsidRPr="00B1069D">
        <w:rPr>
          <w:rFonts w:ascii="Times New Roman" w:hAnsi="Times New Roman" w:cs="Times New Roman"/>
          <w:i/>
          <w:noProof/>
          <w:sz w:val="24"/>
          <w:lang w:eastAsia="en-US"/>
        </w:rPr>
        <w:t xml:space="preserve">Polymer Engineering and Science, </w:t>
      </w:r>
      <w:r w:rsidRPr="00B1069D">
        <w:rPr>
          <w:rFonts w:ascii="Times New Roman" w:hAnsi="Times New Roman" w:cs="Times New Roman"/>
          <w:noProof/>
          <w:sz w:val="24"/>
          <w:lang w:eastAsia="en-US"/>
        </w:rPr>
        <w:t>vol. 15, pp. 150-159, 1975.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[78]</w:t>
      </w:r>
      <w:r w:rsidRPr="00B1069D">
        <w:rPr>
          <w:rFonts w:ascii="Times New Roman" w:hAnsi="Times New Roman" w:cs="Times New Roman"/>
          <w:noProof/>
          <w:sz w:val="24"/>
          <w:lang w:eastAsia="en-US"/>
        </w:rPr>
        <w:tab/>
        <w:t xml:space="preserve">F. Seitz, H. Ehrenreich, and D. Turnbull, </w:t>
      </w:r>
      <w:r w:rsidRPr="00B1069D">
        <w:rPr>
          <w:rFonts w:ascii="Times New Roman" w:hAnsi="Times New Roman" w:cs="Times New Roman"/>
          <w:i/>
          <w:noProof/>
          <w:sz w:val="24"/>
          <w:lang w:eastAsia="en-US"/>
        </w:rPr>
        <w:t>Solid State Physics: Advances in Research and Applications</w:t>
      </w:r>
      <w:r w:rsidRPr="00B1069D">
        <w:rPr>
          <w:rFonts w:ascii="Times New Roman" w:hAnsi="Times New Roman" w:cs="Times New Roman"/>
          <w:noProof/>
          <w:sz w:val="24"/>
          <w:lang w:eastAsia="en-US"/>
        </w:rPr>
        <w:t>. New York: Academic Press, 1979.</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[79]</w:t>
      </w:r>
      <w:r w:rsidRPr="00B1069D">
        <w:rPr>
          <w:rFonts w:ascii="Times New Roman" w:hAnsi="Times New Roman" w:cs="Times New Roman"/>
          <w:noProof/>
          <w:sz w:val="24"/>
          <w:lang w:eastAsia="en-US"/>
        </w:rPr>
        <w:tab/>
        <w:t xml:space="preserve">A. R. Bunsell, </w:t>
      </w:r>
      <w:r w:rsidRPr="00B1069D">
        <w:rPr>
          <w:rFonts w:ascii="Times New Roman" w:hAnsi="Times New Roman" w:cs="Times New Roman"/>
          <w:i/>
          <w:noProof/>
          <w:sz w:val="24"/>
          <w:lang w:eastAsia="en-US"/>
        </w:rPr>
        <w:t>Fibre Reinforcements for Composite Material</w:t>
      </w:r>
      <w:r w:rsidRPr="00B1069D">
        <w:rPr>
          <w:rFonts w:ascii="Times New Roman" w:hAnsi="Times New Roman" w:cs="Times New Roman"/>
          <w:noProof/>
          <w:sz w:val="24"/>
          <w:lang w:eastAsia="en-US"/>
        </w:rPr>
        <w:t xml:space="preserve"> vol. 2. New York: Elsevier, 1988.</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[80]</w:t>
      </w:r>
      <w:r w:rsidRPr="00B1069D">
        <w:rPr>
          <w:rFonts w:ascii="Times New Roman" w:hAnsi="Times New Roman" w:cs="Times New Roman"/>
          <w:noProof/>
          <w:sz w:val="24"/>
          <w:lang w:eastAsia="en-US"/>
        </w:rPr>
        <w:tab/>
        <w:t>F. I. Afzal, "Effect of Carbon Nanotube and POSS Coating on Mechanical Properties of Carbon Fiber Epoxy Composites " M.S.</w:t>
      </w:r>
      <w:r w:rsidR="009C75AE">
        <w:rPr>
          <w:rFonts w:ascii="Times New Roman" w:hAnsi="Times New Roman" w:cs="Times New Roman"/>
          <w:noProof/>
          <w:sz w:val="24"/>
          <w:lang w:eastAsia="en-US"/>
        </w:rPr>
        <w:t xml:space="preserve"> Thesis</w:t>
      </w:r>
      <w:r w:rsidRPr="00B1069D">
        <w:rPr>
          <w:rFonts w:ascii="Times New Roman" w:hAnsi="Times New Roman" w:cs="Times New Roman"/>
          <w:noProof/>
          <w:sz w:val="24"/>
          <w:lang w:eastAsia="en-US"/>
        </w:rPr>
        <w:t>, University of Oklahoma, 2013.</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[81]</w:t>
      </w:r>
      <w:r w:rsidRPr="00B1069D">
        <w:rPr>
          <w:rFonts w:ascii="Times New Roman" w:hAnsi="Times New Roman" w:cs="Times New Roman"/>
          <w:noProof/>
          <w:sz w:val="24"/>
          <w:lang w:eastAsia="en-US"/>
        </w:rPr>
        <w:tab/>
        <w:t xml:space="preserve">J. L. Abot, G. Bardin, C. Spriegel, Y. Song, V. Raghavan, and N. Govindaraju, "Thermal Conductivity of Carbon Nanotube Array Laminated Composite Materials," </w:t>
      </w:r>
      <w:r w:rsidRPr="00B1069D">
        <w:rPr>
          <w:rFonts w:ascii="Times New Roman" w:hAnsi="Times New Roman" w:cs="Times New Roman"/>
          <w:i/>
          <w:noProof/>
          <w:sz w:val="24"/>
          <w:lang w:eastAsia="en-US"/>
        </w:rPr>
        <w:t xml:space="preserve">Journal of Composite Materials, </w:t>
      </w:r>
      <w:r w:rsidRPr="00B1069D">
        <w:rPr>
          <w:rFonts w:ascii="Times New Roman" w:hAnsi="Times New Roman" w:cs="Times New Roman"/>
          <w:noProof/>
          <w:sz w:val="24"/>
          <w:lang w:eastAsia="en-US"/>
        </w:rPr>
        <w:t>vol. 45, pp. 321-340, Feb 2011.</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[82]</w:t>
      </w:r>
      <w:r w:rsidRPr="00B1069D">
        <w:rPr>
          <w:rFonts w:ascii="Times New Roman" w:hAnsi="Times New Roman" w:cs="Times New Roman"/>
          <w:noProof/>
          <w:sz w:val="24"/>
          <w:lang w:eastAsia="en-US"/>
        </w:rPr>
        <w:tab/>
        <w:t xml:space="preserve">B. H. Seo, Y. J. Cho, J. R. Youn, K. Chung, T. J. Kang, and J. K. Park, "Model for thermal conductivities in spun yarn carbon fabric composites," </w:t>
      </w:r>
      <w:r w:rsidRPr="00B1069D">
        <w:rPr>
          <w:rFonts w:ascii="Times New Roman" w:hAnsi="Times New Roman" w:cs="Times New Roman"/>
          <w:i/>
          <w:noProof/>
          <w:sz w:val="24"/>
          <w:lang w:eastAsia="en-US"/>
        </w:rPr>
        <w:t xml:space="preserve">Polymer Composites, </w:t>
      </w:r>
      <w:r w:rsidRPr="00B1069D">
        <w:rPr>
          <w:rFonts w:ascii="Times New Roman" w:hAnsi="Times New Roman" w:cs="Times New Roman"/>
          <w:noProof/>
          <w:sz w:val="24"/>
          <w:lang w:eastAsia="en-US"/>
        </w:rPr>
        <w:t>vol. 26, pp. 791-798, Dec 2005.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[83]</w:t>
      </w:r>
      <w:r w:rsidRPr="00B1069D">
        <w:rPr>
          <w:rFonts w:ascii="Times New Roman" w:hAnsi="Times New Roman" w:cs="Times New Roman"/>
          <w:noProof/>
          <w:sz w:val="24"/>
          <w:lang w:eastAsia="en-US"/>
        </w:rPr>
        <w:tab/>
        <w:t xml:space="preserve">Q. G. Ning and T. W. Chou, "Closed-Form Solutions of the Inplane Effective Thermal-Conductivities of Woven-Fabric Composites," </w:t>
      </w:r>
      <w:r w:rsidRPr="00B1069D">
        <w:rPr>
          <w:rFonts w:ascii="Times New Roman" w:hAnsi="Times New Roman" w:cs="Times New Roman"/>
          <w:i/>
          <w:noProof/>
          <w:sz w:val="24"/>
          <w:lang w:eastAsia="en-US"/>
        </w:rPr>
        <w:t xml:space="preserve">Composites Science and Technology, </w:t>
      </w:r>
      <w:r w:rsidRPr="00B1069D">
        <w:rPr>
          <w:rFonts w:ascii="Times New Roman" w:hAnsi="Times New Roman" w:cs="Times New Roman"/>
          <w:noProof/>
          <w:sz w:val="24"/>
          <w:lang w:eastAsia="en-US"/>
        </w:rPr>
        <w:t>vol. 55, pp. 41-48, 1995.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lastRenderedPageBreak/>
        <w:t>[84]</w:t>
      </w:r>
      <w:r w:rsidRPr="00B1069D">
        <w:rPr>
          <w:rFonts w:ascii="Times New Roman" w:hAnsi="Times New Roman" w:cs="Times New Roman"/>
          <w:noProof/>
          <w:sz w:val="24"/>
          <w:lang w:eastAsia="en-US"/>
        </w:rPr>
        <w:tab/>
        <w:t xml:space="preserve">Q. G. Ning and T. W. Chou, "Closed-form solution of the transverse effective thermal conductivity of woven fabric composites," </w:t>
      </w:r>
      <w:r w:rsidRPr="00B1069D">
        <w:rPr>
          <w:rFonts w:ascii="Times New Roman" w:hAnsi="Times New Roman" w:cs="Times New Roman"/>
          <w:i/>
          <w:noProof/>
          <w:sz w:val="24"/>
          <w:lang w:eastAsia="en-US"/>
        </w:rPr>
        <w:t xml:space="preserve">Journal of Composite Materials, </w:t>
      </w:r>
      <w:r w:rsidRPr="00B1069D">
        <w:rPr>
          <w:rFonts w:ascii="Times New Roman" w:hAnsi="Times New Roman" w:cs="Times New Roman"/>
          <w:noProof/>
          <w:sz w:val="24"/>
          <w:lang w:eastAsia="en-US"/>
        </w:rPr>
        <w:t>vol. 29, pp. 2280-2294, 1995.</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[85]</w:t>
      </w:r>
      <w:r w:rsidRPr="00B1069D">
        <w:rPr>
          <w:rFonts w:ascii="Times New Roman" w:hAnsi="Times New Roman" w:cs="Times New Roman"/>
          <w:noProof/>
          <w:sz w:val="24"/>
          <w:lang w:eastAsia="en-US"/>
        </w:rPr>
        <w:tab/>
        <w:t xml:space="preserve">W. A. Clayton, "Constituent and Composite Thermal Conductivities of Phenolic-carbon and Phenolicgraphite Ablators," in </w:t>
      </w:r>
      <w:r w:rsidRPr="00B1069D">
        <w:rPr>
          <w:rFonts w:ascii="Times New Roman" w:hAnsi="Times New Roman" w:cs="Times New Roman"/>
          <w:i/>
          <w:noProof/>
          <w:sz w:val="24"/>
          <w:lang w:eastAsia="en-US"/>
        </w:rPr>
        <w:t>AIAA/ASME 12th Structures, Structural Dynamics and Materials Conference</w:t>
      </w:r>
      <w:r w:rsidRPr="00B1069D">
        <w:rPr>
          <w:rFonts w:ascii="Times New Roman" w:hAnsi="Times New Roman" w:cs="Times New Roman"/>
          <w:noProof/>
          <w:sz w:val="24"/>
          <w:lang w:eastAsia="en-US"/>
        </w:rPr>
        <w:t>, Anaheim, CA, 1971, p</w:t>
      </w:r>
      <w:r w:rsidR="009C75AE">
        <w:rPr>
          <w:rFonts w:ascii="Times New Roman" w:hAnsi="Times New Roman" w:cs="Times New Roman"/>
          <w:noProof/>
          <w:sz w:val="24"/>
          <w:lang w:eastAsia="en-US"/>
        </w:rPr>
        <w:t>p</w:t>
      </w:r>
      <w:r w:rsidRPr="00B1069D">
        <w:rPr>
          <w:rFonts w:ascii="Times New Roman" w:hAnsi="Times New Roman" w:cs="Times New Roman"/>
          <w:noProof/>
          <w:sz w:val="24"/>
          <w:lang w:eastAsia="en-US"/>
        </w:rPr>
        <w:t>. 380</w:t>
      </w:r>
      <w:r w:rsidR="009C75AE">
        <w:rPr>
          <w:rFonts w:ascii="Times New Roman" w:hAnsi="Times New Roman" w:cs="Times New Roman"/>
          <w:noProof/>
          <w:sz w:val="24"/>
          <w:lang w:eastAsia="en-US"/>
        </w:rPr>
        <w:t>-397</w:t>
      </w:r>
      <w:r w:rsidRPr="00B1069D">
        <w:rPr>
          <w:rFonts w:ascii="Times New Roman" w:hAnsi="Times New Roman" w:cs="Times New Roman"/>
          <w:noProof/>
          <w:sz w:val="24"/>
          <w:lang w:eastAsia="en-US"/>
        </w:rPr>
        <w:t>.</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[86]</w:t>
      </w:r>
      <w:r w:rsidRPr="00B1069D">
        <w:rPr>
          <w:rFonts w:ascii="Times New Roman" w:hAnsi="Times New Roman" w:cs="Times New Roman"/>
          <w:noProof/>
          <w:sz w:val="24"/>
          <w:lang w:eastAsia="en-US"/>
        </w:rPr>
        <w:tab/>
        <w:t xml:space="preserve">G. S. Springer and S. W. Tsai, "Thermal Conductivities of Unidirectional Materials," </w:t>
      </w:r>
      <w:r w:rsidRPr="00B1069D">
        <w:rPr>
          <w:rFonts w:ascii="Times New Roman" w:hAnsi="Times New Roman" w:cs="Times New Roman"/>
          <w:i/>
          <w:noProof/>
          <w:sz w:val="24"/>
          <w:lang w:eastAsia="en-US"/>
        </w:rPr>
        <w:t xml:space="preserve">Journal of Composite Materials, </w:t>
      </w:r>
      <w:r w:rsidRPr="00B1069D">
        <w:rPr>
          <w:rFonts w:ascii="Times New Roman" w:hAnsi="Times New Roman" w:cs="Times New Roman"/>
          <w:noProof/>
          <w:sz w:val="24"/>
          <w:lang w:eastAsia="en-US"/>
        </w:rPr>
        <w:t>vol. 1, pp. 166-173, 1967.</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[87]</w:t>
      </w:r>
      <w:r w:rsidRPr="00B1069D">
        <w:rPr>
          <w:rFonts w:ascii="Times New Roman" w:hAnsi="Times New Roman" w:cs="Times New Roman"/>
          <w:noProof/>
          <w:sz w:val="24"/>
          <w:lang w:eastAsia="en-US"/>
        </w:rPr>
        <w:tab/>
        <w:t xml:space="preserve">A. Dasgupta and R. K. Agarwal, "Orthotropic Thermal-Conductivity of Plain-Weave Fabric Composites Using a Homogenization Technique," </w:t>
      </w:r>
      <w:r w:rsidRPr="00B1069D">
        <w:rPr>
          <w:rFonts w:ascii="Times New Roman" w:hAnsi="Times New Roman" w:cs="Times New Roman"/>
          <w:i/>
          <w:noProof/>
          <w:sz w:val="24"/>
          <w:lang w:eastAsia="en-US"/>
        </w:rPr>
        <w:t xml:space="preserve">Journal of Composite Materials, </w:t>
      </w:r>
      <w:r w:rsidRPr="00B1069D">
        <w:rPr>
          <w:rFonts w:ascii="Times New Roman" w:hAnsi="Times New Roman" w:cs="Times New Roman"/>
          <w:noProof/>
          <w:sz w:val="24"/>
          <w:lang w:eastAsia="en-US"/>
        </w:rPr>
        <w:t>vol. 26, pp. 2736-2758, 1992.</w:t>
      </w:r>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[88]</w:t>
      </w:r>
      <w:r w:rsidRPr="00B1069D">
        <w:rPr>
          <w:rFonts w:ascii="Times New Roman" w:hAnsi="Times New Roman" w:cs="Times New Roman"/>
          <w:noProof/>
          <w:sz w:val="24"/>
          <w:lang w:eastAsia="en-US"/>
        </w:rPr>
        <w:tab/>
      </w:r>
      <w:r w:rsidR="009C75AE">
        <w:rPr>
          <w:rFonts w:ascii="Times New Roman" w:hAnsi="Times New Roman" w:cs="Times New Roman"/>
          <w:i/>
          <w:noProof/>
          <w:sz w:val="24"/>
          <w:lang w:eastAsia="en-US"/>
        </w:rPr>
        <w:t>Cytec</w:t>
      </w:r>
      <w:r w:rsidRPr="00B1069D">
        <w:rPr>
          <w:rFonts w:ascii="Times New Roman" w:hAnsi="Times New Roman" w:cs="Times New Roman"/>
          <w:i/>
          <w:noProof/>
          <w:sz w:val="24"/>
          <w:lang w:eastAsia="en-US"/>
        </w:rPr>
        <w:t xml:space="preserve"> Engineered Materials </w:t>
      </w:r>
      <w:r w:rsidRPr="00B1069D">
        <w:rPr>
          <w:rFonts w:ascii="Times New Roman" w:hAnsi="Times New Roman" w:cs="Times New Roman"/>
          <w:noProof/>
          <w:sz w:val="24"/>
          <w:lang w:eastAsia="en-US"/>
        </w:rPr>
        <w:t xml:space="preserve">Available: </w:t>
      </w:r>
      <w:hyperlink r:id="rId146" w:history="1">
        <w:r w:rsidRPr="00B1069D">
          <w:rPr>
            <w:rStyle w:val="Hyperlink"/>
            <w:rFonts w:ascii="Times New Roman" w:hAnsi="Times New Roman" w:cs="Times New Roman"/>
            <w:noProof/>
            <w:sz w:val="24"/>
            <w:lang w:eastAsia="en-US"/>
          </w:rPr>
          <w:t>http://www.cytec.com/engineered-materials/products/cfThornelT-65035CPAN.htm</w:t>
        </w:r>
      </w:hyperlink>
    </w:p>
    <w:p w:rsidR="00B1069D" w:rsidRPr="00B1069D" w:rsidRDefault="00B1069D" w:rsidP="00B1069D">
      <w:pPr>
        <w:spacing w:after="48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[89]</w:t>
      </w:r>
      <w:r w:rsidRPr="00B1069D">
        <w:rPr>
          <w:rFonts w:ascii="Times New Roman" w:hAnsi="Times New Roman" w:cs="Times New Roman"/>
          <w:noProof/>
          <w:sz w:val="24"/>
          <w:lang w:eastAsia="en-US"/>
        </w:rPr>
        <w:tab/>
        <w:t xml:space="preserve">Y. A. Kim, S. Kamio, T. Tajiri, T. Hayashi, S. M. Song, M. Endo, M. Terrones, and M. S. Dresselhaus, "Enhanced thermal conductivity of carbon fiber/phenolic resin composites by the introduction of carbon nanotubes," </w:t>
      </w:r>
      <w:r w:rsidRPr="00B1069D">
        <w:rPr>
          <w:rFonts w:ascii="Times New Roman" w:hAnsi="Times New Roman" w:cs="Times New Roman"/>
          <w:i/>
          <w:noProof/>
          <w:sz w:val="24"/>
          <w:lang w:eastAsia="en-US"/>
        </w:rPr>
        <w:t xml:space="preserve">Applied Physics Letters, </w:t>
      </w:r>
      <w:r w:rsidR="007E607B">
        <w:rPr>
          <w:rFonts w:ascii="Times New Roman" w:hAnsi="Times New Roman" w:cs="Times New Roman"/>
          <w:noProof/>
          <w:sz w:val="24"/>
          <w:lang w:eastAsia="en-US"/>
        </w:rPr>
        <w:t>vol. 90</w:t>
      </w:r>
      <w:r w:rsidRPr="00B1069D">
        <w:rPr>
          <w:rFonts w:ascii="Times New Roman" w:hAnsi="Times New Roman" w:cs="Times New Roman"/>
          <w:noProof/>
          <w:sz w:val="24"/>
          <w:lang w:eastAsia="en-US"/>
        </w:rPr>
        <w:t>, Feb 26 2007.</w:t>
      </w:r>
    </w:p>
    <w:p w:rsidR="00B1069D" w:rsidRPr="00B1069D" w:rsidRDefault="00B1069D" w:rsidP="00B1069D">
      <w:pPr>
        <w:spacing w:after="0" w:line="240" w:lineRule="auto"/>
        <w:ind w:left="720" w:hanging="720"/>
        <w:jc w:val="both"/>
        <w:rPr>
          <w:rFonts w:ascii="Times New Roman" w:hAnsi="Times New Roman" w:cs="Times New Roman"/>
          <w:noProof/>
          <w:sz w:val="24"/>
          <w:lang w:eastAsia="en-US"/>
        </w:rPr>
      </w:pPr>
      <w:r w:rsidRPr="00B1069D">
        <w:rPr>
          <w:rFonts w:ascii="Times New Roman" w:hAnsi="Times New Roman" w:cs="Times New Roman"/>
          <w:noProof/>
          <w:sz w:val="24"/>
          <w:lang w:eastAsia="en-US"/>
        </w:rPr>
        <w:t>[90]</w:t>
      </w:r>
      <w:r w:rsidRPr="00B1069D">
        <w:rPr>
          <w:rFonts w:ascii="Times New Roman" w:hAnsi="Times New Roman" w:cs="Times New Roman"/>
          <w:noProof/>
          <w:sz w:val="24"/>
          <w:lang w:eastAsia="en-US"/>
        </w:rPr>
        <w:tab/>
        <w:t xml:space="preserve">V. P. Veedu, A. Y. Cao, X. S. Li, K. G. Ma, C. Soldano, S. Kar, P. M. Ajayan, and M. N. Ghasemi-Nejhad, "Multifunctional composites using reinforced laminae with carbon-nanotube forests," </w:t>
      </w:r>
      <w:r w:rsidRPr="00B1069D">
        <w:rPr>
          <w:rFonts w:ascii="Times New Roman" w:hAnsi="Times New Roman" w:cs="Times New Roman"/>
          <w:i/>
          <w:noProof/>
          <w:sz w:val="24"/>
          <w:lang w:eastAsia="en-US"/>
        </w:rPr>
        <w:t xml:space="preserve">Nature Materials, </w:t>
      </w:r>
      <w:r w:rsidRPr="00B1069D">
        <w:rPr>
          <w:rFonts w:ascii="Times New Roman" w:hAnsi="Times New Roman" w:cs="Times New Roman"/>
          <w:noProof/>
          <w:sz w:val="24"/>
          <w:lang w:eastAsia="en-US"/>
        </w:rPr>
        <w:t>vol. 5, pp. 457-462, Jun 2006.</w:t>
      </w:r>
    </w:p>
    <w:p w:rsidR="00B1069D" w:rsidRDefault="00B1069D" w:rsidP="00B1069D">
      <w:pPr>
        <w:spacing w:after="0" w:line="240" w:lineRule="auto"/>
        <w:jc w:val="both"/>
        <w:rPr>
          <w:rFonts w:ascii="Times New Roman" w:hAnsi="Times New Roman" w:cs="Times New Roman"/>
          <w:b/>
          <w:noProof/>
          <w:sz w:val="28"/>
          <w:lang w:eastAsia="en-US"/>
        </w:rPr>
      </w:pPr>
    </w:p>
    <w:p w:rsidR="00146EFC" w:rsidRPr="001D08A9" w:rsidRDefault="005459D2" w:rsidP="008F059F">
      <w:pPr>
        <w:spacing w:after="0" w:line="480" w:lineRule="auto"/>
        <w:ind w:left="288" w:hanging="288"/>
        <w:jc w:val="both"/>
        <w:rPr>
          <w:rFonts w:ascii="Times New Roman" w:eastAsia="PMingLiU" w:hAnsi="Times New Roman" w:cs="Times New Roman"/>
          <w:color w:val="1C1C1C"/>
          <w:sz w:val="24"/>
          <w:szCs w:val="24"/>
          <w:lang w:eastAsia="en-US"/>
        </w:rPr>
      </w:pPr>
      <w:r>
        <w:rPr>
          <w:rFonts w:ascii="Times New Roman" w:eastAsia="PMingLiU" w:hAnsi="Times New Roman" w:cs="Times New Roman"/>
          <w:color w:val="1C1C1C"/>
          <w:sz w:val="24"/>
          <w:szCs w:val="24"/>
          <w:lang w:eastAsia="en-US"/>
        </w:rPr>
        <w:fldChar w:fldCharType="end"/>
      </w:r>
    </w:p>
    <w:sectPr w:rsidR="00146EFC" w:rsidRPr="001D08A9" w:rsidSect="008872CF">
      <w:footerReference w:type="default" r:id="rId147"/>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507" w:rsidRDefault="00D45507" w:rsidP="00E65A81">
      <w:pPr>
        <w:spacing w:after="0" w:line="240" w:lineRule="auto"/>
      </w:pPr>
      <w:r>
        <w:separator/>
      </w:r>
    </w:p>
  </w:endnote>
  <w:endnote w:type="continuationSeparator" w:id="0">
    <w:p w:rsidR="00D45507" w:rsidRDefault="00D45507" w:rsidP="00E65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AdvPSAED8">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34B" w:rsidRDefault="00D1334B">
    <w:pPr>
      <w:pStyle w:val="Footer"/>
      <w:jc w:val="center"/>
    </w:pPr>
  </w:p>
  <w:p w:rsidR="00D1334B" w:rsidRDefault="00D133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1374106"/>
      <w:docPartObj>
        <w:docPartGallery w:val="Page Numbers (Bottom of Page)"/>
        <w:docPartUnique/>
      </w:docPartObj>
    </w:sdtPr>
    <w:sdtEndPr>
      <w:rPr>
        <w:noProof/>
      </w:rPr>
    </w:sdtEndPr>
    <w:sdtContent>
      <w:p w:rsidR="00D1334B" w:rsidRDefault="00D1334B">
        <w:pPr>
          <w:pStyle w:val="Footer"/>
          <w:jc w:val="center"/>
        </w:pPr>
        <w:r>
          <w:fldChar w:fldCharType="begin"/>
        </w:r>
        <w:r>
          <w:instrText xml:space="preserve"> PAGE   \* MERGEFORMAT </w:instrText>
        </w:r>
        <w:r>
          <w:fldChar w:fldCharType="separate"/>
        </w:r>
        <w:r w:rsidR="00DE4427">
          <w:rPr>
            <w:noProof/>
          </w:rPr>
          <w:t>x</w:t>
        </w:r>
        <w:r>
          <w:rPr>
            <w:noProof/>
          </w:rPr>
          <w:fldChar w:fldCharType="end"/>
        </w:r>
      </w:p>
    </w:sdtContent>
  </w:sdt>
  <w:p w:rsidR="00D1334B" w:rsidRDefault="00D133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27966"/>
      <w:docPartObj>
        <w:docPartGallery w:val="Page Numbers (Bottom of Page)"/>
        <w:docPartUnique/>
      </w:docPartObj>
    </w:sdtPr>
    <w:sdtEndPr>
      <w:rPr>
        <w:noProof/>
      </w:rPr>
    </w:sdtEndPr>
    <w:sdtContent>
      <w:p w:rsidR="00D1334B" w:rsidRDefault="00D1334B">
        <w:pPr>
          <w:pStyle w:val="Footer"/>
          <w:jc w:val="center"/>
        </w:pPr>
        <w:r>
          <w:fldChar w:fldCharType="begin"/>
        </w:r>
        <w:r>
          <w:instrText xml:space="preserve"> PAGE   \* MERGEFORMAT </w:instrText>
        </w:r>
        <w:r>
          <w:fldChar w:fldCharType="separate"/>
        </w:r>
        <w:r w:rsidR="00DE4427">
          <w:rPr>
            <w:noProof/>
          </w:rPr>
          <w:t>166</w:t>
        </w:r>
        <w:r>
          <w:rPr>
            <w:noProof/>
          </w:rPr>
          <w:fldChar w:fldCharType="end"/>
        </w:r>
      </w:p>
    </w:sdtContent>
  </w:sdt>
  <w:p w:rsidR="00D1334B" w:rsidRDefault="00D133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507" w:rsidRDefault="00D45507" w:rsidP="00E65A81">
      <w:pPr>
        <w:spacing w:after="0" w:line="240" w:lineRule="auto"/>
      </w:pPr>
      <w:r>
        <w:separator/>
      </w:r>
    </w:p>
  </w:footnote>
  <w:footnote w:type="continuationSeparator" w:id="0">
    <w:p w:rsidR="00D45507" w:rsidRDefault="00D45507" w:rsidP="00E65A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60D5"/>
    <w:multiLevelType w:val="hybridMultilevel"/>
    <w:tmpl w:val="45729B08"/>
    <w:lvl w:ilvl="0" w:tplc="EC147E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24157"/>
    <w:multiLevelType w:val="hybridMultilevel"/>
    <w:tmpl w:val="C6F2D584"/>
    <w:lvl w:ilvl="0" w:tplc="C5525E86">
      <w:start w:val="1"/>
      <w:numFmt w:val="bullet"/>
      <w:lvlText w:val="•"/>
      <w:lvlJc w:val="left"/>
      <w:pPr>
        <w:tabs>
          <w:tab w:val="num" w:pos="720"/>
        </w:tabs>
        <w:ind w:left="720" w:hanging="360"/>
      </w:pPr>
      <w:rPr>
        <w:rFonts w:ascii="Arial" w:hAnsi="Arial" w:hint="default"/>
      </w:rPr>
    </w:lvl>
    <w:lvl w:ilvl="1" w:tplc="9448F230" w:tentative="1">
      <w:start w:val="1"/>
      <w:numFmt w:val="bullet"/>
      <w:lvlText w:val="•"/>
      <w:lvlJc w:val="left"/>
      <w:pPr>
        <w:tabs>
          <w:tab w:val="num" w:pos="1440"/>
        </w:tabs>
        <w:ind w:left="1440" w:hanging="360"/>
      </w:pPr>
      <w:rPr>
        <w:rFonts w:ascii="Arial" w:hAnsi="Arial" w:hint="default"/>
      </w:rPr>
    </w:lvl>
    <w:lvl w:ilvl="2" w:tplc="B3E01D0E" w:tentative="1">
      <w:start w:val="1"/>
      <w:numFmt w:val="bullet"/>
      <w:lvlText w:val="•"/>
      <w:lvlJc w:val="left"/>
      <w:pPr>
        <w:tabs>
          <w:tab w:val="num" w:pos="2160"/>
        </w:tabs>
        <w:ind w:left="2160" w:hanging="360"/>
      </w:pPr>
      <w:rPr>
        <w:rFonts w:ascii="Arial" w:hAnsi="Arial" w:hint="default"/>
      </w:rPr>
    </w:lvl>
    <w:lvl w:ilvl="3" w:tplc="E12ACC46" w:tentative="1">
      <w:start w:val="1"/>
      <w:numFmt w:val="bullet"/>
      <w:lvlText w:val="•"/>
      <w:lvlJc w:val="left"/>
      <w:pPr>
        <w:tabs>
          <w:tab w:val="num" w:pos="2880"/>
        </w:tabs>
        <w:ind w:left="2880" w:hanging="360"/>
      </w:pPr>
      <w:rPr>
        <w:rFonts w:ascii="Arial" w:hAnsi="Arial" w:hint="default"/>
      </w:rPr>
    </w:lvl>
    <w:lvl w:ilvl="4" w:tplc="3926D8EA" w:tentative="1">
      <w:start w:val="1"/>
      <w:numFmt w:val="bullet"/>
      <w:lvlText w:val="•"/>
      <w:lvlJc w:val="left"/>
      <w:pPr>
        <w:tabs>
          <w:tab w:val="num" w:pos="3600"/>
        </w:tabs>
        <w:ind w:left="3600" w:hanging="360"/>
      </w:pPr>
      <w:rPr>
        <w:rFonts w:ascii="Arial" w:hAnsi="Arial" w:hint="default"/>
      </w:rPr>
    </w:lvl>
    <w:lvl w:ilvl="5" w:tplc="217A9A7C" w:tentative="1">
      <w:start w:val="1"/>
      <w:numFmt w:val="bullet"/>
      <w:lvlText w:val="•"/>
      <w:lvlJc w:val="left"/>
      <w:pPr>
        <w:tabs>
          <w:tab w:val="num" w:pos="4320"/>
        </w:tabs>
        <w:ind w:left="4320" w:hanging="360"/>
      </w:pPr>
      <w:rPr>
        <w:rFonts w:ascii="Arial" w:hAnsi="Arial" w:hint="default"/>
      </w:rPr>
    </w:lvl>
    <w:lvl w:ilvl="6" w:tplc="291C7D5C" w:tentative="1">
      <w:start w:val="1"/>
      <w:numFmt w:val="bullet"/>
      <w:lvlText w:val="•"/>
      <w:lvlJc w:val="left"/>
      <w:pPr>
        <w:tabs>
          <w:tab w:val="num" w:pos="5040"/>
        </w:tabs>
        <w:ind w:left="5040" w:hanging="360"/>
      </w:pPr>
      <w:rPr>
        <w:rFonts w:ascii="Arial" w:hAnsi="Arial" w:hint="default"/>
      </w:rPr>
    </w:lvl>
    <w:lvl w:ilvl="7" w:tplc="989C0A9C" w:tentative="1">
      <w:start w:val="1"/>
      <w:numFmt w:val="bullet"/>
      <w:lvlText w:val="•"/>
      <w:lvlJc w:val="left"/>
      <w:pPr>
        <w:tabs>
          <w:tab w:val="num" w:pos="5760"/>
        </w:tabs>
        <w:ind w:left="5760" w:hanging="360"/>
      </w:pPr>
      <w:rPr>
        <w:rFonts w:ascii="Arial" w:hAnsi="Arial" w:hint="default"/>
      </w:rPr>
    </w:lvl>
    <w:lvl w:ilvl="8" w:tplc="439045A0" w:tentative="1">
      <w:start w:val="1"/>
      <w:numFmt w:val="bullet"/>
      <w:lvlText w:val="•"/>
      <w:lvlJc w:val="left"/>
      <w:pPr>
        <w:tabs>
          <w:tab w:val="num" w:pos="6480"/>
        </w:tabs>
        <w:ind w:left="6480" w:hanging="360"/>
      </w:pPr>
      <w:rPr>
        <w:rFonts w:ascii="Arial" w:hAnsi="Arial" w:hint="default"/>
      </w:rPr>
    </w:lvl>
  </w:abstractNum>
  <w:abstractNum w:abstractNumId="2">
    <w:nsid w:val="182C00A2"/>
    <w:multiLevelType w:val="hybridMultilevel"/>
    <w:tmpl w:val="ACC47BF0"/>
    <w:lvl w:ilvl="0" w:tplc="04090013">
      <w:start w:val="1"/>
      <w:numFmt w:val="upperRoman"/>
      <w:lvlText w:val="%1."/>
      <w:lvlJc w:val="right"/>
      <w:pPr>
        <w:ind w:left="720" w:hanging="360"/>
      </w:pPr>
      <w:rPr>
        <w:rFonts w:hint="default"/>
      </w:rPr>
    </w:lvl>
    <w:lvl w:ilvl="1" w:tplc="0409000F">
      <w:start w:val="1"/>
      <w:numFmt w:val="decimal"/>
      <w:lvlText w:val="%2."/>
      <w:lvlJc w:val="left"/>
      <w:pPr>
        <w:ind w:left="1440" w:hanging="360"/>
      </w:pPr>
      <w:rPr>
        <w:rFonts w:hint="default"/>
      </w:rPr>
    </w:lvl>
    <w:lvl w:ilvl="2" w:tplc="EC147EDA">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A75A3D"/>
    <w:multiLevelType w:val="hybridMultilevel"/>
    <w:tmpl w:val="61300324"/>
    <w:lvl w:ilvl="0" w:tplc="F41A0EFE">
      <w:start w:val="1"/>
      <w:numFmt w:val="lowerLetter"/>
      <w:lvlText w:val="(%1)"/>
      <w:lvlJc w:val="left"/>
      <w:pPr>
        <w:ind w:left="2805" w:hanging="36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4">
    <w:nsid w:val="350828FC"/>
    <w:multiLevelType w:val="multilevel"/>
    <w:tmpl w:val="6B6EB51E"/>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5">
    <w:nsid w:val="4EA14979"/>
    <w:multiLevelType w:val="hybridMultilevel"/>
    <w:tmpl w:val="578E4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1B2878"/>
    <w:multiLevelType w:val="hybridMultilevel"/>
    <w:tmpl w:val="76809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FE28F3"/>
    <w:multiLevelType w:val="multilevel"/>
    <w:tmpl w:val="B06827A6"/>
    <w:lvl w:ilvl="0">
      <w:start w:val="1"/>
      <w:numFmt w:val="decimal"/>
      <w:pStyle w:val="Heading1"/>
      <w:lvlText w:val="Chapter %1"/>
      <w:lvlJc w:val="left"/>
      <w:pPr>
        <w:ind w:left="6282" w:hanging="432"/>
      </w:pPr>
      <w:rPr>
        <w:rFonts w:hint="eastAsia"/>
      </w:rPr>
    </w:lvl>
    <w:lvl w:ilvl="1">
      <w:start w:val="1"/>
      <w:numFmt w:val="decimal"/>
      <w:pStyle w:val="Heading2"/>
      <w:lvlText w:val="%1.%2"/>
      <w:lvlJc w:val="left"/>
      <w:pPr>
        <w:ind w:left="576" w:hanging="576"/>
      </w:pPr>
      <w:rPr>
        <w:rFonts w:hint="eastAsia"/>
      </w:rPr>
    </w:lvl>
    <w:lvl w:ilvl="2">
      <w:start w:val="1"/>
      <w:numFmt w:val="decimal"/>
      <w:pStyle w:val="Heading3"/>
      <w:lvlText w:val="%1.%2.%3"/>
      <w:lvlJc w:val="left"/>
      <w:pPr>
        <w:ind w:left="720" w:hanging="720"/>
      </w:pPr>
      <w:rPr>
        <w:rFonts w:hint="eastAsia"/>
      </w:rPr>
    </w:lvl>
    <w:lvl w:ilvl="3">
      <w:start w:val="1"/>
      <w:numFmt w:val="decimal"/>
      <w:pStyle w:val="Heading4"/>
      <w:lvlText w:val="%1.%2.%3.%4"/>
      <w:lvlJc w:val="left"/>
      <w:pPr>
        <w:ind w:left="864" w:hanging="864"/>
      </w:pPr>
      <w:rPr>
        <w:rFonts w:hint="eastAsia"/>
      </w:rPr>
    </w:lvl>
    <w:lvl w:ilvl="4">
      <w:start w:val="1"/>
      <w:numFmt w:val="decimal"/>
      <w:pStyle w:val="Heading5"/>
      <w:lvlText w:val="%1.%2.%3.%4.%5"/>
      <w:lvlJc w:val="left"/>
      <w:pPr>
        <w:ind w:left="1008" w:hanging="1008"/>
      </w:pPr>
      <w:rPr>
        <w:rFonts w:hint="eastAsia"/>
      </w:rPr>
    </w:lvl>
    <w:lvl w:ilvl="5">
      <w:start w:val="1"/>
      <w:numFmt w:val="decimal"/>
      <w:pStyle w:val="Heading6"/>
      <w:lvlText w:val="%1.%2.%3.%4.%5.%6"/>
      <w:lvlJc w:val="left"/>
      <w:pPr>
        <w:ind w:left="1152" w:hanging="1152"/>
      </w:pPr>
      <w:rPr>
        <w:rFonts w:hint="eastAsia"/>
      </w:rPr>
    </w:lvl>
    <w:lvl w:ilvl="6">
      <w:start w:val="1"/>
      <w:numFmt w:val="decimal"/>
      <w:pStyle w:val="Heading7"/>
      <w:lvlText w:val="%1.%2.%3.%4.%5.%6.%7"/>
      <w:lvlJc w:val="left"/>
      <w:pPr>
        <w:ind w:left="1296" w:hanging="1296"/>
      </w:pPr>
      <w:rPr>
        <w:rFonts w:hint="eastAsia"/>
      </w:rPr>
    </w:lvl>
    <w:lvl w:ilvl="7">
      <w:start w:val="1"/>
      <w:numFmt w:val="decimal"/>
      <w:pStyle w:val="Heading8"/>
      <w:lvlText w:val="%1.%2.%3.%4.%5.%6.%7.%8"/>
      <w:lvlJc w:val="left"/>
      <w:pPr>
        <w:ind w:left="1440" w:hanging="1440"/>
      </w:pPr>
      <w:rPr>
        <w:rFonts w:hint="eastAsia"/>
      </w:rPr>
    </w:lvl>
    <w:lvl w:ilvl="8">
      <w:start w:val="1"/>
      <w:numFmt w:val="decimal"/>
      <w:pStyle w:val="Heading9"/>
      <w:lvlText w:val="%1.%2.%3.%4.%5.%6.%7.%8.%9"/>
      <w:lvlJc w:val="left"/>
      <w:pPr>
        <w:ind w:left="1584" w:hanging="1584"/>
      </w:pPr>
      <w:rPr>
        <w:rFonts w:hint="eastAsia"/>
      </w:rPr>
    </w:lvl>
  </w:abstractNum>
  <w:abstractNum w:abstractNumId="8">
    <w:nsid w:val="67823764"/>
    <w:multiLevelType w:val="hybridMultilevel"/>
    <w:tmpl w:val="7160ED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85261"/>
    <w:multiLevelType w:val="hybridMultilevel"/>
    <w:tmpl w:val="A07E81B4"/>
    <w:lvl w:ilvl="0" w:tplc="808E41B2">
      <w:start w:val="1"/>
      <w:numFmt w:val="lowerLetter"/>
      <w:lvlText w:val="(%1)"/>
      <w:lvlJc w:val="left"/>
      <w:pPr>
        <w:ind w:left="2835" w:hanging="360"/>
      </w:pPr>
      <w:rPr>
        <w:rFonts w:hint="default"/>
      </w:rPr>
    </w:lvl>
    <w:lvl w:ilvl="1" w:tplc="04090019" w:tentative="1">
      <w:start w:val="1"/>
      <w:numFmt w:val="lowerLetter"/>
      <w:lvlText w:val="%2."/>
      <w:lvlJc w:val="left"/>
      <w:pPr>
        <w:ind w:left="3555" w:hanging="360"/>
      </w:pPr>
    </w:lvl>
    <w:lvl w:ilvl="2" w:tplc="0409001B" w:tentative="1">
      <w:start w:val="1"/>
      <w:numFmt w:val="lowerRoman"/>
      <w:lvlText w:val="%3."/>
      <w:lvlJc w:val="right"/>
      <w:pPr>
        <w:ind w:left="4275" w:hanging="180"/>
      </w:pPr>
    </w:lvl>
    <w:lvl w:ilvl="3" w:tplc="0409000F" w:tentative="1">
      <w:start w:val="1"/>
      <w:numFmt w:val="decimal"/>
      <w:lvlText w:val="%4."/>
      <w:lvlJc w:val="left"/>
      <w:pPr>
        <w:ind w:left="4995" w:hanging="360"/>
      </w:pPr>
    </w:lvl>
    <w:lvl w:ilvl="4" w:tplc="04090019" w:tentative="1">
      <w:start w:val="1"/>
      <w:numFmt w:val="lowerLetter"/>
      <w:lvlText w:val="%5."/>
      <w:lvlJc w:val="left"/>
      <w:pPr>
        <w:ind w:left="5715" w:hanging="360"/>
      </w:pPr>
    </w:lvl>
    <w:lvl w:ilvl="5" w:tplc="0409001B" w:tentative="1">
      <w:start w:val="1"/>
      <w:numFmt w:val="lowerRoman"/>
      <w:lvlText w:val="%6."/>
      <w:lvlJc w:val="right"/>
      <w:pPr>
        <w:ind w:left="6435" w:hanging="180"/>
      </w:pPr>
    </w:lvl>
    <w:lvl w:ilvl="6" w:tplc="0409000F" w:tentative="1">
      <w:start w:val="1"/>
      <w:numFmt w:val="decimal"/>
      <w:lvlText w:val="%7."/>
      <w:lvlJc w:val="left"/>
      <w:pPr>
        <w:ind w:left="7155" w:hanging="360"/>
      </w:pPr>
    </w:lvl>
    <w:lvl w:ilvl="7" w:tplc="04090019" w:tentative="1">
      <w:start w:val="1"/>
      <w:numFmt w:val="lowerLetter"/>
      <w:lvlText w:val="%8."/>
      <w:lvlJc w:val="left"/>
      <w:pPr>
        <w:ind w:left="7875" w:hanging="360"/>
      </w:pPr>
    </w:lvl>
    <w:lvl w:ilvl="8" w:tplc="0409001B" w:tentative="1">
      <w:start w:val="1"/>
      <w:numFmt w:val="lowerRoman"/>
      <w:lvlText w:val="%9."/>
      <w:lvlJc w:val="right"/>
      <w:pPr>
        <w:ind w:left="8595" w:hanging="180"/>
      </w:pPr>
    </w:lvl>
  </w:abstractNum>
  <w:num w:numId="1">
    <w:abstractNumId w:val="8"/>
  </w:num>
  <w:num w:numId="2">
    <w:abstractNumId w:val="5"/>
  </w:num>
  <w:num w:numId="3">
    <w:abstractNumId w:val="6"/>
  </w:num>
  <w:num w:numId="4">
    <w:abstractNumId w:val="2"/>
  </w:num>
  <w:num w:numId="5">
    <w:abstractNumId w:val="3"/>
  </w:num>
  <w:num w:numId="6">
    <w:abstractNumId w:val="0"/>
  </w:num>
  <w:num w:numId="7">
    <w:abstractNumId w:val="7"/>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Times New Roman&lt;/FontName&gt;&lt;FontSize&gt;12&lt;/FontSize&gt;&lt;ReflistTitle&gt;&lt;style face=&quot;bold&quot; size=&quot;14&quot;&gt;References&lt;/sty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Layout&gt;"/>
    <w:docVar w:name="EN.Libraries" w:val="&lt;Libraries&gt;&lt;item db-id=&quot;ee9tvaef5stpsuea90ux2evz5xtz5xwwax95&quot;&gt;My EndNote Library&lt;record-ids&gt;&lt;item&gt;4&lt;/item&gt;&lt;item&gt;7&lt;/item&gt;&lt;item&gt;381&lt;/item&gt;&lt;item&gt;557&lt;/item&gt;&lt;item&gt;561&lt;/item&gt;&lt;item&gt;567&lt;/item&gt;&lt;item&gt;1123&lt;/item&gt;&lt;item&gt;1125&lt;/item&gt;&lt;item&gt;2387&lt;/item&gt;&lt;item&gt;2421&lt;/item&gt;&lt;item&gt;2422&lt;/item&gt;&lt;item&gt;2546&lt;/item&gt;&lt;item&gt;2548&lt;/item&gt;&lt;item&gt;2550&lt;/item&gt;&lt;item&gt;2551&lt;/item&gt;&lt;item&gt;2553&lt;/item&gt;&lt;item&gt;2554&lt;/item&gt;&lt;item&gt;2555&lt;/item&gt;&lt;item&gt;2565&lt;/item&gt;&lt;item&gt;2570&lt;/item&gt;&lt;item&gt;2572&lt;/item&gt;&lt;item&gt;2581&lt;/item&gt;&lt;item&gt;2582&lt;/item&gt;&lt;item&gt;2583&lt;/item&gt;&lt;item&gt;2585&lt;/item&gt;&lt;item&gt;2588&lt;/item&gt;&lt;item&gt;2589&lt;/item&gt;&lt;item&gt;2590&lt;/item&gt;&lt;item&gt;2593&lt;/item&gt;&lt;item&gt;2594&lt;/item&gt;&lt;item&gt;2595&lt;/item&gt;&lt;item&gt;2597&lt;/item&gt;&lt;item&gt;2599&lt;/item&gt;&lt;item&gt;2600&lt;/item&gt;&lt;item&gt;2601&lt;/item&gt;&lt;item&gt;2602&lt;/item&gt;&lt;item&gt;2603&lt;/item&gt;&lt;item&gt;2605&lt;/item&gt;&lt;item&gt;2606&lt;/item&gt;&lt;item&gt;2607&lt;/item&gt;&lt;item&gt;2608&lt;/item&gt;&lt;item&gt;2611&lt;/item&gt;&lt;item&gt;2612&lt;/item&gt;&lt;item&gt;2613&lt;/item&gt;&lt;item&gt;2641&lt;/item&gt;&lt;item&gt;2642&lt;/item&gt;&lt;item&gt;2643&lt;/item&gt;&lt;item&gt;2644&lt;/item&gt;&lt;item&gt;2646&lt;/item&gt;&lt;item&gt;2647&lt;/item&gt;&lt;item&gt;2665&lt;/item&gt;&lt;item&gt;2666&lt;/item&gt;&lt;item&gt;2669&lt;/item&gt;&lt;item&gt;2670&lt;/item&gt;&lt;item&gt;2671&lt;/item&gt;&lt;item&gt;2672&lt;/item&gt;&lt;item&gt;2676&lt;/item&gt;&lt;item&gt;2679&lt;/item&gt;&lt;item&gt;2709&lt;/item&gt;&lt;item&gt;2710&lt;/item&gt;&lt;item&gt;2711&lt;/item&gt;&lt;item&gt;2712&lt;/item&gt;&lt;item&gt;2713&lt;/item&gt;&lt;item&gt;2714&lt;/item&gt;&lt;item&gt;2716&lt;/item&gt;&lt;item&gt;2717&lt;/item&gt;&lt;item&gt;2719&lt;/item&gt;&lt;item&gt;2721&lt;/item&gt;&lt;item&gt;2722&lt;/item&gt;&lt;item&gt;2723&lt;/item&gt;&lt;item&gt;2728&lt;/item&gt;&lt;item&gt;2734&lt;/item&gt;&lt;item&gt;2735&lt;/item&gt;&lt;item&gt;2736&lt;/item&gt;&lt;item&gt;2763&lt;/item&gt;&lt;item&gt;2764&lt;/item&gt;&lt;item&gt;2765&lt;/item&gt;&lt;item&gt;2766&lt;/item&gt;&lt;item&gt;2767&lt;/item&gt;&lt;item&gt;2770&lt;/item&gt;&lt;item&gt;2771&lt;/item&gt;&lt;item&gt;2772&lt;/item&gt;&lt;item&gt;2781&lt;/item&gt;&lt;item&gt;2782&lt;/item&gt;&lt;item&gt;2783&lt;/item&gt;&lt;item&gt;2784&lt;/item&gt;&lt;item&gt;2785&lt;/item&gt;&lt;item&gt;2786&lt;/item&gt;&lt;item&gt;2789&lt;/item&gt;&lt;item&gt;2793&lt;/item&gt;&lt;item&gt;2794&lt;/item&gt;&lt;item&gt;2795&lt;/item&gt;&lt;item&gt;2796&lt;/item&gt;&lt;item&gt;2797&lt;/item&gt;&lt;/record-ids&gt;&lt;/item&gt;&lt;/Libraries&gt;"/>
  </w:docVars>
  <w:rsids>
    <w:rsidRoot w:val="0026381C"/>
    <w:rsid w:val="00001090"/>
    <w:rsid w:val="00001905"/>
    <w:rsid w:val="000019D1"/>
    <w:rsid w:val="00002CB2"/>
    <w:rsid w:val="0000321E"/>
    <w:rsid w:val="00003357"/>
    <w:rsid w:val="00004173"/>
    <w:rsid w:val="00006A39"/>
    <w:rsid w:val="00006BEE"/>
    <w:rsid w:val="0000752E"/>
    <w:rsid w:val="00007F71"/>
    <w:rsid w:val="0001025B"/>
    <w:rsid w:val="00010397"/>
    <w:rsid w:val="00010A12"/>
    <w:rsid w:val="00013704"/>
    <w:rsid w:val="00013838"/>
    <w:rsid w:val="0001520C"/>
    <w:rsid w:val="000154AA"/>
    <w:rsid w:val="000156BB"/>
    <w:rsid w:val="000157F4"/>
    <w:rsid w:val="00016049"/>
    <w:rsid w:val="00016F8B"/>
    <w:rsid w:val="00017089"/>
    <w:rsid w:val="00020F31"/>
    <w:rsid w:val="00023E12"/>
    <w:rsid w:val="000242E2"/>
    <w:rsid w:val="00024801"/>
    <w:rsid w:val="00025281"/>
    <w:rsid w:val="00026D11"/>
    <w:rsid w:val="00027ECE"/>
    <w:rsid w:val="0003406C"/>
    <w:rsid w:val="00034479"/>
    <w:rsid w:val="00036A1D"/>
    <w:rsid w:val="00036A7C"/>
    <w:rsid w:val="00037776"/>
    <w:rsid w:val="000379B6"/>
    <w:rsid w:val="00037DA0"/>
    <w:rsid w:val="000417AF"/>
    <w:rsid w:val="00041E4F"/>
    <w:rsid w:val="00042B30"/>
    <w:rsid w:val="00044B4E"/>
    <w:rsid w:val="00044C21"/>
    <w:rsid w:val="00046769"/>
    <w:rsid w:val="0004789E"/>
    <w:rsid w:val="0004793D"/>
    <w:rsid w:val="000509FB"/>
    <w:rsid w:val="0005159F"/>
    <w:rsid w:val="00051B61"/>
    <w:rsid w:val="00052023"/>
    <w:rsid w:val="00053021"/>
    <w:rsid w:val="00053DAC"/>
    <w:rsid w:val="000544E0"/>
    <w:rsid w:val="000564E1"/>
    <w:rsid w:val="00056EF5"/>
    <w:rsid w:val="000627E4"/>
    <w:rsid w:val="00063B7C"/>
    <w:rsid w:val="000651B3"/>
    <w:rsid w:val="00065AA4"/>
    <w:rsid w:val="00065B3E"/>
    <w:rsid w:val="00065DD3"/>
    <w:rsid w:val="00065FC1"/>
    <w:rsid w:val="00070350"/>
    <w:rsid w:val="00071C3E"/>
    <w:rsid w:val="00074163"/>
    <w:rsid w:val="00074D62"/>
    <w:rsid w:val="0007502A"/>
    <w:rsid w:val="00075F32"/>
    <w:rsid w:val="00077E50"/>
    <w:rsid w:val="000805E1"/>
    <w:rsid w:val="0008161B"/>
    <w:rsid w:val="0008197F"/>
    <w:rsid w:val="00082B74"/>
    <w:rsid w:val="00082DC5"/>
    <w:rsid w:val="00083170"/>
    <w:rsid w:val="00083823"/>
    <w:rsid w:val="000851BF"/>
    <w:rsid w:val="000868E9"/>
    <w:rsid w:val="00091022"/>
    <w:rsid w:val="0009114E"/>
    <w:rsid w:val="0009156A"/>
    <w:rsid w:val="0009232C"/>
    <w:rsid w:val="00092E1C"/>
    <w:rsid w:val="000935BA"/>
    <w:rsid w:val="000A08B7"/>
    <w:rsid w:val="000A0CAF"/>
    <w:rsid w:val="000A27BA"/>
    <w:rsid w:val="000A2CBA"/>
    <w:rsid w:val="000A3E9A"/>
    <w:rsid w:val="000A4EB0"/>
    <w:rsid w:val="000A6AF4"/>
    <w:rsid w:val="000B18A8"/>
    <w:rsid w:val="000B1F6B"/>
    <w:rsid w:val="000B22E0"/>
    <w:rsid w:val="000B2620"/>
    <w:rsid w:val="000B3371"/>
    <w:rsid w:val="000B366E"/>
    <w:rsid w:val="000B6243"/>
    <w:rsid w:val="000B6BBC"/>
    <w:rsid w:val="000C0459"/>
    <w:rsid w:val="000C06B2"/>
    <w:rsid w:val="000C143E"/>
    <w:rsid w:val="000C164E"/>
    <w:rsid w:val="000C2BCE"/>
    <w:rsid w:val="000C3819"/>
    <w:rsid w:val="000C4801"/>
    <w:rsid w:val="000C5517"/>
    <w:rsid w:val="000C5ADA"/>
    <w:rsid w:val="000C5D42"/>
    <w:rsid w:val="000C678A"/>
    <w:rsid w:val="000C71EA"/>
    <w:rsid w:val="000D1156"/>
    <w:rsid w:val="000D1471"/>
    <w:rsid w:val="000D3219"/>
    <w:rsid w:val="000D338C"/>
    <w:rsid w:val="000D525D"/>
    <w:rsid w:val="000D53A9"/>
    <w:rsid w:val="000D5F4E"/>
    <w:rsid w:val="000D6062"/>
    <w:rsid w:val="000E07A7"/>
    <w:rsid w:val="000E09C0"/>
    <w:rsid w:val="000E29D6"/>
    <w:rsid w:val="000E474C"/>
    <w:rsid w:val="000E75DA"/>
    <w:rsid w:val="000F05BC"/>
    <w:rsid w:val="000F13E5"/>
    <w:rsid w:val="000F209F"/>
    <w:rsid w:val="000F263F"/>
    <w:rsid w:val="000F3A8A"/>
    <w:rsid w:val="000F499E"/>
    <w:rsid w:val="000F4B36"/>
    <w:rsid w:val="000F522F"/>
    <w:rsid w:val="0010042B"/>
    <w:rsid w:val="00101F31"/>
    <w:rsid w:val="00103278"/>
    <w:rsid w:val="00103832"/>
    <w:rsid w:val="001069C4"/>
    <w:rsid w:val="00110825"/>
    <w:rsid w:val="00111511"/>
    <w:rsid w:val="001120BA"/>
    <w:rsid w:val="00113B22"/>
    <w:rsid w:val="001144E4"/>
    <w:rsid w:val="00115486"/>
    <w:rsid w:val="001204EC"/>
    <w:rsid w:val="00120AA4"/>
    <w:rsid w:val="00121D77"/>
    <w:rsid w:val="001241D7"/>
    <w:rsid w:val="00124BBD"/>
    <w:rsid w:val="001252D7"/>
    <w:rsid w:val="00125E96"/>
    <w:rsid w:val="001269D1"/>
    <w:rsid w:val="00127000"/>
    <w:rsid w:val="00130857"/>
    <w:rsid w:val="00131FC3"/>
    <w:rsid w:val="001324D3"/>
    <w:rsid w:val="00133FA7"/>
    <w:rsid w:val="0013579D"/>
    <w:rsid w:val="0013683F"/>
    <w:rsid w:val="00137EDE"/>
    <w:rsid w:val="001407A2"/>
    <w:rsid w:val="00140D92"/>
    <w:rsid w:val="00140EDD"/>
    <w:rsid w:val="00143A0A"/>
    <w:rsid w:val="00143BE7"/>
    <w:rsid w:val="00144014"/>
    <w:rsid w:val="001440F4"/>
    <w:rsid w:val="00145629"/>
    <w:rsid w:val="00145C47"/>
    <w:rsid w:val="00146EFC"/>
    <w:rsid w:val="00147710"/>
    <w:rsid w:val="00147CC6"/>
    <w:rsid w:val="00147D62"/>
    <w:rsid w:val="00150181"/>
    <w:rsid w:val="0015030D"/>
    <w:rsid w:val="00150932"/>
    <w:rsid w:val="00150D5B"/>
    <w:rsid w:val="001510FA"/>
    <w:rsid w:val="001519BB"/>
    <w:rsid w:val="00151C68"/>
    <w:rsid w:val="0015212E"/>
    <w:rsid w:val="00154D72"/>
    <w:rsid w:val="001576C1"/>
    <w:rsid w:val="001577B2"/>
    <w:rsid w:val="00157A82"/>
    <w:rsid w:val="00157B3A"/>
    <w:rsid w:val="00157E97"/>
    <w:rsid w:val="0016013C"/>
    <w:rsid w:val="00161503"/>
    <w:rsid w:val="00161B73"/>
    <w:rsid w:val="00161CA4"/>
    <w:rsid w:val="001630CA"/>
    <w:rsid w:val="0016373A"/>
    <w:rsid w:val="00164A86"/>
    <w:rsid w:val="00164B47"/>
    <w:rsid w:val="00164F0D"/>
    <w:rsid w:val="00164F87"/>
    <w:rsid w:val="001653C2"/>
    <w:rsid w:val="00165D78"/>
    <w:rsid w:val="001676B7"/>
    <w:rsid w:val="00170A05"/>
    <w:rsid w:val="00172DB0"/>
    <w:rsid w:val="0017363E"/>
    <w:rsid w:val="00173788"/>
    <w:rsid w:val="00174207"/>
    <w:rsid w:val="0017636B"/>
    <w:rsid w:val="001768B7"/>
    <w:rsid w:val="001776E3"/>
    <w:rsid w:val="00177978"/>
    <w:rsid w:val="00180729"/>
    <w:rsid w:val="00181338"/>
    <w:rsid w:val="001815A3"/>
    <w:rsid w:val="00183D1E"/>
    <w:rsid w:val="00183E62"/>
    <w:rsid w:val="001849BD"/>
    <w:rsid w:val="001851E8"/>
    <w:rsid w:val="00185DB8"/>
    <w:rsid w:val="0018651A"/>
    <w:rsid w:val="00186EF1"/>
    <w:rsid w:val="00190806"/>
    <w:rsid w:val="00191005"/>
    <w:rsid w:val="001919AE"/>
    <w:rsid w:val="00191A60"/>
    <w:rsid w:val="0019314B"/>
    <w:rsid w:val="00193D1C"/>
    <w:rsid w:val="00193ED8"/>
    <w:rsid w:val="001966C5"/>
    <w:rsid w:val="00196FB7"/>
    <w:rsid w:val="00197BB4"/>
    <w:rsid w:val="00197BDF"/>
    <w:rsid w:val="00197D69"/>
    <w:rsid w:val="001A0658"/>
    <w:rsid w:val="001A069E"/>
    <w:rsid w:val="001A1016"/>
    <w:rsid w:val="001A117E"/>
    <w:rsid w:val="001A2064"/>
    <w:rsid w:val="001A49AC"/>
    <w:rsid w:val="001A5702"/>
    <w:rsid w:val="001A5FDB"/>
    <w:rsid w:val="001A6259"/>
    <w:rsid w:val="001A6676"/>
    <w:rsid w:val="001B155F"/>
    <w:rsid w:val="001B21A6"/>
    <w:rsid w:val="001B3581"/>
    <w:rsid w:val="001B3B92"/>
    <w:rsid w:val="001B4B1C"/>
    <w:rsid w:val="001B682A"/>
    <w:rsid w:val="001C00C2"/>
    <w:rsid w:val="001C177A"/>
    <w:rsid w:val="001C1BA5"/>
    <w:rsid w:val="001C1FE5"/>
    <w:rsid w:val="001C2D98"/>
    <w:rsid w:val="001C2DCE"/>
    <w:rsid w:val="001C3568"/>
    <w:rsid w:val="001C38E5"/>
    <w:rsid w:val="001C3FDE"/>
    <w:rsid w:val="001C4B84"/>
    <w:rsid w:val="001C5B94"/>
    <w:rsid w:val="001C645A"/>
    <w:rsid w:val="001C6516"/>
    <w:rsid w:val="001C6C5B"/>
    <w:rsid w:val="001C72E6"/>
    <w:rsid w:val="001C7391"/>
    <w:rsid w:val="001D08A9"/>
    <w:rsid w:val="001D1385"/>
    <w:rsid w:val="001D140B"/>
    <w:rsid w:val="001D2A72"/>
    <w:rsid w:val="001D2E37"/>
    <w:rsid w:val="001D4701"/>
    <w:rsid w:val="001D7DB7"/>
    <w:rsid w:val="001D7FBB"/>
    <w:rsid w:val="001E12F0"/>
    <w:rsid w:val="001E1692"/>
    <w:rsid w:val="001E1851"/>
    <w:rsid w:val="001E241A"/>
    <w:rsid w:val="001E24C9"/>
    <w:rsid w:val="001E2C7D"/>
    <w:rsid w:val="001E2D3D"/>
    <w:rsid w:val="001E35F6"/>
    <w:rsid w:val="001E36C3"/>
    <w:rsid w:val="001E4423"/>
    <w:rsid w:val="001E473E"/>
    <w:rsid w:val="001E4CA5"/>
    <w:rsid w:val="001E5A44"/>
    <w:rsid w:val="001E66FB"/>
    <w:rsid w:val="001E68BF"/>
    <w:rsid w:val="001E6D50"/>
    <w:rsid w:val="001E787A"/>
    <w:rsid w:val="001E7F4E"/>
    <w:rsid w:val="001F0B24"/>
    <w:rsid w:val="001F4613"/>
    <w:rsid w:val="001F5726"/>
    <w:rsid w:val="001F5BF9"/>
    <w:rsid w:val="001F6FAE"/>
    <w:rsid w:val="001F7691"/>
    <w:rsid w:val="001F7B47"/>
    <w:rsid w:val="00200576"/>
    <w:rsid w:val="0020087A"/>
    <w:rsid w:val="00200AEF"/>
    <w:rsid w:val="0020160B"/>
    <w:rsid w:val="00201963"/>
    <w:rsid w:val="00203A39"/>
    <w:rsid w:val="00204117"/>
    <w:rsid w:val="002064D8"/>
    <w:rsid w:val="0020659D"/>
    <w:rsid w:val="00211ED1"/>
    <w:rsid w:val="00212B7B"/>
    <w:rsid w:val="002134FA"/>
    <w:rsid w:val="00213993"/>
    <w:rsid w:val="00213F6A"/>
    <w:rsid w:val="0021657B"/>
    <w:rsid w:val="0021772C"/>
    <w:rsid w:val="00217B64"/>
    <w:rsid w:val="00217FD2"/>
    <w:rsid w:val="00221AB7"/>
    <w:rsid w:val="00221F95"/>
    <w:rsid w:val="00222D4B"/>
    <w:rsid w:val="002235BD"/>
    <w:rsid w:val="00223DA6"/>
    <w:rsid w:val="0022427F"/>
    <w:rsid w:val="00225152"/>
    <w:rsid w:val="00225621"/>
    <w:rsid w:val="002256D8"/>
    <w:rsid w:val="0022663E"/>
    <w:rsid w:val="00226FDC"/>
    <w:rsid w:val="0022790A"/>
    <w:rsid w:val="00227999"/>
    <w:rsid w:val="00230BA2"/>
    <w:rsid w:val="0023114C"/>
    <w:rsid w:val="00231335"/>
    <w:rsid w:val="00231889"/>
    <w:rsid w:val="002325C4"/>
    <w:rsid w:val="00232F71"/>
    <w:rsid w:val="00233CEB"/>
    <w:rsid w:val="00237394"/>
    <w:rsid w:val="00240AEF"/>
    <w:rsid w:val="00240DC9"/>
    <w:rsid w:val="00241FA0"/>
    <w:rsid w:val="002438A8"/>
    <w:rsid w:val="00244400"/>
    <w:rsid w:val="002453E2"/>
    <w:rsid w:val="00245560"/>
    <w:rsid w:val="002457E9"/>
    <w:rsid w:val="00245994"/>
    <w:rsid w:val="00246128"/>
    <w:rsid w:val="00247C81"/>
    <w:rsid w:val="00247D0A"/>
    <w:rsid w:val="00247E65"/>
    <w:rsid w:val="0025083E"/>
    <w:rsid w:val="002511C7"/>
    <w:rsid w:val="00253854"/>
    <w:rsid w:val="00254769"/>
    <w:rsid w:val="00255DAF"/>
    <w:rsid w:val="00257889"/>
    <w:rsid w:val="00262556"/>
    <w:rsid w:val="002631B5"/>
    <w:rsid w:val="002631D9"/>
    <w:rsid w:val="0026381C"/>
    <w:rsid w:val="002648F3"/>
    <w:rsid w:val="00265A73"/>
    <w:rsid w:val="00265B7C"/>
    <w:rsid w:val="00265CE8"/>
    <w:rsid w:val="00267B16"/>
    <w:rsid w:val="00267E04"/>
    <w:rsid w:val="00267F41"/>
    <w:rsid w:val="002700EC"/>
    <w:rsid w:val="00272B64"/>
    <w:rsid w:val="00272C7E"/>
    <w:rsid w:val="0027336C"/>
    <w:rsid w:val="002760B8"/>
    <w:rsid w:val="00280251"/>
    <w:rsid w:val="002802EA"/>
    <w:rsid w:val="002804FF"/>
    <w:rsid w:val="0028167C"/>
    <w:rsid w:val="00281D1C"/>
    <w:rsid w:val="00283CEF"/>
    <w:rsid w:val="0028420A"/>
    <w:rsid w:val="0028433F"/>
    <w:rsid w:val="00285F97"/>
    <w:rsid w:val="0028660A"/>
    <w:rsid w:val="0029184D"/>
    <w:rsid w:val="00291DD5"/>
    <w:rsid w:val="00293844"/>
    <w:rsid w:val="002940FB"/>
    <w:rsid w:val="0029513C"/>
    <w:rsid w:val="00295C73"/>
    <w:rsid w:val="0029686B"/>
    <w:rsid w:val="00296DC3"/>
    <w:rsid w:val="002A1CF9"/>
    <w:rsid w:val="002A4F78"/>
    <w:rsid w:val="002A5278"/>
    <w:rsid w:val="002A715C"/>
    <w:rsid w:val="002B010C"/>
    <w:rsid w:val="002B0C09"/>
    <w:rsid w:val="002B27B1"/>
    <w:rsid w:val="002B48DD"/>
    <w:rsid w:val="002B4990"/>
    <w:rsid w:val="002B57C8"/>
    <w:rsid w:val="002B57FF"/>
    <w:rsid w:val="002B78F0"/>
    <w:rsid w:val="002C16B3"/>
    <w:rsid w:val="002C354A"/>
    <w:rsid w:val="002C4EC8"/>
    <w:rsid w:val="002D0DDD"/>
    <w:rsid w:val="002D17CC"/>
    <w:rsid w:val="002D215C"/>
    <w:rsid w:val="002D31BC"/>
    <w:rsid w:val="002D3634"/>
    <w:rsid w:val="002D519B"/>
    <w:rsid w:val="002D5717"/>
    <w:rsid w:val="002D6CBF"/>
    <w:rsid w:val="002E05CA"/>
    <w:rsid w:val="002E4AED"/>
    <w:rsid w:val="002E4CA0"/>
    <w:rsid w:val="002E4F8E"/>
    <w:rsid w:val="002E5C05"/>
    <w:rsid w:val="002E69BC"/>
    <w:rsid w:val="002F0988"/>
    <w:rsid w:val="002F1067"/>
    <w:rsid w:val="002F1BA7"/>
    <w:rsid w:val="002F2FE3"/>
    <w:rsid w:val="002F3189"/>
    <w:rsid w:val="002F32AE"/>
    <w:rsid w:val="002F5B2B"/>
    <w:rsid w:val="002F5D2D"/>
    <w:rsid w:val="002F5E39"/>
    <w:rsid w:val="002F6321"/>
    <w:rsid w:val="002F71E6"/>
    <w:rsid w:val="00301647"/>
    <w:rsid w:val="00304874"/>
    <w:rsid w:val="00306879"/>
    <w:rsid w:val="00310E1E"/>
    <w:rsid w:val="0031202D"/>
    <w:rsid w:val="00312295"/>
    <w:rsid w:val="00312EA2"/>
    <w:rsid w:val="003141D2"/>
    <w:rsid w:val="00316A52"/>
    <w:rsid w:val="003178E5"/>
    <w:rsid w:val="003209E3"/>
    <w:rsid w:val="00322C9A"/>
    <w:rsid w:val="00322FC8"/>
    <w:rsid w:val="00324B52"/>
    <w:rsid w:val="00324CC5"/>
    <w:rsid w:val="00325195"/>
    <w:rsid w:val="003252A5"/>
    <w:rsid w:val="00325F7B"/>
    <w:rsid w:val="00327357"/>
    <w:rsid w:val="00331E23"/>
    <w:rsid w:val="0033262A"/>
    <w:rsid w:val="003338E0"/>
    <w:rsid w:val="00333B92"/>
    <w:rsid w:val="00335111"/>
    <w:rsid w:val="00335A32"/>
    <w:rsid w:val="00336D6D"/>
    <w:rsid w:val="00337B0C"/>
    <w:rsid w:val="00341A55"/>
    <w:rsid w:val="003432D8"/>
    <w:rsid w:val="00343F86"/>
    <w:rsid w:val="00344BB6"/>
    <w:rsid w:val="00345B4F"/>
    <w:rsid w:val="00346A1B"/>
    <w:rsid w:val="003515ED"/>
    <w:rsid w:val="0035222A"/>
    <w:rsid w:val="00352922"/>
    <w:rsid w:val="00352A81"/>
    <w:rsid w:val="00355207"/>
    <w:rsid w:val="00355A69"/>
    <w:rsid w:val="00355E59"/>
    <w:rsid w:val="003564FD"/>
    <w:rsid w:val="00361FD1"/>
    <w:rsid w:val="003639FE"/>
    <w:rsid w:val="0036505D"/>
    <w:rsid w:val="003654DC"/>
    <w:rsid w:val="003665D5"/>
    <w:rsid w:val="00367C79"/>
    <w:rsid w:val="003705EA"/>
    <w:rsid w:val="00370A9B"/>
    <w:rsid w:val="00370CA1"/>
    <w:rsid w:val="003722CD"/>
    <w:rsid w:val="00372330"/>
    <w:rsid w:val="00373AAD"/>
    <w:rsid w:val="00373D1A"/>
    <w:rsid w:val="00374A22"/>
    <w:rsid w:val="0037551F"/>
    <w:rsid w:val="003778A3"/>
    <w:rsid w:val="00380B36"/>
    <w:rsid w:val="00381859"/>
    <w:rsid w:val="003818CE"/>
    <w:rsid w:val="00383AFC"/>
    <w:rsid w:val="00383C73"/>
    <w:rsid w:val="003879A5"/>
    <w:rsid w:val="00390F2E"/>
    <w:rsid w:val="00391196"/>
    <w:rsid w:val="0039156A"/>
    <w:rsid w:val="003921A6"/>
    <w:rsid w:val="003946A5"/>
    <w:rsid w:val="00394D8D"/>
    <w:rsid w:val="003961B8"/>
    <w:rsid w:val="003966F4"/>
    <w:rsid w:val="00397F34"/>
    <w:rsid w:val="003A0860"/>
    <w:rsid w:val="003A3D0F"/>
    <w:rsid w:val="003A45EE"/>
    <w:rsid w:val="003A4AB2"/>
    <w:rsid w:val="003A66FA"/>
    <w:rsid w:val="003A6B5B"/>
    <w:rsid w:val="003A7263"/>
    <w:rsid w:val="003A76FD"/>
    <w:rsid w:val="003B002F"/>
    <w:rsid w:val="003B0CB5"/>
    <w:rsid w:val="003B15E3"/>
    <w:rsid w:val="003B1B5A"/>
    <w:rsid w:val="003B206E"/>
    <w:rsid w:val="003B35DC"/>
    <w:rsid w:val="003B7B88"/>
    <w:rsid w:val="003C062C"/>
    <w:rsid w:val="003C28A0"/>
    <w:rsid w:val="003C34A1"/>
    <w:rsid w:val="003C3E7B"/>
    <w:rsid w:val="003C5063"/>
    <w:rsid w:val="003C59E9"/>
    <w:rsid w:val="003C5E7A"/>
    <w:rsid w:val="003C5F3A"/>
    <w:rsid w:val="003C6F71"/>
    <w:rsid w:val="003C7504"/>
    <w:rsid w:val="003C7B65"/>
    <w:rsid w:val="003D0BCF"/>
    <w:rsid w:val="003D108E"/>
    <w:rsid w:val="003D12C0"/>
    <w:rsid w:val="003D254C"/>
    <w:rsid w:val="003D2B19"/>
    <w:rsid w:val="003D2BFD"/>
    <w:rsid w:val="003D2CFA"/>
    <w:rsid w:val="003D3BB3"/>
    <w:rsid w:val="003D40AF"/>
    <w:rsid w:val="003D4533"/>
    <w:rsid w:val="003E03D8"/>
    <w:rsid w:val="003E1060"/>
    <w:rsid w:val="003E1389"/>
    <w:rsid w:val="003E1FE3"/>
    <w:rsid w:val="003E4C47"/>
    <w:rsid w:val="003E4CF9"/>
    <w:rsid w:val="003E7949"/>
    <w:rsid w:val="003E7B6D"/>
    <w:rsid w:val="003F152A"/>
    <w:rsid w:val="003F1FE9"/>
    <w:rsid w:val="003F2B16"/>
    <w:rsid w:val="003F3D75"/>
    <w:rsid w:val="003F4204"/>
    <w:rsid w:val="003F43C6"/>
    <w:rsid w:val="003F4CC3"/>
    <w:rsid w:val="003F4DA3"/>
    <w:rsid w:val="003F5156"/>
    <w:rsid w:val="003F55C1"/>
    <w:rsid w:val="003F5721"/>
    <w:rsid w:val="003F699E"/>
    <w:rsid w:val="003F6CE7"/>
    <w:rsid w:val="003F790F"/>
    <w:rsid w:val="003F7FF8"/>
    <w:rsid w:val="00400290"/>
    <w:rsid w:val="00401683"/>
    <w:rsid w:val="00401789"/>
    <w:rsid w:val="00402DF4"/>
    <w:rsid w:val="00405F84"/>
    <w:rsid w:val="00406A3D"/>
    <w:rsid w:val="00407654"/>
    <w:rsid w:val="00407EC7"/>
    <w:rsid w:val="00410132"/>
    <w:rsid w:val="00410E55"/>
    <w:rsid w:val="00411642"/>
    <w:rsid w:val="00411B1A"/>
    <w:rsid w:val="00411FCF"/>
    <w:rsid w:val="00412B37"/>
    <w:rsid w:val="0041389E"/>
    <w:rsid w:val="004139B1"/>
    <w:rsid w:val="00413DFE"/>
    <w:rsid w:val="004152B4"/>
    <w:rsid w:val="0041575F"/>
    <w:rsid w:val="004157F5"/>
    <w:rsid w:val="00417722"/>
    <w:rsid w:val="00417FE4"/>
    <w:rsid w:val="00421855"/>
    <w:rsid w:val="004239B2"/>
    <w:rsid w:val="00424698"/>
    <w:rsid w:val="004247F1"/>
    <w:rsid w:val="0042483B"/>
    <w:rsid w:val="00424FEE"/>
    <w:rsid w:val="00426981"/>
    <w:rsid w:val="00426E1D"/>
    <w:rsid w:val="0042744F"/>
    <w:rsid w:val="00427629"/>
    <w:rsid w:val="00427DE8"/>
    <w:rsid w:val="00427F50"/>
    <w:rsid w:val="00430366"/>
    <w:rsid w:val="004316BC"/>
    <w:rsid w:val="004319A5"/>
    <w:rsid w:val="00431B30"/>
    <w:rsid w:val="00431B8F"/>
    <w:rsid w:val="00432693"/>
    <w:rsid w:val="0043295E"/>
    <w:rsid w:val="00432A71"/>
    <w:rsid w:val="00433381"/>
    <w:rsid w:val="0043355D"/>
    <w:rsid w:val="00433FFB"/>
    <w:rsid w:val="00434A96"/>
    <w:rsid w:val="00436246"/>
    <w:rsid w:val="004369F8"/>
    <w:rsid w:val="00436CE9"/>
    <w:rsid w:val="00437E51"/>
    <w:rsid w:val="00441C9D"/>
    <w:rsid w:val="004425B8"/>
    <w:rsid w:val="0044308B"/>
    <w:rsid w:val="004464D9"/>
    <w:rsid w:val="004464FB"/>
    <w:rsid w:val="004471A1"/>
    <w:rsid w:val="0044759C"/>
    <w:rsid w:val="00447862"/>
    <w:rsid w:val="00450610"/>
    <w:rsid w:val="00451FC0"/>
    <w:rsid w:val="004539AA"/>
    <w:rsid w:val="00456F1F"/>
    <w:rsid w:val="00456F27"/>
    <w:rsid w:val="004572CE"/>
    <w:rsid w:val="0045743D"/>
    <w:rsid w:val="004608DF"/>
    <w:rsid w:val="00460C39"/>
    <w:rsid w:val="00461215"/>
    <w:rsid w:val="00463173"/>
    <w:rsid w:val="0046379B"/>
    <w:rsid w:val="00463B23"/>
    <w:rsid w:val="004653C2"/>
    <w:rsid w:val="00466C42"/>
    <w:rsid w:val="00466E6F"/>
    <w:rsid w:val="004673F9"/>
    <w:rsid w:val="00470E38"/>
    <w:rsid w:val="00471F16"/>
    <w:rsid w:val="00472330"/>
    <w:rsid w:val="00472C05"/>
    <w:rsid w:val="004737D2"/>
    <w:rsid w:val="00475745"/>
    <w:rsid w:val="00480919"/>
    <w:rsid w:val="004822B7"/>
    <w:rsid w:val="00483318"/>
    <w:rsid w:val="00483820"/>
    <w:rsid w:val="00483E83"/>
    <w:rsid w:val="004840CF"/>
    <w:rsid w:val="004853F7"/>
    <w:rsid w:val="0048593A"/>
    <w:rsid w:val="00485DDE"/>
    <w:rsid w:val="00495443"/>
    <w:rsid w:val="0049552E"/>
    <w:rsid w:val="004966A9"/>
    <w:rsid w:val="004967B5"/>
    <w:rsid w:val="00496853"/>
    <w:rsid w:val="004A170F"/>
    <w:rsid w:val="004A1DA6"/>
    <w:rsid w:val="004A1F0D"/>
    <w:rsid w:val="004A337A"/>
    <w:rsid w:val="004A33EB"/>
    <w:rsid w:val="004A4405"/>
    <w:rsid w:val="004A6A3A"/>
    <w:rsid w:val="004A778C"/>
    <w:rsid w:val="004A7D71"/>
    <w:rsid w:val="004B1360"/>
    <w:rsid w:val="004B19A9"/>
    <w:rsid w:val="004B2055"/>
    <w:rsid w:val="004B43DA"/>
    <w:rsid w:val="004B45E1"/>
    <w:rsid w:val="004B5CC1"/>
    <w:rsid w:val="004B733F"/>
    <w:rsid w:val="004B76D3"/>
    <w:rsid w:val="004B7DBA"/>
    <w:rsid w:val="004B7F6B"/>
    <w:rsid w:val="004C180A"/>
    <w:rsid w:val="004C23BD"/>
    <w:rsid w:val="004C249C"/>
    <w:rsid w:val="004C25DF"/>
    <w:rsid w:val="004C3F45"/>
    <w:rsid w:val="004C4231"/>
    <w:rsid w:val="004C5A04"/>
    <w:rsid w:val="004C6273"/>
    <w:rsid w:val="004C7449"/>
    <w:rsid w:val="004C7621"/>
    <w:rsid w:val="004C79FB"/>
    <w:rsid w:val="004D00CB"/>
    <w:rsid w:val="004D0791"/>
    <w:rsid w:val="004D1A63"/>
    <w:rsid w:val="004D276D"/>
    <w:rsid w:val="004D2CC6"/>
    <w:rsid w:val="004D39C7"/>
    <w:rsid w:val="004D43C3"/>
    <w:rsid w:val="004D4A50"/>
    <w:rsid w:val="004D5235"/>
    <w:rsid w:val="004D52BE"/>
    <w:rsid w:val="004D7DF3"/>
    <w:rsid w:val="004E0514"/>
    <w:rsid w:val="004E194C"/>
    <w:rsid w:val="004E251B"/>
    <w:rsid w:val="004E2889"/>
    <w:rsid w:val="004E3432"/>
    <w:rsid w:val="004E3907"/>
    <w:rsid w:val="004E518C"/>
    <w:rsid w:val="004E5633"/>
    <w:rsid w:val="004E7239"/>
    <w:rsid w:val="004E7985"/>
    <w:rsid w:val="004F117D"/>
    <w:rsid w:val="004F32A1"/>
    <w:rsid w:val="004F36FC"/>
    <w:rsid w:val="004F395F"/>
    <w:rsid w:val="004F3EAA"/>
    <w:rsid w:val="004F46B1"/>
    <w:rsid w:val="004F50C9"/>
    <w:rsid w:val="004F5600"/>
    <w:rsid w:val="004F5ECB"/>
    <w:rsid w:val="004F6CE2"/>
    <w:rsid w:val="004F7A80"/>
    <w:rsid w:val="004F7DBE"/>
    <w:rsid w:val="00501372"/>
    <w:rsid w:val="00505CDE"/>
    <w:rsid w:val="00506234"/>
    <w:rsid w:val="00511050"/>
    <w:rsid w:val="0051197C"/>
    <w:rsid w:val="00512C22"/>
    <w:rsid w:val="00513220"/>
    <w:rsid w:val="005135BC"/>
    <w:rsid w:val="00513967"/>
    <w:rsid w:val="0051451F"/>
    <w:rsid w:val="005150BB"/>
    <w:rsid w:val="00515382"/>
    <w:rsid w:val="00515397"/>
    <w:rsid w:val="0051614B"/>
    <w:rsid w:val="005168F0"/>
    <w:rsid w:val="005178F0"/>
    <w:rsid w:val="00520416"/>
    <w:rsid w:val="005209AC"/>
    <w:rsid w:val="00520F06"/>
    <w:rsid w:val="00523705"/>
    <w:rsid w:val="00530B0B"/>
    <w:rsid w:val="0053183F"/>
    <w:rsid w:val="00532BE0"/>
    <w:rsid w:val="005337C9"/>
    <w:rsid w:val="00535A03"/>
    <w:rsid w:val="00536362"/>
    <w:rsid w:val="00537BD1"/>
    <w:rsid w:val="00537CE1"/>
    <w:rsid w:val="00537EE2"/>
    <w:rsid w:val="00540BE9"/>
    <w:rsid w:val="00540DE0"/>
    <w:rsid w:val="00542417"/>
    <w:rsid w:val="005425CD"/>
    <w:rsid w:val="00543A16"/>
    <w:rsid w:val="005459D2"/>
    <w:rsid w:val="00546F8F"/>
    <w:rsid w:val="0055067A"/>
    <w:rsid w:val="00550A71"/>
    <w:rsid w:val="00552609"/>
    <w:rsid w:val="00552C4C"/>
    <w:rsid w:val="005530B0"/>
    <w:rsid w:val="005535E8"/>
    <w:rsid w:val="00553681"/>
    <w:rsid w:val="00553F9C"/>
    <w:rsid w:val="0055526D"/>
    <w:rsid w:val="00555DC4"/>
    <w:rsid w:val="00560B26"/>
    <w:rsid w:val="005625D7"/>
    <w:rsid w:val="00562AD8"/>
    <w:rsid w:val="00563678"/>
    <w:rsid w:val="00563C99"/>
    <w:rsid w:val="00564B86"/>
    <w:rsid w:val="005651F7"/>
    <w:rsid w:val="00565300"/>
    <w:rsid w:val="0056560B"/>
    <w:rsid w:val="00565D19"/>
    <w:rsid w:val="00565F57"/>
    <w:rsid w:val="0056682F"/>
    <w:rsid w:val="00566D4E"/>
    <w:rsid w:val="00570D12"/>
    <w:rsid w:val="00571120"/>
    <w:rsid w:val="00571FA0"/>
    <w:rsid w:val="0057236B"/>
    <w:rsid w:val="00572698"/>
    <w:rsid w:val="00573EE0"/>
    <w:rsid w:val="00575FB0"/>
    <w:rsid w:val="0057711A"/>
    <w:rsid w:val="00577A58"/>
    <w:rsid w:val="00580C9B"/>
    <w:rsid w:val="00581647"/>
    <w:rsid w:val="00581A70"/>
    <w:rsid w:val="0058324B"/>
    <w:rsid w:val="0058348B"/>
    <w:rsid w:val="00583BAF"/>
    <w:rsid w:val="00583FB1"/>
    <w:rsid w:val="00585586"/>
    <w:rsid w:val="00586A72"/>
    <w:rsid w:val="00587205"/>
    <w:rsid w:val="005872E1"/>
    <w:rsid w:val="00587EEF"/>
    <w:rsid w:val="0059025A"/>
    <w:rsid w:val="00591551"/>
    <w:rsid w:val="0059273D"/>
    <w:rsid w:val="0059279E"/>
    <w:rsid w:val="00592F3A"/>
    <w:rsid w:val="005935C2"/>
    <w:rsid w:val="00593DFB"/>
    <w:rsid w:val="00594182"/>
    <w:rsid w:val="0059550F"/>
    <w:rsid w:val="00595F37"/>
    <w:rsid w:val="00596E80"/>
    <w:rsid w:val="005A073C"/>
    <w:rsid w:val="005A0A4E"/>
    <w:rsid w:val="005A0BB2"/>
    <w:rsid w:val="005A0D50"/>
    <w:rsid w:val="005A1C5A"/>
    <w:rsid w:val="005A28CF"/>
    <w:rsid w:val="005A292E"/>
    <w:rsid w:val="005A2BC7"/>
    <w:rsid w:val="005A39E2"/>
    <w:rsid w:val="005A3D99"/>
    <w:rsid w:val="005A6C3F"/>
    <w:rsid w:val="005A7D60"/>
    <w:rsid w:val="005B1FCA"/>
    <w:rsid w:val="005B2090"/>
    <w:rsid w:val="005B280B"/>
    <w:rsid w:val="005B3E19"/>
    <w:rsid w:val="005B6B36"/>
    <w:rsid w:val="005B6C3C"/>
    <w:rsid w:val="005C0353"/>
    <w:rsid w:val="005C2075"/>
    <w:rsid w:val="005C2991"/>
    <w:rsid w:val="005C534B"/>
    <w:rsid w:val="005D09B3"/>
    <w:rsid w:val="005D313D"/>
    <w:rsid w:val="005D53D3"/>
    <w:rsid w:val="005D5FF4"/>
    <w:rsid w:val="005D71ED"/>
    <w:rsid w:val="005D763F"/>
    <w:rsid w:val="005D797A"/>
    <w:rsid w:val="005D7B74"/>
    <w:rsid w:val="005E0512"/>
    <w:rsid w:val="005E06A3"/>
    <w:rsid w:val="005E0985"/>
    <w:rsid w:val="005E131F"/>
    <w:rsid w:val="005E1752"/>
    <w:rsid w:val="005E23E4"/>
    <w:rsid w:val="005E3122"/>
    <w:rsid w:val="005E334D"/>
    <w:rsid w:val="005E44A9"/>
    <w:rsid w:val="005E4B1B"/>
    <w:rsid w:val="005E6D58"/>
    <w:rsid w:val="005E73BB"/>
    <w:rsid w:val="005F0458"/>
    <w:rsid w:val="005F27DF"/>
    <w:rsid w:val="005F2A35"/>
    <w:rsid w:val="005F44A8"/>
    <w:rsid w:val="005F48D9"/>
    <w:rsid w:val="005F4AFF"/>
    <w:rsid w:val="005F6F11"/>
    <w:rsid w:val="005F72D6"/>
    <w:rsid w:val="0060081A"/>
    <w:rsid w:val="00602C00"/>
    <w:rsid w:val="00604C6C"/>
    <w:rsid w:val="00606187"/>
    <w:rsid w:val="00606A1E"/>
    <w:rsid w:val="0061076A"/>
    <w:rsid w:val="006128CB"/>
    <w:rsid w:val="0061360F"/>
    <w:rsid w:val="00614058"/>
    <w:rsid w:val="006143D2"/>
    <w:rsid w:val="00614ECB"/>
    <w:rsid w:val="006153FD"/>
    <w:rsid w:val="00615518"/>
    <w:rsid w:val="006166E2"/>
    <w:rsid w:val="0061678A"/>
    <w:rsid w:val="006172B3"/>
    <w:rsid w:val="00620D07"/>
    <w:rsid w:val="00620FFE"/>
    <w:rsid w:val="00621442"/>
    <w:rsid w:val="0062152D"/>
    <w:rsid w:val="00625115"/>
    <w:rsid w:val="00627276"/>
    <w:rsid w:val="00627423"/>
    <w:rsid w:val="00630BC5"/>
    <w:rsid w:val="00630DBC"/>
    <w:rsid w:val="00631956"/>
    <w:rsid w:val="006319E9"/>
    <w:rsid w:val="00631B23"/>
    <w:rsid w:val="00632181"/>
    <w:rsid w:val="006322E8"/>
    <w:rsid w:val="006368F9"/>
    <w:rsid w:val="00636A25"/>
    <w:rsid w:val="00636B9F"/>
    <w:rsid w:val="00640BDC"/>
    <w:rsid w:val="00640DDD"/>
    <w:rsid w:val="0064131E"/>
    <w:rsid w:val="00643A10"/>
    <w:rsid w:val="00643B8B"/>
    <w:rsid w:val="00644754"/>
    <w:rsid w:val="00644FBF"/>
    <w:rsid w:val="0064541B"/>
    <w:rsid w:val="0064672A"/>
    <w:rsid w:val="00647A40"/>
    <w:rsid w:val="006507A2"/>
    <w:rsid w:val="00651EFE"/>
    <w:rsid w:val="006522B3"/>
    <w:rsid w:val="0065248F"/>
    <w:rsid w:val="006526BA"/>
    <w:rsid w:val="006568C8"/>
    <w:rsid w:val="00656AA6"/>
    <w:rsid w:val="00656C96"/>
    <w:rsid w:val="00657897"/>
    <w:rsid w:val="006579A2"/>
    <w:rsid w:val="00663C00"/>
    <w:rsid w:val="00665A22"/>
    <w:rsid w:val="0066675A"/>
    <w:rsid w:val="00667DD5"/>
    <w:rsid w:val="00671240"/>
    <w:rsid w:val="006732CF"/>
    <w:rsid w:val="00676C73"/>
    <w:rsid w:val="00677A09"/>
    <w:rsid w:val="00677E13"/>
    <w:rsid w:val="00680893"/>
    <w:rsid w:val="0068149B"/>
    <w:rsid w:val="00681749"/>
    <w:rsid w:val="0068267B"/>
    <w:rsid w:val="00682B3E"/>
    <w:rsid w:val="00683829"/>
    <w:rsid w:val="0068388C"/>
    <w:rsid w:val="00683977"/>
    <w:rsid w:val="006839CB"/>
    <w:rsid w:val="006840EB"/>
    <w:rsid w:val="00685964"/>
    <w:rsid w:val="00685A59"/>
    <w:rsid w:val="00686729"/>
    <w:rsid w:val="00686C2E"/>
    <w:rsid w:val="00686D83"/>
    <w:rsid w:val="00687419"/>
    <w:rsid w:val="006910C3"/>
    <w:rsid w:val="0069132F"/>
    <w:rsid w:val="006915B3"/>
    <w:rsid w:val="00691710"/>
    <w:rsid w:val="006A05EF"/>
    <w:rsid w:val="006A0BD9"/>
    <w:rsid w:val="006A0D3A"/>
    <w:rsid w:val="006A1696"/>
    <w:rsid w:val="006A1710"/>
    <w:rsid w:val="006A2330"/>
    <w:rsid w:val="006A29C5"/>
    <w:rsid w:val="006A2A1D"/>
    <w:rsid w:val="006A2E50"/>
    <w:rsid w:val="006A2F2E"/>
    <w:rsid w:val="006A35C0"/>
    <w:rsid w:val="006A39E0"/>
    <w:rsid w:val="006A3C85"/>
    <w:rsid w:val="006A4D66"/>
    <w:rsid w:val="006A66EA"/>
    <w:rsid w:val="006A6C51"/>
    <w:rsid w:val="006A7B7F"/>
    <w:rsid w:val="006B0C42"/>
    <w:rsid w:val="006B0E1F"/>
    <w:rsid w:val="006B1D9C"/>
    <w:rsid w:val="006B1E75"/>
    <w:rsid w:val="006B2E5A"/>
    <w:rsid w:val="006B3C47"/>
    <w:rsid w:val="006B452C"/>
    <w:rsid w:val="006B579A"/>
    <w:rsid w:val="006B60B9"/>
    <w:rsid w:val="006C078A"/>
    <w:rsid w:val="006C1929"/>
    <w:rsid w:val="006C1A82"/>
    <w:rsid w:val="006C1E9D"/>
    <w:rsid w:val="006C3317"/>
    <w:rsid w:val="006C369C"/>
    <w:rsid w:val="006C3989"/>
    <w:rsid w:val="006C43E8"/>
    <w:rsid w:val="006C4615"/>
    <w:rsid w:val="006C4D4A"/>
    <w:rsid w:val="006C4F55"/>
    <w:rsid w:val="006C525C"/>
    <w:rsid w:val="006C53D0"/>
    <w:rsid w:val="006C61F6"/>
    <w:rsid w:val="006C6D17"/>
    <w:rsid w:val="006C6E38"/>
    <w:rsid w:val="006D0C23"/>
    <w:rsid w:val="006D1F47"/>
    <w:rsid w:val="006D2BB0"/>
    <w:rsid w:val="006D402E"/>
    <w:rsid w:val="006D427B"/>
    <w:rsid w:val="006D5426"/>
    <w:rsid w:val="006D64F7"/>
    <w:rsid w:val="006E0920"/>
    <w:rsid w:val="006E443C"/>
    <w:rsid w:val="006E4540"/>
    <w:rsid w:val="006E4C5A"/>
    <w:rsid w:val="006E5712"/>
    <w:rsid w:val="006E5AA2"/>
    <w:rsid w:val="006E6047"/>
    <w:rsid w:val="006E63D3"/>
    <w:rsid w:val="006F05A7"/>
    <w:rsid w:val="006F1A11"/>
    <w:rsid w:val="006F1C6B"/>
    <w:rsid w:val="006F225A"/>
    <w:rsid w:val="006F730F"/>
    <w:rsid w:val="006F76CC"/>
    <w:rsid w:val="006F77E1"/>
    <w:rsid w:val="006F7D2C"/>
    <w:rsid w:val="00700F22"/>
    <w:rsid w:val="00702085"/>
    <w:rsid w:val="007020DD"/>
    <w:rsid w:val="00705373"/>
    <w:rsid w:val="0070590B"/>
    <w:rsid w:val="00705BD3"/>
    <w:rsid w:val="007070B0"/>
    <w:rsid w:val="00707B57"/>
    <w:rsid w:val="0071084E"/>
    <w:rsid w:val="007123AD"/>
    <w:rsid w:val="00712DC5"/>
    <w:rsid w:val="0071317A"/>
    <w:rsid w:val="00714840"/>
    <w:rsid w:val="007150B7"/>
    <w:rsid w:val="007176D4"/>
    <w:rsid w:val="007228AF"/>
    <w:rsid w:val="0072548C"/>
    <w:rsid w:val="007257F6"/>
    <w:rsid w:val="00726598"/>
    <w:rsid w:val="00726DED"/>
    <w:rsid w:val="00727A98"/>
    <w:rsid w:val="00727DA3"/>
    <w:rsid w:val="00730B87"/>
    <w:rsid w:val="007310B8"/>
    <w:rsid w:val="00731285"/>
    <w:rsid w:val="00732DD2"/>
    <w:rsid w:val="00732F10"/>
    <w:rsid w:val="007331EA"/>
    <w:rsid w:val="00734CF3"/>
    <w:rsid w:val="00735AF2"/>
    <w:rsid w:val="00740681"/>
    <w:rsid w:val="007416A3"/>
    <w:rsid w:val="007422AB"/>
    <w:rsid w:val="007425FB"/>
    <w:rsid w:val="007439B2"/>
    <w:rsid w:val="0074477B"/>
    <w:rsid w:val="00744B1A"/>
    <w:rsid w:val="0074691E"/>
    <w:rsid w:val="0074713B"/>
    <w:rsid w:val="00747B50"/>
    <w:rsid w:val="00753D09"/>
    <w:rsid w:val="00753E77"/>
    <w:rsid w:val="00756004"/>
    <w:rsid w:val="007560C5"/>
    <w:rsid w:val="00756940"/>
    <w:rsid w:val="00757884"/>
    <w:rsid w:val="00757959"/>
    <w:rsid w:val="0076105E"/>
    <w:rsid w:val="007621D7"/>
    <w:rsid w:val="007626E2"/>
    <w:rsid w:val="00762813"/>
    <w:rsid w:val="00762A46"/>
    <w:rsid w:val="007640A5"/>
    <w:rsid w:val="00764291"/>
    <w:rsid w:val="00765DB5"/>
    <w:rsid w:val="00766794"/>
    <w:rsid w:val="00767ADC"/>
    <w:rsid w:val="007710F2"/>
    <w:rsid w:val="007714AF"/>
    <w:rsid w:val="007719D6"/>
    <w:rsid w:val="00771DA1"/>
    <w:rsid w:val="007755D7"/>
    <w:rsid w:val="00775F14"/>
    <w:rsid w:val="00776E19"/>
    <w:rsid w:val="007777C8"/>
    <w:rsid w:val="00780203"/>
    <w:rsid w:val="00780732"/>
    <w:rsid w:val="00781B54"/>
    <w:rsid w:val="00781FC6"/>
    <w:rsid w:val="007829C5"/>
    <w:rsid w:val="00783DD3"/>
    <w:rsid w:val="00784DD9"/>
    <w:rsid w:val="0078540F"/>
    <w:rsid w:val="00786651"/>
    <w:rsid w:val="00786718"/>
    <w:rsid w:val="00786999"/>
    <w:rsid w:val="00786C2E"/>
    <w:rsid w:val="00787209"/>
    <w:rsid w:val="0078778A"/>
    <w:rsid w:val="00787A1E"/>
    <w:rsid w:val="00793B52"/>
    <w:rsid w:val="00793BE0"/>
    <w:rsid w:val="00793BE8"/>
    <w:rsid w:val="00794A93"/>
    <w:rsid w:val="00794E8D"/>
    <w:rsid w:val="0079611D"/>
    <w:rsid w:val="007963AF"/>
    <w:rsid w:val="00797965"/>
    <w:rsid w:val="00797E1F"/>
    <w:rsid w:val="00797F95"/>
    <w:rsid w:val="007A07C7"/>
    <w:rsid w:val="007A0BDF"/>
    <w:rsid w:val="007A0D42"/>
    <w:rsid w:val="007A1A4E"/>
    <w:rsid w:val="007A21E8"/>
    <w:rsid w:val="007A571A"/>
    <w:rsid w:val="007A6A34"/>
    <w:rsid w:val="007B15E3"/>
    <w:rsid w:val="007B1E7B"/>
    <w:rsid w:val="007B1ED4"/>
    <w:rsid w:val="007B2759"/>
    <w:rsid w:val="007B31E3"/>
    <w:rsid w:val="007B4264"/>
    <w:rsid w:val="007B5432"/>
    <w:rsid w:val="007B7B90"/>
    <w:rsid w:val="007C08B4"/>
    <w:rsid w:val="007C13CE"/>
    <w:rsid w:val="007C292B"/>
    <w:rsid w:val="007C66FE"/>
    <w:rsid w:val="007C74DE"/>
    <w:rsid w:val="007C7776"/>
    <w:rsid w:val="007C7ADD"/>
    <w:rsid w:val="007D14EC"/>
    <w:rsid w:val="007D2A30"/>
    <w:rsid w:val="007D4707"/>
    <w:rsid w:val="007D60C6"/>
    <w:rsid w:val="007D79B9"/>
    <w:rsid w:val="007E2BC0"/>
    <w:rsid w:val="007E2DC6"/>
    <w:rsid w:val="007E3725"/>
    <w:rsid w:val="007E3B50"/>
    <w:rsid w:val="007E3D7D"/>
    <w:rsid w:val="007E486F"/>
    <w:rsid w:val="007E5EC1"/>
    <w:rsid w:val="007E607B"/>
    <w:rsid w:val="007E73AE"/>
    <w:rsid w:val="007F10CB"/>
    <w:rsid w:val="007F1D05"/>
    <w:rsid w:val="007F1DB0"/>
    <w:rsid w:val="007F3819"/>
    <w:rsid w:val="007F43D5"/>
    <w:rsid w:val="007F4C23"/>
    <w:rsid w:val="007F5484"/>
    <w:rsid w:val="007F5821"/>
    <w:rsid w:val="007F5A3C"/>
    <w:rsid w:val="007F5ABF"/>
    <w:rsid w:val="007F5D87"/>
    <w:rsid w:val="00800CF2"/>
    <w:rsid w:val="00802740"/>
    <w:rsid w:val="00803E73"/>
    <w:rsid w:val="00805265"/>
    <w:rsid w:val="0080641B"/>
    <w:rsid w:val="008069A2"/>
    <w:rsid w:val="00806BBB"/>
    <w:rsid w:val="00806CCF"/>
    <w:rsid w:val="00807E3E"/>
    <w:rsid w:val="008109B3"/>
    <w:rsid w:val="00811695"/>
    <w:rsid w:val="00813292"/>
    <w:rsid w:val="00813D5F"/>
    <w:rsid w:val="008141EB"/>
    <w:rsid w:val="00814487"/>
    <w:rsid w:val="0081623D"/>
    <w:rsid w:val="00816EC5"/>
    <w:rsid w:val="0082076C"/>
    <w:rsid w:val="00820985"/>
    <w:rsid w:val="008215E2"/>
    <w:rsid w:val="00822DB1"/>
    <w:rsid w:val="00823F71"/>
    <w:rsid w:val="00824A42"/>
    <w:rsid w:val="00827EAC"/>
    <w:rsid w:val="00827F36"/>
    <w:rsid w:val="00831F66"/>
    <w:rsid w:val="00833235"/>
    <w:rsid w:val="00833354"/>
    <w:rsid w:val="008334D2"/>
    <w:rsid w:val="008347DA"/>
    <w:rsid w:val="00835AF7"/>
    <w:rsid w:val="0083763F"/>
    <w:rsid w:val="00837FFD"/>
    <w:rsid w:val="008424C7"/>
    <w:rsid w:val="00842E55"/>
    <w:rsid w:val="00843D68"/>
    <w:rsid w:val="00844943"/>
    <w:rsid w:val="008459B3"/>
    <w:rsid w:val="00846929"/>
    <w:rsid w:val="008516A6"/>
    <w:rsid w:val="008519CE"/>
    <w:rsid w:val="00852497"/>
    <w:rsid w:val="0085387A"/>
    <w:rsid w:val="00854079"/>
    <w:rsid w:val="00856BE8"/>
    <w:rsid w:val="008572F6"/>
    <w:rsid w:val="008575C3"/>
    <w:rsid w:val="008602C2"/>
    <w:rsid w:val="00860934"/>
    <w:rsid w:val="008622A6"/>
    <w:rsid w:val="00862D97"/>
    <w:rsid w:val="008631BD"/>
    <w:rsid w:val="00864B4A"/>
    <w:rsid w:val="00865213"/>
    <w:rsid w:val="008662C1"/>
    <w:rsid w:val="00872552"/>
    <w:rsid w:val="0087302D"/>
    <w:rsid w:val="0087385B"/>
    <w:rsid w:val="008740F4"/>
    <w:rsid w:val="00875855"/>
    <w:rsid w:val="00875B67"/>
    <w:rsid w:val="00876E61"/>
    <w:rsid w:val="00877D60"/>
    <w:rsid w:val="00877D9F"/>
    <w:rsid w:val="0088005F"/>
    <w:rsid w:val="008803AD"/>
    <w:rsid w:val="00880B1F"/>
    <w:rsid w:val="00883305"/>
    <w:rsid w:val="00883EBB"/>
    <w:rsid w:val="00884B1D"/>
    <w:rsid w:val="00885571"/>
    <w:rsid w:val="00885F00"/>
    <w:rsid w:val="008860F0"/>
    <w:rsid w:val="0088624B"/>
    <w:rsid w:val="00886338"/>
    <w:rsid w:val="008866E6"/>
    <w:rsid w:val="008872CF"/>
    <w:rsid w:val="00887AFE"/>
    <w:rsid w:val="008901FC"/>
    <w:rsid w:val="00891603"/>
    <w:rsid w:val="00891955"/>
    <w:rsid w:val="008925B2"/>
    <w:rsid w:val="00892C0F"/>
    <w:rsid w:val="00892DAB"/>
    <w:rsid w:val="008949FE"/>
    <w:rsid w:val="00895140"/>
    <w:rsid w:val="00895529"/>
    <w:rsid w:val="0089776F"/>
    <w:rsid w:val="00897A86"/>
    <w:rsid w:val="008A0E7C"/>
    <w:rsid w:val="008A2302"/>
    <w:rsid w:val="008A2B9E"/>
    <w:rsid w:val="008A35C0"/>
    <w:rsid w:val="008A43C0"/>
    <w:rsid w:val="008A4EF0"/>
    <w:rsid w:val="008A5559"/>
    <w:rsid w:val="008B0074"/>
    <w:rsid w:val="008B12BA"/>
    <w:rsid w:val="008B18DA"/>
    <w:rsid w:val="008B2A30"/>
    <w:rsid w:val="008B2DAE"/>
    <w:rsid w:val="008B3891"/>
    <w:rsid w:val="008B41F2"/>
    <w:rsid w:val="008B45BF"/>
    <w:rsid w:val="008B4EB6"/>
    <w:rsid w:val="008B6266"/>
    <w:rsid w:val="008B79FC"/>
    <w:rsid w:val="008B7E84"/>
    <w:rsid w:val="008B7FF9"/>
    <w:rsid w:val="008C2C43"/>
    <w:rsid w:val="008C2CAE"/>
    <w:rsid w:val="008C3B59"/>
    <w:rsid w:val="008C3D8C"/>
    <w:rsid w:val="008C4018"/>
    <w:rsid w:val="008C508D"/>
    <w:rsid w:val="008C6673"/>
    <w:rsid w:val="008C6AEB"/>
    <w:rsid w:val="008C6F99"/>
    <w:rsid w:val="008D0C8F"/>
    <w:rsid w:val="008D1943"/>
    <w:rsid w:val="008D2208"/>
    <w:rsid w:val="008D31D6"/>
    <w:rsid w:val="008D37D7"/>
    <w:rsid w:val="008D38EB"/>
    <w:rsid w:val="008D417E"/>
    <w:rsid w:val="008D4F0F"/>
    <w:rsid w:val="008D6851"/>
    <w:rsid w:val="008D76BA"/>
    <w:rsid w:val="008E0B22"/>
    <w:rsid w:val="008E12E9"/>
    <w:rsid w:val="008E18DF"/>
    <w:rsid w:val="008E1D3A"/>
    <w:rsid w:val="008E2435"/>
    <w:rsid w:val="008E2E47"/>
    <w:rsid w:val="008E36AE"/>
    <w:rsid w:val="008E37E2"/>
    <w:rsid w:val="008E4345"/>
    <w:rsid w:val="008E4A19"/>
    <w:rsid w:val="008E4AF0"/>
    <w:rsid w:val="008E4D43"/>
    <w:rsid w:val="008E5F23"/>
    <w:rsid w:val="008E6D4B"/>
    <w:rsid w:val="008F059F"/>
    <w:rsid w:val="008F0F02"/>
    <w:rsid w:val="008F16FE"/>
    <w:rsid w:val="008F243B"/>
    <w:rsid w:val="008F2977"/>
    <w:rsid w:val="008F36AF"/>
    <w:rsid w:val="008F52D8"/>
    <w:rsid w:val="008F622C"/>
    <w:rsid w:val="008F6475"/>
    <w:rsid w:val="008F77D5"/>
    <w:rsid w:val="009007B6"/>
    <w:rsid w:val="00903D42"/>
    <w:rsid w:val="00903E0D"/>
    <w:rsid w:val="0090730C"/>
    <w:rsid w:val="00911625"/>
    <w:rsid w:val="00911662"/>
    <w:rsid w:val="00912262"/>
    <w:rsid w:val="009129F6"/>
    <w:rsid w:val="009131B0"/>
    <w:rsid w:val="00913722"/>
    <w:rsid w:val="00916AA0"/>
    <w:rsid w:val="0091757D"/>
    <w:rsid w:val="0092029B"/>
    <w:rsid w:val="009212C2"/>
    <w:rsid w:val="00921860"/>
    <w:rsid w:val="00921B55"/>
    <w:rsid w:val="00921C6E"/>
    <w:rsid w:val="0092265F"/>
    <w:rsid w:val="009227BD"/>
    <w:rsid w:val="00923417"/>
    <w:rsid w:val="00924710"/>
    <w:rsid w:val="00925D16"/>
    <w:rsid w:val="009273A4"/>
    <w:rsid w:val="009274C0"/>
    <w:rsid w:val="0093367E"/>
    <w:rsid w:val="00933C76"/>
    <w:rsid w:val="00934F77"/>
    <w:rsid w:val="009354C5"/>
    <w:rsid w:val="00935C0B"/>
    <w:rsid w:val="0093646C"/>
    <w:rsid w:val="009409F8"/>
    <w:rsid w:val="00940A1A"/>
    <w:rsid w:val="00941B5E"/>
    <w:rsid w:val="00941FC1"/>
    <w:rsid w:val="00942218"/>
    <w:rsid w:val="00944BE9"/>
    <w:rsid w:val="00946483"/>
    <w:rsid w:val="00946741"/>
    <w:rsid w:val="00946ED6"/>
    <w:rsid w:val="009471A7"/>
    <w:rsid w:val="00947525"/>
    <w:rsid w:val="00950653"/>
    <w:rsid w:val="0095180C"/>
    <w:rsid w:val="00951A2E"/>
    <w:rsid w:val="00951F2C"/>
    <w:rsid w:val="00952208"/>
    <w:rsid w:val="00952B63"/>
    <w:rsid w:val="00953C7C"/>
    <w:rsid w:val="00953D8C"/>
    <w:rsid w:val="00955222"/>
    <w:rsid w:val="00955D70"/>
    <w:rsid w:val="00956570"/>
    <w:rsid w:val="00957237"/>
    <w:rsid w:val="00960159"/>
    <w:rsid w:val="00962119"/>
    <w:rsid w:val="0096369A"/>
    <w:rsid w:val="0096372B"/>
    <w:rsid w:val="00963D86"/>
    <w:rsid w:val="00963EB8"/>
    <w:rsid w:val="00964404"/>
    <w:rsid w:val="00965730"/>
    <w:rsid w:val="00965CE5"/>
    <w:rsid w:val="00966213"/>
    <w:rsid w:val="00971752"/>
    <w:rsid w:val="00972361"/>
    <w:rsid w:val="00973AF9"/>
    <w:rsid w:val="009747C7"/>
    <w:rsid w:val="009747C9"/>
    <w:rsid w:val="0097595A"/>
    <w:rsid w:val="00976152"/>
    <w:rsid w:val="00977FDE"/>
    <w:rsid w:val="00977FE3"/>
    <w:rsid w:val="0098057A"/>
    <w:rsid w:val="0098064A"/>
    <w:rsid w:val="00981960"/>
    <w:rsid w:val="00982306"/>
    <w:rsid w:val="00983556"/>
    <w:rsid w:val="00987096"/>
    <w:rsid w:val="00987A81"/>
    <w:rsid w:val="00987D7F"/>
    <w:rsid w:val="0099248F"/>
    <w:rsid w:val="00993153"/>
    <w:rsid w:val="00993D07"/>
    <w:rsid w:val="00994CC8"/>
    <w:rsid w:val="00995817"/>
    <w:rsid w:val="009962BE"/>
    <w:rsid w:val="009A0BF8"/>
    <w:rsid w:val="009A0DED"/>
    <w:rsid w:val="009A1AD7"/>
    <w:rsid w:val="009A202C"/>
    <w:rsid w:val="009A2192"/>
    <w:rsid w:val="009A3F20"/>
    <w:rsid w:val="009A412A"/>
    <w:rsid w:val="009A632F"/>
    <w:rsid w:val="009B13EE"/>
    <w:rsid w:val="009B1804"/>
    <w:rsid w:val="009B1A4C"/>
    <w:rsid w:val="009B258E"/>
    <w:rsid w:val="009B5226"/>
    <w:rsid w:val="009B534F"/>
    <w:rsid w:val="009B56AF"/>
    <w:rsid w:val="009B5749"/>
    <w:rsid w:val="009B637D"/>
    <w:rsid w:val="009C30E1"/>
    <w:rsid w:val="009C4AC6"/>
    <w:rsid w:val="009C6100"/>
    <w:rsid w:val="009C64B7"/>
    <w:rsid w:val="009C75AE"/>
    <w:rsid w:val="009D01A6"/>
    <w:rsid w:val="009D0525"/>
    <w:rsid w:val="009D0FE8"/>
    <w:rsid w:val="009D2030"/>
    <w:rsid w:val="009D322F"/>
    <w:rsid w:val="009D3393"/>
    <w:rsid w:val="009D41FE"/>
    <w:rsid w:val="009D4BF9"/>
    <w:rsid w:val="009D55A7"/>
    <w:rsid w:val="009D5F3A"/>
    <w:rsid w:val="009D7015"/>
    <w:rsid w:val="009D751D"/>
    <w:rsid w:val="009D7CA5"/>
    <w:rsid w:val="009E0365"/>
    <w:rsid w:val="009E322E"/>
    <w:rsid w:val="009E6201"/>
    <w:rsid w:val="009E6EDD"/>
    <w:rsid w:val="009E71EF"/>
    <w:rsid w:val="009E7A52"/>
    <w:rsid w:val="009F0429"/>
    <w:rsid w:val="009F0D5A"/>
    <w:rsid w:val="009F1176"/>
    <w:rsid w:val="009F176F"/>
    <w:rsid w:val="009F2E7D"/>
    <w:rsid w:val="009F357F"/>
    <w:rsid w:val="009F42ED"/>
    <w:rsid w:val="009F5783"/>
    <w:rsid w:val="009F70B3"/>
    <w:rsid w:val="00A01B0A"/>
    <w:rsid w:val="00A026F8"/>
    <w:rsid w:val="00A02F45"/>
    <w:rsid w:val="00A04702"/>
    <w:rsid w:val="00A05B45"/>
    <w:rsid w:val="00A06C6C"/>
    <w:rsid w:val="00A11E67"/>
    <w:rsid w:val="00A1231E"/>
    <w:rsid w:val="00A14232"/>
    <w:rsid w:val="00A15DE3"/>
    <w:rsid w:val="00A1600B"/>
    <w:rsid w:val="00A16DBF"/>
    <w:rsid w:val="00A16FC4"/>
    <w:rsid w:val="00A20823"/>
    <w:rsid w:val="00A20E48"/>
    <w:rsid w:val="00A213F0"/>
    <w:rsid w:val="00A231A9"/>
    <w:rsid w:val="00A24584"/>
    <w:rsid w:val="00A25508"/>
    <w:rsid w:val="00A259B7"/>
    <w:rsid w:val="00A2687D"/>
    <w:rsid w:val="00A26AF2"/>
    <w:rsid w:val="00A3231E"/>
    <w:rsid w:val="00A3344F"/>
    <w:rsid w:val="00A34D35"/>
    <w:rsid w:val="00A35443"/>
    <w:rsid w:val="00A36866"/>
    <w:rsid w:val="00A37680"/>
    <w:rsid w:val="00A40702"/>
    <w:rsid w:val="00A40E22"/>
    <w:rsid w:val="00A41351"/>
    <w:rsid w:val="00A42354"/>
    <w:rsid w:val="00A43290"/>
    <w:rsid w:val="00A434A1"/>
    <w:rsid w:val="00A43EE5"/>
    <w:rsid w:val="00A444B9"/>
    <w:rsid w:val="00A45BB8"/>
    <w:rsid w:val="00A470BB"/>
    <w:rsid w:val="00A474E7"/>
    <w:rsid w:val="00A47E28"/>
    <w:rsid w:val="00A5002E"/>
    <w:rsid w:val="00A5040A"/>
    <w:rsid w:val="00A52023"/>
    <w:rsid w:val="00A520C9"/>
    <w:rsid w:val="00A52CCB"/>
    <w:rsid w:val="00A54240"/>
    <w:rsid w:val="00A545B0"/>
    <w:rsid w:val="00A5512E"/>
    <w:rsid w:val="00A5608D"/>
    <w:rsid w:val="00A56462"/>
    <w:rsid w:val="00A605A4"/>
    <w:rsid w:val="00A60B86"/>
    <w:rsid w:val="00A60D90"/>
    <w:rsid w:val="00A615E3"/>
    <w:rsid w:val="00A6381F"/>
    <w:rsid w:val="00A63E6F"/>
    <w:rsid w:val="00A64B37"/>
    <w:rsid w:val="00A65696"/>
    <w:rsid w:val="00A656AD"/>
    <w:rsid w:val="00A65DF7"/>
    <w:rsid w:val="00A70296"/>
    <w:rsid w:val="00A72280"/>
    <w:rsid w:val="00A7358A"/>
    <w:rsid w:val="00A735BD"/>
    <w:rsid w:val="00A75C04"/>
    <w:rsid w:val="00A8036F"/>
    <w:rsid w:val="00A806AC"/>
    <w:rsid w:val="00A80BCF"/>
    <w:rsid w:val="00A80D3B"/>
    <w:rsid w:val="00A80DEC"/>
    <w:rsid w:val="00A81BCE"/>
    <w:rsid w:val="00A82988"/>
    <w:rsid w:val="00A830C7"/>
    <w:rsid w:val="00A841F1"/>
    <w:rsid w:val="00A8470B"/>
    <w:rsid w:val="00A848A2"/>
    <w:rsid w:val="00A851CD"/>
    <w:rsid w:val="00A85B9D"/>
    <w:rsid w:val="00A85D9C"/>
    <w:rsid w:val="00A85E19"/>
    <w:rsid w:val="00A8781C"/>
    <w:rsid w:val="00A87AE9"/>
    <w:rsid w:val="00A87FA6"/>
    <w:rsid w:val="00A9028F"/>
    <w:rsid w:val="00A91123"/>
    <w:rsid w:val="00A9183B"/>
    <w:rsid w:val="00A92050"/>
    <w:rsid w:val="00A92766"/>
    <w:rsid w:val="00A94450"/>
    <w:rsid w:val="00A94DC1"/>
    <w:rsid w:val="00AA227A"/>
    <w:rsid w:val="00AA2786"/>
    <w:rsid w:val="00AA2869"/>
    <w:rsid w:val="00AA4231"/>
    <w:rsid w:val="00AA4D84"/>
    <w:rsid w:val="00AA5EEA"/>
    <w:rsid w:val="00AA66C9"/>
    <w:rsid w:val="00AA6E3C"/>
    <w:rsid w:val="00AB0705"/>
    <w:rsid w:val="00AB09F1"/>
    <w:rsid w:val="00AB2931"/>
    <w:rsid w:val="00AB29F5"/>
    <w:rsid w:val="00AB3B74"/>
    <w:rsid w:val="00AB47B4"/>
    <w:rsid w:val="00AB4E29"/>
    <w:rsid w:val="00AB5852"/>
    <w:rsid w:val="00AB6F3A"/>
    <w:rsid w:val="00AB7D6E"/>
    <w:rsid w:val="00AC1EE9"/>
    <w:rsid w:val="00AC584A"/>
    <w:rsid w:val="00AC6465"/>
    <w:rsid w:val="00AC6D85"/>
    <w:rsid w:val="00AD0D53"/>
    <w:rsid w:val="00AD298D"/>
    <w:rsid w:val="00AD298F"/>
    <w:rsid w:val="00AD447E"/>
    <w:rsid w:val="00AD5F68"/>
    <w:rsid w:val="00AD6F20"/>
    <w:rsid w:val="00AD7675"/>
    <w:rsid w:val="00AD76BE"/>
    <w:rsid w:val="00AE03CB"/>
    <w:rsid w:val="00AE0E41"/>
    <w:rsid w:val="00AE2198"/>
    <w:rsid w:val="00AE22DE"/>
    <w:rsid w:val="00AE2B6A"/>
    <w:rsid w:val="00AE3493"/>
    <w:rsid w:val="00AE3859"/>
    <w:rsid w:val="00AE3F3B"/>
    <w:rsid w:val="00AE4883"/>
    <w:rsid w:val="00AE4B8B"/>
    <w:rsid w:val="00AE6115"/>
    <w:rsid w:val="00AE6ED1"/>
    <w:rsid w:val="00AF1448"/>
    <w:rsid w:val="00AF16C7"/>
    <w:rsid w:val="00AF1DEF"/>
    <w:rsid w:val="00AF29E9"/>
    <w:rsid w:val="00AF65B4"/>
    <w:rsid w:val="00AF7CF7"/>
    <w:rsid w:val="00B00156"/>
    <w:rsid w:val="00B006B5"/>
    <w:rsid w:val="00B00801"/>
    <w:rsid w:val="00B009CE"/>
    <w:rsid w:val="00B00F83"/>
    <w:rsid w:val="00B01E4E"/>
    <w:rsid w:val="00B05EDA"/>
    <w:rsid w:val="00B068CB"/>
    <w:rsid w:val="00B101E9"/>
    <w:rsid w:val="00B1069D"/>
    <w:rsid w:val="00B10ED4"/>
    <w:rsid w:val="00B12AEB"/>
    <w:rsid w:val="00B143CB"/>
    <w:rsid w:val="00B1669F"/>
    <w:rsid w:val="00B169FA"/>
    <w:rsid w:val="00B17C3F"/>
    <w:rsid w:val="00B20C55"/>
    <w:rsid w:val="00B2310E"/>
    <w:rsid w:val="00B23339"/>
    <w:rsid w:val="00B236AB"/>
    <w:rsid w:val="00B24791"/>
    <w:rsid w:val="00B2678E"/>
    <w:rsid w:val="00B26911"/>
    <w:rsid w:val="00B26E0E"/>
    <w:rsid w:val="00B270D1"/>
    <w:rsid w:val="00B27BB9"/>
    <w:rsid w:val="00B30375"/>
    <w:rsid w:val="00B328C1"/>
    <w:rsid w:val="00B32CE1"/>
    <w:rsid w:val="00B3422F"/>
    <w:rsid w:val="00B34F76"/>
    <w:rsid w:val="00B357B9"/>
    <w:rsid w:val="00B357CA"/>
    <w:rsid w:val="00B36640"/>
    <w:rsid w:val="00B36D28"/>
    <w:rsid w:val="00B40D66"/>
    <w:rsid w:val="00B430E9"/>
    <w:rsid w:val="00B46652"/>
    <w:rsid w:val="00B46F78"/>
    <w:rsid w:val="00B470F7"/>
    <w:rsid w:val="00B4752C"/>
    <w:rsid w:val="00B512B3"/>
    <w:rsid w:val="00B51C30"/>
    <w:rsid w:val="00B53739"/>
    <w:rsid w:val="00B53A76"/>
    <w:rsid w:val="00B54A4F"/>
    <w:rsid w:val="00B54E04"/>
    <w:rsid w:val="00B55CDD"/>
    <w:rsid w:val="00B55E1F"/>
    <w:rsid w:val="00B56671"/>
    <w:rsid w:val="00B57010"/>
    <w:rsid w:val="00B60318"/>
    <w:rsid w:val="00B61B35"/>
    <w:rsid w:val="00B62648"/>
    <w:rsid w:val="00B6416A"/>
    <w:rsid w:val="00B64494"/>
    <w:rsid w:val="00B644A4"/>
    <w:rsid w:val="00B645F1"/>
    <w:rsid w:val="00B64F0A"/>
    <w:rsid w:val="00B6572D"/>
    <w:rsid w:val="00B65E12"/>
    <w:rsid w:val="00B673F5"/>
    <w:rsid w:val="00B67628"/>
    <w:rsid w:val="00B67D8B"/>
    <w:rsid w:val="00B705D4"/>
    <w:rsid w:val="00B7083A"/>
    <w:rsid w:val="00B73A4F"/>
    <w:rsid w:val="00B757C5"/>
    <w:rsid w:val="00B75957"/>
    <w:rsid w:val="00B814A2"/>
    <w:rsid w:val="00B8318C"/>
    <w:rsid w:val="00B84164"/>
    <w:rsid w:val="00B8482A"/>
    <w:rsid w:val="00B857C2"/>
    <w:rsid w:val="00B86948"/>
    <w:rsid w:val="00B87241"/>
    <w:rsid w:val="00B87353"/>
    <w:rsid w:val="00B873B2"/>
    <w:rsid w:val="00B874C5"/>
    <w:rsid w:val="00B901FB"/>
    <w:rsid w:val="00B918AC"/>
    <w:rsid w:val="00B942F2"/>
    <w:rsid w:val="00B94E60"/>
    <w:rsid w:val="00B95BCF"/>
    <w:rsid w:val="00B9606E"/>
    <w:rsid w:val="00B96412"/>
    <w:rsid w:val="00B9753A"/>
    <w:rsid w:val="00BA047A"/>
    <w:rsid w:val="00BA07BB"/>
    <w:rsid w:val="00BA091B"/>
    <w:rsid w:val="00BA0CC5"/>
    <w:rsid w:val="00BA2F57"/>
    <w:rsid w:val="00BA3352"/>
    <w:rsid w:val="00BA50C5"/>
    <w:rsid w:val="00BA5340"/>
    <w:rsid w:val="00BA5709"/>
    <w:rsid w:val="00BA697D"/>
    <w:rsid w:val="00BA74A2"/>
    <w:rsid w:val="00BB021B"/>
    <w:rsid w:val="00BB0407"/>
    <w:rsid w:val="00BB0AFF"/>
    <w:rsid w:val="00BB2469"/>
    <w:rsid w:val="00BB266B"/>
    <w:rsid w:val="00BB48C0"/>
    <w:rsid w:val="00BB56F4"/>
    <w:rsid w:val="00BB6668"/>
    <w:rsid w:val="00BB7055"/>
    <w:rsid w:val="00BC0E24"/>
    <w:rsid w:val="00BC133C"/>
    <w:rsid w:val="00BC188E"/>
    <w:rsid w:val="00BC1BED"/>
    <w:rsid w:val="00BC2D29"/>
    <w:rsid w:val="00BC2FDB"/>
    <w:rsid w:val="00BC3EA9"/>
    <w:rsid w:val="00BC4D57"/>
    <w:rsid w:val="00BC777F"/>
    <w:rsid w:val="00BD0EFA"/>
    <w:rsid w:val="00BD3AFD"/>
    <w:rsid w:val="00BD40B9"/>
    <w:rsid w:val="00BD487C"/>
    <w:rsid w:val="00BD69E5"/>
    <w:rsid w:val="00BD70C6"/>
    <w:rsid w:val="00BE2F72"/>
    <w:rsid w:val="00BE3B9B"/>
    <w:rsid w:val="00BE5316"/>
    <w:rsid w:val="00BE5F2C"/>
    <w:rsid w:val="00BE682F"/>
    <w:rsid w:val="00BE6C6B"/>
    <w:rsid w:val="00BE78BF"/>
    <w:rsid w:val="00BE7926"/>
    <w:rsid w:val="00BE7C4D"/>
    <w:rsid w:val="00BF0CC0"/>
    <w:rsid w:val="00BF1205"/>
    <w:rsid w:val="00BF14C1"/>
    <w:rsid w:val="00BF17C8"/>
    <w:rsid w:val="00BF414C"/>
    <w:rsid w:val="00BF48C3"/>
    <w:rsid w:val="00BF4B17"/>
    <w:rsid w:val="00BF5548"/>
    <w:rsid w:val="00BF622E"/>
    <w:rsid w:val="00BF7807"/>
    <w:rsid w:val="00C015AE"/>
    <w:rsid w:val="00C029CA"/>
    <w:rsid w:val="00C03E84"/>
    <w:rsid w:val="00C04EB4"/>
    <w:rsid w:val="00C04EBB"/>
    <w:rsid w:val="00C04EDF"/>
    <w:rsid w:val="00C0610D"/>
    <w:rsid w:val="00C07929"/>
    <w:rsid w:val="00C10734"/>
    <w:rsid w:val="00C12708"/>
    <w:rsid w:val="00C13FB0"/>
    <w:rsid w:val="00C14076"/>
    <w:rsid w:val="00C141CD"/>
    <w:rsid w:val="00C143C8"/>
    <w:rsid w:val="00C14821"/>
    <w:rsid w:val="00C14EC8"/>
    <w:rsid w:val="00C151B9"/>
    <w:rsid w:val="00C15D29"/>
    <w:rsid w:val="00C17D09"/>
    <w:rsid w:val="00C23B69"/>
    <w:rsid w:val="00C259D9"/>
    <w:rsid w:val="00C25E18"/>
    <w:rsid w:val="00C25EB4"/>
    <w:rsid w:val="00C26AB0"/>
    <w:rsid w:val="00C30092"/>
    <w:rsid w:val="00C301E6"/>
    <w:rsid w:val="00C304C8"/>
    <w:rsid w:val="00C32D1C"/>
    <w:rsid w:val="00C32E59"/>
    <w:rsid w:val="00C337DC"/>
    <w:rsid w:val="00C33BEC"/>
    <w:rsid w:val="00C33C60"/>
    <w:rsid w:val="00C35B10"/>
    <w:rsid w:val="00C35BA2"/>
    <w:rsid w:val="00C36289"/>
    <w:rsid w:val="00C3768F"/>
    <w:rsid w:val="00C37BB7"/>
    <w:rsid w:val="00C37C9C"/>
    <w:rsid w:val="00C40B9F"/>
    <w:rsid w:val="00C41C78"/>
    <w:rsid w:val="00C41F37"/>
    <w:rsid w:val="00C41FD0"/>
    <w:rsid w:val="00C4385F"/>
    <w:rsid w:val="00C43DDA"/>
    <w:rsid w:val="00C452A2"/>
    <w:rsid w:val="00C4562D"/>
    <w:rsid w:val="00C46321"/>
    <w:rsid w:val="00C4747D"/>
    <w:rsid w:val="00C5073E"/>
    <w:rsid w:val="00C50F2B"/>
    <w:rsid w:val="00C50F2D"/>
    <w:rsid w:val="00C50FF7"/>
    <w:rsid w:val="00C51F1C"/>
    <w:rsid w:val="00C53147"/>
    <w:rsid w:val="00C54E21"/>
    <w:rsid w:val="00C54E5E"/>
    <w:rsid w:val="00C5502A"/>
    <w:rsid w:val="00C56018"/>
    <w:rsid w:val="00C56D98"/>
    <w:rsid w:val="00C56E32"/>
    <w:rsid w:val="00C60247"/>
    <w:rsid w:val="00C60608"/>
    <w:rsid w:val="00C6077C"/>
    <w:rsid w:val="00C60D19"/>
    <w:rsid w:val="00C62713"/>
    <w:rsid w:val="00C64FF9"/>
    <w:rsid w:val="00C66254"/>
    <w:rsid w:val="00C662AC"/>
    <w:rsid w:val="00C705BE"/>
    <w:rsid w:val="00C70C37"/>
    <w:rsid w:val="00C72AAC"/>
    <w:rsid w:val="00C72C36"/>
    <w:rsid w:val="00C73D42"/>
    <w:rsid w:val="00C74FE1"/>
    <w:rsid w:val="00C7500B"/>
    <w:rsid w:val="00C75245"/>
    <w:rsid w:val="00C76F23"/>
    <w:rsid w:val="00C772DD"/>
    <w:rsid w:val="00C77A14"/>
    <w:rsid w:val="00C77B8F"/>
    <w:rsid w:val="00C80C54"/>
    <w:rsid w:val="00C8104A"/>
    <w:rsid w:val="00C812CD"/>
    <w:rsid w:val="00C82BC8"/>
    <w:rsid w:val="00C82FCE"/>
    <w:rsid w:val="00C877CF"/>
    <w:rsid w:val="00C87D97"/>
    <w:rsid w:val="00C9269D"/>
    <w:rsid w:val="00C945CA"/>
    <w:rsid w:val="00C94835"/>
    <w:rsid w:val="00C94C6B"/>
    <w:rsid w:val="00C94DDC"/>
    <w:rsid w:val="00C95611"/>
    <w:rsid w:val="00C960C0"/>
    <w:rsid w:val="00C9743F"/>
    <w:rsid w:val="00C97CE3"/>
    <w:rsid w:val="00CA01FA"/>
    <w:rsid w:val="00CA0B86"/>
    <w:rsid w:val="00CA1534"/>
    <w:rsid w:val="00CA287C"/>
    <w:rsid w:val="00CA2A2E"/>
    <w:rsid w:val="00CA3496"/>
    <w:rsid w:val="00CA368D"/>
    <w:rsid w:val="00CA5B57"/>
    <w:rsid w:val="00CA71FD"/>
    <w:rsid w:val="00CB1C5B"/>
    <w:rsid w:val="00CB2B1F"/>
    <w:rsid w:val="00CB37C4"/>
    <w:rsid w:val="00CB3C2D"/>
    <w:rsid w:val="00CB4813"/>
    <w:rsid w:val="00CB5011"/>
    <w:rsid w:val="00CB5439"/>
    <w:rsid w:val="00CB5F5B"/>
    <w:rsid w:val="00CB6A03"/>
    <w:rsid w:val="00CB6D13"/>
    <w:rsid w:val="00CB6D5F"/>
    <w:rsid w:val="00CC0A34"/>
    <w:rsid w:val="00CC0C67"/>
    <w:rsid w:val="00CC2404"/>
    <w:rsid w:val="00CC2748"/>
    <w:rsid w:val="00CC2D45"/>
    <w:rsid w:val="00CC3D22"/>
    <w:rsid w:val="00CC42D4"/>
    <w:rsid w:val="00CC4D80"/>
    <w:rsid w:val="00CC5D3A"/>
    <w:rsid w:val="00CC6331"/>
    <w:rsid w:val="00CC6C4D"/>
    <w:rsid w:val="00CD085B"/>
    <w:rsid w:val="00CD16CF"/>
    <w:rsid w:val="00CD4BBC"/>
    <w:rsid w:val="00CD5B4D"/>
    <w:rsid w:val="00CD66C7"/>
    <w:rsid w:val="00CD7298"/>
    <w:rsid w:val="00CD72EB"/>
    <w:rsid w:val="00CD78BC"/>
    <w:rsid w:val="00CD7964"/>
    <w:rsid w:val="00CE0D5C"/>
    <w:rsid w:val="00CE1F72"/>
    <w:rsid w:val="00CE20AA"/>
    <w:rsid w:val="00CE2C86"/>
    <w:rsid w:val="00CE4A74"/>
    <w:rsid w:val="00CE5281"/>
    <w:rsid w:val="00CE71A2"/>
    <w:rsid w:val="00CE72A2"/>
    <w:rsid w:val="00CE72C6"/>
    <w:rsid w:val="00CE7BC9"/>
    <w:rsid w:val="00CF19FC"/>
    <w:rsid w:val="00CF2B12"/>
    <w:rsid w:val="00CF3758"/>
    <w:rsid w:val="00CF3C44"/>
    <w:rsid w:val="00CF4053"/>
    <w:rsid w:val="00CF442F"/>
    <w:rsid w:val="00CF4CF1"/>
    <w:rsid w:val="00CF5A91"/>
    <w:rsid w:val="00CF5D4B"/>
    <w:rsid w:val="00CF6269"/>
    <w:rsid w:val="00CF630C"/>
    <w:rsid w:val="00CF6F22"/>
    <w:rsid w:val="00D00887"/>
    <w:rsid w:val="00D00B0C"/>
    <w:rsid w:val="00D01CE5"/>
    <w:rsid w:val="00D01D53"/>
    <w:rsid w:val="00D028D0"/>
    <w:rsid w:val="00D037BD"/>
    <w:rsid w:val="00D039F0"/>
    <w:rsid w:val="00D041EA"/>
    <w:rsid w:val="00D0711D"/>
    <w:rsid w:val="00D073A2"/>
    <w:rsid w:val="00D10C8D"/>
    <w:rsid w:val="00D10CE2"/>
    <w:rsid w:val="00D1185D"/>
    <w:rsid w:val="00D11C93"/>
    <w:rsid w:val="00D1334B"/>
    <w:rsid w:val="00D1491D"/>
    <w:rsid w:val="00D149A0"/>
    <w:rsid w:val="00D14B80"/>
    <w:rsid w:val="00D15B43"/>
    <w:rsid w:val="00D167CF"/>
    <w:rsid w:val="00D16C29"/>
    <w:rsid w:val="00D17007"/>
    <w:rsid w:val="00D22E07"/>
    <w:rsid w:val="00D23A2C"/>
    <w:rsid w:val="00D23DD9"/>
    <w:rsid w:val="00D26F50"/>
    <w:rsid w:val="00D30360"/>
    <w:rsid w:val="00D3138F"/>
    <w:rsid w:val="00D31AAC"/>
    <w:rsid w:val="00D33069"/>
    <w:rsid w:val="00D35063"/>
    <w:rsid w:val="00D351B4"/>
    <w:rsid w:val="00D36076"/>
    <w:rsid w:val="00D36497"/>
    <w:rsid w:val="00D371E7"/>
    <w:rsid w:val="00D37391"/>
    <w:rsid w:val="00D40F0C"/>
    <w:rsid w:val="00D41514"/>
    <w:rsid w:val="00D41A97"/>
    <w:rsid w:val="00D422E3"/>
    <w:rsid w:val="00D4337D"/>
    <w:rsid w:val="00D43CAE"/>
    <w:rsid w:val="00D44890"/>
    <w:rsid w:val="00D449D7"/>
    <w:rsid w:val="00D44D4B"/>
    <w:rsid w:val="00D45507"/>
    <w:rsid w:val="00D46196"/>
    <w:rsid w:val="00D469EF"/>
    <w:rsid w:val="00D47B2A"/>
    <w:rsid w:val="00D50107"/>
    <w:rsid w:val="00D51A72"/>
    <w:rsid w:val="00D5202C"/>
    <w:rsid w:val="00D52108"/>
    <w:rsid w:val="00D53555"/>
    <w:rsid w:val="00D539A4"/>
    <w:rsid w:val="00D53EA7"/>
    <w:rsid w:val="00D567E4"/>
    <w:rsid w:val="00D5683F"/>
    <w:rsid w:val="00D573F1"/>
    <w:rsid w:val="00D628AA"/>
    <w:rsid w:val="00D6302A"/>
    <w:rsid w:val="00D630F1"/>
    <w:rsid w:val="00D633B6"/>
    <w:rsid w:val="00D640C9"/>
    <w:rsid w:val="00D642DD"/>
    <w:rsid w:val="00D65DA2"/>
    <w:rsid w:val="00D661BE"/>
    <w:rsid w:val="00D661D8"/>
    <w:rsid w:val="00D666F8"/>
    <w:rsid w:val="00D66EE8"/>
    <w:rsid w:val="00D67689"/>
    <w:rsid w:val="00D709E5"/>
    <w:rsid w:val="00D70C74"/>
    <w:rsid w:val="00D71E7F"/>
    <w:rsid w:val="00D7269F"/>
    <w:rsid w:val="00D730D3"/>
    <w:rsid w:val="00D741D0"/>
    <w:rsid w:val="00D747B7"/>
    <w:rsid w:val="00D766F1"/>
    <w:rsid w:val="00D80AD5"/>
    <w:rsid w:val="00D80D56"/>
    <w:rsid w:val="00D8139F"/>
    <w:rsid w:val="00D82BD3"/>
    <w:rsid w:val="00D83FDE"/>
    <w:rsid w:val="00D84189"/>
    <w:rsid w:val="00D84903"/>
    <w:rsid w:val="00D8508F"/>
    <w:rsid w:val="00D9061C"/>
    <w:rsid w:val="00D906B7"/>
    <w:rsid w:val="00D91387"/>
    <w:rsid w:val="00D91F7E"/>
    <w:rsid w:val="00D922DD"/>
    <w:rsid w:val="00D92BD7"/>
    <w:rsid w:val="00D92C1B"/>
    <w:rsid w:val="00D9452D"/>
    <w:rsid w:val="00D946AA"/>
    <w:rsid w:val="00D94F67"/>
    <w:rsid w:val="00D96392"/>
    <w:rsid w:val="00D969E1"/>
    <w:rsid w:val="00D96EAB"/>
    <w:rsid w:val="00D9731F"/>
    <w:rsid w:val="00D97E52"/>
    <w:rsid w:val="00DA2B38"/>
    <w:rsid w:val="00DA4D16"/>
    <w:rsid w:val="00DA502B"/>
    <w:rsid w:val="00DA6C2C"/>
    <w:rsid w:val="00DA7469"/>
    <w:rsid w:val="00DB02E4"/>
    <w:rsid w:val="00DB0544"/>
    <w:rsid w:val="00DB0CC3"/>
    <w:rsid w:val="00DB0FE3"/>
    <w:rsid w:val="00DB3B8C"/>
    <w:rsid w:val="00DB5281"/>
    <w:rsid w:val="00DB64CF"/>
    <w:rsid w:val="00DB6BA8"/>
    <w:rsid w:val="00DB7586"/>
    <w:rsid w:val="00DB75D7"/>
    <w:rsid w:val="00DC358E"/>
    <w:rsid w:val="00DC3F79"/>
    <w:rsid w:val="00DC4142"/>
    <w:rsid w:val="00DC7522"/>
    <w:rsid w:val="00DD06DC"/>
    <w:rsid w:val="00DD1730"/>
    <w:rsid w:val="00DD3B84"/>
    <w:rsid w:val="00DD3C19"/>
    <w:rsid w:val="00DD4B0A"/>
    <w:rsid w:val="00DD4F97"/>
    <w:rsid w:val="00DD5637"/>
    <w:rsid w:val="00DD5FD1"/>
    <w:rsid w:val="00DD6C9E"/>
    <w:rsid w:val="00DD6D10"/>
    <w:rsid w:val="00DD7EC9"/>
    <w:rsid w:val="00DE0315"/>
    <w:rsid w:val="00DE182F"/>
    <w:rsid w:val="00DE21CE"/>
    <w:rsid w:val="00DE2291"/>
    <w:rsid w:val="00DE244B"/>
    <w:rsid w:val="00DE24C2"/>
    <w:rsid w:val="00DE2982"/>
    <w:rsid w:val="00DE3B6A"/>
    <w:rsid w:val="00DE4427"/>
    <w:rsid w:val="00DE53F9"/>
    <w:rsid w:val="00DF01D1"/>
    <w:rsid w:val="00DF1636"/>
    <w:rsid w:val="00DF1755"/>
    <w:rsid w:val="00DF3CD4"/>
    <w:rsid w:val="00DF5240"/>
    <w:rsid w:val="00DF6111"/>
    <w:rsid w:val="00DF653A"/>
    <w:rsid w:val="00DF697B"/>
    <w:rsid w:val="00E0073D"/>
    <w:rsid w:val="00E00754"/>
    <w:rsid w:val="00E01177"/>
    <w:rsid w:val="00E022D0"/>
    <w:rsid w:val="00E02370"/>
    <w:rsid w:val="00E03E70"/>
    <w:rsid w:val="00E0492B"/>
    <w:rsid w:val="00E04AE1"/>
    <w:rsid w:val="00E052A1"/>
    <w:rsid w:val="00E053AC"/>
    <w:rsid w:val="00E066A3"/>
    <w:rsid w:val="00E07780"/>
    <w:rsid w:val="00E07E20"/>
    <w:rsid w:val="00E12C76"/>
    <w:rsid w:val="00E14296"/>
    <w:rsid w:val="00E14DCC"/>
    <w:rsid w:val="00E20EBD"/>
    <w:rsid w:val="00E2264D"/>
    <w:rsid w:val="00E23337"/>
    <w:rsid w:val="00E25822"/>
    <w:rsid w:val="00E26AC8"/>
    <w:rsid w:val="00E27BF3"/>
    <w:rsid w:val="00E31930"/>
    <w:rsid w:val="00E31A26"/>
    <w:rsid w:val="00E324BD"/>
    <w:rsid w:val="00E32CF1"/>
    <w:rsid w:val="00E34D0C"/>
    <w:rsid w:val="00E36CAD"/>
    <w:rsid w:val="00E379EA"/>
    <w:rsid w:val="00E37FD9"/>
    <w:rsid w:val="00E40183"/>
    <w:rsid w:val="00E40BA5"/>
    <w:rsid w:val="00E40F62"/>
    <w:rsid w:val="00E4202F"/>
    <w:rsid w:val="00E43FF2"/>
    <w:rsid w:val="00E44164"/>
    <w:rsid w:val="00E445BF"/>
    <w:rsid w:val="00E451FB"/>
    <w:rsid w:val="00E453F6"/>
    <w:rsid w:val="00E464A6"/>
    <w:rsid w:val="00E47773"/>
    <w:rsid w:val="00E50566"/>
    <w:rsid w:val="00E51C09"/>
    <w:rsid w:val="00E52A64"/>
    <w:rsid w:val="00E52F0A"/>
    <w:rsid w:val="00E533E7"/>
    <w:rsid w:val="00E53619"/>
    <w:rsid w:val="00E536A0"/>
    <w:rsid w:val="00E541E0"/>
    <w:rsid w:val="00E55219"/>
    <w:rsid w:val="00E55845"/>
    <w:rsid w:val="00E603ED"/>
    <w:rsid w:val="00E609C5"/>
    <w:rsid w:val="00E61424"/>
    <w:rsid w:val="00E63116"/>
    <w:rsid w:val="00E64138"/>
    <w:rsid w:val="00E65746"/>
    <w:rsid w:val="00E65A81"/>
    <w:rsid w:val="00E6786A"/>
    <w:rsid w:val="00E7121A"/>
    <w:rsid w:val="00E72997"/>
    <w:rsid w:val="00E73A56"/>
    <w:rsid w:val="00E73B5D"/>
    <w:rsid w:val="00E74971"/>
    <w:rsid w:val="00E74A39"/>
    <w:rsid w:val="00E751A3"/>
    <w:rsid w:val="00E75699"/>
    <w:rsid w:val="00E75B1B"/>
    <w:rsid w:val="00E7616E"/>
    <w:rsid w:val="00E76AB3"/>
    <w:rsid w:val="00E7797E"/>
    <w:rsid w:val="00E82931"/>
    <w:rsid w:val="00E82E54"/>
    <w:rsid w:val="00E82FC7"/>
    <w:rsid w:val="00E837F9"/>
    <w:rsid w:val="00E83EAB"/>
    <w:rsid w:val="00E8478A"/>
    <w:rsid w:val="00E8491A"/>
    <w:rsid w:val="00E85AD9"/>
    <w:rsid w:val="00E8658E"/>
    <w:rsid w:val="00E86BCD"/>
    <w:rsid w:val="00E86BD8"/>
    <w:rsid w:val="00E87EA0"/>
    <w:rsid w:val="00E9088F"/>
    <w:rsid w:val="00E923B2"/>
    <w:rsid w:val="00E95927"/>
    <w:rsid w:val="00E963A0"/>
    <w:rsid w:val="00E97FAA"/>
    <w:rsid w:val="00EA1A8E"/>
    <w:rsid w:val="00EA1CDE"/>
    <w:rsid w:val="00EA3966"/>
    <w:rsid w:val="00EA4082"/>
    <w:rsid w:val="00EA593E"/>
    <w:rsid w:val="00EA5F8F"/>
    <w:rsid w:val="00EA7046"/>
    <w:rsid w:val="00EA7C70"/>
    <w:rsid w:val="00EA7EAD"/>
    <w:rsid w:val="00EB05FA"/>
    <w:rsid w:val="00EB07F9"/>
    <w:rsid w:val="00EB0B43"/>
    <w:rsid w:val="00EB0C04"/>
    <w:rsid w:val="00EB280E"/>
    <w:rsid w:val="00EB4927"/>
    <w:rsid w:val="00EB5195"/>
    <w:rsid w:val="00EC0A59"/>
    <w:rsid w:val="00EC100E"/>
    <w:rsid w:val="00EC10F8"/>
    <w:rsid w:val="00EC1C22"/>
    <w:rsid w:val="00EC2F10"/>
    <w:rsid w:val="00EC4136"/>
    <w:rsid w:val="00EC4CDD"/>
    <w:rsid w:val="00EC6874"/>
    <w:rsid w:val="00EC75E4"/>
    <w:rsid w:val="00ED0107"/>
    <w:rsid w:val="00ED1046"/>
    <w:rsid w:val="00ED3B6D"/>
    <w:rsid w:val="00ED3F91"/>
    <w:rsid w:val="00ED4679"/>
    <w:rsid w:val="00ED5566"/>
    <w:rsid w:val="00ED72A3"/>
    <w:rsid w:val="00ED753F"/>
    <w:rsid w:val="00EE019D"/>
    <w:rsid w:val="00EE06F4"/>
    <w:rsid w:val="00EE0EBA"/>
    <w:rsid w:val="00EE1DDC"/>
    <w:rsid w:val="00EE215E"/>
    <w:rsid w:val="00EE28E4"/>
    <w:rsid w:val="00EE313D"/>
    <w:rsid w:val="00EE3CF2"/>
    <w:rsid w:val="00EE3F1B"/>
    <w:rsid w:val="00EE4318"/>
    <w:rsid w:val="00EE611B"/>
    <w:rsid w:val="00EE6EB7"/>
    <w:rsid w:val="00EE7F4A"/>
    <w:rsid w:val="00EF0754"/>
    <w:rsid w:val="00EF20C4"/>
    <w:rsid w:val="00EF32D3"/>
    <w:rsid w:val="00EF50C4"/>
    <w:rsid w:val="00EF630E"/>
    <w:rsid w:val="00F00E1E"/>
    <w:rsid w:val="00F01AC2"/>
    <w:rsid w:val="00F0253C"/>
    <w:rsid w:val="00F0335E"/>
    <w:rsid w:val="00F03DF1"/>
    <w:rsid w:val="00F0451B"/>
    <w:rsid w:val="00F06FAE"/>
    <w:rsid w:val="00F102DB"/>
    <w:rsid w:val="00F10647"/>
    <w:rsid w:val="00F11DBA"/>
    <w:rsid w:val="00F13D14"/>
    <w:rsid w:val="00F14949"/>
    <w:rsid w:val="00F15CFD"/>
    <w:rsid w:val="00F1701D"/>
    <w:rsid w:val="00F21017"/>
    <w:rsid w:val="00F21355"/>
    <w:rsid w:val="00F2196A"/>
    <w:rsid w:val="00F220B3"/>
    <w:rsid w:val="00F2212B"/>
    <w:rsid w:val="00F22558"/>
    <w:rsid w:val="00F226E0"/>
    <w:rsid w:val="00F23031"/>
    <w:rsid w:val="00F24BD4"/>
    <w:rsid w:val="00F261A8"/>
    <w:rsid w:val="00F26A37"/>
    <w:rsid w:val="00F276D8"/>
    <w:rsid w:val="00F27BCC"/>
    <w:rsid w:val="00F27CDF"/>
    <w:rsid w:val="00F27DE0"/>
    <w:rsid w:val="00F32DCE"/>
    <w:rsid w:val="00F32E40"/>
    <w:rsid w:val="00F345DC"/>
    <w:rsid w:val="00F34A21"/>
    <w:rsid w:val="00F35A77"/>
    <w:rsid w:val="00F37131"/>
    <w:rsid w:val="00F374FB"/>
    <w:rsid w:val="00F37D57"/>
    <w:rsid w:val="00F37E34"/>
    <w:rsid w:val="00F409E1"/>
    <w:rsid w:val="00F40A81"/>
    <w:rsid w:val="00F40B8F"/>
    <w:rsid w:val="00F413B4"/>
    <w:rsid w:val="00F415D0"/>
    <w:rsid w:val="00F417CD"/>
    <w:rsid w:val="00F41D0F"/>
    <w:rsid w:val="00F429E9"/>
    <w:rsid w:val="00F43A02"/>
    <w:rsid w:val="00F46506"/>
    <w:rsid w:val="00F46A4C"/>
    <w:rsid w:val="00F4744C"/>
    <w:rsid w:val="00F47F4D"/>
    <w:rsid w:val="00F47F73"/>
    <w:rsid w:val="00F5005D"/>
    <w:rsid w:val="00F50B07"/>
    <w:rsid w:val="00F51CD2"/>
    <w:rsid w:val="00F5227C"/>
    <w:rsid w:val="00F53339"/>
    <w:rsid w:val="00F5352D"/>
    <w:rsid w:val="00F537CB"/>
    <w:rsid w:val="00F55C3C"/>
    <w:rsid w:val="00F56F50"/>
    <w:rsid w:val="00F601E7"/>
    <w:rsid w:val="00F60B8E"/>
    <w:rsid w:val="00F61C88"/>
    <w:rsid w:val="00F638DF"/>
    <w:rsid w:val="00F6443A"/>
    <w:rsid w:val="00F65CD3"/>
    <w:rsid w:val="00F6613E"/>
    <w:rsid w:val="00F67673"/>
    <w:rsid w:val="00F67C33"/>
    <w:rsid w:val="00F7079D"/>
    <w:rsid w:val="00F70B72"/>
    <w:rsid w:val="00F70D98"/>
    <w:rsid w:val="00F70E94"/>
    <w:rsid w:val="00F725F0"/>
    <w:rsid w:val="00F72B68"/>
    <w:rsid w:val="00F72DB9"/>
    <w:rsid w:val="00F730FC"/>
    <w:rsid w:val="00F739CE"/>
    <w:rsid w:val="00F73F00"/>
    <w:rsid w:val="00F743F0"/>
    <w:rsid w:val="00F7555A"/>
    <w:rsid w:val="00F75CB8"/>
    <w:rsid w:val="00F76FFB"/>
    <w:rsid w:val="00F7732B"/>
    <w:rsid w:val="00F77A77"/>
    <w:rsid w:val="00F77B53"/>
    <w:rsid w:val="00F813F2"/>
    <w:rsid w:val="00F8184C"/>
    <w:rsid w:val="00F827CC"/>
    <w:rsid w:val="00F830DE"/>
    <w:rsid w:val="00F839BC"/>
    <w:rsid w:val="00F86576"/>
    <w:rsid w:val="00F87144"/>
    <w:rsid w:val="00F876C8"/>
    <w:rsid w:val="00F904DD"/>
    <w:rsid w:val="00F93282"/>
    <w:rsid w:val="00F93C54"/>
    <w:rsid w:val="00F9419C"/>
    <w:rsid w:val="00F9444D"/>
    <w:rsid w:val="00F94BF2"/>
    <w:rsid w:val="00F95A8B"/>
    <w:rsid w:val="00F96254"/>
    <w:rsid w:val="00FA0B12"/>
    <w:rsid w:val="00FA107C"/>
    <w:rsid w:val="00FA107D"/>
    <w:rsid w:val="00FA1357"/>
    <w:rsid w:val="00FA2CD5"/>
    <w:rsid w:val="00FA40AE"/>
    <w:rsid w:val="00FA417D"/>
    <w:rsid w:val="00FA42ED"/>
    <w:rsid w:val="00FA451D"/>
    <w:rsid w:val="00FA4D31"/>
    <w:rsid w:val="00FA518A"/>
    <w:rsid w:val="00FA61BE"/>
    <w:rsid w:val="00FA679C"/>
    <w:rsid w:val="00FB0AF3"/>
    <w:rsid w:val="00FB16E0"/>
    <w:rsid w:val="00FB1CBB"/>
    <w:rsid w:val="00FB4D33"/>
    <w:rsid w:val="00FB55EA"/>
    <w:rsid w:val="00FB6D5E"/>
    <w:rsid w:val="00FB7632"/>
    <w:rsid w:val="00FB7E37"/>
    <w:rsid w:val="00FC1954"/>
    <w:rsid w:val="00FC2A33"/>
    <w:rsid w:val="00FC4784"/>
    <w:rsid w:val="00FC488A"/>
    <w:rsid w:val="00FC5DC8"/>
    <w:rsid w:val="00FC63EF"/>
    <w:rsid w:val="00FC68C8"/>
    <w:rsid w:val="00FC779D"/>
    <w:rsid w:val="00FD0A16"/>
    <w:rsid w:val="00FD2F28"/>
    <w:rsid w:val="00FD4C0E"/>
    <w:rsid w:val="00FD4E2F"/>
    <w:rsid w:val="00FD644B"/>
    <w:rsid w:val="00FD7380"/>
    <w:rsid w:val="00FD73D6"/>
    <w:rsid w:val="00FD77A5"/>
    <w:rsid w:val="00FE0361"/>
    <w:rsid w:val="00FE377A"/>
    <w:rsid w:val="00FE3A70"/>
    <w:rsid w:val="00FE4495"/>
    <w:rsid w:val="00FE4CF4"/>
    <w:rsid w:val="00FE5FFE"/>
    <w:rsid w:val="00FE68C5"/>
    <w:rsid w:val="00FE7288"/>
    <w:rsid w:val="00FE72BB"/>
    <w:rsid w:val="00FE7719"/>
    <w:rsid w:val="00FF03E6"/>
    <w:rsid w:val="00FF09F8"/>
    <w:rsid w:val="00FF119E"/>
    <w:rsid w:val="00FF1C3E"/>
    <w:rsid w:val="00FF3A77"/>
    <w:rsid w:val="00FF634F"/>
    <w:rsid w:val="00FF6842"/>
    <w:rsid w:val="00FF7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3E73"/>
    <w:pPr>
      <w:keepNext/>
      <w:keepLines/>
      <w:numPr>
        <w:numId w:val="8"/>
      </w:numPr>
      <w:spacing w:before="480" w:line="480" w:lineRule="auto"/>
      <w:ind w:left="432"/>
      <w:jc w:val="center"/>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042B30"/>
    <w:pPr>
      <w:keepNext/>
      <w:keepLines/>
      <w:numPr>
        <w:ilvl w:val="1"/>
        <w:numId w:val="8"/>
      </w:numPr>
      <w:spacing w:before="200" w:after="0" w:line="480" w:lineRule="auto"/>
      <w:jc w:val="both"/>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042B30"/>
    <w:pPr>
      <w:keepNext/>
      <w:keepLines/>
      <w:numPr>
        <w:ilvl w:val="2"/>
        <w:numId w:val="8"/>
      </w:numPr>
      <w:spacing w:before="200" w:after="0" w:line="480" w:lineRule="auto"/>
      <w:outlineLvl w:val="2"/>
    </w:pPr>
    <w:rPr>
      <w:rFonts w:ascii="Times New Roman" w:eastAsiaTheme="majorEastAsia" w:hAnsi="Times New Roman" w:cstheme="majorBidi"/>
      <w:b/>
      <w:bCs/>
      <w:i/>
      <w:color w:val="000000" w:themeColor="text1"/>
      <w:sz w:val="24"/>
    </w:rPr>
  </w:style>
  <w:style w:type="paragraph" w:styleId="Heading4">
    <w:name w:val="heading 4"/>
    <w:basedOn w:val="Normal"/>
    <w:next w:val="Normal"/>
    <w:link w:val="Heading4Char"/>
    <w:uiPriority w:val="9"/>
    <w:unhideWhenUsed/>
    <w:qFormat/>
    <w:rsid w:val="00042B30"/>
    <w:pPr>
      <w:keepNext/>
      <w:keepLines/>
      <w:numPr>
        <w:ilvl w:val="3"/>
        <w:numId w:val="8"/>
      </w:numPr>
      <w:spacing w:before="200" w:after="0" w:line="480" w:lineRule="auto"/>
      <w:jc w:val="both"/>
      <w:outlineLvl w:val="3"/>
    </w:pPr>
    <w:rPr>
      <w:rFonts w:ascii="Times New Roman" w:eastAsiaTheme="majorEastAsia" w:hAnsi="Times New Roman" w:cstheme="majorBidi"/>
      <w:bCs/>
      <w:iCs/>
      <w:color w:val="000000" w:themeColor="text1"/>
      <w:sz w:val="24"/>
      <w:u w:val="single"/>
    </w:rPr>
  </w:style>
  <w:style w:type="paragraph" w:styleId="Heading5">
    <w:name w:val="heading 5"/>
    <w:basedOn w:val="Normal"/>
    <w:next w:val="Normal"/>
    <w:link w:val="Heading5Char"/>
    <w:uiPriority w:val="9"/>
    <w:semiHidden/>
    <w:unhideWhenUsed/>
    <w:qFormat/>
    <w:rsid w:val="00367C79"/>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67C79"/>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67C79"/>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67C79"/>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67C79"/>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A81"/>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5A81"/>
  </w:style>
  <w:style w:type="paragraph" w:styleId="Footer">
    <w:name w:val="footer"/>
    <w:basedOn w:val="Normal"/>
    <w:link w:val="FooterChar"/>
    <w:uiPriority w:val="99"/>
    <w:unhideWhenUsed/>
    <w:rsid w:val="00E65A81"/>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5A81"/>
  </w:style>
  <w:style w:type="paragraph" w:styleId="ListParagraph">
    <w:name w:val="List Paragraph"/>
    <w:basedOn w:val="Normal"/>
    <w:uiPriority w:val="99"/>
    <w:qFormat/>
    <w:rsid w:val="00FA4D31"/>
    <w:pPr>
      <w:ind w:left="720"/>
      <w:contextualSpacing/>
    </w:pPr>
  </w:style>
  <w:style w:type="paragraph" w:styleId="BalloonText">
    <w:name w:val="Balloon Text"/>
    <w:basedOn w:val="Normal"/>
    <w:link w:val="BalloonTextChar"/>
    <w:uiPriority w:val="99"/>
    <w:semiHidden/>
    <w:unhideWhenUsed/>
    <w:rsid w:val="00A26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AF2"/>
    <w:rPr>
      <w:rFonts w:ascii="Tahoma" w:hAnsi="Tahoma" w:cs="Tahoma"/>
      <w:sz w:val="16"/>
      <w:szCs w:val="16"/>
    </w:rPr>
  </w:style>
  <w:style w:type="character" w:styleId="Hyperlink">
    <w:name w:val="Hyperlink"/>
    <w:basedOn w:val="DefaultParagraphFont"/>
    <w:uiPriority w:val="99"/>
    <w:unhideWhenUsed/>
    <w:rsid w:val="001A6676"/>
    <w:rPr>
      <w:color w:val="0000FF" w:themeColor="hyperlink"/>
      <w:u w:val="single"/>
    </w:rPr>
  </w:style>
  <w:style w:type="character" w:styleId="CommentReference">
    <w:name w:val="annotation reference"/>
    <w:basedOn w:val="DefaultParagraphFont"/>
    <w:uiPriority w:val="99"/>
    <w:semiHidden/>
    <w:unhideWhenUsed/>
    <w:rsid w:val="00B67628"/>
    <w:rPr>
      <w:sz w:val="16"/>
      <w:szCs w:val="16"/>
    </w:rPr>
  </w:style>
  <w:style w:type="paragraph" w:styleId="CommentText">
    <w:name w:val="annotation text"/>
    <w:basedOn w:val="Normal"/>
    <w:link w:val="CommentTextChar"/>
    <w:uiPriority w:val="99"/>
    <w:semiHidden/>
    <w:unhideWhenUsed/>
    <w:rsid w:val="00B67628"/>
    <w:pPr>
      <w:spacing w:line="240" w:lineRule="auto"/>
    </w:pPr>
    <w:rPr>
      <w:sz w:val="20"/>
      <w:szCs w:val="20"/>
    </w:rPr>
  </w:style>
  <w:style w:type="character" w:customStyle="1" w:styleId="CommentTextChar">
    <w:name w:val="Comment Text Char"/>
    <w:basedOn w:val="DefaultParagraphFont"/>
    <w:link w:val="CommentText"/>
    <w:uiPriority w:val="99"/>
    <w:semiHidden/>
    <w:rsid w:val="00B67628"/>
    <w:rPr>
      <w:sz w:val="20"/>
      <w:szCs w:val="20"/>
    </w:rPr>
  </w:style>
  <w:style w:type="character" w:customStyle="1" w:styleId="Heading1Char">
    <w:name w:val="Heading 1 Char"/>
    <w:basedOn w:val="DefaultParagraphFont"/>
    <w:link w:val="Heading1"/>
    <w:uiPriority w:val="9"/>
    <w:rsid w:val="00803E73"/>
    <w:rPr>
      <w:rFonts w:ascii="Times New Roman" w:eastAsiaTheme="majorEastAsia" w:hAnsi="Times New Roman" w:cstheme="majorBidi"/>
      <w:b/>
      <w:bCs/>
      <w:color w:val="000000" w:themeColor="text1"/>
      <w:sz w:val="28"/>
      <w:szCs w:val="28"/>
    </w:rPr>
  </w:style>
  <w:style w:type="paragraph" w:styleId="TOCHeading">
    <w:name w:val="TOC Heading"/>
    <w:basedOn w:val="Heading1"/>
    <w:next w:val="Normal"/>
    <w:uiPriority w:val="39"/>
    <w:unhideWhenUsed/>
    <w:qFormat/>
    <w:rsid w:val="00F56F50"/>
    <w:pPr>
      <w:outlineLvl w:val="9"/>
    </w:pPr>
    <w:rPr>
      <w:lang w:eastAsia="ja-JP"/>
    </w:rPr>
  </w:style>
  <w:style w:type="paragraph" w:customStyle="1" w:styleId="Els-body-text">
    <w:name w:val="Els-body-text"/>
    <w:rsid w:val="00EC0A59"/>
    <w:pPr>
      <w:spacing w:after="0" w:line="240" w:lineRule="exact"/>
      <w:ind w:firstLine="238"/>
      <w:jc w:val="both"/>
    </w:pPr>
    <w:rPr>
      <w:rFonts w:ascii="Times New Roman" w:eastAsia="宋体" w:hAnsi="Times New Roman" w:cs="Times New Roman"/>
      <w:sz w:val="20"/>
      <w:szCs w:val="20"/>
      <w:lang w:eastAsia="en-US"/>
    </w:rPr>
  </w:style>
  <w:style w:type="paragraph" w:customStyle="1" w:styleId="Els-caption">
    <w:name w:val="Els-caption"/>
    <w:rsid w:val="00EC0A59"/>
    <w:pPr>
      <w:keepLines/>
      <w:spacing w:before="200" w:after="240" w:line="200" w:lineRule="exact"/>
    </w:pPr>
    <w:rPr>
      <w:rFonts w:ascii="Times New Roman" w:eastAsia="宋体" w:hAnsi="Times New Roman" w:cs="Times New Roman"/>
      <w:sz w:val="16"/>
      <w:szCs w:val="20"/>
      <w:lang w:eastAsia="en-US"/>
    </w:rPr>
  </w:style>
  <w:style w:type="character" w:styleId="PlaceholderText">
    <w:name w:val="Placeholder Text"/>
    <w:basedOn w:val="DefaultParagraphFont"/>
    <w:uiPriority w:val="99"/>
    <w:semiHidden/>
    <w:rsid w:val="000D338C"/>
    <w:rPr>
      <w:color w:val="808080"/>
    </w:rPr>
  </w:style>
  <w:style w:type="character" w:customStyle="1" w:styleId="ft">
    <w:name w:val="ft"/>
    <w:basedOn w:val="DefaultParagraphFont"/>
    <w:rsid w:val="00EF630E"/>
  </w:style>
  <w:style w:type="paragraph" w:styleId="NormalWeb">
    <w:name w:val="Normal (Web)"/>
    <w:basedOn w:val="Normal"/>
    <w:uiPriority w:val="99"/>
    <w:semiHidden/>
    <w:unhideWhenUsed/>
    <w:rsid w:val="00EF630E"/>
    <w:pPr>
      <w:spacing w:before="100" w:beforeAutospacing="1" w:after="100" w:afterAutospacing="1" w:line="240" w:lineRule="auto"/>
    </w:pPr>
    <w:rPr>
      <w:rFonts w:ascii="Times New Roman" w:hAnsi="Times New Roman" w:cs="Times New Roman"/>
      <w:sz w:val="24"/>
      <w:szCs w:val="24"/>
    </w:rPr>
  </w:style>
  <w:style w:type="table" w:styleId="TableClassic1">
    <w:name w:val="Table Classic 1"/>
    <w:basedOn w:val="TableNormal"/>
    <w:rsid w:val="00EF630E"/>
    <w:pPr>
      <w:widowControl w:val="0"/>
      <w:spacing w:after="0" w:line="240" w:lineRule="auto"/>
      <w:jc w:val="both"/>
    </w:pPr>
    <w:rPr>
      <w:rFonts w:ascii="Times New Roman" w:eastAsia="宋体"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uiPriority w:val="59"/>
    <w:rsid w:val="00EF63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rticle-title">
    <w:name w:val="cit-article-title"/>
    <w:basedOn w:val="DefaultParagraphFont"/>
    <w:rsid w:val="009471A7"/>
  </w:style>
  <w:style w:type="character" w:customStyle="1" w:styleId="Heading2Char">
    <w:name w:val="Heading 2 Char"/>
    <w:basedOn w:val="DefaultParagraphFont"/>
    <w:link w:val="Heading2"/>
    <w:uiPriority w:val="9"/>
    <w:rsid w:val="00042B30"/>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042B30"/>
    <w:rPr>
      <w:rFonts w:ascii="Times New Roman" w:eastAsiaTheme="majorEastAsia" w:hAnsi="Times New Roman" w:cstheme="majorBidi"/>
      <w:b/>
      <w:bCs/>
      <w:i/>
      <w:color w:val="000000" w:themeColor="text1"/>
      <w:sz w:val="24"/>
    </w:rPr>
  </w:style>
  <w:style w:type="character" w:customStyle="1" w:styleId="Heading4Char">
    <w:name w:val="Heading 4 Char"/>
    <w:basedOn w:val="DefaultParagraphFont"/>
    <w:link w:val="Heading4"/>
    <w:uiPriority w:val="9"/>
    <w:rsid w:val="00042B30"/>
    <w:rPr>
      <w:rFonts w:ascii="Times New Roman" w:eastAsiaTheme="majorEastAsia" w:hAnsi="Times New Roman" w:cstheme="majorBidi"/>
      <w:bCs/>
      <w:iCs/>
      <w:color w:val="000000" w:themeColor="text1"/>
      <w:sz w:val="24"/>
      <w:u w:val="single"/>
    </w:rPr>
  </w:style>
  <w:style w:type="paragraph" w:styleId="TOC1">
    <w:name w:val="toc 1"/>
    <w:basedOn w:val="Normal"/>
    <w:next w:val="Normal"/>
    <w:autoRedefine/>
    <w:uiPriority w:val="39"/>
    <w:unhideWhenUsed/>
    <w:rsid w:val="00B53739"/>
    <w:pPr>
      <w:spacing w:after="100" w:line="480" w:lineRule="auto"/>
      <w:ind w:left="1296" w:hanging="1296"/>
    </w:pPr>
    <w:rPr>
      <w:rFonts w:ascii="Times New Roman" w:hAnsi="Times New Roman"/>
      <w:b/>
      <w:sz w:val="28"/>
    </w:rPr>
  </w:style>
  <w:style w:type="paragraph" w:styleId="TOC3">
    <w:name w:val="toc 3"/>
    <w:basedOn w:val="Normal"/>
    <w:next w:val="Normal"/>
    <w:autoRedefine/>
    <w:uiPriority w:val="39"/>
    <w:unhideWhenUsed/>
    <w:rsid w:val="003B35DC"/>
    <w:pPr>
      <w:spacing w:after="100" w:line="480" w:lineRule="auto"/>
      <w:ind w:left="1022" w:hanging="576"/>
    </w:pPr>
    <w:rPr>
      <w:rFonts w:ascii="Times New Roman" w:hAnsi="Times New Roman"/>
      <w:sz w:val="24"/>
    </w:rPr>
  </w:style>
  <w:style w:type="paragraph" w:styleId="TOC2">
    <w:name w:val="toc 2"/>
    <w:basedOn w:val="Normal"/>
    <w:next w:val="Normal"/>
    <w:autoRedefine/>
    <w:uiPriority w:val="39"/>
    <w:unhideWhenUsed/>
    <w:rsid w:val="003B35DC"/>
    <w:pPr>
      <w:spacing w:after="100" w:line="480" w:lineRule="auto"/>
      <w:ind w:left="648" w:hanging="432"/>
    </w:pPr>
    <w:rPr>
      <w:rFonts w:ascii="Times New Roman" w:hAnsi="Times New Roman"/>
      <w:sz w:val="26"/>
    </w:rPr>
  </w:style>
  <w:style w:type="paragraph" w:styleId="TOC4">
    <w:name w:val="toc 4"/>
    <w:basedOn w:val="Normal"/>
    <w:next w:val="Normal"/>
    <w:autoRedefine/>
    <w:uiPriority w:val="39"/>
    <w:unhideWhenUsed/>
    <w:rsid w:val="009F42ED"/>
    <w:pPr>
      <w:spacing w:after="100" w:line="480" w:lineRule="auto"/>
      <w:ind w:left="1094" w:hanging="432"/>
    </w:pPr>
    <w:rPr>
      <w:rFonts w:ascii="Times New Roman" w:hAnsi="Times New Roman"/>
      <w:sz w:val="24"/>
    </w:rPr>
  </w:style>
  <w:style w:type="paragraph" w:styleId="Caption">
    <w:name w:val="caption"/>
    <w:basedOn w:val="Normal"/>
    <w:next w:val="Normal"/>
    <w:uiPriority w:val="35"/>
    <w:unhideWhenUsed/>
    <w:qFormat/>
    <w:rsid w:val="003E1389"/>
    <w:pPr>
      <w:spacing w:line="480" w:lineRule="auto"/>
      <w:jc w:val="both"/>
    </w:pPr>
    <w:rPr>
      <w:rFonts w:ascii="Times New Roman" w:hAnsi="Times New Roman"/>
      <w:b/>
      <w:bCs/>
      <w:color w:val="000000" w:themeColor="text1"/>
      <w:sz w:val="24"/>
      <w:szCs w:val="18"/>
    </w:rPr>
  </w:style>
  <w:style w:type="paragraph" w:styleId="Bibliography">
    <w:name w:val="Bibliography"/>
    <w:basedOn w:val="Normal"/>
    <w:next w:val="Normal"/>
    <w:uiPriority w:val="37"/>
    <w:unhideWhenUsed/>
    <w:rsid w:val="00056EF5"/>
    <w:rPr>
      <w:rFonts w:ascii="Times New Roman" w:hAnsi="Times New Roman"/>
      <w:sz w:val="24"/>
    </w:rPr>
  </w:style>
  <w:style w:type="paragraph" w:styleId="TableofFigures">
    <w:name w:val="table of figures"/>
    <w:basedOn w:val="Normal"/>
    <w:next w:val="Normal"/>
    <w:uiPriority w:val="99"/>
    <w:unhideWhenUsed/>
    <w:rsid w:val="001966C5"/>
    <w:pPr>
      <w:spacing w:after="0" w:line="480" w:lineRule="auto"/>
    </w:pPr>
    <w:rPr>
      <w:rFonts w:ascii="Times New Roman" w:hAnsi="Times New Roman"/>
      <w:sz w:val="24"/>
    </w:rPr>
  </w:style>
  <w:style w:type="character" w:customStyle="1" w:styleId="Heading5Char">
    <w:name w:val="Heading 5 Char"/>
    <w:basedOn w:val="DefaultParagraphFont"/>
    <w:link w:val="Heading5"/>
    <w:uiPriority w:val="9"/>
    <w:semiHidden/>
    <w:rsid w:val="00367C7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67C7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67C7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67C7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67C79"/>
    <w:rPr>
      <w:rFonts w:asciiTheme="majorHAnsi" w:eastAsiaTheme="majorEastAsia" w:hAnsiTheme="majorHAnsi" w:cstheme="majorBidi"/>
      <w:i/>
      <w:iCs/>
      <w:color w:val="404040" w:themeColor="text1" w:themeTint="BF"/>
      <w:sz w:val="20"/>
      <w:szCs w:val="20"/>
    </w:rPr>
  </w:style>
  <w:style w:type="paragraph" w:styleId="TOC5">
    <w:name w:val="toc 5"/>
    <w:basedOn w:val="Normal"/>
    <w:next w:val="Normal"/>
    <w:autoRedefine/>
    <w:uiPriority w:val="39"/>
    <w:unhideWhenUsed/>
    <w:rsid w:val="00501372"/>
    <w:pPr>
      <w:spacing w:after="100"/>
      <w:ind w:left="880"/>
    </w:pPr>
  </w:style>
  <w:style w:type="paragraph" w:styleId="TOC6">
    <w:name w:val="toc 6"/>
    <w:basedOn w:val="Normal"/>
    <w:next w:val="Normal"/>
    <w:autoRedefine/>
    <w:uiPriority w:val="39"/>
    <w:unhideWhenUsed/>
    <w:rsid w:val="00501372"/>
    <w:pPr>
      <w:spacing w:after="100"/>
      <w:ind w:left="1100"/>
    </w:pPr>
  </w:style>
  <w:style w:type="paragraph" w:styleId="TOC7">
    <w:name w:val="toc 7"/>
    <w:basedOn w:val="Normal"/>
    <w:next w:val="Normal"/>
    <w:autoRedefine/>
    <w:uiPriority w:val="39"/>
    <w:unhideWhenUsed/>
    <w:rsid w:val="00501372"/>
    <w:pPr>
      <w:spacing w:after="100"/>
      <w:ind w:left="1320"/>
    </w:pPr>
  </w:style>
  <w:style w:type="paragraph" w:styleId="TOC8">
    <w:name w:val="toc 8"/>
    <w:basedOn w:val="Normal"/>
    <w:next w:val="Normal"/>
    <w:autoRedefine/>
    <w:uiPriority w:val="39"/>
    <w:unhideWhenUsed/>
    <w:rsid w:val="00501372"/>
    <w:pPr>
      <w:spacing w:after="100"/>
      <w:ind w:left="1540"/>
    </w:pPr>
  </w:style>
  <w:style w:type="paragraph" w:styleId="TOC9">
    <w:name w:val="toc 9"/>
    <w:basedOn w:val="Normal"/>
    <w:next w:val="Normal"/>
    <w:autoRedefine/>
    <w:uiPriority w:val="39"/>
    <w:unhideWhenUsed/>
    <w:rsid w:val="00501372"/>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3E73"/>
    <w:pPr>
      <w:keepNext/>
      <w:keepLines/>
      <w:numPr>
        <w:numId w:val="8"/>
      </w:numPr>
      <w:spacing w:before="480" w:line="480" w:lineRule="auto"/>
      <w:ind w:left="432"/>
      <w:jc w:val="center"/>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042B30"/>
    <w:pPr>
      <w:keepNext/>
      <w:keepLines/>
      <w:numPr>
        <w:ilvl w:val="1"/>
        <w:numId w:val="8"/>
      </w:numPr>
      <w:spacing w:before="200" w:after="0" w:line="480" w:lineRule="auto"/>
      <w:jc w:val="both"/>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042B30"/>
    <w:pPr>
      <w:keepNext/>
      <w:keepLines/>
      <w:numPr>
        <w:ilvl w:val="2"/>
        <w:numId w:val="8"/>
      </w:numPr>
      <w:spacing w:before="200" w:after="0" w:line="480" w:lineRule="auto"/>
      <w:outlineLvl w:val="2"/>
    </w:pPr>
    <w:rPr>
      <w:rFonts w:ascii="Times New Roman" w:eastAsiaTheme="majorEastAsia" w:hAnsi="Times New Roman" w:cstheme="majorBidi"/>
      <w:b/>
      <w:bCs/>
      <w:i/>
      <w:color w:val="000000" w:themeColor="text1"/>
      <w:sz w:val="24"/>
    </w:rPr>
  </w:style>
  <w:style w:type="paragraph" w:styleId="Heading4">
    <w:name w:val="heading 4"/>
    <w:basedOn w:val="Normal"/>
    <w:next w:val="Normal"/>
    <w:link w:val="Heading4Char"/>
    <w:uiPriority w:val="9"/>
    <w:unhideWhenUsed/>
    <w:qFormat/>
    <w:rsid w:val="00042B30"/>
    <w:pPr>
      <w:keepNext/>
      <w:keepLines/>
      <w:numPr>
        <w:ilvl w:val="3"/>
        <w:numId w:val="8"/>
      </w:numPr>
      <w:spacing w:before="200" w:after="0" w:line="480" w:lineRule="auto"/>
      <w:jc w:val="both"/>
      <w:outlineLvl w:val="3"/>
    </w:pPr>
    <w:rPr>
      <w:rFonts w:ascii="Times New Roman" w:eastAsiaTheme="majorEastAsia" w:hAnsi="Times New Roman" w:cstheme="majorBidi"/>
      <w:bCs/>
      <w:iCs/>
      <w:color w:val="000000" w:themeColor="text1"/>
      <w:sz w:val="24"/>
      <w:u w:val="single"/>
    </w:rPr>
  </w:style>
  <w:style w:type="paragraph" w:styleId="Heading5">
    <w:name w:val="heading 5"/>
    <w:basedOn w:val="Normal"/>
    <w:next w:val="Normal"/>
    <w:link w:val="Heading5Char"/>
    <w:uiPriority w:val="9"/>
    <w:semiHidden/>
    <w:unhideWhenUsed/>
    <w:qFormat/>
    <w:rsid w:val="00367C79"/>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67C79"/>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67C79"/>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67C79"/>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67C79"/>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A81"/>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5A81"/>
  </w:style>
  <w:style w:type="paragraph" w:styleId="Footer">
    <w:name w:val="footer"/>
    <w:basedOn w:val="Normal"/>
    <w:link w:val="FooterChar"/>
    <w:uiPriority w:val="99"/>
    <w:unhideWhenUsed/>
    <w:rsid w:val="00E65A81"/>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5A81"/>
  </w:style>
  <w:style w:type="paragraph" w:styleId="ListParagraph">
    <w:name w:val="List Paragraph"/>
    <w:basedOn w:val="Normal"/>
    <w:uiPriority w:val="99"/>
    <w:qFormat/>
    <w:rsid w:val="00FA4D31"/>
    <w:pPr>
      <w:ind w:left="720"/>
      <w:contextualSpacing/>
    </w:pPr>
  </w:style>
  <w:style w:type="paragraph" w:styleId="BalloonText">
    <w:name w:val="Balloon Text"/>
    <w:basedOn w:val="Normal"/>
    <w:link w:val="BalloonTextChar"/>
    <w:uiPriority w:val="99"/>
    <w:semiHidden/>
    <w:unhideWhenUsed/>
    <w:rsid w:val="00A26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AF2"/>
    <w:rPr>
      <w:rFonts w:ascii="Tahoma" w:hAnsi="Tahoma" w:cs="Tahoma"/>
      <w:sz w:val="16"/>
      <w:szCs w:val="16"/>
    </w:rPr>
  </w:style>
  <w:style w:type="character" w:styleId="Hyperlink">
    <w:name w:val="Hyperlink"/>
    <w:basedOn w:val="DefaultParagraphFont"/>
    <w:uiPriority w:val="99"/>
    <w:unhideWhenUsed/>
    <w:rsid w:val="001A6676"/>
    <w:rPr>
      <w:color w:val="0000FF" w:themeColor="hyperlink"/>
      <w:u w:val="single"/>
    </w:rPr>
  </w:style>
  <w:style w:type="character" w:styleId="CommentReference">
    <w:name w:val="annotation reference"/>
    <w:basedOn w:val="DefaultParagraphFont"/>
    <w:uiPriority w:val="99"/>
    <w:semiHidden/>
    <w:unhideWhenUsed/>
    <w:rsid w:val="00B67628"/>
    <w:rPr>
      <w:sz w:val="16"/>
      <w:szCs w:val="16"/>
    </w:rPr>
  </w:style>
  <w:style w:type="paragraph" w:styleId="CommentText">
    <w:name w:val="annotation text"/>
    <w:basedOn w:val="Normal"/>
    <w:link w:val="CommentTextChar"/>
    <w:uiPriority w:val="99"/>
    <w:semiHidden/>
    <w:unhideWhenUsed/>
    <w:rsid w:val="00B67628"/>
    <w:pPr>
      <w:spacing w:line="240" w:lineRule="auto"/>
    </w:pPr>
    <w:rPr>
      <w:sz w:val="20"/>
      <w:szCs w:val="20"/>
    </w:rPr>
  </w:style>
  <w:style w:type="character" w:customStyle="1" w:styleId="CommentTextChar">
    <w:name w:val="Comment Text Char"/>
    <w:basedOn w:val="DefaultParagraphFont"/>
    <w:link w:val="CommentText"/>
    <w:uiPriority w:val="99"/>
    <w:semiHidden/>
    <w:rsid w:val="00B67628"/>
    <w:rPr>
      <w:sz w:val="20"/>
      <w:szCs w:val="20"/>
    </w:rPr>
  </w:style>
  <w:style w:type="character" w:customStyle="1" w:styleId="Heading1Char">
    <w:name w:val="Heading 1 Char"/>
    <w:basedOn w:val="DefaultParagraphFont"/>
    <w:link w:val="Heading1"/>
    <w:uiPriority w:val="9"/>
    <w:rsid w:val="00803E73"/>
    <w:rPr>
      <w:rFonts w:ascii="Times New Roman" w:eastAsiaTheme="majorEastAsia" w:hAnsi="Times New Roman" w:cstheme="majorBidi"/>
      <w:b/>
      <w:bCs/>
      <w:color w:val="000000" w:themeColor="text1"/>
      <w:sz w:val="28"/>
      <w:szCs w:val="28"/>
    </w:rPr>
  </w:style>
  <w:style w:type="paragraph" w:styleId="TOCHeading">
    <w:name w:val="TOC Heading"/>
    <w:basedOn w:val="Heading1"/>
    <w:next w:val="Normal"/>
    <w:uiPriority w:val="39"/>
    <w:unhideWhenUsed/>
    <w:qFormat/>
    <w:rsid w:val="00F56F50"/>
    <w:pPr>
      <w:outlineLvl w:val="9"/>
    </w:pPr>
    <w:rPr>
      <w:lang w:eastAsia="ja-JP"/>
    </w:rPr>
  </w:style>
  <w:style w:type="paragraph" w:customStyle="1" w:styleId="Els-body-text">
    <w:name w:val="Els-body-text"/>
    <w:rsid w:val="00EC0A59"/>
    <w:pPr>
      <w:spacing w:after="0" w:line="240" w:lineRule="exact"/>
      <w:ind w:firstLine="238"/>
      <w:jc w:val="both"/>
    </w:pPr>
    <w:rPr>
      <w:rFonts w:ascii="Times New Roman" w:eastAsia="宋体" w:hAnsi="Times New Roman" w:cs="Times New Roman"/>
      <w:sz w:val="20"/>
      <w:szCs w:val="20"/>
      <w:lang w:eastAsia="en-US"/>
    </w:rPr>
  </w:style>
  <w:style w:type="paragraph" w:customStyle="1" w:styleId="Els-caption">
    <w:name w:val="Els-caption"/>
    <w:rsid w:val="00EC0A59"/>
    <w:pPr>
      <w:keepLines/>
      <w:spacing w:before="200" w:after="240" w:line="200" w:lineRule="exact"/>
    </w:pPr>
    <w:rPr>
      <w:rFonts w:ascii="Times New Roman" w:eastAsia="宋体" w:hAnsi="Times New Roman" w:cs="Times New Roman"/>
      <w:sz w:val="16"/>
      <w:szCs w:val="20"/>
      <w:lang w:eastAsia="en-US"/>
    </w:rPr>
  </w:style>
  <w:style w:type="character" w:styleId="PlaceholderText">
    <w:name w:val="Placeholder Text"/>
    <w:basedOn w:val="DefaultParagraphFont"/>
    <w:uiPriority w:val="99"/>
    <w:semiHidden/>
    <w:rsid w:val="000D338C"/>
    <w:rPr>
      <w:color w:val="808080"/>
    </w:rPr>
  </w:style>
  <w:style w:type="character" w:customStyle="1" w:styleId="ft">
    <w:name w:val="ft"/>
    <w:basedOn w:val="DefaultParagraphFont"/>
    <w:rsid w:val="00EF630E"/>
  </w:style>
  <w:style w:type="paragraph" w:styleId="NormalWeb">
    <w:name w:val="Normal (Web)"/>
    <w:basedOn w:val="Normal"/>
    <w:uiPriority w:val="99"/>
    <w:semiHidden/>
    <w:unhideWhenUsed/>
    <w:rsid w:val="00EF630E"/>
    <w:pPr>
      <w:spacing w:before="100" w:beforeAutospacing="1" w:after="100" w:afterAutospacing="1" w:line="240" w:lineRule="auto"/>
    </w:pPr>
    <w:rPr>
      <w:rFonts w:ascii="Times New Roman" w:hAnsi="Times New Roman" w:cs="Times New Roman"/>
      <w:sz w:val="24"/>
      <w:szCs w:val="24"/>
    </w:rPr>
  </w:style>
  <w:style w:type="table" w:styleId="TableClassic1">
    <w:name w:val="Table Classic 1"/>
    <w:basedOn w:val="TableNormal"/>
    <w:rsid w:val="00EF630E"/>
    <w:pPr>
      <w:widowControl w:val="0"/>
      <w:spacing w:after="0" w:line="240" w:lineRule="auto"/>
      <w:jc w:val="both"/>
    </w:pPr>
    <w:rPr>
      <w:rFonts w:ascii="Times New Roman" w:eastAsia="宋体"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uiPriority w:val="59"/>
    <w:rsid w:val="00EF63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rticle-title">
    <w:name w:val="cit-article-title"/>
    <w:basedOn w:val="DefaultParagraphFont"/>
    <w:rsid w:val="009471A7"/>
  </w:style>
  <w:style w:type="character" w:customStyle="1" w:styleId="Heading2Char">
    <w:name w:val="Heading 2 Char"/>
    <w:basedOn w:val="DefaultParagraphFont"/>
    <w:link w:val="Heading2"/>
    <w:uiPriority w:val="9"/>
    <w:rsid w:val="00042B30"/>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042B30"/>
    <w:rPr>
      <w:rFonts w:ascii="Times New Roman" w:eastAsiaTheme="majorEastAsia" w:hAnsi="Times New Roman" w:cstheme="majorBidi"/>
      <w:b/>
      <w:bCs/>
      <w:i/>
      <w:color w:val="000000" w:themeColor="text1"/>
      <w:sz w:val="24"/>
    </w:rPr>
  </w:style>
  <w:style w:type="character" w:customStyle="1" w:styleId="Heading4Char">
    <w:name w:val="Heading 4 Char"/>
    <w:basedOn w:val="DefaultParagraphFont"/>
    <w:link w:val="Heading4"/>
    <w:uiPriority w:val="9"/>
    <w:rsid w:val="00042B30"/>
    <w:rPr>
      <w:rFonts w:ascii="Times New Roman" w:eastAsiaTheme="majorEastAsia" w:hAnsi="Times New Roman" w:cstheme="majorBidi"/>
      <w:bCs/>
      <w:iCs/>
      <w:color w:val="000000" w:themeColor="text1"/>
      <w:sz w:val="24"/>
      <w:u w:val="single"/>
    </w:rPr>
  </w:style>
  <w:style w:type="paragraph" w:styleId="TOC1">
    <w:name w:val="toc 1"/>
    <w:basedOn w:val="Normal"/>
    <w:next w:val="Normal"/>
    <w:autoRedefine/>
    <w:uiPriority w:val="39"/>
    <w:unhideWhenUsed/>
    <w:rsid w:val="00B53739"/>
    <w:pPr>
      <w:spacing w:after="100" w:line="480" w:lineRule="auto"/>
      <w:ind w:left="1296" w:hanging="1296"/>
    </w:pPr>
    <w:rPr>
      <w:rFonts w:ascii="Times New Roman" w:hAnsi="Times New Roman"/>
      <w:b/>
      <w:sz w:val="28"/>
    </w:rPr>
  </w:style>
  <w:style w:type="paragraph" w:styleId="TOC3">
    <w:name w:val="toc 3"/>
    <w:basedOn w:val="Normal"/>
    <w:next w:val="Normal"/>
    <w:autoRedefine/>
    <w:uiPriority w:val="39"/>
    <w:unhideWhenUsed/>
    <w:rsid w:val="003B35DC"/>
    <w:pPr>
      <w:spacing w:after="100" w:line="480" w:lineRule="auto"/>
      <w:ind w:left="1022" w:hanging="576"/>
    </w:pPr>
    <w:rPr>
      <w:rFonts w:ascii="Times New Roman" w:hAnsi="Times New Roman"/>
      <w:sz w:val="24"/>
    </w:rPr>
  </w:style>
  <w:style w:type="paragraph" w:styleId="TOC2">
    <w:name w:val="toc 2"/>
    <w:basedOn w:val="Normal"/>
    <w:next w:val="Normal"/>
    <w:autoRedefine/>
    <w:uiPriority w:val="39"/>
    <w:unhideWhenUsed/>
    <w:rsid w:val="003B35DC"/>
    <w:pPr>
      <w:spacing w:after="100" w:line="480" w:lineRule="auto"/>
      <w:ind w:left="648" w:hanging="432"/>
    </w:pPr>
    <w:rPr>
      <w:rFonts w:ascii="Times New Roman" w:hAnsi="Times New Roman"/>
      <w:sz w:val="26"/>
    </w:rPr>
  </w:style>
  <w:style w:type="paragraph" w:styleId="TOC4">
    <w:name w:val="toc 4"/>
    <w:basedOn w:val="Normal"/>
    <w:next w:val="Normal"/>
    <w:autoRedefine/>
    <w:uiPriority w:val="39"/>
    <w:unhideWhenUsed/>
    <w:rsid w:val="009F42ED"/>
    <w:pPr>
      <w:spacing w:after="100" w:line="480" w:lineRule="auto"/>
      <w:ind w:left="1094" w:hanging="432"/>
    </w:pPr>
    <w:rPr>
      <w:rFonts w:ascii="Times New Roman" w:hAnsi="Times New Roman"/>
      <w:sz w:val="24"/>
    </w:rPr>
  </w:style>
  <w:style w:type="paragraph" w:styleId="Caption">
    <w:name w:val="caption"/>
    <w:basedOn w:val="Normal"/>
    <w:next w:val="Normal"/>
    <w:uiPriority w:val="35"/>
    <w:unhideWhenUsed/>
    <w:qFormat/>
    <w:rsid w:val="003E1389"/>
    <w:pPr>
      <w:spacing w:line="480" w:lineRule="auto"/>
      <w:jc w:val="both"/>
    </w:pPr>
    <w:rPr>
      <w:rFonts w:ascii="Times New Roman" w:hAnsi="Times New Roman"/>
      <w:b/>
      <w:bCs/>
      <w:color w:val="000000" w:themeColor="text1"/>
      <w:sz w:val="24"/>
      <w:szCs w:val="18"/>
    </w:rPr>
  </w:style>
  <w:style w:type="paragraph" w:styleId="Bibliography">
    <w:name w:val="Bibliography"/>
    <w:basedOn w:val="Normal"/>
    <w:next w:val="Normal"/>
    <w:uiPriority w:val="37"/>
    <w:unhideWhenUsed/>
    <w:rsid w:val="00056EF5"/>
    <w:rPr>
      <w:rFonts w:ascii="Times New Roman" w:hAnsi="Times New Roman"/>
      <w:sz w:val="24"/>
    </w:rPr>
  </w:style>
  <w:style w:type="paragraph" w:styleId="TableofFigures">
    <w:name w:val="table of figures"/>
    <w:basedOn w:val="Normal"/>
    <w:next w:val="Normal"/>
    <w:uiPriority w:val="99"/>
    <w:unhideWhenUsed/>
    <w:rsid w:val="001966C5"/>
    <w:pPr>
      <w:spacing w:after="0" w:line="480" w:lineRule="auto"/>
    </w:pPr>
    <w:rPr>
      <w:rFonts w:ascii="Times New Roman" w:hAnsi="Times New Roman"/>
      <w:sz w:val="24"/>
    </w:rPr>
  </w:style>
  <w:style w:type="character" w:customStyle="1" w:styleId="Heading5Char">
    <w:name w:val="Heading 5 Char"/>
    <w:basedOn w:val="DefaultParagraphFont"/>
    <w:link w:val="Heading5"/>
    <w:uiPriority w:val="9"/>
    <w:semiHidden/>
    <w:rsid w:val="00367C7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67C7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67C7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67C7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67C79"/>
    <w:rPr>
      <w:rFonts w:asciiTheme="majorHAnsi" w:eastAsiaTheme="majorEastAsia" w:hAnsiTheme="majorHAnsi" w:cstheme="majorBidi"/>
      <w:i/>
      <w:iCs/>
      <w:color w:val="404040" w:themeColor="text1" w:themeTint="BF"/>
      <w:sz w:val="20"/>
      <w:szCs w:val="20"/>
    </w:rPr>
  </w:style>
  <w:style w:type="paragraph" w:styleId="TOC5">
    <w:name w:val="toc 5"/>
    <w:basedOn w:val="Normal"/>
    <w:next w:val="Normal"/>
    <w:autoRedefine/>
    <w:uiPriority w:val="39"/>
    <w:unhideWhenUsed/>
    <w:rsid w:val="00501372"/>
    <w:pPr>
      <w:spacing w:after="100"/>
      <w:ind w:left="880"/>
    </w:pPr>
  </w:style>
  <w:style w:type="paragraph" w:styleId="TOC6">
    <w:name w:val="toc 6"/>
    <w:basedOn w:val="Normal"/>
    <w:next w:val="Normal"/>
    <w:autoRedefine/>
    <w:uiPriority w:val="39"/>
    <w:unhideWhenUsed/>
    <w:rsid w:val="00501372"/>
    <w:pPr>
      <w:spacing w:after="100"/>
      <w:ind w:left="1100"/>
    </w:pPr>
  </w:style>
  <w:style w:type="paragraph" w:styleId="TOC7">
    <w:name w:val="toc 7"/>
    <w:basedOn w:val="Normal"/>
    <w:next w:val="Normal"/>
    <w:autoRedefine/>
    <w:uiPriority w:val="39"/>
    <w:unhideWhenUsed/>
    <w:rsid w:val="00501372"/>
    <w:pPr>
      <w:spacing w:after="100"/>
      <w:ind w:left="1320"/>
    </w:pPr>
  </w:style>
  <w:style w:type="paragraph" w:styleId="TOC8">
    <w:name w:val="toc 8"/>
    <w:basedOn w:val="Normal"/>
    <w:next w:val="Normal"/>
    <w:autoRedefine/>
    <w:uiPriority w:val="39"/>
    <w:unhideWhenUsed/>
    <w:rsid w:val="00501372"/>
    <w:pPr>
      <w:spacing w:after="100"/>
      <w:ind w:left="1540"/>
    </w:pPr>
  </w:style>
  <w:style w:type="paragraph" w:styleId="TOC9">
    <w:name w:val="toc 9"/>
    <w:basedOn w:val="Normal"/>
    <w:next w:val="Normal"/>
    <w:autoRedefine/>
    <w:uiPriority w:val="39"/>
    <w:unhideWhenUsed/>
    <w:rsid w:val="00501372"/>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887008">
      <w:bodyDiv w:val="1"/>
      <w:marLeft w:val="0"/>
      <w:marRight w:val="0"/>
      <w:marTop w:val="0"/>
      <w:marBottom w:val="0"/>
      <w:divBdr>
        <w:top w:val="none" w:sz="0" w:space="0" w:color="auto"/>
        <w:left w:val="none" w:sz="0" w:space="0" w:color="auto"/>
        <w:bottom w:val="none" w:sz="0" w:space="0" w:color="auto"/>
        <w:right w:val="none" w:sz="0" w:space="0" w:color="auto"/>
      </w:divBdr>
      <w:divsChild>
        <w:div w:id="1379740071">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2.bin"/><Relationship Id="rId21" Type="http://schemas.openxmlformats.org/officeDocument/2006/relationships/image" Target="media/image11.tiff"/><Relationship Id="rId42" Type="http://schemas.openxmlformats.org/officeDocument/2006/relationships/image" Target="media/image32.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chart" Target="charts/chart6.xml"/><Relationship Id="rId107" Type="http://schemas.openxmlformats.org/officeDocument/2006/relationships/oleObject" Target="embeddings/oleObject7.bin"/><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chart" Target="charts/chart2.xml"/><Relationship Id="rId74" Type="http://schemas.openxmlformats.org/officeDocument/2006/relationships/image" Target="media/image61.png"/><Relationship Id="rId128" Type="http://schemas.openxmlformats.org/officeDocument/2006/relationships/image" Target="media/image98.wmf"/><Relationship Id="rId149" Type="http://schemas.openxmlformats.org/officeDocument/2006/relationships/theme" Target="theme/theme1.xml"/><Relationship Id="rId5" Type="http://schemas.openxmlformats.org/officeDocument/2006/relationships/settings" Target="settings.xml"/><Relationship Id="rId95" Type="http://schemas.openxmlformats.org/officeDocument/2006/relationships/oleObject" Target="embeddings/oleObject1.bin"/><Relationship Id="rId22" Type="http://schemas.openxmlformats.org/officeDocument/2006/relationships/image" Target="media/image12.png"/><Relationship Id="rId27" Type="http://schemas.openxmlformats.org/officeDocument/2006/relationships/image" Target="media/image17.emf"/><Relationship Id="rId43" Type="http://schemas.openxmlformats.org/officeDocument/2006/relationships/image" Target="media/image33.jpeg"/><Relationship Id="rId48" Type="http://schemas.openxmlformats.org/officeDocument/2006/relationships/image" Target="media/image38.png"/><Relationship Id="rId64" Type="http://schemas.openxmlformats.org/officeDocument/2006/relationships/image" Target="media/image51.png"/><Relationship Id="rId69" Type="http://schemas.openxmlformats.org/officeDocument/2006/relationships/image" Target="media/image56.tiff"/><Relationship Id="rId113" Type="http://schemas.openxmlformats.org/officeDocument/2006/relationships/oleObject" Target="embeddings/oleObject10.bin"/><Relationship Id="rId118" Type="http://schemas.openxmlformats.org/officeDocument/2006/relationships/image" Target="media/image93.wmf"/><Relationship Id="rId134" Type="http://schemas.openxmlformats.org/officeDocument/2006/relationships/image" Target="media/image101.wmf"/><Relationship Id="rId139" Type="http://schemas.openxmlformats.org/officeDocument/2006/relationships/chart" Target="charts/chart7.xml"/><Relationship Id="rId80" Type="http://schemas.openxmlformats.org/officeDocument/2006/relationships/image" Target="media/image67.png"/><Relationship Id="rId85" Type="http://schemas.openxmlformats.org/officeDocument/2006/relationships/image" Target="media/image72.jpe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jpeg"/><Relationship Id="rId38" Type="http://schemas.openxmlformats.org/officeDocument/2006/relationships/image" Target="media/image28.png"/><Relationship Id="rId59" Type="http://schemas.openxmlformats.org/officeDocument/2006/relationships/image" Target="media/image46.png"/><Relationship Id="rId103" Type="http://schemas.openxmlformats.org/officeDocument/2006/relationships/oleObject" Target="embeddings/oleObject5.bin"/><Relationship Id="rId108" Type="http://schemas.openxmlformats.org/officeDocument/2006/relationships/image" Target="media/image88.wmf"/><Relationship Id="rId124" Type="http://schemas.openxmlformats.org/officeDocument/2006/relationships/image" Target="media/image96.wmf"/><Relationship Id="rId129" Type="http://schemas.openxmlformats.org/officeDocument/2006/relationships/oleObject" Target="embeddings/oleObject18.bin"/><Relationship Id="rId54" Type="http://schemas.openxmlformats.org/officeDocument/2006/relationships/chart" Target="charts/chart3.xml"/><Relationship Id="rId70" Type="http://schemas.openxmlformats.org/officeDocument/2006/relationships/image" Target="media/image57.tiff"/><Relationship Id="rId75" Type="http://schemas.openxmlformats.org/officeDocument/2006/relationships/image" Target="media/image62.gif"/><Relationship Id="rId91" Type="http://schemas.openxmlformats.org/officeDocument/2006/relationships/image" Target="media/image78.jpeg"/><Relationship Id="rId96" Type="http://schemas.openxmlformats.org/officeDocument/2006/relationships/image" Target="media/image82.wmf"/><Relationship Id="rId140" Type="http://schemas.openxmlformats.org/officeDocument/2006/relationships/image" Target="media/image102.png"/><Relationship Id="rId145" Type="http://schemas.openxmlformats.org/officeDocument/2006/relationships/hyperlink" Target="http://www.efunda.com/materials/elements/TC_Table.cfm?Element_ID=W"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emf"/><Relationship Id="rId49" Type="http://schemas.openxmlformats.org/officeDocument/2006/relationships/image" Target="media/image39.png"/><Relationship Id="rId114" Type="http://schemas.openxmlformats.org/officeDocument/2006/relationships/image" Target="media/image91.wmf"/><Relationship Id="rId119" Type="http://schemas.openxmlformats.org/officeDocument/2006/relationships/oleObject" Target="embeddings/oleObject13.bin"/><Relationship Id="rId44" Type="http://schemas.openxmlformats.org/officeDocument/2006/relationships/image" Target="media/image34.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jpeg"/><Relationship Id="rId130" Type="http://schemas.openxmlformats.org/officeDocument/2006/relationships/image" Target="media/image99.wmf"/><Relationship Id="rId135" Type="http://schemas.openxmlformats.org/officeDocument/2006/relationships/oleObject" Target="embeddings/oleObject21.bin"/><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oleObject" Target="embeddings/oleObject8.bin"/><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oleObject" Target="embeddings/oleObject2.bin"/><Relationship Id="rId104" Type="http://schemas.openxmlformats.org/officeDocument/2006/relationships/image" Target="media/image86.wmf"/><Relationship Id="rId120" Type="http://schemas.openxmlformats.org/officeDocument/2006/relationships/image" Target="media/image94.wmf"/><Relationship Id="rId125" Type="http://schemas.openxmlformats.org/officeDocument/2006/relationships/oleObject" Target="embeddings/oleObject16.bin"/><Relationship Id="rId141" Type="http://schemas.openxmlformats.org/officeDocument/2006/relationships/chart" Target="charts/chart8.xml"/><Relationship Id="rId146" Type="http://schemas.openxmlformats.org/officeDocument/2006/relationships/hyperlink" Target="http://www.cytec.com/engineered-materials/products/cfThornelT-65035CPAN.htm" TargetMode="External"/><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19.tiff"/><Relationship Id="rId24" Type="http://schemas.openxmlformats.org/officeDocument/2006/relationships/image" Target="media/image14.png"/><Relationship Id="rId40" Type="http://schemas.openxmlformats.org/officeDocument/2006/relationships/image" Target="media/image30.tiff"/><Relationship Id="rId45" Type="http://schemas.openxmlformats.org/officeDocument/2006/relationships/image" Target="media/image35.png"/><Relationship Id="rId66" Type="http://schemas.openxmlformats.org/officeDocument/2006/relationships/image" Target="media/image53.png"/><Relationship Id="rId87" Type="http://schemas.openxmlformats.org/officeDocument/2006/relationships/image" Target="media/image74.jpeg"/><Relationship Id="rId110" Type="http://schemas.openxmlformats.org/officeDocument/2006/relationships/image" Target="media/image89.wmf"/><Relationship Id="rId115" Type="http://schemas.openxmlformats.org/officeDocument/2006/relationships/oleObject" Target="embeddings/oleObject11.bin"/><Relationship Id="rId131" Type="http://schemas.openxmlformats.org/officeDocument/2006/relationships/oleObject" Target="embeddings/oleObject19.bin"/><Relationship Id="rId136" Type="http://schemas.openxmlformats.org/officeDocument/2006/relationships/chart" Target="charts/chart4.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tiff"/><Relationship Id="rId35" Type="http://schemas.openxmlformats.org/officeDocument/2006/relationships/image" Target="media/image25.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4.wmf"/><Relationship Id="rId105" Type="http://schemas.openxmlformats.org/officeDocument/2006/relationships/oleObject" Target="embeddings/oleObject6.bin"/><Relationship Id="rId126" Type="http://schemas.openxmlformats.org/officeDocument/2006/relationships/image" Target="media/image97.wmf"/><Relationship Id="rId14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3.wmf"/><Relationship Id="rId121" Type="http://schemas.openxmlformats.org/officeDocument/2006/relationships/oleObject" Target="embeddings/oleObject14.bin"/><Relationship Id="rId142" Type="http://schemas.openxmlformats.org/officeDocument/2006/relationships/hyperlink" Target="http://www.hexcel.com/resources/datasheets/carbon-fiber-data-sheets/as4.pdf" TargetMode="External"/><Relationship Id="rId3" Type="http://schemas.openxmlformats.org/officeDocument/2006/relationships/styles" Target="styles.xml"/><Relationship Id="rId25" Type="http://schemas.openxmlformats.org/officeDocument/2006/relationships/image" Target="media/image15.tiff"/><Relationship Id="rId46" Type="http://schemas.openxmlformats.org/officeDocument/2006/relationships/image" Target="media/image36.png"/><Relationship Id="rId67" Type="http://schemas.openxmlformats.org/officeDocument/2006/relationships/image" Target="media/image54.tiff"/><Relationship Id="rId116" Type="http://schemas.openxmlformats.org/officeDocument/2006/relationships/image" Target="media/image92.wmf"/><Relationship Id="rId137" Type="http://schemas.openxmlformats.org/officeDocument/2006/relationships/chart" Target="charts/chart5.xml"/><Relationship Id="rId20" Type="http://schemas.openxmlformats.org/officeDocument/2006/relationships/image" Target="media/image10.tiff"/><Relationship Id="rId41" Type="http://schemas.openxmlformats.org/officeDocument/2006/relationships/image" Target="media/image31.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oleObject" Target="embeddings/oleObject9.bin"/><Relationship Id="rId132" Type="http://schemas.openxmlformats.org/officeDocument/2006/relationships/image" Target="media/image100.wmf"/><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4.png"/><Relationship Id="rId106" Type="http://schemas.openxmlformats.org/officeDocument/2006/relationships/image" Target="media/image87.wmf"/><Relationship Id="rId127" Type="http://schemas.openxmlformats.org/officeDocument/2006/relationships/oleObject" Target="embeddings/oleObject17.bin"/><Relationship Id="rId10" Type="http://schemas.openxmlformats.org/officeDocument/2006/relationships/footer" Target="footer2.xml"/><Relationship Id="rId31" Type="http://schemas.openxmlformats.org/officeDocument/2006/relationships/image" Target="media/image21.emf"/><Relationship Id="rId52" Type="http://schemas.openxmlformats.org/officeDocument/2006/relationships/chart" Target="charts/chart1.xml"/><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wmf"/><Relationship Id="rId99" Type="http://schemas.openxmlformats.org/officeDocument/2006/relationships/oleObject" Target="embeddings/oleObject3.bin"/><Relationship Id="rId101" Type="http://schemas.openxmlformats.org/officeDocument/2006/relationships/oleObject" Target="embeddings/oleObject4.bin"/><Relationship Id="rId122" Type="http://schemas.openxmlformats.org/officeDocument/2006/relationships/image" Target="media/image95.wmf"/><Relationship Id="rId143" Type="http://schemas.openxmlformats.org/officeDocument/2006/relationships/hyperlink" Target="http://www.hexcel.com/resources/datasheets/carbon-fiber-data-sheets/im10.pdf" TargetMode="External"/><Relationship Id="rId14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image" Target="media/image16.tiff"/><Relationship Id="rId47" Type="http://schemas.openxmlformats.org/officeDocument/2006/relationships/image" Target="media/image37.png"/><Relationship Id="rId68" Type="http://schemas.openxmlformats.org/officeDocument/2006/relationships/image" Target="media/image55.tiff"/><Relationship Id="rId89" Type="http://schemas.openxmlformats.org/officeDocument/2006/relationships/image" Target="media/image76.png"/><Relationship Id="rId112" Type="http://schemas.openxmlformats.org/officeDocument/2006/relationships/image" Target="media/image90.wmf"/><Relationship Id="rId133" Type="http://schemas.openxmlformats.org/officeDocument/2006/relationships/oleObject" Target="embeddings/oleObject20.bin"/><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5.wmf"/><Relationship Id="rId123" Type="http://schemas.openxmlformats.org/officeDocument/2006/relationships/oleObject" Target="embeddings/oleObject15.bin"/><Relationship Id="rId144" Type="http://schemas.openxmlformats.org/officeDocument/2006/relationships/hyperlink" Target="http://www.efunda.com/materials/elements/TC_Table.cfm?Element_ID=Pt" TargetMode="External"/><Relationship Id="rId90" Type="http://schemas.openxmlformats.org/officeDocument/2006/relationships/image" Target="media/image77.jpeg"/></Relationships>
</file>

<file path=word/charts/_rels/chart1.xml.rels><?xml version="1.0" encoding="UTF-8" standalone="yes"?>
<Relationships xmlns="http://schemas.openxmlformats.org/package/2006/relationships"><Relationship Id="rId1" Type="http://schemas.openxmlformats.org/officeDocument/2006/relationships/oleObject" Target="file:///E:\Paper%20work\Thesis\Laminated_Composites_3_20_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aper%20work\Thesis\Laminated_Composites_3_20_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aper%20work\Thesis\Laminated_Composites_3_20_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aper%20work\Paper%20draft\Hierarchical%20model\figures\Calculation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Paper%20work\Paper%20draft\Hierarchical%20model\figures\Calculation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Paper%20work\General%20Exam\Report\Calculation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Paper%20work\Paper%20draft\Hierarchical%20model\figures\Calculation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Paper%20work\Paper%20draft\Hierarchical%20model\figures\Calcula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69567082324825"/>
          <c:y val="6.8356663750364532E-2"/>
          <c:w val="0.63854652409693913"/>
          <c:h val="0.65021759518789424"/>
        </c:manualLayout>
      </c:layout>
      <c:scatterChart>
        <c:scatterStyle val="smoothMarker"/>
        <c:varyColors val="0"/>
        <c:ser>
          <c:idx val="0"/>
          <c:order val="0"/>
          <c:tx>
            <c:strRef>
              <c:f>'Hybrid CFRCs'!$B$1:$E$1</c:f>
              <c:strCache>
                <c:ptCount val="1"/>
                <c:pt idx="0">
                  <c:v>Neat </c:v>
                </c:pt>
              </c:strCache>
            </c:strRef>
          </c:tx>
          <c:spPr>
            <a:ln>
              <a:solidFill>
                <a:schemeClr val="tx1"/>
              </a:solidFill>
            </a:ln>
          </c:spPr>
          <c:marker>
            <c:spPr>
              <a:noFill/>
              <a:ln>
                <a:solidFill>
                  <a:schemeClr val="tx1"/>
                </a:solidFill>
              </a:ln>
            </c:spPr>
          </c:marker>
          <c:errBars>
            <c:errDir val="y"/>
            <c:errBarType val="both"/>
            <c:errValType val="cust"/>
            <c:noEndCap val="0"/>
            <c:plus>
              <c:numRef>
                <c:f>'Hybrid CFRCs'!$C$4:$C$7</c:f>
                <c:numCache>
                  <c:formatCode>General</c:formatCode>
                  <c:ptCount val="4"/>
                  <c:pt idx="0">
                    <c:v>2.37300363462053E-2</c:v>
                  </c:pt>
                  <c:pt idx="1">
                    <c:v>3.6110426456997802E-2</c:v>
                  </c:pt>
                  <c:pt idx="2">
                    <c:v>3.3431241529190969E-2</c:v>
                  </c:pt>
                  <c:pt idx="3">
                    <c:v>4.3926799615640055E-2</c:v>
                  </c:pt>
                </c:numCache>
              </c:numRef>
            </c:plus>
            <c:minus>
              <c:numRef>
                <c:f>'Hybrid CFRCs'!$C$4:$C$7</c:f>
                <c:numCache>
                  <c:formatCode>General</c:formatCode>
                  <c:ptCount val="4"/>
                  <c:pt idx="0">
                    <c:v>2.37300363462053E-2</c:v>
                  </c:pt>
                  <c:pt idx="1">
                    <c:v>3.6110426456997802E-2</c:v>
                  </c:pt>
                  <c:pt idx="2">
                    <c:v>3.3431241529190969E-2</c:v>
                  </c:pt>
                  <c:pt idx="3">
                    <c:v>4.3926799615640055E-2</c:v>
                  </c:pt>
                </c:numCache>
              </c:numRef>
            </c:minus>
          </c:errBars>
          <c:xVal>
            <c:numRef>
              <c:f>'Hybrid CFRCs'!$A$4:$A$7</c:f>
              <c:numCache>
                <c:formatCode>General</c:formatCode>
                <c:ptCount val="4"/>
                <c:pt idx="0">
                  <c:v>25</c:v>
                </c:pt>
                <c:pt idx="1">
                  <c:v>50</c:v>
                </c:pt>
                <c:pt idx="2">
                  <c:v>75</c:v>
                </c:pt>
                <c:pt idx="3">
                  <c:v>100</c:v>
                </c:pt>
              </c:numCache>
            </c:numRef>
          </c:xVal>
          <c:yVal>
            <c:numRef>
              <c:f>'Hybrid CFRCs'!$B$4:$B$7</c:f>
              <c:numCache>
                <c:formatCode>General</c:formatCode>
                <c:ptCount val="4"/>
                <c:pt idx="0">
                  <c:v>0.59416180012108821</c:v>
                </c:pt>
                <c:pt idx="1">
                  <c:v>0.61416066238558376</c:v>
                </c:pt>
                <c:pt idx="2">
                  <c:v>0.60560539268264613</c:v>
                </c:pt>
                <c:pt idx="3">
                  <c:v>0.615349495329097</c:v>
                </c:pt>
              </c:numCache>
            </c:numRef>
          </c:yVal>
          <c:smooth val="1"/>
        </c:ser>
        <c:ser>
          <c:idx val="1"/>
          <c:order val="1"/>
          <c:tx>
            <c:strRef>
              <c:f>'Hybrid CFRCs'!$F$1:$I$1</c:f>
              <c:strCache>
                <c:ptCount val="1"/>
                <c:pt idx="0">
                  <c:v>Son Neat </c:v>
                </c:pt>
              </c:strCache>
            </c:strRef>
          </c:tx>
          <c:spPr>
            <a:ln>
              <a:solidFill>
                <a:schemeClr val="tx1"/>
              </a:solidFill>
            </a:ln>
          </c:spPr>
          <c:marker>
            <c:spPr>
              <a:noFill/>
              <a:ln>
                <a:solidFill>
                  <a:schemeClr val="tx1"/>
                </a:solidFill>
              </a:ln>
            </c:spPr>
          </c:marker>
          <c:errBars>
            <c:errDir val="y"/>
            <c:errBarType val="both"/>
            <c:errValType val="cust"/>
            <c:noEndCap val="0"/>
            <c:plus>
              <c:numRef>
                <c:f>'Hybrid CFRCs'!$G$4:$G$7</c:f>
                <c:numCache>
                  <c:formatCode>General</c:formatCode>
                  <c:ptCount val="4"/>
                  <c:pt idx="0">
                    <c:v>2.7500651532362436E-2</c:v>
                  </c:pt>
                  <c:pt idx="1">
                    <c:v>3.7244884018107098E-2</c:v>
                  </c:pt>
                  <c:pt idx="2">
                    <c:v>4.9886706267057157E-2</c:v>
                  </c:pt>
                  <c:pt idx="3">
                    <c:v>4.752725094693834E-2</c:v>
                  </c:pt>
                </c:numCache>
              </c:numRef>
            </c:plus>
            <c:minus>
              <c:numRef>
                <c:f>'Hybrid CFRCs'!$G$4:$G$7</c:f>
                <c:numCache>
                  <c:formatCode>General</c:formatCode>
                  <c:ptCount val="4"/>
                  <c:pt idx="0">
                    <c:v>2.7500651532362436E-2</c:v>
                  </c:pt>
                  <c:pt idx="1">
                    <c:v>3.7244884018107098E-2</c:v>
                  </c:pt>
                  <c:pt idx="2">
                    <c:v>4.9886706267057157E-2</c:v>
                  </c:pt>
                  <c:pt idx="3">
                    <c:v>4.752725094693834E-2</c:v>
                  </c:pt>
                </c:numCache>
              </c:numRef>
            </c:minus>
          </c:errBars>
          <c:xVal>
            <c:numRef>
              <c:f>'Hybrid CFRCs'!$A$4:$A$7</c:f>
              <c:numCache>
                <c:formatCode>General</c:formatCode>
                <c:ptCount val="4"/>
                <c:pt idx="0">
                  <c:v>25</c:v>
                </c:pt>
                <c:pt idx="1">
                  <c:v>50</c:v>
                </c:pt>
                <c:pt idx="2">
                  <c:v>75</c:v>
                </c:pt>
                <c:pt idx="3">
                  <c:v>100</c:v>
                </c:pt>
              </c:numCache>
            </c:numRef>
          </c:xVal>
          <c:yVal>
            <c:numRef>
              <c:f>'Hybrid CFRCs'!$F$4:$F$7</c:f>
              <c:numCache>
                <c:formatCode>General</c:formatCode>
                <c:ptCount val="4"/>
                <c:pt idx="0">
                  <c:v>0.57342800044339504</c:v>
                </c:pt>
                <c:pt idx="1">
                  <c:v>0.60029666880122201</c:v>
                </c:pt>
                <c:pt idx="2">
                  <c:v>0.60406787630932202</c:v>
                </c:pt>
                <c:pt idx="3">
                  <c:v>0.62190383155562201</c:v>
                </c:pt>
              </c:numCache>
            </c:numRef>
          </c:yVal>
          <c:smooth val="1"/>
        </c:ser>
        <c:dLbls>
          <c:showLegendKey val="0"/>
          <c:showVal val="0"/>
          <c:showCatName val="0"/>
          <c:showSerName val="0"/>
          <c:showPercent val="0"/>
          <c:showBubbleSize val="0"/>
        </c:dLbls>
        <c:axId val="197883520"/>
        <c:axId val="197884672"/>
      </c:scatterChart>
      <c:valAx>
        <c:axId val="197883520"/>
        <c:scaling>
          <c:orientation val="minMax"/>
          <c:max val="120"/>
          <c:min val="0"/>
        </c:scaling>
        <c:delete val="0"/>
        <c:axPos val="b"/>
        <c:title>
          <c:tx>
            <c:rich>
              <a:bodyPr/>
              <a:lstStyle/>
              <a:p>
                <a:pPr>
                  <a:defRPr sz="1400"/>
                </a:pPr>
                <a:r>
                  <a:rPr lang="en-US" sz="1400"/>
                  <a:t>T (°C)</a:t>
                </a:r>
              </a:p>
            </c:rich>
          </c:tx>
          <c:layout>
            <c:manualLayout>
              <c:xMode val="edge"/>
              <c:yMode val="edge"/>
              <c:x val="0.49594927474598116"/>
              <c:y val="0.87699268470385761"/>
            </c:manualLayout>
          </c:layout>
          <c:overlay val="0"/>
        </c:title>
        <c:numFmt formatCode="General" sourceLinked="1"/>
        <c:majorTickMark val="in"/>
        <c:minorTickMark val="none"/>
        <c:tickLblPos val="nextTo"/>
        <c:txPr>
          <a:bodyPr/>
          <a:lstStyle/>
          <a:p>
            <a:pPr>
              <a:defRPr sz="1400"/>
            </a:pPr>
            <a:endParaRPr lang="en-US"/>
          </a:p>
        </c:txPr>
        <c:crossAx val="197884672"/>
        <c:crosses val="autoZero"/>
        <c:crossBetween val="midCat"/>
        <c:majorUnit val="20"/>
      </c:valAx>
      <c:valAx>
        <c:axId val="197884672"/>
        <c:scaling>
          <c:orientation val="minMax"/>
          <c:max val="1"/>
          <c:min val="0.2"/>
        </c:scaling>
        <c:delete val="0"/>
        <c:axPos val="l"/>
        <c:title>
          <c:tx>
            <c:rich>
              <a:bodyPr rot="-5400000" vert="horz"/>
              <a:lstStyle/>
              <a:p>
                <a:pPr>
                  <a:defRPr sz="1400"/>
                </a:pPr>
                <a:r>
                  <a:rPr lang="en-US" sz="1400" baseline="0"/>
                  <a:t>k (W/m-K)</a:t>
                </a:r>
                <a:endParaRPr lang="en-US" sz="1400"/>
              </a:p>
            </c:rich>
          </c:tx>
          <c:layout>
            <c:manualLayout>
              <c:xMode val="edge"/>
              <c:yMode val="edge"/>
              <c:x val="4.9195912821079969E-2"/>
              <c:y val="0.28998664878813746"/>
            </c:manualLayout>
          </c:layout>
          <c:overlay val="0"/>
        </c:title>
        <c:numFmt formatCode="General" sourceLinked="1"/>
        <c:majorTickMark val="in"/>
        <c:minorTickMark val="in"/>
        <c:tickLblPos val="nextTo"/>
        <c:txPr>
          <a:bodyPr/>
          <a:lstStyle/>
          <a:p>
            <a:pPr>
              <a:defRPr sz="1400"/>
            </a:pPr>
            <a:endParaRPr lang="en-US"/>
          </a:p>
        </c:txPr>
        <c:crossAx val="197883520"/>
        <c:crosses val="autoZero"/>
        <c:crossBetween val="midCat"/>
        <c:majorUnit val="0.2"/>
        <c:minorUnit val="5.000000000000001E-2"/>
      </c:valAx>
      <c:spPr>
        <a:ln>
          <a:solidFill>
            <a:schemeClr val="tx1"/>
          </a:solidFill>
        </a:ln>
      </c:spPr>
    </c:plotArea>
    <c:legend>
      <c:legendPos val="r"/>
      <c:layout>
        <c:manualLayout>
          <c:xMode val="edge"/>
          <c:yMode val="edge"/>
          <c:x val="0.2686398379382765"/>
          <c:y val="5.5270003355125268E-2"/>
          <c:w val="0.24206579627460864"/>
          <c:h val="0.23339796297330778"/>
        </c:manualLayout>
      </c:layout>
      <c:overlay val="0"/>
      <c:txPr>
        <a:bodyPr/>
        <a:lstStyle/>
        <a:p>
          <a:pPr>
            <a:defRPr sz="1300"/>
          </a:pPr>
          <a:endParaRPr lang="en-US"/>
        </a:p>
      </c:txPr>
    </c:legend>
    <c:plotVisOnly val="1"/>
    <c:dispBlanksAs val="gap"/>
    <c:showDLblsOverMax val="0"/>
  </c:chart>
  <c:spPr>
    <a:solidFill>
      <a:schemeClr val="bg1"/>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69567082324825"/>
          <c:y val="3.2705947676659422E-2"/>
          <c:w val="0.63854652409693913"/>
          <c:h val="0.65021759518789424"/>
        </c:manualLayout>
      </c:layout>
      <c:scatterChart>
        <c:scatterStyle val="smoothMarker"/>
        <c:varyColors val="0"/>
        <c:ser>
          <c:idx val="0"/>
          <c:order val="0"/>
          <c:tx>
            <c:strRef>
              <c:f>'Hybrid CFRCs'!$B$1:$E$1</c:f>
              <c:strCache>
                <c:ptCount val="1"/>
                <c:pt idx="0">
                  <c:v>Neat </c:v>
                </c:pt>
              </c:strCache>
            </c:strRef>
          </c:tx>
          <c:spPr>
            <a:ln>
              <a:solidFill>
                <a:schemeClr val="tx1"/>
              </a:solidFill>
            </a:ln>
          </c:spPr>
          <c:marker>
            <c:spPr>
              <a:noFill/>
              <a:ln>
                <a:solidFill>
                  <a:schemeClr val="tx1"/>
                </a:solidFill>
              </a:ln>
            </c:spPr>
          </c:marker>
          <c:errBars>
            <c:errDir val="y"/>
            <c:errBarType val="both"/>
            <c:errValType val="cust"/>
            <c:noEndCap val="0"/>
            <c:plus>
              <c:numRef>
                <c:f>'Hybrid CFRCs'!$C$4:$C$7</c:f>
                <c:numCache>
                  <c:formatCode>General</c:formatCode>
                  <c:ptCount val="4"/>
                  <c:pt idx="0">
                    <c:v>2.37300363462053E-2</c:v>
                  </c:pt>
                  <c:pt idx="1">
                    <c:v>3.6110426456997802E-2</c:v>
                  </c:pt>
                  <c:pt idx="2">
                    <c:v>3.3431241529190969E-2</c:v>
                  </c:pt>
                  <c:pt idx="3">
                    <c:v>4.3926799615640055E-2</c:v>
                  </c:pt>
                </c:numCache>
              </c:numRef>
            </c:plus>
            <c:minus>
              <c:numRef>
                <c:f>'Hybrid CFRCs'!$C$4:$C$7</c:f>
                <c:numCache>
                  <c:formatCode>General</c:formatCode>
                  <c:ptCount val="4"/>
                  <c:pt idx="0">
                    <c:v>2.37300363462053E-2</c:v>
                  </c:pt>
                  <c:pt idx="1">
                    <c:v>3.6110426456997802E-2</c:v>
                  </c:pt>
                  <c:pt idx="2">
                    <c:v>3.3431241529190969E-2</c:v>
                  </c:pt>
                  <c:pt idx="3">
                    <c:v>4.3926799615640055E-2</c:v>
                  </c:pt>
                </c:numCache>
              </c:numRef>
            </c:minus>
          </c:errBars>
          <c:xVal>
            <c:numRef>
              <c:f>'Hybrid CFRCs'!$A$4:$A$7</c:f>
              <c:numCache>
                <c:formatCode>General</c:formatCode>
                <c:ptCount val="4"/>
                <c:pt idx="0">
                  <c:v>25</c:v>
                </c:pt>
                <c:pt idx="1">
                  <c:v>50</c:v>
                </c:pt>
                <c:pt idx="2">
                  <c:v>75</c:v>
                </c:pt>
                <c:pt idx="3">
                  <c:v>100</c:v>
                </c:pt>
              </c:numCache>
            </c:numRef>
          </c:xVal>
          <c:yVal>
            <c:numRef>
              <c:f>'Hybrid CFRCs'!$B$4:$B$7</c:f>
              <c:numCache>
                <c:formatCode>General</c:formatCode>
                <c:ptCount val="4"/>
                <c:pt idx="0">
                  <c:v>0.59416180012108821</c:v>
                </c:pt>
                <c:pt idx="1">
                  <c:v>0.61416066238558376</c:v>
                </c:pt>
                <c:pt idx="2">
                  <c:v>0.60560539268264613</c:v>
                </c:pt>
                <c:pt idx="3">
                  <c:v>0.615349495329097</c:v>
                </c:pt>
              </c:numCache>
            </c:numRef>
          </c:yVal>
          <c:smooth val="1"/>
        </c:ser>
        <c:ser>
          <c:idx val="1"/>
          <c:order val="1"/>
          <c:tx>
            <c:strRef>
              <c:f>'Hybrid CFRCs'!$J$1:$M$1</c:f>
              <c:strCache>
                <c:ptCount val="1"/>
                <c:pt idx="0">
                  <c:v>0.005 CNF </c:v>
                </c:pt>
              </c:strCache>
            </c:strRef>
          </c:tx>
          <c:spPr>
            <a:ln>
              <a:solidFill>
                <a:schemeClr val="tx1"/>
              </a:solidFill>
            </a:ln>
          </c:spPr>
          <c:marker>
            <c:symbol val="square"/>
            <c:size val="5"/>
            <c:spPr>
              <a:noFill/>
              <a:ln>
                <a:solidFill>
                  <a:schemeClr val="tx1"/>
                </a:solidFill>
              </a:ln>
            </c:spPr>
          </c:marker>
          <c:errBars>
            <c:errDir val="y"/>
            <c:errBarType val="both"/>
            <c:errValType val="cust"/>
            <c:noEndCap val="0"/>
            <c:plus>
              <c:numRef>
                <c:f>'Hybrid CFRCs'!$K$4:$K$7</c:f>
                <c:numCache>
                  <c:formatCode>General</c:formatCode>
                  <c:ptCount val="4"/>
                  <c:pt idx="0">
                    <c:v>1.1865360705583241E-2</c:v>
                  </c:pt>
                  <c:pt idx="1">
                    <c:v>3.2750000000000001E-2</c:v>
                  </c:pt>
                  <c:pt idx="2">
                    <c:v>2.6700000000000002E-2</c:v>
                  </c:pt>
                  <c:pt idx="3">
                    <c:v>1.4449999999999999E-2</c:v>
                  </c:pt>
                </c:numCache>
              </c:numRef>
            </c:plus>
            <c:minus>
              <c:numRef>
                <c:f>'Hybrid CFRCs'!$K$4:$K$7</c:f>
                <c:numCache>
                  <c:formatCode>General</c:formatCode>
                  <c:ptCount val="4"/>
                  <c:pt idx="0">
                    <c:v>1.1865360705583241E-2</c:v>
                  </c:pt>
                  <c:pt idx="1">
                    <c:v>3.2750000000000001E-2</c:v>
                  </c:pt>
                  <c:pt idx="2">
                    <c:v>2.6700000000000002E-2</c:v>
                  </c:pt>
                  <c:pt idx="3">
                    <c:v>1.4449999999999999E-2</c:v>
                  </c:pt>
                </c:numCache>
              </c:numRef>
            </c:minus>
          </c:errBars>
          <c:xVal>
            <c:numRef>
              <c:f>'Hybrid CFRCs'!$A$4:$A$7</c:f>
              <c:numCache>
                <c:formatCode>General</c:formatCode>
                <c:ptCount val="4"/>
                <c:pt idx="0">
                  <c:v>25</c:v>
                </c:pt>
                <c:pt idx="1">
                  <c:v>50</c:v>
                </c:pt>
                <c:pt idx="2">
                  <c:v>75</c:v>
                </c:pt>
                <c:pt idx="3">
                  <c:v>100</c:v>
                </c:pt>
              </c:numCache>
            </c:numRef>
          </c:xVal>
          <c:yVal>
            <c:numRef>
              <c:f>'Hybrid CFRCs'!$J$4:$J$7</c:f>
              <c:numCache>
                <c:formatCode>General</c:formatCode>
                <c:ptCount val="4"/>
                <c:pt idx="0">
                  <c:v>0.60370000000000001</c:v>
                </c:pt>
                <c:pt idx="1">
                  <c:v>0.63570000000000004</c:v>
                </c:pt>
                <c:pt idx="2">
                  <c:v>0.62780000000000002</c:v>
                </c:pt>
                <c:pt idx="3">
                  <c:v>0.63619999999999999</c:v>
                </c:pt>
              </c:numCache>
            </c:numRef>
          </c:yVal>
          <c:smooth val="1"/>
        </c:ser>
        <c:ser>
          <c:idx val="2"/>
          <c:order val="2"/>
          <c:tx>
            <c:strRef>
              <c:f>'Hybrid CFRCs'!$N$1:$Q$1</c:f>
              <c:strCache>
                <c:ptCount val="1"/>
                <c:pt idx="0">
                  <c:v>0.01 CNF </c:v>
                </c:pt>
              </c:strCache>
            </c:strRef>
          </c:tx>
          <c:spPr>
            <a:ln>
              <a:solidFill>
                <a:schemeClr val="tx1"/>
              </a:solidFill>
            </a:ln>
          </c:spPr>
          <c:marker>
            <c:spPr>
              <a:noFill/>
              <a:ln>
                <a:solidFill>
                  <a:schemeClr val="tx1"/>
                </a:solidFill>
              </a:ln>
            </c:spPr>
          </c:marker>
          <c:errBars>
            <c:errDir val="y"/>
            <c:errBarType val="both"/>
            <c:errValType val="cust"/>
            <c:noEndCap val="0"/>
            <c:plus>
              <c:numRef>
                <c:f>'Hybrid CFRCs'!$O$4:$O$7</c:f>
                <c:numCache>
                  <c:formatCode>General</c:formatCode>
                  <c:ptCount val="4"/>
                  <c:pt idx="0">
                    <c:v>3.04E-2</c:v>
                  </c:pt>
                  <c:pt idx="1">
                    <c:v>3.6420000000000001E-2</c:v>
                  </c:pt>
                  <c:pt idx="2">
                    <c:v>1.242E-2</c:v>
                  </c:pt>
                  <c:pt idx="3">
                    <c:v>6.4699999999999994E-2</c:v>
                  </c:pt>
                </c:numCache>
              </c:numRef>
            </c:plus>
            <c:minus>
              <c:numRef>
                <c:f>'Hybrid CFRCs'!$O$4:$O$7</c:f>
                <c:numCache>
                  <c:formatCode>General</c:formatCode>
                  <c:ptCount val="4"/>
                  <c:pt idx="0">
                    <c:v>3.04E-2</c:v>
                  </c:pt>
                  <c:pt idx="1">
                    <c:v>3.6420000000000001E-2</c:v>
                  </c:pt>
                  <c:pt idx="2">
                    <c:v>1.242E-2</c:v>
                  </c:pt>
                  <c:pt idx="3">
                    <c:v>6.4699999999999994E-2</c:v>
                  </c:pt>
                </c:numCache>
              </c:numRef>
            </c:minus>
          </c:errBars>
          <c:xVal>
            <c:numRef>
              <c:f>'Hybrid CFRCs'!$A$4:$A$7</c:f>
              <c:numCache>
                <c:formatCode>General</c:formatCode>
                <c:ptCount val="4"/>
                <c:pt idx="0">
                  <c:v>25</c:v>
                </c:pt>
                <c:pt idx="1">
                  <c:v>50</c:v>
                </c:pt>
                <c:pt idx="2">
                  <c:v>75</c:v>
                </c:pt>
                <c:pt idx="3">
                  <c:v>100</c:v>
                </c:pt>
              </c:numCache>
            </c:numRef>
          </c:xVal>
          <c:yVal>
            <c:numRef>
              <c:f>'Hybrid CFRCs'!$N$4:$N$7</c:f>
              <c:numCache>
                <c:formatCode>General</c:formatCode>
                <c:ptCount val="4"/>
                <c:pt idx="0">
                  <c:v>0.65039999999999998</c:v>
                </c:pt>
                <c:pt idx="1">
                  <c:v>0.67500000000000004</c:v>
                </c:pt>
                <c:pt idx="2">
                  <c:v>0.68489999999999995</c:v>
                </c:pt>
                <c:pt idx="3">
                  <c:v>0.68689999999999996</c:v>
                </c:pt>
              </c:numCache>
            </c:numRef>
          </c:yVal>
          <c:smooth val="1"/>
        </c:ser>
        <c:ser>
          <c:idx val="3"/>
          <c:order val="3"/>
          <c:tx>
            <c:strRef>
              <c:f>'Hybrid CFRCs'!$B$9:$E$9</c:f>
              <c:strCache>
                <c:ptCount val="1"/>
                <c:pt idx="0">
                  <c:v>0.1 CNF </c:v>
                </c:pt>
              </c:strCache>
            </c:strRef>
          </c:tx>
          <c:spPr>
            <a:ln>
              <a:solidFill>
                <a:schemeClr val="tx1"/>
              </a:solidFill>
            </a:ln>
          </c:spPr>
          <c:marker>
            <c:spPr>
              <a:noFill/>
              <a:ln>
                <a:solidFill>
                  <a:schemeClr val="tx1"/>
                </a:solidFill>
              </a:ln>
            </c:spPr>
          </c:marker>
          <c:errBars>
            <c:errDir val="y"/>
            <c:errBarType val="both"/>
            <c:errValType val="cust"/>
            <c:noEndCap val="0"/>
            <c:plus>
              <c:numRef>
                <c:f>'Hybrid CFRCs'!$C$12:$C$15</c:f>
                <c:numCache>
                  <c:formatCode>General</c:formatCode>
                  <c:ptCount val="4"/>
                  <c:pt idx="0">
                    <c:v>4.4929999999999998E-2</c:v>
                  </c:pt>
                  <c:pt idx="1">
                    <c:v>6.7100000000000007E-2</c:v>
                  </c:pt>
                  <c:pt idx="2">
                    <c:v>6.8199999999999997E-2</c:v>
                  </c:pt>
                  <c:pt idx="3">
                    <c:v>8.1129999999999994E-2</c:v>
                  </c:pt>
                </c:numCache>
              </c:numRef>
            </c:plus>
            <c:minus>
              <c:numRef>
                <c:f>'Hybrid CFRCs'!$C$12:$C$15</c:f>
                <c:numCache>
                  <c:formatCode>General</c:formatCode>
                  <c:ptCount val="4"/>
                  <c:pt idx="0">
                    <c:v>4.4929999999999998E-2</c:v>
                  </c:pt>
                  <c:pt idx="1">
                    <c:v>6.7100000000000007E-2</c:v>
                  </c:pt>
                  <c:pt idx="2">
                    <c:v>6.8199999999999997E-2</c:v>
                  </c:pt>
                  <c:pt idx="3">
                    <c:v>8.1129999999999994E-2</c:v>
                  </c:pt>
                </c:numCache>
              </c:numRef>
            </c:minus>
          </c:errBars>
          <c:xVal>
            <c:numRef>
              <c:f>'Hybrid CFRCs'!$A$12:$A$15</c:f>
              <c:numCache>
                <c:formatCode>General</c:formatCode>
                <c:ptCount val="4"/>
                <c:pt idx="0">
                  <c:v>25</c:v>
                </c:pt>
                <c:pt idx="1">
                  <c:v>50</c:v>
                </c:pt>
                <c:pt idx="2">
                  <c:v>75</c:v>
                </c:pt>
                <c:pt idx="3">
                  <c:v>100</c:v>
                </c:pt>
              </c:numCache>
            </c:numRef>
          </c:xVal>
          <c:yVal>
            <c:numRef>
              <c:f>'Hybrid CFRCs'!$B$12:$B$15</c:f>
              <c:numCache>
                <c:formatCode>General</c:formatCode>
                <c:ptCount val="4"/>
                <c:pt idx="0">
                  <c:v>0.66090000000000004</c:v>
                </c:pt>
                <c:pt idx="1">
                  <c:v>0.68559999999999999</c:v>
                </c:pt>
                <c:pt idx="2">
                  <c:v>0.69899999999999995</c:v>
                </c:pt>
                <c:pt idx="3">
                  <c:v>0.68020000000000003</c:v>
                </c:pt>
              </c:numCache>
            </c:numRef>
          </c:yVal>
          <c:smooth val="1"/>
        </c:ser>
        <c:dLbls>
          <c:showLegendKey val="0"/>
          <c:showVal val="0"/>
          <c:showCatName val="0"/>
          <c:showSerName val="0"/>
          <c:showPercent val="0"/>
          <c:showBubbleSize val="0"/>
        </c:dLbls>
        <c:axId val="199894144"/>
        <c:axId val="199894720"/>
      </c:scatterChart>
      <c:valAx>
        <c:axId val="199894144"/>
        <c:scaling>
          <c:orientation val="minMax"/>
          <c:max val="120"/>
          <c:min val="0"/>
        </c:scaling>
        <c:delete val="0"/>
        <c:axPos val="b"/>
        <c:title>
          <c:tx>
            <c:rich>
              <a:bodyPr/>
              <a:lstStyle/>
              <a:p>
                <a:pPr>
                  <a:defRPr sz="1400"/>
                </a:pPr>
                <a:r>
                  <a:rPr lang="en-US" sz="1400"/>
                  <a:t>T (°C)</a:t>
                </a:r>
              </a:p>
            </c:rich>
          </c:tx>
          <c:layout>
            <c:manualLayout>
              <c:xMode val="edge"/>
              <c:yMode val="edge"/>
              <c:x val="0.49594927474598116"/>
              <c:y val="0.82707291290852858"/>
            </c:manualLayout>
          </c:layout>
          <c:overlay val="0"/>
        </c:title>
        <c:numFmt formatCode="General" sourceLinked="1"/>
        <c:majorTickMark val="in"/>
        <c:minorTickMark val="none"/>
        <c:tickLblPos val="nextTo"/>
        <c:txPr>
          <a:bodyPr/>
          <a:lstStyle/>
          <a:p>
            <a:pPr>
              <a:defRPr sz="1400"/>
            </a:pPr>
            <a:endParaRPr lang="en-US"/>
          </a:p>
        </c:txPr>
        <c:crossAx val="199894720"/>
        <c:crosses val="autoZero"/>
        <c:crossBetween val="midCat"/>
        <c:majorUnit val="20"/>
      </c:valAx>
      <c:valAx>
        <c:axId val="199894720"/>
        <c:scaling>
          <c:orientation val="minMax"/>
          <c:max val="1"/>
          <c:min val="0.30000000000000004"/>
        </c:scaling>
        <c:delete val="0"/>
        <c:axPos val="l"/>
        <c:title>
          <c:tx>
            <c:rich>
              <a:bodyPr rot="-5400000" vert="horz"/>
              <a:lstStyle/>
              <a:p>
                <a:pPr>
                  <a:defRPr sz="1400"/>
                </a:pPr>
                <a:r>
                  <a:rPr lang="en-US" sz="1400" baseline="0"/>
                  <a:t>k (W/m-K)</a:t>
                </a:r>
                <a:endParaRPr lang="en-US" sz="1400"/>
              </a:p>
            </c:rich>
          </c:tx>
          <c:layout>
            <c:manualLayout>
              <c:xMode val="edge"/>
              <c:yMode val="edge"/>
              <c:x val="4.9195912821079969E-2"/>
              <c:y val="0.28998664878813746"/>
            </c:manualLayout>
          </c:layout>
          <c:overlay val="0"/>
        </c:title>
        <c:numFmt formatCode="General" sourceLinked="1"/>
        <c:majorTickMark val="in"/>
        <c:minorTickMark val="in"/>
        <c:tickLblPos val="nextTo"/>
        <c:txPr>
          <a:bodyPr/>
          <a:lstStyle/>
          <a:p>
            <a:pPr>
              <a:defRPr sz="1400"/>
            </a:pPr>
            <a:endParaRPr lang="en-US"/>
          </a:p>
        </c:txPr>
        <c:crossAx val="199894144"/>
        <c:crosses val="autoZero"/>
        <c:crossBetween val="midCat"/>
        <c:majorUnit val="0.2"/>
        <c:minorUnit val="5.000000000000001E-2"/>
      </c:valAx>
      <c:spPr>
        <a:ln>
          <a:solidFill>
            <a:schemeClr val="tx1"/>
          </a:solidFill>
        </a:ln>
      </c:spPr>
    </c:plotArea>
    <c:legend>
      <c:legendPos val="r"/>
      <c:layout>
        <c:manualLayout>
          <c:xMode val="edge"/>
          <c:yMode val="edge"/>
          <c:x val="0.2427407126921089"/>
          <c:y val="3.7440951900980284E-2"/>
          <c:w val="0.27071376778291822"/>
          <c:h val="0.28169053621641227"/>
        </c:manualLayout>
      </c:layout>
      <c:overlay val="0"/>
      <c:txPr>
        <a:bodyPr/>
        <a:lstStyle/>
        <a:p>
          <a:pPr>
            <a:defRPr sz="1300"/>
          </a:pPr>
          <a:endParaRPr lang="en-US"/>
        </a:p>
      </c:txPr>
    </c:legend>
    <c:plotVisOnly val="1"/>
    <c:dispBlanksAs val="gap"/>
    <c:showDLblsOverMax val="0"/>
  </c:chart>
  <c:spPr>
    <a:solidFill>
      <a:schemeClr val="bg1"/>
    </a:solid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69567082324825"/>
          <c:y val="3.2705947676659422E-2"/>
          <c:w val="0.63854652409693913"/>
          <c:h val="0.65021759518789424"/>
        </c:manualLayout>
      </c:layout>
      <c:scatterChart>
        <c:scatterStyle val="smoothMarker"/>
        <c:varyColors val="0"/>
        <c:ser>
          <c:idx val="0"/>
          <c:order val="0"/>
          <c:tx>
            <c:strRef>
              <c:f>'Hybrid CFRCs'!$B$1:$E$1</c:f>
              <c:strCache>
                <c:ptCount val="1"/>
                <c:pt idx="0">
                  <c:v>Neat </c:v>
                </c:pt>
              </c:strCache>
            </c:strRef>
          </c:tx>
          <c:spPr>
            <a:ln>
              <a:solidFill>
                <a:schemeClr val="tx1"/>
              </a:solidFill>
            </a:ln>
          </c:spPr>
          <c:marker>
            <c:spPr>
              <a:noFill/>
              <a:ln>
                <a:solidFill>
                  <a:schemeClr val="tx1"/>
                </a:solidFill>
              </a:ln>
            </c:spPr>
          </c:marker>
          <c:errBars>
            <c:errDir val="y"/>
            <c:errBarType val="both"/>
            <c:errValType val="cust"/>
            <c:noEndCap val="0"/>
            <c:plus>
              <c:numRef>
                <c:f>'Hybrid CFRCs'!$C$4:$C$7</c:f>
                <c:numCache>
                  <c:formatCode>General</c:formatCode>
                  <c:ptCount val="4"/>
                  <c:pt idx="0">
                    <c:v>2.37300363462053E-2</c:v>
                  </c:pt>
                  <c:pt idx="1">
                    <c:v>3.6110426456997802E-2</c:v>
                  </c:pt>
                  <c:pt idx="2">
                    <c:v>3.3431241529190969E-2</c:v>
                  </c:pt>
                  <c:pt idx="3">
                    <c:v>4.3926799615640055E-2</c:v>
                  </c:pt>
                </c:numCache>
              </c:numRef>
            </c:plus>
            <c:minus>
              <c:numRef>
                <c:f>'Hybrid CFRCs'!$C$4:$C$7</c:f>
                <c:numCache>
                  <c:formatCode>General</c:formatCode>
                  <c:ptCount val="4"/>
                  <c:pt idx="0">
                    <c:v>2.37300363462053E-2</c:v>
                  </c:pt>
                  <c:pt idx="1">
                    <c:v>3.6110426456997802E-2</c:v>
                  </c:pt>
                  <c:pt idx="2">
                    <c:v>3.3431241529190969E-2</c:v>
                  </c:pt>
                  <c:pt idx="3">
                    <c:v>4.3926799615640055E-2</c:v>
                  </c:pt>
                </c:numCache>
              </c:numRef>
            </c:minus>
          </c:errBars>
          <c:xVal>
            <c:numRef>
              <c:f>'Hybrid CFRCs'!$A$4:$A$7</c:f>
              <c:numCache>
                <c:formatCode>General</c:formatCode>
                <c:ptCount val="4"/>
                <c:pt idx="0">
                  <c:v>25</c:v>
                </c:pt>
                <c:pt idx="1">
                  <c:v>50</c:v>
                </c:pt>
                <c:pt idx="2">
                  <c:v>75</c:v>
                </c:pt>
                <c:pt idx="3">
                  <c:v>100</c:v>
                </c:pt>
              </c:numCache>
            </c:numRef>
          </c:xVal>
          <c:yVal>
            <c:numRef>
              <c:f>'Hybrid CFRCs'!$B$4:$B$7</c:f>
              <c:numCache>
                <c:formatCode>General</c:formatCode>
                <c:ptCount val="4"/>
                <c:pt idx="0">
                  <c:v>0.59416180012108821</c:v>
                </c:pt>
                <c:pt idx="1">
                  <c:v>0.61416066238558376</c:v>
                </c:pt>
                <c:pt idx="2">
                  <c:v>0.60560539268264613</c:v>
                </c:pt>
                <c:pt idx="3">
                  <c:v>0.615349495329097</c:v>
                </c:pt>
              </c:numCache>
            </c:numRef>
          </c:yVal>
          <c:smooth val="1"/>
        </c:ser>
        <c:ser>
          <c:idx val="1"/>
          <c:order val="1"/>
          <c:tx>
            <c:strRef>
              <c:f>'Hybrid CFRCs'!$F$9:$I$9</c:f>
              <c:strCache>
                <c:ptCount val="1"/>
                <c:pt idx="0">
                  <c:v>0.005 OX CNF </c:v>
                </c:pt>
              </c:strCache>
            </c:strRef>
          </c:tx>
          <c:spPr>
            <a:ln>
              <a:solidFill>
                <a:schemeClr val="tx1"/>
              </a:solidFill>
            </a:ln>
          </c:spPr>
          <c:marker>
            <c:spPr>
              <a:noFill/>
              <a:ln>
                <a:solidFill>
                  <a:schemeClr val="tx1"/>
                </a:solidFill>
              </a:ln>
            </c:spPr>
          </c:marker>
          <c:errBars>
            <c:errDir val="y"/>
            <c:errBarType val="both"/>
            <c:errValType val="cust"/>
            <c:noEndCap val="0"/>
            <c:plus>
              <c:numRef>
                <c:f>'Hybrid CFRCs'!$G$12:$G$15</c:f>
                <c:numCache>
                  <c:formatCode>General</c:formatCode>
                  <c:ptCount val="4"/>
                  <c:pt idx="0">
                    <c:v>4.768E-2</c:v>
                  </c:pt>
                  <c:pt idx="1">
                    <c:v>6.2520000000000006E-2</c:v>
                  </c:pt>
                  <c:pt idx="2">
                    <c:v>3.2710000000000003E-2</c:v>
                  </c:pt>
                  <c:pt idx="3">
                    <c:v>1.044E-2</c:v>
                  </c:pt>
                </c:numCache>
              </c:numRef>
            </c:plus>
            <c:minus>
              <c:numRef>
                <c:f>'Hybrid CFRCs'!$G$12:$G$15</c:f>
                <c:numCache>
                  <c:formatCode>General</c:formatCode>
                  <c:ptCount val="4"/>
                  <c:pt idx="0">
                    <c:v>4.768E-2</c:v>
                  </c:pt>
                  <c:pt idx="1">
                    <c:v>6.2520000000000006E-2</c:v>
                  </c:pt>
                  <c:pt idx="2">
                    <c:v>3.2710000000000003E-2</c:v>
                  </c:pt>
                  <c:pt idx="3">
                    <c:v>1.044E-2</c:v>
                  </c:pt>
                </c:numCache>
              </c:numRef>
            </c:minus>
          </c:errBars>
          <c:xVal>
            <c:numRef>
              <c:f>'Hybrid CFRCs'!$A$12:$A$15</c:f>
              <c:numCache>
                <c:formatCode>General</c:formatCode>
                <c:ptCount val="4"/>
                <c:pt idx="0">
                  <c:v>25</c:v>
                </c:pt>
                <c:pt idx="1">
                  <c:v>50</c:v>
                </c:pt>
                <c:pt idx="2">
                  <c:v>75</c:v>
                </c:pt>
                <c:pt idx="3">
                  <c:v>100</c:v>
                </c:pt>
              </c:numCache>
            </c:numRef>
          </c:xVal>
          <c:yVal>
            <c:numRef>
              <c:f>'Hybrid CFRCs'!$F$12:$F$15</c:f>
              <c:numCache>
                <c:formatCode>General</c:formatCode>
                <c:ptCount val="4"/>
                <c:pt idx="0">
                  <c:v>0.63340280338921595</c:v>
                </c:pt>
                <c:pt idx="1">
                  <c:v>0.65529489596619495</c:v>
                </c:pt>
                <c:pt idx="2">
                  <c:v>0.66711430846431519</c:v>
                </c:pt>
                <c:pt idx="3">
                  <c:v>0.70889675368598404</c:v>
                </c:pt>
              </c:numCache>
            </c:numRef>
          </c:yVal>
          <c:smooth val="1"/>
        </c:ser>
        <c:ser>
          <c:idx val="4"/>
          <c:order val="2"/>
          <c:tx>
            <c:strRef>
              <c:f>'Hybrid CFRCs'!$J$9:$M$9</c:f>
              <c:strCache>
                <c:ptCount val="1"/>
                <c:pt idx="0">
                  <c:v>0.01 OX CNF </c:v>
                </c:pt>
              </c:strCache>
            </c:strRef>
          </c:tx>
          <c:spPr>
            <a:ln>
              <a:solidFill>
                <a:schemeClr val="tx1"/>
              </a:solidFill>
            </a:ln>
          </c:spPr>
          <c:marker>
            <c:spPr>
              <a:noFill/>
              <a:ln>
                <a:solidFill>
                  <a:schemeClr val="tx1"/>
                </a:solidFill>
              </a:ln>
            </c:spPr>
          </c:marker>
          <c:errBars>
            <c:errDir val="y"/>
            <c:errBarType val="both"/>
            <c:errValType val="cust"/>
            <c:noEndCap val="0"/>
            <c:plus>
              <c:numRef>
                <c:f>'Hybrid CFRCs'!$K$12:$K$15</c:f>
                <c:numCache>
                  <c:formatCode>General</c:formatCode>
                  <c:ptCount val="4"/>
                  <c:pt idx="0">
                    <c:v>3.6170000000000001E-2</c:v>
                  </c:pt>
                  <c:pt idx="1">
                    <c:v>2.1690000000000001E-2</c:v>
                  </c:pt>
                  <c:pt idx="2">
                    <c:v>5.6989999999999999E-2</c:v>
                  </c:pt>
                  <c:pt idx="3">
                    <c:v>2.1780000000000001E-2</c:v>
                  </c:pt>
                </c:numCache>
              </c:numRef>
            </c:plus>
            <c:minus>
              <c:numRef>
                <c:f>'Hybrid CFRCs'!$K$12:$K$15</c:f>
                <c:numCache>
                  <c:formatCode>General</c:formatCode>
                  <c:ptCount val="4"/>
                  <c:pt idx="0">
                    <c:v>3.6170000000000001E-2</c:v>
                  </c:pt>
                  <c:pt idx="1">
                    <c:v>2.1690000000000001E-2</c:v>
                  </c:pt>
                  <c:pt idx="2">
                    <c:v>5.6989999999999999E-2</c:v>
                  </c:pt>
                  <c:pt idx="3">
                    <c:v>2.1780000000000001E-2</c:v>
                  </c:pt>
                </c:numCache>
              </c:numRef>
            </c:minus>
          </c:errBars>
          <c:xVal>
            <c:numRef>
              <c:f>'Hybrid CFRCs'!$A$12:$A$15</c:f>
              <c:numCache>
                <c:formatCode>General</c:formatCode>
                <c:ptCount val="4"/>
                <c:pt idx="0">
                  <c:v>25</c:v>
                </c:pt>
                <c:pt idx="1">
                  <c:v>50</c:v>
                </c:pt>
                <c:pt idx="2">
                  <c:v>75</c:v>
                </c:pt>
                <c:pt idx="3">
                  <c:v>100</c:v>
                </c:pt>
              </c:numCache>
            </c:numRef>
          </c:xVal>
          <c:yVal>
            <c:numRef>
              <c:f>'Hybrid CFRCs'!$J$12:$J$15</c:f>
              <c:numCache>
                <c:formatCode>General</c:formatCode>
                <c:ptCount val="4"/>
                <c:pt idx="0">
                  <c:v>0.62190947974463773</c:v>
                </c:pt>
                <c:pt idx="1">
                  <c:v>0.64222667633257657</c:v>
                </c:pt>
                <c:pt idx="2">
                  <c:v>0.65152718083201222</c:v>
                </c:pt>
                <c:pt idx="3">
                  <c:v>0.65646641478184797</c:v>
                </c:pt>
              </c:numCache>
            </c:numRef>
          </c:yVal>
          <c:smooth val="1"/>
        </c:ser>
        <c:ser>
          <c:idx val="2"/>
          <c:order val="3"/>
          <c:tx>
            <c:strRef>
              <c:f>'Hybrid CFRCs'!$N$9:$Q$9</c:f>
              <c:strCache>
                <c:ptCount val="1"/>
                <c:pt idx="0">
                  <c:v>0.1  OX CNF </c:v>
                </c:pt>
              </c:strCache>
            </c:strRef>
          </c:tx>
          <c:spPr>
            <a:ln>
              <a:solidFill>
                <a:schemeClr val="tx1"/>
              </a:solidFill>
            </a:ln>
          </c:spPr>
          <c:marker>
            <c:spPr>
              <a:noFill/>
              <a:ln>
                <a:solidFill>
                  <a:schemeClr val="tx1"/>
                </a:solidFill>
              </a:ln>
            </c:spPr>
          </c:marker>
          <c:errBars>
            <c:errDir val="y"/>
            <c:errBarType val="both"/>
            <c:errValType val="cust"/>
            <c:noEndCap val="0"/>
            <c:plus>
              <c:numRef>
                <c:f>'Hybrid CFRCs'!$O$12:$O$15</c:f>
                <c:numCache>
                  <c:formatCode>General</c:formatCode>
                  <c:ptCount val="4"/>
                  <c:pt idx="0">
                    <c:v>6.3839999999999994E-2</c:v>
                  </c:pt>
                  <c:pt idx="1">
                    <c:v>4.4740000000000002E-2</c:v>
                  </c:pt>
                  <c:pt idx="2">
                    <c:v>7.8009999999999996E-2</c:v>
                  </c:pt>
                  <c:pt idx="3">
                    <c:v>5.3580000000000003E-2</c:v>
                  </c:pt>
                </c:numCache>
              </c:numRef>
            </c:plus>
            <c:minus>
              <c:numRef>
                <c:f>'Hybrid CFRCs'!$O$12:$O$15</c:f>
                <c:numCache>
                  <c:formatCode>General</c:formatCode>
                  <c:ptCount val="4"/>
                  <c:pt idx="0">
                    <c:v>6.3839999999999994E-2</c:v>
                  </c:pt>
                  <c:pt idx="1">
                    <c:v>4.4740000000000002E-2</c:v>
                  </c:pt>
                  <c:pt idx="2">
                    <c:v>7.8009999999999996E-2</c:v>
                  </c:pt>
                  <c:pt idx="3">
                    <c:v>5.3580000000000003E-2</c:v>
                  </c:pt>
                </c:numCache>
              </c:numRef>
            </c:minus>
          </c:errBars>
          <c:xVal>
            <c:numRef>
              <c:f>'Hybrid CFRCs'!$A$12:$A$15</c:f>
              <c:numCache>
                <c:formatCode>General</c:formatCode>
                <c:ptCount val="4"/>
                <c:pt idx="0">
                  <c:v>25</c:v>
                </c:pt>
                <c:pt idx="1">
                  <c:v>50</c:v>
                </c:pt>
                <c:pt idx="2">
                  <c:v>75</c:v>
                </c:pt>
                <c:pt idx="3">
                  <c:v>100</c:v>
                </c:pt>
              </c:numCache>
            </c:numRef>
          </c:xVal>
          <c:yVal>
            <c:numRef>
              <c:f>'Hybrid CFRCs'!$N$12:$N$15</c:f>
              <c:numCache>
                <c:formatCode>General</c:formatCode>
                <c:ptCount val="4"/>
                <c:pt idx="0">
                  <c:v>0.55512146773971904</c:v>
                </c:pt>
                <c:pt idx="1">
                  <c:v>0.55778042445994902</c:v>
                </c:pt>
                <c:pt idx="2">
                  <c:v>0.56859969937149002</c:v>
                </c:pt>
                <c:pt idx="3">
                  <c:v>0.58712231611582799</c:v>
                </c:pt>
              </c:numCache>
            </c:numRef>
          </c:yVal>
          <c:smooth val="1"/>
        </c:ser>
        <c:dLbls>
          <c:showLegendKey val="0"/>
          <c:showVal val="0"/>
          <c:showCatName val="0"/>
          <c:showSerName val="0"/>
          <c:showPercent val="0"/>
          <c:showBubbleSize val="0"/>
        </c:dLbls>
        <c:axId val="199897024"/>
        <c:axId val="199897600"/>
      </c:scatterChart>
      <c:valAx>
        <c:axId val="199897024"/>
        <c:scaling>
          <c:orientation val="minMax"/>
          <c:max val="120"/>
          <c:min val="0"/>
        </c:scaling>
        <c:delete val="0"/>
        <c:axPos val="b"/>
        <c:title>
          <c:tx>
            <c:rich>
              <a:bodyPr/>
              <a:lstStyle/>
              <a:p>
                <a:pPr>
                  <a:defRPr sz="1400"/>
                </a:pPr>
                <a:r>
                  <a:rPr lang="en-US" sz="1400"/>
                  <a:t>T (°C)</a:t>
                </a:r>
              </a:p>
            </c:rich>
          </c:tx>
          <c:layout>
            <c:manualLayout>
              <c:xMode val="edge"/>
              <c:yMode val="edge"/>
              <c:x val="0.49594927474598116"/>
              <c:y val="0.82707291290852858"/>
            </c:manualLayout>
          </c:layout>
          <c:overlay val="0"/>
        </c:title>
        <c:numFmt formatCode="General" sourceLinked="1"/>
        <c:majorTickMark val="in"/>
        <c:minorTickMark val="none"/>
        <c:tickLblPos val="nextTo"/>
        <c:txPr>
          <a:bodyPr/>
          <a:lstStyle/>
          <a:p>
            <a:pPr>
              <a:defRPr sz="1400"/>
            </a:pPr>
            <a:endParaRPr lang="en-US"/>
          </a:p>
        </c:txPr>
        <c:crossAx val="199897600"/>
        <c:crosses val="autoZero"/>
        <c:crossBetween val="midCat"/>
        <c:majorUnit val="20"/>
      </c:valAx>
      <c:valAx>
        <c:axId val="199897600"/>
        <c:scaling>
          <c:orientation val="minMax"/>
          <c:max val="1"/>
          <c:min val="0.30000000000000004"/>
        </c:scaling>
        <c:delete val="0"/>
        <c:axPos val="l"/>
        <c:title>
          <c:tx>
            <c:rich>
              <a:bodyPr rot="-5400000" vert="horz"/>
              <a:lstStyle/>
              <a:p>
                <a:pPr>
                  <a:defRPr sz="1400"/>
                </a:pPr>
                <a:r>
                  <a:rPr lang="en-US" sz="1400" baseline="0"/>
                  <a:t>k (W/m-K)</a:t>
                </a:r>
                <a:endParaRPr lang="en-US" sz="1400"/>
              </a:p>
            </c:rich>
          </c:tx>
          <c:layout>
            <c:manualLayout>
              <c:xMode val="edge"/>
              <c:yMode val="edge"/>
              <c:x val="4.9195912821079969E-2"/>
              <c:y val="0.28998664878813746"/>
            </c:manualLayout>
          </c:layout>
          <c:overlay val="0"/>
        </c:title>
        <c:numFmt formatCode="General" sourceLinked="1"/>
        <c:majorTickMark val="in"/>
        <c:minorTickMark val="in"/>
        <c:tickLblPos val="nextTo"/>
        <c:txPr>
          <a:bodyPr/>
          <a:lstStyle/>
          <a:p>
            <a:pPr>
              <a:defRPr sz="1400"/>
            </a:pPr>
            <a:endParaRPr lang="en-US"/>
          </a:p>
        </c:txPr>
        <c:crossAx val="199897024"/>
        <c:crosses val="autoZero"/>
        <c:crossBetween val="midCat"/>
        <c:majorUnit val="0.2"/>
        <c:minorUnit val="5.000000000000001E-2"/>
      </c:valAx>
      <c:spPr>
        <a:ln>
          <a:solidFill>
            <a:schemeClr val="tx1"/>
          </a:solidFill>
        </a:ln>
      </c:spPr>
    </c:plotArea>
    <c:legend>
      <c:legendPos val="r"/>
      <c:layout>
        <c:manualLayout>
          <c:xMode val="edge"/>
          <c:yMode val="edge"/>
          <c:x val="0.26611028146529447"/>
          <c:y val="4.0998226977734038E-2"/>
          <c:w val="0.25766598241367689"/>
          <c:h val="0.29238572638447274"/>
        </c:manualLayout>
      </c:layout>
      <c:overlay val="0"/>
      <c:txPr>
        <a:bodyPr/>
        <a:lstStyle/>
        <a:p>
          <a:pPr>
            <a:defRPr sz="1300"/>
          </a:pPr>
          <a:endParaRPr lang="en-US"/>
        </a:p>
      </c:txPr>
    </c:legend>
    <c:plotVisOnly val="1"/>
    <c:dispBlanksAs val="gap"/>
    <c:showDLblsOverMax val="0"/>
  </c:chart>
  <c:spPr>
    <a:solidFill>
      <a:schemeClr val="bg1"/>
    </a:solid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4683700251753"/>
          <c:y val="9.8112741937429082E-2"/>
          <c:w val="0.67196850393700791"/>
          <c:h val="0.68115979675539695"/>
        </c:manualLayout>
      </c:layout>
      <c:scatterChart>
        <c:scatterStyle val="smoothMarker"/>
        <c:varyColors val="0"/>
        <c:ser>
          <c:idx val="1"/>
          <c:order val="0"/>
          <c:tx>
            <c:strRef>
              <c:f>'Laminated(Surface)'!$J$15</c:f>
              <c:strCache>
                <c:ptCount val="1"/>
                <c:pt idx="0">
                  <c:v>kg=20 (W/m-K)</c:v>
                </c:pt>
              </c:strCache>
            </c:strRef>
          </c:tx>
          <c:spPr>
            <a:ln>
              <a:solidFill>
                <a:schemeClr val="tx1"/>
              </a:solidFill>
            </a:ln>
          </c:spPr>
          <c:marker>
            <c:spPr>
              <a:noFill/>
              <a:ln>
                <a:solidFill>
                  <a:schemeClr val="tx1"/>
                </a:solidFill>
              </a:ln>
            </c:spPr>
          </c:marker>
          <c:xVal>
            <c:numRef>
              <c:f>'Laminated(Surface)'!$I$16:$I$23</c:f>
              <c:numCache>
                <c:formatCode>General</c:formatCode>
                <c:ptCount val="8"/>
                <c:pt idx="0">
                  <c:v>0</c:v>
                </c:pt>
                <c:pt idx="1">
                  <c:v>1</c:v>
                </c:pt>
                <c:pt idx="2">
                  <c:v>2.5</c:v>
                </c:pt>
                <c:pt idx="3">
                  <c:v>5</c:v>
                </c:pt>
                <c:pt idx="4">
                  <c:v>7.5</c:v>
                </c:pt>
                <c:pt idx="5">
                  <c:v>10</c:v>
                </c:pt>
                <c:pt idx="6">
                  <c:v>15</c:v>
                </c:pt>
                <c:pt idx="7">
                  <c:v>20</c:v>
                </c:pt>
              </c:numCache>
            </c:numRef>
          </c:xVal>
          <c:yVal>
            <c:numRef>
              <c:f>'Laminated(Surface)'!$K$16:$K$23</c:f>
              <c:numCache>
                <c:formatCode>General</c:formatCode>
                <c:ptCount val="8"/>
                <c:pt idx="0">
                  <c:v>1.0000002152178538</c:v>
                </c:pt>
                <c:pt idx="1">
                  <c:v>1.0095056166614955</c:v>
                </c:pt>
                <c:pt idx="2">
                  <c:v>1.0241086865486626</c:v>
                </c:pt>
                <c:pt idx="3">
                  <c:v>1.0494127141790219</c:v>
                </c:pt>
                <c:pt idx="4">
                  <c:v>1.0760035900402261</c:v>
                </c:pt>
                <c:pt idx="5">
                  <c:v>1.1039821548147419</c:v>
                </c:pt>
                <c:pt idx="6">
                  <c:v>1.1645613726356479</c:v>
                </c:pt>
                <c:pt idx="7">
                  <c:v>1.2322025249167989</c:v>
                </c:pt>
              </c:numCache>
            </c:numRef>
          </c:yVal>
          <c:smooth val="1"/>
        </c:ser>
        <c:ser>
          <c:idx val="0"/>
          <c:order val="1"/>
          <c:tx>
            <c:strRef>
              <c:f>'Laminated(Surface)'!$L$15</c:f>
              <c:strCache>
                <c:ptCount val="1"/>
                <c:pt idx="0">
                  <c:v>kg=40 (W/m-K)</c:v>
                </c:pt>
              </c:strCache>
            </c:strRef>
          </c:tx>
          <c:spPr>
            <a:ln>
              <a:solidFill>
                <a:schemeClr val="tx1"/>
              </a:solidFill>
            </a:ln>
          </c:spPr>
          <c:marker>
            <c:spPr>
              <a:noFill/>
              <a:ln>
                <a:solidFill>
                  <a:schemeClr val="tx1"/>
                </a:solidFill>
              </a:ln>
            </c:spPr>
          </c:marker>
          <c:xVal>
            <c:numRef>
              <c:f>'Laminated(Surface)'!$I$16:$I$23</c:f>
              <c:numCache>
                <c:formatCode>General</c:formatCode>
                <c:ptCount val="8"/>
                <c:pt idx="0">
                  <c:v>0</c:v>
                </c:pt>
                <c:pt idx="1">
                  <c:v>1</c:v>
                </c:pt>
                <c:pt idx="2">
                  <c:v>2.5</c:v>
                </c:pt>
                <c:pt idx="3">
                  <c:v>5</c:v>
                </c:pt>
                <c:pt idx="4">
                  <c:v>7.5</c:v>
                </c:pt>
                <c:pt idx="5">
                  <c:v>10</c:v>
                </c:pt>
                <c:pt idx="6">
                  <c:v>15</c:v>
                </c:pt>
                <c:pt idx="7">
                  <c:v>20</c:v>
                </c:pt>
              </c:numCache>
            </c:numRef>
          </c:xVal>
          <c:yVal>
            <c:numRef>
              <c:f>'Laminated(Surface)'!$M$16:$M$23</c:f>
              <c:numCache>
                <c:formatCode>General</c:formatCode>
                <c:ptCount val="8"/>
                <c:pt idx="0">
                  <c:v>1.0000002152178538</c:v>
                </c:pt>
                <c:pt idx="1">
                  <c:v>1.0096035453294869</c:v>
                </c:pt>
                <c:pt idx="2">
                  <c:v>1.024612849209168</c:v>
                </c:pt>
                <c:pt idx="3">
                  <c:v>1.0499421960145696</c:v>
                </c:pt>
                <c:pt idx="4">
                  <c:v>1.0768389461570089</c:v>
                </c:pt>
                <c:pt idx="5">
                  <c:v>1.1051551862815394</c:v>
                </c:pt>
                <c:pt idx="6">
                  <c:v>1.1665212727749028</c:v>
                </c:pt>
                <c:pt idx="7">
                  <c:v>1.2351313038101823</c:v>
                </c:pt>
              </c:numCache>
            </c:numRef>
          </c:yVal>
          <c:smooth val="1"/>
        </c:ser>
        <c:ser>
          <c:idx val="2"/>
          <c:order val="2"/>
          <c:tx>
            <c:strRef>
              <c:f>'Laminated(Surface)'!$N$15</c:f>
              <c:strCache>
                <c:ptCount val="1"/>
                <c:pt idx="0">
                  <c:v>kg=100 (W/m-K)</c:v>
                </c:pt>
              </c:strCache>
            </c:strRef>
          </c:tx>
          <c:spPr>
            <a:ln>
              <a:solidFill>
                <a:schemeClr val="tx1"/>
              </a:solidFill>
            </a:ln>
          </c:spPr>
          <c:marker>
            <c:spPr>
              <a:noFill/>
              <a:ln>
                <a:solidFill>
                  <a:schemeClr val="tx1"/>
                </a:solidFill>
              </a:ln>
            </c:spPr>
          </c:marker>
          <c:xVal>
            <c:numRef>
              <c:f>'Laminated(Surface)'!$I$16:$I$23</c:f>
              <c:numCache>
                <c:formatCode>General</c:formatCode>
                <c:ptCount val="8"/>
                <c:pt idx="0">
                  <c:v>0</c:v>
                </c:pt>
                <c:pt idx="1">
                  <c:v>1</c:v>
                </c:pt>
                <c:pt idx="2">
                  <c:v>2.5</c:v>
                </c:pt>
                <c:pt idx="3">
                  <c:v>5</c:v>
                </c:pt>
                <c:pt idx="4">
                  <c:v>7.5</c:v>
                </c:pt>
                <c:pt idx="5">
                  <c:v>10</c:v>
                </c:pt>
                <c:pt idx="6">
                  <c:v>15</c:v>
                </c:pt>
                <c:pt idx="7">
                  <c:v>20</c:v>
                </c:pt>
              </c:numCache>
            </c:numRef>
          </c:xVal>
          <c:yVal>
            <c:numRef>
              <c:f>'Laminated(Surface)'!$O$16:$O$23</c:f>
              <c:numCache>
                <c:formatCode>General</c:formatCode>
                <c:ptCount val="8"/>
                <c:pt idx="0">
                  <c:v>1.0000002152178538</c:v>
                </c:pt>
                <c:pt idx="1">
                  <c:v>1.0096623116827497</c:v>
                </c:pt>
                <c:pt idx="2">
                  <c:v>1.0245119768297344</c:v>
                </c:pt>
                <c:pt idx="3">
                  <c:v>1.0502601425586429</c:v>
                </c:pt>
                <c:pt idx="4">
                  <c:v>1.0773407848879062</c:v>
                </c:pt>
                <c:pt idx="5">
                  <c:v>1.1058602066612735</c:v>
                </c:pt>
                <c:pt idx="6">
                  <c:v>1.1677003936786015</c:v>
                </c:pt>
                <c:pt idx="7">
                  <c:v>1.2368952873367991</c:v>
                </c:pt>
              </c:numCache>
            </c:numRef>
          </c:yVal>
          <c:smooth val="1"/>
        </c:ser>
        <c:ser>
          <c:idx val="3"/>
          <c:order val="3"/>
          <c:tx>
            <c:strRef>
              <c:f>'Laminated(Surface)'!$P$15</c:f>
              <c:strCache>
                <c:ptCount val="1"/>
                <c:pt idx="0">
                  <c:v>kg=200 (W/m-K)</c:v>
                </c:pt>
              </c:strCache>
            </c:strRef>
          </c:tx>
          <c:spPr>
            <a:ln>
              <a:solidFill>
                <a:schemeClr val="tx1"/>
              </a:solidFill>
            </a:ln>
          </c:spPr>
          <c:marker>
            <c:spPr>
              <a:noFill/>
              <a:ln>
                <a:solidFill>
                  <a:schemeClr val="tx1"/>
                </a:solidFill>
              </a:ln>
            </c:spPr>
          </c:marker>
          <c:xVal>
            <c:numRef>
              <c:f>'Laminated(Surface)'!$I$16:$I$23</c:f>
              <c:numCache>
                <c:formatCode>General</c:formatCode>
                <c:ptCount val="8"/>
                <c:pt idx="0">
                  <c:v>0</c:v>
                </c:pt>
                <c:pt idx="1">
                  <c:v>1</c:v>
                </c:pt>
                <c:pt idx="2">
                  <c:v>2.5</c:v>
                </c:pt>
                <c:pt idx="3">
                  <c:v>5</c:v>
                </c:pt>
                <c:pt idx="4">
                  <c:v>7.5</c:v>
                </c:pt>
                <c:pt idx="5">
                  <c:v>10</c:v>
                </c:pt>
                <c:pt idx="6">
                  <c:v>15</c:v>
                </c:pt>
                <c:pt idx="7">
                  <c:v>20</c:v>
                </c:pt>
              </c:numCache>
            </c:numRef>
          </c:xVal>
          <c:yVal>
            <c:numRef>
              <c:f>'Laminated(Surface)'!$Q$16:$Q$23</c:f>
              <c:numCache>
                <c:formatCode>General</c:formatCode>
                <c:ptCount val="8"/>
                <c:pt idx="0">
                  <c:v>1.0000002152178538</c:v>
                </c:pt>
                <c:pt idx="1">
                  <c:v>1.0096819019928494</c:v>
                </c:pt>
                <c:pt idx="2">
                  <c:v>1.0245624105278841</c:v>
                </c:pt>
                <c:pt idx="3">
                  <c:v>1.0503661676862854</c:v>
                </c:pt>
                <c:pt idx="4">
                  <c:v>1.0775081687880166</c:v>
                </c:pt>
                <c:pt idx="5">
                  <c:v>1.1060954140895667</c:v>
                </c:pt>
                <c:pt idx="6">
                  <c:v>1.1680939657323886</c:v>
                </c:pt>
                <c:pt idx="7">
                  <c:v>1.2374844060331076</c:v>
                </c:pt>
              </c:numCache>
            </c:numRef>
          </c:yVal>
          <c:smooth val="1"/>
        </c:ser>
        <c:dLbls>
          <c:showLegendKey val="0"/>
          <c:showVal val="0"/>
          <c:showCatName val="0"/>
          <c:showSerName val="0"/>
          <c:showPercent val="0"/>
          <c:showBubbleSize val="0"/>
        </c:dLbls>
        <c:axId val="199899328"/>
        <c:axId val="199899904"/>
      </c:scatterChart>
      <c:valAx>
        <c:axId val="199899328"/>
        <c:scaling>
          <c:orientation val="minMax"/>
        </c:scaling>
        <c:delete val="0"/>
        <c:axPos val="b"/>
        <c:title>
          <c:tx>
            <c:rich>
              <a:bodyPr/>
              <a:lstStyle/>
              <a:p>
                <a:pPr>
                  <a:defRPr sz="1200"/>
                </a:pPr>
                <a:r>
                  <a:rPr lang="en-US" sz="1200"/>
                  <a:t>t (</a:t>
                </a:r>
                <a:r>
                  <a:rPr lang="el-GR" sz="1200"/>
                  <a:t>μ</a:t>
                </a:r>
                <a:r>
                  <a:rPr lang="en-US" sz="1200"/>
                  <a:t>m)</a:t>
                </a:r>
              </a:p>
            </c:rich>
          </c:tx>
          <c:layout>
            <c:manualLayout>
              <c:xMode val="edge"/>
              <c:yMode val="edge"/>
              <c:x val="0.47222690020890246"/>
              <c:y val="0.86451349351323659"/>
            </c:manualLayout>
          </c:layout>
          <c:overlay val="0"/>
        </c:title>
        <c:numFmt formatCode="General" sourceLinked="1"/>
        <c:majorTickMark val="in"/>
        <c:minorTickMark val="in"/>
        <c:tickLblPos val="nextTo"/>
        <c:txPr>
          <a:bodyPr/>
          <a:lstStyle/>
          <a:p>
            <a:pPr>
              <a:defRPr sz="1200"/>
            </a:pPr>
            <a:endParaRPr lang="en-US"/>
          </a:p>
        </c:txPr>
        <c:crossAx val="199899904"/>
        <c:crosses val="autoZero"/>
        <c:crossBetween val="midCat"/>
      </c:valAx>
      <c:valAx>
        <c:axId val="199899904"/>
        <c:scaling>
          <c:orientation val="minMax"/>
          <c:max val="1.6"/>
          <c:min val="0.8"/>
        </c:scaling>
        <c:delete val="0"/>
        <c:axPos val="l"/>
        <c:title>
          <c:tx>
            <c:rich>
              <a:bodyPr rot="-5400000" vert="horz"/>
              <a:lstStyle/>
              <a:p>
                <a:pPr>
                  <a:defRPr sz="1200"/>
                </a:pPr>
                <a:r>
                  <a:rPr lang="en-US" sz="1200"/>
                  <a:t>k</a:t>
                </a:r>
                <a:r>
                  <a:rPr lang="en-US" sz="1200" baseline="-25000"/>
                  <a:t>e</a:t>
                </a:r>
                <a:r>
                  <a:rPr lang="en-US" sz="1200"/>
                  <a:t>/k</a:t>
                </a:r>
                <a:r>
                  <a:rPr lang="en-US" sz="1200" baseline="-25000"/>
                  <a:t>n</a:t>
                </a:r>
                <a:r>
                  <a:rPr lang="en-US" sz="1200" baseline="0"/>
                  <a:t> </a:t>
                </a:r>
                <a:endParaRPr lang="en-US" sz="1200"/>
              </a:p>
            </c:rich>
          </c:tx>
          <c:layout>
            <c:manualLayout>
              <c:xMode val="edge"/>
              <c:yMode val="edge"/>
              <c:x val="5.7913760779902512E-2"/>
              <c:y val="0.31322440580411576"/>
            </c:manualLayout>
          </c:layout>
          <c:overlay val="0"/>
        </c:title>
        <c:numFmt formatCode="General" sourceLinked="1"/>
        <c:majorTickMark val="in"/>
        <c:minorTickMark val="in"/>
        <c:tickLblPos val="nextTo"/>
        <c:txPr>
          <a:bodyPr/>
          <a:lstStyle/>
          <a:p>
            <a:pPr>
              <a:defRPr sz="1200"/>
            </a:pPr>
            <a:endParaRPr lang="en-US"/>
          </a:p>
        </c:txPr>
        <c:crossAx val="199899328"/>
        <c:crosses val="autoZero"/>
        <c:crossBetween val="midCat"/>
        <c:majorUnit val="0.2"/>
        <c:minorUnit val="0.1"/>
      </c:valAx>
      <c:spPr>
        <a:ln>
          <a:solidFill>
            <a:sysClr val="windowText" lastClr="000000"/>
          </a:solidFill>
        </a:ln>
      </c:spPr>
    </c:plotArea>
    <c:legend>
      <c:legendPos val="l"/>
      <c:layout>
        <c:manualLayout>
          <c:xMode val="edge"/>
          <c:yMode val="edge"/>
          <c:x val="0.23673469387755103"/>
          <c:y val="0.11619436307584287"/>
          <c:w val="0.28964700840966306"/>
          <c:h val="0.31742287658424972"/>
        </c:manualLayout>
      </c:layout>
      <c:overlay val="1"/>
      <c:txPr>
        <a:bodyPr/>
        <a:lstStyle/>
        <a:p>
          <a:pPr>
            <a:defRPr sz="1200"/>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88901387326583"/>
          <c:y val="9.8112712758787926E-2"/>
          <c:w val="0.67196850393700791"/>
          <c:h val="0.68115979675539695"/>
        </c:manualLayout>
      </c:layout>
      <c:scatterChart>
        <c:scatterStyle val="smoothMarker"/>
        <c:varyColors val="0"/>
        <c:ser>
          <c:idx val="3"/>
          <c:order val="0"/>
          <c:tx>
            <c:strRef>
              <c:f>'Laminated(Full)'!$B$1</c:f>
              <c:strCache>
                <c:ptCount val="1"/>
                <c:pt idx="0">
                  <c:v>kg=20 (W/m-K)</c:v>
                </c:pt>
              </c:strCache>
            </c:strRef>
          </c:tx>
          <c:spPr>
            <a:ln>
              <a:solidFill>
                <a:schemeClr val="tx1"/>
              </a:solidFill>
            </a:ln>
          </c:spPr>
          <c:marker>
            <c:spPr>
              <a:noFill/>
              <a:ln>
                <a:solidFill>
                  <a:schemeClr val="tx1"/>
                </a:solidFill>
              </a:ln>
            </c:spPr>
          </c:marker>
          <c:xVal>
            <c:numRef>
              <c:f>'Laminated(Full)'!$A$2:$A$9</c:f>
              <c:numCache>
                <c:formatCode>General</c:formatCode>
                <c:ptCount val="8"/>
                <c:pt idx="0">
                  <c:v>0</c:v>
                </c:pt>
                <c:pt idx="1">
                  <c:v>1</c:v>
                </c:pt>
                <c:pt idx="2">
                  <c:v>2.5</c:v>
                </c:pt>
                <c:pt idx="3">
                  <c:v>5</c:v>
                </c:pt>
                <c:pt idx="4">
                  <c:v>7.5</c:v>
                </c:pt>
                <c:pt idx="5">
                  <c:v>10</c:v>
                </c:pt>
                <c:pt idx="6">
                  <c:v>15</c:v>
                </c:pt>
                <c:pt idx="7">
                  <c:v>20</c:v>
                </c:pt>
              </c:numCache>
            </c:numRef>
          </c:xVal>
          <c:yVal>
            <c:numRef>
              <c:f>'Laminated(Full)'!$C$2:$C$9</c:f>
              <c:numCache>
                <c:formatCode>General</c:formatCode>
                <c:ptCount val="8"/>
                <c:pt idx="0">
                  <c:v>1</c:v>
                </c:pt>
                <c:pt idx="1">
                  <c:v>1.1764094221349988</c:v>
                </c:pt>
                <c:pt idx="2">
                  <c:v>1.2561194028390312</c:v>
                </c:pt>
                <c:pt idx="3">
                  <c:v>1.3012306487615222</c:v>
                </c:pt>
                <c:pt idx="4">
                  <c:v>1.3192842356668379</c:v>
                </c:pt>
                <c:pt idx="5">
                  <c:v>1.3209207274286803</c:v>
                </c:pt>
                <c:pt idx="6">
                  <c:v>1.339244211848682</c:v>
                </c:pt>
                <c:pt idx="7">
                  <c:v>1.3434486421686362</c:v>
                </c:pt>
              </c:numCache>
            </c:numRef>
          </c:yVal>
          <c:smooth val="1"/>
        </c:ser>
        <c:ser>
          <c:idx val="0"/>
          <c:order val="1"/>
          <c:tx>
            <c:strRef>
              <c:f>'Laminated(Full)'!$D$1</c:f>
              <c:strCache>
                <c:ptCount val="1"/>
                <c:pt idx="0">
                  <c:v>kg=40 (W/m-K)</c:v>
                </c:pt>
              </c:strCache>
            </c:strRef>
          </c:tx>
          <c:spPr>
            <a:ln>
              <a:solidFill>
                <a:schemeClr val="tx1"/>
              </a:solidFill>
            </a:ln>
          </c:spPr>
          <c:marker>
            <c:spPr>
              <a:noFill/>
              <a:ln>
                <a:solidFill>
                  <a:schemeClr val="tx1"/>
                </a:solidFill>
              </a:ln>
            </c:spPr>
          </c:marker>
          <c:xVal>
            <c:numRef>
              <c:f>'Laminated(Full)'!$A$2:$A$9</c:f>
              <c:numCache>
                <c:formatCode>General</c:formatCode>
                <c:ptCount val="8"/>
                <c:pt idx="0">
                  <c:v>0</c:v>
                </c:pt>
                <c:pt idx="1">
                  <c:v>1</c:v>
                </c:pt>
                <c:pt idx="2">
                  <c:v>2.5</c:v>
                </c:pt>
                <c:pt idx="3">
                  <c:v>5</c:v>
                </c:pt>
                <c:pt idx="4">
                  <c:v>7.5</c:v>
                </c:pt>
                <c:pt idx="5">
                  <c:v>10</c:v>
                </c:pt>
                <c:pt idx="6">
                  <c:v>15</c:v>
                </c:pt>
                <c:pt idx="7">
                  <c:v>20</c:v>
                </c:pt>
              </c:numCache>
            </c:numRef>
          </c:xVal>
          <c:yVal>
            <c:numRef>
              <c:f>'Laminated(Full)'!$E$2:$E$9</c:f>
              <c:numCache>
                <c:formatCode>General</c:formatCode>
                <c:ptCount val="8"/>
                <c:pt idx="0">
                  <c:v>1</c:v>
                </c:pt>
                <c:pt idx="1">
                  <c:v>1.250668485515227</c:v>
                </c:pt>
                <c:pt idx="2">
                  <c:v>1.3212698140246479</c:v>
                </c:pt>
                <c:pt idx="3">
                  <c:v>1.3549798519411334</c:v>
                </c:pt>
                <c:pt idx="4">
                  <c:v>1.3674202537954472</c:v>
                </c:pt>
                <c:pt idx="5">
                  <c:v>1.3736464371059129</c:v>
                </c:pt>
                <c:pt idx="6">
                  <c:v>1.379593795083643</c:v>
                </c:pt>
                <c:pt idx="7">
                  <c:v>1.3823068070868334</c:v>
                </c:pt>
              </c:numCache>
            </c:numRef>
          </c:yVal>
          <c:smooth val="1"/>
        </c:ser>
        <c:ser>
          <c:idx val="1"/>
          <c:order val="2"/>
          <c:tx>
            <c:strRef>
              <c:f>'Laminated(Full)'!$F$1</c:f>
              <c:strCache>
                <c:ptCount val="1"/>
                <c:pt idx="0">
                  <c:v>kg=100 (W/m-K)</c:v>
                </c:pt>
              </c:strCache>
            </c:strRef>
          </c:tx>
          <c:spPr>
            <a:ln>
              <a:solidFill>
                <a:schemeClr val="tx1"/>
              </a:solidFill>
            </a:ln>
          </c:spPr>
          <c:marker>
            <c:spPr>
              <a:noFill/>
              <a:ln>
                <a:solidFill>
                  <a:schemeClr val="tx1"/>
                </a:solidFill>
              </a:ln>
            </c:spPr>
          </c:marker>
          <c:xVal>
            <c:numRef>
              <c:f>'Laminated(Full)'!$A$2:$A$9</c:f>
              <c:numCache>
                <c:formatCode>General</c:formatCode>
                <c:ptCount val="8"/>
                <c:pt idx="0">
                  <c:v>0</c:v>
                </c:pt>
                <c:pt idx="1">
                  <c:v>1</c:v>
                </c:pt>
                <c:pt idx="2">
                  <c:v>2.5</c:v>
                </c:pt>
                <c:pt idx="3">
                  <c:v>5</c:v>
                </c:pt>
                <c:pt idx="4">
                  <c:v>7.5</c:v>
                </c:pt>
                <c:pt idx="5">
                  <c:v>10</c:v>
                </c:pt>
                <c:pt idx="6">
                  <c:v>15</c:v>
                </c:pt>
                <c:pt idx="7">
                  <c:v>20</c:v>
                </c:pt>
              </c:numCache>
            </c:numRef>
          </c:xVal>
          <c:yVal>
            <c:numRef>
              <c:f>'Laminated(Full)'!$G$2:$G$9</c:f>
              <c:numCache>
                <c:formatCode>General</c:formatCode>
                <c:ptCount val="8"/>
                <c:pt idx="0">
                  <c:v>1</c:v>
                </c:pt>
                <c:pt idx="1">
                  <c:v>1.3307695401796318</c:v>
                </c:pt>
                <c:pt idx="2">
                  <c:v>1.3769607629027725</c:v>
                </c:pt>
                <c:pt idx="3">
                  <c:v>1.3955104150513566</c:v>
                </c:pt>
                <c:pt idx="4">
                  <c:v>1.4018555751114155</c:v>
                </c:pt>
                <c:pt idx="5">
                  <c:v>1.4049341434516471</c:v>
                </c:pt>
                <c:pt idx="6">
                  <c:v>1.4078153211448867</c:v>
                </c:pt>
                <c:pt idx="7">
                  <c:v>1.4091104709168296</c:v>
                </c:pt>
              </c:numCache>
            </c:numRef>
          </c:yVal>
          <c:smooth val="1"/>
        </c:ser>
        <c:ser>
          <c:idx val="2"/>
          <c:order val="3"/>
          <c:tx>
            <c:strRef>
              <c:f>'Laminated(Full)'!$H$1</c:f>
              <c:strCache>
                <c:ptCount val="1"/>
                <c:pt idx="0">
                  <c:v>kg=200 (W/m-K)</c:v>
                </c:pt>
              </c:strCache>
            </c:strRef>
          </c:tx>
          <c:spPr>
            <a:ln>
              <a:solidFill>
                <a:schemeClr val="tx1"/>
              </a:solidFill>
            </a:ln>
          </c:spPr>
          <c:marker>
            <c:spPr>
              <a:noFill/>
              <a:ln>
                <a:solidFill>
                  <a:schemeClr val="tx1"/>
                </a:solidFill>
              </a:ln>
            </c:spPr>
          </c:marker>
          <c:xVal>
            <c:numRef>
              <c:f>'Laminated(Full)'!$A$2:$A$9</c:f>
              <c:numCache>
                <c:formatCode>General</c:formatCode>
                <c:ptCount val="8"/>
                <c:pt idx="0">
                  <c:v>0</c:v>
                </c:pt>
                <c:pt idx="1">
                  <c:v>1</c:v>
                </c:pt>
                <c:pt idx="2">
                  <c:v>2.5</c:v>
                </c:pt>
                <c:pt idx="3">
                  <c:v>5</c:v>
                </c:pt>
                <c:pt idx="4">
                  <c:v>7.5</c:v>
                </c:pt>
                <c:pt idx="5">
                  <c:v>10</c:v>
                </c:pt>
                <c:pt idx="6">
                  <c:v>15</c:v>
                </c:pt>
                <c:pt idx="7">
                  <c:v>20</c:v>
                </c:pt>
              </c:numCache>
            </c:numRef>
          </c:xVal>
          <c:yVal>
            <c:numRef>
              <c:f>'Laminated(Full)'!$I$2:$I$9</c:f>
              <c:numCache>
                <c:formatCode>General</c:formatCode>
                <c:ptCount val="8"/>
                <c:pt idx="0">
                  <c:v>1</c:v>
                </c:pt>
                <c:pt idx="1">
                  <c:v>1.3721650402826928</c:v>
                </c:pt>
                <c:pt idx="2">
                  <c:v>1.4008710878065143</c:v>
                </c:pt>
                <c:pt idx="3">
                  <c:v>1.4114294850122437</c:v>
                </c:pt>
                <c:pt idx="4">
                  <c:v>1.4149153223123281</c:v>
                </c:pt>
                <c:pt idx="5">
                  <c:v>1.416583417861174</c:v>
                </c:pt>
                <c:pt idx="6">
                  <c:v>1.4181307998820458</c:v>
                </c:pt>
                <c:pt idx="7">
                  <c:v>1.4188220364996815</c:v>
                </c:pt>
              </c:numCache>
            </c:numRef>
          </c:yVal>
          <c:smooth val="1"/>
        </c:ser>
        <c:dLbls>
          <c:showLegendKey val="0"/>
          <c:showVal val="0"/>
          <c:showCatName val="0"/>
          <c:showSerName val="0"/>
          <c:showPercent val="0"/>
          <c:showBubbleSize val="0"/>
        </c:dLbls>
        <c:axId val="251355136"/>
        <c:axId val="251357440"/>
      </c:scatterChart>
      <c:valAx>
        <c:axId val="251355136"/>
        <c:scaling>
          <c:orientation val="minMax"/>
        </c:scaling>
        <c:delete val="0"/>
        <c:axPos val="b"/>
        <c:title>
          <c:tx>
            <c:rich>
              <a:bodyPr/>
              <a:lstStyle/>
              <a:p>
                <a:pPr>
                  <a:defRPr sz="1200"/>
                </a:pPr>
                <a:r>
                  <a:rPr lang="en-US" sz="1200"/>
                  <a:t>t (</a:t>
                </a:r>
                <a:r>
                  <a:rPr lang="el-GR" sz="1200"/>
                  <a:t>μ</a:t>
                </a:r>
                <a:r>
                  <a:rPr lang="en-US" sz="1200"/>
                  <a:t>m)</a:t>
                </a:r>
              </a:p>
            </c:rich>
          </c:tx>
          <c:layout>
            <c:manualLayout>
              <c:xMode val="edge"/>
              <c:yMode val="edge"/>
              <c:x val="0.47222690020890246"/>
              <c:y val="0.86451349351323659"/>
            </c:manualLayout>
          </c:layout>
          <c:overlay val="0"/>
        </c:title>
        <c:numFmt formatCode="General" sourceLinked="1"/>
        <c:majorTickMark val="in"/>
        <c:minorTickMark val="in"/>
        <c:tickLblPos val="nextTo"/>
        <c:txPr>
          <a:bodyPr/>
          <a:lstStyle/>
          <a:p>
            <a:pPr>
              <a:defRPr sz="1200"/>
            </a:pPr>
            <a:endParaRPr lang="en-US"/>
          </a:p>
        </c:txPr>
        <c:crossAx val="251357440"/>
        <c:crosses val="autoZero"/>
        <c:crossBetween val="midCat"/>
      </c:valAx>
      <c:valAx>
        <c:axId val="251357440"/>
        <c:scaling>
          <c:orientation val="minMax"/>
          <c:max val="1.8"/>
          <c:min val="1"/>
        </c:scaling>
        <c:delete val="0"/>
        <c:axPos val="l"/>
        <c:title>
          <c:tx>
            <c:rich>
              <a:bodyPr rot="-5400000" vert="horz"/>
              <a:lstStyle/>
              <a:p>
                <a:pPr>
                  <a:defRPr sz="1200"/>
                </a:pPr>
                <a:r>
                  <a:rPr lang="en-US" sz="1200"/>
                  <a:t>k</a:t>
                </a:r>
                <a:r>
                  <a:rPr lang="en-US" sz="1200" baseline="-25000"/>
                  <a:t>e</a:t>
                </a:r>
                <a:r>
                  <a:rPr lang="en-US" sz="1200"/>
                  <a:t>/k</a:t>
                </a:r>
                <a:r>
                  <a:rPr lang="en-US" sz="1200" baseline="-25000"/>
                  <a:t>n</a:t>
                </a:r>
                <a:r>
                  <a:rPr lang="en-US" sz="1200" baseline="0"/>
                  <a:t> </a:t>
                </a:r>
                <a:endParaRPr lang="en-US" sz="1200"/>
              </a:p>
            </c:rich>
          </c:tx>
          <c:layout>
            <c:manualLayout>
              <c:xMode val="edge"/>
              <c:yMode val="edge"/>
              <c:x val="5.7913760779902512E-2"/>
              <c:y val="0.31322440580411576"/>
            </c:manualLayout>
          </c:layout>
          <c:overlay val="0"/>
        </c:title>
        <c:numFmt formatCode="General" sourceLinked="1"/>
        <c:majorTickMark val="in"/>
        <c:minorTickMark val="in"/>
        <c:tickLblPos val="nextTo"/>
        <c:txPr>
          <a:bodyPr/>
          <a:lstStyle/>
          <a:p>
            <a:pPr>
              <a:defRPr sz="1200"/>
            </a:pPr>
            <a:endParaRPr lang="en-US"/>
          </a:p>
        </c:txPr>
        <c:crossAx val="251355136"/>
        <c:crossesAt val="0"/>
        <c:crossBetween val="midCat"/>
        <c:majorUnit val="0.2"/>
        <c:minorUnit val="0.1"/>
      </c:valAx>
      <c:spPr>
        <a:ln>
          <a:solidFill>
            <a:sysClr val="windowText" lastClr="000000"/>
          </a:solidFill>
        </a:ln>
      </c:spPr>
    </c:plotArea>
    <c:legend>
      <c:legendPos val="l"/>
      <c:layout>
        <c:manualLayout>
          <c:xMode val="edge"/>
          <c:yMode val="edge"/>
          <c:x val="0.21496598639455786"/>
          <c:y val="0.10731365449216786"/>
          <c:w val="0.28964700840966306"/>
          <c:h val="0.31834696022634368"/>
        </c:manualLayout>
      </c:layout>
      <c:overlay val="1"/>
      <c:txPr>
        <a:bodyPr/>
        <a:lstStyle/>
        <a:p>
          <a:pPr>
            <a:defRPr sz="1200"/>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4683700251783"/>
          <c:y val="9.8112741937429096E-2"/>
          <c:w val="0.67196850393700791"/>
          <c:h val="0.69703287089113863"/>
        </c:manualLayout>
      </c:layout>
      <c:scatterChart>
        <c:scatterStyle val="smoothMarker"/>
        <c:varyColors val="0"/>
        <c:ser>
          <c:idx val="0"/>
          <c:order val="0"/>
          <c:tx>
            <c:strRef>
              <c:f>Laminated!$J$26</c:f>
              <c:strCache>
                <c:ptCount val="1"/>
                <c:pt idx="0">
                  <c:v>t=7.5 (μm)</c:v>
                </c:pt>
              </c:strCache>
            </c:strRef>
          </c:tx>
          <c:spPr>
            <a:ln>
              <a:solidFill>
                <a:schemeClr val="tx1"/>
              </a:solidFill>
            </a:ln>
          </c:spPr>
          <c:marker>
            <c:spPr>
              <a:noFill/>
              <a:ln>
                <a:solidFill>
                  <a:schemeClr val="tx1"/>
                </a:solidFill>
              </a:ln>
            </c:spPr>
          </c:marker>
          <c:xVal>
            <c:numRef>
              <c:f>Laminated!$I$27:$I$33</c:f>
              <c:numCache>
                <c:formatCode>General</c:formatCode>
                <c:ptCount val="7"/>
                <c:pt idx="0">
                  <c:v>5</c:v>
                </c:pt>
                <c:pt idx="1">
                  <c:v>10</c:v>
                </c:pt>
                <c:pt idx="2">
                  <c:v>20</c:v>
                </c:pt>
                <c:pt idx="3">
                  <c:v>40</c:v>
                </c:pt>
                <c:pt idx="4">
                  <c:v>100</c:v>
                </c:pt>
                <c:pt idx="5">
                  <c:v>200</c:v>
                </c:pt>
                <c:pt idx="6">
                  <c:v>500</c:v>
                </c:pt>
              </c:numCache>
            </c:numRef>
          </c:xVal>
          <c:yVal>
            <c:numRef>
              <c:f>Laminated!$K$27:$K$33</c:f>
              <c:numCache>
                <c:formatCode>General</c:formatCode>
                <c:ptCount val="7"/>
                <c:pt idx="0">
                  <c:v>1.0710186385401013</c:v>
                </c:pt>
                <c:pt idx="1">
                  <c:v>1.0743367734938525</c:v>
                </c:pt>
                <c:pt idx="2">
                  <c:v>1.0760035900402261</c:v>
                </c:pt>
                <c:pt idx="3">
                  <c:v>1.0768389461570089</c:v>
                </c:pt>
                <c:pt idx="4">
                  <c:v>1.0773407848879062</c:v>
                </c:pt>
                <c:pt idx="5">
                  <c:v>1.0775081687880166</c:v>
                </c:pt>
                <c:pt idx="6">
                  <c:v>1.0776086241836149</c:v>
                </c:pt>
              </c:numCache>
            </c:numRef>
          </c:yVal>
          <c:smooth val="1"/>
        </c:ser>
        <c:ser>
          <c:idx val="1"/>
          <c:order val="1"/>
          <c:tx>
            <c:strRef>
              <c:f>Laminated!$L$26</c:f>
              <c:strCache>
                <c:ptCount val="1"/>
                <c:pt idx="0">
                  <c:v>t=1 (μm)</c:v>
                </c:pt>
              </c:strCache>
            </c:strRef>
          </c:tx>
          <c:spPr>
            <a:ln>
              <a:solidFill>
                <a:schemeClr val="tx1"/>
              </a:solidFill>
            </a:ln>
          </c:spPr>
          <c:marker>
            <c:spPr>
              <a:noFill/>
              <a:ln>
                <a:solidFill>
                  <a:schemeClr val="tx1"/>
                </a:solidFill>
              </a:ln>
            </c:spPr>
          </c:marker>
          <c:xVal>
            <c:numRef>
              <c:f>Laminated!$I$27:$I$33</c:f>
              <c:numCache>
                <c:formatCode>General</c:formatCode>
                <c:ptCount val="7"/>
                <c:pt idx="0">
                  <c:v>5</c:v>
                </c:pt>
                <c:pt idx="1">
                  <c:v>10</c:v>
                </c:pt>
                <c:pt idx="2">
                  <c:v>20</c:v>
                </c:pt>
                <c:pt idx="3">
                  <c:v>40</c:v>
                </c:pt>
                <c:pt idx="4">
                  <c:v>100</c:v>
                </c:pt>
                <c:pt idx="5">
                  <c:v>200</c:v>
                </c:pt>
                <c:pt idx="6">
                  <c:v>500</c:v>
                </c:pt>
              </c:numCache>
            </c:numRef>
          </c:xVal>
          <c:yVal>
            <c:numRef>
              <c:f>Laminated!$M$27:$M$33</c:f>
              <c:numCache>
                <c:formatCode>General</c:formatCode>
                <c:ptCount val="7"/>
                <c:pt idx="0">
                  <c:v>1.0969961083304676</c:v>
                </c:pt>
                <c:pt idx="1">
                  <c:v>1.1016435724880185</c:v>
                </c:pt>
                <c:pt idx="2">
                  <c:v>1.1039821548147419</c:v>
                </c:pt>
                <c:pt idx="3">
                  <c:v>1.1051551862815394</c:v>
                </c:pt>
                <c:pt idx="4">
                  <c:v>1.1058602066612735</c:v>
                </c:pt>
                <c:pt idx="5">
                  <c:v>1.1060954140895667</c:v>
                </c:pt>
                <c:pt idx="6">
                  <c:v>1.1062365867462909</c:v>
                </c:pt>
              </c:numCache>
            </c:numRef>
          </c:yVal>
          <c:smooth val="1"/>
        </c:ser>
        <c:ser>
          <c:idx val="2"/>
          <c:order val="2"/>
          <c:tx>
            <c:strRef>
              <c:f>Laminated!$N$26</c:f>
              <c:strCache>
                <c:ptCount val="1"/>
                <c:pt idx="0">
                  <c:v>t=15 (μm)</c:v>
                </c:pt>
              </c:strCache>
            </c:strRef>
          </c:tx>
          <c:spPr>
            <a:ln>
              <a:solidFill>
                <a:schemeClr val="tx1"/>
              </a:solidFill>
            </a:ln>
          </c:spPr>
          <c:marker>
            <c:spPr>
              <a:noFill/>
              <a:ln>
                <a:solidFill>
                  <a:schemeClr val="tx1"/>
                </a:solidFill>
              </a:ln>
            </c:spPr>
          </c:marker>
          <c:xVal>
            <c:numRef>
              <c:f>Laminated!$I$27:$I$33</c:f>
              <c:numCache>
                <c:formatCode>General</c:formatCode>
                <c:ptCount val="7"/>
                <c:pt idx="0">
                  <c:v>5</c:v>
                </c:pt>
                <c:pt idx="1">
                  <c:v>10</c:v>
                </c:pt>
                <c:pt idx="2">
                  <c:v>20</c:v>
                </c:pt>
                <c:pt idx="3">
                  <c:v>40</c:v>
                </c:pt>
                <c:pt idx="4">
                  <c:v>100</c:v>
                </c:pt>
                <c:pt idx="5">
                  <c:v>200</c:v>
                </c:pt>
                <c:pt idx="6">
                  <c:v>500</c:v>
                </c:pt>
              </c:numCache>
            </c:numRef>
          </c:xVal>
          <c:yVal>
            <c:numRef>
              <c:f>Laminated!$O$27:$O$33</c:f>
              <c:numCache>
                <c:formatCode>General</c:formatCode>
                <c:ptCount val="7"/>
                <c:pt idx="0">
                  <c:v>1.1529393651434936</c:v>
                </c:pt>
                <c:pt idx="1">
                  <c:v>1.1606613320691759</c:v>
                </c:pt>
                <c:pt idx="2">
                  <c:v>1.1645613726356479</c:v>
                </c:pt>
                <c:pt idx="3">
                  <c:v>1.1665212727749028</c:v>
                </c:pt>
                <c:pt idx="4">
                  <c:v>1.1677003936786015</c:v>
                </c:pt>
                <c:pt idx="5">
                  <c:v>1.1680939657323886</c:v>
                </c:pt>
                <c:pt idx="6">
                  <c:v>1.1683302367841319</c:v>
                </c:pt>
              </c:numCache>
            </c:numRef>
          </c:yVal>
          <c:smooth val="1"/>
        </c:ser>
        <c:ser>
          <c:idx val="3"/>
          <c:order val="3"/>
          <c:tx>
            <c:strRef>
              <c:f>Laminated!$P$26</c:f>
              <c:strCache>
                <c:ptCount val="1"/>
                <c:pt idx="0">
                  <c:v>t=20 (μm)</c:v>
                </c:pt>
              </c:strCache>
            </c:strRef>
          </c:tx>
          <c:spPr>
            <a:ln>
              <a:solidFill>
                <a:schemeClr val="tx1"/>
              </a:solidFill>
            </a:ln>
          </c:spPr>
          <c:marker>
            <c:spPr>
              <a:noFill/>
              <a:ln>
                <a:solidFill>
                  <a:schemeClr val="tx1"/>
                </a:solidFill>
              </a:ln>
            </c:spPr>
          </c:marker>
          <c:xVal>
            <c:numRef>
              <c:f>Laminated!$I$27:$I$33</c:f>
              <c:numCache>
                <c:formatCode>General</c:formatCode>
                <c:ptCount val="7"/>
                <c:pt idx="0">
                  <c:v>5</c:v>
                </c:pt>
                <c:pt idx="1">
                  <c:v>10</c:v>
                </c:pt>
                <c:pt idx="2">
                  <c:v>20</c:v>
                </c:pt>
                <c:pt idx="3">
                  <c:v>40</c:v>
                </c:pt>
                <c:pt idx="4">
                  <c:v>100</c:v>
                </c:pt>
                <c:pt idx="5">
                  <c:v>200</c:v>
                </c:pt>
                <c:pt idx="6">
                  <c:v>500</c:v>
                </c:pt>
              </c:numCache>
            </c:numRef>
          </c:xVal>
          <c:yVal>
            <c:numRef>
              <c:f>Laminated!$Q$27:$Q$33</c:f>
              <c:numCache>
                <c:formatCode>General</c:formatCode>
                <c:ptCount val="7"/>
                <c:pt idx="0">
                  <c:v>1.2149184382326583</c:v>
                </c:pt>
                <c:pt idx="1">
                  <c:v>1.2263865849105371</c:v>
                </c:pt>
                <c:pt idx="2">
                  <c:v>1.2322025249167989</c:v>
                </c:pt>
                <c:pt idx="3">
                  <c:v>1.2351313038101823</c:v>
                </c:pt>
                <c:pt idx="4">
                  <c:v>1.2368952873367991</c:v>
                </c:pt>
                <c:pt idx="5">
                  <c:v>1.2374844060331076</c:v>
                </c:pt>
                <c:pt idx="6">
                  <c:v>1.2378381476501414</c:v>
                </c:pt>
              </c:numCache>
            </c:numRef>
          </c:yVal>
          <c:smooth val="1"/>
        </c:ser>
        <c:dLbls>
          <c:showLegendKey val="0"/>
          <c:showVal val="0"/>
          <c:showCatName val="0"/>
          <c:showSerName val="0"/>
          <c:showPercent val="0"/>
          <c:showBubbleSize val="0"/>
        </c:dLbls>
        <c:axId val="251360320"/>
        <c:axId val="251361472"/>
      </c:scatterChart>
      <c:valAx>
        <c:axId val="251360320"/>
        <c:scaling>
          <c:logBase val="10"/>
          <c:orientation val="minMax"/>
        </c:scaling>
        <c:delete val="0"/>
        <c:axPos val="b"/>
        <c:title>
          <c:tx>
            <c:rich>
              <a:bodyPr/>
              <a:lstStyle/>
              <a:p>
                <a:pPr>
                  <a:defRPr sz="1200"/>
                </a:pPr>
                <a:r>
                  <a:rPr lang="en-US" sz="1200" b="1" i="0" u="none" strike="noStrike" baseline="0">
                    <a:effectLst/>
                  </a:rPr>
                  <a:t>k</a:t>
                </a:r>
                <a:r>
                  <a:rPr lang="en-US" sz="800" b="1" i="0" u="none" strike="noStrike" baseline="0">
                    <a:effectLst/>
                  </a:rPr>
                  <a:t>g</a:t>
                </a:r>
                <a:r>
                  <a:rPr lang="en-US" sz="1200" b="1" i="0" u="none" strike="noStrike" baseline="0">
                    <a:effectLst/>
                  </a:rPr>
                  <a:t> (W/m-K)</a:t>
                </a:r>
                <a:endParaRPr lang="en-US" sz="1200"/>
              </a:p>
            </c:rich>
          </c:tx>
          <c:layout>
            <c:manualLayout>
              <c:xMode val="edge"/>
              <c:yMode val="edge"/>
              <c:x val="0.47222690020890307"/>
              <c:y val="0.8645134935132367"/>
            </c:manualLayout>
          </c:layout>
          <c:overlay val="0"/>
        </c:title>
        <c:numFmt formatCode="General" sourceLinked="1"/>
        <c:majorTickMark val="in"/>
        <c:minorTickMark val="in"/>
        <c:tickLblPos val="nextTo"/>
        <c:txPr>
          <a:bodyPr/>
          <a:lstStyle/>
          <a:p>
            <a:pPr>
              <a:defRPr sz="1200"/>
            </a:pPr>
            <a:endParaRPr lang="en-US"/>
          </a:p>
        </c:txPr>
        <c:crossAx val="251361472"/>
        <c:crosses val="autoZero"/>
        <c:crossBetween val="midCat"/>
      </c:valAx>
      <c:valAx>
        <c:axId val="251361472"/>
        <c:scaling>
          <c:orientation val="minMax"/>
          <c:max val="1.5"/>
          <c:min val="0.9"/>
        </c:scaling>
        <c:delete val="0"/>
        <c:axPos val="l"/>
        <c:title>
          <c:tx>
            <c:rich>
              <a:bodyPr rot="-5400000" vert="horz"/>
              <a:lstStyle/>
              <a:p>
                <a:pPr>
                  <a:defRPr sz="1200"/>
                </a:pPr>
                <a:r>
                  <a:rPr lang="en-US" sz="1200"/>
                  <a:t>k</a:t>
                </a:r>
                <a:r>
                  <a:rPr lang="en-US" sz="1200" baseline="-25000"/>
                  <a:t>e</a:t>
                </a:r>
                <a:r>
                  <a:rPr lang="en-US" sz="1200"/>
                  <a:t>/k</a:t>
                </a:r>
                <a:r>
                  <a:rPr lang="en-US" sz="1200" baseline="-25000"/>
                  <a:t>n</a:t>
                </a:r>
              </a:p>
            </c:rich>
          </c:tx>
          <c:layout>
            <c:manualLayout>
              <c:xMode val="edge"/>
              <c:yMode val="edge"/>
              <c:x val="5.7913760779902512E-2"/>
              <c:y val="0.31322440580411653"/>
            </c:manualLayout>
          </c:layout>
          <c:overlay val="0"/>
        </c:title>
        <c:numFmt formatCode="General" sourceLinked="1"/>
        <c:majorTickMark val="in"/>
        <c:minorTickMark val="in"/>
        <c:tickLblPos val="nextTo"/>
        <c:txPr>
          <a:bodyPr/>
          <a:lstStyle/>
          <a:p>
            <a:pPr>
              <a:defRPr sz="1200"/>
            </a:pPr>
            <a:endParaRPr lang="en-US"/>
          </a:p>
        </c:txPr>
        <c:crossAx val="251360320"/>
        <c:crosses val="autoZero"/>
        <c:crossBetween val="midCat"/>
        <c:majorUnit val="0.1"/>
        <c:minorUnit val="5.0000000000000024E-2"/>
      </c:valAx>
      <c:spPr>
        <a:ln>
          <a:solidFill>
            <a:sysClr val="windowText" lastClr="000000"/>
          </a:solidFill>
        </a:ln>
      </c:spPr>
    </c:plotArea>
    <c:legend>
      <c:legendPos val="r"/>
      <c:layout>
        <c:manualLayout>
          <c:xMode val="edge"/>
          <c:yMode val="edge"/>
          <c:x val="0.22229921259842575"/>
          <c:y val="0.1003229968890664"/>
          <c:w val="0.22140146767368366"/>
          <c:h val="0.31468253644553568"/>
        </c:manualLayout>
      </c:layout>
      <c:overlay val="1"/>
      <c:txPr>
        <a:bodyPr/>
        <a:lstStyle/>
        <a:p>
          <a:pPr>
            <a:defRPr sz="1200"/>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44683700251753"/>
          <c:y val="6.4674878022692311E-2"/>
          <c:w val="0.67196850393700791"/>
          <c:h val="0.74653370523041984"/>
        </c:manualLayout>
      </c:layout>
      <c:scatterChart>
        <c:scatterStyle val="smoothMarker"/>
        <c:varyColors val="0"/>
        <c:ser>
          <c:idx val="1"/>
          <c:order val="0"/>
          <c:tx>
            <c:strRef>
              <c:f>'Laminated(Full)'!$D$12</c:f>
              <c:strCache>
                <c:ptCount val="1"/>
                <c:pt idx="0">
                  <c:v>t=1 (μm)</c:v>
                </c:pt>
              </c:strCache>
            </c:strRef>
          </c:tx>
          <c:spPr>
            <a:ln>
              <a:solidFill>
                <a:schemeClr val="tx1"/>
              </a:solidFill>
            </a:ln>
          </c:spPr>
          <c:marker>
            <c:spPr>
              <a:noFill/>
              <a:ln>
                <a:solidFill>
                  <a:schemeClr val="tx1"/>
                </a:solidFill>
              </a:ln>
            </c:spPr>
          </c:marker>
          <c:xVal>
            <c:numRef>
              <c:f>'Laminated(Full)'!$A$13:$A$19</c:f>
              <c:numCache>
                <c:formatCode>General</c:formatCode>
                <c:ptCount val="7"/>
                <c:pt idx="0">
                  <c:v>5</c:v>
                </c:pt>
                <c:pt idx="1">
                  <c:v>10</c:v>
                </c:pt>
                <c:pt idx="2">
                  <c:v>20</c:v>
                </c:pt>
                <c:pt idx="3">
                  <c:v>40</c:v>
                </c:pt>
                <c:pt idx="4">
                  <c:v>100</c:v>
                </c:pt>
                <c:pt idx="5">
                  <c:v>200</c:v>
                </c:pt>
                <c:pt idx="6">
                  <c:v>500</c:v>
                </c:pt>
              </c:numCache>
            </c:numRef>
          </c:xVal>
          <c:yVal>
            <c:numRef>
              <c:f>'Laminated(Full)'!$E$13:$E$19</c:f>
              <c:numCache>
                <c:formatCode>General</c:formatCode>
                <c:ptCount val="7"/>
                <c:pt idx="0">
                  <c:v>1.0607028070052467</c:v>
                </c:pt>
                <c:pt idx="1">
                  <c:v>1.1137425117752575</c:v>
                </c:pt>
                <c:pt idx="2">
                  <c:v>1.1764094221349988</c:v>
                </c:pt>
                <c:pt idx="3">
                  <c:v>1.250668485515227</c:v>
                </c:pt>
                <c:pt idx="4">
                  <c:v>1.3307695401796318</c:v>
                </c:pt>
                <c:pt idx="5">
                  <c:v>1.3721650402826928</c:v>
                </c:pt>
                <c:pt idx="6">
                  <c:v>1.4037140695246657</c:v>
                </c:pt>
              </c:numCache>
            </c:numRef>
          </c:yVal>
          <c:smooth val="1"/>
        </c:ser>
        <c:ser>
          <c:idx val="0"/>
          <c:order val="1"/>
          <c:tx>
            <c:strRef>
              <c:f>'Laminated(Full)'!$B$12</c:f>
              <c:strCache>
                <c:ptCount val="1"/>
                <c:pt idx="0">
                  <c:v>t=7.5(μm)</c:v>
                </c:pt>
              </c:strCache>
            </c:strRef>
          </c:tx>
          <c:spPr>
            <a:ln>
              <a:solidFill>
                <a:schemeClr val="tx1"/>
              </a:solidFill>
            </a:ln>
          </c:spPr>
          <c:marker>
            <c:spPr>
              <a:noFill/>
              <a:ln>
                <a:solidFill>
                  <a:schemeClr val="tx1"/>
                </a:solidFill>
              </a:ln>
            </c:spPr>
          </c:marker>
          <c:xVal>
            <c:numRef>
              <c:f>'Laminated(Full)'!$A$13:$A$19</c:f>
              <c:numCache>
                <c:formatCode>General</c:formatCode>
                <c:ptCount val="7"/>
                <c:pt idx="0">
                  <c:v>5</c:v>
                </c:pt>
                <c:pt idx="1">
                  <c:v>10</c:v>
                </c:pt>
                <c:pt idx="2">
                  <c:v>20</c:v>
                </c:pt>
                <c:pt idx="3">
                  <c:v>40</c:v>
                </c:pt>
                <c:pt idx="4">
                  <c:v>100</c:v>
                </c:pt>
                <c:pt idx="5">
                  <c:v>200</c:v>
                </c:pt>
                <c:pt idx="6">
                  <c:v>500</c:v>
                </c:pt>
              </c:numCache>
            </c:numRef>
          </c:xVal>
          <c:yVal>
            <c:numRef>
              <c:f>'Laminated(Full)'!$C$13:$C$19</c:f>
              <c:numCache>
                <c:formatCode>General</c:formatCode>
                <c:ptCount val="7"/>
                <c:pt idx="0">
                  <c:v>1.1589947788357859</c:v>
                </c:pt>
                <c:pt idx="1">
                  <c:v>1.2515785593287385</c:v>
                </c:pt>
                <c:pt idx="2">
                  <c:v>1.3209207274286803</c:v>
                </c:pt>
                <c:pt idx="3">
                  <c:v>1.3674202537954472</c:v>
                </c:pt>
                <c:pt idx="4">
                  <c:v>1.4018555751114155</c:v>
                </c:pt>
                <c:pt idx="5">
                  <c:v>1.4149153223123281</c:v>
                </c:pt>
                <c:pt idx="6">
                  <c:v>1.4232340370085141</c:v>
                </c:pt>
              </c:numCache>
            </c:numRef>
          </c:yVal>
          <c:smooth val="1"/>
        </c:ser>
        <c:ser>
          <c:idx val="2"/>
          <c:order val="2"/>
          <c:tx>
            <c:strRef>
              <c:f>'Laminated(Full)'!$F$12</c:f>
              <c:strCache>
                <c:ptCount val="1"/>
                <c:pt idx="0">
                  <c:v>t=15 (μm)</c:v>
                </c:pt>
              </c:strCache>
            </c:strRef>
          </c:tx>
          <c:spPr>
            <a:ln>
              <a:solidFill>
                <a:schemeClr val="tx1"/>
              </a:solidFill>
            </a:ln>
          </c:spPr>
          <c:marker>
            <c:spPr>
              <a:noFill/>
              <a:ln>
                <a:solidFill>
                  <a:schemeClr val="tx1"/>
                </a:solidFill>
              </a:ln>
            </c:spPr>
          </c:marker>
          <c:xVal>
            <c:numRef>
              <c:f>'Laminated(Full)'!$A$13:$A$19</c:f>
              <c:numCache>
                <c:formatCode>General</c:formatCode>
                <c:ptCount val="7"/>
                <c:pt idx="0">
                  <c:v>5</c:v>
                </c:pt>
                <c:pt idx="1">
                  <c:v>10</c:v>
                </c:pt>
                <c:pt idx="2">
                  <c:v>20</c:v>
                </c:pt>
                <c:pt idx="3">
                  <c:v>40</c:v>
                </c:pt>
                <c:pt idx="4">
                  <c:v>100</c:v>
                </c:pt>
                <c:pt idx="5">
                  <c:v>200</c:v>
                </c:pt>
                <c:pt idx="6">
                  <c:v>500</c:v>
                </c:pt>
              </c:numCache>
            </c:numRef>
          </c:xVal>
          <c:yVal>
            <c:numRef>
              <c:f>'Laminated(Full)'!$G$13:$G$19</c:f>
              <c:numCache>
                <c:formatCode>General</c:formatCode>
                <c:ptCount val="7"/>
                <c:pt idx="0">
                  <c:v>1.179379923135736</c:v>
                </c:pt>
                <c:pt idx="1">
                  <c:v>1.2744065376556022</c:v>
                </c:pt>
                <c:pt idx="2">
                  <c:v>1.339244211848682</c:v>
                </c:pt>
                <c:pt idx="3">
                  <c:v>1.379593795083643</c:v>
                </c:pt>
                <c:pt idx="4">
                  <c:v>1.4078153211448867</c:v>
                </c:pt>
                <c:pt idx="5">
                  <c:v>1.4181307998820458</c:v>
                </c:pt>
                <c:pt idx="6">
                  <c:v>1.4245842621339055</c:v>
                </c:pt>
              </c:numCache>
            </c:numRef>
          </c:yVal>
          <c:smooth val="1"/>
        </c:ser>
        <c:ser>
          <c:idx val="3"/>
          <c:order val="3"/>
          <c:tx>
            <c:strRef>
              <c:f>'Laminated(Full)'!$H$12</c:f>
              <c:strCache>
                <c:ptCount val="1"/>
                <c:pt idx="0">
                  <c:v>t=20 (μm)</c:v>
                </c:pt>
              </c:strCache>
            </c:strRef>
          </c:tx>
          <c:spPr>
            <a:ln>
              <a:solidFill>
                <a:schemeClr val="tx1"/>
              </a:solidFill>
            </a:ln>
          </c:spPr>
          <c:marker>
            <c:spPr>
              <a:noFill/>
              <a:ln>
                <a:solidFill>
                  <a:schemeClr val="tx1"/>
                </a:solidFill>
              </a:ln>
            </c:spPr>
          </c:marker>
          <c:xVal>
            <c:numRef>
              <c:f>'Laminated(Full)'!$A$13:$A$19</c:f>
              <c:numCache>
                <c:formatCode>General</c:formatCode>
                <c:ptCount val="7"/>
                <c:pt idx="0">
                  <c:v>5</c:v>
                </c:pt>
                <c:pt idx="1">
                  <c:v>10</c:v>
                </c:pt>
                <c:pt idx="2">
                  <c:v>20</c:v>
                </c:pt>
                <c:pt idx="3">
                  <c:v>40</c:v>
                </c:pt>
                <c:pt idx="4">
                  <c:v>100</c:v>
                </c:pt>
                <c:pt idx="5">
                  <c:v>200</c:v>
                </c:pt>
                <c:pt idx="6">
                  <c:v>500</c:v>
                </c:pt>
              </c:numCache>
            </c:numRef>
          </c:xVal>
          <c:yVal>
            <c:numRef>
              <c:f>'Laminated(Full)'!$I$13:$I$19</c:f>
              <c:numCache>
                <c:formatCode>General</c:formatCode>
                <c:ptCount val="7"/>
                <c:pt idx="0">
                  <c:v>1.184440860912797</c:v>
                </c:pt>
                <c:pt idx="1">
                  <c:v>1.2798450239467372</c:v>
                </c:pt>
                <c:pt idx="2">
                  <c:v>1.3434486421686362</c:v>
                </c:pt>
                <c:pt idx="3">
                  <c:v>1.3823068070868334</c:v>
                </c:pt>
                <c:pt idx="4">
                  <c:v>1.4091104709168296</c:v>
                </c:pt>
                <c:pt idx="5">
                  <c:v>1.4188220364996815</c:v>
                </c:pt>
                <c:pt idx="6">
                  <c:v>1.4248723767290428</c:v>
                </c:pt>
              </c:numCache>
            </c:numRef>
          </c:yVal>
          <c:smooth val="1"/>
        </c:ser>
        <c:dLbls>
          <c:showLegendKey val="0"/>
          <c:showVal val="0"/>
          <c:showCatName val="0"/>
          <c:showSerName val="0"/>
          <c:showPercent val="0"/>
          <c:showBubbleSize val="0"/>
        </c:dLbls>
        <c:axId val="273632064"/>
        <c:axId val="273633792"/>
      </c:scatterChart>
      <c:valAx>
        <c:axId val="273632064"/>
        <c:scaling>
          <c:logBase val="10"/>
          <c:orientation val="minMax"/>
        </c:scaling>
        <c:delete val="0"/>
        <c:axPos val="b"/>
        <c:title>
          <c:tx>
            <c:rich>
              <a:bodyPr/>
              <a:lstStyle/>
              <a:p>
                <a:pPr>
                  <a:defRPr sz="1200"/>
                </a:pPr>
                <a:r>
                  <a:rPr lang="en-US" sz="1200"/>
                  <a:t>k</a:t>
                </a:r>
                <a:r>
                  <a:rPr lang="en-US" sz="800"/>
                  <a:t>g</a:t>
                </a:r>
                <a:r>
                  <a:rPr lang="en-US" sz="1200"/>
                  <a:t> (W/m-K)</a:t>
                </a:r>
              </a:p>
            </c:rich>
          </c:tx>
          <c:layout>
            <c:manualLayout>
              <c:xMode val="edge"/>
              <c:yMode val="edge"/>
              <c:x val="0.47222690020890246"/>
              <c:y val="0.89377171113798859"/>
            </c:manualLayout>
          </c:layout>
          <c:overlay val="0"/>
        </c:title>
        <c:numFmt formatCode="General" sourceLinked="1"/>
        <c:majorTickMark val="in"/>
        <c:minorTickMark val="in"/>
        <c:tickLblPos val="nextTo"/>
        <c:txPr>
          <a:bodyPr/>
          <a:lstStyle/>
          <a:p>
            <a:pPr>
              <a:defRPr sz="1200"/>
            </a:pPr>
            <a:endParaRPr lang="en-US"/>
          </a:p>
        </c:txPr>
        <c:crossAx val="273633792"/>
        <c:crosses val="autoZero"/>
        <c:crossBetween val="midCat"/>
      </c:valAx>
      <c:valAx>
        <c:axId val="273633792"/>
        <c:scaling>
          <c:orientation val="minMax"/>
          <c:max val="1.6"/>
          <c:min val="1"/>
        </c:scaling>
        <c:delete val="0"/>
        <c:axPos val="l"/>
        <c:title>
          <c:tx>
            <c:rich>
              <a:bodyPr rot="-5400000" vert="horz"/>
              <a:lstStyle/>
              <a:p>
                <a:pPr>
                  <a:defRPr sz="1200"/>
                </a:pPr>
                <a:r>
                  <a:rPr lang="en-US" sz="1200"/>
                  <a:t>k</a:t>
                </a:r>
                <a:r>
                  <a:rPr lang="en-US" sz="1200" baseline="-25000"/>
                  <a:t>e</a:t>
                </a:r>
                <a:r>
                  <a:rPr lang="en-US" sz="1200"/>
                  <a:t>/k</a:t>
                </a:r>
                <a:r>
                  <a:rPr lang="en-US" sz="1200" baseline="-25000"/>
                  <a:t>n</a:t>
                </a:r>
                <a:r>
                  <a:rPr lang="en-US" sz="1200" baseline="0"/>
                  <a:t> </a:t>
                </a:r>
                <a:endParaRPr lang="en-US" sz="1200"/>
              </a:p>
            </c:rich>
          </c:tx>
          <c:layout>
            <c:manualLayout>
              <c:xMode val="edge"/>
              <c:yMode val="edge"/>
              <c:x val="5.7913760779902512E-2"/>
              <c:y val="0.31322440580411576"/>
            </c:manualLayout>
          </c:layout>
          <c:overlay val="0"/>
        </c:title>
        <c:numFmt formatCode="General" sourceLinked="1"/>
        <c:majorTickMark val="in"/>
        <c:minorTickMark val="in"/>
        <c:tickLblPos val="nextTo"/>
        <c:txPr>
          <a:bodyPr/>
          <a:lstStyle/>
          <a:p>
            <a:pPr>
              <a:defRPr sz="1200"/>
            </a:pPr>
            <a:endParaRPr lang="en-US"/>
          </a:p>
        </c:txPr>
        <c:crossAx val="273632064"/>
        <c:crosses val="autoZero"/>
        <c:crossBetween val="midCat"/>
        <c:majorUnit val="0.1"/>
        <c:minorUnit val="5.000000000000001E-2"/>
      </c:valAx>
      <c:spPr>
        <a:ln>
          <a:solidFill>
            <a:sysClr val="windowText" lastClr="000000"/>
          </a:solidFill>
        </a:ln>
      </c:spPr>
    </c:plotArea>
    <c:legend>
      <c:legendPos val="r"/>
      <c:layout>
        <c:manualLayout>
          <c:xMode val="edge"/>
          <c:yMode val="edge"/>
          <c:x val="0.21122438266645244"/>
          <c:y val="0.10731365449216786"/>
          <c:w val="0.23794568536075847"/>
          <c:h val="0.31834696022634368"/>
        </c:manualLayout>
      </c:layout>
      <c:overlay val="1"/>
      <c:txPr>
        <a:bodyPr/>
        <a:lstStyle/>
        <a:p>
          <a:pPr>
            <a:defRPr sz="1200"/>
          </a:pPr>
          <a:endParaRPr lang="en-US"/>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pPr>
              <a:solidFill>
                <a:schemeClr val="tx1"/>
              </a:solidFill>
              <a:ln>
                <a:solidFill>
                  <a:schemeClr val="tx1"/>
                </a:solidFill>
              </a:ln>
            </c:spPr>
          </c:marker>
          <c:xVal>
            <c:numRef>
              <c:f>'Unchanged hm'!$C$16:$C$20</c:f>
              <c:numCache>
                <c:formatCode>General</c:formatCode>
                <c:ptCount val="5"/>
                <c:pt idx="0">
                  <c:v>0</c:v>
                </c:pt>
                <c:pt idx="1">
                  <c:v>5</c:v>
                </c:pt>
                <c:pt idx="2">
                  <c:v>8</c:v>
                </c:pt>
                <c:pt idx="3">
                  <c:v>17</c:v>
                </c:pt>
                <c:pt idx="4">
                  <c:v>38</c:v>
                </c:pt>
              </c:numCache>
            </c:numRef>
          </c:xVal>
          <c:yVal>
            <c:numRef>
              <c:f>'Unchanged hm'!$F$16:$F$20</c:f>
              <c:numCache>
                <c:formatCode>General</c:formatCode>
                <c:ptCount val="5"/>
                <c:pt idx="0">
                  <c:v>0.19516666666666668</c:v>
                </c:pt>
                <c:pt idx="1">
                  <c:v>0.19500000000000001</c:v>
                </c:pt>
                <c:pt idx="2">
                  <c:v>0.19750000000000001</c:v>
                </c:pt>
                <c:pt idx="3">
                  <c:v>0.2225</c:v>
                </c:pt>
                <c:pt idx="4">
                  <c:v>0.31</c:v>
                </c:pt>
              </c:numCache>
            </c:numRef>
          </c:yVal>
          <c:smooth val="0"/>
        </c:ser>
        <c:dLbls>
          <c:showLegendKey val="0"/>
          <c:showVal val="0"/>
          <c:showCatName val="0"/>
          <c:showSerName val="0"/>
          <c:showPercent val="0"/>
          <c:showBubbleSize val="0"/>
        </c:dLbls>
        <c:axId val="273636096"/>
        <c:axId val="273636672"/>
      </c:scatterChart>
      <c:valAx>
        <c:axId val="273636096"/>
        <c:scaling>
          <c:orientation val="minMax"/>
        </c:scaling>
        <c:delete val="0"/>
        <c:axPos val="b"/>
        <c:title>
          <c:tx>
            <c:rich>
              <a:bodyPr/>
              <a:lstStyle/>
              <a:p>
                <a:pPr>
                  <a:defRPr sz="1400"/>
                </a:pPr>
                <a:r>
                  <a:rPr lang="en-US" sz="1400"/>
                  <a:t>Growth</a:t>
                </a:r>
                <a:r>
                  <a:rPr lang="en-US" sz="1400" baseline="0"/>
                  <a:t> </a:t>
                </a:r>
                <a:r>
                  <a:rPr lang="en-US" sz="1400"/>
                  <a:t>(wt%)</a:t>
                </a:r>
              </a:p>
            </c:rich>
          </c:tx>
          <c:overlay val="0"/>
        </c:title>
        <c:numFmt formatCode="General" sourceLinked="1"/>
        <c:majorTickMark val="in"/>
        <c:minorTickMark val="none"/>
        <c:tickLblPos val="nextTo"/>
        <c:txPr>
          <a:bodyPr/>
          <a:lstStyle/>
          <a:p>
            <a:pPr>
              <a:defRPr sz="1200"/>
            </a:pPr>
            <a:endParaRPr lang="en-US"/>
          </a:p>
        </c:txPr>
        <c:crossAx val="273636672"/>
        <c:crosses val="autoZero"/>
        <c:crossBetween val="midCat"/>
      </c:valAx>
      <c:valAx>
        <c:axId val="273636672"/>
        <c:scaling>
          <c:orientation val="minMax"/>
          <c:min val="0.1"/>
        </c:scaling>
        <c:delete val="0"/>
        <c:axPos val="l"/>
        <c:title>
          <c:tx>
            <c:rich>
              <a:bodyPr rot="-5400000" vert="horz"/>
              <a:lstStyle/>
              <a:p>
                <a:pPr>
                  <a:defRPr sz="1400"/>
                </a:pPr>
                <a:r>
                  <a:rPr lang="en-US" sz="1400"/>
                  <a:t>t/p (mm)</a:t>
                </a:r>
              </a:p>
            </c:rich>
          </c:tx>
          <c:overlay val="0"/>
        </c:title>
        <c:numFmt formatCode="General" sourceLinked="1"/>
        <c:majorTickMark val="in"/>
        <c:minorTickMark val="none"/>
        <c:tickLblPos val="nextTo"/>
        <c:txPr>
          <a:bodyPr/>
          <a:lstStyle/>
          <a:p>
            <a:pPr>
              <a:defRPr sz="1200"/>
            </a:pPr>
            <a:endParaRPr lang="en-US"/>
          </a:p>
        </c:txPr>
        <c:crossAx val="273636096"/>
        <c:crosses val="autoZero"/>
        <c:crossBetween val="midCat"/>
        <c:majorUnit val="5.000000000000001E-2"/>
      </c:valAx>
      <c:spPr>
        <a:ln>
          <a:solidFill>
            <a:schemeClr val="tx1"/>
          </a:solid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afa06</b:Tag>
    <b:SourceType>JournalArticle</b:SourceType>
    <b:Guid>{0687AAA7-2015-4208-A73E-1BC5CF17273B}</b:Guid>
    <b:Title>Heat Waves</b:Title>
    <b:Year>1989</b:Year>
    <b:Author>
      <b:Author>
        <b:NameList>
          <b:Person>
            <b:Last>Preziosi</b:Last>
            <b:First>D.D.</b:First>
            <b:Middle>Joseph and L.</b:Middle>
          </b:Person>
        </b:NameList>
      </b:Author>
    </b:Author>
    <b:JournalName>Reviews of Modern Physics</b:JournalName>
    <b:Pages>41-73</b:Pages>
    <b:Volume>61</b:Volume>
    <b:Issue>1</b:Issue>
    <b:RefOrder>1</b:RefOrder>
  </b:Source>
  <b:Source>
    <b:Tag>YAC06</b:Tag>
    <b:SourceType>Book</b:SourceType>
    <b:Guid>{56CFB849-795D-4A15-BA5F-6ECA26175AE9}</b:Guid>
    <b:Author>
      <b:Author>
        <b:NameList>
          <b:Person>
            <b:Last>Approach.</b:Last>
            <b:First>Y.</b:First>
            <b:Middle>A. Cengel A Practical</b:Middle>
          </b:Person>
        </b:NameList>
      </b:Author>
    </b:Author>
    <b:Title>Heat Transfer:A Practical Approach</b:Title>
    <b:Year>2006</b:Year>
    <b:Publisher>McGraw-Hill </b:Publisher>
    <b:RefOrder>2</b:RefOrder>
  </b:Source>
  <b:Source>
    <b:Tag>PAT05</b:Tag>
    <b:SourceType>JournalArticle</b:SourceType>
    <b:Guid>{DEA22380-184D-46BC-AE5D-64C549975580}</b:Guid>
    <b:Author>
      <b:Author>
        <b:NameList>
          <b:Person>
            <b:Last>Toensmeier</b:Last>
            <b:First>P.A.</b:First>
          </b:Person>
        </b:NameList>
      </b:Author>
    </b:Author>
    <b:Title>Advanced composites soar to new heights in Boeing 787</b:Title>
    <b:Year>2005</b:Year>
    <b:JournalName>Plastics Engineering</b:JournalName>
    <b:Pages>8-10</b:Pages>
    <b:Volume>61</b:Volume>
    <b:Issue>8</b:Issue>
    <b:RefOrder>3</b:RefOrder>
  </b:Source>
  <b:Source>
    <b:Tag>CSi07</b:Tag>
    <b:SourceType>JournalArticle</b:SourceType>
    <b:Guid>{6D562B94-8AAB-4B1C-A563-CB94210445C4}</b:Guid>
    <b:Author>
      <b:Author>
        <b:Corporate>C. Silva, E. Marotta, M. Shuller, L. Peel, and M. O’Neill</b:Corporate>
      </b:Author>
    </b:Author>
    <b:Title>In-plane thermal conductivity in thin carbon fiber composites</b:Title>
    <b:JournalName>Journal of Thermophysics and Heat Transfer</b:JournalName>
    <b:Year>2007</b:Year>
    <b:Pages>460-467</b:Pages>
    <b:Volume>21</b:Volume>
    <b:Issue>3</b:Issue>
    <b:RefOrder>4</b:RefOrder>
  </b:Source>
  <b:Source>
    <b:Tag>RBP</b:Tag>
    <b:SourceType>Book</b:SourceType>
    <b:Guid>{D4071E85-30EA-493B-AC5C-CED589793F87}</b:Guid>
    <b:Title>Fibre Reinforcements for Composites Materials</b:Title>
    <b:Author>
      <b:Author>
        <b:NameList>
          <b:Person>
            <b:Last>Pipes</b:Last>
            <b:First>R.B.</b:First>
          </b:Person>
        </b:NameList>
      </b:Author>
    </b:Author>
    <b:RefOrder>5</b:RefOrder>
  </b:Source>
</b:Sources>
</file>

<file path=customXml/itemProps1.xml><?xml version="1.0" encoding="utf-8"?>
<ds:datastoreItem xmlns:ds="http://schemas.openxmlformats.org/officeDocument/2006/customXml" ds:itemID="{A004B585-CB00-4074-9DCC-2B86252F4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203</Pages>
  <Words>54570</Words>
  <Characters>311051</Characters>
  <Application>Microsoft Office Word</Application>
  <DocSecurity>0</DocSecurity>
  <Lines>2592</Lines>
  <Paragraphs>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JunfengLiang</dc:creator>
  <cp:lastModifiedBy>JunfengLiang</cp:lastModifiedBy>
  <cp:revision>3</cp:revision>
  <cp:lastPrinted>2014-05-08T16:47:00Z</cp:lastPrinted>
  <dcterms:created xsi:type="dcterms:W3CDTF">2014-05-08T16:47:00Z</dcterms:created>
  <dcterms:modified xsi:type="dcterms:W3CDTF">2014-05-08T18:14:00Z</dcterms:modified>
</cp:coreProperties>
</file>